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51DA6" w14:textId="2EFB2DB9" w:rsidR="00E944DA" w:rsidRPr="006D15D5" w:rsidRDefault="00324CD3" w:rsidP="00BD0135">
      <w:pPr>
        <w:spacing w:line="480" w:lineRule="auto"/>
        <w:jc w:val="center"/>
        <w:rPr>
          <w:rFonts w:asciiTheme="majorBidi" w:hAnsiTheme="majorBidi" w:cstheme="majorBidi"/>
          <w:sz w:val="24"/>
          <w:szCs w:val="24"/>
        </w:rPr>
      </w:pPr>
      <w:bookmarkStart w:id="0" w:name="_Hlk127798936"/>
      <w:bookmarkEnd w:id="0"/>
      <w:r w:rsidRPr="006D15D5">
        <w:rPr>
          <w:rFonts w:asciiTheme="majorBidi" w:hAnsiTheme="majorBidi" w:cstheme="majorBidi"/>
          <w:sz w:val="24"/>
          <w:szCs w:val="24"/>
        </w:rPr>
        <w:t>UNIVERSITY OF OKLAHOMA</w:t>
      </w:r>
    </w:p>
    <w:p w14:paraId="540DDF5D" w14:textId="2C261786" w:rsidR="00E944DA" w:rsidRPr="006D15D5" w:rsidRDefault="00324CD3" w:rsidP="00BD0135">
      <w:pPr>
        <w:spacing w:line="480" w:lineRule="auto"/>
        <w:jc w:val="center"/>
        <w:rPr>
          <w:rFonts w:asciiTheme="majorBidi" w:hAnsiTheme="majorBidi" w:cstheme="majorBidi"/>
          <w:sz w:val="24"/>
          <w:szCs w:val="24"/>
        </w:rPr>
      </w:pPr>
      <w:r w:rsidRPr="006D15D5">
        <w:rPr>
          <w:rFonts w:asciiTheme="majorBidi" w:hAnsiTheme="majorBidi" w:cstheme="majorBidi"/>
          <w:sz w:val="24"/>
          <w:szCs w:val="24"/>
        </w:rPr>
        <w:t>GRADUATE COLLEGE</w:t>
      </w:r>
    </w:p>
    <w:p w14:paraId="09E3F752" w14:textId="75EE225A" w:rsidR="00E944DA" w:rsidRPr="006D15D5" w:rsidRDefault="00E944DA" w:rsidP="00BD0135">
      <w:pPr>
        <w:spacing w:line="480" w:lineRule="auto"/>
        <w:jc w:val="center"/>
        <w:rPr>
          <w:rFonts w:asciiTheme="majorBidi" w:hAnsiTheme="majorBidi" w:cstheme="majorBidi"/>
          <w:sz w:val="24"/>
          <w:szCs w:val="24"/>
        </w:rPr>
      </w:pPr>
    </w:p>
    <w:p w14:paraId="3195885C" w14:textId="509D0854" w:rsidR="00E944DA" w:rsidRPr="006D15D5" w:rsidRDefault="00E944DA" w:rsidP="00BD0135">
      <w:pPr>
        <w:spacing w:line="480" w:lineRule="auto"/>
        <w:rPr>
          <w:rFonts w:asciiTheme="majorBidi" w:hAnsiTheme="majorBidi" w:cstheme="majorBidi"/>
          <w:sz w:val="24"/>
          <w:szCs w:val="24"/>
        </w:rPr>
      </w:pPr>
    </w:p>
    <w:p w14:paraId="33556415" w14:textId="77777777" w:rsidR="00E944DA" w:rsidRPr="006D15D5" w:rsidRDefault="00E944DA" w:rsidP="00BD0135">
      <w:pPr>
        <w:spacing w:line="480" w:lineRule="auto"/>
        <w:jc w:val="center"/>
        <w:rPr>
          <w:rFonts w:asciiTheme="majorBidi" w:hAnsiTheme="majorBidi" w:cstheme="majorBidi"/>
          <w:b/>
          <w:bCs/>
          <w:sz w:val="24"/>
          <w:szCs w:val="24"/>
        </w:rPr>
      </w:pPr>
    </w:p>
    <w:p w14:paraId="1624C023" w14:textId="7BBA96E6" w:rsidR="000A2530" w:rsidRPr="006D0AF6" w:rsidRDefault="00E944DA" w:rsidP="00C8426B">
      <w:pPr>
        <w:spacing w:line="480" w:lineRule="auto"/>
        <w:jc w:val="center"/>
        <w:rPr>
          <w:rFonts w:asciiTheme="majorBidi" w:hAnsiTheme="majorBidi" w:cstheme="majorBidi"/>
          <w:sz w:val="24"/>
          <w:szCs w:val="24"/>
        </w:rPr>
      </w:pPr>
      <w:r w:rsidRPr="006D0AF6">
        <w:rPr>
          <w:rFonts w:asciiTheme="majorBidi" w:hAnsiTheme="majorBidi" w:cstheme="majorBidi"/>
          <w:sz w:val="24"/>
          <w:szCs w:val="24"/>
        </w:rPr>
        <w:t xml:space="preserve">THE </w:t>
      </w:r>
      <w:r w:rsidR="003501B5" w:rsidRPr="006D0AF6">
        <w:rPr>
          <w:rFonts w:asciiTheme="majorBidi" w:hAnsiTheme="majorBidi" w:cstheme="majorBidi"/>
          <w:sz w:val="24"/>
          <w:szCs w:val="24"/>
        </w:rPr>
        <w:t xml:space="preserve">ROLE OF BUILT ENVIRONMENT IN </w:t>
      </w:r>
      <w:r w:rsidR="00743A4A" w:rsidRPr="006D0AF6">
        <w:rPr>
          <w:rFonts w:asciiTheme="majorBidi" w:hAnsiTheme="majorBidi" w:cstheme="majorBidi"/>
          <w:sz w:val="24"/>
          <w:szCs w:val="24"/>
        </w:rPr>
        <w:t>FOSTERING</w:t>
      </w:r>
      <w:r w:rsidR="003501B5" w:rsidRPr="006D0AF6">
        <w:rPr>
          <w:rFonts w:asciiTheme="majorBidi" w:hAnsiTheme="majorBidi" w:cstheme="majorBidi"/>
          <w:sz w:val="24"/>
          <w:szCs w:val="24"/>
        </w:rPr>
        <w:t xml:space="preserve"> </w:t>
      </w:r>
      <w:r w:rsidR="0062225A" w:rsidRPr="006D0AF6">
        <w:rPr>
          <w:rFonts w:asciiTheme="majorBidi" w:hAnsiTheme="majorBidi" w:cstheme="majorBidi"/>
          <w:sz w:val="24"/>
          <w:szCs w:val="24"/>
        </w:rPr>
        <w:t xml:space="preserve">THE </w:t>
      </w:r>
      <w:r w:rsidRPr="006D0AF6">
        <w:rPr>
          <w:rFonts w:asciiTheme="majorBidi" w:hAnsiTheme="majorBidi" w:cstheme="majorBidi"/>
          <w:sz w:val="24"/>
          <w:szCs w:val="24"/>
        </w:rPr>
        <w:t xml:space="preserve">SAFETY OF CHILDREN WITH AUTISM IN PUBLIC </w:t>
      </w:r>
      <w:r w:rsidR="00C062B3" w:rsidRPr="006D0AF6">
        <w:rPr>
          <w:rFonts w:asciiTheme="majorBidi" w:hAnsiTheme="majorBidi" w:cstheme="majorBidi"/>
          <w:sz w:val="24"/>
          <w:szCs w:val="24"/>
        </w:rPr>
        <w:t>PRIMARY</w:t>
      </w:r>
      <w:r w:rsidRPr="006D0AF6">
        <w:rPr>
          <w:rFonts w:asciiTheme="majorBidi" w:hAnsiTheme="majorBidi" w:cstheme="majorBidi"/>
          <w:sz w:val="24"/>
          <w:szCs w:val="24"/>
        </w:rPr>
        <w:t xml:space="preserve"> SCHOOLS</w:t>
      </w:r>
    </w:p>
    <w:p w14:paraId="3B39CEF2" w14:textId="77777777" w:rsidR="0062225A" w:rsidRPr="006D15D5" w:rsidRDefault="0062225A" w:rsidP="0062225A">
      <w:pPr>
        <w:spacing w:line="276" w:lineRule="auto"/>
        <w:jc w:val="center"/>
        <w:rPr>
          <w:rFonts w:asciiTheme="majorBidi" w:hAnsiTheme="majorBidi" w:cstheme="majorBidi"/>
          <w:b/>
          <w:bCs/>
          <w:sz w:val="24"/>
          <w:szCs w:val="24"/>
        </w:rPr>
      </w:pPr>
    </w:p>
    <w:p w14:paraId="0DAC9699" w14:textId="248BA6DC" w:rsidR="00AD0CF4" w:rsidRPr="006D15D5" w:rsidRDefault="00AD0CF4" w:rsidP="00BD0135">
      <w:pPr>
        <w:spacing w:line="480" w:lineRule="auto"/>
        <w:rPr>
          <w:rFonts w:asciiTheme="majorBidi" w:hAnsiTheme="majorBidi" w:cstheme="majorBidi"/>
          <w:sz w:val="24"/>
          <w:szCs w:val="24"/>
        </w:rPr>
      </w:pPr>
    </w:p>
    <w:p w14:paraId="7891DA30" w14:textId="77777777" w:rsidR="000A2530" w:rsidRPr="006D15D5" w:rsidRDefault="000A2530" w:rsidP="00BD0135">
      <w:pPr>
        <w:pStyle w:val="Default"/>
        <w:spacing w:line="480" w:lineRule="auto"/>
        <w:rPr>
          <w:rFonts w:asciiTheme="majorBidi" w:hAnsiTheme="majorBidi" w:cstheme="majorBidi"/>
          <w:color w:val="auto"/>
        </w:rPr>
      </w:pPr>
    </w:p>
    <w:p w14:paraId="7B38F919" w14:textId="77777777" w:rsidR="006D0AF6" w:rsidRDefault="000A2530" w:rsidP="00803A34">
      <w:pPr>
        <w:spacing w:line="480" w:lineRule="auto"/>
        <w:jc w:val="center"/>
        <w:rPr>
          <w:rFonts w:asciiTheme="majorBidi" w:hAnsiTheme="majorBidi" w:cstheme="majorBidi"/>
          <w:sz w:val="24"/>
          <w:szCs w:val="24"/>
        </w:rPr>
      </w:pPr>
      <w:r w:rsidRPr="006D15D5">
        <w:rPr>
          <w:rFonts w:asciiTheme="majorBidi" w:hAnsiTheme="majorBidi" w:cstheme="majorBidi"/>
          <w:sz w:val="24"/>
          <w:szCs w:val="24"/>
        </w:rPr>
        <w:t xml:space="preserve"> A THESIS </w:t>
      </w:r>
    </w:p>
    <w:p w14:paraId="23A61872" w14:textId="41A893C0" w:rsidR="00E944DA" w:rsidRPr="006D15D5" w:rsidRDefault="000A2530" w:rsidP="00803A34">
      <w:pPr>
        <w:spacing w:line="480" w:lineRule="auto"/>
        <w:jc w:val="center"/>
        <w:rPr>
          <w:rFonts w:asciiTheme="majorBidi" w:hAnsiTheme="majorBidi" w:cstheme="majorBidi"/>
          <w:sz w:val="24"/>
          <w:szCs w:val="24"/>
        </w:rPr>
      </w:pPr>
      <w:r w:rsidRPr="006D15D5">
        <w:rPr>
          <w:rFonts w:asciiTheme="majorBidi" w:hAnsiTheme="majorBidi" w:cstheme="majorBidi"/>
          <w:sz w:val="24"/>
          <w:szCs w:val="24"/>
        </w:rPr>
        <w:t>SUBMITTED TO THE GRADUATE FACULTY</w:t>
      </w:r>
    </w:p>
    <w:p w14:paraId="3DE30674" w14:textId="39524176" w:rsidR="00324CD3" w:rsidRPr="006D15D5" w:rsidRDefault="00324CD3" w:rsidP="00BD0135">
      <w:pPr>
        <w:spacing w:line="480" w:lineRule="auto"/>
        <w:jc w:val="center"/>
        <w:rPr>
          <w:rFonts w:asciiTheme="majorBidi" w:hAnsiTheme="majorBidi" w:cstheme="majorBidi"/>
          <w:sz w:val="24"/>
          <w:szCs w:val="24"/>
        </w:rPr>
      </w:pPr>
      <w:r w:rsidRPr="006D15D5">
        <w:rPr>
          <w:rFonts w:asciiTheme="majorBidi" w:hAnsiTheme="majorBidi" w:cstheme="majorBidi"/>
          <w:sz w:val="24"/>
          <w:szCs w:val="24"/>
        </w:rPr>
        <w:t>in partial fulfillment of the requirements for the</w:t>
      </w:r>
    </w:p>
    <w:p w14:paraId="497B53A7" w14:textId="2C53A16A" w:rsidR="00324CD3" w:rsidRPr="006D15D5" w:rsidRDefault="00324CD3" w:rsidP="00BD0135">
      <w:pPr>
        <w:spacing w:line="480" w:lineRule="auto"/>
        <w:jc w:val="center"/>
        <w:rPr>
          <w:rFonts w:asciiTheme="majorBidi" w:hAnsiTheme="majorBidi" w:cstheme="majorBidi"/>
          <w:sz w:val="24"/>
          <w:szCs w:val="24"/>
        </w:rPr>
      </w:pPr>
      <w:r w:rsidRPr="006D15D5">
        <w:rPr>
          <w:rFonts w:asciiTheme="majorBidi" w:hAnsiTheme="majorBidi" w:cstheme="majorBidi"/>
          <w:sz w:val="24"/>
          <w:szCs w:val="24"/>
        </w:rPr>
        <w:t>Degree of</w:t>
      </w:r>
    </w:p>
    <w:p w14:paraId="1F7BC9D6" w14:textId="724EB820" w:rsidR="006D0AF6" w:rsidRDefault="00F81113" w:rsidP="00F81113">
      <w:pPr>
        <w:spacing w:line="360" w:lineRule="auto"/>
        <w:jc w:val="center"/>
        <w:rPr>
          <w:rFonts w:asciiTheme="majorBidi" w:hAnsiTheme="majorBidi" w:cstheme="majorBidi"/>
          <w:sz w:val="24"/>
          <w:szCs w:val="24"/>
        </w:rPr>
      </w:pPr>
      <w:r w:rsidRPr="00F81113">
        <w:rPr>
          <w:rFonts w:asciiTheme="majorBidi" w:hAnsiTheme="majorBidi" w:cstheme="majorBidi"/>
          <w:sz w:val="24"/>
          <w:szCs w:val="24"/>
        </w:rPr>
        <w:t>MASTER OF SCIENCE</w:t>
      </w:r>
      <w:r>
        <w:rPr>
          <w:rFonts w:asciiTheme="majorBidi" w:hAnsiTheme="majorBidi" w:cstheme="majorBidi"/>
          <w:sz w:val="24"/>
          <w:szCs w:val="24"/>
        </w:rPr>
        <w:br/>
        <w:t>In Interior Design</w:t>
      </w:r>
    </w:p>
    <w:p w14:paraId="05F15755" w14:textId="77777777" w:rsidR="00F81113" w:rsidRDefault="00F81113" w:rsidP="00F81113">
      <w:pPr>
        <w:spacing w:line="360" w:lineRule="auto"/>
        <w:jc w:val="center"/>
        <w:rPr>
          <w:rFonts w:asciiTheme="majorBidi" w:hAnsiTheme="majorBidi" w:cstheme="majorBidi"/>
          <w:sz w:val="24"/>
          <w:szCs w:val="24"/>
        </w:rPr>
      </w:pPr>
    </w:p>
    <w:p w14:paraId="52748BE3" w14:textId="77777777" w:rsidR="006D0AF6" w:rsidRDefault="006D0AF6" w:rsidP="006D0AF6">
      <w:pPr>
        <w:autoSpaceDE w:val="0"/>
        <w:autoSpaceDN w:val="0"/>
        <w:adjustRightInd w:val="0"/>
        <w:spacing w:after="0" w:line="240" w:lineRule="auto"/>
        <w:jc w:val="center"/>
        <w:rPr>
          <w:rFonts w:ascii="Times New Roman" w:hAnsi="Times New Roman" w:cs="Times New Roman"/>
          <w:color w:val="1C1C1C"/>
          <w:sz w:val="24"/>
          <w:szCs w:val="24"/>
        </w:rPr>
      </w:pPr>
      <w:r>
        <w:rPr>
          <w:rFonts w:ascii="Times New Roman" w:hAnsi="Times New Roman" w:cs="Times New Roman"/>
          <w:color w:val="1C1C1C"/>
          <w:sz w:val="24"/>
          <w:szCs w:val="24"/>
        </w:rPr>
        <w:t>By</w:t>
      </w:r>
    </w:p>
    <w:p w14:paraId="2491A4CD" w14:textId="77777777" w:rsidR="006D0AF6" w:rsidRDefault="006D0AF6" w:rsidP="006D0AF6">
      <w:pPr>
        <w:autoSpaceDE w:val="0"/>
        <w:autoSpaceDN w:val="0"/>
        <w:adjustRightInd w:val="0"/>
        <w:spacing w:after="0" w:line="240" w:lineRule="auto"/>
        <w:jc w:val="center"/>
        <w:rPr>
          <w:rFonts w:ascii="Times New Roman" w:hAnsi="Times New Roman" w:cs="Times New Roman"/>
          <w:color w:val="1C1C1C"/>
          <w:sz w:val="24"/>
          <w:szCs w:val="24"/>
        </w:rPr>
      </w:pPr>
    </w:p>
    <w:p w14:paraId="5C276A44" w14:textId="30409116" w:rsidR="006D0AF6" w:rsidRDefault="006D0AF6" w:rsidP="006D0AF6">
      <w:pPr>
        <w:autoSpaceDE w:val="0"/>
        <w:autoSpaceDN w:val="0"/>
        <w:adjustRightInd w:val="0"/>
        <w:spacing w:after="0" w:line="240" w:lineRule="auto"/>
        <w:jc w:val="center"/>
        <w:rPr>
          <w:rFonts w:ascii="Times New Roman" w:hAnsi="Times New Roman" w:cs="Times New Roman"/>
          <w:color w:val="1C1C1C"/>
          <w:sz w:val="24"/>
          <w:szCs w:val="24"/>
        </w:rPr>
      </w:pPr>
      <w:r>
        <w:rPr>
          <w:rFonts w:ascii="Times New Roman" w:hAnsi="Times New Roman" w:cs="Times New Roman"/>
          <w:color w:val="1C1C1C"/>
          <w:sz w:val="24"/>
          <w:szCs w:val="24"/>
        </w:rPr>
        <w:t>RIHAM HAMED</w:t>
      </w:r>
    </w:p>
    <w:p w14:paraId="34DE78FA" w14:textId="77777777" w:rsidR="006D0AF6" w:rsidRDefault="006D0AF6" w:rsidP="006D0AF6">
      <w:pPr>
        <w:autoSpaceDE w:val="0"/>
        <w:autoSpaceDN w:val="0"/>
        <w:adjustRightInd w:val="0"/>
        <w:spacing w:after="0" w:line="240" w:lineRule="auto"/>
        <w:jc w:val="center"/>
        <w:rPr>
          <w:rFonts w:ascii="Times New Roman" w:hAnsi="Times New Roman" w:cs="Times New Roman"/>
          <w:color w:val="1C1C1C"/>
          <w:sz w:val="24"/>
          <w:szCs w:val="24"/>
        </w:rPr>
      </w:pPr>
    </w:p>
    <w:p w14:paraId="07BE5375" w14:textId="28A7E386" w:rsidR="00BE1C27" w:rsidRPr="003B341A" w:rsidRDefault="006D0AF6" w:rsidP="003B341A">
      <w:pPr>
        <w:autoSpaceDE w:val="0"/>
        <w:autoSpaceDN w:val="0"/>
        <w:adjustRightInd w:val="0"/>
        <w:spacing w:after="0" w:line="240" w:lineRule="auto"/>
        <w:jc w:val="center"/>
        <w:rPr>
          <w:rFonts w:ascii="Times New Roman" w:hAnsi="Times New Roman" w:cs="Times New Roman"/>
          <w:color w:val="1C1C1C"/>
          <w:sz w:val="24"/>
          <w:szCs w:val="24"/>
        </w:rPr>
      </w:pPr>
      <w:r>
        <w:rPr>
          <w:rFonts w:ascii="Times New Roman" w:hAnsi="Times New Roman" w:cs="Times New Roman"/>
          <w:color w:val="1C1C1C"/>
          <w:sz w:val="24"/>
          <w:szCs w:val="24"/>
        </w:rPr>
        <w:t>Norman, Oklahoma</w:t>
      </w:r>
      <w:r w:rsidR="003B341A">
        <w:rPr>
          <w:rFonts w:ascii="Times New Roman" w:hAnsi="Times New Roman" w:cs="Times New Roman"/>
          <w:color w:val="1C1C1C"/>
          <w:sz w:val="24"/>
          <w:szCs w:val="24"/>
        </w:rPr>
        <w:br/>
      </w:r>
      <w:r w:rsidR="00AD0CF4" w:rsidRPr="006D15D5">
        <w:rPr>
          <w:rFonts w:asciiTheme="majorBidi" w:hAnsiTheme="majorBidi" w:cstheme="majorBidi"/>
          <w:sz w:val="24"/>
          <w:szCs w:val="24"/>
        </w:rPr>
        <w:t>2023</w:t>
      </w:r>
    </w:p>
    <w:p w14:paraId="27F5BFCA" w14:textId="237C007C" w:rsidR="00BE1C27" w:rsidRPr="006D15D5" w:rsidRDefault="00BE1C27" w:rsidP="00BD0135">
      <w:pPr>
        <w:spacing w:line="480" w:lineRule="auto"/>
        <w:rPr>
          <w:rFonts w:asciiTheme="majorBidi" w:hAnsiTheme="majorBidi" w:cstheme="majorBidi"/>
          <w:sz w:val="24"/>
          <w:szCs w:val="24"/>
        </w:rPr>
      </w:pPr>
    </w:p>
    <w:p w14:paraId="53ABEA5E" w14:textId="1DEC59C6" w:rsidR="00F71572" w:rsidRDefault="00F71572" w:rsidP="00BD0135">
      <w:pPr>
        <w:spacing w:line="480" w:lineRule="auto"/>
        <w:jc w:val="center"/>
        <w:rPr>
          <w:rFonts w:asciiTheme="majorBidi" w:hAnsiTheme="majorBidi" w:cstheme="majorBidi"/>
          <w:sz w:val="24"/>
          <w:szCs w:val="24"/>
        </w:rPr>
      </w:pPr>
    </w:p>
    <w:p w14:paraId="0E82695E" w14:textId="77777777" w:rsidR="003B341A" w:rsidRPr="006D15D5" w:rsidRDefault="003B341A" w:rsidP="00BD0135">
      <w:pPr>
        <w:spacing w:line="480" w:lineRule="auto"/>
        <w:jc w:val="center"/>
        <w:rPr>
          <w:rFonts w:asciiTheme="majorBidi" w:hAnsiTheme="majorBidi" w:cstheme="majorBidi"/>
          <w:sz w:val="24"/>
          <w:szCs w:val="24"/>
        </w:rPr>
      </w:pPr>
    </w:p>
    <w:p w14:paraId="0F3CC066" w14:textId="789ADA01" w:rsidR="00C92ACE" w:rsidRPr="006D15D5" w:rsidRDefault="003B61AD" w:rsidP="003B61AD">
      <w:pPr>
        <w:tabs>
          <w:tab w:val="left" w:pos="6779"/>
        </w:tabs>
        <w:spacing w:line="480" w:lineRule="auto"/>
        <w:rPr>
          <w:rFonts w:asciiTheme="majorBidi" w:hAnsiTheme="majorBidi" w:cstheme="majorBidi"/>
          <w:sz w:val="24"/>
          <w:szCs w:val="24"/>
        </w:rPr>
      </w:pPr>
      <w:r w:rsidRPr="006D15D5">
        <w:rPr>
          <w:rFonts w:asciiTheme="majorBidi" w:hAnsiTheme="majorBidi" w:cstheme="majorBidi"/>
          <w:sz w:val="24"/>
          <w:szCs w:val="24"/>
        </w:rPr>
        <w:tab/>
      </w:r>
    </w:p>
    <w:p w14:paraId="09D64193" w14:textId="77777777" w:rsidR="00C038A3" w:rsidRPr="006D15D5" w:rsidRDefault="00C038A3" w:rsidP="00D74902">
      <w:pPr>
        <w:spacing w:line="480" w:lineRule="auto"/>
        <w:jc w:val="center"/>
        <w:rPr>
          <w:rFonts w:asciiTheme="majorBidi" w:hAnsiTheme="majorBidi" w:cstheme="majorBidi"/>
          <w:sz w:val="24"/>
          <w:szCs w:val="24"/>
        </w:rPr>
      </w:pPr>
      <w:r w:rsidRPr="006D15D5">
        <w:rPr>
          <w:rFonts w:asciiTheme="majorBidi" w:hAnsiTheme="majorBidi" w:cstheme="majorBidi"/>
          <w:sz w:val="24"/>
          <w:szCs w:val="24"/>
        </w:rPr>
        <w:t>THE ROLE OF BUILT ENVIRONMENT IN FOSTERING THE SAFETY OF CHILDREN WITH AUTISM IN PUBLIC PRIMARY SCHOOLS</w:t>
      </w:r>
    </w:p>
    <w:p w14:paraId="17E7866E" w14:textId="77777777" w:rsidR="00C92ACE" w:rsidRPr="006D15D5" w:rsidRDefault="00C92ACE" w:rsidP="00D74902">
      <w:pPr>
        <w:spacing w:line="480" w:lineRule="auto"/>
        <w:rPr>
          <w:rFonts w:asciiTheme="majorBidi" w:hAnsiTheme="majorBidi" w:cstheme="majorBidi"/>
          <w:sz w:val="24"/>
          <w:szCs w:val="24"/>
        </w:rPr>
      </w:pPr>
    </w:p>
    <w:p w14:paraId="28BC7E48" w14:textId="77777777" w:rsidR="004726BD" w:rsidRPr="006D15D5" w:rsidRDefault="004726BD" w:rsidP="00BD0135">
      <w:pPr>
        <w:spacing w:line="480" w:lineRule="auto"/>
        <w:jc w:val="center"/>
        <w:rPr>
          <w:rFonts w:asciiTheme="majorBidi" w:hAnsiTheme="majorBidi" w:cstheme="majorBidi"/>
          <w:sz w:val="24"/>
          <w:szCs w:val="24"/>
        </w:rPr>
      </w:pPr>
    </w:p>
    <w:p w14:paraId="6C643DFD" w14:textId="5663DABC" w:rsidR="00ED61A8" w:rsidRPr="006D15D5" w:rsidRDefault="00ED61A8" w:rsidP="00BD0135">
      <w:pPr>
        <w:spacing w:line="480" w:lineRule="auto"/>
        <w:jc w:val="center"/>
        <w:rPr>
          <w:rFonts w:asciiTheme="majorBidi" w:hAnsiTheme="majorBidi" w:cstheme="majorBidi"/>
          <w:sz w:val="24"/>
          <w:szCs w:val="24"/>
        </w:rPr>
      </w:pPr>
      <w:r w:rsidRPr="006D15D5">
        <w:rPr>
          <w:rFonts w:asciiTheme="majorBidi" w:hAnsiTheme="majorBidi" w:cstheme="majorBidi"/>
          <w:sz w:val="24"/>
          <w:szCs w:val="24"/>
        </w:rPr>
        <w:t>A THESIS APPROVED FOR THE</w:t>
      </w:r>
      <w:r w:rsidR="00C92ACE" w:rsidRPr="006D15D5">
        <w:rPr>
          <w:rFonts w:asciiTheme="majorBidi" w:hAnsiTheme="majorBidi" w:cstheme="majorBidi"/>
          <w:sz w:val="24"/>
          <w:szCs w:val="24"/>
        </w:rPr>
        <w:br/>
      </w:r>
      <w:r w:rsidRPr="006D15D5">
        <w:rPr>
          <w:rFonts w:asciiTheme="majorBidi" w:hAnsiTheme="majorBidi" w:cstheme="majorBidi"/>
          <w:sz w:val="24"/>
          <w:szCs w:val="24"/>
        </w:rPr>
        <w:t>CHRISTOPHER C. GIBBS COLLEGE OF ARCHITECTURE</w:t>
      </w:r>
    </w:p>
    <w:p w14:paraId="21D42AD6" w14:textId="77777777" w:rsidR="00ED61A8" w:rsidRPr="006D15D5" w:rsidRDefault="00ED61A8" w:rsidP="00BD0135">
      <w:pPr>
        <w:spacing w:line="480" w:lineRule="auto"/>
        <w:jc w:val="center"/>
        <w:rPr>
          <w:rFonts w:asciiTheme="majorBidi" w:hAnsiTheme="majorBidi" w:cstheme="majorBidi"/>
          <w:sz w:val="24"/>
          <w:szCs w:val="24"/>
        </w:rPr>
      </w:pPr>
    </w:p>
    <w:p w14:paraId="29055751" w14:textId="77777777" w:rsidR="00ED61A8" w:rsidRPr="006D15D5" w:rsidRDefault="00ED61A8" w:rsidP="00BD0135">
      <w:pPr>
        <w:spacing w:line="480" w:lineRule="auto"/>
        <w:jc w:val="center"/>
        <w:rPr>
          <w:rFonts w:asciiTheme="majorBidi" w:hAnsiTheme="majorBidi" w:cstheme="majorBidi"/>
          <w:sz w:val="24"/>
          <w:szCs w:val="24"/>
        </w:rPr>
      </w:pPr>
    </w:p>
    <w:p w14:paraId="62815DD4" w14:textId="77777777" w:rsidR="00ED61A8" w:rsidRPr="006D15D5" w:rsidRDefault="00ED61A8" w:rsidP="00FB4E16">
      <w:pPr>
        <w:spacing w:line="480" w:lineRule="auto"/>
        <w:rPr>
          <w:rFonts w:asciiTheme="majorBidi" w:hAnsiTheme="majorBidi" w:cstheme="majorBidi"/>
          <w:sz w:val="24"/>
          <w:szCs w:val="24"/>
        </w:rPr>
      </w:pPr>
    </w:p>
    <w:p w14:paraId="5CAAFF1B" w14:textId="257809F5" w:rsidR="00ED61A8" w:rsidRPr="006D15D5" w:rsidRDefault="00ED61A8" w:rsidP="00BD0135">
      <w:pPr>
        <w:spacing w:line="480" w:lineRule="auto"/>
        <w:jc w:val="center"/>
        <w:rPr>
          <w:rFonts w:asciiTheme="majorBidi" w:hAnsiTheme="majorBidi" w:cstheme="majorBidi"/>
          <w:sz w:val="24"/>
          <w:szCs w:val="24"/>
        </w:rPr>
      </w:pPr>
      <w:r w:rsidRPr="006D15D5">
        <w:rPr>
          <w:rFonts w:asciiTheme="majorBidi" w:hAnsiTheme="majorBidi" w:cstheme="majorBidi"/>
          <w:sz w:val="24"/>
          <w:szCs w:val="24"/>
        </w:rPr>
        <w:t>BY THE COMMITTEE CONSISTING OF</w:t>
      </w:r>
    </w:p>
    <w:p w14:paraId="1A7092B7" w14:textId="77777777" w:rsidR="00A248DC" w:rsidRPr="006D15D5" w:rsidRDefault="00A248DC" w:rsidP="00ED2E05">
      <w:pPr>
        <w:spacing w:line="240" w:lineRule="auto"/>
        <w:rPr>
          <w:rFonts w:asciiTheme="majorBidi" w:hAnsiTheme="majorBidi" w:cstheme="majorBidi"/>
          <w:sz w:val="24"/>
          <w:szCs w:val="24"/>
        </w:rPr>
      </w:pPr>
    </w:p>
    <w:p w14:paraId="270993BD" w14:textId="54AD9B89" w:rsidR="00ED61A8" w:rsidRPr="006D15D5" w:rsidRDefault="00834CBC" w:rsidP="00BA38E1">
      <w:pPr>
        <w:spacing w:line="240" w:lineRule="auto"/>
        <w:jc w:val="right"/>
        <w:rPr>
          <w:rFonts w:asciiTheme="majorBidi" w:hAnsiTheme="majorBidi" w:cstheme="majorBidi"/>
          <w:sz w:val="24"/>
          <w:szCs w:val="24"/>
        </w:rPr>
      </w:pPr>
      <w:r w:rsidRPr="006D15D5">
        <w:rPr>
          <w:rFonts w:asciiTheme="majorBidi" w:hAnsiTheme="majorBidi" w:cstheme="majorBidi"/>
          <w:sz w:val="24"/>
          <w:szCs w:val="24"/>
        </w:rPr>
        <w:t xml:space="preserve">Prof. </w:t>
      </w:r>
      <w:r w:rsidR="004726BD" w:rsidRPr="006D15D5">
        <w:rPr>
          <w:rFonts w:asciiTheme="majorBidi" w:hAnsiTheme="majorBidi" w:cstheme="majorBidi"/>
          <w:sz w:val="24"/>
          <w:szCs w:val="24"/>
        </w:rPr>
        <w:t>Mia Kile</w:t>
      </w:r>
      <w:r w:rsidR="00ED61A8" w:rsidRPr="006D15D5">
        <w:rPr>
          <w:rFonts w:asciiTheme="majorBidi" w:hAnsiTheme="majorBidi" w:cstheme="majorBidi"/>
          <w:sz w:val="24"/>
          <w:szCs w:val="24"/>
        </w:rPr>
        <w:t xml:space="preserve">, </w:t>
      </w:r>
      <w:r w:rsidR="00ED61A8" w:rsidRPr="00C77B36">
        <w:rPr>
          <w:rFonts w:asciiTheme="majorBidi" w:hAnsiTheme="majorBidi" w:cstheme="majorBidi"/>
          <w:i/>
          <w:iCs/>
          <w:sz w:val="24"/>
          <w:szCs w:val="24"/>
        </w:rPr>
        <w:t>Chair</w:t>
      </w:r>
      <w:r w:rsidR="006C5DAC" w:rsidRPr="006D15D5">
        <w:rPr>
          <w:rFonts w:asciiTheme="majorBidi" w:hAnsiTheme="majorBidi" w:cstheme="majorBidi"/>
          <w:sz w:val="24"/>
          <w:szCs w:val="24"/>
        </w:rPr>
        <w:t xml:space="preserve">  </w:t>
      </w:r>
      <w:r w:rsidR="00C77B36">
        <w:rPr>
          <w:rFonts w:asciiTheme="majorBidi" w:hAnsiTheme="majorBidi" w:cstheme="majorBidi"/>
          <w:sz w:val="24"/>
          <w:szCs w:val="24"/>
        </w:rPr>
        <w:br/>
      </w:r>
      <w:r w:rsidR="006C5DAC" w:rsidRPr="00C77B36">
        <w:rPr>
          <w:rFonts w:asciiTheme="majorBidi" w:hAnsiTheme="majorBidi" w:cstheme="majorBidi"/>
          <w:i/>
          <w:iCs/>
          <w:sz w:val="24"/>
          <w:szCs w:val="24"/>
        </w:rPr>
        <w:t>Associate Professor</w:t>
      </w:r>
      <w:r w:rsidR="001D7DE1" w:rsidRPr="00C77B36">
        <w:rPr>
          <w:rFonts w:asciiTheme="majorBidi" w:hAnsiTheme="majorBidi" w:cstheme="majorBidi"/>
          <w:i/>
          <w:iCs/>
          <w:sz w:val="24"/>
          <w:szCs w:val="24"/>
        </w:rPr>
        <w:t>, College of Architecture</w:t>
      </w:r>
    </w:p>
    <w:p w14:paraId="357586D6" w14:textId="346AD42B" w:rsidR="00ED61A8" w:rsidRPr="006D15D5" w:rsidRDefault="003675FA" w:rsidP="00BA38E1">
      <w:pPr>
        <w:spacing w:line="240" w:lineRule="auto"/>
        <w:jc w:val="right"/>
        <w:rPr>
          <w:rFonts w:asciiTheme="majorBidi" w:hAnsiTheme="majorBidi" w:cstheme="majorBidi"/>
          <w:sz w:val="24"/>
          <w:szCs w:val="24"/>
        </w:rPr>
      </w:pPr>
      <w:r w:rsidRPr="006D15D5">
        <w:rPr>
          <w:rFonts w:asciiTheme="majorBidi" w:hAnsiTheme="majorBidi" w:cstheme="majorBidi"/>
          <w:sz w:val="24"/>
          <w:szCs w:val="24"/>
        </w:rPr>
        <w:t xml:space="preserve">Dr. </w:t>
      </w:r>
      <w:r w:rsidR="004726BD" w:rsidRPr="006D15D5">
        <w:rPr>
          <w:rFonts w:asciiTheme="majorBidi" w:hAnsiTheme="majorBidi" w:cstheme="majorBidi"/>
          <w:sz w:val="24"/>
          <w:szCs w:val="24"/>
        </w:rPr>
        <w:t>Dawn Loraas</w:t>
      </w:r>
      <w:r w:rsidR="001D7DE1" w:rsidRPr="006D15D5">
        <w:rPr>
          <w:rFonts w:asciiTheme="majorBidi" w:hAnsiTheme="majorBidi" w:cstheme="majorBidi"/>
          <w:sz w:val="24"/>
          <w:szCs w:val="24"/>
        </w:rPr>
        <w:t xml:space="preserve"> </w:t>
      </w:r>
      <w:r w:rsidR="00C77B36">
        <w:rPr>
          <w:rFonts w:asciiTheme="majorBidi" w:hAnsiTheme="majorBidi" w:cstheme="majorBidi"/>
          <w:sz w:val="24"/>
          <w:szCs w:val="24"/>
        </w:rPr>
        <w:br/>
      </w:r>
      <w:r w:rsidR="00124E07" w:rsidRPr="00C77B36">
        <w:rPr>
          <w:rFonts w:asciiTheme="majorBidi" w:hAnsiTheme="majorBidi" w:cstheme="majorBidi"/>
          <w:i/>
          <w:iCs/>
          <w:sz w:val="24"/>
          <w:szCs w:val="24"/>
        </w:rPr>
        <w:t>Assistant</w:t>
      </w:r>
      <w:r w:rsidR="001D7DE1" w:rsidRPr="00C77B36">
        <w:rPr>
          <w:rFonts w:asciiTheme="majorBidi" w:hAnsiTheme="majorBidi" w:cstheme="majorBidi"/>
          <w:i/>
          <w:iCs/>
          <w:sz w:val="24"/>
          <w:szCs w:val="24"/>
        </w:rPr>
        <w:t xml:space="preserve"> Professor, College of Architecture</w:t>
      </w:r>
    </w:p>
    <w:p w14:paraId="3F938DDE" w14:textId="4F85CD72" w:rsidR="00BE1C27" w:rsidRPr="00C77B36" w:rsidRDefault="003675FA" w:rsidP="00BA38E1">
      <w:pPr>
        <w:spacing w:line="240" w:lineRule="auto"/>
        <w:jc w:val="right"/>
        <w:rPr>
          <w:rFonts w:asciiTheme="majorBidi" w:hAnsiTheme="majorBidi" w:cstheme="majorBidi"/>
          <w:i/>
          <w:iCs/>
          <w:sz w:val="24"/>
          <w:szCs w:val="24"/>
        </w:rPr>
      </w:pPr>
      <w:r w:rsidRPr="006D15D5">
        <w:rPr>
          <w:rFonts w:asciiTheme="majorBidi" w:hAnsiTheme="majorBidi" w:cstheme="majorBidi"/>
          <w:sz w:val="24"/>
          <w:szCs w:val="24"/>
        </w:rPr>
        <w:t xml:space="preserve">Dr. </w:t>
      </w:r>
      <w:r w:rsidR="009E7A68" w:rsidRPr="006D15D5">
        <w:rPr>
          <w:rFonts w:asciiTheme="majorBidi" w:hAnsiTheme="majorBidi" w:cstheme="majorBidi"/>
          <w:sz w:val="24"/>
          <w:szCs w:val="24"/>
        </w:rPr>
        <w:t>Emily Kuntz</w:t>
      </w:r>
      <w:r w:rsidR="00C77B36">
        <w:rPr>
          <w:rFonts w:asciiTheme="majorBidi" w:hAnsiTheme="majorBidi" w:cstheme="majorBidi"/>
          <w:sz w:val="24"/>
          <w:szCs w:val="24"/>
        </w:rPr>
        <w:br/>
      </w:r>
      <w:r w:rsidR="00341E2F" w:rsidRPr="00C77B36">
        <w:rPr>
          <w:rFonts w:asciiTheme="majorBidi" w:hAnsiTheme="majorBidi" w:cstheme="majorBidi"/>
          <w:i/>
          <w:iCs/>
          <w:sz w:val="24"/>
          <w:szCs w:val="24"/>
        </w:rPr>
        <w:t xml:space="preserve">Assistant </w:t>
      </w:r>
      <w:r w:rsidR="001D7DE1" w:rsidRPr="00C77B36">
        <w:rPr>
          <w:rFonts w:asciiTheme="majorBidi" w:hAnsiTheme="majorBidi" w:cstheme="majorBidi"/>
          <w:i/>
          <w:iCs/>
          <w:sz w:val="24"/>
          <w:szCs w:val="24"/>
        </w:rPr>
        <w:t>Professor, College of Education</w:t>
      </w:r>
    </w:p>
    <w:p w14:paraId="5D6D08EE" w14:textId="3AFC76CA" w:rsidR="00BE1C27" w:rsidRPr="006D15D5" w:rsidRDefault="00BE1C27" w:rsidP="00C77B36">
      <w:pPr>
        <w:spacing w:line="480" w:lineRule="auto"/>
        <w:rPr>
          <w:rFonts w:asciiTheme="majorBidi" w:hAnsiTheme="majorBidi" w:cstheme="majorBidi"/>
          <w:sz w:val="24"/>
          <w:szCs w:val="24"/>
        </w:rPr>
      </w:pPr>
    </w:p>
    <w:p w14:paraId="0266058B" w14:textId="1EEF5707" w:rsidR="00BE1C27" w:rsidRPr="006D15D5" w:rsidRDefault="00BE1C27" w:rsidP="00BD0135">
      <w:pPr>
        <w:spacing w:line="480" w:lineRule="auto"/>
        <w:jc w:val="center"/>
        <w:rPr>
          <w:rFonts w:asciiTheme="majorBidi" w:hAnsiTheme="majorBidi" w:cstheme="majorBidi"/>
          <w:sz w:val="24"/>
          <w:szCs w:val="24"/>
        </w:rPr>
      </w:pPr>
    </w:p>
    <w:p w14:paraId="5EEA5D7E" w14:textId="60119339" w:rsidR="00BE1C27" w:rsidRPr="006D15D5" w:rsidRDefault="00BE1C27" w:rsidP="00BD0135">
      <w:pPr>
        <w:spacing w:line="480" w:lineRule="auto"/>
        <w:jc w:val="center"/>
        <w:rPr>
          <w:rFonts w:asciiTheme="majorBidi" w:hAnsiTheme="majorBidi" w:cstheme="majorBidi"/>
          <w:sz w:val="24"/>
          <w:szCs w:val="24"/>
        </w:rPr>
      </w:pPr>
    </w:p>
    <w:p w14:paraId="1D49D37E" w14:textId="34433DD3" w:rsidR="00BE1C27" w:rsidRPr="006D15D5" w:rsidRDefault="00BE1C27" w:rsidP="00BD0135">
      <w:pPr>
        <w:spacing w:line="480" w:lineRule="auto"/>
        <w:jc w:val="center"/>
        <w:rPr>
          <w:rFonts w:asciiTheme="majorBidi" w:hAnsiTheme="majorBidi" w:cstheme="majorBidi"/>
          <w:sz w:val="24"/>
          <w:szCs w:val="24"/>
        </w:rPr>
      </w:pPr>
    </w:p>
    <w:p w14:paraId="12A79236" w14:textId="41A0CAD4" w:rsidR="00BE1C27" w:rsidRPr="006D15D5" w:rsidRDefault="00BE1C27" w:rsidP="00BD0135">
      <w:pPr>
        <w:spacing w:line="480" w:lineRule="auto"/>
        <w:jc w:val="center"/>
        <w:rPr>
          <w:rFonts w:asciiTheme="majorBidi" w:hAnsiTheme="majorBidi" w:cstheme="majorBidi"/>
          <w:sz w:val="24"/>
          <w:szCs w:val="24"/>
        </w:rPr>
      </w:pPr>
    </w:p>
    <w:p w14:paraId="6B550E0A" w14:textId="3908826E" w:rsidR="00BE1C27" w:rsidRPr="006D15D5" w:rsidRDefault="00BE1C27" w:rsidP="00BD0135">
      <w:pPr>
        <w:spacing w:line="480" w:lineRule="auto"/>
        <w:jc w:val="center"/>
        <w:rPr>
          <w:rFonts w:asciiTheme="majorBidi" w:hAnsiTheme="majorBidi" w:cstheme="majorBidi"/>
          <w:sz w:val="24"/>
          <w:szCs w:val="24"/>
        </w:rPr>
      </w:pPr>
    </w:p>
    <w:p w14:paraId="168085EA" w14:textId="5B9E0E37" w:rsidR="00BE1C27" w:rsidRPr="006D15D5" w:rsidRDefault="00BE1C27" w:rsidP="00BD0135">
      <w:pPr>
        <w:spacing w:line="480" w:lineRule="auto"/>
        <w:jc w:val="center"/>
        <w:rPr>
          <w:rFonts w:asciiTheme="majorBidi" w:hAnsiTheme="majorBidi" w:cstheme="majorBidi"/>
          <w:sz w:val="24"/>
          <w:szCs w:val="24"/>
        </w:rPr>
      </w:pPr>
    </w:p>
    <w:p w14:paraId="59943443" w14:textId="25A5D7D7" w:rsidR="00BE1C27" w:rsidRPr="006D15D5" w:rsidRDefault="00BE1C27" w:rsidP="00BD0135">
      <w:pPr>
        <w:spacing w:line="480" w:lineRule="auto"/>
        <w:jc w:val="center"/>
        <w:rPr>
          <w:rFonts w:asciiTheme="majorBidi" w:hAnsiTheme="majorBidi" w:cstheme="majorBidi"/>
          <w:sz w:val="24"/>
          <w:szCs w:val="24"/>
        </w:rPr>
      </w:pPr>
    </w:p>
    <w:p w14:paraId="6656235A" w14:textId="11972225" w:rsidR="00BE1C27" w:rsidRPr="006D15D5" w:rsidRDefault="00BE1C27" w:rsidP="00BD0135">
      <w:pPr>
        <w:spacing w:line="480" w:lineRule="auto"/>
        <w:jc w:val="center"/>
        <w:rPr>
          <w:rFonts w:asciiTheme="majorBidi" w:hAnsiTheme="majorBidi" w:cstheme="majorBidi"/>
          <w:sz w:val="24"/>
          <w:szCs w:val="24"/>
        </w:rPr>
      </w:pPr>
    </w:p>
    <w:p w14:paraId="6E058EE0" w14:textId="6647125F" w:rsidR="00BE1C27" w:rsidRPr="006D15D5" w:rsidRDefault="00BE1C27" w:rsidP="00BD0135">
      <w:pPr>
        <w:spacing w:line="480" w:lineRule="auto"/>
        <w:jc w:val="center"/>
        <w:rPr>
          <w:rFonts w:asciiTheme="majorBidi" w:hAnsiTheme="majorBidi" w:cstheme="majorBidi"/>
          <w:sz w:val="24"/>
          <w:szCs w:val="24"/>
        </w:rPr>
      </w:pPr>
    </w:p>
    <w:p w14:paraId="0942B051" w14:textId="1B6325A3" w:rsidR="00FD5FE5" w:rsidRPr="006D15D5" w:rsidRDefault="00FD5FE5" w:rsidP="00BD0135">
      <w:pPr>
        <w:spacing w:line="480" w:lineRule="auto"/>
        <w:jc w:val="center"/>
        <w:rPr>
          <w:rFonts w:asciiTheme="majorBidi" w:hAnsiTheme="majorBidi" w:cstheme="majorBidi"/>
          <w:sz w:val="24"/>
          <w:szCs w:val="24"/>
        </w:rPr>
      </w:pPr>
    </w:p>
    <w:p w14:paraId="6E4822E4" w14:textId="7A61A7D8" w:rsidR="00186DAF" w:rsidRDefault="00186DAF" w:rsidP="00BA38E1">
      <w:pPr>
        <w:spacing w:line="480" w:lineRule="auto"/>
        <w:rPr>
          <w:rFonts w:asciiTheme="majorBidi" w:hAnsiTheme="majorBidi" w:cstheme="majorBidi"/>
          <w:sz w:val="24"/>
          <w:szCs w:val="24"/>
        </w:rPr>
      </w:pPr>
    </w:p>
    <w:p w14:paraId="2FD5DC21" w14:textId="77777777" w:rsidR="006D0AF6" w:rsidRPr="006D15D5" w:rsidRDefault="006D0AF6" w:rsidP="00BA38E1">
      <w:pPr>
        <w:spacing w:line="480" w:lineRule="auto"/>
        <w:rPr>
          <w:rFonts w:asciiTheme="majorBidi" w:hAnsiTheme="majorBidi" w:cstheme="majorBidi"/>
          <w:sz w:val="24"/>
          <w:szCs w:val="24"/>
        </w:rPr>
      </w:pPr>
    </w:p>
    <w:p w14:paraId="6DFC52E2" w14:textId="0404A28A" w:rsidR="00FD5FE5" w:rsidRDefault="00FD5FE5" w:rsidP="00C77B36">
      <w:pPr>
        <w:spacing w:line="480" w:lineRule="auto"/>
        <w:rPr>
          <w:rFonts w:asciiTheme="majorBidi" w:hAnsiTheme="majorBidi" w:cstheme="majorBidi"/>
          <w:sz w:val="24"/>
          <w:szCs w:val="24"/>
        </w:rPr>
      </w:pPr>
    </w:p>
    <w:p w14:paraId="6F1E6FF0" w14:textId="77777777" w:rsidR="00FB4E16" w:rsidRDefault="00FB4E16" w:rsidP="00BD0135">
      <w:pPr>
        <w:spacing w:line="480" w:lineRule="auto"/>
        <w:jc w:val="center"/>
        <w:rPr>
          <w:rFonts w:asciiTheme="majorBidi" w:hAnsiTheme="majorBidi" w:cstheme="majorBidi"/>
          <w:sz w:val="24"/>
          <w:szCs w:val="24"/>
        </w:rPr>
      </w:pPr>
    </w:p>
    <w:p w14:paraId="720DC88C" w14:textId="77777777" w:rsidR="00F81113" w:rsidRDefault="00F81113" w:rsidP="00BD0135">
      <w:pPr>
        <w:spacing w:line="480" w:lineRule="auto"/>
        <w:jc w:val="center"/>
        <w:rPr>
          <w:rFonts w:asciiTheme="majorBidi" w:hAnsiTheme="majorBidi" w:cstheme="majorBidi"/>
          <w:sz w:val="24"/>
          <w:szCs w:val="24"/>
        </w:rPr>
      </w:pPr>
    </w:p>
    <w:p w14:paraId="4312EDEA" w14:textId="77777777" w:rsidR="003B341A" w:rsidRPr="006D15D5" w:rsidRDefault="003B341A" w:rsidP="00BD0135">
      <w:pPr>
        <w:spacing w:line="480" w:lineRule="auto"/>
        <w:jc w:val="center"/>
        <w:rPr>
          <w:rFonts w:asciiTheme="majorBidi" w:hAnsiTheme="majorBidi" w:cstheme="majorBidi"/>
          <w:sz w:val="24"/>
          <w:szCs w:val="24"/>
        </w:rPr>
      </w:pPr>
    </w:p>
    <w:p w14:paraId="40DC341E" w14:textId="5A204A3F" w:rsidR="00FD5FE5" w:rsidRPr="006D15D5" w:rsidRDefault="00FD5FE5" w:rsidP="00BD0135">
      <w:pPr>
        <w:spacing w:line="480" w:lineRule="auto"/>
        <w:jc w:val="center"/>
        <w:rPr>
          <w:rFonts w:asciiTheme="majorBidi" w:hAnsiTheme="majorBidi" w:cstheme="majorBidi"/>
          <w:sz w:val="24"/>
          <w:szCs w:val="24"/>
        </w:rPr>
      </w:pPr>
    </w:p>
    <w:p w14:paraId="23CD37BE" w14:textId="77777777" w:rsidR="007652FC" w:rsidRPr="006D15D5" w:rsidRDefault="007652FC" w:rsidP="0065583F">
      <w:pPr>
        <w:spacing w:line="480" w:lineRule="auto"/>
        <w:rPr>
          <w:rFonts w:asciiTheme="majorBidi" w:hAnsiTheme="majorBidi" w:cstheme="majorBidi"/>
          <w:sz w:val="24"/>
          <w:szCs w:val="24"/>
        </w:rPr>
      </w:pPr>
    </w:p>
    <w:p w14:paraId="488600E3" w14:textId="14121126" w:rsidR="004A6927" w:rsidRPr="006D15D5" w:rsidRDefault="00FD5FE5" w:rsidP="00BA38E1">
      <w:pPr>
        <w:spacing w:line="360" w:lineRule="auto"/>
        <w:jc w:val="center"/>
        <w:rPr>
          <w:rFonts w:asciiTheme="majorBidi" w:hAnsiTheme="majorBidi" w:cstheme="majorBidi"/>
          <w:sz w:val="24"/>
          <w:szCs w:val="24"/>
        </w:rPr>
        <w:sectPr w:rsidR="004A6927" w:rsidRPr="006D15D5" w:rsidSect="00830D4B">
          <w:footerReference w:type="default" r:id="rId8"/>
          <w:pgSz w:w="12240" w:h="15840"/>
          <w:pgMar w:top="1440" w:right="1440" w:bottom="1440" w:left="1440" w:header="720" w:footer="720" w:gutter="0"/>
          <w:cols w:space="720"/>
          <w:docGrid w:linePitch="360"/>
        </w:sectPr>
      </w:pPr>
      <w:r w:rsidRPr="006D15D5">
        <w:rPr>
          <w:rFonts w:asciiTheme="majorBidi" w:hAnsiTheme="majorBidi" w:cstheme="majorBidi"/>
          <w:sz w:val="24"/>
          <w:szCs w:val="24"/>
        </w:rPr>
        <w:t>© Copyright by RIHAM HAMED 2023</w:t>
      </w:r>
      <w:r w:rsidR="00C92ACE" w:rsidRPr="006D15D5">
        <w:rPr>
          <w:rFonts w:asciiTheme="majorBidi" w:hAnsiTheme="majorBidi" w:cstheme="majorBidi"/>
          <w:sz w:val="24"/>
          <w:szCs w:val="24"/>
        </w:rPr>
        <w:br/>
      </w:r>
      <w:r w:rsidRPr="006D15D5">
        <w:rPr>
          <w:rFonts w:asciiTheme="majorBidi" w:hAnsiTheme="majorBidi" w:cstheme="majorBidi"/>
          <w:sz w:val="24"/>
          <w:szCs w:val="24"/>
        </w:rPr>
        <w:t>All Rights Reserved</w:t>
      </w:r>
      <w:r w:rsidR="00F81113">
        <w:rPr>
          <w:rFonts w:asciiTheme="majorBidi" w:hAnsiTheme="majorBidi" w:cstheme="majorBidi"/>
          <w:sz w:val="24"/>
          <w:szCs w:val="24"/>
        </w:rPr>
        <w:t>.</w:t>
      </w:r>
    </w:p>
    <w:sdt>
      <w:sdtPr>
        <w:rPr>
          <w:rFonts w:asciiTheme="minorHAnsi" w:eastAsiaTheme="minorHAnsi" w:hAnsiTheme="minorHAnsi" w:cstheme="minorBidi"/>
          <w:b w:val="0"/>
          <w:sz w:val="22"/>
          <w:szCs w:val="22"/>
        </w:rPr>
        <w:id w:val="2107532021"/>
        <w:docPartObj>
          <w:docPartGallery w:val="Table of Contents"/>
          <w:docPartUnique/>
        </w:docPartObj>
      </w:sdtPr>
      <w:sdtEndPr>
        <w:rPr>
          <w:bCs/>
          <w:noProof/>
        </w:rPr>
      </w:sdtEndPr>
      <w:sdtContent>
        <w:p w14:paraId="36009624" w14:textId="4E1961F1" w:rsidR="00EC627B" w:rsidRPr="006D15D5" w:rsidRDefault="00EC627B">
          <w:pPr>
            <w:pStyle w:val="TOCHeading"/>
          </w:pPr>
          <w:r w:rsidRPr="006D15D5">
            <w:t>Table of Contents</w:t>
          </w:r>
        </w:p>
        <w:p w14:paraId="0CD13F9A" w14:textId="03AEF677" w:rsidR="00DF0917" w:rsidRPr="006D15D5" w:rsidRDefault="00EC627B" w:rsidP="00A42136">
          <w:pPr>
            <w:pStyle w:val="TOC1"/>
            <w:rPr>
              <w:rFonts w:eastAsiaTheme="minorEastAsia"/>
            </w:rPr>
          </w:pPr>
          <w:r w:rsidRPr="006D15D5">
            <w:fldChar w:fldCharType="begin"/>
          </w:r>
          <w:r w:rsidRPr="006D15D5">
            <w:instrText xml:space="preserve"> TOC \o "1-3" \h \z \u </w:instrText>
          </w:r>
          <w:r w:rsidRPr="006D15D5">
            <w:fldChar w:fldCharType="separate"/>
          </w:r>
          <w:hyperlink w:anchor="_Toc131915655" w:history="1">
            <w:r w:rsidR="00DF0917" w:rsidRPr="006D15D5">
              <w:rPr>
                <w:rStyle w:val="Hyperlink"/>
              </w:rPr>
              <w:t>Dedication</w:t>
            </w:r>
            <w:r w:rsidR="00DF0917" w:rsidRPr="006D15D5">
              <w:rPr>
                <w:webHidden/>
              </w:rPr>
              <w:tab/>
            </w:r>
            <w:r w:rsidR="00DF0917" w:rsidRPr="006D15D5">
              <w:rPr>
                <w:webHidden/>
              </w:rPr>
              <w:fldChar w:fldCharType="begin"/>
            </w:r>
            <w:r w:rsidR="00DF0917" w:rsidRPr="006D15D5">
              <w:rPr>
                <w:webHidden/>
              </w:rPr>
              <w:instrText xml:space="preserve"> PAGEREF _Toc131915655 \h </w:instrText>
            </w:r>
            <w:r w:rsidR="00DF0917" w:rsidRPr="006D15D5">
              <w:rPr>
                <w:webHidden/>
              </w:rPr>
            </w:r>
            <w:r w:rsidR="00DF0917" w:rsidRPr="006D15D5">
              <w:rPr>
                <w:webHidden/>
              </w:rPr>
              <w:fldChar w:fldCharType="separate"/>
            </w:r>
            <w:r w:rsidR="0044653F">
              <w:rPr>
                <w:webHidden/>
              </w:rPr>
              <w:t>VIII</w:t>
            </w:r>
            <w:r w:rsidR="00DF0917" w:rsidRPr="006D15D5">
              <w:rPr>
                <w:webHidden/>
              </w:rPr>
              <w:fldChar w:fldCharType="end"/>
            </w:r>
          </w:hyperlink>
        </w:p>
        <w:p w14:paraId="5281B97B" w14:textId="72E89C31" w:rsidR="00DF0917" w:rsidRPr="006D15D5" w:rsidRDefault="0044653F" w:rsidP="00A42136">
          <w:pPr>
            <w:pStyle w:val="TOC1"/>
            <w:rPr>
              <w:rFonts w:eastAsiaTheme="minorEastAsia"/>
            </w:rPr>
          </w:pPr>
          <w:hyperlink w:anchor="_Toc131915656" w:history="1">
            <w:r w:rsidR="00DF0917" w:rsidRPr="006D15D5">
              <w:rPr>
                <w:rStyle w:val="Hyperlink"/>
              </w:rPr>
              <w:t>Acknowledgments</w:t>
            </w:r>
            <w:r w:rsidR="00DF0917" w:rsidRPr="006D15D5">
              <w:rPr>
                <w:webHidden/>
              </w:rPr>
              <w:tab/>
            </w:r>
            <w:r w:rsidR="00DF0917" w:rsidRPr="006D15D5">
              <w:rPr>
                <w:webHidden/>
              </w:rPr>
              <w:fldChar w:fldCharType="begin"/>
            </w:r>
            <w:r w:rsidR="00DF0917" w:rsidRPr="006D15D5">
              <w:rPr>
                <w:webHidden/>
              </w:rPr>
              <w:instrText xml:space="preserve"> PAGEREF _Toc131915656 \h </w:instrText>
            </w:r>
            <w:r w:rsidR="00DF0917" w:rsidRPr="006D15D5">
              <w:rPr>
                <w:webHidden/>
              </w:rPr>
            </w:r>
            <w:r w:rsidR="00DF0917" w:rsidRPr="006D15D5">
              <w:rPr>
                <w:webHidden/>
              </w:rPr>
              <w:fldChar w:fldCharType="separate"/>
            </w:r>
            <w:r>
              <w:rPr>
                <w:webHidden/>
              </w:rPr>
              <w:t>IX</w:t>
            </w:r>
            <w:r w:rsidR="00DF0917" w:rsidRPr="006D15D5">
              <w:rPr>
                <w:webHidden/>
              </w:rPr>
              <w:fldChar w:fldCharType="end"/>
            </w:r>
          </w:hyperlink>
        </w:p>
        <w:p w14:paraId="55B588E9" w14:textId="4DDF5114" w:rsidR="00DF0917" w:rsidRPr="006D15D5" w:rsidRDefault="0044653F" w:rsidP="00A42136">
          <w:pPr>
            <w:pStyle w:val="TOC1"/>
            <w:rPr>
              <w:rFonts w:eastAsiaTheme="minorEastAsia"/>
            </w:rPr>
          </w:pPr>
          <w:hyperlink w:anchor="_Toc131915657" w:history="1">
            <w:r w:rsidR="00DF0917" w:rsidRPr="006D15D5">
              <w:rPr>
                <w:rStyle w:val="Hyperlink"/>
              </w:rPr>
              <w:t>List of Figures</w:t>
            </w:r>
            <w:r w:rsidR="00DF0917" w:rsidRPr="006D15D5">
              <w:rPr>
                <w:webHidden/>
              </w:rPr>
              <w:tab/>
            </w:r>
            <w:r w:rsidR="00DF0917" w:rsidRPr="006D15D5">
              <w:rPr>
                <w:webHidden/>
              </w:rPr>
              <w:fldChar w:fldCharType="begin"/>
            </w:r>
            <w:r w:rsidR="00DF0917" w:rsidRPr="006D15D5">
              <w:rPr>
                <w:webHidden/>
              </w:rPr>
              <w:instrText xml:space="preserve"> PAGEREF _Toc131915657 \h </w:instrText>
            </w:r>
            <w:r w:rsidR="00DF0917" w:rsidRPr="006D15D5">
              <w:rPr>
                <w:webHidden/>
              </w:rPr>
            </w:r>
            <w:r w:rsidR="00DF0917" w:rsidRPr="006D15D5">
              <w:rPr>
                <w:webHidden/>
              </w:rPr>
              <w:fldChar w:fldCharType="separate"/>
            </w:r>
            <w:r>
              <w:rPr>
                <w:webHidden/>
              </w:rPr>
              <w:t>X</w:t>
            </w:r>
            <w:r w:rsidR="00DF0917" w:rsidRPr="006D15D5">
              <w:rPr>
                <w:webHidden/>
              </w:rPr>
              <w:fldChar w:fldCharType="end"/>
            </w:r>
          </w:hyperlink>
        </w:p>
        <w:p w14:paraId="30523BB2" w14:textId="3D31DFB6" w:rsidR="00DF0917" w:rsidRPr="006D15D5" w:rsidRDefault="0044653F" w:rsidP="00A42136">
          <w:pPr>
            <w:pStyle w:val="TOC1"/>
            <w:rPr>
              <w:rFonts w:eastAsiaTheme="minorEastAsia"/>
            </w:rPr>
          </w:pPr>
          <w:hyperlink w:anchor="_Toc131915658" w:history="1">
            <w:r w:rsidR="00DF0917" w:rsidRPr="006D15D5">
              <w:rPr>
                <w:rStyle w:val="Hyperlink"/>
              </w:rPr>
              <w:t>List of Tables</w:t>
            </w:r>
            <w:r w:rsidR="00DF0917" w:rsidRPr="006D15D5">
              <w:rPr>
                <w:webHidden/>
              </w:rPr>
              <w:tab/>
            </w:r>
            <w:r w:rsidR="00DF0917" w:rsidRPr="006D15D5">
              <w:rPr>
                <w:webHidden/>
              </w:rPr>
              <w:fldChar w:fldCharType="begin"/>
            </w:r>
            <w:r w:rsidR="00DF0917" w:rsidRPr="006D15D5">
              <w:rPr>
                <w:webHidden/>
              </w:rPr>
              <w:instrText xml:space="preserve"> PAGEREF _Toc131915658 \h </w:instrText>
            </w:r>
            <w:r w:rsidR="00DF0917" w:rsidRPr="006D15D5">
              <w:rPr>
                <w:webHidden/>
              </w:rPr>
            </w:r>
            <w:r w:rsidR="00DF0917" w:rsidRPr="006D15D5">
              <w:rPr>
                <w:webHidden/>
              </w:rPr>
              <w:fldChar w:fldCharType="separate"/>
            </w:r>
            <w:r>
              <w:rPr>
                <w:webHidden/>
              </w:rPr>
              <w:t>XV</w:t>
            </w:r>
            <w:r w:rsidR="00DF0917" w:rsidRPr="006D15D5">
              <w:rPr>
                <w:webHidden/>
              </w:rPr>
              <w:fldChar w:fldCharType="end"/>
            </w:r>
          </w:hyperlink>
        </w:p>
        <w:p w14:paraId="5DC8E877" w14:textId="2D633495" w:rsidR="00DF0917" w:rsidRPr="006D15D5" w:rsidRDefault="0044653F" w:rsidP="00A42136">
          <w:pPr>
            <w:pStyle w:val="TOC1"/>
            <w:rPr>
              <w:rFonts w:eastAsiaTheme="minorEastAsia"/>
            </w:rPr>
          </w:pPr>
          <w:hyperlink w:anchor="_Toc131915659" w:history="1">
            <w:r w:rsidR="00DF0917" w:rsidRPr="006D15D5">
              <w:rPr>
                <w:rStyle w:val="Hyperlink"/>
              </w:rPr>
              <w:t>Abstract</w:t>
            </w:r>
            <w:r w:rsidR="00DF0917" w:rsidRPr="006D15D5">
              <w:rPr>
                <w:webHidden/>
              </w:rPr>
              <w:tab/>
            </w:r>
            <w:r w:rsidR="00DF0917" w:rsidRPr="006D15D5">
              <w:rPr>
                <w:webHidden/>
              </w:rPr>
              <w:fldChar w:fldCharType="begin"/>
            </w:r>
            <w:r w:rsidR="00DF0917" w:rsidRPr="006D15D5">
              <w:rPr>
                <w:webHidden/>
              </w:rPr>
              <w:instrText xml:space="preserve"> PAGEREF _Toc131915659 \h </w:instrText>
            </w:r>
            <w:r w:rsidR="00DF0917" w:rsidRPr="006D15D5">
              <w:rPr>
                <w:webHidden/>
              </w:rPr>
            </w:r>
            <w:r w:rsidR="00DF0917" w:rsidRPr="006D15D5">
              <w:rPr>
                <w:webHidden/>
              </w:rPr>
              <w:fldChar w:fldCharType="separate"/>
            </w:r>
            <w:r>
              <w:rPr>
                <w:webHidden/>
              </w:rPr>
              <w:t>XVI</w:t>
            </w:r>
            <w:r w:rsidR="00DF0917" w:rsidRPr="006D15D5">
              <w:rPr>
                <w:webHidden/>
              </w:rPr>
              <w:fldChar w:fldCharType="end"/>
            </w:r>
          </w:hyperlink>
        </w:p>
        <w:p w14:paraId="7F8AFE09" w14:textId="57CA787C" w:rsidR="00DF0917" w:rsidRPr="006D15D5" w:rsidRDefault="0044653F" w:rsidP="00A42136">
          <w:pPr>
            <w:pStyle w:val="TOC1"/>
            <w:rPr>
              <w:rFonts w:eastAsiaTheme="minorEastAsia"/>
            </w:rPr>
          </w:pPr>
          <w:hyperlink w:anchor="_Toc131915660" w:history="1">
            <w:r w:rsidR="00DF0917" w:rsidRPr="006D15D5">
              <w:rPr>
                <w:rStyle w:val="Hyperlink"/>
              </w:rPr>
              <w:t>Chapter I: Introduction</w:t>
            </w:r>
            <w:r w:rsidR="00DF0917" w:rsidRPr="006D15D5">
              <w:rPr>
                <w:webHidden/>
              </w:rPr>
              <w:tab/>
            </w:r>
            <w:r w:rsidR="00DF0917" w:rsidRPr="006D15D5">
              <w:rPr>
                <w:webHidden/>
              </w:rPr>
              <w:fldChar w:fldCharType="begin"/>
            </w:r>
            <w:r w:rsidR="00DF0917" w:rsidRPr="006D15D5">
              <w:rPr>
                <w:webHidden/>
              </w:rPr>
              <w:instrText xml:space="preserve"> PAGEREF _Toc131915660 \h </w:instrText>
            </w:r>
            <w:r w:rsidR="00DF0917" w:rsidRPr="006D15D5">
              <w:rPr>
                <w:webHidden/>
              </w:rPr>
            </w:r>
            <w:r w:rsidR="00DF0917" w:rsidRPr="006D15D5">
              <w:rPr>
                <w:webHidden/>
              </w:rPr>
              <w:fldChar w:fldCharType="separate"/>
            </w:r>
            <w:r>
              <w:rPr>
                <w:webHidden/>
              </w:rPr>
              <w:t>1</w:t>
            </w:r>
            <w:r w:rsidR="00DF0917" w:rsidRPr="006D15D5">
              <w:rPr>
                <w:webHidden/>
              </w:rPr>
              <w:fldChar w:fldCharType="end"/>
            </w:r>
          </w:hyperlink>
        </w:p>
        <w:p w14:paraId="12409330" w14:textId="1418BAA0"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661" w:history="1">
            <w:r w:rsidR="00DF0917" w:rsidRPr="006D15D5">
              <w:rPr>
                <w:rStyle w:val="Hyperlink"/>
                <w:rFonts w:asciiTheme="majorBidi" w:hAnsiTheme="majorBidi" w:cstheme="majorBidi"/>
                <w:b w:val="0"/>
                <w:sz w:val="24"/>
                <w:szCs w:val="24"/>
              </w:rPr>
              <w:t>Background of Study</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_Toc131915661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1</w:t>
            </w:r>
            <w:r w:rsidR="00DF0917" w:rsidRPr="006D15D5">
              <w:rPr>
                <w:rFonts w:asciiTheme="majorBidi" w:hAnsiTheme="majorBidi" w:cstheme="majorBidi"/>
                <w:b w:val="0"/>
                <w:webHidden/>
                <w:sz w:val="24"/>
                <w:szCs w:val="24"/>
              </w:rPr>
              <w:fldChar w:fldCharType="end"/>
            </w:r>
          </w:hyperlink>
        </w:p>
        <w:p w14:paraId="525B4BEA" w14:textId="3AC9471F"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662" w:history="1">
            <w:r w:rsidR="00DF0917" w:rsidRPr="006D15D5">
              <w:rPr>
                <w:rStyle w:val="Hyperlink"/>
                <w:rFonts w:asciiTheme="majorBidi" w:hAnsiTheme="majorBidi" w:cstheme="majorBidi"/>
                <w:b w:val="0"/>
                <w:sz w:val="24"/>
                <w:szCs w:val="24"/>
              </w:rPr>
              <w:t>Research problem</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_Toc131915662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2</w:t>
            </w:r>
            <w:r w:rsidR="00DF0917" w:rsidRPr="006D15D5">
              <w:rPr>
                <w:rFonts w:asciiTheme="majorBidi" w:hAnsiTheme="majorBidi" w:cstheme="majorBidi"/>
                <w:b w:val="0"/>
                <w:webHidden/>
                <w:sz w:val="24"/>
                <w:szCs w:val="24"/>
              </w:rPr>
              <w:fldChar w:fldCharType="end"/>
            </w:r>
          </w:hyperlink>
        </w:p>
        <w:p w14:paraId="137C21AF" w14:textId="44ADEE20"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663" w:history="1">
            <w:r w:rsidR="00DF0917" w:rsidRPr="006D15D5">
              <w:rPr>
                <w:rStyle w:val="Hyperlink"/>
                <w:rFonts w:asciiTheme="majorBidi" w:hAnsiTheme="majorBidi" w:cstheme="majorBidi"/>
                <w:b w:val="0"/>
                <w:sz w:val="24"/>
                <w:szCs w:val="24"/>
              </w:rPr>
              <w:t>Purpose of Study and Significance</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_Toc131915663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3</w:t>
            </w:r>
            <w:r w:rsidR="00DF0917" w:rsidRPr="006D15D5">
              <w:rPr>
                <w:rFonts w:asciiTheme="majorBidi" w:hAnsiTheme="majorBidi" w:cstheme="majorBidi"/>
                <w:b w:val="0"/>
                <w:webHidden/>
                <w:sz w:val="24"/>
                <w:szCs w:val="24"/>
              </w:rPr>
              <w:fldChar w:fldCharType="end"/>
            </w:r>
          </w:hyperlink>
        </w:p>
        <w:p w14:paraId="1C24E99A" w14:textId="75799F57"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664" w:history="1">
            <w:r w:rsidR="00DF0917" w:rsidRPr="006D15D5">
              <w:rPr>
                <w:rStyle w:val="Hyperlink"/>
                <w:rFonts w:asciiTheme="majorBidi" w:hAnsiTheme="majorBidi" w:cstheme="majorBidi"/>
                <w:b w:val="0"/>
                <w:sz w:val="24"/>
                <w:szCs w:val="24"/>
              </w:rPr>
              <w:t>Research Questions</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_Toc131915664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4</w:t>
            </w:r>
            <w:r w:rsidR="00DF0917" w:rsidRPr="006D15D5">
              <w:rPr>
                <w:rFonts w:asciiTheme="majorBidi" w:hAnsiTheme="majorBidi" w:cstheme="majorBidi"/>
                <w:b w:val="0"/>
                <w:webHidden/>
                <w:sz w:val="24"/>
                <w:szCs w:val="24"/>
              </w:rPr>
              <w:fldChar w:fldCharType="end"/>
            </w:r>
          </w:hyperlink>
        </w:p>
        <w:p w14:paraId="4F22872B" w14:textId="77DDDE1F"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665" w:history="1">
            <w:r w:rsidR="00DF0917" w:rsidRPr="006D15D5">
              <w:rPr>
                <w:rStyle w:val="Hyperlink"/>
                <w:rFonts w:asciiTheme="majorBidi" w:hAnsiTheme="majorBidi" w:cstheme="majorBidi"/>
                <w:b w:val="0"/>
                <w:sz w:val="24"/>
                <w:szCs w:val="24"/>
              </w:rPr>
              <w:t>Scope of Study</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_Toc131915665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4</w:t>
            </w:r>
            <w:r w:rsidR="00DF0917" w:rsidRPr="006D15D5">
              <w:rPr>
                <w:rFonts w:asciiTheme="majorBidi" w:hAnsiTheme="majorBidi" w:cstheme="majorBidi"/>
                <w:b w:val="0"/>
                <w:webHidden/>
                <w:sz w:val="24"/>
                <w:szCs w:val="24"/>
              </w:rPr>
              <w:fldChar w:fldCharType="end"/>
            </w:r>
          </w:hyperlink>
        </w:p>
        <w:p w14:paraId="7AA86EBC" w14:textId="174AB228"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666" w:history="1">
            <w:r w:rsidR="00DF0917" w:rsidRPr="006D15D5">
              <w:rPr>
                <w:rStyle w:val="Hyperlink"/>
                <w:rFonts w:asciiTheme="majorBidi" w:hAnsiTheme="majorBidi" w:cstheme="majorBidi"/>
                <w:b w:val="0"/>
                <w:sz w:val="24"/>
                <w:szCs w:val="24"/>
              </w:rPr>
              <w:t>Hypothesis</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_Toc131915666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5</w:t>
            </w:r>
            <w:r w:rsidR="00DF0917" w:rsidRPr="006D15D5">
              <w:rPr>
                <w:rFonts w:asciiTheme="majorBidi" w:hAnsiTheme="majorBidi" w:cstheme="majorBidi"/>
                <w:b w:val="0"/>
                <w:webHidden/>
                <w:sz w:val="24"/>
                <w:szCs w:val="24"/>
              </w:rPr>
              <w:fldChar w:fldCharType="end"/>
            </w:r>
          </w:hyperlink>
        </w:p>
        <w:p w14:paraId="2AAD14A4" w14:textId="7439AB8F"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667" w:history="1">
            <w:r w:rsidR="00DF0917" w:rsidRPr="006D15D5">
              <w:rPr>
                <w:rStyle w:val="Hyperlink"/>
                <w:rFonts w:asciiTheme="majorBidi" w:hAnsiTheme="majorBidi" w:cstheme="majorBidi"/>
                <w:b w:val="0"/>
                <w:sz w:val="24"/>
                <w:szCs w:val="24"/>
              </w:rPr>
              <w:t>Method</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_Toc131915667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6</w:t>
            </w:r>
            <w:r w:rsidR="00DF0917" w:rsidRPr="006D15D5">
              <w:rPr>
                <w:rFonts w:asciiTheme="majorBidi" w:hAnsiTheme="majorBidi" w:cstheme="majorBidi"/>
                <w:b w:val="0"/>
                <w:webHidden/>
                <w:sz w:val="24"/>
                <w:szCs w:val="24"/>
              </w:rPr>
              <w:fldChar w:fldCharType="end"/>
            </w:r>
          </w:hyperlink>
        </w:p>
        <w:p w14:paraId="4CFD923F" w14:textId="7C2CC5D0"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668" w:history="1">
            <w:r w:rsidR="00DF0917" w:rsidRPr="006D15D5">
              <w:rPr>
                <w:rStyle w:val="Hyperlink"/>
                <w:rFonts w:asciiTheme="majorBidi" w:hAnsiTheme="majorBidi" w:cstheme="majorBidi"/>
                <w:b w:val="0"/>
                <w:sz w:val="24"/>
                <w:szCs w:val="24"/>
              </w:rPr>
              <w:t>Limitations</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_Toc131915668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7</w:t>
            </w:r>
            <w:r w:rsidR="00DF0917" w:rsidRPr="006D15D5">
              <w:rPr>
                <w:rFonts w:asciiTheme="majorBidi" w:hAnsiTheme="majorBidi" w:cstheme="majorBidi"/>
                <w:b w:val="0"/>
                <w:webHidden/>
                <w:sz w:val="24"/>
                <w:szCs w:val="24"/>
              </w:rPr>
              <w:fldChar w:fldCharType="end"/>
            </w:r>
          </w:hyperlink>
        </w:p>
        <w:p w14:paraId="36E05D58" w14:textId="0D1340DA"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669" w:history="1">
            <w:r w:rsidR="00DF0917" w:rsidRPr="006D15D5">
              <w:rPr>
                <w:rStyle w:val="Hyperlink"/>
                <w:rFonts w:asciiTheme="majorBidi" w:hAnsiTheme="majorBidi" w:cstheme="majorBidi"/>
                <w:b w:val="0"/>
                <w:sz w:val="24"/>
                <w:szCs w:val="24"/>
              </w:rPr>
              <w:t>Conclusion</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_Toc131915669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8</w:t>
            </w:r>
            <w:r w:rsidR="00DF0917" w:rsidRPr="006D15D5">
              <w:rPr>
                <w:rFonts w:asciiTheme="majorBidi" w:hAnsiTheme="majorBidi" w:cstheme="majorBidi"/>
                <w:b w:val="0"/>
                <w:webHidden/>
                <w:sz w:val="24"/>
                <w:szCs w:val="24"/>
              </w:rPr>
              <w:fldChar w:fldCharType="end"/>
            </w:r>
          </w:hyperlink>
        </w:p>
        <w:p w14:paraId="5869C65E" w14:textId="7191170A" w:rsidR="00DF0917" w:rsidRPr="006D15D5" w:rsidRDefault="0044653F" w:rsidP="00A42136">
          <w:pPr>
            <w:pStyle w:val="TOC1"/>
            <w:rPr>
              <w:rFonts w:eastAsiaTheme="minorEastAsia"/>
            </w:rPr>
          </w:pPr>
          <w:hyperlink w:anchor="_Toc131915670" w:history="1">
            <w:r w:rsidR="00DF0917" w:rsidRPr="006D15D5">
              <w:rPr>
                <w:rStyle w:val="Hyperlink"/>
              </w:rPr>
              <w:t>Chapter II: Literature Review</w:t>
            </w:r>
            <w:r w:rsidR="00DF0917" w:rsidRPr="006D15D5">
              <w:rPr>
                <w:webHidden/>
              </w:rPr>
              <w:tab/>
            </w:r>
            <w:r w:rsidR="00DF0917" w:rsidRPr="006D15D5">
              <w:rPr>
                <w:webHidden/>
              </w:rPr>
              <w:fldChar w:fldCharType="begin"/>
            </w:r>
            <w:r w:rsidR="00DF0917" w:rsidRPr="006D15D5">
              <w:rPr>
                <w:webHidden/>
              </w:rPr>
              <w:instrText xml:space="preserve"> PAGEREF _Toc131915670 \h </w:instrText>
            </w:r>
            <w:r w:rsidR="00DF0917" w:rsidRPr="006D15D5">
              <w:rPr>
                <w:webHidden/>
              </w:rPr>
            </w:r>
            <w:r w:rsidR="00DF0917" w:rsidRPr="006D15D5">
              <w:rPr>
                <w:webHidden/>
              </w:rPr>
              <w:fldChar w:fldCharType="separate"/>
            </w:r>
            <w:r>
              <w:rPr>
                <w:webHidden/>
              </w:rPr>
              <w:t>9</w:t>
            </w:r>
            <w:r w:rsidR="00DF0917" w:rsidRPr="006D15D5">
              <w:rPr>
                <w:webHidden/>
              </w:rPr>
              <w:fldChar w:fldCharType="end"/>
            </w:r>
          </w:hyperlink>
        </w:p>
        <w:p w14:paraId="6CEBF656" w14:textId="08A6F01E"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671" w:history="1">
            <w:r w:rsidR="00DF0917" w:rsidRPr="006D15D5">
              <w:rPr>
                <w:rStyle w:val="Hyperlink"/>
                <w:rFonts w:asciiTheme="majorBidi" w:hAnsiTheme="majorBidi" w:cstheme="majorBidi"/>
                <w:b w:val="0"/>
                <w:sz w:val="24"/>
                <w:szCs w:val="24"/>
              </w:rPr>
              <w:t>Introduction</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_Toc131915671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9</w:t>
            </w:r>
            <w:r w:rsidR="00DF0917" w:rsidRPr="006D15D5">
              <w:rPr>
                <w:rFonts w:asciiTheme="majorBidi" w:hAnsiTheme="majorBidi" w:cstheme="majorBidi"/>
                <w:b w:val="0"/>
                <w:webHidden/>
                <w:sz w:val="24"/>
                <w:szCs w:val="24"/>
              </w:rPr>
              <w:fldChar w:fldCharType="end"/>
            </w:r>
          </w:hyperlink>
        </w:p>
        <w:p w14:paraId="33563A8D" w14:textId="15A48A19"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672" w:history="1">
            <w:r w:rsidR="00DF0917" w:rsidRPr="006D15D5">
              <w:rPr>
                <w:rStyle w:val="Hyperlink"/>
                <w:rFonts w:asciiTheme="majorBidi" w:hAnsiTheme="majorBidi" w:cstheme="majorBidi"/>
                <w:b w:val="0"/>
                <w:sz w:val="24"/>
                <w:szCs w:val="24"/>
              </w:rPr>
              <w:t>Literature Review</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_Toc131915672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10</w:t>
            </w:r>
            <w:r w:rsidR="00DF0917" w:rsidRPr="006D15D5">
              <w:rPr>
                <w:rFonts w:asciiTheme="majorBidi" w:hAnsiTheme="majorBidi" w:cstheme="majorBidi"/>
                <w:b w:val="0"/>
                <w:webHidden/>
                <w:sz w:val="24"/>
                <w:szCs w:val="24"/>
              </w:rPr>
              <w:fldChar w:fldCharType="end"/>
            </w:r>
          </w:hyperlink>
        </w:p>
        <w:p w14:paraId="0E111010" w14:textId="4E596C49"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673" w:history="1">
            <w:r w:rsidR="00DF0917" w:rsidRPr="006D15D5">
              <w:rPr>
                <w:rStyle w:val="Hyperlink"/>
                <w:rFonts w:asciiTheme="majorBidi" w:hAnsiTheme="majorBidi" w:cstheme="majorBidi"/>
                <w:b w:val="0"/>
                <w:sz w:val="24"/>
                <w:szCs w:val="24"/>
              </w:rPr>
              <w:t>Autism and the Built Environment</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_Toc131915673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10</w:t>
            </w:r>
            <w:r w:rsidR="00DF0917" w:rsidRPr="006D15D5">
              <w:rPr>
                <w:rFonts w:asciiTheme="majorBidi" w:hAnsiTheme="majorBidi" w:cstheme="majorBidi"/>
                <w:b w:val="0"/>
                <w:webHidden/>
                <w:sz w:val="24"/>
                <w:szCs w:val="24"/>
              </w:rPr>
              <w:fldChar w:fldCharType="end"/>
            </w:r>
          </w:hyperlink>
        </w:p>
        <w:p w14:paraId="3FA1EB50" w14:textId="18BDDCCF"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674" w:history="1">
            <w:r w:rsidR="00DF0917" w:rsidRPr="006D15D5">
              <w:rPr>
                <w:rStyle w:val="Hyperlink"/>
                <w:rFonts w:asciiTheme="majorBidi" w:hAnsiTheme="majorBidi" w:cstheme="majorBidi"/>
                <w:b w:val="0"/>
                <w:sz w:val="24"/>
                <w:szCs w:val="24"/>
              </w:rPr>
              <w:t>Inclusive Education Opportunities and Obstacles</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_Toc131915674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12</w:t>
            </w:r>
            <w:r w:rsidR="00DF0917" w:rsidRPr="006D15D5">
              <w:rPr>
                <w:rFonts w:asciiTheme="majorBidi" w:hAnsiTheme="majorBidi" w:cstheme="majorBidi"/>
                <w:b w:val="0"/>
                <w:webHidden/>
                <w:sz w:val="24"/>
                <w:szCs w:val="24"/>
              </w:rPr>
              <w:fldChar w:fldCharType="end"/>
            </w:r>
          </w:hyperlink>
        </w:p>
        <w:p w14:paraId="41CD2A10" w14:textId="3856FEA9"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675" w:history="1">
            <w:r w:rsidR="00DF0917" w:rsidRPr="006D15D5">
              <w:rPr>
                <w:rStyle w:val="Hyperlink"/>
                <w:rFonts w:asciiTheme="majorBidi" w:hAnsiTheme="majorBidi" w:cstheme="majorBidi"/>
                <w:b w:val="0"/>
                <w:sz w:val="24"/>
                <w:szCs w:val="24"/>
                <w:shd w:val="clear" w:color="auto" w:fill="FFFFFF"/>
              </w:rPr>
              <w:t>School Bullying vs. Perceptions of Safety</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_Toc131915675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17</w:t>
            </w:r>
            <w:r w:rsidR="00DF0917" w:rsidRPr="006D15D5">
              <w:rPr>
                <w:rFonts w:asciiTheme="majorBidi" w:hAnsiTheme="majorBidi" w:cstheme="majorBidi"/>
                <w:b w:val="0"/>
                <w:webHidden/>
                <w:sz w:val="24"/>
                <w:szCs w:val="24"/>
              </w:rPr>
              <w:fldChar w:fldCharType="end"/>
            </w:r>
          </w:hyperlink>
        </w:p>
        <w:p w14:paraId="76D38505" w14:textId="19F43C4B"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676" w:history="1">
            <w:r w:rsidR="00DF0917" w:rsidRPr="006D15D5">
              <w:rPr>
                <w:rStyle w:val="Hyperlink"/>
                <w:rFonts w:asciiTheme="majorBidi" w:hAnsiTheme="majorBidi" w:cstheme="majorBidi"/>
                <w:b w:val="0"/>
                <w:sz w:val="24"/>
                <w:szCs w:val="24"/>
                <w:shd w:val="clear" w:color="auto" w:fill="FFFFFF"/>
              </w:rPr>
              <w:t>Towards Safer Schools’ Design</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_Toc131915676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21</w:t>
            </w:r>
            <w:r w:rsidR="00DF0917" w:rsidRPr="006D15D5">
              <w:rPr>
                <w:rFonts w:asciiTheme="majorBidi" w:hAnsiTheme="majorBidi" w:cstheme="majorBidi"/>
                <w:b w:val="0"/>
                <w:webHidden/>
                <w:sz w:val="24"/>
                <w:szCs w:val="24"/>
              </w:rPr>
              <w:fldChar w:fldCharType="end"/>
            </w:r>
          </w:hyperlink>
        </w:p>
        <w:p w14:paraId="2BA30F86" w14:textId="74872284"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677" w:history="1">
            <w:r w:rsidR="00DF0917" w:rsidRPr="006D15D5">
              <w:rPr>
                <w:rStyle w:val="Hyperlink"/>
                <w:rFonts w:asciiTheme="majorBidi" w:hAnsiTheme="majorBidi" w:cstheme="majorBidi"/>
                <w:b w:val="0"/>
                <w:sz w:val="24"/>
                <w:szCs w:val="24"/>
              </w:rPr>
              <w:t>Conclusion</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_Toc131915677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30</w:t>
            </w:r>
            <w:r w:rsidR="00DF0917" w:rsidRPr="006D15D5">
              <w:rPr>
                <w:rFonts w:asciiTheme="majorBidi" w:hAnsiTheme="majorBidi" w:cstheme="majorBidi"/>
                <w:b w:val="0"/>
                <w:webHidden/>
                <w:sz w:val="24"/>
                <w:szCs w:val="24"/>
              </w:rPr>
              <w:fldChar w:fldCharType="end"/>
            </w:r>
          </w:hyperlink>
        </w:p>
        <w:p w14:paraId="29974127" w14:textId="71E54109" w:rsidR="00DF0917" w:rsidRPr="006D15D5" w:rsidRDefault="0044653F" w:rsidP="00A42136">
          <w:pPr>
            <w:pStyle w:val="TOC1"/>
            <w:rPr>
              <w:rFonts w:eastAsiaTheme="minorEastAsia"/>
            </w:rPr>
          </w:pPr>
          <w:hyperlink w:anchor="_Toc131915678" w:history="1">
            <w:r w:rsidR="00DF0917" w:rsidRPr="006D15D5">
              <w:rPr>
                <w:rStyle w:val="Hyperlink"/>
              </w:rPr>
              <w:t>Chapter III: Methodology</w:t>
            </w:r>
            <w:r w:rsidR="00DF0917" w:rsidRPr="006D15D5">
              <w:rPr>
                <w:webHidden/>
              </w:rPr>
              <w:tab/>
            </w:r>
            <w:r w:rsidR="00DF0917" w:rsidRPr="006D15D5">
              <w:rPr>
                <w:webHidden/>
              </w:rPr>
              <w:fldChar w:fldCharType="begin"/>
            </w:r>
            <w:r w:rsidR="00DF0917" w:rsidRPr="006D15D5">
              <w:rPr>
                <w:webHidden/>
              </w:rPr>
              <w:instrText xml:space="preserve"> PAGEREF _Toc131915678 \h </w:instrText>
            </w:r>
            <w:r w:rsidR="00DF0917" w:rsidRPr="006D15D5">
              <w:rPr>
                <w:webHidden/>
              </w:rPr>
            </w:r>
            <w:r w:rsidR="00DF0917" w:rsidRPr="006D15D5">
              <w:rPr>
                <w:webHidden/>
              </w:rPr>
              <w:fldChar w:fldCharType="separate"/>
            </w:r>
            <w:r>
              <w:rPr>
                <w:webHidden/>
              </w:rPr>
              <w:t>31</w:t>
            </w:r>
            <w:r w:rsidR="00DF0917" w:rsidRPr="006D15D5">
              <w:rPr>
                <w:webHidden/>
              </w:rPr>
              <w:fldChar w:fldCharType="end"/>
            </w:r>
          </w:hyperlink>
        </w:p>
        <w:p w14:paraId="2AAB34DC" w14:textId="3DFB4C88"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679" w:history="1">
            <w:r w:rsidR="00DF0917" w:rsidRPr="006D15D5">
              <w:rPr>
                <w:rStyle w:val="Hyperlink"/>
                <w:rFonts w:asciiTheme="majorBidi" w:hAnsiTheme="majorBidi" w:cstheme="majorBidi"/>
                <w:b w:val="0"/>
                <w:sz w:val="24"/>
                <w:szCs w:val="24"/>
              </w:rPr>
              <w:t>Introduction</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_Toc131915679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31</w:t>
            </w:r>
            <w:r w:rsidR="00DF0917" w:rsidRPr="006D15D5">
              <w:rPr>
                <w:rFonts w:asciiTheme="majorBidi" w:hAnsiTheme="majorBidi" w:cstheme="majorBidi"/>
                <w:b w:val="0"/>
                <w:webHidden/>
                <w:sz w:val="24"/>
                <w:szCs w:val="24"/>
              </w:rPr>
              <w:fldChar w:fldCharType="end"/>
            </w:r>
          </w:hyperlink>
        </w:p>
        <w:p w14:paraId="05179E89" w14:textId="499A9CF8"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680" w:history="1">
            <w:r w:rsidR="00DF0917" w:rsidRPr="006D15D5">
              <w:rPr>
                <w:rStyle w:val="Hyperlink"/>
                <w:rFonts w:asciiTheme="majorBidi" w:hAnsiTheme="majorBidi" w:cstheme="majorBidi"/>
                <w:b w:val="0"/>
                <w:sz w:val="24"/>
                <w:szCs w:val="24"/>
              </w:rPr>
              <w:t>Case Studies Analysis</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_Toc131915680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32</w:t>
            </w:r>
            <w:r w:rsidR="00DF0917" w:rsidRPr="006D15D5">
              <w:rPr>
                <w:rFonts w:asciiTheme="majorBidi" w:hAnsiTheme="majorBidi" w:cstheme="majorBidi"/>
                <w:b w:val="0"/>
                <w:webHidden/>
                <w:sz w:val="24"/>
                <w:szCs w:val="24"/>
              </w:rPr>
              <w:fldChar w:fldCharType="end"/>
            </w:r>
          </w:hyperlink>
        </w:p>
        <w:p w14:paraId="7629B39A" w14:textId="3AD74716"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681" w:history="1">
            <w:r w:rsidR="00DF0917" w:rsidRPr="006D15D5">
              <w:rPr>
                <w:rStyle w:val="Hyperlink"/>
                <w:rFonts w:asciiTheme="majorBidi" w:hAnsiTheme="majorBidi" w:cstheme="majorBidi"/>
                <w:b w:val="0"/>
                <w:sz w:val="24"/>
                <w:szCs w:val="24"/>
              </w:rPr>
              <w:t>Selection Criteria</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_Toc131915681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32</w:t>
            </w:r>
            <w:r w:rsidR="00DF0917" w:rsidRPr="006D15D5">
              <w:rPr>
                <w:rFonts w:asciiTheme="majorBidi" w:hAnsiTheme="majorBidi" w:cstheme="majorBidi"/>
                <w:b w:val="0"/>
                <w:webHidden/>
                <w:sz w:val="24"/>
                <w:szCs w:val="24"/>
              </w:rPr>
              <w:fldChar w:fldCharType="end"/>
            </w:r>
          </w:hyperlink>
        </w:p>
        <w:p w14:paraId="38DBFFE0" w14:textId="6EA9C7B0"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682" w:history="1">
            <w:r w:rsidR="00DF0917" w:rsidRPr="006D15D5">
              <w:rPr>
                <w:rStyle w:val="Hyperlink"/>
                <w:rFonts w:asciiTheme="majorBidi" w:hAnsiTheme="majorBidi" w:cstheme="majorBidi"/>
                <w:b w:val="0"/>
                <w:sz w:val="24"/>
                <w:szCs w:val="24"/>
              </w:rPr>
              <w:t>Survey</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_Toc131915682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39</w:t>
            </w:r>
            <w:r w:rsidR="00DF0917" w:rsidRPr="006D15D5">
              <w:rPr>
                <w:rFonts w:asciiTheme="majorBidi" w:hAnsiTheme="majorBidi" w:cstheme="majorBidi"/>
                <w:b w:val="0"/>
                <w:webHidden/>
                <w:sz w:val="24"/>
                <w:szCs w:val="24"/>
              </w:rPr>
              <w:fldChar w:fldCharType="end"/>
            </w:r>
          </w:hyperlink>
        </w:p>
        <w:p w14:paraId="6AF401A0" w14:textId="0584CE12"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683" w:history="1">
            <w:r w:rsidR="00DF0917" w:rsidRPr="006D15D5">
              <w:rPr>
                <w:rStyle w:val="Hyperlink"/>
                <w:rFonts w:asciiTheme="majorBidi" w:hAnsiTheme="majorBidi" w:cstheme="majorBidi"/>
                <w:b w:val="0"/>
                <w:sz w:val="24"/>
                <w:szCs w:val="24"/>
              </w:rPr>
              <w:t>Survey Potential Participants</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_Toc131915683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41</w:t>
            </w:r>
            <w:r w:rsidR="00DF0917" w:rsidRPr="006D15D5">
              <w:rPr>
                <w:rFonts w:asciiTheme="majorBidi" w:hAnsiTheme="majorBidi" w:cstheme="majorBidi"/>
                <w:b w:val="0"/>
                <w:webHidden/>
                <w:sz w:val="24"/>
                <w:szCs w:val="24"/>
              </w:rPr>
              <w:fldChar w:fldCharType="end"/>
            </w:r>
          </w:hyperlink>
        </w:p>
        <w:p w14:paraId="2DEF3B61" w14:textId="4A90005A"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684" w:history="1">
            <w:r w:rsidR="00DF0917" w:rsidRPr="006D15D5">
              <w:rPr>
                <w:rStyle w:val="Hyperlink"/>
                <w:rFonts w:asciiTheme="majorBidi" w:hAnsiTheme="majorBidi" w:cstheme="majorBidi"/>
                <w:b w:val="0"/>
                <w:sz w:val="24"/>
                <w:szCs w:val="24"/>
              </w:rPr>
              <w:t>Sampling</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_Toc131915684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41</w:t>
            </w:r>
            <w:r w:rsidR="00DF0917" w:rsidRPr="006D15D5">
              <w:rPr>
                <w:rFonts w:asciiTheme="majorBidi" w:hAnsiTheme="majorBidi" w:cstheme="majorBidi"/>
                <w:b w:val="0"/>
                <w:webHidden/>
                <w:sz w:val="24"/>
                <w:szCs w:val="24"/>
              </w:rPr>
              <w:fldChar w:fldCharType="end"/>
            </w:r>
          </w:hyperlink>
        </w:p>
        <w:p w14:paraId="4DC5D393" w14:textId="3A667656"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685" w:history="1">
            <w:r w:rsidR="00DF0917" w:rsidRPr="006D15D5">
              <w:rPr>
                <w:rStyle w:val="Hyperlink"/>
                <w:rFonts w:asciiTheme="majorBidi" w:hAnsiTheme="majorBidi" w:cstheme="majorBidi"/>
                <w:b w:val="0"/>
                <w:sz w:val="24"/>
                <w:szCs w:val="24"/>
              </w:rPr>
              <w:t>Method of Contact</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_Toc131915685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42</w:t>
            </w:r>
            <w:r w:rsidR="00DF0917" w:rsidRPr="006D15D5">
              <w:rPr>
                <w:rFonts w:asciiTheme="majorBidi" w:hAnsiTheme="majorBidi" w:cstheme="majorBidi"/>
                <w:b w:val="0"/>
                <w:webHidden/>
                <w:sz w:val="24"/>
                <w:szCs w:val="24"/>
              </w:rPr>
              <w:fldChar w:fldCharType="end"/>
            </w:r>
          </w:hyperlink>
        </w:p>
        <w:p w14:paraId="3952985A" w14:textId="4C17282F"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686" w:history="1">
            <w:r w:rsidR="00DF0917" w:rsidRPr="006D15D5">
              <w:rPr>
                <w:rStyle w:val="Hyperlink"/>
                <w:rFonts w:asciiTheme="majorBidi" w:hAnsiTheme="majorBidi" w:cstheme="majorBidi"/>
                <w:b w:val="0"/>
                <w:sz w:val="24"/>
                <w:szCs w:val="24"/>
              </w:rPr>
              <w:t>Conclusion</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_Toc131915686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42</w:t>
            </w:r>
            <w:r w:rsidR="00DF0917" w:rsidRPr="006D15D5">
              <w:rPr>
                <w:rFonts w:asciiTheme="majorBidi" w:hAnsiTheme="majorBidi" w:cstheme="majorBidi"/>
                <w:b w:val="0"/>
                <w:webHidden/>
                <w:sz w:val="24"/>
                <w:szCs w:val="24"/>
              </w:rPr>
              <w:fldChar w:fldCharType="end"/>
            </w:r>
          </w:hyperlink>
        </w:p>
        <w:p w14:paraId="30AB8864" w14:textId="14BB95E3" w:rsidR="00DF0917" w:rsidRPr="006D15D5" w:rsidRDefault="0044653F" w:rsidP="00A42136">
          <w:pPr>
            <w:pStyle w:val="TOC1"/>
            <w:rPr>
              <w:rFonts w:eastAsiaTheme="minorEastAsia"/>
            </w:rPr>
          </w:pPr>
          <w:hyperlink w:anchor="_Toc131915687" w:history="1">
            <w:r w:rsidR="00DF0917" w:rsidRPr="006D15D5">
              <w:rPr>
                <w:rStyle w:val="Hyperlink"/>
              </w:rPr>
              <w:t>Chapter IV: Results</w:t>
            </w:r>
            <w:r w:rsidR="00DF0917" w:rsidRPr="006D15D5">
              <w:rPr>
                <w:webHidden/>
              </w:rPr>
              <w:tab/>
            </w:r>
            <w:r w:rsidR="00DF0917" w:rsidRPr="006D15D5">
              <w:rPr>
                <w:webHidden/>
              </w:rPr>
              <w:fldChar w:fldCharType="begin"/>
            </w:r>
            <w:r w:rsidR="00DF0917" w:rsidRPr="006D15D5">
              <w:rPr>
                <w:webHidden/>
              </w:rPr>
              <w:instrText xml:space="preserve"> PAGEREF _Toc131915687 \h </w:instrText>
            </w:r>
            <w:r w:rsidR="00DF0917" w:rsidRPr="006D15D5">
              <w:rPr>
                <w:webHidden/>
              </w:rPr>
            </w:r>
            <w:r w:rsidR="00DF0917" w:rsidRPr="006D15D5">
              <w:rPr>
                <w:webHidden/>
              </w:rPr>
              <w:fldChar w:fldCharType="separate"/>
            </w:r>
            <w:r>
              <w:rPr>
                <w:webHidden/>
              </w:rPr>
              <w:t>43</w:t>
            </w:r>
            <w:r w:rsidR="00DF0917" w:rsidRPr="006D15D5">
              <w:rPr>
                <w:webHidden/>
              </w:rPr>
              <w:fldChar w:fldCharType="end"/>
            </w:r>
          </w:hyperlink>
        </w:p>
        <w:p w14:paraId="3F9C3A0C" w14:textId="5D8A79F5"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688" w:history="1">
            <w:r w:rsidR="00DF0917" w:rsidRPr="006D15D5">
              <w:rPr>
                <w:rStyle w:val="Hyperlink"/>
                <w:rFonts w:asciiTheme="majorBidi" w:hAnsiTheme="majorBidi" w:cstheme="majorBidi"/>
                <w:b w:val="0"/>
                <w:sz w:val="24"/>
                <w:szCs w:val="24"/>
              </w:rPr>
              <w:t>Introduction</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_Toc131915688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43</w:t>
            </w:r>
            <w:r w:rsidR="00DF0917" w:rsidRPr="006D15D5">
              <w:rPr>
                <w:rFonts w:asciiTheme="majorBidi" w:hAnsiTheme="majorBidi" w:cstheme="majorBidi"/>
                <w:b w:val="0"/>
                <w:webHidden/>
                <w:sz w:val="24"/>
                <w:szCs w:val="24"/>
              </w:rPr>
              <w:fldChar w:fldCharType="end"/>
            </w:r>
          </w:hyperlink>
        </w:p>
        <w:p w14:paraId="676BB067" w14:textId="4DDB6746"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689" w:history="1">
            <w:r w:rsidR="00DF0917" w:rsidRPr="006D15D5">
              <w:rPr>
                <w:rStyle w:val="Hyperlink"/>
                <w:rFonts w:asciiTheme="majorBidi" w:hAnsiTheme="majorBidi" w:cstheme="majorBidi"/>
                <w:b w:val="0"/>
                <w:sz w:val="24"/>
                <w:szCs w:val="24"/>
              </w:rPr>
              <w:t>Case Study (1): Egyptian Japanese School</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_Toc131915689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44</w:t>
            </w:r>
            <w:r w:rsidR="00DF0917" w:rsidRPr="006D15D5">
              <w:rPr>
                <w:rFonts w:asciiTheme="majorBidi" w:hAnsiTheme="majorBidi" w:cstheme="majorBidi"/>
                <w:b w:val="0"/>
                <w:webHidden/>
                <w:sz w:val="24"/>
                <w:szCs w:val="24"/>
              </w:rPr>
              <w:fldChar w:fldCharType="end"/>
            </w:r>
          </w:hyperlink>
        </w:p>
        <w:p w14:paraId="295B5BA7" w14:textId="61B0415F"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690" w:history="1">
            <w:r w:rsidR="00DF0917" w:rsidRPr="006D15D5">
              <w:rPr>
                <w:rStyle w:val="Hyperlink"/>
                <w:rFonts w:asciiTheme="majorBidi" w:hAnsiTheme="majorBidi" w:cstheme="majorBidi"/>
                <w:b w:val="0"/>
                <w:sz w:val="24"/>
                <w:szCs w:val="24"/>
              </w:rPr>
              <w:t>School Zoning and Space Planning</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_Toc131915690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44</w:t>
            </w:r>
            <w:r w:rsidR="00DF0917" w:rsidRPr="006D15D5">
              <w:rPr>
                <w:rFonts w:asciiTheme="majorBidi" w:hAnsiTheme="majorBidi" w:cstheme="majorBidi"/>
                <w:b w:val="0"/>
                <w:webHidden/>
                <w:sz w:val="24"/>
                <w:szCs w:val="24"/>
              </w:rPr>
              <w:fldChar w:fldCharType="end"/>
            </w:r>
          </w:hyperlink>
        </w:p>
        <w:p w14:paraId="30D7CF4A" w14:textId="4D27C343"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691" w:history="1">
            <w:r w:rsidR="00DF0917" w:rsidRPr="006D15D5">
              <w:rPr>
                <w:rStyle w:val="Hyperlink"/>
                <w:rFonts w:asciiTheme="majorBidi" w:hAnsiTheme="majorBidi" w:cstheme="majorBidi"/>
                <w:b w:val="0"/>
                <w:sz w:val="24"/>
                <w:szCs w:val="24"/>
              </w:rPr>
              <w:t>Natural (Passive) Surveillance and Visibility</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_Toc131915691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48</w:t>
            </w:r>
            <w:r w:rsidR="00DF0917" w:rsidRPr="006D15D5">
              <w:rPr>
                <w:rFonts w:asciiTheme="majorBidi" w:hAnsiTheme="majorBidi" w:cstheme="majorBidi"/>
                <w:b w:val="0"/>
                <w:webHidden/>
                <w:sz w:val="24"/>
                <w:szCs w:val="24"/>
              </w:rPr>
              <w:fldChar w:fldCharType="end"/>
            </w:r>
          </w:hyperlink>
        </w:p>
        <w:p w14:paraId="62381782" w14:textId="4420E8BF"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692" w:history="1">
            <w:r w:rsidR="00DF0917" w:rsidRPr="006D15D5">
              <w:rPr>
                <w:rStyle w:val="Hyperlink"/>
                <w:rFonts w:asciiTheme="majorBidi" w:hAnsiTheme="majorBidi" w:cstheme="majorBidi"/>
                <w:b w:val="0"/>
                <w:sz w:val="24"/>
                <w:szCs w:val="24"/>
              </w:rPr>
              <w:t>Space Organization &amp; Wayfinding</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_Toc131915692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53</w:t>
            </w:r>
            <w:r w:rsidR="00DF0917" w:rsidRPr="006D15D5">
              <w:rPr>
                <w:rFonts w:asciiTheme="majorBidi" w:hAnsiTheme="majorBidi" w:cstheme="majorBidi"/>
                <w:b w:val="0"/>
                <w:webHidden/>
                <w:sz w:val="24"/>
                <w:szCs w:val="24"/>
              </w:rPr>
              <w:fldChar w:fldCharType="end"/>
            </w:r>
          </w:hyperlink>
        </w:p>
        <w:p w14:paraId="1CEAB6F6" w14:textId="00F8AE3B"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693" w:history="1">
            <w:r w:rsidR="00DF0917" w:rsidRPr="006D15D5">
              <w:rPr>
                <w:rStyle w:val="Hyperlink"/>
                <w:rFonts w:asciiTheme="majorBidi" w:hAnsiTheme="majorBidi" w:cstheme="majorBidi"/>
                <w:b w:val="0"/>
                <w:sz w:val="24"/>
                <w:szCs w:val="24"/>
              </w:rPr>
              <w:t>Case Study (2): Browns Point Elementary School</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_Toc131915693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59</w:t>
            </w:r>
            <w:r w:rsidR="00DF0917" w:rsidRPr="006D15D5">
              <w:rPr>
                <w:rFonts w:asciiTheme="majorBidi" w:hAnsiTheme="majorBidi" w:cstheme="majorBidi"/>
                <w:b w:val="0"/>
                <w:webHidden/>
                <w:sz w:val="24"/>
                <w:szCs w:val="24"/>
              </w:rPr>
              <w:fldChar w:fldCharType="end"/>
            </w:r>
          </w:hyperlink>
        </w:p>
        <w:p w14:paraId="7379C1F2" w14:textId="52523B06"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694" w:history="1">
            <w:r w:rsidR="00DF0917" w:rsidRPr="006D15D5">
              <w:rPr>
                <w:rStyle w:val="Hyperlink"/>
                <w:rFonts w:asciiTheme="majorBidi" w:hAnsiTheme="majorBidi" w:cstheme="majorBidi"/>
                <w:b w:val="0"/>
                <w:sz w:val="24"/>
                <w:szCs w:val="24"/>
              </w:rPr>
              <w:t>School Zoning and Space Planning</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_Toc131915694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59</w:t>
            </w:r>
            <w:r w:rsidR="00DF0917" w:rsidRPr="006D15D5">
              <w:rPr>
                <w:rFonts w:asciiTheme="majorBidi" w:hAnsiTheme="majorBidi" w:cstheme="majorBidi"/>
                <w:b w:val="0"/>
                <w:webHidden/>
                <w:sz w:val="24"/>
                <w:szCs w:val="24"/>
              </w:rPr>
              <w:fldChar w:fldCharType="end"/>
            </w:r>
          </w:hyperlink>
        </w:p>
        <w:p w14:paraId="2112652A" w14:textId="57E4F664"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695" w:history="1">
            <w:r w:rsidR="00DF0917" w:rsidRPr="006D15D5">
              <w:rPr>
                <w:rStyle w:val="Hyperlink"/>
                <w:rFonts w:asciiTheme="majorBidi" w:hAnsiTheme="majorBidi" w:cstheme="majorBidi"/>
                <w:b w:val="0"/>
                <w:sz w:val="24"/>
                <w:szCs w:val="24"/>
              </w:rPr>
              <w:t>Natural (Passive) Surveillance and Visibility</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_Toc131915695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64</w:t>
            </w:r>
            <w:r w:rsidR="00DF0917" w:rsidRPr="006D15D5">
              <w:rPr>
                <w:rFonts w:asciiTheme="majorBidi" w:hAnsiTheme="majorBidi" w:cstheme="majorBidi"/>
                <w:b w:val="0"/>
                <w:webHidden/>
                <w:sz w:val="24"/>
                <w:szCs w:val="24"/>
              </w:rPr>
              <w:fldChar w:fldCharType="end"/>
            </w:r>
          </w:hyperlink>
        </w:p>
        <w:p w14:paraId="59BFC6A9" w14:textId="2DF234CD"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696" w:history="1">
            <w:r w:rsidR="00DF0917" w:rsidRPr="006D15D5">
              <w:rPr>
                <w:rStyle w:val="Hyperlink"/>
                <w:rFonts w:asciiTheme="majorBidi" w:hAnsiTheme="majorBidi" w:cstheme="majorBidi"/>
                <w:b w:val="0"/>
                <w:sz w:val="24"/>
                <w:szCs w:val="24"/>
              </w:rPr>
              <w:t>Space Organization &amp; Wayfinding</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_Toc131915696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68</w:t>
            </w:r>
            <w:r w:rsidR="00DF0917" w:rsidRPr="006D15D5">
              <w:rPr>
                <w:rFonts w:asciiTheme="majorBidi" w:hAnsiTheme="majorBidi" w:cstheme="majorBidi"/>
                <w:b w:val="0"/>
                <w:webHidden/>
                <w:sz w:val="24"/>
                <w:szCs w:val="24"/>
              </w:rPr>
              <w:fldChar w:fldCharType="end"/>
            </w:r>
          </w:hyperlink>
        </w:p>
        <w:p w14:paraId="2D352965" w14:textId="1F02A570"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697" w:history="1">
            <w:r w:rsidR="00DF0917" w:rsidRPr="006D15D5">
              <w:rPr>
                <w:rStyle w:val="Hyperlink"/>
                <w:rFonts w:asciiTheme="majorBidi" w:hAnsiTheme="majorBidi" w:cstheme="majorBidi"/>
                <w:b w:val="0"/>
                <w:sz w:val="24"/>
                <w:szCs w:val="24"/>
              </w:rPr>
              <w:t>Survey</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_Toc131915697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75</w:t>
            </w:r>
            <w:r w:rsidR="00DF0917" w:rsidRPr="006D15D5">
              <w:rPr>
                <w:rFonts w:asciiTheme="majorBidi" w:hAnsiTheme="majorBidi" w:cstheme="majorBidi"/>
                <w:b w:val="0"/>
                <w:webHidden/>
                <w:sz w:val="24"/>
                <w:szCs w:val="24"/>
              </w:rPr>
              <w:fldChar w:fldCharType="end"/>
            </w:r>
          </w:hyperlink>
        </w:p>
        <w:p w14:paraId="6B81E606" w14:textId="3FFE346F"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698" w:history="1">
            <w:r w:rsidR="00DF0917" w:rsidRPr="006D15D5">
              <w:rPr>
                <w:rStyle w:val="Hyperlink"/>
                <w:rFonts w:asciiTheme="majorBidi" w:hAnsiTheme="majorBidi" w:cstheme="majorBidi"/>
                <w:b w:val="0"/>
                <w:sz w:val="24"/>
                <w:szCs w:val="24"/>
              </w:rPr>
              <w:t>Demographics</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_Toc131915698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75</w:t>
            </w:r>
            <w:r w:rsidR="00DF0917" w:rsidRPr="006D15D5">
              <w:rPr>
                <w:rFonts w:asciiTheme="majorBidi" w:hAnsiTheme="majorBidi" w:cstheme="majorBidi"/>
                <w:b w:val="0"/>
                <w:webHidden/>
                <w:sz w:val="24"/>
                <w:szCs w:val="24"/>
              </w:rPr>
              <w:fldChar w:fldCharType="end"/>
            </w:r>
          </w:hyperlink>
        </w:p>
        <w:p w14:paraId="71626851" w14:textId="0D2051F1"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699" w:history="1">
            <w:r w:rsidR="00DF0917" w:rsidRPr="006D15D5">
              <w:rPr>
                <w:rStyle w:val="Hyperlink"/>
                <w:rFonts w:asciiTheme="majorBidi" w:hAnsiTheme="majorBidi" w:cstheme="majorBidi"/>
                <w:b w:val="0"/>
                <w:sz w:val="24"/>
                <w:szCs w:val="24"/>
              </w:rPr>
              <w:t>Teachers Identification of ASD Children’s Safety</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_Toc131915699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78</w:t>
            </w:r>
            <w:r w:rsidR="00DF0917" w:rsidRPr="006D15D5">
              <w:rPr>
                <w:rFonts w:asciiTheme="majorBidi" w:hAnsiTheme="majorBidi" w:cstheme="majorBidi"/>
                <w:b w:val="0"/>
                <w:webHidden/>
                <w:sz w:val="24"/>
                <w:szCs w:val="24"/>
              </w:rPr>
              <w:fldChar w:fldCharType="end"/>
            </w:r>
          </w:hyperlink>
        </w:p>
        <w:p w14:paraId="6748DA3E" w14:textId="532A8DA8"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700" w:history="1">
            <w:r w:rsidR="00DF0917" w:rsidRPr="006D15D5">
              <w:rPr>
                <w:rStyle w:val="Hyperlink"/>
                <w:rFonts w:asciiTheme="majorBidi" w:hAnsiTheme="majorBidi" w:cstheme="majorBidi"/>
                <w:b w:val="0"/>
                <w:sz w:val="24"/>
                <w:szCs w:val="24"/>
              </w:rPr>
              <w:t>Special Education or Integrated Classrooms</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_Toc131915700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86</w:t>
            </w:r>
            <w:r w:rsidR="00DF0917" w:rsidRPr="006D15D5">
              <w:rPr>
                <w:rFonts w:asciiTheme="majorBidi" w:hAnsiTheme="majorBidi" w:cstheme="majorBidi"/>
                <w:b w:val="0"/>
                <w:webHidden/>
                <w:sz w:val="24"/>
                <w:szCs w:val="24"/>
              </w:rPr>
              <w:fldChar w:fldCharType="end"/>
            </w:r>
          </w:hyperlink>
        </w:p>
        <w:p w14:paraId="70E96F3C" w14:textId="056A0AF0"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701" w:history="1">
            <w:r w:rsidR="00DF0917" w:rsidRPr="006D15D5">
              <w:rPr>
                <w:rStyle w:val="Hyperlink"/>
                <w:rFonts w:asciiTheme="majorBidi" w:hAnsiTheme="majorBidi" w:cstheme="majorBidi"/>
                <w:b w:val="0"/>
                <w:sz w:val="24"/>
                <w:szCs w:val="24"/>
              </w:rPr>
              <w:t>Bullying Potential Locations</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_Toc131915701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87</w:t>
            </w:r>
            <w:r w:rsidR="00DF0917" w:rsidRPr="006D15D5">
              <w:rPr>
                <w:rFonts w:asciiTheme="majorBidi" w:hAnsiTheme="majorBidi" w:cstheme="majorBidi"/>
                <w:b w:val="0"/>
                <w:webHidden/>
                <w:sz w:val="24"/>
                <w:szCs w:val="24"/>
              </w:rPr>
              <w:fldChar w:fldCharType="end"/>
            </w:r>
          </w:hyperlink>
        </w:p>
        <w:p w14:paraId="465D5485" w14:textId="369F7151"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702" w:history="1">
            <w:r w:rsidR="00DF0917" w:rsidRPr="006D15D5">
              <w:rPr>
                <w:rStyle w:val="Hyperlink"/>
                <w:rFonts w:asciiTheme="majorBidi" w:hAnsiTheme="majorBidi" w:cstheme="majorBidi"/>
                <w:b w:val="0"/>
                <w:sz w:val="24"/>
                <w:szCs w:val="24"/>
              </w:rPr>
              <w:t>Factors Threatening ASD Children’s Safety</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_Toc131915702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88</w:t>
            </w:r>
            <w:r w:rsidR="00DF0917" w:rsidRPr="006D15D5">
              <w:rPr>
                <w:rFonts w:asciiTheme="majorBidi" w:hAnsiTheme="majorBidi" w:cstheme="majorBidi"/>
                <w:b w:val="0"/>
                <w:webHidden/>
                <w:sz w:val="24"/>
                <w:szCs w:val="24"/>
              </w:rPr>
              <w:fldChar w:fldCharType="end"/>
            </w:r>
          </w:hyperlink>
        </w:p>
        <w:p w14:paraId="058058BF" w14:textId="0F251D99"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703" w:history="1">
            <w:r w:rsidR="00DF0917" w:rsidRPr="006D15D5">
              <w:rPr>
                <w:rStyle w:val="Hyperlink"/>
                <w:rFonts w:asciiTheme="majorBidi" w:hAnsiTheme="majorBidi" w:cstheme="majorBidi"/>
                <w:b w:val="0"/>
                <w:sz w:val="24"/>
                <w:szCs w:val="24"/>
              </w:rPr>
              <w:t>The Separation of Restrooms and Cafeteria</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_Toc131915703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89</w:t>
            </w:r>
            <w:r w:rsidR="00DF0917" w:rsidRPr="006D15D5">
              <w:rPr>
                <w:rFonts w:asciiTheme="majorBidi" w:hAnsiTheme="majorBidi" w:cstheme="majorBidi"/>
                <w:b w:val="0"/>
                <w:webHidden/>
                <w:sz w:val="24"/>
                <w:szCs w:val="24"/>
              </w:rPr>
              <w:fldChar w:fldCharType="end"/>
            </w:r>
          </w:hyperlink>
        </w:p>
        <w:p w14:paraId="27D9567A" w14:textId="2E147764"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704" w:history="1">
            <w:r w:rsidR="00DF0917" w:rsidRPr="006D15D5">
              <w:rPr>
                <w:rStyle w:val="Hyperlink"/>
                <w:rFonts w:asciiTheme="majorBidi" w:hAnsiTheme="majorBidi" w:cstheme="majorBidi"/>
                <w:b w:val="0"/>
                <w:sz w:val="24"/>
                <w:szCs w:val="24"/>
              </w:rPr>
              <w:t>Free Access to Outdoors</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_Toc131915704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90</w:t>
            </w:r>
            <w:r w:rsidR="00DF0917" w:rsidRPr="006D15D5">
              <w:rPr>
                <w:rFonts w:asciiTheme="majorBidi" w:hAnsiTheme="majorBidi" w:cstheme="majorBidi"/>
                <w:b w:val="0"/>
                <w:webHidden/>
                <w:sz w:val="24"/>
                <w:szCs w:val="24"/>
              </w:rPr>
              <w:fldChar w:fldCharType="end"/>
            </w:r>
          </w:hyperlink>
        </w:p>
        <w:p w14:paraId="57D75DE9" w14:textId="26316F34"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705" w:history="1">
            <w:r w:rsidR="00DF0917" w:rsidRPr="006D15D5">
              <w:rPr>
                <w:rStyle w:val="Hyperlink"/>
                <w:rFonts w:asciiTheme="majorBidi" w:hAnsiTheme="majorBidi" w:cstheme="majorBidi"/>
                <w:b w:val="0"/>
                <w:sz w:val="24"/>
                <w:szCs w:val="24"/>
              </w:rPr>
              <w:t>Walking Distance within School</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_Toc131915705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91</w:t>
            </w:r>
            <w:r w:rsidR="00DF0917" w:rsidRPr="006D15D5">
              <w:rPr>
                <w:rFonts w:asciiTheme="majorBidi" w:hAnsiTheme="majorBidi" w:cstheme="majorBidi"/>
                <w:b w:val="0"/>
                <w:webHidden/>
                <w:sz w:val="24"/>
                <w:szCs w:val="24"/>
              </w:rPr>
              <w:fldChar w:fldCharType="end"/>
            </w:r>
          </w:hyperlink>
        </w:p>
        <w:p w14:paraId="7C3A9A71" w14:textId="4CD248FA"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706" w:history="1">
            <w:r w:rsidR="00DF0917" w:rsidRPr="006D15D5">
              <w:rPr>
                <w:rStyle w:val="Hyperlink"/>
                <w:rFonts w:asciiTheme="majorBidi" w:hAnsiTheme="majorBidi" w:cstheme="majorBidi"/>
                <w:b w:val="0"/>
                <w:sz w:val="24"/>
                <w:szCs w:val="24"/>
              </w:rPr>
              <w:t>Sensory Rooms Significance</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_Toc131915706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91</w:t>
            </w:r>
            <w:r w:rsidR="00DF0917" w:rsidRPr="006D15D5">
              <w:rPr>
                <w:rFonts w:asciiTheme="majorBidi" w:hAnsiTheme="majorBidi" w:cstheme="majorBidi"/>
                <w:b w:val="0"/>
                <w:webHidden/>
                <w:sz w:val="24"/>
                <w:szCs w:val="24"/>
              </w:rPr>
              <w:fldChar w:fldCharType="end"/>
            </w:r>
          </w:hyperlink>
        </w:p>
        <w:p w14:paraId="6F43E958" w14:textId="3FD9F72D"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707" w:history="1">
            <w:r w:rsidR="00DF0917" w:rsidRPr="006D15D5">
              <w:rPr>
                <w:rStyle w:val="Hyperlink"/>
                <w:rFonts w:asciiTheme="majorBidi" w:hAnsiTheme="majorBidi" w:cstheme="majorBidi"/>
                <w:b w:val="0"/>
                <w:sz w:val="24"/>
                <w:szCs w:val="24"/>
              </w:rPr>
              <w:t>Spaces of Close Proximity to Entrance and Main Hallways</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_Toc131915707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92</w:t>
            </w:r>
            <w:r w:rsidR="00DF0917" w:rsidRPr="006D15D5">
              <w:rPr>
                <w:rFonts w:asciiTheme="majorBidi" w:hAnsiTheme="majorBidi" w:cstheme="majorBidi"/>
                <w:b w:val="0"/>
                <w:webHidden/>
                <w:sz w:val="24"/>
                <w:szCs w:val="24"/>
              </w:rPr>
              <w:fldChar w:fldCharType="end"/>
            </w:r>
          </w:hyperlink>
        </w:p>
        <w:p w14:paraId="1B5BBE65" w14:textId="2D746A50"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708" w:history="1">
            <w:r w:rsidR="00DF0917" w:rsidRPr="006D15D5">
              <w:rPr>
                <w:rStyle w:val="Hyperlink"/>
                <w:rFonts w:asciiTheme="majorBidi" w:hAnsiTheme="majorBidi" w:cstheme="majorBidi"/>
                <w:b w:val="0"/>
                <w:sz w:val="24"/>
                <w:szCs w:val="24"/>
              </w:rPr>
              <w:t>General Teachers Recommendations</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_Toc131915708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92</w:t>
            </w:r>
            <w:r w:rsidR="00DF0917" w:rsidRPr="006D15D5">
              <w:rPr>
                <w:rFonts w:asciiTheme="majorBidi" w:hAnsiTheme="majorBidi" w:cstheme="majorBidi"/>
                <w:b w:val="0"/>
                <w:webHidden/>
                <w:sz w:val="24"/>
                <w:szCs w:val="24"/>
              </w:rPr>
              <w:fldChar w:fldCharType="end"/>
            </w:r>
          </w:hyperlink>
        </w:p>
        <w:p w14:paraId="29A3F20C" w14:textId="5A1E590C"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709" w:history="1">
            <w:r w:rsidR="00DF0917" w:rsidRPr="006D15D5">
              <w:rPr>
                <w:rStyle w:val="Hyperlink"/>
                <w:rFonts w:asciiTheme="majorBidi" w:hAnsiTheme="majorBidi" w:cstheme="majorBidi"/>
                <w:b w:val="0"/>
                <w:sz w:val="24"/>
                <w:szCs w:val="24"/>
              </w:rPr>
              <w:t>Conclusion</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_Toc131915709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95</w:t>
            </w:r>
            <w:r w:rsidR="00DF0917" w:rsidRPr="006D15D5">
              <w:rPr>
                <w:rFonts w:asciiTheme="majorBidi" w:hAnsiTheme="majorBidi" w:cstheme="majorBidi"/>
                <w:b w:val="0"/>
                <w:webHidden/>
                <w:sz w:val="24"/>
                <w:szCs w:val="24"/>
              </w:rPr>
              <w:fldChar w:fldCharType="end"/>
            </w:r>
          </w:hyperlink>
        </w:p>
        <w:p w14:paraId="11898988" w14:textId="2F6524BD" w:rsidR="00DF0917" w:rsidRPr="006D15D5" w:rsidRDefault="0044653F" w:rsidP="00A42136">
          <w:pPr>
            <w:pStyle w:val="TOC1"/>
            <w:rPr>
              <w:rFonts w:eastAsiaTheme="minorEastAsia"/>
            </w:rPr>
          </w:pPr>
          <w:hyperlink w:anchor="_Toc131915710" w:history="1">
            <w:r w:rsidR="00DF0917" w:rsidRPr="006D15D5">
              <w:rPr>
                <w:rStyle w:val="Hyperlink"/>
              </w:rPr>
              <w:t>Chapter V: Discussion &amp; Conclusion</w:t>
            </w:r>
            <w:r w:rsidR="00DF0917" w:rsidRPr="006D15D5">
              <w:rPr>
                <w:webHidden/>
              </w:rPr>
              <w:tab/>
            </w:r>
            <w:r w:rsidR="00DF0917" w:rsidRPr="006D15D5">
              <w:rPr>
                <w:webHidden/>
              </w:rPr>
              <w:fldChar w:fldCharType="begin"/>
            </w:r>
            <w:r w:rsidR="00DF0917" w:rsidRPr="006D15D5">
              <w:rPr>
                <w:webHidden/>
              </w:rPr>
              <w:instrText xml:space="preserve"> PAGEREF _Toc131915710 \h </w:instrText>
            </w:r>
            <w:r w:rsidR="00DF0917" w:rsidRPr="006D15D5">
              <w:rPr>
                <w:webHidden/>
              </w:rPr>
            </w:r>
            <w:r w:rsidR="00DF0917" w:rsidRPr="006D15D5">
              <w:rPr>
                <w:webHidden/>
              </w:rPr>
              <w:fldChar w:fldCharType="separate"/>
            </w:r>
            <w:r>
              <w:rPr>
                <w:webHidden/>
              </w:rPr>
              <w:t>96</w:t>
            </w:r>
            <w:r w:rsidR="00DF0917" w:rsidRPr="006D15D5">
              <w:rPr>
                <w:webHidden/>
              </w:rPr>
              <w:fldChar w:fldCharType="end"/>
            </w:r>
          </w:hyperlink>
        </w:p>
        <w:p w14:paraId="646DF1B5" w14:textId="53BF9E7D"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711" w:history="1">
            <w:r w:rsidR="00DF0917" w:rsidRPr="006D15D5">
              <w:rPr>
                <w:rStyle w:val="Hyperlink"/>
                <w:rFonts w:asciiTheme="majorBidi" w:hAnsiTheme="majorBidi" w:cstheme="majorBidi"/>
                <w:b w:val="0"/>
                <w:sz w:val="24"/>
                <w:szCs w:val="24"/>
              </w:rPr>
              <w:t>Introduction</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_Toc131915711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96</w:t>
            </w:r>
            <w:r w:rsidR="00DF0917" w:rsidRPr="006D15D5">
              <w:rPr>
                <w:rFonts w:asciiTheme="majorBidi" w:hAnsiTheme="majorBidi" w:cstheme="majorBidi"/>
                <w:b w:val="0"/>
                <w:webHidden/>
                <w:sz w:val="24"/>
                <w:szCs w:val="24"/>
              </w:rPr>
              <w:fldChar w:fldCharType="end"/>
            </w:r>
          </w:hyperlink>
        </w:p>
        <w:p w14:paraId="68DE9BA5" w14:textId="442D90BC"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712" w:history="1">
            <w:r w:rsidR="00DF0917" w:rsidRPr="006D15D5">
              <w:rPr>
                <w:rStyle w:val="Hyperlink"/>
                <w:rFonts w:asciiTheme="majorBidi" w:hAnsiTheme="majorBidi" w:cstheme="majorBidi"/>
                <w:b w:val="0"/>
                <w:sz w:val="24"/>
                <w:szCs w:val="24"/>
              </w:rPr>
              <w:t>Architecture and Autism</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_Toc131915712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96</w:t>
            </w:r>
            <w:r w:rsidR="00DF0917" w:rsidRPr="006D15D5">
              <w:rPr>
                <w:rFonts w:asciiTheme="majorBidi" w:hAnsiTheme="majorBidi" w:cstheme="majorBidi"/>
                <w:b w:val="0"/>
                <w:webHidden/>
                <w:sz w:val="24"/>
                <w:szCs w:val="24"/>
              </w:rPr>
              <w:fldChar w:fldCharType="end"/>
            </w:r>
          </w:hyperlink>
        </w:p>
        <w:p w14:paraId="3F06028D" w14:textId="2D7CF129"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713" w:history="1">
            <w:r w:rsidR="00DF0917" w:rsidRPr="006D15D5">
              <w:rPr>
                <w:rStyle w:val="Hyperlink"/>
                <w:rFonts w:asciiTheme="majorBidi" w:hAnsiTheme="majorBidi" w:cstheme="majorBidi"/>
                <w:b w:val="0"/>
                <w:sz w:val="24"/>
                <w:szCs w:val="24"/>
              </w:rPr>
              <w:t>Major Findings in Literature</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_Toc131915713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96</w:t>
            </w:r>
            <w:r w:rsidR="00DF0917" w:rsidRPr="006D15D5">
              <w:rPr>
                <w:rFonts w:asciiTheme="majorBidi" w:hAnsiTheme="majorBidi" w:cstheme="majorBidi"/>
                <w:b w:val="0"/>
                <w:webHidden/>
                <w:sz w:val="24"/>
                <w:szCs w:val="24"/>
              </w:rPr>
              <w:fldChar w:fldCharType="end"/>
            </w:r>
          </w:hyperlink>
        </w:p>
        <w:p w14:paraId="649CAD7E" w14:textId="0520101D"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714" w:history="1">
            <w:r w:rsidR="00DF0917" w:rsidRPr="006D15D5">
              <w:rPr>
                <w:rStyle w:val="Hyperlink"/>
                <w:rFonts w:asciiTheme="majorBidi" w:hAnsiTheme="majorBidi" w:cstheme="majorBidi"/>
                <w:b w:val="0"/>
                <w:sz w:val="24"/>
                <w:szCs w:val="24"/>
              </w:rPr>
              <w:t>ASD Children’s Challenges in Public Education</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_Toc131915714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97</w:t>
            </w:r>
            <w:r w:rsidR="00DF0917" w:rsidRPr="006D15D5">
              <w:rPr>
                <w:rFonts w:asciiTheme="majorBidi" w:hAnsiTheme="majorBidi" w:cstheme="majorBidi"/>
                <w:b w:val="0"/>
                <w:webHidden/>
                <w:sz w:val="24"/>
                <w:szCs w:val="24"/>
              </w:rPr>
              <w:fldChar w:fldCharType="end"/>
            </w:r>
          </w:hyperlink>
        </w:p>
        <w:p w14:paraId="69B8A58B" w14:textId="195C7844"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715" w:history="1">
            <w:r w:rsidR="00DF0917" w:rsidRPr="006D15D5">
              <w:rPr>
                <w:rStyle w:val="Hyperlink"/>
                <w:rFonts w:asciiTheme="majorBidi" w:hAnsiTheme="majorBidi" w:cstheme="majorBidi"/>
                <w:b w:val="0"/>
                <w:sz w:val="24"/>
                <w:szCs w:val="24"/>
              </w:rPr>
              <w:t>Major Findings in Literature</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_Toc131915715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97</w:t>
            </w:r>
            <w:r w:rsidR="00DF0917" w:rsidRPr="006D15D5">
              <w:rPr>
                <w:rFonts w:asciiTheme="majorBidi" w:hAnsiTheme="majorBidi" w:cstheme="majorBidi"/>
                <w:b w:val="0"/>
                <w:webHidden/>
                <w:sz w:val="24"/>
                <w:szCs w:val="24"/>
              </w:rPr>
              <w:fldChar w:fldCharType="end"/>
            </w:r>
          </w:hyperlink>
        </w:p>
        <w:p w14:paraId="6BB3BF7A" w14:textId="0FB0B3E7"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716" w:history="1">
            <w:r w:rsidR="00DF0917" w:rsidRPr="006D15D5">
              <w:rPr>
                <w:rStyle w:val="Hyperlink"/>
                <w:rFonts w:asciiTheme="majorBidi" w:hAnsiTheme="majorBidi" w:cstheme="majorBidi"/>
                <w:b w:val="0"/>
                <w:sz w:val="24"/>
                <w:szCs w:val="24"/>
              </w:rPr>
              <w:t>Survey Major Findings</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_Toc131915716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98</w:t>
            </w:r>
            <w:r w:rsidR="00DF0917" w:rsidRPr="006D15D5">
              <w:rPr>
                <w:rFonts w:asciiTheme="majorBidi" w:hAnsiTheme="majorBidi" w:cstheme="majorBidi"/>
                <w:b w:val="0"/>
                <w:webHidden/>
                <w:sz w:val="24"/>
                <w:szCs w:val="24"/>
              </w:rPr>
              <w:fldChar w:fldCharType="end"/>
            </w:r>
          </w:hyperlink>
        </w:p>
        <w:p w14:paraId="69C5A06E" w14:textId="53F6AF35"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717" w:history="1">
            <w:r w:rsidR="00DF0917" w:rsidRPr="006D15D5">
              <w:rPr>
                <w:rStyle w:val="Hyperlink"/>
                <w:rFonts w:asciiTheme="majorBidi" w:hAnsiTheme="majorBidi" w:cstheme="majorBidi"/>
                <w:b w:val="0"/>
                <w:sz w:val="24"/>
                <w:szCs w:val="24"/>
              </w:rPr>
              <w:t>School Design in Relation to ASD Children’s Safety</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_Toc131915717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100</w:t>
            </w:r>
            <w:r w:rsidR="00DF0917" w:rsidRPr="006D15D5">
              <w:rPr>
                <w:rFonts w:asciiTheme="majorBidi" w:hAnsiTheme="majorBidi" w:cstheme="majorBidi"/>
                <w:b w:val="0"/>
                <w:webHidden/>
                <w:sz w:val="24"/>
                <w:szCs w:val="24"/>
              </w:rPr>
              <w:fldChar w:fldCharType="end"/>
            </w:r>
          </w:hyperlink>
        </w:p>
        <w:p w14:paraId="5DA89891" w14:textId="26A7F91D"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718" w:history="1">
            <w:r w:rsidR="00DF0917" w:rsidRPr="006D15D5">
              <w:rPr>
                <w:rStyle w:val="Hyperlink"/>
                <w:rFonts w:asciiTheme="majorBidi" w:hAnsiTheme="majorBidi" w:cstheme="majorBidi"/>
                <w:b w:val="0"/>
                <w:sz w:val="24"/>
                <w:szCs w:val="24"/>
              </w:rPr>
              <w:t>Major Findings in Literature</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_Toc131915718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100</w:t>
            </w:r>
            <w:r w:rsidR="00DF0917" w:rsidRPr="006D15D5">
              <w:rPr>
                <w:rFonts w:asciiTheme="majorBidi" w:hAnsiTheme="majorBidi" w:cstheme="majorBidi"/>
                <w:b w:val="0"/>
                <w:webHidden/>
                <w:sz w:val="24"/>
                <w:szCs w:val="24"/>
              </w:rPr>
              <w:fldChar w:fldCharType="end"/>
            </w:r>
          </w:hyperlink>
        </w:p>
        <w:p w14:paraId="27F1CF24" w14:textId="1F7E3692"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719" w:history="1">
            <w:r w:rsidR="00DF0917" w:rsidRPr="006D15D5">
              <w:rPr>
                <w:rStyle w:val="Hyperlink"/>
                <w:rFonts w:asciiTheme="majorBidi" w:hAnsiTheme="majorBidi" w:cstheme="majorBidi"/>
                <w:b w:val="0"/>
                <w:sz w:val="24"/>
                <w:szCs w:val="24"/>
              </w:rPr>
              <w:t>Case Studies’ Major Findings</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_Toc131915719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101</w:t>
            </w:r>
            <w:r w:rsidR="00DF0917" w:rsidRPr="006D15D5">
              <w:rPr>
                <w:rFonts w:asciiTheme="majorBidi" w:hAnsiTheme="majorBidi" w:cstheme="majorBidi"/>
                <w:b w:val="0"/>
                <w:webHidden/>
                <w:sz w:val="24"/>
                <w:szCs w:val="24"/>
              </w:rPr>
              <w:fldChar w:fldCharType="end"/>
            </w:r>
          </w:hyperlink>
        </w:p>
        <w:p w14:paraId="02A4511A" w14:textId="4B3FBC62"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720" w:history="1">
            <w:r w:rsidR="00DF0917" w:rsidRPr="006D15D5">
              <w:rPr>
                <w:rStyle w:val="Hyperlink"/>
                <w:rFonts w:asciiTheme="majorBidi" w:hAnsiTheme="majorBidi" w:cstheme="majorBidi"/>
                <w:b w:val="0"/>
                <w:sz w:val="24"/>
                <w:szCs w:val="24"/>
              </w:rPr>
              <w:t>Survey Major Findings</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_Toc131915720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106</w:t>
            </w:r>
            <w:r w:rsidR="00DF0917" w:rsidRPr="006D15D5">
              <w:rPr>
                <w:rFonts w:asciiTheme="majorBidi" w:hAnsiTheme="majorBidi" w:cstheme="majorBidi"/>
                <w:b w:val="0"/>
                <w:webHidden/>
                <w:sz w:val="24"/>
                <w:szCs w:val="24"/>
              </w:rPr>
              <w:fldChar w:fldCharType="end"/>
            </w:r>
          </w:hyperlink>
        </w:p>
        <w:p w14:paraId="74C80EAF" w14:textId="7122E388"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721" w:history="1">
            <w:r w:rsidR="00DF0917" w:rsidRPr="006D15D5">
              <w:rPr>
                <w:rStyle w:val="Hyperlink"/>
                <w:rFonts w:asciiTheme="majorBidi" w:hAnsiTheme="majorBidi" w:cstheme="majorBidi"/>
                <w:b w:val="0"/>
                <w:sz w:val="24"/>
                <w:szCs w:val="24"/>
              </w:rPr>
              <w:t>Unexpected Findings</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_Toc131915721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109</w:t>
            </w:r>
            <w:r w:rsidR="00DF0917" w:rsidRPr="006D15D5">
              <w:rPr>
                <w:rFonts w:asciiTheme="majorBidi" w:hAnsiTheme="majorBidi" w:cstheme="majorBidi"/>
                <w:b w:val="0"/>
                <w:webHidden/>
                <w:sz w:val="24"/>
                <w:szCs w:val="24"/>
              </w:rPr>
              <w:fldChar w:fldCharType="end"/>
            </w:r>
          </w:hyperlink>
        </w:p>
        <w:p w14:paraId="39E85147" w14:textId="5ABA4C0B"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722" w:history="1">
            <w:r w:rsidR="00DF0917" w:rsidRPr="006D15D5">
              <w:rPr>
                <w:rStyle w:val="Hyperlink"/>
                <w:rFonts w:asciiTheme="majorBidi" w:hAnsiTheme="majorBidi" w:cstheme="majorBidi"/>
                <w:b w:val="0"/>
                <w:sz w:val="24"/>
                <w:szCs w:val="24"/>
              </w:rPr>
              <w:t>Implications for Practitioners</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_Toc131915722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111</w:t>
            </w:r>
            <w:r w:rsidR="00DF0917" w:rsidRPr="006D15D5">
              <w:rPr>
                <w:rFonts w:asciiTheme="majorBidi" w:hAnsiTheme="majorBidi" w:cstheme="majorBidi"/>
                <w:b w:val="0"/>
                <w:webHidden/>
                <w:sz w:val="24"/>
                <w:szCs w:val="24"/>
              </w:rPr>
              <w:fldChar w:fldCharType="end"/>
            </w:r>
          </w:hyperlink>
        </w:p>
        <w:p w14:paraId="2082EB62" w14:textId="113F4BD2"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723" w:history="1">
            <w:r w:rsidR="00DF0917" w:rsidRPr="006D15D5">
              <w:rPr>
                <w:rStyle w:val="Hyperlink"/>
                <w:rFonts w:asciiTheme="majorBidi" w:hAnsiTheme="majorBidi" w:cstheme="majorBidi"/>
                <w:b w:val="0"/>
                <w:sz w:val="24"/>
                <w:szCs w:val="24"/>
              </w:rPr>
              <w:t>Universal Design</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_Toc131915723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114</w:t>
            </w:r>
            <w:r w:rsidR="00DF0917" w:rsidRPr="006D15D5">
              <w:rPr>
                <w:rFonts w:asciiTheme="majorBidi" w:hAnsiTheme="majorBidi" w:cstheme="majorBidi"/>
                <w:b w:val="0"/>
                <w:webHidden/>
                <w:sz w:val="24"/>
                <w:szCs w:val="24"/>
              </w:rPr>
              <w:fldChar w:fldCharType="end"/>
            </w:r>
          </w:hyperlink>
        </w:p>
        <w:p w14:paraId="598CD93B" w14:textId="4596F11F"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724" w:history="1">
            <w:r w:rsidR="00DF0917" w:rsidRPr="006D15D5">
              <w:rPr>
                <w:rStyle w:val="Hyperlink"/>
                <w:rFonts w:asciiTheme="majorBidi" w:hAnsiTheme="majorBidi" w:cstheme="majorBidi"/>
                <w:b w:val="0"/>
                <w:sz w:val="24"/>
                <w:szCs w:val="24"/>
              </w:rPr>
              <w:t>Equitable Use</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_Toc131915724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114</w:t>
            </w:r>
            <w:r w:rsidR="00DF0917" w:rsidRPr="006D15D5">
              <w:rPr>
                <w:rFonts w:asciiTheme="majorBidi" w:hAnsiTheme="majorBidi" w:cstheme="majorBidi"/>
                <w:b w:val="0"/>
                <w:webHidden/>
                <w:sz w:val="24"/>
                <w:szCs w:val="24"/>
              </w:rPr>
              <w:fldChar w:fldCharType="end"/>
            </w:r>
          </w:hyperlink>
        </w:p>
        <w:p w14:paraId="0B7682FB" w14:textId="6B6E3659" w:rsidR="00DF0917" w:rsidRPr="006D15D5" w:rsidRDefault="0044653F" w:rsidP="00DF0917">
          <w:pPr>
            <w:pStyle w:val="TOC3"/>
            <w:spacing w:line="480" w:lineRule="auto"/>
            <w:rPr>
              <w:rFonts w:asciiTheme="majorBidi" w:eastAsiaTheme="minorEastAsia" w:hAnsiTheme="majorBidi" w:cstheme="majorBidi"/>
              <w:b w:val="0"/>
              <w:sz w:val="24"/>
              <w:szCs w:val="24"/>
            </w:rPr>
          </w:pPr>
          <w:hyperlink w:anchor="_Toc131915725" w:history="1">
            <w:r w:rsidR="00DF0917" w:rsidRPr="006D15D5">
              <w:rPr>
                <w:rStyle w:val="Hyperlink"/>
                <w:rFonts w:asciiTheme="majorBidi" w:hAnsiTheme="majorBidi" w:cstheme="majorBidi"/>
                <w:b w:val="0"/>
                <w:sz w:val="24"/>
                <w:szCs w:val="24"/>
              </w:rPr>
              <w:t>Flexibility of Use</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_Toc131915725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114</w:t>
            </w:r>
            <w:r w:rsidR="00DF0917" w:rsidRPr="006D15D5">
              <w:rPr>
                <w:rFonts w:asciiTheme="majorBidi" w:hAnsiTheme="majorBidi" w:cstheme="majorBidi"/>
                <w:b w:val="0"/>
                <w:webHidden/>
                <w:sz w:val="24"/>
                <w:szCs w:val="24"/>
              </w:rPr>
              <w:fldChar w:fldCharType="end"/>
            </w:r>
          </w:hyperlink>
        </w:p>
        <w:p w14:paraId="5C8B82CA" w14:textId="5BFCF30A"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726" w:history="1">
            <w:r w:rsidR="00DF0917" w:rsidRPr="006D15D5">
              <w:rPr>
                <w:rStyle w:val="Hyperlink"/>
                <w:rFonts w:asciiTheme="majorBidi" w:hAnsiTheme="majorBidi" w:cstheme="majorBidi"/>
                <w:b w:val="0"/>
                <w:sz w:val="24"/>
                <w:szCs w:val="24"/>
              </w:rPr>
              <w:t>Limitations</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_Toc131915726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115</w:t>
            </w:r>
            <w:r w:rsidR="00DF0917" w:rsidRPr="006D15D5">
              <w:rPr>
                <w:rFonts w:asciiTheme="majorBidi" w:hAnsiTheme="majorBidi" w:cstheme="majorBidi"/>
                <w:b w:val="0"/>
                <w:webHidden/>
                <w:sz w:val="24"/>
                <w:szCs w:val="24"/>
              </w:rPr>
              <w:fldChar w:fldCharType="end"/>
            </w:r>
          </w:hyperlink>
        </w:p>
        <w:p w14:paraId="6F2574A5" w14:textId="56259849"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727" w:history="1">
            <w:r w:rsidR="00DF0917" w:rsidRPr="006D15D5">
              <w:rPr>
                <w:rStyle w:val="Hyperlink"/>
                <w:rFonts w:asciiTheme="majorBidi" w:hAnsiTheme="majorBidi" w:cstheme="majorBidi"/>
                <w:b w:val="0"/>
                <w:sz w:val="24"/>
                <w:szCs w:val="24"/>
              </w:rPr>
              <w:t>Future Research</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_Toc131915727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117</w:t>
            </w:r>
            <w:r w:rsidR="00DF0917" w:rsidRPr="006D15D5">
              <w:rPr>
                <w:rFonts w:asciiTheme="majorBidi" w:hAnsiTheme="majorBidi" w:cstheme="majorBidi"/>
                <w:b w:val="0"/>
                <w:webHidden/>
                <w:sz w:val="24"/>
                <w:szCs w:val="24"/>
              </w:rPr>
              <w:fldChar w:fldCharType="end"/>
            </w:r>
          </w:hyperlink>
        </w:p>
        <w:p w14:paraId="0AF8C20D" w14:textId="46A29EAA"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728" w:history="1">
            <w:r w:rsidR="00DF0917" w:rsidRPr="006D15D5">
              <w:rPr>
                <w:rStyle w:val="Hyperlink"/>
                <w:rFonts w:asciiTheme="majorBidi" w:hAnsiTheme="majorBidi" w:cstheme="majorBidi"/>
                <w:b w:val="0"/>
                <w:sz w:val="24"/>
                <w:szCs w:val="24"/>
              </w:rPr>
              <w:t>Conclusion</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_Toc131915728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117</w:t>
            </w:r>
            <w:r w:rsidR="00DF0917" w:rsidRPr="006D15D5">
              <w:rPr>
                <w:rFonts w:asciiTheme="majorBidi" w:hAnsiTheme="majorBidi" w:cstheme="majorBidi"/>
                <w:b w:val="0"/>
                <w:webHidden/>
                <w:sz w:val="24"/>
                <w:szCs w:val="24"/>
              </w:rPr>
              <w:fldChar w:fldCharType="end"/>
            </w:r>
          </w:hyperlink>
        </w:p>
        <w:p w14:paraId="0439139D" w14:textId="0E59F865" w:rsidR="00DF0917" w:rsidRPr="006D15D5" w:rsidRDefault="0044653F" w:rsidP="00A42136">
          <w:pPr>
            <w:pStyle w:val="TOC1"/>
            <w:rPr>
              <w:rFonts w:eastAsiaTheme="minorEastAsia"/>
            </w:rPr>
          </w:pPr>
          <w:hyperlink w:anchor="_Toc131915729" w:history="1">
            <w:r w:rsidR="00DF0917" w:rsidRPr="006D15D5">
              <w:rPr>
                <w:rStyle w:val="Hyperlink"/>
              </w:rPr>
              <w:t>References</w:t>
            </w:r>
            <w:r w:rsidR="00DF0917" w:rsidRPr="006D15D5">
              <w:rPr>
                <w:webHidden/>
              </w:rPr>
              <w:tab/>
            </w:r>
            <w:r w:rsidR="00DF0917" w:rsidRPr="006D15D5">
              <w:rPr>
                <w:webHidden/>
              </w:rPr>
              <w:fldChar w:fldCharType="begin"/>
            </w:r>
            <w:r w:rsidR="00DF0917" w:rsidRPr="006D15D5">
              <w:rPr>
                <w:webHidden/>
              </w:rPr>
              <w:instrText xml:space="preserve"> PAGEREF _Toc131915729 \h </w:instrText>
            </w:r>
            <w:r w:rsidR="00DF0917" w:rsidRPr="006D15D5">
              <w:rPr>
                <w:webHidden/>
              </w:rPr>
            </w:r>
            <w:r w:rsidR="00DF0917" w:rsidRPr="006D15D5">
              <w:rPr>
                <w:webHidden/>
              </w:rPr>
              <w:fldChar w:fldCharType="separate"/>
            </w:r>
            <w:r>
              <w:rPr>
                <w:webHidden/>
              </w:rPr>
              <w:t>119</w:t>
            </w:r>
            <w:r w:rsidR="00DF0917" w:rsidRPr="006D15D5">
              <w:rPr>
                <w:webHidden/>
              </w:rPr>
              <w:fldChar w:fldCharType="end"/>
            </w:r>
          </w:hyperlink>
        </w:p>
        <w:p w14:paraId="1CB22BEE" w14:textId="51225D19" w:rsidR="00DF0917" w:rsidRPr="006D15D5" w:rsidRDefault="0044653F" w:rsidP="00A42136">
          <w:pPr>
            <w:pStyle w:val="TOC1"/>
            <w:rPr>
              <w:rFonts w:eastAsiaTheme="minorEastAsia"/>
            </w:rPr>
          </w:pPr>
          <w:hyperlink w:anchor="_Toc131915730" w:history="1">
            <w:r w:rsidR="00DF0917" w:rsidRPr="006D15D5">
              <w:rPr>
                <w:rStyle w:val="Hyperlink"/>
              </w:rPr>
              <w:t>Appendix A: IRB Approval Outcome Letter</w:t>
            </w:r>
            <w:r w:rsidR="00DF0917" w:rsidRPr="006D15D5">
              <w:rPr>
                <w:webHidden/>
              </w:rPr>
              <w:tab/>
            </w:r>
            <w:r w:rsidR="00DF0917" w:rsidRPr="006D15D5">
              <w:rPr>
                <w:webHidden/>
              </w:rPr>
              <w:fldChar w:fldCharType="begin"/>
            </w:r>
            <w:r w:rsidR="00DF0917" w:rsidRPr="006D15D5">
              <w:rPr>
                <w:webHidden/>
              </w:rPr>
              <w:instrText xml:space="preserve"> PAGEREF _Toc131915730 \h </w:instrText>
            </w:r>
            <w:r w:rsidR="00DF0917" w:rsidRPr="006D15D5">
              <w:rPr>
                <w:webHidden/>
              </w:rPr>
            </w:r>
            <w:r w:rsidR="00DF0917" w:rsidRPr="006D15D5">
              <w:rPr>
                <w:webHidden/>
              </w:rPr>
              <w:fldChar w:fldCharType="separate"/>
            </w:r>
            <w:r>
              <w:rPr>
                <w:webHidden/>
              </w:rPr>
              <w:t>130</w:t>
            </w:r>
            <w:r w:rsidR="00DF0917" w:rsidRPr="006D15D5">
              <w:rPr>
                <w:webHidden/>
              </w:rPr>
              <w:fldChar w:fldCharType="end"/>
            </w:r>
          </w:hyperlink>
        </w:p>
        <w:p w14:paraId="7A4BFE48" w14:textId="5FB2C6A4" w:rsidR="00DF0917" w:rsidRPr="006D15D5" w:rsidRDefault="0044653F" w:rsidP="00A42136">
          <w:pPr>
            <w:pStyle w:val="TOC1"/>
            <w:rPr>
              <w:rFonts w:eastAsiaTheme="minorEastAsia"/>
            </w:rPr>
          </w:pPr>
          <w:hyperlink w:anchor="_Toc131915731" w:history="1">
            <w:r w:rsidR="00DF0917" w:rsidRPr="006D15D5">
              <w:rPr>
                <w:rStyle w:val="Hyperlink"/>
              </w:rPr>
              <w:t>Appendix B: Survey Questions</w:t>
            </w:r>
            <w:r w:rsidR="00DF0917" w:rsidRPr="006D15D5">
              <w:rPr>
                <w:webHidden/>
              </w:rPr>
              <w:tab/>
            </w:r>
            <w:r w:rsidR="00DF0917" w:rsidRPr="006D15D5">
              <w:rPr>
                <w:webHidden/>
              </w:rPr>
              <w:fldChar w:fldCharType="begin"/>
            </w:r>
            <w:r w:rsidR="00DF0917" w:rsidRPr="006D15D5">
              <w:rPr>
                <w:webHidden/>
              </w:rPr>
              <w:instrText xml:space="preserve"> PAGEREF _Toc131915731 \h </w:instrText>
            </w:r>
            <w:r w:rsidR="00DF0917" w:rsidRPr="006D15D5">
              <w:rPr>
                <w:webHidden/>
              </w:rPr>
            </w:r>
            <w:r w:rsidR="00DF0917" w:rsidRPr="006D15D5">
              <w:rPr>
                <w:webHidden/>
              </w:rPr>
              <w:fldChar w:fldCharType="separate"/>
            </w:r>
            <w:r>
              <w:rPr>
                <w:webHidden/>
              </w:rPr>
              <w:t>131</w:t>
            </w:r>
            <w:r w:rsidR="00DF0917" w:rsidRPr="006D15D5">
              <w:rPr>
                <w:webHidden/>
              </w:rPr>
              <w:fldChar w:fldCharType="end"/>
            </w:r>
          </w:hyperlink>
        </w:p>
        <w:p w14:paraId="50671288" w14:textId="6301006A" w:rsidR="00DF0917" w:rsidRPr="006D15D5" w:rsidRDefault="0044653F" w:rsidP="00A42136">
          <w:pPr>
            <w:pStyle w:val="TOC1"/>
            <w:rPr>
              <w:rFonts w:eastAsiaTheme="minorEastAsia"/>
            </w:rPr>
          </w:pPr>
          <w:hyperlink w:anchor="_Toc131915732" w:history="1">
            <w:r w:rsidR="00DF0917" w:rsidRPr="006D15D5">
              <w:rPr>
                <w:rStyle w:val="Hyperlink"/>
              </w:rPr>
              <w:t>Appendix C: Browns Point School Photographs Usage Permissions</w:t>
            </w:r>
            <w:r w:rsidR="00DF0917" w:rsidRPr="006D15D5">
              <w:rPr>
                <w:webHidden/>
              </w:rPr>
              <w:tab/>
            </w:r>
            <w:r w:rsidR="00DF0917" w:rsidRPr="006D15D5">
              <w:rPr>
                <w:webHidden/>
              </w:rPr>
              <w:fldChar w:fldCharType="begin"/>
            </w:r>
            <w:r w:rsidR="00DF0917" w:rsidRPr="006D15D5">
              <w:rPr>
                <w:webHidden/>
              </w:rPr>
              <w:instrText xml:space="preserve"> PAGEREF _Toc131915732 \h </w:instrText>
            </w:r>
            <w:r w:rsidR="00DF0917" w:rsidRPr="006D15D5">
              <w:rPr>
                <w:webHidden/>
              </w:rPr>
            </w:r>
            <w:r w:rsidR="00DF0917" w:rsidRPr="006D15D5">
              <w:rPr>
                <w:webHidden/>
              </w:rPr>
              <w:fldChar w:fldCharType="separate"/>
            </w:r>
            <w:r>
              <w:rPr>
                <w:webHidden/>
              </w:rPr>
              <w:t>142</w:t>
            </w:r>
            <w:r w:rsidR="00DF0917" w:rsidRPr="006D15D5">
              <w:rPr>
                <w:webHidden/>
              </w:rPr>
              <w:fldChar w:fldCharType="end"/>
            </w:r>
          </w:hyperlink>
        </w:p>
        <w:p w14:paraId="1D3EC759" w14:textId="35FE3D2C" w:rsidR="00DF0917" w:rsidRPr="006D15D5" w:rsidRDefault="0044653F" w:rsidP="00DF0917">
          <w:pPr>
            <w:pStyle w:val="TOC2"/>
            <w:spacing w:line="480" w:lineRule="auto"/>
            <w:rPr>
              <w:rFonts w:asciiTheme="majorBidi" w:eastAsiaTheme="minorEastAsia" w:hAnsiTheme="majorBidi" w:cstheme="majorBidi"/>
              <w:b w:val="0"/>
              <w:sz w:val="24"/>
              <w:szCs w:val="24"/>
            </w:rPr>
          </w:pPr>
          <w:hyperlink w:anchor="_Toc131915733" w:history="1">
            <w:r w:rsidR="00DF0917" w:rsidRPr="006D15D5">
              <w:rPr>
                <w:rStyle w:val="Hyperlink"/>
                <w:rFonts w:asciiTheme="majorBidi" w:hAnsiTheme="majorBidi" w:cstheme="majorBidi"/>
                <w:b w:val="0"/>
                <w:sz w:val="24"/>
                <w:szCs w:val="24"/>
              </w:rPr>
              <w:t>Permission from Eckert and Eckert Photography</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_Toc131915733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142</w:t>
            </w:r>
            <w:r w:rsidR="00DF0917" w:rsidRPr="006D15D5">
              <w:rPr>
                <w:rFonts w:asciiTheme="majorBidi" w:hAnsiTheme="majorBidi" w:cstheme="majorBidi"/>
                <w:b w:val="0"/>
                <w:webHidden/>
                <w:sz w:val="24"/>
                <w:szCs w:val="24"/>
              </w:rPr>
              <w:fldChar w:fldCharType="end"/>
            </w:r>
          </w:hyperlink>
        </w:p>
        <w:p w14:paraId="0C724FF1" w14:textId="6B73474F" w:rsidR="00DF0917" w:rsidRPr="006D15D5" w:rsidRDefault="0044653F" w:rsidP="00DF0917">
          <w:pPr>
            <w:pStyle w:val="TOC2"/>
            <w:spacing w:line="480" w:lineRule="auto"/>
            <w:rPr>
              <w:rFonts w:eastAsiaTheme="minorEastAsia" w:cstheme="minorBidi"/>
              <w:b w:val="0"/>
              <w:bCs w:val="0"/>
            </w:rPr>
          </w:pPr>
          <w:hyperlink w:anchor="_Toc131915734" w:history="1">
            <w:r w:rsidR="00DF0917" w:rsidRPr="006D15D5">
              <w:rPr>
                <w:rStyle w:val="Hyperlink"/>
                <w:rFonts w:asciiTheme="majorBidi" w:hAnsiTheme="majorBidi" w:cstheme="majorBidi"/>
                <w:b w:val="0"/>
                <w:sz w:val="24"/>
                <w:szCs w:val="24"/>
              </w:rPr>
              <w:t>Permission from LightCatcher Imagery</w:t>
            </w:r>
            <w:r w:rsidR="00DF0917" w:rsidRPr="006D15D5">
              <w:rPr>
                <w:rFonts w:asciiTheme="majorBidi" w:hAnsiTheme="majorBidi" w:cstheme="majorBidi"/>
                <w:b w:val="0"/>
                <w:webHidden/>
                <w:sz w:val="24"/>
                <w:szCs w:val="24"/>
              </w:rPr>
              <w:tab/>
            </w:r>
            <w:r w:rsidR="00DF0917" w:rsidRPr="006D15D5">
              <w:rPr>
                <w:rFonts w:asciiTheme="majorBidi" w:hAnsiTheme="majorBidi" w:cstheme="majorBidi"/>
                <w:b w:val="0"/>
                <w:webHidden/>
                <w:sz w:val="24"/>
                <w:szCs w:val="24"/>
              </w:rPr>
              <w:fldChar w:fldCharType="begin"/>
            </w:r>
            <w:r w:rsidR="00DF0917" w:rsidRPr="006D15D5">
              <w:rPr>
                <w:rFonts w:asciiTheme="majorBidi" w:hAnsiTheme="majorBidi" w:cstheme="majorBidi"/>
                <w:b w:val="0"/>
                <w:webHidden/>
                <w:sz w:val="24"/>
                <w:szCs w:val="24"/>
              </w:rPr>
              <w:instrText xml:space="preserve"> PAGEREF _Toc131915734 \h </w:instrText>
            </w:r>
            <w:r w:rsidR="00DF0917" w:rsidRPr="006D15D5">
              <w:rPr>
                <w:rFonts w:asciiTheme="majorBidi" w:hAnsiTheme="majorBidi" w:cstheme="majorBidi"/>
                <w:b w:val="0"/>
                <w:webHidden/>
                <w:sz w:val="24"/>
                <w:szCs w:val="24"/>
              </w:rPr>
            </w:r>
            <w:r w:rsidR="00DF0917" w:rsidRPr="006D15D5">
              <w:rPr>
                <w:rFonts w:asciiTheme="majorBidi" w:hAnsiTheme="majorBidi" w:cstheme="majorBidi"/>
                <w:b w:val="0"/>
                <w:webHidden/>
                <w:sz w:val="24"/>
                <w:szCs w:val="24"/>
              </w:rPr>
              <w:fldChar w:fldCharType="separate"/>
            </w:r>
            <w:r>
              <w:rPr>
                <w:rFonts w:asciiTheme="majorBidi" w:hAnsiTheme="majorBidi" w:cstheme="majorBidi"/>
                <w:b w:val="0"/>
                <w:webHidden/>
                <w:sz w:val="24"/>
                <w:szCs w:val="24"/>
              </w:rPr>
              <w:t>143</w:t>
            </w:r>
            <w:r w:rsidR="00DF0917" w:rsidRPr="006D15D5">
              <w:rPr>
                <w:rFonts w:asciiTheme="majorBidi" w:hAnsiTheme="majorBidi" w:cstheme="majorBidi"/>
                <w:b w:val="0"/>
                <w:webHidden/>
                <w:sz w:val="24"/>
                <w:szCs w:val="24"/>
              </w:rPr>
              <w:fldChar w:fldCharType="end"/>
            </w:r>
          </w:hyperlink>
        </w:p>
        <w:p w14:paraId="4D0A1563" w14:textId="18718348" w:rsidR="00D161AE" w:rsidRPr="006D15D5" w:rsidRDefault="00EC627B" w:rsidP="00D54D4F">
          <w:pPr>
            <w:spacing w:after="0" w:line="480" w:lineRule="auto"/>
          </w:pPr>
          <w:r w:rsidRPr="006D15D5">
            <w:rPr>
              <w:rFonts w:asciiTheme="majorBidi" w:hAnsiTheme="majorBidi" w:cstheme="majorBidi"/>
              <w:bCs/>
              <w:noProof/>
              <w:sz w:val="24"/>
              <w:szCs w:val="24"/>
            </w:rPr>
            <w:fldChar w:fldCharType="end"/>
          </w:r>
        </w:p>
      </w:sdtContent>
    </w:sdt>
    <w:p w14:paraId="6D712251" w14:textId="26F1D7F4" w:rsidR="00383712" w:rsidRPr="006D15D5" w:rsidRDefault="00383712" w:rsidP="008C27D1">
      <w:pPr>
        <w:pStyle w:val="Heading1"/>
      </w:pPr>
      <w:bookmarkStart w:id="1" w:name="_Toc130328677"/>
      <w:bookmarkStart w:id="2" w:name="_Toc131915655"/>
      <w:r w:rsidRPr="006D15D5">
        <w:lastRenderedPageBreak/>
        <w:t>D</w:t>
      </w:r>
      <w:r w:rsidR="008C27D1" w:rsidRPr="006D15D5">
        <w:t>edication</w:t>
      </w:r>
      <w:bookmarkEnd w:id="1"/>
      <w:bookmarkEnd w:id="2"/>
    </w:p>
    <w:p w14:paraId="65AD0395" w14:textId="60D1923D" w:rsidR="00F009C2" w:rsidRPr="006D15D5" w:rsidRDefault="006A76C3" w:rsidP="006A76C3">
      <w:pPr>
        <w:spacing w:line="480" w:lineRule="auto"/>
        <w:ind w:firstLine="720"/>
        <w:jc w:val="both"/>
        <w:rPr>
          <w:rFonts w:asciiTheme="majorBidi" w:hAnsiTheme="majorBidi" w:cstheme="majorBidi"/>
          <w:sz w:val="24"/>
          <w:szCs w:val="24"/>
        </w:rPr>
      </w:pPr>
      <w:r w:rsidRPr="006A76C3">
        <w:rPr>
          <w:rFonts w:asciiTheme="majorBidi" w:hAnsiTheme="majorBidi" w:cstheme="majorBidi"/>
          <w:sz w:val="24"/>
          <w:szCs w:val="24"/>
        </w:rPr>
        <w:t>My deepest gratitude goes to my mother, family, friends, and supportive husband for their unwavering support throughout my academic journey. I want to wholeheartedly thank them for believing in me and providing me with constant motivation and encouragement. Finally, I dedicate this thesis to all the children with autism worldwide, and I hope that it could be a beneficial contribution towards making our world more inclusive, accessible, and welcoming for everyone.</w:t>
      </w:r>
    </w:p>
    <w:p w14:paraId="5B4CE31E" w14:textId="2FB1DBD6" w:rsidR="00F009C2" w:rsidRPr="006D15D5" w:rsidRDefault="00F009C2" w:rsidP="00BD0135">
      <w:pPr>
        <w:spacing w:line="480" w:lineRule="auto"/>
        <w:jc w:val="both"/>
        <w:rPr>
          <w:rFonts w:asciiTheme="majorBidi" w:hAnsiTheme="majorBidi" w:cstheme="majorBidi"/>
          <w:sz w:val="24"/>
          <w:szCs w:val="24"/>
        </w:rPr>
      </w:pPr>
    </w:p>
    <w:p w14:paraId="529EC71E" w14:textId="30499CB2" w:rsidR="00F009C2" w:rsidRDefault="00F009C2" w:rsidP="00BD0135">
      <w:pPr>
        <w:spacing w:line="480" w:lineRule="auto"/>
        <w:jc w:val="both"/>
        <w:rPr>
          <w:rFonts w:asciiTheme="majorBidi" w:hAnsiTheme="majorBidi" w:cstheme="majorBidi"/>
          <w:sz w:val="24"/>
          <w:szCs w:val="24"/>
        </w:rPr>
      </w:pPr>
    </w:p>
    <w:p w14:paraId="074144E7" w14:textId="77777777" w:rsidR="006A76C3" w:rsidRPr="006D15D5" w:rsidRDefault="006A76C3" w:rsidP="00BD0135">
      <w:pPr>
        <w:spacing w:line="480" w:lineRule="auto"/>
        <w:jc w:val="both"/>
        <w:rPr>
          <w:rFonts w:asciiTheme="majorBidi" w:hAnsiTheme="majorBidi" w:cstheme="majorBidi"/>
          <w:sz w:val="24"/>
          <w:szCs w:val="24"/>
        </w:rPr>
      </w:pPr>
    </w:p>
    <w:p w14:paraId="130D277E" w14:textId="7AB0C38B" w:rsidR="00F009C2" w:rsidRPr="006D15D5" w:rsidRDefault="00F009C2" w:rsidP="00BD0135">
      <w:pPr>
        <w:spacing w:line="480" w:lineRule="auto"/>
        <w:jc w:val="both"/>
        <w:rPr>
          <w:rFonts w:asciiTheme="majorBidi" w:hAnsiTheme="majorBidi" w:cstheme="majorBidi"/>
          <w:sz w:val="24"/>
          <w:szCs w:val="24"/>
        </w:rPr>
      </w:pPr>
    </w:p>
    <w:p w14:paraId="6A4AA33B" w14:textId="4C64F276" w:rsidR="00F009C2" w:rsidRPr="006D15D5" w:rsidRDefault="00F009C2" w:rsidP="00BD0135">
      <w:pPr>
        <w:spacing w:line="480" w:lineRule="auto"/>
        <w:jc w:val="both"/>
        <w:rPr>
          <w:rFonts w:asciiTheme="majorBidi" w:hAnsiTheme="majorBidi" w:cstheme="majorBidi"/>
          <w:sz w:val="24"/>
          <w:szCs w:val="24"/>
        </w:rPr>
      </w:pPr>
    </w:p>
    <w:p w14:paraId="57B68583" w14:textId="102CDAF8" w:rsidR="00F009C2" w:rsidRPr="006D15D5" w:rsidRDefault="00F009C2" w:rsidP="00BD0135">
      <w:pPr>
        <w:spacing w:line="480" w:lineRule="auto"/>
        <w:jc w:val="both"/>
        <w:rPr>
          <w:rFonts w:asciiTheme="majorBidi" w:hAnsiTheme="majorBidi" w:cstheme="majorBidi"/>
          <w:sz w:val="24"/>
          <w:szCs w:val="24"/>
        </w:rPr>
      </w:pPr>
    </w:p>
    <w:p w14:paraId="23D9108C" w14:textId="1F933DBC" w:rsidR="00F009C2" w:rsidRPr="006D15D5" w:rsidRDefault="00F009C2" w:rsidP="00BD0135">
      <w:pPr>
        <w:spacing w:line="480" w:lineRule="auto"/>
        <w:jc w:val="both"/>
        <w:rPr>
          <w:rFonts w:asciiTheme="majorBidi" w:hAnsiTheme="majorBidi" w:cstheme="majorBidi"/>
          <w:sz w:val="24"/>
          <w:szCs w:val="24"/>
        </w:rPr>
      </w:pPr>
    </w:p>
    <w:p w14:paraId="6EB40E77" w14:textId="0C9BDBC7" w:rsidR="009B4B16" w:rsidRDefault="009B4B16" w:rsidP="00BD0135">
      <w:pPr>
        <w:spacing w:line="480" w:lineRule="auto"/>
        <w:jc w:val="both"/>
        <w:rPr>
          <w:rFonts w:asciiTheme="majorBidi" w:hAnsiTheme="majorBidi" w:cstheme="majorBidi"/>
          <w:sz w:val="24"/>
          <w:szCs w:val="24"/>
        </w:rPr>
      </w:pPr>
    </w:p>
    <w:p w14:paraId="7C8F1A70" w14:textId="77777777" w:rsidR="00B337D9" w:rsidRPr="006D15D5" w:rsidRDefault="00B337D9" w:rsidP="00BD0135">
      <w:pPr>
        <w:spacing w:line="480" w:lineRule="auto"/>
        <w:jc w:val="both"/>
        <w:rPr>
          <w:rFonts w:asciiTheme="majorBidi" w:hAnsiTheme="majorBidi" w:cstheme="majorBidi"/>
          <w:sz w:val="24"/>
          <w:szCs w:val="24"/>
        </w:rPr>
      </w:pPr>
    </w:p>
    <w:p w14:paraId="524B0E2D" w14:textId="246BA69F" w:rsidR="009B4B16" w:rsidRPr="006D15D5" w:rsidRDefault="009B4B16" w:rsidP="00BD0135">
      <w:pPr>
        <w:spacing w:line="480" w:lineRule="auto"/>
        <w:jc w:val="both"/>
        <w:rPr>
          <w:rFonts w:asciiTheme="majorBidi" w:hAnsiTheme="majorBidi" w:cstheme="majorBidi"/>
          <w:sz w:val="24"/>
          <w:szCs w:val="24"/>
        </w:rPr>
      </w:pPr>
    </w:p>
    <w:p w14:paraId="50E3E62C" w14:textId="5201F99B" w:rsidR="009B4B16" w:rsidRPr="006D15D5" w:rsidRDefault="009B4B16" w:rsidP="00BD0135">
      <w:pPr>
        <w:spacing w:line="480" w:lineRule="auto"/>
        <w:jc w:val="both"/>
        <w:rPr>
          <w:rFonts w:asciiTheme="majorBidi" w:hAnsiTheme="majorBidi" w:cstheme="majorBidi"/>
          <w:sz w:val="24"/>
          <w:szCs w:val="24"/>
        </w:rPr>
      </w:pPr>
    </w:p>
    <w:p w14:paraId="1866F811" w14:textId="77777777" w:rsidR="00F6449A" w:rsidRPr="006D15D5" w:rsidRDefault="00F6449A" w:rsidP="00BD0135">
      <w:pPr>
        <w:spacing w:line="480" w:lineRule="auto"/>
        <w:rPr>
          <w:rFonts w:asciiTheme="majorBidi" w:hAnsiTheme="majorBidi" w:cstheme="majorBidi"/>
          <w:sz w:val="24"/>
          <w:szCs w:val="24"/>
        </w:rPr>
      </w:pPr>
    </w:p>
    <w:p w14:paraId="5CD479DE" w14:textId="4F063F80" w:rsidR="003129A0" w:rsidRPr="006D15D5" w:rsidRDefault="00807A1C" w:rsidP="00220780">
      <w:pPr>
        <w:pStyle w:val="Heading1"/>
      </w:pPr>
      <w:bookmarkStart w:id="3" w:name="_Toc131915656"/>
      <w:r w:rsidRPr="006D15D5">
        <w:lastRenderedPageBreak/>
        <w:t>Acknowledgments</w:t>
      </w:r>
      <w:bookmarkEnd w:id="3"/>
    </w:p>
    <w:p w14:paraId="1AD1B16F" w14:textId="0FDC3834" w:rsidR="00D15AC8" w:rsidRPr="006D15D5" w:rsidRDefault="007B39E1" w:rsidP="00040BE6">
      <w:pPr>
        <w:spacing w:line="480" w:lineRule="auto"/>
        <w:ind w:firstLine="720"/>
        <w:jc w:val="both"/>
        <w:rPr>
          <w:rFonts w:asciiTheme="majorBidi" w:hAnsiTheme="majorBidi" w:cstheme="majorBidi"/>
          <w:sz w:val="24"/>
          <w:szCs w:val="24"/>
          <w:lang w:bidi="ar-EG"/>
        </w:rPr>
      </w:pPr>
      <w:r w:rsidRPr="006D15D5">
        <w:rPr>
          <w:rFonts w:asciiTheme="majorBidi" w:hAnsiTheme="majorBidi" w:cstheme="majorBidi"/>
          <w:sz w:val="24"/>
          <w:szCs w:val="24"/>
        </w:rPr>
        <w:t xml:space="preserve">This thesis came to </w:t>
      </w:r>
      <w:r w:rsidR="00D83374" w:rsidRPr="006D15D5">
        <w:rPr>
          <w:rFonts w:asciiTheme="majorBidi" w:hAnsiTheme="majorBidi" w:cstheme="majorBidi"/>
          <w:sz w:val="24"/>
          <w:szCs w:val="24"/>
        </w:rPr>
        <w:t>completion</w:t>
      </w:r>
      <w:r w:rsidRPr="006D15D5">
        <w:rPr>
          <w:rFonts w:asciiTheme="majorBidi" w:hAnsiTheme="majorBidi" w:cstheme="majorBidi"/>
          <w:sz w:val="24"/>
          <w:szCs w:val="24"/>
        </w:rPr>
        <w:t xml:space="preserve"> with the support of </w:t>
      </w:r>
      <w:r w:rsidR="00D83374" w:rsidRPr="006D15D5">
        <w:rPr>
          <w:rFonts w:asciiTheme="majorBidi" w:hAnsiTheme="majorBidi" w:cstheme="majorBidi"/>
          <w:sz w:val="24"/>
          <w:szCs w:val="24"/>
        </w:rPr>
        <w:t xml:space="preserve">many </w:t>
      </w:r>
      <w:r w:rsidR="00230F69" w:rsidRPr="006D15D5">
        <w:rPr>
          <w:rFonts w:asciiTheme="majorBidi" w:hAnsiTheme="majorBidi" w:cstheme="majorBidi"/>
          <w:sz w:val="24"/>
          <w:szCs w:val="24"/>
        </w:rPr>
        <w:t>phenomenal individuals</w:t>
      </w:r>
      <w:r w:rsidRPr="006D15D5">
        <w:rPr>
          <w:rFonts w:asciiTheme="majorBidi" w:hAnsiTheme="majorBidi" w:cstheme="majorBidi"/>
          <w:sz w:val="24"/>
          <w:szCs w:val="24"/>
        </w:rPr>
        <w:t>. First</w:t>
      </w:r>
      <w:r w:rsidR="00230F69" w:rsidRPr="006D15D5">
        <w:rPr>
          <w:rFonts w:asciiTheme="majorBidi" w:hAnsiTheme="majorBidi" w:cstheme="majorBidi"/>
          <w:sz w:val="24"/>
          <w:szCs w:val="24"/>
        </w:rPr>
        <w:t>,</w:t>
      </w:r>
      <w:r w:rsidRPr="006D15D5">
        <w:rPr>
          <w:rFonts w:asciiTheme="majorBidi" w:hAnsiTheme="majorBidi" w:cstheme="majorBidi"/>
          <w:sz w:val="24"/>
          <w:szCs w:val="24"/>
        </w:rPr>
        <w:t xml:space="preserve"> I </w:t>
      </w:r>
      <w:r w:rsidR="00230F69" w:rsidRPr="006D15D5">
        <w:rPr>
          <w:rFonts w:asciiTheme="majorBidi" w:hAnsiTheme="majorBidi" w:cstheme="majorBidi"/>
          <w:sz w:val="24"/>
          <w:szCs w:val="24"/>
        </w:rPr>
        <w:t xml:space="preserve">would like to </w:t>
      </w:r>
      <w:r w:rsidR="00487094" w:rsidRPr="006D15D5">
        <w:rPr>
          <w:rFonts w:asciiTheme="majorBidi" w:hAnsiTheme="majorBidi" w:cstheme="majorBidi"/>
          <w:sz w:val="24"/>
          <w:szCs w:val="24"/>
        </w:rPr>
        <w:t xml:space="preserve">thank my </w:t>
      </w:r>
      <w:r w:rsidR="00D15AC8" w:rsidRPr="006D15D5">
        <w:rPr>
          <w:rFonts w:asciiTheme="majorBidi" w:hAnsiTheme="majorBidi" w:cstheme="majorBidi"/>
          <w:sz w:val="24"/>
          <w:szCs w:val="24"/>
        </w:rPr>
        <w:t xml:space="preserve">chair </w:t>
      </w:r>
      <w:r w:rsidR="00D51548" w:rsidRPr="006D15D5">
        <w:rPr>
          <w:rFonts w:asciiTheme="majorBidi" w:hAnsiTheme="majorBidi" w:cstheme="majorBidi"/>
          <w:sz w:val="24"/>
          <w:szCs w:val="24"/>
        </w:rPr>
        <w:t xml:space="preserve">and mentor </w:t>
      </w:r>
      <w:r w:rsidR="00D15AC8" w:rsidRPr="006D15D5">
        <w:rPr>
          <w:rFonts w:asciiTheme="majorBidi" w:hAnsiTheme="majorBidi" w:cstheme="majorBidi"/>
          <w:sz w:val="24"/>
          <w:szCs w:val="24"/>
        </w:rPr>
        <w:t>professor. Mia Kile for being continuously supportive</w:t>
      </w:r>
      <w:r w:rsidR="001426AF" w:rsidRPr="006D15D5">
        <w:rPr>
          <w:rFonts w:asciiTheme="majorBidi" w:hAnsiTheme="majorBidi" w:cstheme="majorBidi"/>
          <w:sz w:val="24"/>
          <w:szCs w:val="24"/>
        </w:rPr>
        <w:t>, providing me with successive opportunities, insightful feedback,</w:t>
      </w:r>
      <w:r w:rsidR="00D15AC8" w:rsidRPr="006D15D5">
        <w:rPr>
          <w:rFonts w:asciiTheme="majorBidi" w:hAnsiTheme="majorBidi" w:cstheme="majorBidi"/>
          <w:sz w:val="24"/>
          <w:szCs w:val="24"/>
        </w:rPr>
        <w:t xml:space="preserve"> and pushing me </w:t>
      </w:r>
      <w:r w:rsidR="001E6CA0" w:rsidRPr="006D15D5">
        <w:rPr>
          <w:rFonts w:asciiTheme="majorBidi" w:hAnsiTheme="majorBidi" w:cstheme="majorBidi"/>
          <w:sz w:val="24"/>
          <w:szCs w:val="24"/>
        </w:rPr>
        <w:t xml:space="preserve">to think profoundly and </w:t>
      </w:r>
      <w:r w:rsidR="00A810D1" w:rsidRPr="006D15D5">
        <w:rPr>
          <w:rFonts w:asciiTheme="majorBidi" w:hAnsiTheme="majorBidi" w:cstheme="majorBidi"/>
          <w:sz w:val="24"/>
          <w:szCs w:val="24"/>
        </w:rPr>
        <w:t xml:space="preserve">progress </w:t>
      </w:r>
      <w:r w:rsidR="00D15AC8" w:rsidRPr="006D15D5">
        <w:rPr>
          <w:rFonts w:asciiTheme="majorBidi" w:hAnsiTheme="majorBidi" w:cstheme="majorBidi"/>
          <w:sz w:val="24"/>
          <w:szCs w:val="24"/>
        </w:rPr>
        <w:t xml:space="preserve">past my </w:t>
      </w:r>
      <w:r w:rsidR="001426AF" w:rsidRPr="006D15D5">
        <w:rPr>
          <w:rFonts w:asciiTheme="majorBidi" w:hAnsiTheme="majorBidi" w:cstheme="majorBidi"/>
          <w:sz w:val="24"/>
          <w:szCs w:val="24"/>
        </w:rPr>
        <w:t xml:space="preserve">limits. </w:t>
      </w:r>
      <w:r w:rsidR="00C15755" w:rsidRPr="006D15D5">
        <w:rPr>
          <w:rFonts w:asciiTheme="majorBidi" w:hAnsiTheme="majorBidi" w:cstheme="majorBidi"/>
          <w:sz w:val="24"/>
          <w:szCs w:val="24"/>
        </w:rPr>
        <w:t xml:space="preserve">I would like to </w:t>
      </w:r>
      <w:r w:rsidR="00760C39" w:rsidRPr="006D15D5">
        <w:rPr>
          <w:rFonts w:asciiTheme="majorBidi" w:hAnsiTheme="majorBidi" w:cstheme="majorBidi"/>
          <w:sz w:val="24"/>
          <w:szCs w:val="24"/>
        </w:rPr>
        <w:t>express</w:t>
      </w:r>
      <w:r w:rsidR="00C15755" w:rsidRPr="006D15D5">
        <w:rPr>
          <w:rFonts w:asciiTheme="majorBidi" w:hAnsiTheme="majorBidi" w:cstheme="majorBidi"/>
          <w:sz w:val="24"/>
          <w:szCs w:val="24"/>
        </w:rPr>
        <w:t xml:space="preserve"> my thankfulness and eminent gratitude to my committee members, professor. Dawn Loraas and professor. Emily Kuntz for th</w:t>
      </w:r>
      <w:r w:rsidR="001426AF" w:rsidRPr="006D15D5">
        <w:rPr>
          <w:rFonts w:asciiTheme="majorBidi" w:hAnsiTheme="majorBidi" w:cstheme="majorBidi"/>
          <w:sz w:val="24"/>
          <w:szCs w:val="24"/>
        </w:rPr>
        <w:t>e</w:t>
      </w:r>
      <w:r w:rsidR="00C15755" w:rsidRPr="006D15D5">
        <w:rPr>
          <w:rFonts w:asciiTheme="majorBidi" w:hAnsiTheme="majorBidi" w:cstheme="majorBidi"/>
          <w:sz w:val="24"/>
          <w:szCs w:val="24"/>
        </w:rPr>
        <w:t>i</w:t>
      </w:r>
      <w:r w:rsidR="001426AF" w:rsidRPr="006D15D5">
        <w:rPr>
          <w:rFonts w:asciiTheme="majorBidi" w:hAnsiTheme="majorBidi" w:cstheme="majorBidi"/>
          <w:sz w:val="24"/>
          <w:szCs w:val="24"/>
        </w:rPr>
        <w:t xml:space="preserve">r </w:t>
      </w:r>
      <w:r w:rsidR="00A966EB" w:rsidRPr="006D15D5">
        <w:rPr>
          <w:rFonts w:asciiTheme="majorBidi" w:hAnsiTheme="majorBidi" w:cstheme="majorBidi"/>
          <w:sz w:val="24"/>
          <w:szCs w:val="24"/>
        </w:rPr>
        <w:t xml:space="preserve">persistent </w:t>
      </w:r>
      <w:r w:rsidR="00231A90" w:rsidRPr="006D15D5">
        <w:rPr>
          <w:rFonts w:asciiTheme="majorBidi" w:hAnsiTheme="majorBidi" w:cstheme="majorBidi"/>
          <w:sz w:val="24"/>
          <w:szCs w:val="24"/>
        </w:rPr>
        <w:t>encouragement</w:t>
      </w:r>
      <w:r w:rsidR="00A810D1" w:rsidRPr="006D15D5">
        <w:rPr>
          <w:rFonts w:asciiTheme="majorBidi" w:hAnsiTheme="majorBidi" w:cstheme="majorBidi"/>
          <w:sz w:val="24"/>
          <w:szCs w:val="24"/>
        </w:rPr>
        <w:t xml:space="preserve"> to challenge myself</w:t>
      </w:r>
      <w:r w:rsidR="00231A90" w:rsidRPr="006D15D5">
        <w:rPr>
          <w:rFonts w:asciiTheme="majorBidi" w:hAnsiTheme="majorBidi" w:cstheme="majorBidi"/>
          <w:sz w:val="24"/>
          <w:szCs w:val="24"/>
        </w:rPr>
        <w:t xml:space="preserve">, </w:t>
      </w:r>
      <w:r w:rsidR="001426AF" w:rsidRPr="006D15D5">
        <w:rPr>
          <w:rFonts w:asciiTheme="majorBidi" w:hAnsiTheme="majorBidi" w:cstheme="majorBidi"/>
          <w:sz w:val="24"/>
          <w:szCs w:val="24"/>
        </w:rPr>
        <w:t xml:space="preserve">enthusiasm and </w:t>
      </w:r>
      <w:r w:rsidR="00760C39" w:rsidRPr="006D15D5">
        <w:rPr>
          <w:rFonts w:asciiTheme="majorBidi" w:hAnsiTheme="majorBidi" w:cstheme="majorBidi"/>
          <w:sz w:val="24"/>
          <w:szCs w:val="24"/>
        </w:rPr>
        <w:t xml:space="preserve">extensive </w:t>
      </w:r>
      <w:r w:rsidR="00231A90" w:rsidRPr="006D15D5">
        <w:rPr>
          <w:rFonts w:asciiTheme="majorBidi" w:hAnsiTheme="majorBidi" w:cstheme="majorBidi"/>
          <w:sz w:val="24"/>
          <w:szCs w:val="24"/>
        </w:rPr>
        <w:t>support that guided me</w:t>
      </w:r>
      <w:r w:rsidR="001426AF" w:rsidRPr="006D15D5">
        <w:rPr>
          <w:rFonts w:asciiTheme="majorBidi" w:hAnsiTheme="majorBidi" w:cstheme="majorBidi"/>
          <w:sz w:val="24"/>
          <w:szCs w:val="24"/>
        </w:rPr>
        <w:t xml:space="preserve"> </w:t>
      </w:r>
      <w:r w:rsidR="00BA6E85" w:rsidRPr="006D15D5">
        <w:rPr>
          <w:rFonts w:asciiTheme="majorBidi" w:hAnsiTheme="majorBidi" w:cstheme="majorBidi"/>
          <w:sz w:val="24"/>
          <w:szCs w:val="24"/>
        </w:rPr>
        <w:t xml:space="preserve">throughout </w:t>
      </w:r>
      <w:r w:rsidR="00760C39" w:rsidRPr="006D15D5">
        <w:rPr>
          <w:rFonts w:asciiTheme="majorBidi" w:hAnsiTheme="majorBidi" w:cstheme="majorBidi"/>
          <w:sz w:val="24"/>
          <w:szCs w:val="24"/>
        </w:rPr>
        <w:t>my</w:t>
      </w:r>
      <w:r w:rsidR="00231A90" w:rsidRPr="006D15D5">
        <w:rPr>
          <w:rFonts w:asciiTheme="majorBidi" w:hAnsiTheme="majorBidi" w:cstheme="majorBidi"/>
          <w:sz w:val="24"/>
          <w:szCs w:val="24"/>
        </w:rPr>
        <w:t xml:space="preserve"> journey. </w:t>
      </w:r>
      <w:r w:rsidR="00760C39" w:rsidRPr="006D15D5">
        <w:rPr>
          <w:rFonts w:asciiTheme="majorBidi" w:hAnsiTheme="majorBidi" w:cstheme="majorBidi"/>
          <w:sz w:val="24"/>
          <w:szCs w:val="24"/>
        </w:rPr>
        <w:t xml:space="preserve">Additionally, I would like to thank </w:t>
      </w:r>
      <w:r w:rsidR="006A76C3" w:rsidRPr="006D15D5">
        <w:rPr>
          <w:rFonts w:asciiTheme="majorBidi" w:hAnsiTheme="majorBidi" w:cstheme="majorBidi"/>
          <w:sz w:val="24"/>
          <w:szCs w:val="24"/>
        </w:rPr>
        <w:t>my professor</w:t>
      </w:r>
      <w:r w:rsidR="0013644A" w:rsidRPr="006D15D5">
        <w:rPr>
          <w:rFonts w:asciiTheme="majorBidi" w:hAnsiTheme="majorBidi" w:cstheme="majorBidi"/>
          <w:sz w:val="24"/>
          <w:szCs w:val="24"/>
        </w:rPr>
        <w:t xml:space="preserve">. </w:t>
      </w:r>
      <w:r w:rsidR="00081E67" w:rsidRPr="006D15D5">
        <w:rPr>
          <w:rFonts w:asciiTheme="majorBidi" w:hAnsiTheme="majorBidi" w:cstheme="majorBidi"/>
          <w:sz w:val="24"/>
          <w:szCs w:val="24"/>
        </w:rPr>
        <w:t xml:space="preserve">Suchismita Bhattacharjee </w:t>
      </w:r>
      <w:r w:rsidR="0013644A" w:rsidRPr="006D15D5">
        <w:rPr>
          <w:rFonts w:asciiTheme="majorBidi" w:hAnsiTheme="majorBidi" w:cstheme="majorBidi"/>
          <w:sz w:val="24"/>
          <w:szCs w:val="24"/>
        </w:rPr>
        <w:t xml:space="preserve">for being an outstanding </w:t>
      </w:r>
      <w:r w:rsidR="00594FB8" w:rsidRPr="006D15D5">
        <w:rPr>
          <w:rFonts w:asciiTheme="majorBidi" w:hAnsiTheme="majorBidi" w:cstheme="majorBidi"/>
          <w:sz w:val="24"/>
          <w:szCs w:val="24"/>
        </w:rPr>
        <w:t xml:space="preserve">graduate liaison and </w:t>
      </w:r>
      <w:r w:rsidR="0013644A" w:rsidRPr="006D15D5">
        <w:rPr>
          <w:rFonts w:asciiTheme="majorBidi" w:hAnsiTheme="majorBidi" w:cstheme="majorBidi"/>
          <w:sz w:val="24"/>
          <w:szCs w:val="24"/>
        </w:rPr>
        <w:t xml:space="preserve">academic advisor who goes above and beyond to </w:t>
      </w:r>
      <w:r w:rsidR="00594FB8" w:rsidRPr="006D15D5">
        <w:rPr>
          <w:rFonts w:asciiTheme="majorBidi" w:hAnsiTheme="majorBidi" w:cstheme="majorBidi"/>
          <w:sz w:val="24"/>
          <w:szCs w:val="24"/>
        </w:rPr>
        <w:t>guide us</w:t>
      </w:r>
      <w:r w:rsidR="009621EF" w:rsidRPr="006D15D5">
        <w:rPr>
          <w:rFonts w:asciiTheme="majorBidi" w:hAnsiTheme="majorBidi" w:cstheme="majorBidi" w:hint="cs"/>
          <w:sz w:val="24"/>
          <w:szCs w:val="24"/>
          <w:rtl/>
        </w:rPr>
        <w:t xml:space="preserve"> </w:t>
      </w:r>
      <w:r w:rsidR="009621EF" w:rsidRPr="006D15D5">
        <w:rPr>
          <w:rFonts w:asciiTheme="majorBidi" w:hAnsiTheme="majorBidi" w:cstheme="majorBidi"/>
          <w:sz w:val="24"/>
          <w:szCs w:val="24"/>
        </w:rPr>
        <w:t>without hesitation</w:t>
      </w:r>
      <w:r w:rsidR="00D51548" w:rsidRPr="006D15D5">
        <w:rPr>
          <w:rFonts w:asciiTheme="majorBidi" w:hAnsiTheme="majorBidi" w:cstheme="majorBidi"/>
          <w:sz w:val="24"/>
          <w:szCs w:val="24"/>
        </w:rPr>
        <w:t xml:space="preserve">. </w:t>
      </w:r>
      <w:r w:rsidR="0059378D" w:rsidRPr="006D15D5">
        <w:rPr>
          <w:rFonts w:asciiTheme="majorBidi" w:hAnsiTheme="majorBidi" w:cstheme="majorBidi"/>
          <w:sz w:val="24"/>
          <w:szCs w:val="24"/>
        </w:rPr>
        <w:t xml:space="preserve">I owe my deepest thanks </w:t>
      </w:r>
      <w:r w:rsidR="00614AF8" w:rsidRPr="006D15D5">
        <w:rPr>
          <w:rFonts w:asciiTheme="majorBidi" w:hAnsiTheme="majorBidi" w:cstheme="majorBidi"/>
          <w:sz w:val="24"/>
          <w:szCs w:val="24"/>
        </w:rPr>
        <w:t>to</w:t>
      </w:r>
      <w:r w:rsidR="0059378D" w:rsidRPr="006D15D5">
        <w:rPr>
          <w:rFonts w:asciiTheme="majorBidi" w:hAnsiTheme="majorBidi" w:cstheme="majorBidi"/>
          <w:sz w:val="24"/>
          <w:szCs w:val="24"/>
        </w:rPr>
        <w:t xml:space="preserve"> </w:t>
      </w:r>
      <w:r w:rsidR="006A76C3" w:rsidRPr="006D15D5">
        <w:rPr>
          <w:rFonts w:asciiTheme="majorBidi" w:hAnsiTheme="majorBidi" w:cstheme="majorBidi"/>
          <w:sz w:val="24"/>
          <w:szCs w:val="24"/>
        </w:rPr>
        <w:t>my professor</w:t>
      </w:r>
      <w:r w:rsidR="00626F13" w:rsidRPr="006D15D5">
        <w:rPr>
          <w:rFonts w:asciiTheme="majorBidi" w:hAnsiTheme="majorBidi" w:cstheme="majorBidi"/>
          <w:sz w:val="24"/>
          <w:szCs w:val="24"/>
        </w:rPr>
        <w:t>. Elizabeth Pober, director of the Interior Design Department at OU,</w:t>
      </w:r>
      <w:r w:rsidR="0059378D" w:rsidRPr="006D15D5">
        <w:rPr>
          <w:rFonts w:asciiTheme="majorBidi" w:hAnsiTheme="majorBidi" w:cstheme="majorBidi"/>
          <w:sz w:val="24"/>
          <w:szCs w:val="24"/>
        </w:rPr>
        <w:t xml:space="preserve"> </w:t>
      </w:r>
      <w:r w:rsidR="00E33C5E" w:rsidRPr="006D15D5">
        <w:rPr>
          <w:rFonts w:asciiTheme="majorBidi" w:hAnsiTheme="majorBidi" w:cstheme="majorBidi"/>
          <w:sz w:val="24"/>
          <w:szCs w:val="24"/>
        </w:rPr>
        <w:t xml:space="preserve">her </w:t>
      </w:r>
      <w:r w:rsidR="0059378D" w:rsidRPr="006D15D5">
        <w:rPr>
          <w:rFonts w:asciiTheme="majorBidi" w:hAnsiTheme="majorBidi" w:cstheme="majorBidi"/>
          <w:sz w:val="24"/>
          <w:szCs w:val="24"/>
        </w:rPr>
        <w:t xml:space="preserve">confidence </w:t>
      </w:r>
      <w:r w:rsidR="007907FA" w:rsidRPr="006D15D5">
        <w:rPr>
          <w:rFonts w:asciiTheme="majorBidi" w:hAnsiTheme="majorBidi" w:cstheme="majorBidi"/>
          <w:sz w:val="24"/>
          <w:szCs w:val="24"/>
        </w:rPr>
        <w:t xml:space="preserve">and dedication have always been inspiring and encouraging </w:t>
      </w:r>
      <w:r w:rsidR="00E33C5E" w:rsidRPr="006D15D5">
        <w:rPr>
          <w:rFonts w:asciiTheme="majorBidi" w:hAnsiTheme="majorBidi" w:cstheme="majorBidi"/>
          <w:sz w:val="24"/>
          <w:szCs w:val="24"/>
        </w:rPr>
        <w:t xml:space="preserve">to me </w:t>
      </w:r>
      <w:r w:rsidR="003F4D03" w:rsidRPr="006D15D5">
        <w:rPr>
          <w:rFonts w:asciiTheme="majorBidi" w:hAnsiTheme="majorBidi" w:cstheme="majorBidi"/>
          <w:sz w:val="24"/>
          <w:szCs w:val="24"/>
        </w:rPr>
        <w:t xml:space="preserve">since my </w:t>
      </w:r>
      <w:r w:rsidR="00E33C5E" w:rsidRPr="006D15D5">
        <w:rPr>
          <w:rFonts w:asciiTheme="majorBidi" w:hAnsiTheme="majorBidi" w:cstheme="majorBidi"/>
          <w:sz w:val="24"/>
          <w:szCs w:val="24"/>
        </w:rPr>
        <w:t>first day</w:t>
      </w:r>
      <w:r w:rsidR="003F4D03" w:rsidRPr="006D15D5">
        <w:rPr>
          <w:rFonts w:asciiTheme="majorBidi" w:hAnsiTheme="majorBidi" w:cstheme="majorBidi"/>
          <w:sz w:val="24"/>
          <w:szCs w:val="24"/>
        </w:rPr>
        <w:t xml:space="preserve"> in the University of Oklahoma</w:t>
      </w:r>
      <w:r w:rsidR="007120C6" w:rsidRPr="006D15D5">
        <w:rPr>
          <w:rFonts w:asciiTheme="majorBidi" w:hAnsiTheme="majorBidi" w:cstheme="majorBidi"/>
          <w:sz w:val="24"/>
          <w:szCs w:val="24"/>
        </w:rPr>
        <w:t>.</w:t>
      </w:r>
      <w:r w:rsidR="00225477" w:rsidRPr="006D15D5">
        <w:rPr>
          <w:rFonts w:asciiTheme="majorBidi" w:hAnsiTheme="majorBidi" w:cstheme="majorBidi"/>
          <w:sz w:val="24"/>
          <w:szCs w:val="24"/>
        </w:rPr>
        <w:t xml:space="preserve"> Finally, I would like to thank </w:t>
      </w:r>
      <w:r w:rsidR="000C3052" w:rsidRPr="006D15D5">
        <w:rPr>
          <w:rFonts w:asciiTheme="majorBidi" w:hAnsiTheme="majorBidi" w:cstheme="majorBidi"/>
          <w:sz w:val="24"/>
          <w:szCs w:val="24"/>
        </w:rPr>
        <w:t xml:space="preserve">the talented photographers, Pete Eckert </w:t>
      </w:r>
      <w:r w:rsidR="00DD6B49" w:rsidRPr="006D15D5">
        <w:rPr>
          <w:rFonts w:asciiTheme="majorBidi" w:hAnsiTheme="majorBidi" w:cstheme="majorBidi"/>
          <w:sz w:val="24"/>
          <w:szCs w:val="24"/>
        </w:rPr>
        <w:t xml:space="preserve">(Eckert and Eckert Photography) </w:t>
      </w:r>
      <w:r w:rsidR="000C3052" w:rsidRPr="006D15D5">
        <w:rPr>
          <w:rFonts w:asciiTheme="majorBidi" w:hAnsiTheme="majorBidi" w:cstheme="majorBidi"/>
          <w:sz w:val="24"/>
          <w:szCs w:val="24"/>
        </w:rPr>
        <w:t>and Andrew Storey</w:t>
      </w:r>
      <w:r w:rsidR="00DD6B49" w:rsidRPr="006D15D5">
        <w:rPr>
          <w:rFonts w:asciiTheme="majorBidi" w:hAnsiTheme="majorBidi" w:cstheme="majorBidi"/>
          <w:sz w:val="24"/>
          <w:szCs w:val="24"/>
        </w:rPr>
        <w:t xml:space="preserve"> (LightCatcher Imagery)</w:t>
      </w:r>
      <w:r w:rsidR="000C3052" w:rsidRPr="006D15D5">
        <w:rPr>
          <w:rFonts w:asciiTheme="majorBidi" w:hAnsiTheme="majorBidi" w:cstheme="majorBidi"/>
          <w:sz w:val="24"/>
          <w:szCs w:val="24"/>
        </w:rPr>
        <w:t xml:space="preserve">, for allowing me to use their photographs </w:t>
      </w:r>
      <w:r w:rsidR="00DD6B49" w:rsidRPr="006D15D5">
        <w:rPr>
          <w:rFonts w:asciiTheme="majorBidi" w:hAnsiTheme="majorBidi" w:cstheme="majorBidi"/>
          <w:sz w:val="24"/>
          <w:szCs w:val="24"/>
        </w:rPr>
        <w:t xml:space="preserve">in my </w:t>
      </w:r>
      <w:r w:rsidR="00352AFF" w:rsidRPr="006D15D5">
        <w:rPr>
          <w:rFonts w:asciiTheme="majorBidi" w:hAnsiTheme="majorBidi" w:cstheme="majorBidi"/>
          <w:sz w:val="24"/>
          <w:szCs w:val="24"/>
        </w:rPr>
        <w:t>thesis</w:t>
      </w:r>
      <w:r w:rsidR="00DD6B49" w:rsidRPr="006D15D5">
        <w:rPr>
          <w:rFonts w:asciiTheme="majorBidi" w:hAnsiTheme="majorBidi" w:cstheme="majorBidi"/>
          <w:sz w:val="24"/>
          <w:szCs w:val="24"/>
        </w:rPr>
        <w:t>. I highly value their remarkable contribution.</w:t>
      </w:r>
    </w:p>
    <w:p w14:paraId="75AF5E19" w14:textId="63B9E715" w:rsidR="003129A0" w:rsidRPr="006D15D5" w:rsidRDefault="003129A0" w:rsidP="00BD0135">
      <w:pPr>
        <w:spacing w:line="480" w:lineRule="auto"/>
        <w:rPr>
          <w:rFonts w:asciiTheme="majorBidi" w:hAnsiTheme="majorBidi" w:cstheme="majorBidi"/>
          <w:sz w:val="24"/>
          <w:szCs w:val="24"/>
        </w:rPr>
      </w:pPr>
    </w:p>
    <w:p w14:paraId="038759EC" w14:textId="77777777" w:rsidR="007120C6" w:rsidRPr="006D15D5" w:rsidRDefault="007120C6" w:rsidP="00BD0135">
      <w:pPr>
        <w:spacing w:line="480" w:lineRule="auto"/>
        <w:rPr>
          <w:rFonts w:asciiTheme="majorBidi" w:hAnsiTheme="majorBidi" w:cstheme="majorBidi"/>
          <w:sz w:val="24"/>
          <w:szCs w:val="24"/>
        </w:rPr>
      </w:pPr>
    </w:p>
    <w:p w14:paraId="17E23DB7" w14:textId="77777777" w:rsidR="00BC0330" w:rsidRPr="006D15D5" w:rsidRDefault="00BC0330" w:rsidP="00BD0135">
      <w:pPr>
        <w:spacing w:line="480" w:lineRule="auto"/>
        <w:rPr>
          <w:rFonts w:asciiTheme="majorBidi" w:hAnsiTheme="majorBidi" w:cstheme="majorBidi"/>
          <w:sz w:val="24"/>
          <w:szCs w:val="24"/>
        </w:rPr>
      </w:pPr>
    </w:p>
    <w:p w14:paraId="3793D5FB" w14:textId="77777777" w:rsidR="00BC0330" w:rsidRPr="006D15D5" w:rsidRDefault="00BC0330" w:rsidP="00BD0135">
      <w:pPr>
        <w:spacing w:line="480" w:lineRule="auto"/>
        <w:rPr>
          <w:rFonts w:asciiTheme="majorBidi" w:hAnsiTheme="majorBidi" w:cstheme="majorBidi"/>
          <w:sz w:val="24"/>
          <w:szCs w:val="24"/>
        </w:rPr>
      </w:pPr>
    </w:p>
    <w:p w14:paraId="28E23813" w14:textId="77777777" w:rsidR="00BC0330" w:rsidRPr="006D15D5" w:rsidRDefault="00BC0330" w:rsidP="00BD0135">
      <w:pPr>
        <w:spacing w:line="480" w:lineRule="auto"/>
        <w:rPr>
          <w:rFonts w:asciiTheme="majorBidi" w:hAnsiTheme="majorBidi" w:cstheme="majorBidi"/>
          <w:sz w:val="24"/>
          <w:szCs w:val="24"/>
        </w:rPr>
      </w:pPr>
    </w:p>
    <w:p w14:paraId="0BB6E1C2" w14:textId="706E9BC8" w:rsidR="002E3C36" w:rsidRPr="006D15D5" w:rsidRDefault="002E3C36" w:rsidP="002E3C36">
      <w:pPr>
        <w:rPr>
          <w:rFonts w:asciiTheme="majorBidi" w:hAnsiTheme="majorBidi" w:cstheme="majorBidi"/>
          <w:b/>
          <w:bCs/>
          <w:sz w:val="24"/>
          <w:szCs w:val="24"/>
        </w:rPr>
      </w:pPr>
    </w:p>
    <w:p w14:paraId="51034661" w14:textId="1D28C88B" w:rsidR="002E3C36" w:rsidRPr="006D15D5" w:rsidRDefault="00931210" w:rsidP="00931210">
      <w:pPr>
        <w:pStyle w:val="Heading1"/>
        <w:rPr>
          <w:rFonts w:cstheme="majorBidi"/>
        </w:rPr>
      </w:pPr>
      <w:bookmarkStart w:id="4" w:name="_Toc130328679"/>
      <w:bookmarkStart w:id="5" w:name="_Toc131915657"/>
      <w:r w:rsidRPr="006D15D5">
        <w:rPr>
          <w:rFonts w:cstheme="majorBidi"/>
        </w:rPr>
        <w:lastRenderedPageBreak/>
        <w:t>List of Figures</w:t>
      </w:r>
      <w:bookmarkEnd w:id="4"/>
      <w:bookmarkEnd w:id="5"/>
    </w:p>
    <w:p w14:paraId="1122C874" w14:textId="3DA3B3DA" w:rsidR="00426A8F" w:rsidRPr="006D15D5" w:rsidRDefault="002E3C36"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r w:rsidRPr="006D15D5">
        <w:rPr>
          <w:rFonts w:asciiTheme="majorBidi" w:hAnsiTheme="majorBidi" w:cstheme="majorBidi"/>
          <w:b/>
          <w:bCs/>
          <w:sz w:val="24"/>
          <w:szCs w:val="24"/>
        </w:rPr>
        <w:fldChar w:fldCharType="begin"/>
      </w:r>
      <w:r w:rsidRPr="006D15D5">
        <w:rPr>
          <w:rFonts w:asciiTheme="majorBidi" w:hAnsiTheme="majorBidi" w:cstheme="majorBidi"/>
          <w:b/>
          <w:bCs/>
          <w:sz w:val="24"/>
          <w:szCs w:val="24"/>
        </w:rPr>
        <w:instrText xml:space="preserve"> TOC \h \z \c "Figure" </w:instrText>
      </w:r>
      <w:r w:rsidRPr="006D15D5">
        <w:rPr>
          <w:rFonts w:asciiTheme="majorBidi" w:hAnsiTheme="majorBidi" w:cstheme="majorBidi"/>
          <w:b/>
          <w:bCs/>
          <w:sz w:val="24"/>
          <w:szCs w:val="24"/>
        </w:rPr>
        <w:fldChar w:fldCharType="separate"/>
      </w:r>
      <w:hyperlink w:anchor="_Toc130551012" w:history="1">
        <w:r w:rsidR="00426A8F" w:rsidRPr="006D15D5">
          <w:rPr>
            <w:rStyle w:val="Hyperlink"/>
            <w:rFonts w:asciiTheme="majorBidi" w:hAnsiTheme="majorBidi" w:cstheme="majorBidi"/>
            <w:b/>
            <w:bCs/>
            <w:noProof/>
            <w:color w:val="auto"/>
            <w:sz w:val="24"/>
            <w:szCs w:val="24"/>
          </w:rPr>
          <w:t>Figure 1.</w:t>
        </w:r>
        <w:r w:rsidR="00426A8F" w:rsidRPr="006D15D5">
          <w:rPr>
            <w:rStyle w:val="Hyperlink"/>
            <w:rFonts w:asciiTheme="majorBidi" w:hAnsiTheme="majorBidi" w:cstheme="majorBidi"/>
            <w:noProof/>
            <w:color w:val="auto"/>
            <w:sz w:val="24"/>
            <w:szCs w:val="24"/>
          </w:rPr>
          <w:t xml:space="preserve"> The Study Flowchart</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_Toc130551012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sidR="0044653F">
          <w:rPr>
            <w:rFonts w:asciiTheme="majorBidi" w:hAnsiTheme="majorBidi" w:cstheme="majorBidi"/>
            <w:noProof/>
            <w:webHidden/>
            <w:sz w:val="24"/>
            <w:szCs w:val="24"/>
          </w:rPr>
          <w:t>7</w:t>
        </w:r>
        <w:r w:rsidR="00426A8F" w:rsidRPr="006D15D5">
          <w:rPr>
            <w:rFonts w:asciiTheme="majorBidi" w:hAnsiTheme="majorBidi" w:cstheme="majorBidi"/>
            <w:noProof/>
            <w:webHidden/>
            <w:sz w:val="24"/>
            <w:szCs w:val="24"/>
          </w:rPr>
          <w:fldChar w:fldCharType="end"/>
        </w:r>
      </w:hyperlink>
    </w:p>
    <w:p w14:paraId="7E70B60C" w14:textId="0918518D"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13" w:history="1">
        <w:r w:rsidR="00426A8F" w:rsidRPr="006D15D5">
          <w:rPr>
            <w:rStyle w:val="Hyperlink"/>
            <w:rFonts w:asciiTheme="majorBidi" w:hAnsiTheme="majorBidi" w:cstheme="majorBidi"/>
            <w:b/>
            <w:bCs/>
            <w:noProof/>
            <w:color w:val="auto"/>
            <w:sz w:val="24"/>
            <w:szCs w:val="24"/>
          </w:rPr>
          <w:t>Figure 2.</w:t>
        </w:r>
        <w:r w:rsidR="00426A8F" w:rsidRPr="006D15D5">
          <w:rPr>
            <w:rStyle w:val="Hyperlink"/>
            <w:rFonts w:asciiTheme="majorBidi" w:hAnsiTheme="majorBidi" w:cstheme="majorBidi"/>
            <w:noProof/>
            <w:color w:val="auto"/>
            <w:sz w:val="24"/>
            <w:szCs w:val="24"/>
          </w:rPr>
          <w:t xml:space="preserve"> The Symptoms of Autism, Risk factors for autism (El-Baz et al., 2011)</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_Toc130551013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11</w:t>
        </w:r>
        <w:r w:rsidR="00426A8F" w:rsidRPr="006D15D5">
          <w:rPr>
            <w:rFonts w:asciiTheme="majorBidi" w:hAnsiTheme="majorBidi" w:cstheme="majorBidi"/>
            <w:noProof/>
            <w:webHidden/>
            <w:sz w:val="24"/>
            <w:szCs w:val="24"/>
          </w:rPr>
          <w:fldChar w:fldCharType="end"/>
        </w:r>
      </w:hyperlink>
    </w:p>
    <w:p w14:paraId="4504D522" w14:textId="01A34F27"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14" w:history="1">
        <w:r w:rsidR="00426A8F" w:rsidRPr="006D15D5">
          <w:rPr>
            <w:rStyle w:val="Hyperlink"/>
            <w:rFonts w:asciiTheme="majorBidi" w:hAnsiTheme="majorBidi" w:cstheme="majorBidi"/>
            <w:b/>
            <w:bCs/>
            <w:noProof/>
            <w:color w:val="auto"/>
            <w:sz w:val="24"/>
            <w:szCs w:val="24"/>
          </w:rPr>
          <w:t>Figure 3.</w:t>
        </w:r>
        <w:r w:rsidR="00426A8F" w:rsidRPr="006D15D5">
          <w:rPr>
            <w:rStyle w:val="Hyperlink"/>
            <w:rFonts w:asciiTheme="majorBidi" w:hAnsiTheme="majorBidi" w:cstheme="majorBidi"/>
            <w:noProof/>
            <w:color w:val="auto"/>
            <w:sz w:val="24"/>
            <w:szCs w:val="24"/>
          </w:rPr>
          <w:t xml:space="preserve"> The continuum of alternative placements. (Miller, 2010)</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_Toc130551014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14</w:t>
        </w:r>
        <w:r w:rsidR="00426A8F" w:rsidRPr="006D15D5">
          <w:rPr>
            <w:rFonts w:asciiTheme="majorBidi" w:hAnsiTheme="majorBidi" w:cstheme="majorBidi"/>
            <w:noProof/>
            <w:webHidden/>
            <w:sz w:val="24"/>
            <w:szCs w:val="24"/>
          </w:rPr>
          <w:fldChar w:fldCharType="end"/>
        </w:r>
      </w:hyperlink>
    </w:p>
    <w:p w14:paraId="65714D0B" w14:textId="7DFBC702"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15" w:history="1">
        <w:r w:rsidR="00426A8F" w:rsidRPr="006D15D5">
          <w:rPr>
            <w:rStyle w:val="Hyperlink"/>
            <w:rFonts w:asciiTheme="majorBidi" w:hAnsiTheme="majorBidi" w:cstheme="majorBidi"/>
            <w:b/>
            <w:bCs/>
            <w:noProof/>
            <w:color w:val="auto"/>
            <w:sz w:val="24"/>
            <w:szCs w:val="24"/>
          </w:rPr>
          <w:t>Figure 4.</w:t>
        </w:r>
        <w:r w:rsidR="00426A8F" w:rsidRPr="006D15D5">
          <w:rPr>
            <w:rStyle w:val="Hyperlink"/>
            <w:rFonts w:asciiTheme="majorBidi" w:hAnsiTheme="majorBidi" w:cstheme="majorBidi"/>
            <w:noProof/>
            <w:color w:val="auto"/>
            <w:sz w:val="24"/>
            <w:szCs w:val="24"/>
          </w:rPr>
          <w:t xml:space="preserve"> The percentage of boys and girls reporting being bullied or not bullied at primary school (Collins, 2004)</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_Toc130551015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18</w:t>
        </w:r>
        <w:r w:rsidR="00426A8F" w:rsidRPr="006D15D5">
          <w:rPr>
            <w:rFonts w:asciiTheme="majorBidi" w:hAnsiTheme="majorBidi" w:cstheme="majorBidi"/>
            <w:noProof/>
            <w:webHidden/>
            <w:sz w:val="24"/>
            <w:szCs w:val="24"/>
          </w:rPr>
          <w:fldChar w:fldCharType="end"/>
        </w:r>
      </w:hyperlink>
    </w:p>
    <w:p w14:paraId="46A59B14" w14:textId="2AEAB99C"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16" w:history="1">
        <w:r w:rsidR="00426A8F" w:rsidRPr="006D15D5">
          <w:rPr>
            <w:rStyle w:val="Hyperlink"/>
            <w:rFonts w:asciiTheme="majorBidi" w:hAnsiTheme="majorBidi" w:cstheme="majorBidi"/>
            <w:b/>
            <w:bCs/>
            <w:noProof/>
            <w:color w:val="auto"/>
            <w:sz w:val="24"/>
            <w:szCs w:val="24"/>
          </w:rPr>
          <w:t>Figure 5.</w:t>
        </w:r>
        <w:r w:rsidR="00426A8F" w:rsidRPr="006D15D5">
          <w:rPr>
            <w:rStyle w:val="Hyperlink"/>
            <w:rFonts w:asciiTheme="majorBidi" w:hAnsiTheme="majorBidi" w:cstheme="majorBidi"/>
            <w:noProof/>
            <w:color w:val="auto"/>
            <w:sz w:val="24"/>
            <w:szCs w:val="24"/>
          </w:rPr>
          <w:t xml:space="preserve"> The conceptualization and categorization of school climate (Wang &amp; Degol, 2015)</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_Toc130551016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19</w:t>
        </w:r>
        <w:r w:rsidR="00426A8F" w:rsidRPr="006D15D5">
          <w:rPr>
            <w:rFonts w:asciiTheme="majorBidi" w:hAnsiTheme="majorBidi" w:cstheme="majorBidi"/>
            <w:noProof/>
            <w:webHidden/>
            <w:sz w:val="24"/>
            <w:szCs w:val="24"/>
          </w:rPr>
          <w:fldChar w:fldCharType="end"/>
        </w:r>
      </w:hyperlink>
    </w:p>
    <w:p w14:paraId="5A3B2050" w14:textId="5A4D3734"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17" w:history="1">
        <w:r w:rsidR="00426A8F" w:rsidRPr="006D15D5">
          <w:rPr>
            <w:rStyle w:val="Hyperlink"/>
            <w:rFonts w:asciiTheme="majorBidi" w:hAnsiTheme="majorBidi" w:cstheme="majorBidi"/>
            <w:b/>
            <w:bCs/>
            <w:noProof/>
            <w:color w:val="auto"/>
            <w:sz w:val="24"/>
            <w:szCs w:val="24"/>
          </w:rPr>
          <w:t>Figure 6</w:t>
        </w:r>
        <w:r w:rsidR="00426A8F" w:rsidRPr="006D15D5">
          <w:rPr>
            <w:rStyle w:val="Hyperlink"/>
            <w:rFonts w:asciiTheme="majorBidi" w:hAnsiTheme="majorBidi" w:cstheme="majorBidi"/>
            <w:noProof/>
            <w:color w:val="auto"/>
            <w:sz w:val="24"/>
            <w:szCs w:val="24"/>
          </w:rPr>
          <w:t>. School Layout Types (Pereira et al., 2018)</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_Toc130551017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22</w:t>
        </w:r>
        <w:r w:rsidR="00426A8F" w:rsidRPr="006D15D5">
          <w:rPr>
            <w:rFonts w:asciiTheme="majorBidi" w:hAnsiTheme="majorBidi" w:cstheme="majorBidi"/>
            <w:noProof/>
            <w:webHidden/>
            <w:sz w:val="24"/>
            <w:szCs w:val="24"/>
          </w:rPr>
          <w:fldChar w:fldCharType="end"/>
        </w:r>
      </w:hyperlink>
    </w:p>
    <w:p w14:paraId="295372EF" w14:textId="7394B698"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18" w:history="1">
        <w:r w:rsidR="00426A8F" w:rsidRPr="006D15D5">
          <w:rPr>
            <w:rStyle w:val="Hyperlink"/>
            <w:rFonts w:asciiTheme="majorBidi" w:hAnsiTheme="majorBidi" w:cstheme="majorBidi"/>
            <w:b/>
            <w:bCs/>
            <w:noProof/>
            <w:color w:val="auto"/>
            <w:sz w:val="24"/>
            <w:szCs w:val="24"/>
          </w:rPr>
          <w:t>Figure 7</w:t>
        </w:r>
        <w:r w:rsidR="00426A8F" w:rsidRPr="006D15D5">
          <w:rPr>
            <w:rStyle w:val="Hyperlink"/>
            <w:rFonts w:asciiTheme="majorBidi" w:hAnsiTheme="majorBidi" w:cstheme="majorBidi"/>
            <w:noProof/>
            <w:color w:val="auto"/>
            <w:sz w:val="24"/>
            <w:szCs w:val="24"/>
          </w:rPr>
          <w:t>. Classroom/Corridor Types Analysis (Pereira et al.,2018)</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_Toc130551018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23</w:t>
        </w:r>
        <w:r w:rsidR="00426A8F" w:rsidRPr="006D15D5">
          <w:rPr>
            <w:rFonts w:asciiTheme="majorBidi" w:hAnsiTheme="majorBidi" w:cstheme="majorBidi"/>
            <w:noProof/>
            <w:webHidden/>
            <w:sz w:val="24"/>
            <w:szCs w:val="24"/>
          </w:rPr>
          <w:fldChar w:fldCharType="end"/>
        </w:r>
      </w:hyperlink>
    </w:p>
    <w:p w14:paraId="016CF473" w14:textId="18D0288A"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19" w:history="1">
        <w:r w:rsidR="00426A8F" w:rsidRPr="006D15D5">
          <w:rPr>
            <w:rStyle w:val="Hyperlink"/>
            <w:rFonts w:asciiTheme="majorBidi" w:hAnsiTheme="majorBidi" w:cstheme="majorBidi"/>
            <w:b/>
            <w:bCs/>
            <w:noProof/>
            <w:color w:val="auto"/>
            <w:sz w:val="24"/>
            <w:szCs w:val="24"/>
          </w:rPr>
          <w:t>Figure 8</w:t>
        </w:r>
        <w:r w:rsidR="00426A8F" w:rsidRPr="006D15D5">
          <w:rPr>
            <w:rStyle w:val="Hyperlink"/>
            <w:rFonts w:asciiTheme="majorBidi" w:hAnsiTheme="majorBidi" w:cstheme="majorBidi"/>
            <w:noProof/>
            <w:color w:val="auto"/>
            <w:sz w:val="24"/>
            <w:szCs w:val="24"/>
          </w:rPr>
          <w:t>. Plan of Jeremy Bentham's panopticon prison, drawn by Willey Reveley in 179. Retrieved from: https://en.wikipedia.org/wiki/Panopticon</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_Toc130551019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25</w:t>
        </w:r>
        <w:r w:rsidR="00426A8F" w:rsidRPr="006D15D5">
          <w:rPr>
            <w:rFonts w:asciiTheme="majorBidi" w:hAnsiTheme="majorBidi" w:cstheme="majorBidi"/>
            <w:noProof/>
            <w:webHidden/>
            <w:sz w:val="24"/>
            <w:szCs w:val="24"/>
          </w:rPr>
          <w:fldChar w:fldCharType="end"/>
        </w:r>
      </w:hyperlink>
    </w:p>
    <w:p w14:paraId="4BEA870A" w14:textId="70284339" w:rsidR="00426A8F" w:rsidRPr="006D15D5" w:rsidRDefault="00426A8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r w:rsidRPr="006D15D5">
        <w:rPr>
          <w:rStyle w:val="Hyperlink"/>
          <w:rFonts w:asciiTheme="majorBidi" w:hAnsiTheme="majorBidi" w:cstheme="majorBidi"/>
          <w:b/>
          <w:bCs/>
          <w:noProof/>
          <w:color w:val="auto"/>
          <w:sz w:val="24"/>
          <w:szCs w:val="24"/>
          <w:u w:val="none"/>
        </w:rPr>
        <w:t>Figure 9.</w:t>
      </w:r>
      <w:r w:rsidRPr="006D15D5">
        <w:rPr>
          <w:rStyle w:val="Hyperlink"/>
          <w:rFonts w:asciiTheme="majorBidi" w:hAnsiTheme="majorBidi" w:cstheme="majorBidi"/>
          <w:noProof/>
          <w:color w:val="auto"/>
          <w:sz w:val="24"/>
          <w:szCs w:val="24"/>
          <w:u w:val="none"/>
        </w:rPr>
        <w:t xml:space="preserve"> Natural Surveillance in CPTED.</w:t>
      </w:r>
      <w:r w:rsidRPr="006D15D5">
        <w:rPr>
          <w:rFonts w:asciiTheme="majorBidi" w:hAnsiTheme="majorBidi" w:cstheme="majorBidi"/>
          <w:noProof/>
          <w:webHidden/>
          <w:sz w:val="24"/>
          <w:szCs w:val="24"/>
        </w:rPr>
        <w:tab/>
      </w:r>
      <w:r w:rsidRPr="006D15D5">
        <w:rPr>
          <w:rFonts w:asciiTheme="majorBidi" w:hAnsiTheme="majorBidi" w:cstheme="majorBidi"/>
          <w:noProof/>
          <w:webHidden/>
          <w:sz w:val="24"/>
          <w:szCs w:val="24"/>
        </w:rPr>
        <w:fldChar w:fldCharType="begin"/>
      </w:r>
      <w:r w:rsidRPr="006D15D5">
        <w:rPr>
          <w:rFonts w:asciiTheme="majorBidi" w:hAnsiTheme="majorBidi" w:cstheme="majorBidi"/>
          <w:noProof/>
          <w:webHidden/>
          <w:sz w:val="24"/>
          <w:szCs w:val="24"/>
        </w:rPr>
        <w:instrText xml:space="preserve"> PAGEREF _Toc130551020 \h </w:instrText>
      </w:r>
      <w:r w:rsidRPr="006D15D5">
        <w:rPr>
          <w:rFonts w:asciiTheme="majorBidi" w:hAnsiTheme="majorBidi" w:cstheme="majorBidi"/>
          <w:noProof/>
          <w:webHidden/>
          <w:sz w:val="24"/>
          <w:szCs w:val="24"/>
        </w:rPr>
      </w:r>
      <w:r w:rsidRPr="006D15D5">
        <w:rPr>
          <w:rFonts w:asciiTheme="majorBidi" w:hAnsiTheme="majorBidi" w:cstheme="majorBidi"/>
          <w:noProof/>
          <w:webHidden/>
          <w:sz w:val="24"/>
          <w:szCs w:val="24"/>
        </w:rPr>
        <w:fldChar w:fldCharType="separate"/>
      </w:r>
      <w:r w:rsidR="0044653F">
        <w:rPr>
          <w:rFonts w:asciiTheme="majorBidi" w:hAnsiTheme="majorBidi" w:cstheme="majorBidi"/>
          <w:noProof/>
          <w:webHidden/>
          <w:sz w:val="24"/>
          <w:szCs w:val="24"/>
        </w:rPr>
        <w:t>27</w:t>
      </w:r>
      <w:r w:rsidRPr="006D15D5">
        <w:rPr>
          <w:rFonts w:asciiTheme="majorBidi" w:hAnsiTheme="majorBidi" w:cstheme="majorBidi"/>
          <w:noProof/>
          <w:webHidden/>
          <w:sz w:val="24"/>
          <w:szCs w:val="24"/>
        </w:rPr>
        <w:fldChar w:fldCharType="end"/>
      </w:r>
    </w:p>
    <w:p w14:paraId="7F4B6B5D" w14:textId="68D4ED5C"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21" w:history="1">
        <w:r w:rsidR="00426A8F" w:rsidRPr="006D15D5">
          <w:rPr>
            <w:rStyle w:val="Hyperlink"/>
            <w:rFonts w:asciiTheme="majorBidi" w:hAnsiTheme="majorBidi" w:cstheme="majorBidi"/>
            <w:b/>
            <w:bCs/>
            <w:noProof/>
            <w:color w:val="auto"/>
            <w:sz w:val="24"/>
            <w:szCs w:val="24"/>
          </w:rPr>
          <w:t>Figure 10.</w:t>
        </w:r>
        <w:r w:rsidR="00426A8F" w:rsidRPr="006D15D5">
          <w:rPr>
            <w:rStyle w:val="Hyperlink"/>
            <w:rFonts w:asciiTheme="majorBidi" w:hAnsiTheme="majorBidi" w:cstheme="majorBidi"/>
            <w:noProof/>
            <w:color w:val="auto"/>
            <w:sz w:val="24"/>
            <w:szCs w:val="24"/>
          </w:rPr>
          <w:t xml:space="preserve"> Transparency and visual connection between spaces creating visual interest and safety. Source: ABOTSFORD: Crime Prevention Through Environmental Design (CPTED)</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_Toc130551021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29</w:t>
        </w:r>
        <w:r w:rsidR="00426A8F" w:rsidRPr="006D15D5">
          <w:rPr>
            <w:rFonts w:asciiTheme="majorBidi" w:hAnsiTheme="majorBidi" w:cstheme="majorBidi"/>
            <w:noProof/>
            <w:webHidden/>
            <w:sz w:val="24"/>
            <w:szCs w:val="24"/>
          </w:rPr>
          <w:fldChar w:fldCharType="end"/>
        </w:r>
      </w:hyperlink>
    </w:p>
    <w:p w14:paraId="0B62C733" w14:textId="40C91DB9"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22" w:history="1">
        <w:r w:rsidR="00426A8F" w:rsidRPr="006D15D5">
          <w:rPr>
            <w:rStyle w:val="Hyperlink"/>
            <w:rFonts w:asciiTheme="majorBidi" w:hAnsiTheme="majorBidi" w:cstheme="majorBidi"/>
            <w:b/>
            <w:bCs/>
            <w:noProof/>
            <w:color w:val="auto"/>
            <w:sz w:val="24"/>
            <w:szCs w:val="24"/>
          </w:rPr>
          <w:t>Figure 11</w:t>
        </w:r>
        <w:r w:rsidR="00426A8F" w:rsidRPr="006D15D5">
          <w:rPr>
            <w:rStyle w:val="Hyperlink"/>
            <w:rFonts w:asciiTheme="majorBidi" w:hAnsiTheme="majorBidi" w:cstheme="majorBidi"/>
            <w:noProof/>
            <w:color w:val="auto"/>
            <w:sz w:val="24"/>
            <w:szCs w:val="24"/>
          </w:rPr>
          <w:t>. The school types in Egypt and the current and future target of the Japanese Tokkatsu+ system (The Arab Republic of Egypt Detailed Study for Egypt Japan School (EJS) Dissemination Final Report, 2017)</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_Toc130551022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33</w:t>
        </w:r>
        <w:r w:rsidR="00426A8F" w:rsidRPr="006D15D5">
          <w:rPr>
            <w:rFonts w:asciiTheme="majorBidi" w:hAnsiTheme="majorBidi" w:cstheme="majorBidi"/>
            <w:noProof/>
            <w:webHidden/>
            <w:sz w:val="24"/>
            <w:szCs w:val="24"/>
          </w:rPr>
          <w:fldChar w:fldCharType="end"/>
        </w:r>
      </w:hyperlink>
    </w:p>
    <w:p w14:paraId="67809F1B" w14:textId="7922B336"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23" w:history="1">
        <w:r w:rsidR="00426A8F" w:rsidRPr="006D15D5">
          <w:rPr>
            <w:rStyle w:val="Hyperlink"/>
            <w:rFonts w:asciiTheme="majorBidi" w:hAnsiTheme="majorBidi" w:cstheme="majorBidi"/>
            <w:b/>
            <w:bCs/>
            <w:noProof/>
            <w:color w:val="auto"/>
            <w:sz w:val="24"/>
            <w:szCs w:val="24"/>
          </w:rPr>
          <w:t>Figure 12.</w:t>
        </w:r>
        <w:r w:rsidR="00426A8F" w:rsidRPr="006D15D5">
          <w:rPr>
            <w:rStyle w:val="Hyperlink"/>
            <w:rFonts w:asciiTheme="majorBidi" w:hAnsiTheme="majorBidi" w:cstheme="majorBidi"/>
            <w:noProof/>
            <w:color w:val="auto"/>
            <w:sz w:val="24"/>
            <w:szCs w:val="24"/>
          </w:rPr>
          <w:t xml:space="preserve"> Egyptian Japanese Schools' Location around Egypt (Map source: Google – Data source: </w:t>
        </w:r>
        <w:r w:rsidR="00426A8F" w:rsidRPr="006D15D5">
          <w:rPr>
            <w:rStyle w:val="Hyperlink"/>
            <w:rFonts w:asciiTheme="majorBidi" w:hAnsiTheme="majorBidi" w:cstheme="majorBidi"/>
            <w:bCs/>
            <w:noProof/>
            <w:color w:val="auto"/>
            <w:sz w:val="24"/>
            <w:szCs w:val="24"/>
          </w:rPr>
          <w:t>https://www.youm7.com/story/2018/9/19/%D8%AA%D8</w:t>
        </w:r>
        <w:r w:rsidR="00426A8F" w:rsidRPr="006D15D5">
          <w:rPr>
            <w:rStyle w:val="Hyperlink"/>
            <w:rFonts w:asciiTheme="majorBidi" w:hAnsiTheme="majorBidi" w:cstheme="majorBidi"/>
            <w:b/>
            <w:bCs/>
            <w:noProof/>
            <w:color w:val="auto"/>
            <w:sz w:val="24"/>
            <w:szCs w:val="24"/>
          </w:rPr>
          <w:t xml:space="preserve">. – </w:t>
        </w:r>
        <w:r w:rsidR="00426A8F" w:rsidRPr="006D15D5">
          <w:rPr>
            <w:rStyle w:val="Hyperlink"/>
            <w:rFonts w:asciiTheme="majorBidi" w:hAnsiTheme="majorBidi" w:cstheme="majorBidi"/>
            <w:noProof/>
            <w:color w:val="auto"/>
            <w:sz w:val="24"/>
            <w:szCs w:val="24"/>
          </w:rPr>
          <w:t>Visualization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_Toc130551023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34</w:t>
        </w:r>
        <w:r w:rsidR="00426A8F" w:rsidRPr="006D15D5">
          <w:rPr>
            <w:rFonts w:asciiTheme="majorBidi" w:hAnsiTheme="majorBidi" w:cstheme="majorBidi"/>
            <w:noProof/>
            <w:webHidden/>
            <w:sz w:val="24"/>
            <w:szCs w:val="24"/>
          </w:rPr>
          <w:fldChar w:fldCharType="end"/>
        </w:r>
      </w:hyperlink>
    </w:p>
    <w:p w14:paraId="4C64B5C2" w14:textId="5871C962"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24" w:history="1">
        <w:r w:rsidR="00426A8F" w:rsidRPr="006D15D5">
          <w:rPr>
            <w:rStyle w:val="Hyperlink"/>
            <w:rFonts w:asciiTheme="majorBidi" w:hAnsiTheme="majorBidi" w:cstheme="majorBidi"/>
            <w:b/>
            <w:bCs/>
            <w:noProof/>
            <w:color w:val="auto"/>
            <w:sz w:val="24"/>
            <w:szCs w:val="24"/>
          </w:rPr>
          <w:t>Figure 13.</w:t>
        </w:r>
        <w:r w:rsidR="00426A8F" w:rsidRPr="006D15D5">
          <w:rPr>
            <w:rStyle w:val="Hyperlink"/>
            <w:rFonts w:asciiTheme="majorBidi" w:hAnsiTheme="majorBidi" w:cstheme="majorBidi"/>
            <w:noProof/>
            <w:color w:val="auto"/>
            <w:sz w:val="24"/>
            <w:szCs w:val="24"/>
          </w:rPr>
          <w:t xml:space="preserve"> Egyptian Japanese School in October Gardens, Giza, Egypt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_Toc130551024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35</w:t>
        </w:r>
        <w:r w:rsidR="00426A8F" w:rsidRPr="006D15D5">
          <w:rPr>
            <w:rFonts w:asciiTheme="majorBidi" w:hAnsiTheme="majorBidi" w:cstheme="majorBidi"/>
            <w:noProof/>
            <w:webHidden/>
            <w:sz w:val="24"/>
            <w:szCs w:val="24"/>
          </w:rPr>
          <w:fldChar w:fldCharType="end"/>
        </w:r>
      </w:hyperlink>
    </w:p>
    <w:p w14:paraId="4E9DC358" w14:textId="757AE7D9"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25" w:history="1">
        <w:r w:rsidR="00426A8F" w:rsidRPr="006D15D5">
          <w:rPr>
            <w:rStyle w:val="Hyperlink"/>
            <w:rFonts w:asciiTheme="majorBidi" w:hAnsiTheme="majorBidi" w:cstheme="majorBidi"/>
            <w:b/>
            <w:bCs/>
            <w:noProof/>
            <w:color w:val="auto"/>
            <w:sz w:val="24"/>
            <w:szCs w:val="24"/>
          </w:rPr>
          <w:t>Figure 14.</w:t>
        </w:r>
        <w:r w:rsidR="00426A8F" w:rsidRPr="006D15D5">
          <w:rPr>
            <w:rStyle w:val="Hyperlink"/>
            <w:rFonts w:asciiTheme="majorBidi" w:hAnsiTheme="majorBidi" w:cstheme="majorBidi"/>
            <w:noProof/>
            <w:color w:val="auto"/>
            <w:sz w:val="24"/>
            <w:szCs w:val="24"/>
          </w:rPr>
          <w:t xml:space="preserve"> EJS main level floor plan (First Floor) – (Keshka, 2019)</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_Toc130551025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36</w:t>
        </w:r>
        <w:r w:rsidR="00426A8F" w:rsidRPr="006D15D5">
          <w:rPr>
            <w:rFonts w:asciiTheme="majorBidi" w:hAnsiTheme="majorBidi" w:cstheme="majorBidi"/>
            <w:noProof/>
            <w:webHidden/>
            <w:sz w:val="24"/>
            <w:szCs w:val="24"/>
          </w:rPr>
          <w:fldChar w:fldCharType="end"/>
        </w:r>
      </w:hyperlink>
    </w:p>
    <w:p w14:paraId="155BE814" w14:textId="0D465321"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26" w:history="1">
        <w:r w:rsidR="00426A8F" w:rsidRPr="006D15D5">
          <w:rPr>
            <w:rStyle w:val="Hyperlink"/>
            <w:rFonts w:asciiTheme="majorBidi" w:hAnsiTheme="majorBidi" w:cstheme="majorBidi"/>
            <w:b/>
            <w:bCs/>
            <w:noProof/>
            <w:color w:val="auto"/>
            <w:sz w:val="24"/>
            <w:szCs w:val="24"/>
          </w:rPr>
          <w:t>Figure 15.</w:t>
        </w:r>
        <w:r w:rsidR="00426A8F" w:rsidRPr="006D15D5">
          <w:rPr>
            <w:rStyle w:val="Hyperlink"/>
            <w:rFonts w:asciiTheme="majorBidi" w:hAnsiTheme="majorBidi" w:cstheme="majorBidi"/>
            <w:noProof/>
            <w:color w:val="auto"/>
            <w:sz w:val="24"/>
            <w:szCs w:val="24"/>
          </w:rPr>
          <w:t xml:space="preserve"> EJS typical floor plan - (Second, third and fourth). (Keshka, 2019) Digitally drawn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_Toc130551026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36</w:t>
        </w:r>
        <w:r w:rsidR="00426A8F" w:rsidRPr="006D15D5">
          <w:rPr>
            <w:rFonts w:asciiTheme="majorBidi" w:hAnsiTheme="majorBidi" w:cstheme="majorBidi"/>
            <w:noProof/>
            <w:webHidden/>
            <w:sz w:val="24"/>
            <w:szCs w:val="24"/>
          </w:rPr>
          <w:fldChar w:fldCharType="end"/>
        </w:r>
      </w:hyperlink>
    </w:p>
    <w:p w14:paraId="01E30A55" w14:textId="53F3DDDC"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27" w:history="1">
        <w:r w:rsidR="00426A8F" w:rsidRPr="006D15D5">
          <w:rPr>
            <w:rStyle w:val="Hyperlink"/>
            <w:rFonts w:asciiTheme="majorBidi" w:hAnsiTheme="majorBidi" w:cstheme="majorBidi"/>
            <w:b/>
            <w:bCs/>
            <w:noProof/>
            <w:color w:val="auto"/>
            <w:sz w:val="24"/>
            <w:szCs w:val="24"/>
          </w:rPr>
          <w:t>Figure 16</w:t>
        </w:r>
        <w:r w:rsidR="00426A8F" w:rsidRPr="006D15D5">
          <w:rPr>
            <w:rStyle w:val="Hyperlink"/>
            <w:rFonts w:asciiTheme="majorBidi" w:hAnsiTheme="majorBidi" w:cstheme="majorBidi"/>
            <w:noProof/>
            <w:color w:val="auto"/>
            <w:sz w:val="24"/>
            <w:szCs w:val="24"/>
          </w:rPr>
          <w:t>. Browns Point Elementary School in Tacoma, WA (Source: Google)</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_Toc130551027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37</w:t>
        </w:r>
        <w:r w:rsidR="00426A8F" w:rsidRPr="006D15D5">
          <w:rPr>
            <w:rFonts w:asciiTheme="majorBidi" w:hAnsiTheme="majorBidi" w:cstheme="majorBidi"/>
            <w:noProof/>
            <w:webHidden/>
            <w:sz w:val="24"/>
            <w:szCs w:val="24"/>
          </w:rPr>
          <w:fldChar w:fldCharType="end"/>
        </w:r>
      </w:hyperlink>
    </w:p>
    <w:p w14:paraId="7E1001CB" w14:textId="1E4E69D6"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28" w:history="1">
        <w:r w:rsidR="00426A8F" w:rsidRPr="006D15D5">
          <w:rPr>
            <w:rStyle w:val="Hyperlink"/>
            <w:rFonts w:asciiTheme="majorBidi" w:hAnsiTheme="majorBidi" w:cstheme="majorBidi"/>
            <w:b/>
            <w:bCs/>
            <w:noProof/>
            <w:color w:val="auto"/>
            <w:sz w:val="24"/>
            <w:szCs w:val="24"/>
          </w:rPr>
          <w:t>Figure 17.</w:t>
        </w:r>
        <w:r w:rsidR="00426A8F" w:rsidRPr="006D15D5">
          <w:rPr>
            <w:rStyle w:val="Hyperlink"/>
            <w:rFonts w:asciiTheme="majorBidi" w:hAnsiTheme="majorBidi" w:cstheme="majorBidi"/>
            <w:noProof/>
            <w:color w:val="auto"/>
            <w:sz w:val="24"/>
            <w:szCs w:val="24"/>
          </w:rPr>
          <w:t xml:space="preserve"> Brown Point Elementary School main level floor plan (First Floor) – (Source: Browns Point Elementary School / TCF Architecture, (2022). Archdaily)</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_Toc130551028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38</w:t>
        </w:r>
        <w:r w:rsidR="00426A8F" w:rsidRPr="006D15D5">
          <w:rPr>
            <w:rFonts w:asciiTheme="majorBidi" w:hAnsiTheme="majorBidi" w:cstheme="majorBidi"/>
            <w:noProof/>
            <w:webHidden/>
            <w:sz w:val="24"/>
            <w:szCs w:val="24"/>
          </w:rPr>
          <w:fldChar w:fldCharType="end"/>
        </w:r>
      </w:hyperlink>
    </w:p>
    <w:p w14:paraId="4721BB50" w14:textId="25F9D487"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29" w:history="1">
        <w:r w:rsidR="00426A8F" w:rsidRPr="006D15D5">
          <w:rPr>
            <w:rStyle w:val="Hyperlink"/>
            <w:rFonts w:asciiTheme="majorBidi" w:hAnsiTheme="majorBidi" w:cstheme="majorBidi"/>
            <w:b/>
            <w:bCs/>
            <w:noProof/>
            <w:color w:val="auto"/>
            <w:sz w:val="24"/>
            <w:szCs w:val="24"/>
          </w:rPr>
          <w:t>Figure 18.</w:t>
        </w:r>
        <w:r w:rsidR="00426A8F" w:rsidRPr="006D15D5">
          <w:rPr>
            <w:rStyle w:val="Hyperlink"/>
            <w:rFonts w:asciiTheme="majorBidi" w:hAnsiTheme="majorBidi" w:cstheme="majorBidi"/>
            <w:noProof/>
            <w:color w:val="auto"/>
            <w:sz w:val="24"/>
            <w:szCs w:val="24"/>
          </w:rPr>
          <w:t xml:space="preserve"> Brown Point Elementary School second floor plan – (Source: Browns Point Elementary School / TCF Architecture, (2022). Archdaily)</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_Toc130551029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38</w:t>
        </w:r>
        <w:r w:rsidR="00426A8F" w:rsidRPr="006D15D5">
          <w:rPr>
            <w:rFonts w:asciiTheme="majorBidi" w:hAnsiTheme="majorBidi" w:cstheme="majorBidi"/>
            <w:noProof/>
            <w:webHidden/>
            <w:sz w:val="24"/>
            <w:szCs w:val="24"/>
          </w:rPr>
          <w:fldChar w:fldCharType="end"/>
        </w:r>
      </w:hyperlink>
    </w:p>
    <w:p w14:paraId="741BD27D" w14:textId="4898042B"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30" w:history="1">
        <w:r w:rsidR="00426A8F" w:rsidRPr="006D15D5">
          <w:rPr>
            <w:rStyle w:val="Hyperlink"/>
            <w:rFonts w:asciiTheme="majorBidi" w:hAnsiTheme="majorBidi" w:cstheme="majorBidi"/>
            <w:b/>
            <w:bCs/>
            <w:noProof/>
            <w:color w:val="auto"/>
            <w:sz w:val="24"/>
            <w:szCs w:val="24"/>
          </w:rPr>
          <w:t>Figure 19.</w:t>
        </w:r>
        <w:r w:rsidR="00426A8F" w:rsidRPr="006D15D5">
          <w:rPr>
            <w:rStyle w:val="Hyperlink"/>
            <w:rFonts w:asciiTheme="majorBidi" w:hAnsiTheme="majorBidi" w:cstheme="majorBidi"/>
            <w:noProof/>
            <w:color w:val="auto"/>
            <w:sz w:val="24"/>
            <w:szCs w:val="24"/>
          </w:rPr>
          <w:t xml:space="preserve"> Egyptian Japanese School Zoning – 1st Floor (Digitally Drawn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_Toc130551030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44</w:t>
        </w:r>
        <w:r w:rsidR="00426A8F" w:rsidRPr="006D15D5">
          <w:rPr>
            <w:rFonts w:asciiTheme="majorBidi" w:hAnsiTheme="majorBidi" w:cstheme="majorBidi"/>
            <w:noProof/>
            <w:webHidden/>
            <w:sz w:val="24"/>
            <w:szCs w:val="24"/>
          </w:rPr>
          <w:fldChar w:fldCharType="end"/>
        </w:r>
      </w:hyperlink>
    </w:p>
    <w:p w14:paraId="6A66EADC" w14:textId="0577D932"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31" w:history="1">
        <w:r w:rsidR="00426A8F" w:rsidRPr="006D15D5">
          <w:rPr>
            <w:rStyle w:val="Hyperlink"/>
            <w:rFonts w:asciiTheme="majorBidi" w:hAnsiTheme="majorBidi" w:cstheme="majorBidi"/>
            <w:b/>
            <w:bCs/>
            <w:noProof/>
            <w:color w:val="auto"/>
            <w:sz w:val="24"/>
            <w:szCs w:val="24"/>
          </w:rPr>
          <w:t>Figure 20</w:t>
        </w:r>
        <w:r w:rsidR="00426A8F" w:rsidRPr="006D15D5">
          <w:rPr>
            <w:rStyle w:val="Hyperlink"/>
            <w:rFonts w:asciiTheme="majorBidi" w:hAnsiTheme="majorBidi" w:cstheme="majorBidi"/>
            <w:noProof/>
            <w:color w:val="auto"/>
            <w:sz w:val="24"/>
            <w:szCs w:val="24"/>
          </w:rPr>
          <w:t>. Egyptian Japanese School Zoning – 2nd Floor (Digitally Drawn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_Toc130551031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45</w:t>
        </w:r>
        <w:r w:rsidR="00426A8F" w:rsidRPr="006D15D5">
          <w:rPr>
            <w:rFonts w:asciiTheme="majorBidi" w:hAnsiTheme="majorBidi" w:cstheme="majorBidi"/>
            <w:noProof/>
            <w:webHidden/>
            <w:sz w:val="24"/>
            <w:szCs w:val="24"/>
          </w:rPr>
          <w:fldChar w:fldCharType="end"/>
        </w:r>
      </w:hyperlink>
    </w:p>
    <w:p w14:paraId="094CF808" w14:textId="20543921"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32" w:history="1">
        <w:r w:rsidR="00426A8F" w:rsidRPr="006D15D5">
          <w:rPr>
            <w:rStyle w:val="Hyperlink"/>
            <w:rFonts w:asciiTheme="majorBidi" w:hAnsiTheme="majorBidi" w:cstheme="majorBidi"/>
            <w:b/>
            <w:bCs/>
            <w:noProof/>
            <w:color w:val="auto"/>
            <w:sz w:val="24"/>
            <w:szCs w:val="24"/>
          </w:rPr>
          <w:t>Figure 21.</w:t>
        </w:r>
        <w:r w:rsidR="00426A8F" w:rsidRPr="006D15D5">
          <w:rPr>
            <w:rStyle w:val="Hyperlink"/>
            <w:rFonts w:asciiTheme="majorBidi" w:hAnsiTheme="majorBidi" w:cstheme="majorBidi"/>
            <w:noProof/>
            <w:color w:val="auto"/>
            <w:sz w:val="24"/>
            <w:szCs w:val="24"/>
          </w:rPr>
          <w:t xml:space="preserve"> EJS Exits (Digitally Drawn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_Toc130551032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46</w:t>
        </w:r>
        <w:r w:rsidR="00426A8F" w:rsidRPr="006D15D5">
          <w:rPr>
            <w:rFonts w:asciiTheme="majorBidi" w:hAnsiTheme="majorBidi" w:cstheme="majorBidi"/>
            <w:noProof/>
            <w:webHidden/>
            <w:sz w:val="24"/>
            <w:szCs w:val="24"/>
          </w:rPr>
          <w:fldChar w:fldCharType="end"/>
        </w:r>
      </w:hyperlink>
    </w:p>
    <w:p w14:paraId="68D3F2EA" w14:textId="27E4C5C4"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33" w:history="1">
        <w:r w:rsidR="00426A8F" w:rsidRPr="006D15D5">
          <w:rPr>
            <w:rStyle w:val="Hyperlink"/>
            <w:rFonts w:asciiTheme="majorBidi" w:hAnsiTheme="majorBidi" w:cstheme="majorBidi"/>
            <w:b/>
            <w:bCs/>
            <w:noProof/>
            <w:color w:val="auto"/>
            <w:sz w:val="24"/>
            <w:szCs w:val="24"/>
          </w:rPr>
          <w:t>Figure 22.</w:t>
        </w:r>
        <w:r w:rsidR="00426A8F" w:rsidRPr="006D15D5">
          <w:rPr>
            <w:rStyle w:val="Hyperlink"/>
            <w:rFonts w:asciiTheme="majorBidi" w:hAnsiTheme="majorBidi" w:cstheme="majorBidi"/>
            <w:noProof/>
            <w:color w:val="auto"/>
            <w:sz w:val="24"/>
            <w:szCs w:val="24"/>
          </w:rPr>
          <w:t xml:space="preserve"> Exit leading to inner school court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_Toc130551033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46</w:t>
        </w:r>
        <w:r w:rsidR="00426A8F" w:rsidRPr="006D15D5">
          <w:rPr>
            <w:rFonts w:asciiTheme="majorBidi" w:hAnsiTheme="majorBidi" w:cstheme="majorBidi"/>
            <w:noProof/>
            <w:webHidden/>
            <w:sz w:val="24"/>
            <w:szCs w:val="24"/>
          </w:rPr>
          <w:fldChar w:fldCharType="end"/>
        </w:r>
      </w:hyperlink>
    </w:p>
    <w:p w14:paraId="261AFB10" w14:textId="6BAF55EE"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34" w:history="1">
        <w:r w:rsidR="00426A8F" w:rsidRPr="006D15D5">
          <w:rPr>
            <w:rStyle w:val="Hyperlink"/>
            <w:rFonts w:asciiTheme="majorBidi" w:hAnsiTheme="majorBidi" w:cstheme="majorBidi"/>
            <w:b/>
            <w:bCs/>
            <w:noProof/>
            <w:color w:val="auto"/>
            <w:sz w:val="24"/>
            <w:szCs w:val="24"/>
          </w:rPr>
          <w:t>Figure 23.</w:t>
        </w:r>
        <w:r w:rsidR="00426A8F" w:rsidRPr="006D15D5">
          <w:rPr>
            <w:rStyle w:val="Hyperlink"/>
            <w:rFonts w:asciiTheme="majorBidi" w:hAnsiTheme="majorBidi" w:cstheme="majorBidi"/>
            <w:noProof/>
            <w:color w:val="auto"/>
            <w:sz w:val="24"/>
            <w:szCs w:val="24"/>
          </w:rPr>
          <w:t xml:space="preserve"> EJS Restrooms location at the northern wing (Digitally Drawn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_Toc130551034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47</w:t>
        </w:r>
        <w:r w:rsidR="00426A8F" w:rsidRPr="006D15D5">
          <w:rPr>
            <w:rFonts w:asciiTheme="majorBidi" w:hAnsiTheme="majorBidi" w:cstheme="majorBidi"/>
            <w:noProof/>
            <w:webHidden/>
            <w:sz w:val="24"/>
            <w:szCs w:val="24"/>
          </w:rPr>
          <w:fldChar w:fldCharType="end"/>
        </w:r>
      </w:hyperlink>
    </w:p>
    <w:p w14:paraId="741E588B" w14:textId="1EBFC767"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35" w:history="1">
        <w:r w:rsidR="00426A8F" w:rsidRPr="006D15D5">
          <w:rPr>
            <w:rStyle w:val="Hyperlink"/>
            <w:rFonts w:asciiTheme="majorBidi" w:hAnsiTheme="majorBidi" w:cstheme="majorBidi"/>
            <w:b/>
            <w:bCs/>
            <w:noProof/>
            <w:color w:val="auto"/>
            <w:sz w:val="24"/>
            <w:szCs w:val="24"/>
          </w:rPr>
          <w:t>Figure 24.</w:t>
        </w:r>
        <w:r w:rsidR="00426A8F" w:rsidRPr="006D15D5">
          <w:rPr>
            <w:rStyle w:val="Hyperlink"/>
            <w:rFonts w:asciiTheme="majorBidi" w:hAnsiTheme="majorBidi" w:cstheme="majorBidi"/>
            <w:noProof/>
            <w:color w:val="auto"/>
            <w:sz w:val="24"/>
            <w:szCs w:val="24"/>
          </w:rPr>
          <w:t xml:space="preserve"> EJS Restrooms location at the western wing (Digitally Drawn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_Toc130551035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47</w:t>
        </w:r>
        <w:r w:rsidR="00426A8F" w:rsidRPr="006D15D5">
          <w:rPr>
            <w:rFonts w:asciiTheme="majorBidi" w:hAnsiTheme="majorBidi" w:cstheme="majorBidi"/>
            <w:noProof/>
            <w:webHidden/>
            <w:sz w:val="24"/>
            <w:szCs w:val="24"/>
          </w:rPr>
          <w:fldChar w:fldCharType="end"/>
        </w:r>
      </w:hyperlink>
    </w:p>
    <w:p w14:paraId="4B37D47E" w14:textId="5858B4AD"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36" w:history="1">
        <w:r w:rsidR="00426A8F" w:rsidRPr="006D15D5">
          <w:rPr>
            <w:rStyle w:val="Hyperlink"/>
            <w:rFonts w:asciiTheme="majorBidi" w:hAnsiTheme="majorBidi" w:cstheme="majorBidi"/>
            <w:b/>
            <w:bCs/>
            <w:noProof/>
            <w:color w:val="auto"/>
            <w:sz w:val="24"/>
            <w:szCs w:val="24"/>
          </w:rPr>
          <w:t>Figure 25</w:t>
        </w:r>
        <w:r w:rsidR="00426A8F" w:rsidRPr="006D15D5">
          <w:rPr>
            <w:rStyle w:val="Hyperlink"/>
            <w:rFonts w:asciiTheme="majorBidi" w:hAnsiTheme="majorBidi" w:cstheme="majorBidi"/>
            <w:noProof/>
            <w:color w:val="auto"/>
            <w:sz w:val="24"/>
            <w:szCs w:val="24"/>
          </w:rPr>
          <w:t>. EJS 1st Floor Inter-visibility graph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_Toc130551036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48</w:t>
        </w:r>
        <w:r w:rsidR="00426A8F" w:rsidRPr="006D15D5">
          <w:rPr>
            <w:rFonts w:asciiTheme="majorBidi" w:hAnsiTheme="majorBidi" w:cstheme="majorBidi"/>
            <w:noProof/>
            <w:webHidden/>
            <w:sz w:val="24"/>
            <w:szCs w:val="24"/>
          </w:rPr>
          <w:fldChar w:fldCharType="end"/>
        </w:r>
      </w:hyperlink>
    </w:p>
    <w:p w14:paraId="37DFB353" w14:textId="62B13682"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37" w:history="1">
        <w:r w:rsidR="00426A8F" w:rsidRPr="006D15D5">
          <w:rPr>
            <w:rStyle w:val="Hyperlink"/>
            <w:rFonts w:asciiTheme="majorBidi" w:hAnsiTheme="majorBidi" w:cstheme="majorBidi"/>
            <w:b/>
            <w:bCs/>
            <w:noProof/>
            <w:color w:val="auto"/>
            <w:sz w:val="24"/>
            <w:szCs w:val="24"/>
          </w:rPr>
          <w:t>Figure 26.</w:t>
        </w:r>
        <w:r w:rsidR="00426A8F" w:rsidRPr="006D15D5">
          <w:rPr>
            <w:rStyle w:val="Hyperlink"/>
            <w:rFonts w:asciiTheme="majorBidi" w:hAnsiTheme="majorBidi" w:cstheme="majorBidi"/>
            <w:noProof/>
            <w:color w:val="auto"/>
            <w:sz w:val="24"/>
            <w:szCs w:val="24"/>
          </w:rPr>
          <w:t xml:space="preserve"> EJS Typical Floor Inter-visibility graph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_Toc130551037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48</w:t>
        </w:r>
        <w:r w:rsidR="00426A8F" w:rsidRPr="006D15D5">
          <w:rPr>
            <w:rFonts w:asciiTheme="majorBidi" w:hAnsiTheme="majorBidi" w:cstheme="majorBidi"/>
            <w:noProof/>
            <w:webHidden/>
            <w:sz w:val="24"/>
            <w:szCs w:val="24"/>
          </w:rPr>
          <w:fldChar w:fldCharType="end"/>
        </w:r>
      </w:hyperlink>
    </w:p>
    <w:p w14:paraId="1BEF50EB" w14:textId="63220EA9"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38" w:history="1">
        <w:r w:rsidR="00426A8F" w:rsidRPr="006D15D5">
          <w:rPr>
            <w:rStyle w:val="Hyperlink"/>
            <w:rFonts w:asciiTheme="majorBidi" w:hAnsiTheme="majorBidi" w:cstheme="majorBidi"/>
            <w:b/>
            <w:bCs/>
            <w:noProof/>
            <w:color w:val="auto"/>
            <w:sz w:val="24"/>
            <w:szCs w:val="24"/>
          </w:rPr>
          <w:t>Figure 27.</w:t>
        </w:r>
        <w:r w:rsidR="00426A8F" w:rsidRPr="006D15D5">
          <w:rPr>
            <w:rStyle w:val="Hyperlink"/>
            <w:rFonts w:asciiTheme="majorBidi" w:hAnsiTheme="majorBidi" w:cstheme="majorBidi"/>
            <w:noProof/>
            <w:color w:val="auto"/>
            <w:sz w:val="24"/>
            <w:szCs w:val="24"/>
          </w:rPr>
          <w:t xml:space="preserve"> EJS vertical circulation stairs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_Toc130551038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49</w:t>
        </w:r>
        <w:r w:rsidR="00426A8F" w:rsidRPr="006D15D5">
          <w:rPr>
            <w:rFonts w:asciiTheme="majorBidi" w:hAnsiTheme="majorBidi" w:cstheme="majorBidi"/>
            <w:noProof/>
            <w:webHidden/>
            <w:sz w:val="24"/>
            <w:szCs w:val="24"/>
          </w:rPr>
          <w:fldChar w:fldCharType="end"/>
        </w:r>
      </w:hyperlink>
    </w:p>
    <w:p w14:paraId="47001213" w14:textId="0E9587E5"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39" w:history="1">
        <w:r w:rsidR="00426A8F" w:rsidRPr="006D15D5">
          <w:rPr>
            <w:rStyle w:val="Hyperlink"/>
            <w:rFonts w:asciiTheme="majorBidi" w:hAnsiTheme="majorBidi" w:cstheme="majorBidi"/>
            <w:b/>
            <w:bCs/>
            <w:noProof/>
            <w:color w:val="auto"/>
            <w:sz w:val="24"/>
            <w:szCs w:val="24"/>
          </w:rPr>
          <w:t>Figure 28.</w:t>
        </w:r>
        <w:r w:rsidR="00426A8F" w:rsidRPr="006D15D5">
          <w:rPr>
            <w:rStyle w:val="Hyperlink"/>
            <w:rFonts w:asciiTheme="majorBidi" w:hAnsiTheme="majorBidi" w:cstheme="majorBidi"/>
            <w:noProof/>
            <w:color w:val="auto"/>
            <w:sz w:val="24"/>
            <w:szCs w:val="24"/>
          </w:rPr>
          <w:t xml:space="preserve"> EJS main circulation corridors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_Toc130551039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50</w:t>
        </w:r>
        <w:r w:rsidR="00426A8F" w:rsidRPr="006D15D5">
          <w:rPr>
            <w:rFonts w:asciiTheme="majorBidi" w:hAnsiTheme="majorBidi" w:cstheme="majorBidi"/>
            <w:noProof/>
            <w:webHidden/>
            <w:sz w:val="24"/>
            <w:szCs w:val="24"/>
          </w:rPr>
          <w:fldChar w:fldCharType="end"/>
        </w:r>
      </w:hyperlink>
    </w:p>
    <w:p w14:paraId="68C24069" w14:textId="07DEF98C"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40" w:history="1">
        <w:r w:rsidR="00426A8F" w:rsidRPr="006D15D5">
          <w:rPr>
            <w:rStyle w:val="Hyperlink"/>
            <w:rFonts w:asciiTheme="majorBidi" w:hAnsiTheme="majorBidi" w:cstheme="majorBidi"/>
            <w:b/>
            <w:bCs/>
            <w:noProof/>
            <w:color w:val="auto"/>
            <w:sz w:val="24"/>
            <w:szCs w:val="24"/>
          </w:rPr>
          <w:t>Figure 29.</w:t>
        </w:r>
        <w:r w:rsidR="00426A8F" w:rsidRPr="006D15D5">
          <w:rPr>
            <w:rStyle w:val="Hyperlink"/>
            <w:rFonts w:asciiTheme="majorBidi" w:hAnsiTheme="majorBidi" w:cstheme="majorBidi"/>
            <w:noProof/>
            <w:color w:val="auto"/>
            <w:sz w:val="24"/>
            <w:szCs w:val="24"/>
          </w:rPr>
          <w:t xml:space="preserve"> EJS Classrooms Corridor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_Toc130551040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51</w:t>
        </w:r>
        <w:r w:rsidR="00426A8F" w:rsidRPr="006D15D5">
          <w:rPr>
            <w:rFonts w:asciiTheme="majorBidi" w:hAnsiTheme="majorBidi" w:cstheme="majorBidi"/>
            <w:noProof/>
            <w:webHidden/>
            <w:sz w:val="24"/>
            <w:szCs w:val="24"/>
          </w:rPr>
          <w:fldChar w:fldCharType="end"/>
        </w:r>
      </w:hyperlink>
    </w:p>
    <w:p w14:paraId="7F2DF05B" w14:textId="07026396"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41" w:history="1">
        <w:r w:rsidR="00426A8F" w:rsidRPr="006D15D5">
          <w:rPr>
            <w:rStyle w:val="Hyperlink"/>
            <w:rFonts w:asciiTheme="majorBidi" w:hAnsiTheme="majorBidi" w:cstheme="majorBidi"/>
            <w:b/>
            <w:bCs/>
            <w:noProof/>
            <w:color w:val="auto"/>
            <w:sz w:val="24"/>
            <w:szCs w:val="24"/>
          </w:rPr>
          <w:t>Figure 30.</w:t>
        </w:r>
        <w:r w:rsidR="00426A8F" w:rsidRPr="006D15D5">
          <w:rPr>
            <w:rStyle w:val="Hyperlink"/>
            <w:rFonts w:asciiTheme="majorBidi" w:hAnsiTheme="majorBidi" w:cstheme="majorBidi"/>
            <w:noProof/>
            <w:color w:val="auto"/>
            <w:sz w:val="24"/>
            <w:szCs w:val="24"/>
          </w:rPr>
          <w:t xml:space="preserve"> EJS Classrooms windows overlooking main circulation corridors</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_Toc130551041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51</w:t>
        </w:r>
        <w:r w:rsidR="00426A8F" w:rsidRPr="006D15D5">
          <w:rPr>
            <w:rFonts w:asciiTheme="majorBidi" w:hAnsiTheme="majorBidi" w:cstheme="majorBidi"/>
            <w:noProof/>
            <w:webHidden/>
            <w:sz w:val="24"/>
            <w:szCs w:val="24"/>
          </w:rPr>
          <w:fldChar w:fldCharType="end"/>
        </w:r>
      </w:hyperlink>
    </w:p>
    <w:p w14:paraId="206AC8B3" w14:textId="4E95C72C"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42" w:history="1">
        <w:r w:rsidR="00426A8F" w:rsidRPr="006D15D5">
          <w:rPr>
            <w:rStyle w:val="Hyperlink"/>
            <w:rFonts w:asciiTheme="majorBidi" w:hAnsiTheme="majorBidi" w:cstheme="majorBidi"/>
            <w:b/>
            <w:bCs/>
            <w:noProof/>
            <w:color w:val="auto"/>
            <w:sz w:val="24"/>
            <w:szCs w:val="24"/>
          </w:rPr>
          <w:t xml:space="preserve">Figure 31. </w:t>
        </w:r>
        <w:r w:rsidR="00426A8F" w:rsidRPr="006D15D5">
          <w:rPr>
            <w:rStyle w:val="Hyperlink"/>
            <w:rFonts w:asciiTheme="majorBidi" w:hAnsiTheme="majorBidi" w:cstheme="majorBidi"/>
            <w:noProof/>
            <w:color w:val="auto"/>
            <w:sz w:val="24"/>
            <w:szCs w:val="24"/>
          </w:rPr>
          <w:t>EJS Simplified Site / Building Layout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_Toc130551042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52</w:t>
        </w:r>
        <w:r w:rsidR="00426A8F" w:rsidRPr="006D15D5">
          <w:rPr>
            <w:rFonts w:asciiTheme="majorBidi" w:hAnsiTheme="majorBidi" w:cstheme="majorBidi"/>
            <w:noProof/>
            <w:webHidden/>
            <w:sz w:val="24"/>
            <w:szCs w:val="24"/>
          </w:rPr>
          <w:fldChar w:fldCharType="end"/>
        </w:r>
      </w:hyperlink>
    </w:p>
    <w:p w14:paraId="3BA23566" w14:textId="170216C0"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43" w:history="1">
        <w:r w:rsidR="00426A8F" w:rsidRPr="006D15D5">
          <w:rPr>
            <w:rStyle w:val="Hyperlink"/>
            <w:rFonts w:asciiTheme="majorBidi" w:hAnsiTheme="majorBidi" w:cstheme="majorBidi"/>
            <w:b/>
            <w:bCs/>
            <w:noProof/>
            <w:color w:val="auto"/>
            <w:sz w:val="24"/>
            <w:szCs w:val="24"/>
          </w:rPr>
          <w:t>Figure 32.</w:t>
        </w:r>
        <w:r w:rsidR="00426A8F" w:rsidRPr="006D15D5">
          <w:rPr>
            <w:rStyle w:val="Hyperlink"/>
            <w:rFonts w:asciiTheme="majorBidi" w:hAnsiTheme="majorBidi" w:cstheme="majorBidi"/>
            <w:noProof/>
            <w:color w:val="auto"/>
            <w:sz w:val="24"/>
            <w:szCs w:val="24"/>
          </w:rPr>
          <w:t xml:space="preserve"> EJS Typical Floor Integration Graph Analysis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_Toc130551043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53</w:t>
        </w:r>
        <w:r w:rsidR="00426A8F" w:rsidRPr="006D15D5">
          <w:rPr>
            <w:rFonts w:asciiTheme="majorBidi" w:hAnsiTheme="majorBidi" w:cstheme="majorBidi"/>
            <w:noProof/>
            <w:webHidden/>
            <w:sz w:val="24"/>
            <w:szCs w:val="24"/>
          </w:rPr>
          <w:fldChar w:fldCharType="end"/>
        </w:r>
      </w:hyperlink>
    </w:p>
    <w:p w14:paraId="58E750A3" w14:textId="260EFCF8"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44" w:history="1">
        <w:r w:rsidR="00426A8F" w:rsidRPr="006D15D5">
          <w:rPr>
            <w:rStyle w:val="Hyperlink"/>
            <w:rFonts w:asciiTheme="majorBidi" w:hAnsiTheme="majorBidi" w:cstheme="majorBidi"/>
            <w:b/>
            <w:bCs/>
            <w:noProof/>
            <w:color w:val="auto"/>
            <w:sz w:val="24"/>
            <w:szCs w:val="24"/>
          </w:rPr>
          <w:t>Figure 33.</w:t>
        </w:r>
        <w:r w:rsidR="00426A8F" w:rsidRPr="006D15D5">
          <w:rPr>
            <w:rStyle w:val="Hyperlink"/>
            <w:rFonts w:asciiTheme="majorBidi" w:hAnsiTheme="majorBidi" w:cstheme="majorBidi"/>
            <w:noProof/>
            <w:color w:val="auto"/>
            <w:sz w:val="24"/>
            <w:szCs w:val="24"/>
          </w:rPr>
          <w:t xml:space="preserve"> EJS Typical Floor Integration Graph Analysis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_Toc130551044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54</w:t>
        </w:r>
        <w:r w:rsidR="00426A8F" w:rsidRPr="006D15D5">
          <w:rPr>
            <w:rFonts w:asciiTheme="majorBidi" w:hAnsiTheme="majorBidi" w:cstheme="majorBidi"/>
            <w:noProof/>
            <w:webHidden/>
            <w:sz w:val="24"/>
            <w:szCs w:val="24"/>
          </w:rPr>
          <w:fldChar w:fldCharType="end"/>
        </w:r>
      </w:hyperlink>
    </w:p>
    <w:p w14:paraId="3D0D5B1A" w14:textId="5AD7C0F3"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45" w:history="1">
        <w:r w:rsidR="00426A8F" w:rsidRPr="006D15D5">
          <w:rPr>
            <w:rStyle w:val="Hyperlink"/>
            <w:rFonts w:asciiTheme="majorBidi" w:hAnsiTheme="majorBidi" w:cstheme="majorBidi"/>
            <w:b/>
            <w:bCs/>
            <w:noProof/>
            <w:color w:val="auto"/>
            <w:sz w:val="24"/>
            <w:szCs w:val="24"/>
          </w:rPr>
          <w:t>Figure 34.</w:t>
        </w:r>
        <w:r w:rsidR="00426A8F" w:rsidRPr="006D15D5">
          <w:rPr>
            <w:rStyle w:val="Hyperlink"/>
            <w:rFonts w:asciiTheme="majorBidi" w:hAnsiTheme="majorBidi" w:cstheme="majorBidi"/>
            <w:noProof/>
            <w:color w:val="auto"/>
            <w:sz w:val="24"/>
            <w:szCs w:val="24"/>
          </w:rPr>
          <w:t xml:space="preserve"> Egyptian Japanese School Building Layout Graphical Representation – 1st Floor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_Toc130551045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55</w:t>
        </w:r>
        <w:r w:rsidR="00426A8F" w:rsidRPr="006D15D5">
          <w:rPr>
            <w:rFonts w:asciiTheme="majorBidi" w:hAnsiTheme="majorBidi" w:cstheme="majorBidi"/>
            <w:noProof/>
            <w:webHidden/>
            <w:sz w:val="24"/>
            <w:szCs w:val="24"/>
          </w:rPr>
          <w:fldChar w:fldCharType="end"/>
        </w:r>
      </w:hyperlink>
    </w:p>
    <w:p w14:paraId="446CBEC6" w14:textId="28AD7F24"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46" w:history="1">
        <w:r w:rsidR="00426A8F" w:rsidRPr="006D15D5">
          <w:rPr>
            <w:rStyle w:val="Hyperlink"/>
            <w:rFonts w:asciiTheme="majorBidi" w:hAnsiTheme="majorBidi" w:cstheme="majorBidi"/>
            <w:b/>
            <w:bCs/>
            <w:noProof/>
            <w:color w:val="auto"/>
            <w:sz w:val="24"/>
            <w:szCs w:val="24"/>
          </w:rPr>
          <w:t>Figure 35.</w:t>
        </w:r>
        <w:r w:rsidR="00426A8F" w:rsidRPr="006D15D5">
          <w:rPr>
            <w:rStyle w:val="Hyperlink"/>
            <w:rFonts w:asciiTheme="majorBidi" w:hAnsiTheme="majorBidi" w:cstheme="majorBidi"/>
            <w:noProof/>
            <w:color w:val="auto"/>
            <w:sz w:val="24"/>
            <w:szCs w:val="24"/>
          </w:rPr>
          <w:t xml:space="preserve"> EJS Justified Graph – 1st Floor. Relationships to main corridors from (a) corridor #1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_Toc130551046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55</w:t>
        </w:r>
        <w:r w:rsidR="00426A8F" w:rsidRPr="006D15D5">
          <w:rPr>
            <w:rFonts w:asciiTheme="majorBidi" w:hAnsiTheme="majorBidi" w:cstheme="majorBidi"/>
            <w:noProof/>
            <w:webHidden/>
            <w:sz w:val="24"/>
            <w:szCs w:val="24"/>
          </w:rPr>
          <w:fldChar w:fldCharType="end"/>
        </w:r>
      </w:hyperlink>
    </w:p>
    <w:p w14:paraId="1ADF92F7" w14:textId="6AFDE8B3"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47" w:history="1">
        <w:r w:rsidR="00426A8F" w:rsidRPr="006D15D5">
          <w:rPr>
            <w:rStyle w:val="Hyperlink"/>
            <w:rFonts w:asciiTheme="majorBidi" w:hAnsiTheme="majorBidi" w:cstheme="majorBidi"/>
            <w:b/>
            <w:bCs/>
            <w:noProof/>
            <w:color w:val="auto"/>
            <w:sz w:val="24"/>
            <w:szCs w:val="24"/>
          </w:rPr>
          <w:t>Figure 36.</w:t>
        </w:r>
        <w:r w:rsidR="00426A8F" w:rsidRPr="006D15D5">
          <w:rPr>
            <w:rStyle w:val="Hyperlink"/>
            <w:rFonts w:asciiTheme="majorBidi" w:hAnsiTheme="majorBidi" w:cstheme="majorBidi"/>
            <w:noProof/>
            <w:color w:val="auto"/>
            <w:sz w:val="24"/>
            <w:szCs w:val="24"/>
          </w:rPr>
          <w:t xml:space="preserve"> Egyptian Japanese School Building Layout Graphical Representation – Typical Floor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_Toc130551047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56</w:t>
        </w:r>
        <w:r w:rsidR="00426A8F" w:rsidRPr="006D15D5">
          <w:rPr>
            <w:rFonts w:asciiTheme="majorBidi" w:hAnsiTheme="majorBidi" w:cstheme="majorBidi"/>
            <w:noProof/>
            <w:webHidden/>
            <w:sz w:val="24"/>
            <w:szCs w:val="24"/>
          </w:rPr>
          <w:fldChar w:fldCharType="end"/>
        </w:r>
      </w:hyperlink>
    </w:p>
    <w:p w14:paraId="0E15C9D4" w14:textId="6E3AC6EC"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48" w:history="1">
        <w:r w:rsidR="00426A8F" w:rsidRPr="006D15D5">
          <w:rPr>
            <w:rStyle w:val="Hyperlink"/>
            <w:rFonts w:asciiTheme="majorBidi" w:hAnsiTheme="majorBidi" w:cstheme="majorBidi"/>
            <w:b/>
            <w:bCs/>
            <w:noProof/>
            <w:color w:val="auto"/>
            <w:sz w:val="24"/>
            <w:szCs w:val="24"/>
          </w:rPr>
          <w:t>Figure 37.</w:t>
        </w:r>
        <w:r w:rsidR="00426A8F" w:rsidRPr="006D15D5">
          <w:rPr>
            <w:rStyle w:val="Hyperlink"/>
            <w:rFonts w:asciiTheme="majorBidi" w:hAnsiTheme="majorBidi" w:cstheme="majorBidi"/>
            <w:noProof/>
            <w:color w:val="auto"/>
            <w:sz w:val="24"/>
            <w:szCs w:val="24"/>
          </w:rPr>
          <w:t xml:space="preserve"> EJS Justified Graph – Typical Floor. Relationships to main corridors from (a) corridor #1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_Toc130551048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56</w:t>
        </w:r>
        <w:r w:rsidR="00426A8F" w:rsidRPr="006D15D5">
          <w:rPr>
            <w:rFonts w:asciiTheme="majorBidi" w:hAnsiTheme="majorBidi" w:cstheme="majorBidi"/>
            <w:noProof/>
            <w:webHidden/>
            <w:sz w:val="24"/>
            <w:szCs w:val="24"/>
          </w:rPr>
          <w:fldChar w:fldCharType="end"/>
        </w:r>
      </w:hyperlink>
    </w:p>
    <w:p w14:paraId="74EC710D" w14:textId="50888E87"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49" w:history="1">
        <w:r w:rsidR="00426A8F" w:rsidRPr="006D15D5">
          <w:rPr>
            <w:rStyle w:val="Hyperlink"/>
            <w:rFonts w:asciiTheme="majorBidi" w:hAnsiTheme="majorBidi" w:cstheme="majorBidi"/>
            <w:b/>
            <w:bCs/>
            <w:noProof/>
            <w:color w:val="auto"/>
            <w:sz w:val="24"/>
            <w:szCs w:val="24"/>
          </w:rPr>
          <w:t>Figure 38.</w:t>
        </w:r>
        <w:r w:rsidR="00426A8F" w:rsidRPr="006D15D5">
          <w:rPr>
            <w:rStyle w:val="Hyperlink"/>
            <w:rFonts w:asciiTheme="majorBidi" w:hAnsiTheme="majorBidi" w:cstheme="majorBidi"/>
            <w:noProof/>
            <w:color w:val="auto"/>
            <w:sz w:val="24"/>
            <w:szCs w:val="24"/>
          </w:rPr>
          <w:t xml:space="preserve"> EJS 1st Floor ISOVIST Graph Analysis (Digitally Drawn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_Toc130551049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57</w:t>
        </w:r>
        <w:r w:rsidR="00426A8F" w:rsidRPr="006D15D5">
          <w:rPr>
            <w:rFonts w:asciiTheme="majorBidi" w:hAnsiTheme="majorBidi" w:cstheme="majorBidi"/>
            <w:noProof/>
            <w:webHidden/>
            <w:sz w:val="24"/>
            <w:szCs w:val="24"/>
          </w:rPr>
          <w:fldChar w:fldCharType="end"/>
        </w:r>
      </w:hyperlink>
    </w:p>
    <w:p w14:paraId="2DB9F1EA" w14:textId="5DD68AA9"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50" w:history="1">
        <w:r w:rsidR="00426A8F" w:rsidRPr="006D15D5">
          <w:rPr>
            <w:rStyle w:val="Hyperlink"/>
            <w:rFonts w:asciiTheme="majorBidi" w:hAnsiTheme="majorBidi" w:cstheme="majorBidi"/>
            <w:b/>
            <w:bCs/>
            <w:noProof/>
            <w:color w:val="auto"/>
            <w:sz w:val="24"/>
            <w:szCs w:val="24"/>
          </w:rPr>
          <w:t>Figure 39.</w:t>
        </w:r>
        <w:r w:rsidR="00426A8F" w:rsidRPr="006D15D5">
          <w:rPr>
            <w:rStyle w:val="Hyperlink"/>
            <w:rFonts w:asciiTheme="majorBidi" w:hAnsiTheme="majorBidi" w:cstheme="majorBidi"/>
            <w:noProof/>
            <w:color w:val="auto"/>
            <w:sz w:val="24"/>
            <w:szCs w:val="24"/>
          </w:rPr>
          <w:t xml:space="preserve"> EJS Typical Floor ISOVIST Graph Analysis (Digitally Drawn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_Toc130551050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58</w:t>
        </w:r>
        <w:r w:rsidR="00426A8F" w:rsidRPr="006D15D5">
          <w:rPr>
            <w:rFonts w:asciiTheme="majorBidi" w:hAnsiTheme="majorBidi" w:cstheme="majorBidi"/>
            <w:noProof/>
            <w:webHidden/>
            <w:sz w:val="24"/>
            <w:szCs w:val="24"/>
          </w:rPr>
          <w:fldChar w:fldCharType="end"/>
        </w:r>
      </w:hyperlink>
    </w:p>
    <w:p w14:paraId="518270F4" w14:textId="2A6C5D2B"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51" w:history="1">
        <w:r w:rsidR="00426A8F" w:rsidRPr="006D15D5">
          <w:rPr>
            <w:rStyle w:val="Hyperlink"/>
            <w:rFonts w:asciiTheme="majorBidi" w:hAnsiTheme="majorBidi" w:cstheme="majorBidi"/>
            <w:b/>
            <w:bCs/>
            <w:noProof/>
            <w:color w:val="auto"/>
            <w:sz w:val="24"/>
            <w:szCs w:val="24"/>
          </w:rPr>
          <w:t>Figure 40.</w:t>
        </w:r>
        <w:r w:rsidR="00426A8F" w:rsidRPr="006D15D5">
          <w:rPr>
            <w:rStyle w:val="Hyperlink"/>
            <w:rFonts w:asciiTheme="majorBidi" w:hAnsiTheme="majorBidi" w:cstheme="majorBidi"/>
            <w:noProof/>
            <w:color w:val="auto"/>
            <w:sz w:val="24"/>
            <w:szCs w:val="24"/>
          </w:rPr>
          <w:t xml:space="preserve"> Browns Point Elementary School Zoning – 1st Floor (Design Credit: TCF Architecture / Drawn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_Toc130551051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59</w:t>
        </w:r>
        <w:r w:rsidR="00426A8F" w:rsidRPr="006D15D5">
          <w:rPr>
            <w:rFonts w:asciiTheme="majorBidi" w:hAnsiTheme="majorBidi" w:cstheme="majorBidi"/>
            <w:noProof/>
            <w:webHidden/>
            <w:sz w:val="24"/>
            <w:szCs w:val="24"/>
          </w:rPr>
          <w:fldChar w:fldCharType="end"/>
        </w:r>
      </w:hyperlink>
    </w:p>
    <w:p w14:paraId="14341D68" w14:textId="7E9C8015"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52" w:history="1">
        <w:r w:rsidR="00426A8F" w:rsidRPr="006D15D5">
          <w:rPr>
            <w:rStyle w:val="Hyperlink"/>
            <w:rFonts w:asciiTheme="majorBidi" w:hAnsiTheme="majorBidi" w:cstheme="majorBidi"/>
            <w:b/>
            <w:bCs/>
            <w:noProof/>
            <w:color w:val="auto"/>
            <w:sz w:val="24"/>
            <w:szCs w:val="24"/>
          </w:rPr>
          <w:t>Figure 41.</w:t>
        </w:r>
        <w:r w:rsidR="00426A8F" w:rsidRPr="006D15D5">
          <w:rPr>
            <w:rStyle w:val="Hyperlink"/>
            <w:rFonts w:asciiTheme="majorBidi" w:hAnsiTheme="majorBidi" w:cstheme="majorBidi"/>
            <w:noProof/>
            <w:color w:val="auto"/>
            <w:sz w:val="24"/>
            <w:szCs w:val="24"/>
          </w:rPr>
          <w:t xml:space="preserve"> Browns Point Elementary School Zoning – 2nd Floor (Design Credit: TCF Architecture / Drawn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_Toc130551052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60</w:t>
        </w:r>
        <w:r w:rsidR="00426A8F" w:rsidRPr="006D15D5">
          <w:rPr>
            <w:rFonts w:asciiTheme="majorBidi" w:hAnsiTheme="majorBidi" w:cstheme="majorBidi"/>
            <w:noProof/>
            <w:webHidden/>
            <w:sz w:val="24"/>
            <w:szCs w:val="24"/>
          </w:rPr>
          <w:fldChar w:fldCharType="end"/>
        </w:r>
      </w:hyperlink>
    </w:p>
    <w:p w14:paraId="2E58CD50" w14:textId="482816B7"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53" w:history="1">
        <w:r w:rsidR="00426A8F" w:rsidRPr="006D15D5">
          <w:rPr>
            <w:rStyle w:val="Hyperlink"/>
            <w:rFonts w:asciiTheme="majorBidi" w:hAnsiTheme="majorBidi" w:cstheme="majorBidi"/>
            <w:b/>
            <w:bCs/>
            <w:noProof/>
            <w:color w:val="auto"/>
            <w:sz w:val="24"/>
            <w:szCs w:val="24"/>
          </w:rPr>
          <w:t>Figure 42.</w:t>
        </w:r>
        <w:r w:rsidR="00426A8F" w:rsidRPr="006D15D5">
          <w:rPr>
            <w:rStyle w:val="Hyperlink"/>
            <w:rFonts w:asciiTheme="majorBidi" w:hAnsiTheme="majorBidi" w:cstheme="majorBidi"/>
            <w:noProof/>
            <w:color w:val="auto"/>
            <w:sz w:val="24"/>
            <w:szCs w:val="24"/>
          </w:rPr>
          <w:t xml:space="preserve"> Browns Points Exits to the outdoors (Design Credit: TCF Architecture / Drawn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_Toc130551053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61</w:t>
        </w:r>
        <w:r w:rsidR="00426A8F" w:rsidRPr="006D15D5">
          <w:rPr>
            <w:rFonts w:asciiTheme="majorBidi" w:hAnsiTheme="majorBidi" w:cstheme="majorBidi"/>
            <w:noProof/>
            <w:webHidden/>
            <w:sz w:val="24"/>
            <w:szCs w:val="24"/>
          </w:rPr>
          <w:fldChar w:fldCharType="end"/>
        </w:r>
      </w:hyperlink>
    </w:p>
    <w:p w14:paraId="1FC94830" w14:textId="1DE6E32D"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54" w:history="1">
        <w:r w:rsidR="00426A8F" w:rsidRPr="006D15D5">
          <w:rPr>
            <w:rStyle w:val="Hyperlink"/>
            <w:rFonts w:asciiTheme="majorBidi" w:hAnsiTheme="majorBidi" w:cstheme="majorBidi"/>
            <w:b/>
            <w:bCs/>
            <w:noProof/>
            <w:color w:val="auto"/>
            <w:sz w:val="24"/>
            <w:szCs w:val="24"/>
          </w:rPr>
          <w:t>Figure 43.</w:t>
        </w:r>
        <w:r w:rsidR="00426A8F" w:rsidRPr="006D15D5">
          <w:rPr>
            <w:rStyle w:val="Hyperlink"/>
            <w:rFonts w:asciiTheme="majorBidi" w:hAnsiTheme="majorBidi" w:cstheme="majorBidi"/>
            <w:noProof/>
            <w:color w:val="auto"/>
            <w:sz w:val="24"/>
            <w:szCs w:val="24"/>
          </w:rPr>
          <w:t xml:space="preserve"> Exit B towards the outdoor play area (Photo credit: Eckert and Eckert Photography©)</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_Toc130551054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61</w:t>
        </w:r>
        <w:r w:rsidR="00426A8F" w:rsidRPr="006D15D5">
          <w:rPr>
            <w:rFonts w:asciiTheme="majorBidi" w:hAnsiTheme="majorBidi" w:cstheme="majorBidi"/>
            <w:noProof/>
            <w:webHidden/>
            <w:sz w:val="24"/>
            <w:szCs w:val="24"/>
          </w:rPr>
          <w:fldChar w:fldCharType="end"/>
        </w:r>
      </w:hyperlink>
    </w:p>
    <w:p w14:paraId="07E30FEA" w14:textId="25626477"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55" w:history="1">
        <w:r w:rsidR="00426A8F" w:rsidRPr="006D15D5">
          <w:rPr>
            <w:rStyle w:val="Hyperlink"/>
            <w:rFonts w:asciiTheme="majorBidi" w:hAnsiTheme="majorBidi" w:cstheme="majorBidi"/>
            <w:b/>
            <w:bCs/>
            <w:noProof/>
            <w:color w:val="auto"/>
            <w:sz w:val="24"/>
            <w:szCs w:val="24"/>
          </w:rPr>
          <w:t>Figure 44.</w:t>
        </w:r>
        <w:r w:rsidR="00426A8F" w:rsidRPr="006D15D5">
          <w:rPr>
            <w:rStyle w:val="Hyperlink"/>
            <w:rFonts w:asciiTheme="majorBidi" w:hAnsiTheme="majorBidi" w:cstheme="majorBidi"/>
            <w:noProof/>
            <w:color w:val="auto"/>
            <w:sz w:val="24"/>
            <w:szCs w:val="24"/>
          </w:rPr>
          <w:t xml:space="preserve"> Restrooms locations (Design Credit: TCF Architecture / Drawn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_Toc130551055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62</w:t>
        </w:r>
        <w:r w:rsidR="00426A8F" w:rsidRPr="006D15D5">
          <w:rPr>
            <w:rFonts w:asciiTheme="majorBidi" w:hAnsiTheme="majorBidi" w:cstheme="majorBidi"/>
            <w:noProof/>
            <w:webHidden/>
            <w:sz w:val="24"/>
            <w:szCs w:val="24"/>
          </w:rPr>
          <w:fldChar w:fldCharType="end"/>
        </w:r>
      </w:hyperlink>
    </w:p>
    <w:p w14:paraId="2CE63982" w14:textId="1CC24108"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56" w:history="1">
        <w:r w:rsidR="00426A8F" w:rsidRPr="006D15D5">
          <w:rPr>
            <w:rStyle w:val="Hyperlink"/>
            <w:rFonts w:asciiTheme="majorBidi" w:hAnsiTheme="majorBidi" w:cstheme="majorBidi"/>
            <w:b/>
            <w:bCs/>
            <w:noProof/>
            <w:color w:val="auto"/>
            <w:sz w:val="24"/>
            <w:szCs w:val="24"/>
          </w:rPr>
          <w:t>Figure 45.</w:t>
        </w:r>
        <w:r w:rsidR="00426A8F" w:rsidRPr="006D15D5">
          <w:rPr>
            <w:rStyle w:val="Hyperlink"/>
            <w:rFonts w:asciiTheme="majorBidi" w:hAnsiTheme="majorBidi" w:cstheme="majorBidi"/>
            <w:noProof/>
            <w:color w:val="auto"/>
            <w:sz w:val="24"/>
            <w:szCs w:val="24"/>
          </w:rPr>
          <w:t xml:space="preserve"> Observation points locations under the stairs’ flights (Design Credit: TCF Architecture / Drawn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_Toc130551056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62</w:t>
        </w:r>
        <w:r w:rsidR="00426A8F" w:rsidRPr="006D15D5">
          <w:rPr>
            <w:rFonts w:asciiTheme="majorBidi" w:hAnsiTheme="majorBidi" w:cstheme="majorBidi"/>
            <w:noProof/>
            <w:webHidden/>
            <w:sz w:val="24"/>
            <w:szCs w:val="24"/>
          </w:rPr>
          <w:fldChar w:fldCharType="end"/>
        </w:r>
      </w:hyperlink>
    </w:p>
    <w:p w14:paraId="1738FE3B" w14:textId="018841D5"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57" w:history="1">
        <w:r w:rsidR="00426A8F" w:rsidRPr="006D15D5">
          <w:rPr>
            <w:rStyle w:val="Hyperlink"/>
            <w:rFonts w:asciiTheme="majorBidi" w:hAnsiTheme="majorBidi" w:cstheme="majorBidi"/>
            <w:b/>
            <w:bCs/>
            <w:noProof/>
            <w:color w:val="auto"/>
            <w:sz w:val="24"/>
            <w:szCs w:val="24"/>
          </w:rPr>
          <w:t>Figure 46.</w:t>
        </w:r>
        <w:r w:rsidR="00426A8F" w:rsidRPr="006D15D5">
          <w:rPr>
            <w:rStyle w:val="Hyperlink"/>
            <w:rFonts w:asciiTheme="majorBidi" w:hAnsiTheme="majorBidi" w:cstheme="majorBidi"/>
            <w:noProof/>
            <w:color w:val="auto"/>
            <w:sz w:val="24"/>
            <w:szCs w:val="24"/>
          </w:rPr>
          <w:t xml:space="preserve"> Observation Points under the Stairs Flights (Photo Credit: Eckert and Eckert Photography©)</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_Toc130551057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63</w:t>
        </w:r>
        <w:r w:rsidR="00426A8F" w:rsidRPr="006D15D5">
          <w:rPr>
            <w:rFonts w:asciiTheme="majorBidi" w:hAnsiTheme="majorBidi" w:cstheme="majorBidi"/>
            <w:noProof/>
            <w:webHidden/>
            <w:sz w:val="24"/>
            <w:szCs w:val="24"/>
          </w:rPr>
          <w:fldChar w:fldCharType="end"/>
        </w:r>
      </w:hyperlink>
    </w:p>
    <w:p w14:paraId="007DD449" w14:textId="637341E1"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58" w:history="1">
        <w:r w:rsidR="00426A8F" w:rsidRPr="006D15D5">
          <w:rPr>
            <w:rStyle w:val="Hyperlink"/>
            <w:rFonts w:asciiTheme="majorBidi" w:hAnsiTheme="majorBidi" w:cstheme="majorBidi"/>
            <w:b/>
            <w:bCs/>
            <w:noProof/>
            <w:color w:val="auto"/>
            <w:sz w:val="24"/>
            <w:szCs w:val="24"/>
          </w:rPr>
          <w:t>Figure 47.</w:t>
        </w:r>
        <w:r w:rsidR="00426A8F" w:rsidRPr="006D15D5">
          <w:rPr>
            <w:rStyle w:val="Hyperlink"/>
            <w:rFonts w:asciiTheme="majorBidi" w:hAnsiTheme="majorBidi" w:cstheme="majorBidi"/>
            <w:noProof/>
            <w:color w:val="auto"/>
            <w:sz w:val="24"/>
            <w:szCs w:val="24"/>
          </w:rPr>
          <w:t xml:space="preserve"> Flexible Learning Areas (Photo credit: LightCatcher Imagery©)</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_Toc130551058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63</w:t>
        </w:r>
        <w:r w:rsidR="00426A8F" w:rsidRPr="006D15D5">
          <w:rPr>
            <w:rFonts w:asciiTheme="majorBidi" w:hAnsiTheme="majorBidi" w:cstheme="majorBidi"/>
            <w:noProof/>
            <w:webHidden/>
            <w:sz w:val="24"/>
            <w:szCs w:val="24"/>
          </w:rPr>
          <w:fldChar w:fldCharType="end"/>
        </w:r>
      </w:hyperlink>
    </w:p>
    <w:p w14:paraId="7645A67E" w14:textId="11B2628F"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59" w:history="1">
        <w:r w:rsidR="00426A8F" w:rsidRPr="006D15D5">
          <w:rPr>
            <w:rStyle w:val="Hyperlink"/>
            <w:rFonts w:asciiTheme="majorBidi" w:hAnsiTheme="majorBidi" w:cstheme="majorBidi"/>
            <w:b/>
            <w:bCs/>
            <w:noProof/>
            <w:color w:val="auto"/>
            <w:sz w:val="24"/>
            <w:szCs w:val="24"/>
          </w:rPr>
          <w:t>Figure 48.</w:t>
        </w:r>
        <w:r w:rsidR="00426A8F" w:rsidRPr="006D15D5">
          <w:rPr>
            <w:rStyle w:val="Hyperlink"/>
            <w:rFonts w:asciiTheme="majorBidi" w:hAnsiTheme="majorBidi" w:cstheme="majorBidi"/>
            <w:noProof/>
            <w:color w:val="auto"/>
            <w:sz w:val="24"/>
            <w:szCs w:val="24"/>
          </w:rPr>
          <w:t xml:space="preserve"> BPS 1st Floor Visibility Graph Analysis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_Toc130551059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64</w:t>
        </w:r>
        <w:r w:rsidR="00426A8F" w:rsidRPr="006D15D5">
          <w:rPr>
            <w:rFonts w:asciiTheme="majorBidi" w:hAnsiTheme="majorBidi" w:cstheme="majorBidi"/>
            <w:noProof/>
            <w:webHidden/>
            <w:sz w:val="24"/>
            <w:szCs w:val="24"/>
          </w:rPr>
          <w:fldChar w:fldCharType="end"/>
        </w:r>
      </w:hyperlink>
    </w:p>
    <w:p w14:paraId="691135E5" w14:textId="3E928218"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60" w:history="1">
        <w:r w:rsidR="00426A8F" w:rsidRPr="006D15D5">
          <w:rPr>
            <w:rStyle w:val="Hyperlink"/>
            <w:rFonts w:asciiTheme="majorBidi" w:hAnsiTheme="majorBidi" w:cstheme="majorBidi"/>
            <w:b/>
            <w:bCs/>
            <w:noProof/>
            <w:color w:val="auto"/>
            <w:sz w:val="24"/>
            <w:szCs w:val="24"/>
          </w:rPr>
          <w:t>Figure 49.</w:t>
        </w:r>
        <w:r w:rsidR="00426A8F" w:rsidRPr="006D15D5">
          <w:rPr>
            <w:rStyle w:val="Hyperlink"/>
            <w:rFonts w:asciiTheme="majorBidi" w:hAnsiTheme="majorBidi" w:cstheme="majorBidi"/>
            <w:noProof/>
            <w:color w:val="auto"/>
            <w:sz w:val="24"/>
            <w:szCs w:val="24"/>
          </w:rPr>
          <w:t xml:space="preserve"> BPS 2nd Floor Visibility Graph Analysis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_Toc130551060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65</w:t>
        </w:r>
        <w:r w:rsidR="00426A8F" w:rsidRPr="006D15D5">
          <w:rPr>
            <w:rFonts w:asciiTheme="majorBidi" w:hAnsiTheme="majorBidi" w:cstheme="majorBidi"/>
            <w:noProof/>
            <w:webHidden/>
            <w:sz w:val="24"/>
            <w:szCs w:val="24"/>
          </w:rPr>
          <w:fldChar w:fldCharType="end"/>
        </w:r>
      </w:hyperlink>
    </w:p>
    <w:p w14:paraId="544D7CD0" w14:textId="2B5CEC5D"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61" w:history="1">
        <w:r w:rsidR="00426A8F" w:rsidRPr="006D15D5">
          <w:rPr>
            <w:rStyle w:val="Hyperlink"/>
            <w:rFonts w:asciiTheme="majorBidi" w:hAnsiTheme="majorBidi" w:cstheme="majorBidi"/>
            <w:b/>
            <w:bCs/>
            <w:noProof/>
            <w:color w:val="auto"/>
            <w:sz w:val="24"/>
            <w:szCs w:val="24"/>
          </w:rPr>
          <w:t>Figure 50</w:t>
        </w:r>
        <w:r w:rsidR="00426A8F" w:rsidRPr="006D15D5">
          <w:rPr>
            <w:rStyle w:val="Hyperlink"/>
            <w:rFonts w:asciiTheme="majorBidi" w:hAnsiTheme="majorBidi" w:cstheme="majorBidi"/>
            <w:noProof/>
            <w:color w:val="auto"/>
            <w:sz w:val="24"/>
            <w:szCs w:val="24"/>
          </w:rPr>
          <w:t>. External faucets at the restrooms’ entrances (Photo credit: Eckert and Eckert Photography©)</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_Toc130551061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65</w:t>
        </w:r>
        <w:r w:rsidR="00426A8F" w:rsidRPr="006D15D5">
          <w:rPr>
            <w:rFonts w:asciiTheme="majorBidi" w:hAnsiTheme="majorBidi" w:cstheme="majorBidi"/>
            <w:noProof/>
            <w:webHidden/>
            <w:sz w:val="24"/>
            <w:szCs w:val="24"/>
          </w:rPr>
          <w:fldChar w:fldCharType="end"/>
        </w:r>
      </w:hyperlink>
    </w:p>
    <w:p w14:paraId="3BBA239C" w14:textId="23F34A52"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62" w:history="1">
        <w:r w:rsidR="00426A8F" w:rsidRPr="006D15D5">
          <w:rPr>
            <w:rStyle w:val="Hyperlink"/>
            <w:rFonts w:asciiTheme="majorBidi" w:hAnsiTheme="majorBidi" w:cstheme="majorBidi"/>
            <w:b/>
            <w:bCs/>
            <w:noProof/>
            <w:color w:val="auto"/>
            <w:sz w:val="24"/>
            <w:szCs w:val="24"/>
          </w:rPr>
          <w:t>Figure 51.</w:t>
        </w:r>
        <w:r w:rsidR="00426A8F" w:rsidRPr="006D15D5">
          <w:rPr>
            <w:rStyle w:val="Hyperlink"/>
            <w:rFonts w:asciiTheme="majorBidi" w:hAnsiTheme="majorBidi" w:cstheme="majorBidi"/>
            <w:noProof/>
            <w:color w:val="auto"/>
            <w:sz w:val="24"/>
            <w:szCs w:val="24"/>
          </w:rPr>
          <w:t xml:space="preserve"> Browns Point Elementary School Classrooms (Photo credit: Eckert and Eckert Photography©)</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_Toc130551062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66</w:t>
        </w:r>
        <w:r w:rsidR="00426A8F" w:rsidRPr="006D15D5">
          <w:rPr>
            <w:rFonts w:asciiTheme="majorBidi" w:hAnsiTheme="majorBidi" w:cstheme="majorBidi"/>
            <w:noProof/>
            <w:webHidden/>
            <w:sz w:val="24"/>
            <w:szCs w:val="24"/>
          </w:rPr>
          <w:fldChar w:fldCharType="end"/>
        </w:r>
      </w:hyperlink>
    </w:p>
    <w:p w14:paraId="6EF4EEA9" w14:textId="3AFA905A"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63" w:history="1">
        <w:r w:rsidR="00426A8F" w:rsidRPr="006D15D5">
          <w:rPr>
            <w:rStyle w:val="Hyperlink"/>
            <w:rFonts w:asciiTheme="majorBidi" w:hAnsiTheme="majorBidi" w:cstheme="majorBidi"/>
            <w:b/>
            <w:bCs/>
            <w:noProof/>
            <w:color w:val="auto"/>
            <w:sz w:val="24"/>
            <w:szCs w:val="24"/>
          </w:rPr>
          <w:t>Figure 52</w:t>
        </w:r>
        <w:r w:rsidR="00426A8F" w:rsidRPr="006D15D5">
          <w:rPr>
            <w:rStyle w:val="Hyperlink"/>
            <w:rFonts w:asciiTheme="majorBidi" w:hAnsiTheme="majorBidi" w:cstheme="majorBidi"/>
            <w:noProof/>
            <w:color w:val="auto"/>
            <w:sz w:val="24"/>
            <w:szCs w:val="24"/>
          </w:rPr>
          <w:t>. BPS Simplified Site / Building Layout (Source: Google / Visual Analysis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_Toc130551063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67</w:t>
        </w:r>
        <w:r w:rsidR="00426A8F" w:rsidRPr="006D15D5">
          <w:rPr>
            <w:rFonts w:asciiTheme="majorBidi" w:hAnsiTheme="majorBidi" w:cstheme="majorBidi"/>
            <w:noProof/>
            <w:webHidden/>
            <w:sz w:val="24"/>
            <w:szCs w:val="24"/>
          </w:rPr>
          <w:fldChar w:fldCharType="end"/>
        </w:r>
      </w:hyperlink>
    </w:p>
    <w:p w14:paraId="4574C52D" w14:textId="17312B11"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64" w:history="1">
        <w:r w:rsidR="00426A8F" w:rsidRPr="006D15D5">
          <w:rPr>
            <w:rStyle w:val="Hyperlink"/>
            <w:rFonts w:asciiTheme="majorBidi" w:hAnsiTheme="majorBidi" w:cstheme="majorBidi"/>
            <w:b/>
            <w:bCs/>
            <w:noProof/>
            <w:color w:val="auto"/>
            <w:sz w:val="24"/>
            <w:szCs w:val="24"/>
          </w:rPr>
          <w:t>Figure 53</w:t>
        </w:r>
        <w:r w:rsidR="00426A8F" w:rsidRPr="006D15D5">
          <w:rPr>
            <w:rStyle w:val="Hyperlink"/>
            <w:rFonts w:asciiTheme="majorBidi" w:hAnsiTheme="majorBidi" w:cstheme="majorBidi"/>
            <w:noProof/>
            <w:color w:val="auto"/>
            <w:sz w:val="24"/>
            <w:szCs w:val="24"/>
          </w:rPr>
          <w:t>. BPS U-shaped Configuration Diagram ((Source: Browns Point Elementary School / TCF Architecture, (2022). Archdaily)</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_Toc130551064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67</w:t>
        </w:r>
        <w:r w:rsidR="00426A8F" w:rsidRPr="006D15D5">
          <w:rPr>
            <w:rFonts w:asciiTheme="majorBidi" w:hAnsiTheme="majorBidi" w:cstheme="majorBidi"/>
            <w:noProof/>
            <w:webHidden/>
            <w:sz w:val="24"/>
            <w:szCs w:val="24"/>
          </w:rPr>
          <w:fldChar w:fldCharType="end"/>
        </w:r>
      </w:hyperlink>
    </w:p>
    <w:p w14:paraId="2BBD2BE3" w14:textId="4A5DBE99"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65" w:history="1">
        <w:r w:rsidR="00426A8F" w:rsidRPr="006D15D5">
          <w:rPr>
            <w:rStyle w:val="Hyperlink"/>
            <w:rFonts w:asciiTheme="majorBidi" w:hAnsiTheme="majorBidi" w:cstheme="majorBidi"/>
            <w:b/>
            <w:bCs/>
            <w:noProof/>
            <w:color w:val="auto"/>
            <w:sz w:val="24"/>
            <w:szCs w:val="24"/>
          </w:rPr>
          <w:t>Figure 54.</w:t>
        </w:r>
        <w:r w:rsidR="00426A8F" w:rsidRPr="006D15D5">
          <w:rPr>
            <w:rStyle w:val="Hyperlink"/>
            <w:rFonts w:asciiTheme="majorBidi" w:hAnsiTheme="majorBidi" w:cstheme="majorBidi"/>
            <w:noProof/>
            <w:color w:val="auto"/>
            <w:sz w:val="24"/>
            <w:szCs w:val="24"/>
          </w:rPr>
          <w:t xml:space="preserve"> BPS 1st Floor Integration Graph Analysis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_Toc130551065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68</w:t>
        </w:r>
        <w:r w:rsidR="00426A8F" w:rsidRPr="006D15D5">
          <w:rPr>
            <w:rFonts w:asciiTheme="majorBidi" w:hAnsiTheme="majorBidi" w:cstheme="majorBidi"/>
            <w:noProof/>
            <w:webHidden/>
            <w:sz w:val="24"/>
            <w:szCs w:val="24"/>
          </w:rPr>
          <w:fldChar w:fldCharType="end"/>
        </w:r>
      </w:hyperlink>
    </w:p>
    <w:p w14:paraId="13496375" w14:textId="22B16C75"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66" w:history="1">
        <w:r w:rsidR="00426A8F" w:rsidRPr="006D15D5">
          <w:rPr>
            <w:rStyle w:val="Hyperlink"/>
            <w:rFonts w:asciiTheme="majorBidi" w:hAnsiTheme="majorBidi" w:cstheme="majorBidi"/>
            <w:b/>
            <w:bCs/>
            <w:noProof/>
            <w:color w:val="auto"/>
            <w:sz w:val="24"/>
            <w:szCs w:val="24"/>
          </w:rPr>
          <w:t>Figure 55.</w:t>
        </w:r>
        <w:r w:rsidR="00426A8F" w:rsidRPr="006D15D5">
          <w:rPr>
            <w:rStyle w:val="Hyperlink"/>
            <w:rFonts w:asciiTheme="majorBidi" w:hAnsiTheme="majorBidi" w:cstheme="majorBidi"/>
            <w:noProof/>
            <w:color w:val="auto"/>
            <w:sz w:val="24"/>
            <w:szCs w:val="24"/>
          </w:rPr>
          <w:t xml:space="preserve"> BPS 2nd Floor Integration Graph Analysis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_Toc130551066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69</w:t>
        </w:r>
        <w:r w:rsidR="00426A8F" w:rsidRPr="006D15D5">
          <w:rPr>
            <w:rFonts w:asciiTheme="majorBidi" w:hAnsiTheme="majorBidi" w:cstheme="majorBidi"/>
            <w:noProof/>
            <w:webHidden/>
            <w:sz w:val="24"/>
            <w:szCs w:val="24"/>
          </w:rPr>
          <w:fldChar w:fldCharType="end"/>
        </w:r>
      </w:hyperlink>
    </w:p>
    <w:p w14:paraId="017937A1" w14:textId="44AB33CC"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67" w:history="1">
        <w:r w:rsidR="00426A8F" w:rsidRPr="006D15D5">
          <w:rPr>
            <w:rStyle w:val="Hyperlink"/>
            <w:rFonts w:asciiTheme="majorBidi" w:hAnsiTheme="majorBidi" w:cstheme="majorBidi"/>
            <w:b/>
            <w:bCs/>
            <w:noProof/>
            <w:color w:val="auto"/>
            <w:sz w:val="24"/>
            <w:szCs w:val="24"/>
          </w:rPr>
          <w:t>Figure 56.</w:t>
        </w:r>
        <w:r w:rsidR="00426A8F" w:rsidRPr="006D15D5">
          <w:rPr>
            <w:rStyle w:val="Hyperlink"/>
            <w:rFonts w:asciiTheme="majorBidi" w:hAnsiTheme="majorBidi" w:cstheme="majorBidi"/>
            <w:noProof/>
            <w:color w:val="auto"/>
            <w:sz w:val="24"/>
            <w:szCs w:val="24"/>
          </w:rPr>
          <w:t xml:space="preserve"> Browns Point Elementary School Building Layout Graphical Representation – 1st Floor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_Toc130551067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70</w:t>
        </w:r>
        <w:r w:rsidR="00426A8F" w:rsidRPr="006D15D5">
          <w:rPr>
            <w:rFonts w:asciiTheme="majorBidi" w:hAnsiTheme="majorBidi" w:cstheme="majorBidi"/>
            <w:noProof/>
            <w:webHidden/>
            <w:sz w:val="24"/>
            <w:szCs w:val="24"/>
          </w:rPr>
          <w:fldChar w:fldCharType="end"/>
        </w:r>
      </w:hyperlink>
    </w:p>
    <w:p w14:paraId="2257D0D7" w14:textId="4869A042"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68" w:history="1">
        <w:r w:rsidR="00426A8F" w:rsidRPr="006D15D5">
          <w:rPr>
            <w:rStyle w:val="Hyperlink"/>
            <w:rFonts w:asciiTheme="majorBidi" w:hAnsiTheme="majorBidi" w:cstheme="majorBidi"/>
            <w:b/>
            <w:bCs/>
            <w:noProof/>
            <w:color w:val="auto"/>
            <w:sz w:val="24"/>
            <w:szCs w:val="24"/>
          </w:rPr>
          <w:t>Figure 57.</w:t>
        </w:r>
        <w:r w:rsidR="00426A8F" w:rsidRPr="006D15D5">
          <w:rPr>
            <w:rStyle w:val="Hyperlink"/>
            <w:rFonts w:asciiTheme="majorBidi" w:hAnsiTheme="majorBidi" w:cstheme="majorBidi"/>
            <w:noProof/>
            <w:color w:val="auto"/>
            <w:sz w:val="24"/>
            <w:szCs w:val="24"/>
          </w:rPr>
          <w:t xml:space="preserve"> BPS Justified Graph – 1st Floor. Relationships to main corridors from (a) corridor #1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_Toc130551068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70</w:t>
        </w:r>
        <w:r w:rsidR="00426A8F" w:rsidRPr="006D15D5">
          <w:rPr>
            <w:rFonts w:asciiTheme="majorBidi" w:hAnsiTheme="majorBidi" w:cstheme="majorBidi"/>
            <w:noProof/>
            <w:webHidden/>
            <w:sz w:val="24"/>
            <w:szCs w:val="24"/>
          </w:rPr>
          <w:fldChar w:fldCharType="end"/>
        </w:r>
      </w:hyperlink>
    </w:p>
    <w:p w14:paraId="1DF3882C" w14:textId="0A125B03"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69" w:history="1">
        <w:r w:rsidR="00426A8F" w:rsidRPr="006D15D5">
          <w:rPr>
            <w:rStyle w:val="Hyperlink"/>
            <w:rFonts w:asciiTheme="majorBidi" w:hAnsiTheme="majorBidi" w:cstheme="majorBidi"/>
            <w:b/>
            <w:bCs/>
            <w:noProof/>
            <w:color w:val="auto"/>
            <w:sz w:val="24"/>
            <w:szCs w:val="24"/>
          </w:rPr>
          <w:t>Figure 58.</w:t>
        </w:r>
        <w:r w:rsidR="00426A8F" w:rsidRPr="006D15D5">
          <w:rPr>
            <w:rStyle w:val="Hyperlink"/>
            <w:rFonts w:asciiTheme="majorBidi" w:hAnsiTheme="majorBidi" w:cstheme="majorBidi"/>
            <w:noProof/>
            <w:color w:val="auto"/>
            <w:sz w:val="24"/>
            <w:szCs w:val="24"/>
          </w:rPr>
          <w:t xml:space="preserve"> Browns Point Elementary School Building Layout Graphical Representation – 2nd Floor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_Toc130551069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71</w:t>
        </w:r>
        <w:r w:rsidR="00426A8F" w:rsidRPr="006D15D5">
          <w:rPr>
            <w:rFonts w:asciiTheme="majorBidi" w:hAnsiTheme="majorBidi" w:cstheme="majorBidi"/>
            <w:noProof/>
            <w:webHidden/>
            <w:sz w:val="24"/>
            <w:szCs w:val="24"/>
          </w:rPr>
          <w:fldChar w:fldCharType="end"/>
        </w:r>
      </w:hyperlink>
    </w:p>
    <w:p w14:paraId="22BBCA94" w14:textId="3F537442"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70" w:history="1">
        <w:r w:rsidR="00426A8F" w:rsidRPr="006D15D5">
          <w:rPr>
            <w:rStyle w:val="Hyperlink"/>
            <w:rFonts w:asciiTheme="majorBidi" w:hAnsiTheme="majorBidi" w:cstheme="majorBidi"/>
            <w:b/>
            <w:bCs/>
            <w:noProof/>
            <w:color w:val="auto"/>
            <w:sz w:val="24"/>
            <w:szCs w:val="24"/>
          </w:rPr>
          <w:t>Figure 59.</w:t>
        </w:r>
        <w:r w:rsidR="00426A8F" w:rsidRPr="006D15D5">
          <w:rPr>
            <w:rStyle w:val="Hyperlink"/>
            <w:rFonts w:asciiTheme="majorBidi" w:hAnsiTheme="majorBidi" w:cstheme="majorBidi"/>
            <w:noProof/>
            <w:color w:val="auto"/>
            <w:sz w:val="24"/>
            <w:szCs w:val="24"/>
          </w:rPr>
          <w:t xml:space="preserve"> BPS Justified Graph – 2nd Floor. Relationships to main corridors from (a) corridor #1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_Toc130551070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71</w:t>
        </w:r>
        <w:r w:rsidR="00426A8F" w:rsidRPr="006D15D5">
          <w:rPr>
            <w:rFonts w:asciiTheme="majorBidi" w:hAnsiTheme="majorBidi" w:cstheme="majorBidi"/>
            <w:noProof/>
            <w:webHidden/>
            <w:sz w:val="24"/>
            <w:szCs w:val="24"/>
          </w:rPr>
          <w:fldChar w:fldCharType="end"/>
        </w:r>
      </w:hyperlink>
    </w:p>
    <w:p w14:paraId="19574FA5" w14:textId="348156C5"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71" w:history="1">
        <w:r w:rsidR="00426A8F" w:rsidRPr="006D15D5">
          <w:rPr>
            <w:rStyle w:val="Hyperlink"/>
            <w:rFonts w:asciiTheme="majorBidi" w:hAnsiTheme="majorBidi" w:cstheme="majorBidi"/>
            <w:b/>
            <w:bCs/>
            <w:noProof/>
            <w:color w:val="auto"/>
            <w:sz w:val="24"/>
            <w:szCs w:val="24"/>
          </w:rPr>
          <w:t>Figure 60.</w:t>
        </w:r>
        <w:r w:rsidR="00426A8F" w:rsidRPr="006D15D5">
          <w:rPr>
            <w:rStyle w:val="Hyperlink"/>
            <w:rFonts w:asciiTheme="majorBidi" w:hAnsiTheme="majorBidi" w:cstheme="majorBidi"/>
            <w:noProof/>
            <w:color w:val="auto"/>
            <w:sz w:val="24"/>
            <w:szCs w:val="24"/>
          </w:rPr>
          <w:t xml:space="preserve"> BPS 1st Floor ISOVIST Graph Analysis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_Toc130551071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72</w:t>
        </w:r>
        <w:r w:rsidR="00426A8F" w:rsidRPr="006D15D5">
          <w:rPr>
            <w:rFonts w:asciiTheme="majorBidi" w:hAnsiTheme="majorBidi" w:cstheme="majorBidi"/>
            <w:noProof/>
            <w:webHidden/>
            <w:sz w:val="24"/>
            <w:szCs w:val="24"/>
          </w:rPr>
          <w:fldChar w:fldCharType="end"/>
        </w:r>
      </w:hyperlink>
    </w:p>
    <w:p w14:paraId="45972DCB" w14:textId="22A87BD6"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72" w:history="1">
        <w:r w:rsidR="00426A8F" w:rsidRPr="006D15D5">
          <w:rPr>
            <w:rStyle w:val="Hyperlink"/>
            <w:rFonts w:asciiTheme="majorBidi" w:hAnsiTheme="majorBidi" w:cstheme="majorBidi"/>
            <w:b/>
            <w:bCs/>
            <w:noProof/>
            <w:color w:val="auto"/>
            <w:sz w:val="24"/>
            <w:szCs w:val="24"/>
          </w:rPr>
          <w:t>Figure 61.</w:t>
        </w:r>
        <w:r w:rsidR="00426A8F" w:rsidRPr="006D15D5">
          <w:rPr>
            <w:rStyle w:val="Hyperlink"/>
            <w:rFonts w:asciiTheme="majorBidi" w:hAnsiTheme="majorBidi" w:cstheme="majorBidi"/>
            <w:noProof/>
            <w:color w:val="auto"/>
            <w:sz w:val="24"/>
            <w:szCs w:val="24"/>
          </w:rPr>
          <w:t xml:space="preserve"> BPS 2nd Floor ISOVIST Graph Analysis (By: Author)</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_Toc130551072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73</w:t>
        </w:r>
        <w:r w:rsidR="00426A8F" w:rsidRPr="006D15D5">
          <w:rPr>
            <w:rFonts w:asciiTheme="majorBidi" w:hAnsiTheme="majorBidi" w:cstheme="majorBidi"/>
            <w:noProof/>
            <w:webHidden/>
            <w:sz w:val="24"/>
            <w:szCs w:val="24"/>
          </w:rPr>
          <w:fldChar w:fldCharType="end"/>
        </w:r>
      </w:hyperlink>
    </w:p>
    <w:p w14:paraId="53C49375" w14:textId="0037FCCB"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73" w:history="1">
        <w:r w:rsidR="00426A8F" w:rsidRPr="006D15D5">
          <w:rPr>
            <w:rStyle w:val="Hyperlink"/>
            <w:rFonts w:asciiTheme="majorBidi" w:hAnsiTheme="majorBidi" w:cstheme="majorBidi"/>
            <w:b/>
            <w:bCs/>
            <w:noProof/>
            <w:color w:val="auto"/>
            <w:sz w:val="24"/>
            <w:szCs w:val="24"/>
          </w:rPr>
          <w:t>Figure 62.</w:t>
        </w:r>
        <w:r w:rsidR="00426A8F" w:rsidRPr="006D15D5">
          <w:rPr>
            <w:rStyle w:val="Hyperlink"/>
            <w:rFonts w:asciiTheme="majorBidi" w:hAnsiTheme="majorBidi" w:cstheme="majorBidi"/>
            <w:noProof/>
            <w:color w:val="auto"/>
            <w:sz w:val="24"/>
            <w:szCs w:val="24"/>
          </w:rPr>
          <w:t xml:space="preserve"> Color Coding and Routing of BPS (Source: Browns Point Elementary School / TCF Architecture, (2022). Archdaily</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_Toc130551073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74</w:t>
        </w:r>
        <w:r w:rsidR="00426A8F" w:rsidRPr="006D15D5">
          <w:rPr>
            <w:rFonts w:asciiTheme="majorBidi" w:hAnsiTheme="majorBidi" w:cstheme="majorBidi"/>
            <w:noProof/>
            <w:webHidden/>
            <w:sz w:val="24"/>
            <w:szCs w:val="24"/>
          </w:rPr>
          <w:fldChar w:fldCharType="end"/>
        </w:r>
      </w:hyperlink>
    </w:p>
    <w:p w14:paraId="3759D568" w14:textId="63B10E85"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74" w:history="1">
        <w:r w:rsidR="00426A8F" w:rsidRPr="006D15D5">
          <w:rPr>
            <w:rStyle w:val="Hyperlink"/>
            <w:rFonts w:asciiTheme="majorBidi" w:hAnsiTheme="majorBidi" w:cstheme="majorBidi"/>
            <w:b/>
            <w:bCs/>
            <w:noProof/>
            <w:color w:val="auto"/>
            <w:sz w:val="24"/>
            <w:szCs w:val="24"/>
          </w:rPr>
          <w:t>Figure 63.</w:t>
        </w:r>
        <w:r w:rsidR="00426A8F" w:rsidRPr="006D15D5">
          <w:rPr>
            <w:rStyle w:val="Hyperlink"/>
            <w:rFonts w:asciiTheme="majorBidi" w:hAnsiTheme="majorBidi" w:cstheme="majorBidi"/>
            <w:noProof/>
            <w:color w:val="auto"/>
            <w:sz w:val="24"/>
            <w:szCs w:val="24"/>
          </w:rPr>
          <w:t xml:space="preserve"> BPS Color Coding – Blue Zone (Photo Credit: Eckert and Eckert Photography©)</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_Toc130551074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74</w:t>
        </w:r>
        <w:r w:rsidR="00426A8F" w:rsidRPr="006D15D5">
          <w:rPr>
            <w:rFonts w:asciiTheme="majorBidi" w:hAnsiTheme="majorBidi" w:cstheme="majorBidi"/>
            <w:noProof/>
            <w:webHidden/>
            <w:sz w:val="24"/>
            <w:szCs w:val="24"/>
          </w:rPr>
          <w:fldChar w:fldCharType="end"/>
        </w:r>
      </w:hyperlink>
    </w:p>
    <w:p w14:paraId="0C5CD1D3" w14:textId="4486A4E0"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75" w:history="1">
        <w:r w:rsidR="00426A8F" w:rsidRPr="006D15D5">
          <w:rPr>
            <w:rStyle w:val="Hyperlink"/>
            <w:rFonts w:asciiTheme="majorBidi" w:hAnsiTheme="majorBidi" w:cstheme="majorBidi"/>
            <w:b/>
            <w:bCs/>
            <w:noProof/>
            <w:color w:val="auto"/>
            <w:sz w:val="24"/>
            <w:szCs w:val="24"/>
          </w:rPr>
          <w:t>Figure 64.</w:t>
        </w:r>
        <w:r w:rsidR="00426A8F" w:rsidRPr="006D15D5">
          <w:rPr>
            <w:rStyle w:val="Hyperlink"/>
            <w:rFonts w:asciiTheme="majorBidi" w:hAnsiTheme="majorBidi" w:cstheme="majorBidi"/>
            <w:noProof/>
            <w:color w:val="auto"/>
            <w:sz w:val="24"/>
            <w:szCs w:val="24"/>
          </w:rPr>
          <w:t xml:space="preserve"> Figure 66 BPS Color Coding – Yellow Zone (Photo Credit: LightCatcher Imagery©)</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_Toc130551075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74</w:t>
        </w:r>
        <w:r w:rsidR="00426A8F" w:rsidRPr="006D15D5">
          <w:rPr>
            <w:rFonts w:asciiTheme="majorBidi" w:hAnsiTheme="majorBidi" w:cstheme="majorBidi"/>
            <w:noProof/>
            <w:webHidden/>
            <w:sz w:val="24"/>
            <w:szCs w:val="24"/>
          </w:rPr>
          <w:fldChar w:fldCharType="end"/>
        </w:r>
      </w:hyperlink>
    </w:p>
    <w:p w14:paraId="5FEA335D" w14:textId="6D48CD8D"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76" w:history="1">
        <w:r w:rsidR="00426A8F" w:rsidRPr="006D15D5">
          <w:rPr>
            <w:rStyle w:val="Hyperlink"/>
            <w:rFonts w:asciiTheme="majorBidi" w:hAnsiTheme="majorBidi" w:cstheme="majorBidi"/>
            <w:b/>
            <w:bCs/>
            <w:noProof/>
            <w:color w:val="auto"/>
            <w:sz w:val="24"/>
            <w:szCs w:val="24"/>
          </w:rPr>
          <w:t>Figure 65</w:t>
        </w:r>
        <w:r w:rsidR="00426A8F" w:rsidRPr="006D15D5">
          <w:rPr>
            <w:rStyle w:val="Hyperlink"/>
            <w:rFonts w:asciiTheme="majorBidi" w:hAnsiTheme="majorBidi" w:cstheme="majorBidi"/>
            <w:noProof/>
            <w:color w:val="auto"/>
            <w:sz w:val="24"/>
            <w:szCs w:val="24"/>
          </w:rPr>
          <w:t>. Geographical region of participating teachers</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_Toc130551076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75</w:t>
        </w:r>
        <w:r w:rsidR="00426A8F" w:rsidRPr="006D15D5">
          <w:rPr>
            <w:rFonts w:asciiTheme="majorBidi" w:hAnsiTheme="majorBidi" w:cstheme="majorBidi"/>
            <w:noProof/>
            <w:webHidden/>
            <w:sz w:val="24"/>
            <w:szCs w:val="24"/>
          </w:rPr>
          <w:fldChar w:fldCharType="end"/>
        </w:r>
      </w:hyperlink>
    </w:p>
    <w:p w14:paraId="36C15AF7" w14:textId="0419C552"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77" w:history="1">
        <w:r w:rsidR="00426A8F" w:rsidRPr="006D15D5">
          <w:rPr>
            <w:rStyle w:val="Hyperlink"/>
            <w:rFonts w:asciiTheme="majorBidi" w:hAnsiTheme="majorBidi" w:cstheme="majorBidi"/>
            <w:b/>
            <w:bCs/>
            <w:noProof/>
            <w:color w:val="auto"/>
            <w:sz w:val="24"/>
            <w:szCs w:val="24"/>
          </w:rPr>
          <w:t>Figure 66.</w:t>
        </w:r>
        <w:r w:rsidR="00426A8F" w:rsidRPr="006D15D5">
          <w:rPr>
            <w:rStyle w:val="Hyperlink"/>
            <w:rFonts w:asciiTheme="majorBidi" w:hAnsiTheme="majorBidi" w:cstheme="majorBidi"/>
            <w:noProof/>
            <w:color w:val="auto"/>
            <w:sz w:val="24"/>
            <w:szCs w:val="24"/>
          </w:rPr>
          <w:t xml:space="preserve"> Participating teachers' ages</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_Toc130551077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76</w:t>
        </w:r>
        <w:r w:rsidR="00426A8F" w:rsidRPr="006D15D5">
          <w:rPr>
            <w:rFonts w:asciiTheme="majorBidi" w:hAnsiTheme="majorBidi" w:cstheme="majorBidi"/>
            <w:noProof/>
            <w:webHidden/>
            <w:sz w:val="24"/>
            <w:szCs w:val="24"/>
          </w:rPr>
          <w:fldChar w:fldCharType="end"/>
        </w:r>
      </w:hyperlink>
    </w:p>
    <w:p w14:paraId="32CB89F3" w14:textId="60A24CAD"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78" w:history="1">
        <w:r w:rsidR="00426A8F" w:rsidRPr="006D15D5">
          <w:rPr>
            <w:rStyle w:val="Hyperlink"/>
            <w:rFonts w:asciiTheme="majorBidi" w:hAnsiTheme="majorBidi" w:cstheme="majorBidi"/>
            <w:b/>
            <w:bCs/>
            <w:noProof/>
            <w:color w:val="auto"/>
            <w:sz w:val="24"/>
            <w:szCs w:val="24"/>
          </w:rPr>
          <w:t>Figure 67.</w:t>
        </w:r>
        <w:r w:rsidR="00426A8F" w:rsidRPr="006D15D5">
          <w:rPr>
            <w:rStyle w:val="Hyperlink"/>
            <w:rFonts w:asciiTheme="majorBidi" w:hAnsiTheme="majorBidi" w:cstheme="majorBidi"/>
            <w:noProof/>
            <w:color w:val="auto"/>
            <w:sz w:val="24"/>
            <w:szCs w:val="24"/>
          </w:rPr>
          <w:t xml:space="preserve"> Participating teachers’ years of professional experience</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_Toc130551078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76</w:t>
        </w:r>
        <w:r w:rsidR="00426A8F" w:rsidRPr="006D15D5">
          <w:rPr>
            <w:rFonts w:asciiTheme="majorBidi" w:hAnsiTheme="majorBidi" w:cstheme="majorBidi"/>
            <w:noProof/>
            <w:webHidden/>
            <w:sz w:val="24"/>
            <w:szCs w:val="24"/>
          </w:rPr>
          <w:fldChar w:fldCharType="end"/>
        </w:r>
      </w:hyperlink>
    </w:p>
    <w:p w14:paraId="45780F69" w14:textId="2415D2F7"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79" w:history="1">
        <w:r w:rsidR="00426A8F" w:rsidRPr="006D15D5">
          <w:rPr>
            <w:rStyle w:val="Hyperlink"/>
            <w:rFonts w:asciiTheme="majorBidi" w:hAnsiTheme="majorBidi" w:cstheme="majorBidi"/>
            <w:b/>
            <w:bCs/>
            <w:noProof/>
            <w:color w:val="auto"/>
            <w:sz w:val="24"/>
            <w:szCs w:val="24"/>
          </w:rPr>
          <w:t>Figure 68.</w:t>
        </w:r>
        <w:r w:rsidR="00426A8F" w:rsidRPr="006D15D5">
          <w:rPr>
            <w:rStyle w:val="Hyperlink"/>
            <w:rFonts w:asciiTheme="majorBidi" w:hAnsiTheme="majorBidi" w:cstheme="majorBidi"/>
            <w:noProof/>
            <w:color w:val="auto"/>
            <w:sz w:val="24"/>
            <w:szCs w:val="24"/>
          </w:rPr>
          <w:t xml:space="preserve"> Teachers’ years of experience with ASD children</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_Toc130551079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77</w:t>
        </w:r>
        <w:r w:rsidR="00426A8F" w:rsidRPr="006D15D5">
          <w:rPr>
            <w:rFonts w:asciiTheme="majorBidi" w:hAnsiTheme="majorBidi" w:cstheme="majorBidi"/>
            <w:noProof/>
            <w:webHidden/>
            <w:sz w:val="24"/>
            <w:szCs w:val="24"/>
          </w:rPr>
          <w:fldChar w:fldCharType="end"/>
        </w:r>
      </w:hyperlink>
    </w:p>
    <w:p w14:paraId="29F40AB5" w14:textId="01DDE1DA"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80" w:history="1">
        <w:r w:rsidR="00426A8F" w:rsidRPr="006D15D5">
          <w:rPr>
            <w:rStyle w:val="Hyperlink"/>
            <w:rFonts w:asciiTheme="majorBidi" w:hAnsiTheme="majorBidi" w:cstheme="majorBidi"/>
            <w:b/>
            <w:bCs/>
            <w:noProof/>
            <w:color w:val="auto"/>
            <w:sz w:val="24"/>
            <w:szCs w:val="24"/>
          </w:rPr>
          <w:t>Figure 69.</w:t>
        </w:r>
        <w:r w:rsidR="00426A8F" w:rsidRPr="006D15D5">
          <w:rPr>
            <w:rStyle w:val="Hyperlink"/>
            <w:rFonts w:asciiTheme="majorBidi" w:hAnsiTheme="majorBidi" w:cstheme="majorBidi"/>
            <w:noProof/>
            <w:color w:val="auto"/>
            <w:sz w:val="24"/>
            <w:szCs w:val="24"/>
          </w:rPr>
          <w:t xml:space="preserve"> Age ranges of ASD students’ participation teachers worked with</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_Toc130551080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78</w:t>
        </w:r>
        <w:r w:rsidR="00426A8F" w:rsidRPr="006D15D5">
          <w:rPr>
            <w:rFonts w:asciiTheme="majorBidi" w:hAnsiTheme="majorBidi" w:cstheme="majorBidi"/>
            <w:noProof/>
            <w:webHidden/>
            <w:sz w:val="24"/>
            <w:szCs w:val="24"/>
          </w:rPr>
          <w:fldChar w:fldCharType="end"/>
        </w:r>
      </w:hyperlink>
    </w:p>
    <w:p w14:paraId="124B9A3F" w14:textId="5E60CAB5"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81" w:history="1">
        <w:r w:rsidR="00426A8F" w:rsidRPr="006D15D5">
          <w:rPr>
            <w:rStyle w:val="Hyperlink"/>
            <w:rFonts w:asciiTheme="majorBidi" w:hAnsiTheme="majorBidi" w:cstheme="majorBidi"/>
            <w:b/>
            <w:bCs/>
            <w:noProof/>
            <w:color w:val="auto"/>
            <w:sz w:val="24"/>
            <w:szCs w:val="24"/>
          </w:rPr>
          <w:t>Figure 70.</w:t>
        </w:r>
        <w:r w:rsidR="00426A8F" w:rsidRPr="006D15D5">
          <w:rPr>
            <w:rStyle w:val="Hyperlink"/>
            <w:rFonts w:asciiTheme="majorBidi" w:hAnsiTheme="majorBidi" w:cstheme="majorBidi"/>
            <w:noProof/>
            <w:color w:val="auto"/>
            <w:sz w:val="24"/>
            <w:szCs w:val="24"/>
          </w:rPr>
          <w:t xml:space="preserve"> Word cloud showing the most used words by teachers while describing Safety of ASD children in schools</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_Toc130551081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78</w:t>
        </w:r>
        <w:r w:rsidR="00426A8F" w:rsidRPr="006D15D5">
          <w:rPr>
            <w:rFonts w:asciiTheme="majorBidi" w:hAnsiTheme="majorBidi" w:cstheme="majorBidi"/>
            <w:noProof/>
            <w:webHidden/>
            <w:sz w:val="24"/>
            <w:szCs w:val="24"/>
          </w:rPr>
          <w:fldChar w:fldCharType="end"/>
        </w:r>
      </w:hyperlink>
    </w:p>
    <w:p w14:paraId="79692A37" w14:textId="2C7D8ADE"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82" w:history="1">
        <w:r w:rsidR="00426A8F" w:rsidRPr="006D15D5">
          <w:rPr>
            <w:rStyle w:val="Hyperlink"/>
            <w:rFonts w:asciiTheme="majorBidi" w:hAnsiTheme="majorBidi" w:cstheme="majorBidi"/>
            <w:b/>
            <w:bCs/>
            <w:noProof/>
            <w:color w:val="auto"/>
            <w:sz w:val="24"/>
            <w:szCs w:val="24"/>
          </w:rPr>
          <w:t>Figure 71.</w:t>
        </w:r>
        <w:r w:rsidR="00426A8F" w:rsidRPr="006D15D5">
          <w:rPr>
            <w:rStyle w:val="Hyperlink"/>
            <w:rFonts w:asciiTheme="majorBidi" w:hAnsiTheme="majorBidi" w:cstheme="majorBidi"/>
            <w:noProof/>
            <w:color w:val="auto"/>
            <w:sz w:val="24"/>
            <w:szCs w:val="24"/>
          </w:rPr>
          <w:t xml:space="preserve"> Special Education Classrooms vs. Integrated Classrooms according to teachers’ perspectives</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_Toc130551082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86</w:t>
        </w:r>
        <w:r w:rsidR="00426A8F" w:rsidRPr="006D15D5">
          <w:rPr>
            <w:rFonts w:asciiTheme="majorBidi" w:hAnsiTheme="majorBidi" w:cstheme="majorBidi"/>
            <w:noProof/>
            <w:webHidden/>
            <w:sz w:val="24"/>
            <w:szCs w:val="24"/>
          </w:rPr>
          <w:fldChar w:fldCharType="end"/>
        </w:r>
      </w:hyperlink>
    </w:p>
    <w:p w14:paraId="52857D2F" w14:textId="63AB90E7"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83" w:history="1">
        <w:r w:rsidR="00426A8F" w:rsidRPr="006D15D5">
          <w:rPr>
            <w:rStyle w:val="Hyperlink"/>
            <w:rFonts w:asciiTheme="majorBidi" w:hAnsiTheme="majorBidi" w:cstheme="majorBidi"/>
            <w:b/>
            <w:bCs/>
            <w:noProof/>
            <w:color w:val="auto"/>
            <w:sz w:val="24"/>
            <w:szCs w:val="24"/>
          </w:rPr>
          <w:t>Figure 72.</w:t>
        </w:r>
        <w:r w:rsidR="00426A8F" w:rsidRPr="006D15D5">
          <w:rPr>
            <w:rStyle w:val="Hyperlink"/>
            <w:rFonts w:asciiTheme="majorBidi" w:hAnsiTheme="majorBidi" w:cstheme="majorBidi"/>
            <w:noProof/>
            <w:color w:val="auto"/>
            <w:sz w:val="24"/>
            <w:szCs w:val="24"/>
          </w:rPr>
          <w:t xml:space="preserve"> Types of Bullying with the highest prevalence rates according to Teachers</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_Toc130551083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87</w:t>
        </w:r>
        <w:r w:rsidR="00426A8F" w:rsidRPr="006D15D5">
          <w:rPr>
            <w:rFonts w:asciiTheme="majorBidi" w:hAnsiTheme="majorBidi" w:cstheme="majorBidi"/>
            <w:noProof/>
            <w:webHidden/>
            <w:sz w:val="24"/>
            <w:szCs w:val="24"/>
          </w:rPr>
          <w:fldChar w:fldCharType="end"/>
        </w:r>
      </w:hyperlink>
    </w:p>
    <w:p w14:paraId="662061FE" w14:textId="665D5DE0"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84" w:history="1">
        <w:r w:rsidR="00426A8F" w:rsidRPr="006D15D5">
          <w:rPr>
            <w:rStyle w:val="Hyperlink"/>
            <w:rFonts w:asciiTheme="majorBidi" w:hAnsiTheme="majorBidi" w:cstheme="majorBidi"/>
            <w:b/>
            <w:bCs/>
            <w:noProof/>
            <w:color w:val="auto"/>
            <w:sz w:val="24"/>
            <w:szCs w:val="24"/>
          </w:rPr>
          <w:t>Figure 73.</w:t>
        </w:r>
        <w:r w:rsidR="00426A8F" w:rsidRPr="006D15D5">
          <w:rPr>
            <w:rStyle w:val="Hyperlink"/>
            <w:rFonts w:asciiTheme="majorBidi" w:hAnsiTheme="majorBidi" w:cstheme="majorBidi"/>
            <w:noProof/>
            <w:color w:val="auto"/>
            <w:sz w:val="24"/>
            <w:szCs w:val="24"/>
          </w:rPr>
          <w:t xml:space="preserve"> Bullying Locations in Public Schools</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_Toc130551084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88</w:t>
        </w:r>
        <w:r w:rsidR="00426A8F" w:rsidRPr="006D15D5">
          <w:rPr>
            <w:rFonts w:asciiTheme="majorBidi" w:hAnsiTheme="majorBidi" w:cstheme="majorBidi"/>
            <w:noProof/>
            <w:webHidden/>
            <w:sz w:val="24"/>
            <w:szCs w:val="24"/>
          </w:rPr>
          <w:fldChar w:fldCharType="end"/>
        </w:r>
      </w:hyperlink>
    </w:p>
    <w:p w14:paraId="035C3906" w14:textId="0F240FA6"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85" w:history="1">
        <w:r w:rsidR="00426A8F" w:rsidRPr="006D15D5">
          <w:rPr>
            <w:rStyle w:val="Hyperlink"/>
            <w:rFonts w:asciiTheme="majorBidi" w:hAnsiTheme="majorBidi" w:cstheme="majorBidi"/>
            <w:b/>
            <w:bCs/>
            <w:noProof/>
            <w:color w:val="auto"/>
            <w:sz w:val="24"/>
            <w:szCs w:val="24"/>
          </w:rPr>
          <w:t>Figure 74.</w:t>
        </w:r>
        <w:r w:rsidR="00426A8F" w:rsidRPr="006D15D5">
          <w:rPr>
            <w:rStyle w:val="Hyperlink"/>
            <w:rFonts w:asciiTheme="majorBidi" w:hAnsiTheme="majorBidi" w:cstheme="majorBidi"/>
            <w:noProof/>
            <w:color w:val="auto"/>
            <w:sz w:val="24"/>
            <w:szCs w:val="24"/>
          </w:rPr>
          <w:t xml:space="preserve"> Factors that can threaten the safety of ASD children in Public Schools</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_Toc130551085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88</w:t>
        </w:r>
        <w:r w:rsidR="00426A8F" w:rsidRPr="006D15D5">
          <w:rPr>
            <w:rFonts w:asciiTheme="majorBidi" w:hAnsiTheme="majorBidi" w:cstheme="majorBidi"/>
            <w:noProof/>
            <w:webHidden/>
            <w:sz w:val="24"/>
            <w:szCs w:val="24"/>
          </w:rPr>
          <w:fldChar w:fldCharType="end"/>
        </w:r>
      </w:hyperlink>
    </w:p>
    <w:p w14:paraId="0404564D" w14:textId="3D0EEEF6"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86" w:history="1">
        <w:r w:rsidR="00426A8F" w:rsidRPr="006D15D5">
          <w:rPr>
            <w:rStyle w:val="Hyperlink"/>
            <w:rFonts w:asciiTheme="majorBidi" w:hAnsiTheme="majorBidi" w:cstheme="majorBidi"/>
            <w:b/>
            <w:bCs/>
            <w:noProof/>
            <w:color w:val="auto"/>
            <w:sz w:val="24"/>
            <w:szCs w:val="24"/>
          </w:rPr>
          <w:t>Figure 75.</w:t>
        </w:r>
        <w:r w:rsidR="00426A8F" w:rsidRPr="006D15D5">
          <w:rPr>
            <w:rStyle w:val="Hyperlink"/>
            <w:rFonts w:asciiTheme="majorBidi" w:hAnsiTheme="majorBidi" w:cstheme="majorBidi"/>
            <w:noProof/>
            <w:color w:val="auto"/>
            <w:sz w:val="24"/>
            <w:szCs w:val="24"/>
          </w:rPr>
          <w:t xml:space="preserve"> Teachers' perspectives on having separate restrooms for ASD children</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_Toc130551086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89</w:t>
        </w:r>
        <w:r w:rsidR="00426A8F" w:rsidRPr="006D15D5">
          <w:rPr>
            <w:rFonts w:asciiTheme="majorBidi" w:hAnsiTheme="majorBidi" w:cstheme="majorBidi"/>
            <w:noProof/>
            <w:webHidden/>
            <w:sz w:val="24"/>
            <w:szCs w:val="24"/>
          </w:rPr>
          <w:fldChar w:fldCharType="end"/>
        </w:r>
      </w:hyperlink>
    </w:p>
    <w:p w14:paraId="356F8783" w14:textId="6486A9E4"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87" w:history="1">
        <w:r w:rsidR="00426A8F" w:rsidRPr="006D15D5">
          <w:rPr>
            <w:rStyle w:val="Hyperlink"/>
            <w:rFonts w:asciiTheme="majorBidi" w:hAnsiTheme="majorBidi" w:cstheme="majorBidi"/>
            <w:b/>
            <w:bCs/>
            <w:noProof/>
            <w:color w:val="auto"/>
            <w:sz w:val="24"/>
            <w:szCs w:val="24"/>
          </w:rPr>
          <w:t>Figure 76.</w:t>
        </w:r>
        <w:r w:rsidR="00426A8F" w:rsidRPr="006D15D5">
          <w:rPr>
            <w:rStyle w:val="Hyperlink"/>
            <w:rFonts w:asciiTheme="majorBidi" w:hAnsiTheme="majorBidi" w:cstheme="majorBidi"/>
            <w:noProof/>
            <w:color w:val="auto"/>
            <w:sz w:val="24"/>
            <w:szCs w:val="24"/>
          </w:rPr>
          <w:t xml:space="preserve"> Teachers' perspectives on having separate Cafeteria/Lunchroom for ASD children</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_Toc130551087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90</w:t>
        </w:r>
        <w:r w:rsidR="00426A8F" w:rsidRPr="006D15D5">
          <w:rPr>
            <w:rFonts w:asciiTheme="majorBidi" w:hAnsiTheme="majorBidi" w:cstheme="majorBidi"/>
            <w:noProof/>
            <w:webHidden/>
            <w:sz w:val="24"/>
            <w:szCs w:val="24"/>
          </w:rPr>
          <w:fldChar w:fldCharType="end"/>
        </w:r>
      </w:hyperlink>
    </w:p>
    <w:p w14:paraId="12AE87A1" w14:textId="68B6BB33"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88" w:history="1">
        <w:r w:rsidR="00426A8F" w:rsidRPr="006D15D5">
          <w:rPr>
            <w:rStyle w:val="Hyperlink"/>
            <w:rFonts w:asciiTheme="majorBidi" w:hAnsiTheme="majorBidi" w:cstheme="majorBidi"/>
            <w:b/>
            <w:bCs/>
            <w:noProof/>
            <w:color w:val="auto"/>
            <w:sz w:val="24"/>
            <w:szCs w:val="24"/>
          </w:rPr>
          <w:t>Figure 77.</w:t>
        </w:r>
        <w:r w:rsidR="00426A8F" w:rsidRPr="006D15D5">
          <w:rPr>
            <w:rStyle w:val="Hyperlink"/>
            <w:rFonts w:asciiTheme="majorBidi" w:hAnsiTheme="majorBidi" w:cstheme="majorBidi"/>
            <w:noProof/>
            <w:color w:val="auto"/>
            <w:sz w:val="24"/>
            <w:szCs w:val="24"/>
          </w:rPr>
          <w:t xml:space="preserve"> Teachers' perspectives on having a safe free access to outdoors for ASD children</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_Toc130551088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90</w:t>
        </w:r>
        <w:r w:rsidR="00426A8F" w:rsidRPr="006D15D5">
          <w:rPr>
            <w:rFonts w:asciiTheme="majorBidi" w:hAnsiTheme="majorBidi" w:cstheme="majorBidi"/>
            <w:noProof/>
            <w:webHidden/>
            <w:sz w:val="24"/>
            <w:szCs w:val="24"/>
          </w:rPr>
          <w:fldChar w:fldCharType="end"/>
        </w:r>
      </w:hyperlink>
    </w:p>
    <w:p w14:paraId="4C95F990" w14:textId="22B9CA73"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89" w:history="1">
        <w:r w:rsidR="00426A8F" w:rsidRPr="006D15D5">
          <w:rPr>
            <w:rStyle w:val="Hyperlink"/>
            <w:rFonts w:asciiTheme="majorBidi" w:hAnsiTheme="majorBidi" w:cstheme="majorBidi"/>
            <w:b/>
            <w:bCs/>
            <w:noProof/>
            <w:color w:val="auto"/>
            <w:sz w:val="24"/>
            <w:szCs w:val="24"/>
          </w:rPr>
          <w:t>Figure 78.</w:t>
        </w:r>
        <w:r w:rsidR="00426A8F" w:rsidRPr="006D15D5">
          <w:rPr>
            <w:rStyle w:val="Hyperlink"/>
            <w:rFonts w:asciiTheme="majorBidi" w:hAnsiTheme="majorBidi" w:cstheme="majorBidi"/>
            <w:noProof/>
            <w:color w:val="auto"/>
            <w:sz w:val="24"/>
            <w:szCs w:val="24"/>
          </w:rPr>
          <w:t xml:space="preserve"> Teachers’ perspectives on the relationship between the school's walking distance and the rate of bullying exposure</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_Toc130551089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91</w:t>
        </w:r>
        <w:r w:rsidR="00426A8F" w:rsidRPr="006D15D5">
          <w:rPr>
            <w:rFonts w:asciiTheme="majorBidi" w:hAnsiTheme="majorBidi" w:cstheme="majorBidi"/>
            <w:noProof/>
            <w:webHidden/>
            <w:sz w:val="24"/>
            <w:szCs w:val="24"/>
          </w:rPr>
          <w:fldChar w:fldCharType="end"/>
        </w:r>
      </w:hyperlink>
    </w:p>
    <w:p w14:paraId="3093ED7E" w14:textId="0CC50185" w:rsidR="00426A8F"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551090" w:history="1">
        <w:r w:rsidR="00426A8F" w:rsidRPr="006D15D5">
          <w:rPr>
            <w:rStyle w:val="Hyperlink"/>
            <w:rFonts w:asciiTheme="majorBidi" w:hAnsiTheme="majorBidi" w:cstheme="majorBidi"/>
            <w:b/>
            <w:bCs/>
            <w:noProof/>
            <w:color w:val="auto"/>
            <w:sz w:val="24"/>
            <w:szCs w:val="24"/>
          </w:rPr>
          <w:t>Figure 79.</w:t>
        </w:r>
        <w:r w:rsidR="00426A8F" w:rsidRPr="006D15D5">
          <w:rPr>
            <w:rStyle w:val="Hyperlink"/>
            <w:rFonts w:asciiTheme="majorBidi" w:hAnsiTheme="majorBidi" w:cstheme="majorBidi"/>
            <w:noProof/>
            <w:color w:val="auto"/>
            <w:sz w:val="24"/>
            <w:szCs w:val="24"/>
          </w:rPr>
          <w:t xml:space="preserve"> Spaces of higher priority to be placed near the school main hallways and main entrance</w:t>
        </w:r>
        <w:r w:rsidR="00426A8F" w:rsidRPr="006D15D5">
          <w:rPr>
            <w:rFonts w:asciiTheme="majorBidi" w:hAnsiTheme="majorBidi" w:cstheme="majorBidi"/>
            <w:noProof/>
            <w:webHidden/>
            <w:sz w:val="24"/>
            <w:szCs w:val="24"/>
          </w:rPr>
          <w:tab/>
        </w:r>
        <w:r w:rsidR="00426A8F" w:rsidRPr="006D15D5">
          <w:rPr>
            <w:rFonts w:asciiTheme="majorBidi" w:hAnsiTheme="majorBidi" w:cstheme="majorBidi"/>
            <w:noProof/>
            <w:webHidden/>
            <w:sz w:val="24"/>
            <w:szCs w:val="24"/>
          </w:rPr>
          <w:fldChar w:fldCharType="begin"/>
        </w:r>
        <w:r w:rsidR="00426A8F" w:rsidRPr="006D15D5">
          <w:rPr>
            <w:rFonts w:asciiTheme="majorBidi" w:hAnsiTheme="majorBidi" w:cstheme="majorBidi"/>
            <w:noProof/>
            <w:webHidden/>
            <w:sz w:val="24"/>
            <w:szCs w:val="24"/>
          </w:rPr>
          <w:instrText xml:space="preserve"> PAGEREF _Toc130551090 \h </w:instrText>
        </w:r>
        <w:r w:rsidR="00426A8F" w:rsidRPr="006D15D5">
          <w:rPr>
            <w:rFonts w:asciiTheme="majorBidi" w:hAnsiTheme="majorBidi" w:cstheme="majorBidi"/>
            <w:noProof/>
            <w:webHidden/>
            <w:sz w:val="24"/>
            <w:szCs w:val="24"/>
          </w:rPr>
        </w:r>
        <w:r w:rsidR="00426A8F"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92</w:t>
        </w:r>
        <w:r w:rsidR="00426A8F" w:rsidRPr="006D15D5">
          <w:rPr>
            <w:rFonts w:asciiTheme="majorBidi" w:hAnsiTheme="majorBidi" w:cstheme="majorBidi"/>
            <w:noProof/>
            <w:webHidden/>
            <w:sz w:val="24"/>
            <w:szCs w:val="24"/>
          </w:rPr>
          <w:fldChar w:fldCharType="end"/>
        </w:r>
      </w:hyperlink>
    </w:p>
    <w:p w14:paraId="403D5684" w14:textId="360ACEFE" w:rsidR="003129A0" w:rsidRPr="006D15D5" w:rsidRDefault="002E3C36" w:rsidP="003D2849">
      <w:pPr>
        <w:spacing w:line="480" w:lineRule="auto"/>
        <w:jc w:val="both"/>
        <w:rPr>
          <w:rFonts w:asciiTheme="majorBidi" w:hAnsiTheme="majorBidi" w:cstheme="majorBidi"/>
          <w:b/>
          <w:bCs/>
          <w:sz w:val="24"/>
          <w:szCs w:val="24"/>
        </w:rPr>
      </w:pPr>
      <w:r w:rsidRPr="006D15D5">
        <w:rPr>
          <w:rFonts w:asciiTheme="majorBidi" w:hAnsiTheme="majorBidi" w:cstheme="majorBidi"/>
          <w:b/>
          <w:bCs/>
          <w:sz w:val="24"/>
          <w:szCs w:val="24"/>
        </w:rPr>
        <w:fldChar w:fldCharType="end"/>
      </w:r>
    </w:p>
    <w:p w14:paraId="7901F632" w14:textId="41CDADA6" w:rsidR="0000638C" w:rsidRPr="006D15D5" w:rsidRDefault="008A28F5" w:rsidP="008248F0">
      <w:pPr>
        <w:pStyle w:val="Heading1"/>
      </w:pPr>
      <w:r w:rsidRPr="006D15D5">
        <w:br w:type="page"/>
      </w:r>
      <w:bookmarkStart w:id="6" w:name="_Toc130328680"/>
      <w:bookmarkStart w:id="7" w:name="_Toc131915658"/>
      <w:r w:rsidR="0000638C" w:rsidRPr="006D15D5">
        <w:lastRenderedPageBreak/>
        <w:t>List of Tables</w:t>
      </w:r>
      <w:bookmarkEnd w:id="6"/>
      <w:bookmarkEnd w:id="7"/>
    </w:p>
    <w:p w14:paraId="186CB835" w14:textId="03E973D9" w:rsidR="007C5AEA" w:rsidRPr="006D15D5" w:rsidRDefault="005C451B"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r w:rsidRPr="006D15D5">
        <w:rPr>
          <w:rFonts w:asciiTheme="majorBidi" w:hAnsiTheme="majorBidi" w:cstheme="majorBidi"/>
          <w:b/>
          <w:bCs/>
          <w:caps/>
          <w:sz w:val="24"/>
          <w:szCs w:val="24"/>
        </w:rPr>
        <w:fldChar w:fldCharType="begin"/>
      </w:r>
      <w:r w:rsidRPr="006D15D5">
        <w:rPr>
          <w:rFonts w:asciiTheme="majorBidi" w:hAnsiTheme="majorBidi" w:cstheme="majorBidi"/>
          <w:b/>
          <w:bCs/>
          <w:caps/>
          <w:sz w:val="24"/>
          <w:szCs w:val="24"/>
        </w:rPr>
        <w:instrText xml:space="preserve"> TOC \h \z \c "Table" </w:instrText>
      </w:r>
      <w:r w:rsidRPr="006D15D5">
        <w:rPr>
          <w:rFonts w:asciiTheme="majorBidi" w:hAnsiTheme="majorBidi" w:cstheme="majorBidi"/>
          <w:b/>
          <w:bCs/>
          <w:caps/>
          <w:sz w:val="24"/>
          <w:szCs w:val="24"/>
        </w:rPr>
        <w:fldChar w:fldCharType="separate"/>
      </w:r>
      <w:hyperlink w:anchor="_Toc130224663" w:history="1">
        <w:r w:rsidR="007C5AEA" w:rsidRPr="006D15D5">
          <w:rPr>
            <w:rStyle w:val="Hyperlink"/>
            <w:rFonts w:asciiTheme="majorBidi" w:hAnsiTheme="majorBidi" w:cstheme="majorBidi"/>
            <w:b/>
            <w:bCs/>
            <w:noProof/>
            <w:color w:val="auto"/>
            <w:sz w:val="24"/>
            <w:szCs w:val="24"/>
          </w:rPr>
          <w:t xml:space="preserve">Table 1. </w:t>
        </w:r>
        <w:r w:rsidR="007C5AEA" w:rsidRPr="006D15D5">
          <w:rPr>
            <w:rStyle w:val="Hyperlink"/>
            <w:rFonts w:asciiTheme="majorBidi" w:hAnsiTheme="majorBidi" w:cstheme="majorBidi"/>
            <w:noProof/>
            <w:color w:val="auto"/>
            <w:sz w:val="24"/>
            <w:szCs w:val="24"/>
          </w:rPr>
          <w:t>Teachers Description of elements affecting Safety main Themes and Coding</w:t>
        </w:r>
        <w:r w:rsidR="007C5AEA" w:rsidRPr="006D15D5">
          <w:rPr>
            <w:rFonts w:asciiTheme="majorBidi" w:hAnsiTheme="majorBidi" w:cstheme="majorBidi"/>
            <w:noProof/>
            <w:webHidden/>
            <w:sz w:val="24"/>
            <w:szCs w:val="24"/>
          </w:rPr>
          <w:tab/>
        </w:r>
        <w:r w:rsidR="007C5AEA" w:rsidRPr="006D15D5">
          <w:rPr>
            <w:rFonts w:asciiTheme="majorBidi" w:hAnsiTheme="majorBidi" w:cstheme="majorBidi"/>
            <w:noProof/>
            <w:webHidden/>
            <w:sz w:val="24"/>
            <w:szCs w:val="24"/>
          </w:rPr>
          <w:fldChar w:fldCharType="begin"/>
        </w:r>
        <w:r w:rsidR="007C5AEA" w:rsidRPr="006D15D5">
          <w:rPr>
            <w:rFonts w:asciiTheme="majorBidi" w:hAnsiTheme="majorBidi" w:cstheme="majorBidi"/>
            <w:noProof/>
            <w:webHidden/>
            <w:sz w:val="24"/>
            <w:szCs w:val="24"/>
          </w:rPr>
          <w:instrText xml:space="preserve"> PAGEREF _Toc130224663 \h </w:instrText>
        </w:r>
        <w:r w:rsidR="007C5AEA" w:rsidRPr="006D15D5">
          <w:rPr>
            <w:rFonts w:asciiTheme="majorBidi" w:hAnsiTheme="majorBidi" w:cstheme="majorBidi"/>
            <w:noProof/>
            <w:webHidden/>
            <w:sz w:val="24"/>
            <w:szCs w:val="24"/>
          </w:rPr>
        </w:r>
        <w:r w:rsidR="007C5AEA" w:rsidRPr="006D15D5">
          <w:rPr>
            <w:rFonts w:asciiTheme="majorBidi" w:hAnsiTheme="majorBidi" w:cstheme="majorBidi"/>
            <w:noProof/>
            <w:webHidden/>
            <w:sz w:val="24"/>
            <w:szCs w:val="24"/>
          </w:rPr>
          <w:fldChar w:fldCharType="separate"/>
        </w:r>
        <w:r w:rsidR="0044653F">
          <w:rPr>
            <w:rFonts w:asciiTheme="majorBidi" w:hAnsiTheme="majorBidi" w:cstheme="majorBidi"/>
            <w:noProof/>
            <w:webHidden/>
            <w:sz w:val="24"/>
            <w:szCs w:val="24"/>
          </w:rPr>
          <w:t>79</w:t>
        </w:r>
        <w:r w:rsidR="007C5AEA" w:rsidRPr="006D15D5">
          <w:rPr>
            <w:rFonts w:asciiTheme="majorBidi" w:hAnsiTheme="majorBidi" w:cstheme="majorBidi"/>
            <w:noProof/>
            <w:webHidden/>
            <w:sz w:val="24"/>
            <w:szCs w:val="24"/>
          </w:rPr>
          <w:fldChar w:fldCharType="end"/>
        </w:r>
      </w:hyperlink>
    </w:p>
    <w:p w14:paraId="1DE38D37" w14:textId="67EBE3AF" w:rsidR="007C5AEA"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224664" w:history="1">
        <w:r w:rsidR="007C5AEA" w:rsidRPr="006D15D5">
          <w:rPr>
            <w:rStyle w:val="Hyperlink"/>
            <w:rFonts w:asciiTheme="majorBidi" w:hAnsiTheme="majorBidi" w:cstheme="majorBidi"/>
            <w:b/>
            <w:bCs/>
            <w:noProof/>
            <w:color w:val="auto"/>
            <w:sz w:val="24"/>
            <w:szCs w:val="24"/>
          </w:rPr>
          <w:t>Table 2.</w:t>
        </w:r>
        <w:r w:rsidR="007C5AEA" w:rsidRPr="006D15D5">
          <w:rPr>
            <w:rStyle w:val="Hyperlink"/>
            <w:rFonts w:asciiTheme="majorBidi" w:hAnsiTheme="majorBidi" w:cstheme="majorBidi"/>
            <w:noProof/>
            <w:color w:val="auto"/>
            <w:sz w:val="24"/>
            <w:szCs w:val="24"/>
          </w:rPr>
          <w:t xml:space="preserve"> Mean and Standard Deviation on the measure of Significance of Sensory Rooms as a function that promotes the sense of Safety of ASD students.</w:t>
        </w:r>
        <w:r w:rsidR="007C5AEA" w:rsidRPr="006D15D5">
          <w:rPr>
            <w:rFonts w:asciiTheme="majorBidi" w:hAnsiTheme="majorBidi" w:cstheme="majorBidi"/>
            <w:noProof/>
            <w:webHidden/>
            <w:sz w:val="24"/>
            <w:szCs w:val="24"/>
          </w:rPr>
          <w:tab/>
        </w:r>
        <w:r w:rsidR="007C5AEA" w:rsidRPr="006D15D5">
          <w:rPr>
            <w:rFonts w:asciiTheme="majorBidi" w:hAnsiTheme="majorBidi" w:cstheme="majorBidi"/>
            <w:noProof/>
            <w:webHidden/>
            <w:sz w:val="24"/>
            <w:szCs w:val="24"/>
          </w:rPr>
          <w:fldChar w:fldCharType="begin"/>
        </w:r>
        <w:r w:rsidR="007C5AEA" w:rsidRPr="006D15D5">
          <w:rPr>
            <w:rFonts w:asciiTheme="majorBidi" w:hAnsiTheme="majorBidi" w:cstheme="majorBidi"/>
            <w:noProof/>
            <w:webHidden/>
            <w:sz w:val="24"/>
            <w:szCs w:val="24"/>
          </w:rPr>
          <w:instrText xml:space="preserve"> PAGEREF _Toc130224664 \h </w:instrText>
        </w:r>
        <w:r w:rsidR="007C5AEA" w:rsidRPr="006D15D5">
          <w:rPr>
            <w:rFonts w:asciiTheme="majorBidi" w:hAnsiTheme="majorBidi" w:cstheme="majorBidi"/>
            <w:noProof/>
            <w:webHidden/>
            <w:sz w:val="24"/>
            <w:szCs w:val="24"/>
          </w:rPr>
        </w:r>
        <w:r w:rsidR="007C5AEA"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92</w:t>
        </w:r>
        <w:r w:rsidR="007C5AEA" w:rsidRPr="006D15D5">
          <w:rPr>
            <w:rFonts w:asciiTheme="majorBidi" w:hAnsiTheme="majorBidi" w:cstheme="majorBidi"/>
            <w:noProof/>
            <w:webHidden/>
            <w:sz w:val="24"/>
            <w:szCs w:val="24"/>
          </w:rPr>
          <w:fldChar w:fldCharType="end"/>
        </w:r>
      </w:hyperlink>
    </w:p>
    <w:p w14:paraId="3DAD4727" w14:textId="61FB0A05" w:rsidR="007C5AEA"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224665" w:history="1">
        <w:r w:rsidR="007C5AEA" w:rsidRPr="006D15D5">
          <w:rPr>
            <w:rStyle w:val="Hyperlink"/>
            <w:rFonts w:asciiTheme="majorBidi" w:hAnsiTheme="majorBidi" w:cstheme="majorBidi"/>
            <w:b/>
            <w:bCs/>
            <w:noProof/>
            <w:color w:val="auto"/>
            <w:sz w:val="24"/>
            <w:szCs w:val="24"/>
          </w:rPr>
          <w:t>Table 3</w:t>
        </w:r>
        <w:r w:rsidR="007C5AEA" w:rsidRPr="006D15D5">
          <w:rPr>
            <w:rStyle w:val="Hyperlink"/>
            <w:rFonts w:asciiTheme="majorBidi" w:hAnsiTheme="majorBidi" w:cstheme="majorBidi"/>
            <w:noProof/>
            <w:color w:val="auto"/>
            <w:sz w:val="24"/>
            <w:szCs w:val="24"/>
          </w:rPr>
          <w:t>. Teachers Recommendations to Architects and Designers to support ASD children’s Safety in Public Schools</w:t>
        </w:r>
        <w:r w:rsidR="007C5AEA" w:rsidRPr="006D15D5">
          <w:rPr>
            <w:rFonts w:asciiTheme="majorBidi" w:hAnsiTheme="majorBidi" w:cstheme="majorBidi"/>
            <w:noProof/>
            <w:webHidden/>
            <w:sz w:val="24"/>
            <w:szCs w:val="24"/>
          </w:rPr>
          <w:tab/>
        </w:r>
        <w:r w:rsidR="007C5AEA" w:rsidRPr="006D15D5">
          <w:rPr>
            <w:rFonts w:asciiTheme="majorBidi" w:hAnsiTheme="majorBidi" w:cstheme="majorBidi"/>
            <w:noProof/>
            <w:webHidden/>
            <w:sz w:val="24"/>
            <w:szCs w:val="24"/>
          </w:rPr>
          <w:fldChar w:fldCharType="begin"/>
        </w:r>
        <w:r w:rsidR="007C5AEA" w:rsidRPr="006D15D5">
          <w:rPr>
            <w:rFonts w:asciiTheme="majorBidi" w:hAnsiTheme="majorBidi" w:cstheme="majorBidi"/>
            <w:noProof/>
            <w:webHidden/>
            <w:sz w:val="24"/>
            <w:szCs w:val="24"/>
          </w:rPr>
          <w:instrText xml:space="preserve"> PAGEREF _Toc130224665 \h </w:instrText>
        </w:r>
        <w:r w:rsidR="007C5AEA" w:rsidRPr="006D15D5">
          <w:rPr>
            <w:rFonts w:asciiTheme="majorBidi" w:hAnsiTheme="majorBidi" w:cstheme="majorBidi"/>
            <w:noProof/>
            <w:webHidden/>
            <w:sz w:val="24"/>
            <w:szCs w:val="24"/>
          </w:rPr>
        </w:r>
        <w:r w:rsidR="007C5AEA"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93</w:t>
        </w:r>
        <w:r w:rsidR="007C5AEA" w:rsidRPr="006D15D5">
          <w:rPr>
            <w:rFonts w:asciiTheme="majorBidi" w:hAnsiTheme="majorBidi" w:cstheme="majorBidi"/>
            <w:noProof/>
            <w:webHidden/>
            <w:sz w:val="24"/>
            <w:szCs w:val="24"/>
          </w:rPr>
          <w:fldChar w:fldCharType="end"/>
        </w:r>
      </w:hyperlink>
    </w:p>
    <w:p w14:paraId="3B8F8AA5" w14:textId="336832BB" w:rsidR="007C5AEA"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224666" w:history="1">
        <w:r w:rsidR="007C5AEA" w:rsidRPr="006D15D5">
          <w:rPr>
            <w:rStyle w:val="Hyperlink"/>
            <w:rFonts w:asciiTheme="majorBidi" w:hAnsiTheme="majorBidi" w:cstheme="majorBidi"/>
            <w:b/>
            <w:bCs/>
            <w:noProof/>
            <w:color w:val="auto"/>
            <w:sz w:val="24"/>
            <w:szCs w:val="24"/>
          </w:rPr>
          <w:t>Table 4.</w:t>
        </w:r>
        <w:r w:rsidR="007C5AEA" w:rsidRPr="006D15D5">
          <w:rPr>
            <w:rStyle w:val="Hyperlink"/>
            <w:rFonts w:asciiTheme="majorBidi" w:hAnsiTheme="majorBidi" w:cstheme="majorBidi"/>
            <w:noProof/>
            <w:color w:val="auto"/>
            <w:sz w:val="24"/>
            <w:szCs w:val="24"/>
          </w:rPr>
          <w:t xml:space="preserve"> Cross Analysis between EJS and BPS Schools' Floor Plans Design</w:t>
        </w:r>
        <w:r w:rsidR="007C5AEA" w:rsidRPr="006D15D5">
          <w:rPr>
            <w:rFonts w:asciiTheme="majorBidi" w:hAnsiTheme="majorBidi" w:cstheme="majorBidi"/>
            <w:noProof/>
            <w:webHidden/>
            <w:sz w:val="24"/>
            <w:szCs w:val="24"/>
          </w:rPr>
          <w:tab/>
        </w:r>
        <w:r w:rsidR="007C5AEA" w:rsidRPr="006D15D5">
          <w:rPr>
            <w:rFonts w:asciiTheme="majorBidi" w:hAnsiTheme="majorBidi" w:cstheme="majorBidi"/>
            <w:noProof/>
            <w:webHidden/>
            <w:sz w:val="24"/>
            <w:szCs w:val="24"/>
          </w:rPr>
          <w:fldChar w:fldCharType="begin"/>
        </w:r>
        <w:r w:rsidR="007C5AEA" w:rsidRPr="006D15D5">
          <w:rPr>
            <w:rFonts w:asciiTheme="majorBidi" w:hAnsiTheme="majorBidi" w:cstheme="majorBidi"/>
            <w:noProof/>
            <w:webHidden/>
            <w:sz w:val="24"/>
            <w:szCs w:val="24"/>
          </w:rPr>
          <w:instrText xml:space="preserve"> PAGEREF _Toc130224666 \h </w:instrText>
        </w:r>
        <w:r w:rsidR="007C5AEA" w:rsidRPr="006D15D5">
          <w:rPr>
            <w:rFonts w:asciiTheme="majorBidi" w:hAnsiTheme="majorBidi" w:cstheme="majorBidi"/>
            <w:noProof/>
            <w:webHidden/>
            <w:sz w:val="24"/>
            <w:szCs w:val="24"/>
          </w:rPr>
        </w:r>
        <w:r w:rsidR="007C5AEA"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101</w:t>
        </w:r>
        <w:r w:rsidR="007C5AEA" w:rsidRPr="006D15D5">
          <w:rPr>
            <w:rFonts w:asciiTheme="majorBidi" w:hAnsiTheme="majorBidi" w:cstheme="majorBidi"/>
            <w:noProof/>
            <w:webHidden/>
            <w:sz w:val="24"/>
            <w:szCs w:val="24"/>
          </w:rPr>
          <w:fldChar w:fldCharType="end"/>
        </w:r>
      </w:hyperlink>
    </w:p>
    <w:p w14:paraId="0CC6AFDD" w14:textId="21E24216" w:rsidR="007C5AEA"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224667" w:history="1">
        <w:r w:rsidR="007C5AEA" w:rsidRPr="006D15D5">
          <w:rPr>
            <w:rStyle w:val="Hyperlink"/>
            <w:rFonts w:asciiTheme="majorBidi" w:hAnsiTheme="majorBidi" w:cstheme="majorBidi"/>
            <w:b/>
            <w:bCs/>
            <w:noProof/>
            <w:color w:val="auto"/>
            <w:sz w:val="24"/>
            <w:szCs w:val="24"/>
          </w:rPr>
          <w:t>Table 5.</w:t>
        </w:r>
        <w:r w:rsidR="007C5AEA" w:rsidRPr="006D15D5">
          <w:rPr>
            <w:rStyle w:val="Hyperlink"/>
            <w:rFonts w:asciiTheme="majorBidi" w:hAnsiTheme="majorBidi" w:cstheme="majorBidi"/>
            <w:noProof/>
            <w:color w:val="auto"/>
            <w:sz w:val="24"/>
            <w:szCs w:val="24"/>
          </w:rPr>
          <w:t xml:space="preserve"> Cross Analysis between Exits of EJS &amp; BPS</w:t>
        </w:r>
        <w:r w:rsidR="007C5AEA" w:rsidRPr="006D15D5">
          <w:rPr>
            <w:rFonts w:asciiTheme="majorBidi" w:hAnsiTheme="majorBidi" w:cstheme="majorBidi"/>
            <w:noProof/>
            <w:webHidden/>
            <w:sz w:val="24"/>
            <w:szCs w:val="24"/>
          </w:rPr>
          <w:tab/>
        </w:r>
        <w:r w:rsidR="007C5AEA" w:rsidRPr="006D15D5">
          <w:rPr>
            <w:rFonts w:asciiTheme="majorBidi" w:hAnsiTheme="majorBidi" w:cstheme="majorBidi"/>
            <w:noProof/>
            <w:webHidden/>
            <w:sz w:val="24"/>
            <w:szCs w:val="24"/>
          </w:rPr>
          <w:fldChar w:fldCharType="begin"/>
        </w:r>
        <w:r w:rsidR="007C5AEA" w:rsidRPr="006D15D5">
          <w:rPr>
            <w:rFonts w:asciiTheme="majorBidi" w:hAnsiTheme="majorBidi" w:cstheme="majorBidi"/>
            <w:noProof/>
            <w:webHidden/>
            <w:sz w:val="24"/>
            <w:szCs w:val="24"/>
          </w:rPr>
          <w:instrText xml:space="preserve"> PAGEREF _Toc130224667 \h </w:instrText>
        </w:r>
        <w:r w:rsidR="007C5AEA" w:rsidRPr="006D15D5">
          <w:rPr>
            <w:rFonts w:asciiTheme="majorBidi" w:hAnsiTheme="majorBidi" w:cstheme="majorBidi"/>
            <w:noProof/>
            <w:webHidden/>
            <w:sz w:val="24"/>
            <w:szCs w:val="24"/>
          </w:rPr>
        </w:r>
        <w:r w:rsidR="007C5AEA"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103</w:t>
        </w:r>
        <w:r w:rsidR="007C5AEA" w:rsidRPr="006D15D5">
          <w:rPr>
            <w:rFonts w:asciiTheme="majorBidi" w:hAnsiTheme="majorBidi" w:cstheme="majorBidi"/>
            <w:noProof/>
            <w:webHidden/>
            <w:sz w:val="24"/>
            <w:szCs w:val="24"/>
          </w:rPr>
          <w:fldChar w:fldCharType="end"/>
        </w:r>
      </w:hyperlink>
    </w:p>
    <w:p w14:paraId="3D55758C" w14:textId="365E5D48" w:rsidR="007C5AEA" w:rsidRPr="006D15D5" w:rsidRDefault="0044653F" w:rsidP="003D2849">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130224668" w:history="1">
        <w:r w:rsidR="007C5AEA" w:rsidRPr="006D15D5">
          <w:rPr>
            <w:rStyle w:val="Hyperlink"/>
            <w:rFonts w:asciiTheme="majorBidi" w:hAnsiTheme="majorBidi" w:cstheme="majorBidi"/>
            <w:b/>
            <w:bCs/>
            <w:noProof/>
            <w:color w:val="auto"/>
            <w:sz w:val="24"/>
            <w:szCs w:val="24"/>
          </w:rPr>
          <w:t>Table 6.</w:t>
        </w:r>
        <w:r w:rsidR="007C5AEA" w:rsidRPr="006D15D5">
          <w:rPr>
            <w:rStyle w:val="Hyperlink"/>
            <w:rFonts w:asciiTheme="majorBidi" w:hAnsiTheme="majorBidi" w:cstheme="majorBidi"/>
            <w:noProof/>
            <w:color w:val="auto"/>
            <w:sz w:val="24"/>
            <w:szCs w:val="24"/>
          </w:rPr>
          <w:t xml:space="preserve"> Cross Analysis between the Visibility Graph Analysis Results of EJS &amp; BPS</w:t>
        </w:r>
        <w:r w:rsidR="007C5AEA" w:rsidRPr="006D15D5">
          <w:rPr>
            <w:rFonts w:asciiTheme="majorBidi" w:hAnsiTheme="majorBidi" w:cstheme="majorBidi"/>
            <w:noProof/>
            <w:webHidden/>
            <w:sz w:val="24"/>
            <w:szCs w:val="24"/>
          </w:rPr>
          <w:tab/>
        </w:r>
        <w:r w:rsidR="007C5AEA" w:rsidRPr="006D15D5">
          <w:rPr>
            <w:rFonts w:asciiTheme="majorBidi" w:hAnsiTheme="majorBidi" w:cstheme="majorBidi"/>
            <w:noProof/>
            <w:webHidden/>
            <w:sz w:val="24"/>
            <w:szCs w:val="24"/>
          </w:rPr>
          <w:fldChar w:fldCharType="begin"/>
        </w:r>
        <w:r w:rsidR="007C5AEA" w:rsidRPr="006D15D5">
          <w:rPr>
            <w:rFonts w:asciiTheme="majorBidi" w:hAnsiTheme="majorBidi" w:cstheme="majorBidi"/>
            <w:noProof/>
            <w:webHidden/>
            <w:sz w:val="24"/>
            <w:szCs w:val="24"/>
          </w:rPr>
          <w:instrText xml:space="preserve"> PAGEREF _Toc130224668 \h </w:instrText>
        </w:r>
        <w:r w:rsidR="007C5AEA" w:rsidRPr="006D15D5">
          <w:rPr>
            <w:rFonts w:asciiTheme="majorBidi" w:hAnsiTheme="majorBidi" w:cstheme="majorBidi"/>
            <w:noProof/>
            <w:webHidden/>
            <w:sz w:val="24"/>
            <w:szCs w:val="24"/>
          </w:rPr>
        </w:r>
        <w:r w:rsidR="007C5AEA" w:rsidRPr="006D15D5">
          <w:rPr>
            <w:rFonts w:asciiTheme="majorBidi" w:hAnsiTheme="majorBidi" w:cstheme="majorBidi"/>
            <w:noProof/>
            <w:webHidden/>
            <w:sz w:val="24"/>
            <w:szCs w:val="24"/>
          </w:rPr>
          <w:fldChar w:fldCharType="separate"/>
        </w:r>
        <w:r>
          <w:rPr>
            <w:rFonts w:asciiTheme="majorBidi" w:hAnsiTheme="majorBidi" w:cstheme="majorBidi"/>
            <w:noProof/>
            <w:webHidden/>
            <w:sz w:val="24"/>
            <w:szCs w:val="24"/>
          </w:rPr>
          <w:t>105</w:t>
        </w:r>
        <w:r w:rsidR="007C5AEA" w:rsidRPr="006D15D5">
          <w:rPr>
            <w:rFonts w:asciiTheme="majorBidi" w:hAnsiTheme="majorBidi" w:cstheme="majorBidi"/>
            <w:noProof/>
            <w:webHidden/>
            <w:sz w:val="24"/>
            <w:szCs w:val="24"/>
          </w:rPr>
          <w:fldChar w:fldCharType="end"/>
        </w:r>
      </w:hyperlink>
    </w:p>
    <w:p w14:paraId="347BCE38" w14:textId="128B418C" w:rsidR="008A28F5" w:rsidRPr="006D15D5" w:rsidRDefault="005C451B" w:rsidP="003D2849">
      <w:pPr>
        <w:spacing w:line="480" w:lineRule="auto"/>
        <w:jc w:val="both"/>
        <w:rPr>
          <w:rFonts w:ascii="Calibri" w:hAnsi="Calibri" w:cs="Calibri"/>
          <w:b/>
          <w:bCs/>
          <w:caps/>
        </w:rPr>
      </w:pPr>
      <w:r w:rsidRPr="006D15D5">
        <w:rPr>
          <w:rFonts w:asciiTheme="majorBidi" w:hAnsiTheme="majorBidi" w:cstheme="majorBidi"/>
          <w:b/>
          <w:bCs/>
          <w:caps/>
          <w:sz w:val="24"/>
          <w:szCs w:val="24"/>
        </w:rPr>
        <w:fldChar w:fldCharType="end"/>
      </w:r>
    </w:p>
    <w:p w14:paraId="39FF7873" w14:textId="18BCB2A4" w:rsidR="00AF549A" w:rsidRPr="006D15D5" w:rsidRDefault="00AF549A" w:rsidP="00BD0135">
      <w:pPr>
        <w:pStyle w:val="Title1"/>
        <w:rPr>
          <w:rFonts w:asciiTheme="majorBidi" w:hAnsiTheme="majorBidi" w:cstheme="majorBidi"/>
          <w:szCs w:val="24"/>
        </w:rPr>
      </w:pPr>
    </w:p>
    <w:p w14:paraId="64141BB4" w14:textId="77777777" w:rsidR="00262CCA" w:rsidRPr="006D15D5" w:rsidRDefault="00262CCA" w:rsidP="00BD0135">
      <w:pPr>
        <w:pStyle w:val="Title1"/>
        <w:rPr>
          <w:rFonts w:asciiTheme="majorBidi" w:hAnsiTheme="majorBidi" w:cstheme="majorBidi"/>
          <w:szCs w:val="24"/>
        </w:rPr>
      </w:pPr>
    </w:p>
    <w:p w14:paraId="1A1DEF68" w14:textId="09763A9B" w:rsidR="00AF549A" w:rsidRPr="006D15D5" w:rsidRDefault="00AF549A" w:rsidP="00BD0135">
      <w:pPr>
        <w:pStyle w:val="Title1"/>
        <w:rPr>
          <w:rFonts w:asciiTheme="majorBidi" w:hAnsiTheme="majorBidi" w:cstheme="majorBidi"/>
          <w:szCs w:val="24"/>
        </w:rPr>
      </w:pPr>
    </w:p>
    <w:p w14:paraId="17B30D46" w14:textId="4B10FC6A" w:rsidR="00AF549A" w:rsidRPr="006D15D5" w:rsidRDefault="00AF549A" w:rsidP="00BD0135">
      <w:pPr>
        <w:pStyle w:val="Title1"/>
        <w:rPr>
          <w:rFonts w:asciiTheme="majorBidi" w:hAnsiTheme="majorBidi" w:cstheme="majorBidi"/>
          <w:szCs w:val="24"/>
        </w:rPr>
      </w:pPr>
    </w:p>
    <w:p w14:paraId="65B03B02" w14:textId="34D4A706" w:rsidR="00AF549A" w:rsidRPr="006D15D5" w:rsidRDefault="00AF549A" w:rsidP="00BD0135">
      <w:pPr>
        <w:pStyle w:val="Title1"/>
        <w:rPr>
          <w:rFonts w:asciiTheme="majorBidi" w:hAnsiTheme="majorBidi" w:cstheme="majorBidi"/>
          <w:szCs w:val="24"/>
        </w:rPr>
      </w:pPr>
    </w:p>
    <w:p w14:paraId="5D186F37" w14:textId="0D6F6940" w:rsidR="00AF549A" w:rsidRPr="006D15D5" w:rsidRDefault="00AF549A" w:rsidP="00BD0135">
      <w:pPr>
        <w:pStyle w:val="Title1"/>
        <w:rPr>
          <w:rFonts w:asciiTheme="majorBidi" w:hAnsiTheme="majorBidi" w:cstheme="majorBidi"/>
          <w:szCs w:val="24"/>
        </w:rPr>
      </w:pPr>
    </w:p>
    <w:p w14:paraId="06256EAE" w14:textId="6513C60D" w:rsidR="00AF549A" w:rsidRPr="006D15D5" w:rsidRDefault="00AF549A" w:rsidP="00BD0135">
      <w:pPr>
        <w:pStyle w:val="Title1"/>
        <w:rPr>
          <w:rFonts w:asciiTheme="majorBidi" w:hAnsiTheme="majorBidi" w:cstheme="majorBidi"/>
          <w:szCs w:val="24"/>
        </w:rPr>
      </w:pPr>
    </w:p>
    <w:p w14:paraId="42A1CD72" w14:textId="54535765" w:rsidR="00AF549A" w:rsidRPr="006D15D5" w:rsidRDefault="00AF549A" w:rsidP="00BD0135">
      <w:pPr>
        <w:pStyle w:val="Title1"/>
        <w:rPr>
          <w:rFonts w:asciiTheme="majorBidi" w:hAnsiTheme="majorBidi" w:cstheme="majorBidi"/>
          <w:szCs w:val="24"/>
        </w:rPr>
      </w:pPr>
    </w:p>
    <w:p w14:paraId="1C4C9463" w14:textId="40E55383" w:rsidR="00AF549A" w:rsidRPr="006D15D5" w:rsidRDefault="00AF549A" w:rsidP="00BD0135">
      <w:pPr>
        <w:pStyle w:val="Title1"/>
        <w:rPr>
          <w:rFonts w:asciiTheme="majorBidi" w:hAnsiTheme="majorBidi" w:cstheme="majorBidi"/>
          <w:szCs w:val="24"/>
        </w:rPr>
      </w:pPr>
    </w:p>
    <w:p w14:paraId="439E5DAA" w14:textId="77777777" w:rsidR="00F6449A" w:rsidRPr="006D15D5" w:rsidRDefault="00F6449A" w:rsidP="00CF1954">
      <w:pPr>
        <w:pStyle w:val="Title1"/>
        <w:jc w:val="left"/>
        <w:rPr>
          <w:rFonts w:asciiTheme="majorBidi" w:hAnsiTheme="majorBidi" w:cstheme="majorBidi"/>
          <w:szCs w:val="24"/>
        </w:rPr>
      </w:pPr>
    </w:p>
    <w:p w14:paraId="722C9D9A" w14:textId="69F24B5B" w:rsidR="00C81489" w:rsidRPr="006D15D5" w:rsidRDefault="003129A0" w:rsidP="00D05436">
      <w:pPr>
        <w:pStyle w:val="Heading1"/>
      </w:pPr>
      <w:bookmarkStart w:id="8" w:name="_Toc127188525"/>
      <w:bookmarkStart w:id="9" w:name="_Toc130328681"/>
      <w:bookmarkStart w:id="10" w:name="_Toc131915659"/>
      <w:r w:rsidRPr="006D15D5">
        <w:lastRenderedPageBreak/>
        <w:t>A</w:t>
      </w:r>
      <w:bookmarkEnd w:id="8"/>
      <w:r w:rsidR="00D05436" w:rsidRPr="006D15D5">
        <w:t>bstract</w:t>
      </w:r>
      <w:bookmarkEnd w:id="9"/>
      <w:bookmarkEnd w:id="10"/>
    </w:p>
    <w:p w14:paraId="6B216DAE" w14:textId="580056DB" w:rsidR="00195A28" w:rsidRPr="006D15D5" w:rsidRDefault="00C057B0" w:rsidP="00C975CC">
      <w:pPr>
        <w:pStyle w:val="Title1"/>
        <w:ind w:firstLine="720"/>
        <w:jc w:val="both"/>
        <w:rPr>
          <w:rFonts w:asciiTheme="majorBidi" w:hAnsiTheme="majorBidi" w:cstheme="majorBidi"/>
          <w:b w:val="0"/>
          <w:bCs w:val="0"/>
          <w:caps w:val="0"/>
          <w:szCs w:val="24"/>
        </w:rPr>
      </w:pPr>
      <w:r>
        <w:rPr>
          <w:rFonts w:asciiTheme="majorBidi" w:hAnsiTheme="majorBidi" w:cstheme="majorBidi"/>
          <w:caps w:val="0"/>
          <w:szCs w:val="24"/>
        </w:rPr>
        <w:t>Background</w:t>
      </w:r>
      <w:r w:rsidR="00781643" w:rsidRPr="00781643">
        <w:rPr>
          <w:rFonts w:asciiTheme="majorBidi" w:hAnsiTheme="majorBidi" w:cstheme="majorBidi"/>
          <w:caps w:val="0"/>
          <w:szCs w:val="24"/>
        </w:rPr>
        <w:t>:</w:t>
      </w:r>
      <w:r w:rsidR="00781643">
        <w:rPr>
          <w:rFonts w:asciiTheme="majorBidi" w:hAnsiTheme="majorBidi" w:cstheme="majorBidi"/>
          <w:b w:val="0"/>
          <w:bCs w:val="0"/>
          <w:caps w:val="0"/>
          <w:szCs w:val="24"/>
        </w:rPr>
        <w:t xml:space="preserve"> </w:t>
      </w:r>
      <w:r w:rsidR="00D3137B" w:rsidRPr="006D15D5">
        <w:rPr>
          <w:rFonts w:asciiTheme="majorBidi" w:hAnsiTheme="majorBidi" w:cstheme="majorBidi"/>
          <w:b w:val="0"/>
          <w:bCs w:val="0"/>
          <w:caps w:val="0"/>
          <w:szCs w:val="24"/>
        </w:rPr>
        <w:t xml:space="preserve">A </w:t>
      </w:r>
      <w:r w:rsidR="00BF15DF" w:rsidRPr="006D15D5">
        <w:rPr>
          <w:rFonts w:asciiTheme="majorBidi" w:hAnsiTheme="majorBidi" w:cstheme="majorBidi"/>
          <w:b w:val="0"/>
          <w:bCs w:val="0"/>
          <w:caps w:val="0"/>
          <w:szCs w:val="24"/>
        </w:rPr>
        <w:t>wide</w:t>
      </w:r>
      <w:r w:rsidR="00D3137B" w:rsidRPr="006D15D5">
        <w:rPr>
          <w:rFonts w:asciiTheme="majorBidi" w:hAnsiTheme="majorBidi" w:cstheme="majorBidi"/>
          <w:b w:val="0"/>
          <w:bCs w:val="0"/>
          <w:caps w:val="0"/>
          <w:szCs w:val="24"/>
        </w:rPr>
        <w:t xml:space="preserve"> body of evidence </w:t>
      </w:r>
      <w:r w:rsidR="00BF15DF" w:rsidRPr="006D15D5">
        <w:rPr>
          <w:rFonts w:asciiTheme="majorBidi" w:hAnsiTheme="majorBidi" w:cstheme="majorBidi"/>
          <w:b w:val="0"/>
          <w:bCs w:val="0"/>
          <w:caps w:val="0"/>
          <w:szCs w:val="24"/>
        </w:rPr>
        <w:t>shows that c</w:t>
      </w:r>
      <w:r w:rsidR="00251017" w:rsidRPr="006D15D5">
        <w:rPr>
          <w:rFonts w:asciiTheme="majorBidi" w:hAnsiTheme="majorBidi" w:cstheme="majorBidi"/>
          <w:b w:val="0"/>
          <w:bCs w:val="0"/>
          <w:caps w:val="0"/>
          <w:szCs w:val="24"/>
        </w:rPr>
        <w:t xml:space="preserve">hildren </w:t>
      </w:r>
      <w:r w:rsidR="004B6110" w:rsidRPr="006D15D5">
        <w:rPr>
          <w:rFonts w:asciiTheme="majorBidi" w:hAnsiTheme="majorBidi" w:cstheme="majorBidi"/>
          <w:b w:val="0"/>
          <w:bCs w:val="0"/>
          <w:caps w:val="0"/>
          <w:szCs w:val="24"/>
        </w:rPr>
        <w:t xml:space="preserve">with </w:t>
      </w:r>
      <w:r w:rsidR="00BF15DF" w:rsidRPr="006D15D5">
        <w:rPr>
          <w:rFonts w:asciiTheme="majorBidi" w:hAnsiTheme="majorBidi" w:cstheme="majorBidi"/>
          <w:b w:val="0"/>
          <w:bCs w:val="0"/>
          <w:caps w:val="0"/>
          <w:szCs w:val="24"/>
        </w:rPr>
        <w:t xml:space="preserve">autism </w:t>
      </w:r>
      <w:r w:rsidR="0091416C" w:rsidRPr="006D15D5">
        <w:rPr>
          <w:rFonts w:asciiTheme="majorBidi" w:hAnsiTheme="majorBidi" w:cstheme="majorBidi"/>
          <w:b w:val="0"/>
          <w:bCs w:val="0"/>
          <w:caps w:val="0"/>
          <w:szCs w:val="24"/>
        </w:rPr>
        <w:t>spectrum disorders</w:t>
      </w:r>
      <w:r w:rsidR="004B6110" w:rsidRPr="006D15D5">
        <w:rPr>
          <w:rFonts w:asciiTheme="majorBidi" w:hAnsiTheme="majorBidi" w:cstheme="majorBidi"/>
          <w:b w:val="0"/>
          <w:bCs w:val="0"/>
          <w:caps w:val="0"/>
          <w:szCs w:val="24"/>
        </w:rPr>
        <w:t xml:space="preserve"> encounter </w:t>
      </w:r>
      <w:r w:rsidR="00751219" w:rsidRPr="006D15D5">
        <w:rPr>
          <w:rFonts w:asciiTheme="majorBidi" w:hAnsiTheme="majorBidi" w:cstheme="majorBidi"/>
          <w:b w:val="0"/>
          <w:bCs w:val="0"/>
          <w:caps w:val="0"/>
          <w:szCs w:val="24"/>
        </w:rPr>
        <w:t xml:space="preserve">many struggles in public education </w:t>
      </w:r>
      <w:r w:rsidR="00350DEC" w:rsidRPr="006D15D5">
        <w:rPr>
          <w:rFonts w:asciiTheme="majorBidi" w:hAnsiTheme="majorBidi" w:cstheme="majorBidi"/>
          <w:b w:val="0"/>
          <w:bCs w:val="0"/>
          <w:caps w:val="0"/>
          <w:szCs w:val="24"/>
        </w:rPr>
        <w:t xml:space="preserve">system </w:t>
      </w:r>
      <w:r w:rsidR="0030415F" w:rsidRPr="006D15D5">
        <w:rPr>
          <w:rFonts w:asciiTheme="majorBidi" w:hAnsiTheme="majorBidi" w:cstheme="majorBidi"/>
          <w:b w:val="0"/>
          <w:bCs w:val="0"/>
          <w:caps w:val="0"/>
          <w:szCs w:val="24"/>
        </w:rPr>
        <w:t>especially in the developing countries like Egypt</w:t>
      </w:r>
      <w:r w:rsidR="005E54DA" w:rsidRPr="006D15D5">
        <w:rPr>
          <w:rFonts w:asciiTheme="majorBidi" w:hAnsiTheme="majorBidi" w:cstheme="majorBidi"/>
          <w:b w:val="0"/>
          <w:bCs w:val="0"/>
          <w:caps w:val="0"/>
          <w:szCs w:val="24"/>
        </w:rPr>
        <w:t xml:space="preserve">, including </w:t>
      </w:r>
      <w:r w:rsidR="004A46DA" w:rsidRPr="006D15D5">
        <w:rPr>
          <w:rFonts w:asciiTheme="majorBidi" w:hAnsiTheme="majorBidi" w:cstheme="majorBidi"/>
          <w:b w:val="0"/>
          <w:bCs w:val="0"/>
          <w:caps w:val="0"/>
          <w:szCs w:val="24"/>
        </w:rPr>
        <w:t>exposure to problem behavior</w:t>
      </w:r>
      <w:r w:rsidR="00350DEC" w:rsidRPr="006D15D5">
        <w:rPr>
          <w:rFonts w:asciiTheme="majorBidi" w:hAnsiTheme="majorBidi" w:cstheme="majorBidi"/>
          <w:b w:val="0"/>
          <w:bCs w:val="0"/>
          <w:caps w:val="0"/>
          <w:szCs w:val="24"/>
        </w:rPr>
        <w:t xml:space="preserve"> and limited resources</w:t>
      </w:r>
      <w:r w:rsidR="004B6110" w:rsidRPr="006D15D5">
        <w:rPr>
          <w:rFonts w:asciiTheme="majorBidi" w:hAnsiTheme="majorBidi" w:cstheme="majorBidi"/>
          <w:b w:val="0"/>
          <w:bCs w:val="0"/>
          <w:caps w:val="0"/>
          <w:szCs w:val="24"/>
        </w:rPr>
        <w:t xml:space="preserve">. </w:t>
      </w:r>
      <w:r w:rsidR="005E54DA" w:rsidRPr="006D15D5">
        <w:rPr>
          <w:rFonts w:asciiTheme="majorBidi" w:hAnsiTheme="majorBidi" w:cstheme="majorBidi"/>
          <w:b w:val="0"/>
          <w:bCs w:val="0"/>
          <w:caps w:val="0"/>
          <w:szCs w:val="24"/>
        </w:rPr>
        <w:t xml:space="preserve">It can consequently be </w:t>
      </w:r>
      <w:r w:rsidR="008A2451">
        <w:rPr>
          <w:rFonts w:asciiTheme="majorBidi" w:hAnsiTheme="majorBidi" w:cstheme="majorBidi"/>
          <w:b w:val="0"/>
          <w:bCs w:val="0"/>
          <w:caps w:val="0"/>
          <w:szCs w:val="24"/>
        </w:rPr>
        <w:t>hypothesized</w:t>
      </w:r>
      <w:r w:rsidR="00350DEC" w:rsidRPr="006D15D5">
        <w:rPr>
          <w:rFonts w:asciiTheme="majorBidi" w:hAnsiTheme="majorBidi" w:cstheme="majorBidi"/>
          <w:b w:val="0"/>
          <w:bCs w:val="0"/>
          <w:caps w:val="0"/>
          <w:szCs w:val="24"/>
        </w:rPr>
        <w:t xml:space="preserve"> </w:t>
      </w:r>
      <w:r w:rsidR="007A4C12" w:rsidRPr="006D15D5">
        <w:rPr>
          <w:rFonts w:asciiTheme="majorBidi" w:hAnsiTheme="majorBidi" w:cstheme="majorBidi"/>
          <w:b w:val="0"/>
          <w:bCs w:val="0"/>
          <w:caps w:val="0"/>
          <w:szCs w:val="24"/>
        </w:rPr>
        <w:t xml:space="preserve">that </w:t>
      </w:r>
      <w:r w:rsidR="004A46DA" w:rsidRPr="006D15D5">
        <w:rPr>
          <w:rFonts w:asciiTheme="majorBidi" w:hAnsiTheme="majorBidi" w:cstheme="majorBidi"/>
          <w:b w:val="0"/>
          <w:bCs w:val="0"/>
          <w:caps w:val="0"/>
          <w:szCs w:val="24"/>
        </w:rPr>
        <w:t xml:space="preserve">the school </w:t>
      </w:r>
      <w:r w:rsidR="00F57383" w:rsidRPr="006D15D5">
        <w:rPr>
          <w:rFonts w:asciiTheme="majorBidi" w:hAnsiTheme="majorBidi" w:cstheme="majorBidi"/>
          <w:b w:val="0"/>
          <w:bCs w:val="0"/>
          <w:caps w:val="0"/>
          <w:szCs w:val="24"/>
        </w:rPr>
        <w:t xml:space="preserve">design and space planning can have a considerable impact on </w:t>
      </w:r>
      <w:r w:rsidR="000A38EF" w:rsidRPr="006D15D5">
        <w:rPr>
          <w:rFonts w:asciiTheme="majorBidi" w:hAnsiTheme="majorBidi" w:cstheme="majorBidi"/>
          <w:b w:val="0"/>
          <w:bCs w:val="0"/>
          <w:caps w:val="0"/>
          <w:szCs w:val="24"/>
        </w:rPr>
        <w:t>enhancing</w:t>
      </w:r>
      <w:r w:rsidR="00F57383" w:rsidRPr="006D15D5">
        <w:rPr>
          <w:rFonts w:asciiTheme="majorBidi" w:hAnsiTheme="majorBidi" w:cstheme="majorBidi"/>
          <w:b w:val="0"/>
          <w:bCs w:val="0"/>
          <w:caps w:val="0"/>
          <w:szCs w:val="24"/>
        </w:rPr>
        <w:t xml:space="preserve"> </w:t>
      </w:r>
      <w:r w:rsidR="000A38EF" w:rsidRPr="006D15D5">
        <w:rPr>
          <w:rFonts w:asciiTheme="majorBidi" w:hAnsiTheme="majorBidi" w:cstheme="majorBidi"/>
          <w:b w:val="0"/>
          <w:bCs w:val="0"/>
          <w:caps w:val="0"/>
          <w:szCs w:val="24"/>
        </w:rPr>
        <w:t>the</w:t>
      </w:r>
      <w:r w:rsidR="006401B3" w:rsidRPr="006D15D5">
        <w:rPr>
          <w:rFonts w:asciiTheme="majorBidi" w:hAnsiTheme="majorBidi" w:cstheme="majorBidi"/>
          <w:b w:val="0"/>
          <w:bCs w:val="0"/>
          <w:caps w:val="0"/>
          <w:szCs w:val="24"/>
        </w:rPr>
        <w:t xml:space="preserve"> </w:t>
      </w:r>
      <w:r w:rsidR="000A38EF" w:rsidRPr="006D15D5">
        <w:rPr>
          <w:rFonts w:asciiTheme="majorBidi" w:hAnsiTheme="majorBidi" w:cstheme="majorBidi"/>
          <w:b w:val="0"/>
          <w:bCs w:val="0"/>
          <w:caps w:val="0"/>
          <w:szCs w:val="24"/>
        </w:rPr>
        <w:t xml:space="preserve">physical </w:t>
      </w:r>
      <w:r w:rsidR="006401B3" w:rsidRPr="006D15D5">
        <w:rPr>
          <w:rFonts w:asciiTheme="majorBidi" w:hAnsiTheme="majorBidi" w:cstheme="majorBidi"/>
          <w:b w:val="0"/>
          <w:bCs w:val="0"/>
          <w:caps w:val="0"/>
          <w:szCs w:val="24"/>
        </w:rPr>
        <w:t xml:space="preserve">and psychological </w:t>
      </w:r>
      <w:r w:rsidR="00BA425A" w:rsidRPr="006D15D5">
        <w:rPr>
          <w:rFonts w:asciiTheme="majorBidi" w:hAnsiTheme="majorBidi" w:cstheme="majorBidi"/>
          <w:b w:val="0"/>
          <w:bCs w:val="0"/>
          <w:caps w:val="0"/>
          <w:szCs w:val="24"/>
        </w:rPr>
        <w:t>safet</w:t>
      </w:r>
      <w:r w:rsidR="000A38EF" w:rsidRPr="006D15D5">
        <w:rPr>
          <w:rFonts w:asciiTheme="majorBidi" w:hAnsiTheme="majorBidi" w:cstheme="majorBidi"/>
          <w:b w:val="0"/>
          <w:bCs w:val="0"/>
          <w:caps w:val="0"/>
          <w:szCs w:val="24"/>
        </w:rPr>
        <w:t>y of ASD students</w:t>
      </w:r>
      <w:r w:rsidR="000C41D8" w:rsidRPr="006D15D5">
        <w:rPr>
          <w:rFonts w:asciiTheme="majorBidi" w:hAnsiTheme="majorBidi" w:cstheme="majorBidi"/>
          <w:b w:val="0"/>
          <w:bCs w:val="0"/>
          <w:caps w:val="0"/>
          <w:szCs w:val="24"/>
        </w:rPr>
        <w:t xml:space="preserve"> through </w:t>
      </w:r>
      <w:r w:rsidR="0054310F" w:rsidRPr="006D15D5">
        <w:rPr>
          <w:rFonts w:asciiTheme="majorBidi" w:hAnsiTheme="majorBidi" w:cstheme="majorBidi"/>
          <w:b w:val="0"/>
          <w:bCs w:val="0"/>
          <w:caps w:val="0"/>
          <w:szCs w:val="24"/>
        </w:rPr>
        <w:t xml:space="preserve">logical school zoning, </w:t>
      </w:r>
      <w:r w:rsidR="0030359E" w:rsidRPr="006D15D5">
        <w:rPr>
          <w:rFonts w:asciiTheme="majorBidi" w:hAnsiTheme="majorBidi" w:cstheme="majorBidi"/>
          <w:b w:val="0"/>
          <w:bCs w:val="0"/>
          <w:caps w:val="0"/>
          <w:szCs w:val="24"/>
        </w:rPr>
        <w:t>bullying suppression,</w:t>
      </w:r>
      <w:r w:rsidR="000C41D8" w:rsidRPr="006D15D5">
        <w:rPr>
          <w:rFonts w:asciiTheme="majorBidi" w:hAnsiTheme="majorBidi" w:cstheme="majorBidi"/>
          <w:b w:val="0"/>
          <w:bCs w:val="0"/>
          <w:caps w:val="0"/>
          <w:szCs w:val="24"/>
        </w:rPr>
        <w:t xml:space="preserve"> and facilitat</w:t>
      </w:r>
      <w:r w:rsidR="0030359E" w:rsidRPr="006D15D5">
        <w:rPr>
          <w:rFonts w:asciiTheme="majorBidi" w:hAnsiTheme="majorBidi" w:cstheme="majorBidi"/>
          <w:b w:val="0"/>
          <w:bCs w:val="0"/>
          <w:caps w:val="0"/>
          <w:szCs w:val="24"/>
        </w:rPr>
        <w:t>ed</w:t>
      </w:r>
      <w:r w:rsidR="000C41D8" w:rsidRPr="006D15D5">
        <w:rPr>
          <w:rFonts w:asciiTheme="majorBidi" w:hAnsiTheme="majorBidi" w:cstheme="majorBidi"/>
          <w:b w:val="0"/>
          <w:bCs w:val="0"/>
          <w:caps w:val="0"/>
          <w:szCs w:val="24"/>
        </w:rPr>
        <w:t xml:space="preserve"> </w:t>
      </w:r>
      <w:r w:rsidR="006F2C33" w:rsidRPr="006D15D5">
        <w:rPr>
          <w:rFonts w:asciiTheme="majorBidi" w:hAnsiTheme="majorBidi" w:cstheme="majorBidi"/>
          <w:b w:val="0"/>
          <w:bCs w:val="0"/>
          <w:caps w:val="0"/>
          <w:szCs w:val="24"/>
        </w:rPr>
        <w:t>wayfinding</w:t>
      </w:r>
      <w:r w:rsidR="000C41D8" w:rsidRPr="006D15D5">
        <w:rPr>
          <w:rFonts w:asciiTheme="majorBidi" w:hAnsiTheme="majorBidi" w:cstheme="majorBidi"/>
          <w:b w:val="0"/>
          <w:bCs w:val="0"/>
          <w:caps w:val="0"/>
          <w:szCs w:val="24"/>
        </w:rPr>
        <w:t xml:space="preserve">. </w:t>
      </w:r>
    </w:p>
    <w:p w14:paraId="5BEF0AAE" w14:textId="42B7A7EC" w:rsidR="00195A28" w:rsidRPr="006D15D5" w:rsidRDefault="00C057B0" w:rsidP="00C975CC">
      <w:pPr>
        <w:pStyle w:val="Title1"/>
        <w:ind w:firstLine="720"/>
        <w:jc w:val="both"/>
        <w:rPr>
          <w:rFonts w:asciiTheme="majorBidi" w:hAnsiTheme="majorBidi" w:cstheme="majorBidi"/>
          <w:b w:val="0"/>
          <w:bCs w:val="0"/>
          <w:caps w:val="0"/>
          <w:szCs w:val="24"/>
        </w:rPr>
      </w:pPr>
      <w:r>
        <w:rPr>
          <w:rFonts w:asciiTheme="majorBidi" w:hAnsiTheme="majorBidi" w:cstheme="majorBidi"/>
          <w:caps w:val="0"/>
          <w:szCs w:val="24"/>
        </w:rPr>
        <w:t>Methods</w:t>
      </w:r>
      <w:r w:rsidR="00781643" w:rsidRPr="00781643">
        <w:rPr>
          <w:rFonts w:asciiTheme="majorBidi" w:hAnsiTheme="majorBidi" w:cstheme="majorBidi"/>
          <w:caps w:val="0"/>
          <w:szCs w:val="24"/>
        </w:rPr>
        <w:t>:</w:t>
      </w:r>
      <w:r w:rsidR="00781643">
        <w:rPr>
          <w:rFonts w:asciiTheme="majorBidi" w:hAnsiTheme="majorBidi" w:cstheme="majorBidi"/>
          <w:b w:val="0"/>
          <w:bCs w:val="0"/>
          <w:caps w:val="0"/>
          <w:szCs w:val="24"/>
        </w:rPr>
        <w:t xml:space="preserve"> This</w:t>
      </w:r>
      <w:r w:rsidR="006F2C33" w:rsidRPr="006D15D5">
        <w:rPr>
          <w:rFonts w:asciiTheme="majorBidi" w:hAnsiTheme="majorBidi" w:cstheme="majorBidi"/>
          <w:b w:val="0"/>
          <w:bCs w:val="0"/>
          <w:caps w:val="0"/>
          <w:szCs w:val="24"/>
        </w:rPr>
        <w:t xml:space="preserve"> </w:t>
      </w:r>
      <w:r w:rsidR="001257B9" w:rsidRPr="006D15D5">
        <w:rPr>
          <w:rFonts w:asciiTheme="majorBidi" w:hAnsiTheme="majorBidi" w:cstheme="majorBidi"/>
          <w:b w:val="0"/>
          <w:bCs w:val="0"/>
          <w:caps w:val="0"/>
          <w:szCs w:val="24"/>
        </w:rPr>
        <w:t xml:space="preserve">study </w:t>
      </w:r>
      <w:r w:rsidR="00AC6E84" w:rsidRPr="006D15D5">
        <w:rPr>
          <w:rFonts w:asciiTheme="majorBidi" w:hAnsiTheme="majorBidi" w:cstheme="majorBidi"/>
          <w:b w:val="0"/>
          <w:bCs w:val="0"/>
          <w:caps w:val="0"/>
          <w:szCs w:val="24"/>
        </w:rPr>
        <w:t>utilized a mixed method approach</w:t>
      </w:r>
      <w:r w:rsidR="002136C2" w:rsidRPr="006D15D5">
        <w:rPr>
          <w:rFonts w:asciiTheme="majorBidi" w:hAnsiTheme="majorBidi" w:cstheme="majorBidi"/>
          <w:b w:val="0"/>
          <w:bCs w:val="0"/>
          <w:caps w:val="0"/>
          <w:szCs w:val="24"/>
        </w:rPr>
        <w:t xml:space="preserve"> to further understand how school design can </w:t>
      </w:r>
      <w:r w:rsidR="00CB4070" w:rsidRPr="006D15D5">
        <w:rPr>
          <w:rFonts w:asciiTheme="majorBidi" w:hAnsiTheme="majorBidi" w:cstheme="majorBidi"/>
          <w:b w:val="0"/>
          <w:bCs w:val="0"/>
          <w:caps w:val="0"/>
          <w:szCs w:val="24"/>
        </w:rPr>
        <w:t>foster the safety of ASD children</w:t>
      </w:r>
      <w:r w:rsidR="00AC6E84" w:rsidRPr="006D15D5">
        <w:rPr>
          <w:rFonts w:asciiTheme="majorBidi" w:hAnsiTheme="majorBidi" w:cstheme="majorBidi"/>
          <w:b w:val="0"/>
          <w:bCs w:val="0"/>
          <w:caps w:val="0"/>
          <w:szCs w:val="24"/>
        </w:rPr>
        <w:t xml:space="preserve">. First, </w:t>
      </w:r>
      <w:r w:rsidR="001F4461" w:rsidRPr="006D15D5">
        <w:rPr>
          <w:rFonts w:asciiTheme="majorBidi" w:hAnsiTheme="majorBidi" w:cstheme="majorBidi"/>
          <w:b w:val="0"/>
          <w:bCs w:val="0"/>
          <w:caps w:val="0"/>
          <w:szCs w:val="24"/>
        </w:rPr>
        <w:t xml:space="preserve">the spatial layout of two primary </w:t>
      </w:r>
      <w:r w:rsidR="005B10A0" w:rsidRPr="006D15D5">
        <w:rPr>
          <w:rFonts w:asciiTheme="majorBidi" w:hAnsiTheme="majorBidi" w:cstheme="majorBidi"/>
          <w:b w:val="0"/>
          <w:bCs w:val="0"/>
          <w:caps w:val="0"/>
          <w:szCs w:val="24"/>
        </w:rPr>
        <w:t>public schools, in Egypt and the United States</w:t>
      </w:r>
      <w:r w:rsidR="00781643">
        <w:rPr>
          <w:rFonts w:asciiTheme="majorBidi" w:hAnsiTheme="majorBidi" w:cstheme="majorBidi"/>
          <w:b w:val="0"/>
          <w:bCs w:val="0"/>
          <w:caps w:val="0"/>
          <w:szCs w:val="24"/>
        </w:rPr>
        <w:t xml:space="preserve"> were analyzed and compared</w:t>
      </w:r>
      <w:r w:rsidR="00AC6E84" w:rsidRPr="006D15D5">
        <w:rPr>
          <w:rFonts w:asciiTheme="majorBidi" w:hAnsiTheme="majorBidi" w:cstheme="majorBidi"/>
          <w:b w:val="0"/>
          <w:bCs w:val="0"/>
          <w:caps w:val="0"/>
          <w:szCs w:val="24"/>
        </w:rPr>
        <w:t xml:space="preserve"> to </w:t>
      </w:r>
      <w:r w:rsidR="00B67645" w:rsidRPr="006D15D5">
        <w:rPr>
          <w:rFonts w:asciiTheme="majorBidi" w:hAnsiTheme="majorBidi" w:cstheme="majorBidi"/>
          <w:b w:val="0"/>
          <w:bCs w:val="0"/>
          <w:caps w:val="0"/>
          <w:szCs w:val="24"/>
        </w:rPr>
        <w:t>examine</w:t>
      </w:r>
      <w:r w:rsidR="00781643">
        <w:rPr>
          <w:rFonts w:asciiTheme="majorBidi" w:hAnsiTheme="majorBidi" w:cstheme="majorBidi"/>
          <w:b w:val="0"/>
          <w:bCs w:val="0"/>
          <w:caps w:val="0"/>
          <w:szCs w:val="24"/>
        </w:rPr>
        <w:t>:</w:t>
      </w:r>
      <w:r w:rsidR="00AC6E84" w:rsidRPr="006D15D5">
        <w:rPr>
          <w:rFonts w:asciiTheme="majorBidi" w:hAnsiTheme="majorBidi" w:cstheme="majorBidi"/>
          <w:b w:val="0"/>
          <w:bCs w:val="0"/>
          <w:caps w:val="0"/>
          <w:szCs w:val="24"/>
        </w:rPr>
        <w:t xml:space="preserve"> </w:t>
      </w:r>
      <w:r w:rsidR="00B310C9" w:rsidRPr="006D15D5">
        <w:rPr>
          <w:rFonts w:asciiTheme="majorBidi" w:hAnsiTheme="majorBidi" w:cstheme="majorBidi"/>
          <w:b w:val="0"/>
          <w:bCs w:val="0"/>
          <w:caps w:val="0"/>
          <w:szCs w:val="24"/>
        </w:rPr>
        <w:t xml:space="preserve">(1) </w:t>
      </w:r>
      <w:r w:rsidR="00AC6E84" w:rsidRPr="006D15D5">
        <w:rPr>
          <w:rFonts w:asciiTheme="majorBidi" w:hAnsiTheme="majorBidi" w:cstheme="majorBidi"/>
          <w:b w:val="0"/>
          <w:bCs w:val="0"/>
          <w:caps w:val="0"/>
          <w:szCs w:val="24"/>
        </w:rPr>
        <w:t>the s</w:t>
      </w:r>
      <w:r w:rsidR="00B67645" w:rsidRPr="006D15D5">
        <w:rPr>
          <w:rFonts w:asciiTheme="majorBidi" w:hAnsiTheme="majorBidi" w:cstheme="majorBidi"/>
          <w:b w:val="0"/>
          <w:bCs w:val="0"/>
          <w:caps w:val="0"/>
          <w:szCs w:val="24"/>
        </w:rPr>
        <w:t>chools’ zoning and space planning</w:t>
      </w:r>
      <w:r w:rsidR="00781643">
        <w:rPr>
          <w:rFonts w:asciiTheme="majorBidi" w:hAnsiTheme="majorBidi" w:cstheme="majorBidi"/>
          <w:b w:val="0"/>
          <w:bCs w:val="0"/>
          <w:caps w:val="0"/>
          <w:szCs w:val="24"/>
        </w:rPr>
        <w:t xml:space="preserve">, </w:t>
      </w:r>
      <w:r w:rsidR="00F22101" w:rsidRPr="006D15D5">
        <w:rPr>
          <w:rFonts w:asciiTheme="majorBidi" w:hAnsiTheme="majorBidi" w:cstheme="majorBidi"/>
          <w:b w:val="0"/>
          <w:bCs w:val="0"/>
          <w:caps w:val="0"/>
          <w:szCs w:val="24"/>
        </w:rPr>
        <w:t>(</w:t>
      </w:r>
      <w:r w:rsidR="00B310C9" w:rsidRPr="006D15D5">
        <w:rPr>
          <w:rFonts w:asciiTheme="majorBidi" w:hAnsiTheme="majorBidi" w:cstheme="majorBidi"/>
          <w:b w:val="0"/>
          <w:bCs w:val="0"/>
          <w:caps w:val="0"/>
          <w:szCs w:val="24"/>
        </w:rPr>
        <w:t>2</w:t>
      </w:r>
      <w:r w:rsidR="00F22101" w:rsidRPr="006D15D5">
        <w:rPr>
          <w:rFonts w:asciiTheme="majorBidi" w:hAnsiTheme="majorBidi" w:cstheme="majorBidi"/>
          <w:b w:val="0"/>
          <w:bCs w:val="0"/>
          <w:caps w:val="0"/>
          <w:szCs w:val="24"/>
        </w:rPr>
        <w:t xml:space="preserve">) </w:t>
      </w:r>
      <w:r w:rsidR="00B310C9" w:rsidRPr="006D15D5">
        <w:rPr>
          <w:rFonts w:asciiTheme="majorBidi" w:hAnsiTheme="majorBidi" w:cstheme="majorBidi"/>
          <w:b w:val="0"/>
          <w:bCs w:val="0"/>
          <w:caps w:val="0"/>
          <w:szCs w:val="24"/>
        </w:rPr>
        <w:t>the natural surveillance</w:t>
      </w:r>
      <w:r w:rsidR="00781643">
        <w:rPr>
          <w:rFonts w:asciiTheme="majorBidi" w:hAnsiTheme="majorBidi" w:cstheme="majorBidi"/>
          <w:b w:val="0"/>
          <w:bCs w:val="0"/>
          <w:caps w:val="0"/>
          <w:szCs w:val="24"/>
        </w:rPr>
        <w:t xml:space="preserve"> </w:t>
      </w:r>
      <w:r w:rsidR="00B310C9" w:rsidRPr="006D15D5">
        <w:rPr>
          <w:rFonts w:asciiTheme="majorBidi" w:hAnsiTheme="majorBidi" w:cstheme="majorBidi"/>
          <w:b w:val="0"/>
          <w:bCs w:val="0"/>
          <w:caps w:val="0"/>
          <w:szCs w:val="24"/>
        </w:rPr>
        <w:t xml:space="preserve">provided by the schools’ </w:t>
      </w:r>
      <w:r w:rsidR="00781643">
        <w:rPr>
          <w:rFonts w:asciiTheme="majorBidi" w:hAnsiTheme="majorBidi" w:cstheme="majorBidi"/>
          <w:b w:val="0"/>
          <w:bCs w:val="0"/>
          <w:caps w:val="0"/>
          <w:szCs w:val="24"/>
        </w:rPr>
        <w:t>buildings’ design through</w:t>
      </w:r>
      <w:r w:rsidR="00781643" w:rsidRPr="006D15D5">
        <w:rPr>
          <w:rFonts w:asciiTheme="majorBidi" w:hAnsiTheme="majorBidi" w:cstheme="majorBidi"/>
          <w:b w:val="0"/>
          <w:bCs w:val="0"/>
          <w:caps w:val="0"/>
          <w:szCs w:val="24"/>
        </w:rPr>
        <w:t xml:space="preserve"> space syntax analysis using DepthmapX software</w:t>
      </w:r>
      <w:r w:rsidR="0088173C" w:rsidRPr="006D15D5">
        <w:rPr>
          <w:rFonts w:asciiTheme="majorBidi" w:hAnsiTheme="majorBidi" w:cstheme="majorBidi"/>
          <w:b w:val="0"/>
          <w:bCs w:val="0"/>
          <w:caps w:val="0"/>
          <w:szCs w:val="24"/>
        </w:rPr>
        <w:t xml:space="preserve">, and (3) the space organization of the schools and how that affects </w:t>
      </w:r>
      <w:r w:rsidR="000F0303" w:rsidRPr="006D15D5">
        <w:rPr>
          <w:rFonts w:asciiTheme="majorBidi" w:hAnsiTheme="majorBidi" w:cstheme="majorBidi"/>
          <w:b w:val="0"/>
          <w:bCs w:val="0"/>
          <w:caps w:val="0"/>
          <w:szCs w:val="24"/>
        </w:rPr>
        <w:t>the wayfinding.</w:t>
      </w:r>
      <w:r w:rsidR="00566555" w:rsidRPr="006D15D5">
        <w:rPr>
          <w:rFonts w:asciiTheme="majorBidi" w:hAnsiTheme="majorBidi" w:cstheme="majorBidi"/>
          <w:b w:val="0"/>
          <w:bCs w:val="0"/>
          <w:caps w:val="0"/>
          <w:szCs w:val="24"/>
        </w:rPr>
        <w:t xml:space="preserve"> </w:t>
      </w:r>
      <w:r w:rsidR="00CB4070" w:rsidRPr="006D15D5">
        <w:rPr>
          <w:rFonts w:asciiTheme="majorBidi" w:hAnsiTheme="majorBidi" w:cstheme="majorBidi"/>
          <w:b w:val="0"/>
          <w:bCs w:val="0"/>
          <w:caps w:val="0"/>
          <w:szCs w:val="24"/>
        </w:rPr>
        <w:t xml:space="preserve">Second, </w:t>
      </w:r>
      <w:r w:rsidR="003D2E84" w:rsidRPr="006D15D5">
        <w:rPr>
          <w:rFonts w:asciiTheme="majorBidi" w:hAnsiTheme="majorBidi" w:cstheme="majorBidi"/>
          <w:b w:val="0"/>
          <w:bCs w:val="0"/>
          <w:caps w:val="0"/>
          <w:szCs w:val="24"/>
        </w:rPr>
        <w:t xml:space="preserve">a survey </w:t>
      </w:r>
      <w:r w:rsidR="00CB3034" w:rsidRPr="006D15D5">
        <w:rPr>
          <w:rFonts w:asciiTheme="majorBidi" w:hAnsiTheme="majorBidi" w:cstheme="majorBidi"/>
          <w:b w:val="0"/>
          <w:bCs w:val="0"/>
          <w:caps w:val="0"/>
          <w:szCs w:val="24"/>
        </w:rPr>
        <w:t xml:space="preserve">(n=312) was conducted to understand the perspectives of teachers, in Egypt and the US, regarding the safety of children with autism in public schools. </w:t>
      </w:r>
    </w:p>
    <w:p w14:paraId="7518FD67" w14:textId="2AD24C50" w:rsidR="00B53C2F" w:rsidRPr="006D15D5" w:rsidRDefault="00C057B0" w:rsidP="00C975CC">
      <w:pPr>
        <w:pStyle w:val="Title1"/>
        <w:ind w:firstLine="720"/>
        <w:jc w:val="both"/>
        <w:rPr>
          <w:rFonts w:asciiTheme="majorBidi" w:hAnsiTheme="majorBidi" w:cstheme="majorBidi"/>
          <w:b w:val="0"/>
          <w:bCs w:val="0"/>
          <w:caps w:val="0"/>
          <w:szCs w:val="24"/>
        </w:rPr>
      </w:pPr>
      <w:r>
        <w:rPr>
          <w:rFonts w:asciiTheme="majorBidi" w:hAnsiTheme="majorBidi" w:cstheme="majorBidi"/>
          <w:caps w:val="0"/>
          <w:szCs w:val="24"/>
        </w:rPr>
        <w:t>Results</w:t>
      </w:r>
      <w:r w:rsidR="00781643" w:rsidRPr="00781643">
        <w:rPr>
          <w:rFonts w:asciiTheme="majorBidi" w:hAnsiTheme="majorBidi" w:cstheme="majorBidi"/>
          <w:caps w:val="0"/>
          <w:szCs w:val="24"/>
        </w:rPr>
        <w:t>:</w:t>
      </w:r>
      <w:r w:rsidR="00781643">
        <w:rPr>
          <w:rFonts w:asciiTheme="majorBidi" w:hAnsiTheme="majorBidi" w:cstheme="majorBidi"/>
          <w:b w:val="0"/>
          <w:bCs w:val="0"/>
          <w:caps w:val="0"/>
          <w:szCs w:val="24"/>
        </w:rPr>
        <w:t xml:space="preserve"> </w:t>
      </w:r>
      <w:r w:rsidR="001F233A" w:rsidRPr="006D15D5">
        <w:rPr>
          <w:rFonts w:asciiTheme="majorBidi" w:hAnsiTheme="majorBidi" w:cstheme="majorBidi"/>
          <w:b w:val="0"/>
          <w:bCs w:val="0"/>
          <w:caps w:val="0"/>
          <w:szCs w:val="24"/>
        </w:rPr>
        <w:t>The study findings</w:t>
      </w:r>
      <w:r w:rsidR="00A1425C" w:rsidRPr="006D15D5">
        <w:rPr>
          <w:rFonts w:asciiTheme="majorBidi" w:hAnsiTheme="majorBidi" w:cstheme="majorBidi"/>
          <w:b w:val="0"/>
          <w:bCs w:val="0"/>
          <w:caps w:val="0"/>
          <w:szCs w:val="24"/>
        </w:rPr>
        <w:t xml:space="preserve"> showed </w:t>
      </w:r>
      <w:r w:rsidR="000F3FD9" w:rsidRPr="006D15D5">
        <w:rPr>
          <w:rFonts w:asciiTheme="majorBidi" w:hAnsiTheme="majorBidi" w:cstheme="majorBidi"/>
          <w:b w:val="0"/>
          <w:bCs w:val="0"/>
          <w:caps w:val="0"/>
          <w:szCs w:val="24"/>
        </w:rPr>
        <w:t xml:space="preserve">that </w:t>
      </w:r>
      <w:r w:rsidR="00FB3F91" w:rsidRPr="006D15D5">
        <w:rPr>
          <w:rFonts w:asciiTheme="majorBidi" w:hAnsiTheme="majorBidi" w:cstheme="majorBidi"/>
          <w:b w:val="0"/>
          <w:bCs w:val="0"/>
          <w:caps w:val="0"/>
          <w:szCs w:val="24"/>
        </w:rPr>
        <w:t xml:space="preserve">multiple design elements in the Egyptian school </w:t>
      </w:r>
      <w:r w:rsidR="00C60245" w:rsidRPr="006D15D5">
        <w:rPr>
          <w:rFonts w:asciiTheme="majorBidi" w:hAnsiTheme="majorBidi" w:cstheme="majorBidi"/>
          <w:b w:val="0"/>
          <w:bCs w:val="0"/>
          <w:caps w:val="0"/>
          <w:szCs w:val="24"/>
        </w:rPr>
        <w:t xml:space="preserve">would result in </w:t>
      </w:r>
      <w:r w:rsidR="00DE4745" w:rsidRPr="006D15D5">
        <w:rPr>
          <w:rFonts w:asciiTheme="majorBidi" w:hAnsiTheme="majorBidi" w:cstheme="majorBidi"/>
          <w:b w:val="0"/>
          <w:bCs w:val="0"/>
          <w:caps w:val="0"/>
          <w:szCs w:val="24"/>
        </w:rPr>
        <w:t>suppressing the natural surveillance and wayfinding</w:t>
      </w:r>
      <w:r w:rsidR="00C60245" w:rsidRPr="006D15D5">
        <w:rPr>
          <w:rFonts w:asciiTheme="majorBidi" w:hAnsiTheme="majorBidi" w:cstheme="majorBidi"/>
          <w:b w:val="0"/>
          <w:bCs w:val="0"/>
          <w:caps w:val="0"/>
          <w:szCs w:val="24"/>
        </w:rPr>
        <w:t xml:space="preserve"> of children with autism like</w:t>
      </w:r>
      <w:r w:rsidR="006F6372" w:rsidRPr="006D15D5">
        <w:rPr>
          <w:rFonts w:asciiTheme="majorBidi" w:hAnsiTheme="majorBidi" w:cstheme="majorBidi"/>
          <w:b w:val="0"/>
          <w:bCs w:val="0"/>
          <w:caps w:val="0"/>
          <w:szCs w:val="24"/>
        </w:rPr>
        <w:t xml:space="preserve"> (1)</w:t>
      </w:r>
      <w:r w:rsidR="00AA54B3" w:rsidRPr="006D15D5">
        <w:rPr>
          <w:rFonts w:asciiTheme="majorBidi" w:hAnsiTheme="majorBidi" w:cstheme="majorBidi"/>
          <w:b w:val="0"/>
          <w:bCs w:val="0"/>
          <w:caps w:val="0"/>
          <w:szCs w:val="24"/>
        </w:rPr>
        <w:t xml:space="preserve"> concealed nooks</w:t>
      </w:r>
      <w:r w:rsidR="00C60245" w:rsidRPr="006D15D5">
        <w:rPr>
          <w:rFonts w:asciiTheme="majorBidi" w:hAnsiTheme="majorBidi" w:cstheme="majorBidi"/>
          <w:b w:val="0"/>
          <w:bCs w:val="0"/>
          <w:caps w:val="0"/>
          <w:szCs w:val="24"/>
        </w:rPr>
        <w:t xml:space="preserve">, </w:t>
      </w:r>
      <w:r w:rsidR="006F6372" w:rsidRPr="006D15D5">
        <w:rPr>
          <w:rFonts w:asciiTheme="majorBidi" w:hAnsiTheme="majorBidi" w:cstheme="majorBidi"/>
          <w:b w:val="0"/>
          <w:bCs w:val="0"/>
          <w:caps w:val="0"/>
          <w:szCs w:val="24"/>
        </w:rPr>
        <w:t xml:space="preserve">(2) </w:t>
      </w:r>
      <w:r w:rsidR="00C60245" w:rsidRPr="006D15D5">
        <w:rPr>
          <w:rFonts w:asciiTheme="majorBidi" w:hAnsiTheme="majorBidi" w:cstheme="majorBidi"/>
          <w:b w:val="0"/>
          <w:bCs w:val="0"/>
          <w:caps w:val="0"/>
          <w:szCs w:val="24"/>
        </w:rPr>
        <w:t>corridors with limited widths</w:t>
      </w:r>
      <w:r w:rsidR="00174328" w:rsidRPr="006D15D5">
        <w:rPr>
          <w:rFonts w:asciiTheme="majorBidi" w:hAnsiTheme="majorBidi" w:cstheme="majorBidi"/>
          <w:b w:val="0"/>
          <w:bCs w:val="0"/>
          <w:caps w:val="0"/>
          <w:szCs w:val="24"/>
        </w:rPr>
        <w:t xml:space="preserve">, </w:t>
      </w:r>
      <w:r w:rsidR="006F6372" w:rsidRPr="006D15D5">
        <w:rPr>
          <w:rFonts w:asciiTheme="majorBidi" w:hAnsiTheme="majorBidi" w:cstheme="majorBidi"/>
          <w:b w:val="0"/>
          <w:bCs w:val="0"/>
          <w:caps w:val="0"/>
          <w:szCs w:val="24"/>
        </w:rPr>
        <w:t xml:space="preserve">(3) </w:t>
      </w:r>
      <w:r w:rsidR="00174328" w:rsidRPr="006D15D5">
        <w:rPr>
          <w:rFonts w:asciiTheme="majorBidi" w:hAnsiTheme="majorBidi" w:cstheme="majorBidi"/>
          <w:b w:val="0"/>
          <w:bCs w:val="0"/>
          <w:caps w:val="0"/>
          <w:szCs w:val="24"/>
        </w:rPr>
        <w:t xml:space="preserve">multiple exits, </w:t>
      </w:r>
      <w:r w:rsidR="006F6372" w:rsidRPr="006D15D5">
        <w:rPr>
          <w:rFonts w:asciiTheme="majorBidi" w:hAnsiTheme="majorBidi" w:cstheme="majorBidi"/>
          <w:b w:val="0"/>
          <w:bCs w:val="0"/>
          <w:caps w:val="0"/>
          <w:szCs w:val="24"/>
        </w:rPr>
        <w:t xml:space="preserve">(4) </w:t>
      </w:r>
      <w:r w:rsidR="00A71727" w:rsidRPr="006D15D5">
        <w:rPr>
          <w:rFonts w:asciiTheme="majorBidi" w:hAnsiTheme="majorBidi" w:cstheme="majorBidi"/>
          <w:b w:val="0"/>
          <w:bCs w:val="0"/>
          <w:caps w:val="0"/>
          <w:szCs w:val="24"/>
        </w:rPr>
        <w:t xml:space="preserve">low-transparency classroom windows, </w:t>
      </w:r>
      <w:r w:rsidR="006F6372" w:rsidRPr="006D15D5">
        <w:rPr>
          <w:rFonts w:asciiTheme="majorBidi" w:hAnsiTheme="majorBidi" w:cstheme="majorBidi"/>
          <w:b w:val="0"/>
          <w:bCs w:val="0"/>
          <w:caps w:val="0"/>
          <w:szCs w:val="24"/>
        </w:rPr>
        <w:t xml:space="preserve">and (5) </w:t>
      </w:r>
      <w:r w:rsidR="007B1A86" w:rsidRPr="006D15D5">
        <w:rPr>
          <w:rFonts w:asciiTheme="majorBidi" w:hAnsiTheme="majorBidi" w:cstheme="majorBidi"/>
          <w:b w:val="0"/>
          <w:bCs w:val="0"/>
          <w:caps w:val="0"/>
          <w:szCs w:val="24"/>
        </w:rPr>
        <w:t>dispersed classrooms zones and restrooms’ locations.</w:t>
      </w:r>
      <w:r w:rsidR="00E24A89" w:rsidRPr="006D15D5">
        <w:rPr>
          <w:rFonts w:asciiTheme="majorBidi" w:hAnsiTheme="majorBidi" w:cstheme="majorBidi"/>
          <w:b w:val="0"/>
          <w:bCs w:val="0"/>
          <w:caps w:val="0"/>
          <w:szCs w:val="24"/>
        </w:rPr>
        <w:t xml:space="preserve"> </w:t>
      </w:r>
      <w:r w:rsidR="00B337D9" w:rsidRPr="006D15D5">
        <w:rPr>
          <w:rFonts w:asciiTheme="majorBidi" w:hAnsiTheme="majorBidi" w:cstheme="majorBidi"/>
          <w:b w:val="0"/>
          <w:bCs w:val="0"/>
          <w:caps w:val="0"/>
          <w:szCs w:val="24"/>
        </w:rPr>
        <w:t>Unlike</w:t>
      </w:r>
      <w:r w:rsidR="00E24A89" w:rsidRPr="006D15D5">
        <w:rPr>
          <w:rFonts w:asciiTheme="majorBidi" w:hAnsiTheme="majorBidi" w:cstheme="majorBidi"/>
          <w:b w:val="0"/>
          <w:bCs w:val="0"/>
          <w:caps w:val="0"/>
          <w:szCs w:val="24"/>
        </w:rPr>
        <w:t xml:space="preserve"> the examined school in the US, the design </w:t>
      </w:r>
      <w:r w:rsidR="00A71727" w:rsidRPr="006D15D5">
        <w:rPr>
          <w:rFonts w:asciiTheme="majorBidi" w:hAnsiTheme="majorBidi" w:cstheme="majorBidi"/>
          <w:b w:val="0"/>
          <w:bCs w:val="0"/>
          <w:caps w:val="0"/>
          <w:szCs w:val="24"/>
        </w:rPr>
        <w:t xml:space="preserve">helped foster </w:t>
      </w:r>
      <w:r w:rsidR="00B337D9" w:rsidRPr="006D15D5">
        <w:rPr>
          <w:rFonts w:asciiTheme="majorBidi" w:hAnsiTheme="majorBidi" w:cstheme="majorBidi"/>
          <w:b w:val="0"/>
          <w:bCs w:val="0"/>
          <w:caps w:val="0"/>
          <w:szCs w:val="24"/>
        </w:rPr>
        <w:t>natural</w:t>
      </w:r>
      <w:r w:rsidR="00A71727" w:rsidRPr="006D15D5">
        <w:rPr>
          <w:rFonts w:asciiTheme="majorBidi" w:hAnsiTheme="majorBidi" w:cstheme="majorBidi"/>
          <w:b w:val="0"/>
          <w:bCs w:val="0"/>
          <w:caps w:val="0"/>
          <w:szCs w:val="24"/>
        </w:rPr>
        <w:t xml:space="preserve"> surveillance </w:t>
      </w:r>
      <w:r w:rsidR="00DE4745" w:rsidRPr="006D15D5">
        <w:rPr>
          <w:rFonts w:asciiTheme="majorBidi" w:hAnsiTheme="majorBidi" w:cstheme="majorBidi"/>
          <w:b w:val="0"/>
          <w:bCs w:val="0"/>
          <w:caps w:val="0"/>
          <w:szCs w:val="24"/>
        </w:rPr>
        <w:t xml:space="preserve">and facilitated </w:t>
      </w:r>
      <w:r w:rsidR="00B337D9" w:rsidRPr="006D15D5">
        <w:rPr>
          <w:rFonts w:asciiTheme="majorBidi" w:hAnsiTheme="majorBidi" w:cstheme="majorBidi"/>
          <w:b w:val="0"/>
          <w:bCs w:val="0"/>
          <w:caps w:val="0"/>
          <w:szCs w:val="24"/>
        </w:rPr>
        <w:t>wayfinding</w:t>
      </w:r>
      <w:r w:rsidR="00DE4745" w:rsidRPr="006D15D5">
        <w:rPr>
          <w:rFonts w:asciiTheme="majorBidi" w:hAnsiTheme="majorBidi" w:cstheme="majorBidi"/>
          <w:b w:val="0"/>
          <w:bCs w:val="0"/>
          <w:caps w:val="0"/>
          <w:szCs w:val="24"/>
        </w:rPr>
        <w:t xml:space="preserve"> in many ways which consequently would foster the safety of ASD students.</w:t>
      </w:r>
      <w:r w:rsidR="00A71727" w:rsidRPr="006D15D5">
        <w:rPr>
          <w:rFonts w:asciiTheme="majorBidi" w:hAnsiTheme="majorBidi" w:cstheme="majorBidi"/>
          <w:b w:val="0"/>
          <w:bCs w:val="0"/>
          <w:caps w:val="0"/>
          <w:szCs w:val="24"/>
        </w:rPr>
        <w:t xml:space="preserve"> </w:t>
      </w:r>
      <w:r w:rsidR="00B337D9" w:rsidRPr="006D15D5">
        <w:rPr>
          <w:rFonts w:asciiTheme="majorBidi" w:hAnsiTheme="majorBidi" w:cstheme="majorBidi"/>
          <w:b w:val="0"/>
          <w:bCs w:val="0"/>
          <w:caps w:val="0"/>
          <w:szCs w:val="24"/>
        </w:rPr>
        <w:t>Further</w:t>
      </w:r>
      <w:r w:rsidR="00C05D65" w:rsidRPr="006D15D5">
        <w:rPr>
          <w:rFonts w:asciiTheme="majorBidi" w:hAnsiTheme="majorBidi" w:cstheme="majorBidi"/>
          <w:b w:val="0"/>
          <w:bCs w:val="0"/>
          <w:caps w:val="0"/>
          <w:szCs w:val="24"/>
        </w:rPr>
        <w:t xml:space="preserve">, the </w:t>
      </w:r>
      <w:r w:rsidR="00477ED2" w:rsidRPr="006D15D5">
        <w:rPr>
          <w:rFonts w:asciiTheme="majorBidi" w:hAnsiTheme="majorBidi" w:cstheme="majorBidi"/>
          <w:b w:val="0"/>
          <w:bCs w:val="0"/>
          <w:caps w:val="0"/>
          <w:szCs w:val="24"/>
        </w:rPr>
        <w:t>teachers</w:t>
      </w:r>
      <w:r w:rsidR="00B337D9">
        <w:rPr>
          <w:rFonts w:asciiTheme="majorBidi" w:hAnsiTheme="majorBidi" w:cstheme="majorBidi"/>
          <w:b w:val="0"/>
          <w:bCs w:val="0"/>
          <w:caps w:val="0"/>
          <w:szCs w:val="24"/>
        </w:rPr>
        <w:t xml:space="preserve"> discussed</w:t>
      </w:r>
      <w:r w:rsidR="00477ED2" w:rsidRPr="006D15D5">
        <w:rPr>
          <w:rFonts w:asciiTheme="majorBidi" w:hAnsiTheme="majorBidi" w:cstheme="majorBidi"/>
          <w:b w:val="0"/>
          <w:bCs w:val="0"/>
          <w:caps w:val="0"/>
          <w:szCs w:val="24"/>
        </w:rPr>
        <w:t xml:space="preserve"> multiple themes when asked to identify </w:t>
      </w:r>
      <w:r w:rsidR="00066754" w:rsidRPr="006D15D5">
        <w:rPr>
          <w:rFonts w:asciiTheme="majorBidi" w:hAnsiTheme="majorBidi" w:cstheme="majorBidi"/>
          <w:b w:val="0"/>
          <w:bCs w:val="0"/>
          <w:caps w:val="0"/>
          <w:szCs w:val="24"/>
        </w:rPr>
        <w:t xml:space="preserve">affect the </w:t>
      </w:r>
      <w:r w:rsidR="00477ED2" w:rsidRPr="006D15D5">
        <w:rPr>
          <w:rFonts w:asciiTheme="majorBidi" w:hAnsiTheme="majorBidi" w:cstheme="majorBidi"/>
          <w:b w:val="0"/>
          <w:bCs w:val="0"/>
          <w:caps w:val="0"/>
          <w:szCs w:val="24"/>
        </w:rPr>
        <w:t xml:space="preserve">safety </w:t>
      </w:r>
      <w:r w:rsidR="0075665E" w:rsidRPr="006D15D5">
        <w:rPr>
          <w:rFonts w:asciiTheme="majorBidi" w:hAnsiTheme="majorBidi" w:cstheme="majorBidi"/>
          <w:b w:val="0"/>
          <w:bCs w:val="0"/>
          <w:caps w:val="0"/>
          <w:szCs w:val="24"/>
        </w:rPr>
        <w:t>of ASD children</w:t>
      </w:r>
      <w:r w:rsidR="00510A77" w:rsidRPr="006D15D5">
        <w:rPr>
          <w:rFonts w:asciiTheme="majorBidi" w:hAnsiTheme="majorBidi" w:cstheme="majorBidi"/>
          <w:b w:val="0"/>
          <w:bCs w:val="0"/>
          <w:caps w:val="0"/>
          <w:szCs w:val="24"/>
        </w:rPr>
        <w:t xml:space="preserve"> either positively or negatively</w:t>
      </w:r>
      <w:r w:rsidR="0075665E" w:rsidRPr="006D15D5">
        <w:rPr>
          <w:rFonts w:asciiTheme="majorBidi" w:hAnsiTheme="majorBidi" w:cstheme="majorBidi"/>
          <w:b w:val="0"/>
          <w:bCs w:val="0"/>
          <w:caps w:val="0"/>
          <w:szCs w:val="24"/>
        </w:rPr>
        <w:t xml:space="preserve">. </w:t>
      </w:r>
      <w:r w:rsidR="006F6372" w:rsidRPr="006D15D5">
        <w:rPr>
          <w:rFonts w:asciiTheme="majorBidi" w:hAnsiTheme="majorBidi" w:cstheme="majorBidi"/>
          <w:b w:val="0"/>
          <w:bCs w:val="0"/>
          <w:caps w:val="0"/>
          <w:szCs w:val="24"/>
        </w:rPr>
        <w:t xml:space="preserve">Among the identified </w:t>
      </w:r>
      <w:r w:rsidR="00487151" w:rsidRPr="006D15D5">
        <w:rPr>
          <w:rFonts w:asciiTheme="majorBidi" w:hAnsiTheme="majorBidi" w:cstheme="majorBidi"/>
          <w:b w:val="0"/>
          <w:bCs w:val="0"/>
          <w:caps w:val="0"/>
          <w:szCs w:val="24"/>
        </w:rPr>
        <w:t>themes</w:t>
      </w:r>
      <w:r w:rsidR="006F6372" w:rsidRPr="006D15D5">
        <w:rPr>
          <w:rFonts w:asciiTheme="majorBidi" w:hAnsiTheme="majorBidi" w:cstheme="majorBidi"/>
          <w:b w:val="0"/>
          <w:bCs w:val="0"/>
          <w:caps w:val="0"/>
          <w:szCs w:val="24"/>
        </w:rPr>
        <w:t>: (1)</w:t>
      </w:r>
      <w:r w:rsidR="00E155B1" w:rsidRPr="006D15D5">
        <w:rPr>
          <w:rFonts w:asciiTheme="majorBidi" w:hAnsiTheme="majorBidi" w:cstheme="majorBidi"/>
          <w:b w:val="0"/>
          <w:bCs w:val="0"/>
          <w:caps w:val="0"/>
          <w:szCs w:val="24"/>
        </w:rPr>
        <w:t xml:space="preserve"> </w:t>
      </w:r>
      <w:r w:rsidR="0075665E" w:rsidRPr="006D15D5">
        <w:rPr>
          <w:rFonts w:asciiTheme="majorBidi" w:hAnsiTheme="majorBidi" w:cstheme="majorBidi"/>
          <w:b w:val="0"/>
          <w:bCs w:val="0"/>
          <w:caps w:val="0"/>
          <w:szCs w:val="24"/>
        </w:rPr>
        <w:t xml:space="preserve">Bullying, (2) </w:t>
      </w:r>
      <w:r w:rsidR="0064672A" w:rsidRPr="006D15D5">
        <w:rPr>
          <w:rFonts w:asciiTheme="majorBidi" w:hAnsiTheme="majorBidi" w:cstheme="majorBidi"/>
          <w:b w:val="0"/>
          <w:bCs w:val="0"/>
          <w:caps w:val="0"/>
          <w:szCs w:val="24"/>
        </w:rPr>
        <w:t>Elopement</w:t>
      </w:r>
      <w:r w:rsidR="0075665E" w:rsidRPr="006D15D5">
        <w:rPr>
          <w:rFonts w:asciiTheme="majorBidi" w:hAnsiTheme="majorBidi" w:cstheme="majorBidi"/>
          <w:b w:val="0"/>
          <w:bCs w:val="0"/>
          <w:caps w:val="0"/>
          <w:szCs w:val="24"/>
        </w:rPr>
        <w:t>, (3) Un-</w:t>
      </w:r>
      <w:r w:rsidR="0075665E" w:rsidRPr="006D15D5">
        <w:rPr>
          <w:rFonts w:asciiTheme="majorBidi" w:hAnsiTheme="majorBidi" w:cstheme="majorBidi"/>
          <w:b w:val="0"/>
          <w:bCs w:val="0"/>
          <w:caps w:val="0"/>
          <w:szCs w:val="24"/>
        </w:rPr>
        <w:lastRenderedPageBreak/>
        <w:t xml:space="preserve">monitored Exits, </w:t>
      </w:r>
      <w:r w:rsidR="00510A77" w:rsidRPr="006D15D5">
        <w:rPr>
          <w:rFonts w:asciiTheme="majorBidi" w:hAnsiTheme="majorBidi" w:cstheme="majorBidi"/>
          <w:b w:val="0"/>
          <w:bCs w:val="0"/>
          <w:caps w:val="0"/>
          <w:szCs w:val="24"/>
        </w:rPr>
        <w:t xml:space="preserve">(4) Sensory rooms, (5) </w:t>
      </w:r>
      <w:r w:rsidR="004857FB" w:rsidRPr="006D15D5">
        <w:rPr>
          <w:rFonts w:asciiTheme="majorBidi" w:hAnsiTheme="majorBidi" w:cstheme="majorBidi"/>
          <w:b w:val="0"/>
          <w:bCs w:val="0"/>
          <w:caps w:val="0"/>
          <w:szCs w:val="24"/>
        </w:rPr>
        <w:t xml:space="preserve">Safe places, </w:t>
      </w:r>
      <w:r w:rsidR="008B6A7D" w:rsidRPr="006D15D5">
        <w:rPr>
          <w:rFonts w:asciiTheme="majorBidi" w:hAnsiTheme="majorBidi" w:cstheme="majorBidi"/>
          <w:b w:val="0"/>
          <w:bCs w:val="0"/>
          <w:caps w:val="0"/>
          <w:szCs w:val="24"/>
        </w:rPr>
        <w:t>(6) Wayfinding</w:t>
      </w:r>
      <w:r w:rsidR="00DE1F0C" w:rsidRPr="006D15D5">
        <w:rPr>
          <w:rFonts w:asciiTheme="majorBidi" w:hAnsiTheme="majorBidi" w:cstheme="majorBidi"/>
          <w:b w:val="0"/>
          <w:bCs w:val="0"/>
          <w:caps w:val="0"/>
          <w:szCs w:val="24"/>
        </w:rPr>
        <w:t>,</w:t>
      </w:r>
      <w:r w:rsidR="008B6A7D" w:rsidRPr="006D15D5">
        <w:rPr>
          <w:rFonts w:asciiTheme="majorBidi" w:hAnsiTheme="majorBidi" w:cstheme="majorBidi"/>
          <w:b w:val="0"/>
          <w:bCs w:val="0"/>
          <w:caps w:val="0"/>
          <w:szCs w:val="24"/>
        </w:rPr>
        <w:t xml:space="preserve"> </w:t>
      </w:r>
      <w:r w:rsidR="004857FB" w:rsidRPr="006D15D5">
        <w:rPr>
          <w:rFonts w:asciiTheme="majorBidi" w:hAnsiTheme="majorBidi" w:cstheme="majorBidi"/>
          <w:b w:val="0"/>
          <w:bCs w:val="0"/>
          <w:caps w:val="0"/>
          <w:szCs w:val="24"/>
        </w:rPr>
        <w:t>and (</w:t>
      </w:r>
      <w:r w:rsidR="008B6A7D" w:rsidRPr="006D15D5">
        <w:rPr>
          <w:rFonts w:asciiTheme="majorBidi" w:hAnsiTheme="majorBidi" w:cstheme="majorBidi"/>
          <w:b w:val="0"/>
          <w:bCs w:val="0"/>
          <w:caps w:val="0"/>
          <w:szCs w:val="24"/>
        </w:rPr>
        <w:t>7</w:t>
      </w:r>
      <w:r w:rsidR="004857FB" w:rsidRPr="006D15D5">
        <w:rPr>
          <w:rFonts w:asciiTheme="majorBidi" w:hAnsiTheme="majorBidi" w:cstheme="majorBidi"/>
          <w:b w:val="0"/>
          <w:bCs w:val="0"/>
          <w:caps w:val="0"/>
          <w:szCs w:val="24"/>
        </w:rPr>
        <w:t xml:space="preserve">) Un-educated teachers. </w:t>
      </w:r>
      <w:r w:rsidR="00811452" w:rsidRPr="006D15D5">
        <w:rPr>
          <w:rFonts w:asciiTheme="majorBidi" w:hAnsiTheme="majorBidi" w:cstheme="majorBidi"/>
          <w:b w:val="0"/>
          <w:bCs w:val="0"/>
          <w:caps w:val="0"/>
          <w:szCs w:val="24"/>
        </w:rPr>
        <w:t xml:space="preserve">Unexpected findings were </w:t>
      </w:r>
      <w:r w:rsidR="00042C28" w:rsidRPr="006D15D5">
        <w:rPr>
          <w:rFonts w:asciiTheme="majorBidi" w:hAnsiTheme="majorBidi" w:cstheme="majorBidi"/>
          <w:b w:val="0"/>
          <w:bCs w:val="0"/>
          <w:caps w:val="0"/>
          <w:szCs w:val="24"/>
        </w:rPr>
        <w:t xml:space="preserve">also identified </w:t>
      </w:r>
      <w:r w:rsidR="004D2017" w:rsidRPr="006D15D5">
        <w:rPr>
          <w:rFonts w:asciiTheme="majorBidi" w:hAnsiTheme="majorBidi" w:cstheme="majorBidi"/>
          <w:b w:val="0"/>
          <w:bCs w:val="0"/>
          <w:caps w:val="0"/>
          <w:szCs w:val="24"/>
        </w:rPr>
        <w:t xml:space="preserve">to affect the safety of ASD children in public schools according to the teachers’ responses </w:t>
      </w:r>
      <w:r w:rsidR="0076585D" w:rsidRPr="006D15D5">
        <w:rPr>
          <w:rFonts w:asciiTheme="majorBidi" w:hAnsiTheme="majorBidi" w:cstheme="majorBidi"/>
          <w:b w:val="0"/>
          <w:bCs w:val="0"/>
          <w:caps w:val="0"/>
          <w:szCs w:val="24"/>
        </w:rPr>
        <w:t>including, (1) routine, (2) types of bully</w:t>
      </w:r>
      <w:r w:rsidR="004D2017" w:rsidRPr="006D15D5">
        <w:rPr>
          <w:rFonts w:asciiTheme="majorBidi" w:hAnsiTheme="majorBidi" w:cstheme="majorBidi"/>
          <w:b w:val="0"/>
          <w:bCs w:val="0"/>
          <w:caps w:val="0"/>
          <w:szCs w:val="24"/>
        </w:rPr>
        <w:t>ing, (3) Walking distance, (4) Exclusion, (5) communication boards, and (6) shortage of staff.</w:t>
      </w:r>
      <w:r w:rsidR="00111D39" w:rsidRPr="006D15D5">
        <w:rPr>
          <w:rFonts w:asciiTheme="majorBidi" w:hAnsiTheme="majorBidi" w:cstheme="majorBidi"/>
          <w:b w:val="0"/>
          <w:bCs w:val="0"/>
          <w:caps w:val="0"/>
          <w:szCs w:val="24"/>
        </w:rPr>
        <w:t xml:space="preserve"> In conclusion,</w:t>
      </w:r>
      <w:r w:rsidR="00F25A9D" w:rsidRPr="006D15D5">
        <w:rPr>
          <w:rFonts w:asciiTheme="majorBidi" w:hAnsiTheme="majorBidi" w:cstheme="majorBidi"/>
          <w:b w:val="0"/>
          <w:bCs w:val="0"/>
          <w:caps w:val="0"/>
          <w:szCs w:val="24"/>
        </w:rPr>
        <w:t xml:space="preserve"> major findings in literature and identified through the study </w:t>
      </w:r>
      <w:r w:rsidR="00D83897" w:rsidRPr="006D15D5">
        <w:rPr>
          <w:rFonts w:asciiTheme="majorBidi" w:hAnsiTheme="majorBidi" w:cstheme="majorBidi"/>
          <w:b w:val="0"/>
          <w:bCs w:val="0"/>
          <w:caps w:val="0"/>
          <w:szCs w:val="24"/>
        </w:rPr>
        <w:t xml:space="preserve">analysis were utilized to </w:t>
      </w:r>
      <w:r w:rsidR="00EA2D5B" w:rsidRPr="006D15D5">
        <w:rPr>
          <w:rFonts w:asciiTheme="majorBidi" w:hAnsiTheme="majorBidi" w:cstheme="majorBidi"/>
          <w:b w:val="0"/>
          <w:bCs w:val="0"/>
          <w:caps w:val="0"/>
          <w:szCs w:val="24"/>
        </w:rPr>
        <w:t>suggest</w:t>
      </w:r>
      <w:r w:rsidR="00D83897" w:rsidRPr="006D15D5">
        <w:rPr>
          <w:rFonts w:asciiTheme="majorBidi" w:hAnsiTheme="majorBidi" w:cstheme="majorBidi"/>
          <w:b w:val="0"/>
          <w:bCs w:val="0"/>
          <w:caps w:val="0"/>
          <w:szCs w:val="24"/>
        </w:rPr>
        <w:t xml:space="preserve"> implications </w:t>
      </w:r>
      <w:r w:rsidR="00EA2D5B" w:rsidRPr="006D15D5">
        <w:rPr>
          <w:rFonts w:asciiTheme="majorBidi" w:hAnsiTheme="majorBidi" w:cstheme="majorBidi"/>
          <w:b w:val="0"/>
          <w:bCs w:val="0"/>
          <w:caps w:val="0"/>
          <w:szCs w:val="24"/>
        </w:rPr>
        <w:t xml:space="preserve">for practitioners </w:t>
      </w:r>
      <w:r w:rsidR="0076585D" w:rsidRPr="006D15D5">
        <w:rPr>
          <w:rFonts w:asciiTheme="majorBidi" w:hAnsiTheme="majorBidi" w:cstheme="majorBidi"/>
          <w:b w:val="0"/>
          <w:bCs w:val="0"/>
          <w:caps w:val="0"/>
          <w:szCs w:val="24"/>
        </w:rPr>
        <w:t>toward designing safer schools for children with ASD.</w:t>
      </w:r>
      <w:r w:rsidR="00EA2D5B" w:rsidRPr="006D15D5">
        <w:rPr>
          <w:rFonts w:asciiTheme="majorBidi" w:hAnsiTheme="majorBidi" w:cstheme="majorBidi"/>
          <w:b w:val="0"/>
          <w:bCs w:val="0"/>
          <w:caps w:val="0"/>
          <w:szCs w:val="24"/>
        </w:rPr>
        <w:t xml:space="preserve"> </w:t>
      </w:r>
    </w:p>
    <w:p w14:paraId="00D7672D" w14:textId="2292321B" w:rsidR="00950B13" w:rsidRPr="001F1B9A" w:rsidRDefault="00760771" w:rsidP="001F1B9A">
      <w:pPr>
        <w:autoSpaceDE w:val="0"/>
        <w:autoSpaceDN w:val="0"/>
        <w:adjustRightInd w:val="0"/>
        <w:spacing w:after="0" w:line="480" w:lineRule="auto"/>
        <w:jc w:val="both"/>
        <w:rPr>
          <w:rFonts w:asciiTheme="majorBidi" w:hAnsiTheme="majorBidi" w:cstheme="majorBidi"/>
          <w:b/>
          <w:bCs/>
          <w:sz w:val="24"/>
          <w:szCs w:val="24"/>
        </w:rPr>
      </w:pPr>
      <w:r w:rsidRPr="006D15D5">
        <w:rPr>
          <w:rFonts w:asciiTheme="majorBidi" w:hAnsiTheme="majorBidi" w:cstheme="majorBidi"/>
          <w:b/>
          <w:bCs/>
          <w:sz w:val="24"/>
          <w:szCs w:val="24"/>
        </w:rPr>
        <w:t>Keywords</w:t>
      </w:r>
      <w:r w:rsidR="00BA7A70" w:rsidRPr="006D15D5">
        <w:rPr>
          <w:rFonts w:asciiTheme="majorBidi" w:hAnsiTheme="majorBidi" w:cstheme="majorBidi"/>
          <w:b/>
          <w:bCs/>
          <w:sz w:val="24"/>
          <w:szCs w:val="24"/>
        </w:rPr>
        <w:t>:</w:t>
      </w:r>
      <w:r w:rsidR="00653DBA" w:rsidRPr="006D15D5">
        <w:rPr>
          <w:rFonts w:asciiTheme="majorBidi" w:hAnsiTheme="majorBidi" w:cstheme="majorBidi"/>
          <w:b/>
          <w:bCs/>
          <w:sz w:val="24"/>
          <w:szCs w:val="24"/>
        </w:rPr>
        <w:t xml:space="preserve"> </w:t>
      </w:r>
      <w:r w:rsidR="000E43AA" w:rsidRPr="006D15D5">
        <w:rPr>
          <w:rFonts w:asciiTheme="majorBidi" w:hAnsiTheme="majorBidi" w:cstheme="majorBidi"/>
          <w:sz w:val="24"/>
          <w:szCs w:val="24"/>
        </w:rPr>
        <w:t xml:space="preserve">Built </w:t>
      </w:r>
      <w:r w:rsidR="00CD6766" w:rsidRPr="006D15D5">
        <w:rPr>
          <w:rFonts w:asciiTheme="majorBidi" w:hAnsiTheme="majorBidi" w:cstheme="majorBidi"/>
          <w:sz w:val="24"/>
          <w:szCs w:val="24"/>
        </w:rPr>
        <w:t>e</w:t>
      </w:r>
      <w:r w:rsidR="000E43AA" w:rsidRPr="006D15D5">
        <w:rPr>
          <w:rFonts w:asciiTheme="majorBidi" w:hAnsiTheme="majorBidi" w:cstheme="majorBidi"/>
          <w:sz w:val="24"/>
          <w:szCs w:val="24"/>
        </w:rPr>
        <w:t xml:space="preserve">nvironment, </w:t>
      </w:r>
      <w:r w:rsidR="00CD6766" w:rsidRPr="006D15D5">
        <w:rPr>
          <w:rFonts w:asciiTheme="majorBidi" w:hAnsiTheme="majorBidi" w:cstheme="majorBidi"/>
          <w:sz w:val="24"/>
          <w:szCs w:val="24"/>
        </w:rPr>
        <w:t>a</w:t>
      </w:r>
      <w:r w:rsidRPr="006D15D5">
        <w:rPr>
          <w:rFonts w:asciiTheme="majorBidi" w:hAnsiTheme="majorBidi" w:cstheme="majorBidi"/>
          <w:sz w:val="24"/>
          <w:szCs w:val="24"/>
        </w:rPr>
        <w:t xml:space="preserve">utism spectrum disorders, </w:t>
      </w:r>
      <w:r w:rsidR="00CD6766" w:rsidRPr="006D15D5">
        <w:rPr>
          <w:rFonts w:asciiTheme="majorBidi" w:hAnsiTheme="majorBidi" w:cstheme="majorBidi"/>
          <w:sz w:val="24"/>
          <w:szCs w:val="24"/>
        </w:rPr>
        <w:t>i</w:t>
      </w:r>
      <w:r w:rsidR="00496FB2" w:rsidRPr="006D15D5">
        <w:rPr>
          <w:rFonts w:asciiTheme="majorBidi" w:hAnsiTheme="majorBidi" w:cstheme="majorBidi"/>
          <w:sz w:val="24"/>
          <w:szCs w:val="24"/>
        </w:rPr>
        <w:t xml:space="preserve">nclusive </w:t>
      </w:r>
      <w:r w:rsidR="00CD6766" w:rsidRPr="006D15D5">
        <w:rPr>
          <w:rFonts w:asciiTheme="majorBidi" w:hAnsiTheme="majorBidi" w:cstheme="majorBidi"/>
          <w:sz w:val="24"/>
          <w:szCs w:val="24"/>
        </w:rPr>
        <w:t>e</w:t>
      </w:r>
      <w:r w:rsidR="00496FB2" w:rsidRPr="006D15D5">
        <w:rPr>
          <w:rFonts w:asciiTheme="majorBidi" w:hAnsiTheme="majorBidi" w:cstheme="majorBidi"/>
          <w:sz w:val="24"/>
          <w:szCs w:val="24"/>
        </w:rPr>
        <w:t xml:space="preserve">ducation, </w:t>
      </w:r>
      <w:r w:rsidR="003546DA" w:rsidRPr="006D15D5">
        <w:rPr>
          <w:rFonts w:asciiTheme="majorBidi" w:hAnsiTheme="majorBidi" w:cstheme="majorBidi"/>
          <w:sz w:val="24"/>
          <w:szCs w:val="24"/>
        </w:rPr>
        <w:t>p</w:t>
      </w:r>
      <w:r w:rsidR="00EE6ED8" w:rsidRPr="006D15D5">
        <w:rPr>
          <w:rFonts w:asciiTheme="majorBidi" w:hAnsiTheme="majorBidi" w:cstheme="majorBidi"/>
          <w:sz w:val="24"/>
          <w:szCs w:val="24"/>
        </w:rPr>
        <w:t>hysical safety,</w:t>
      </w:r>
      <w:r w:rsidR="00CE6791" w:rsidRPr="006D15D5">
        <w:rPr>
          <w:rFonts w:asciiTheme="majorBidi" w:hAnsiTheme="majorBidi" w:cstheme="majorBidi"/>
          <w:sz w:val="24"/>
          <w:szCs w:val="24"/>
        </w:rPr>
        <w:t xml:space="preserve"> </w:t>
      </w:r>
      <w:r w:rsidR="003546DA" w:rsidRPr="006D15D5">
        <w:rPr>
          <w:rFonts w:asciiTheme="majorBidi" w:hAnsiTheme="majorBidi" w:cstheme="majorBidi"/>
          <w:sz w:val="24"/>
          <w:szCs w:val="24"/>
        </w:rPr>
        <w:t>psychological</w:t>
      </w:r>
      <w:r w:rsidR="00664ABE" w:rsidRPr="006D15D5">
        <w:rPr>
          <w:rFonts w:asciiTheme="majorBidi" w:hAnsiTheme="majorBidi" w:cstheme="majorBidi"/>
          <w:sz w:val="24"/>
          <w:szCs w:val="24"/>
        </w:rPr>
        <w:t xml:space="preserve"> </w:t>
      </w:r>
      <w:r w:rsidR="00EE6ED8" w:rsidRPr="006D15D5">
        <w:rPr>
          <w:rFonts w:asciiTheme="majorBidi" w:hAnsiTheme="majorBidi" w:cstheme="majorBidi"/>
          <w:sz w:val="24"/>
          <w:szCs w:val="24"/>
        </w:rPr>
        <w:t>safety</w:t>
      </w:r>
      <w:r w:rsidRPr="006D15D5">
        <w:rPr>
          <w:rFonts w:asciiTheme="majorBidi" w:hAnsiTheme="majorBidi" w:cstheme="majorBidi"/>
          <w:sz w:val="24"/>
          <w:szCs w:val="24"/>
        </w:rPr>
        <w:t xml:space="preserve">, </w:t>
      </w:r>
      <w:r w:rsidR="00781643">
        <w:rPr>
          <w:rFonts w:asciiTheme="majorBidi" w:hAnsiTheme="majorBidi" w:cstheme="majorBidi"/>
          <w:sz w:val="24"/>
          <w:szCs w:val="24"/>
        </w:rPr>
        <w:t xml:space="preserve">mental accessibility, </w:t>
      </w:r>
      <w:r w:rsidR="00CD6766" w:rsidRPr="006D15D5">
        <w:rPr>
          <w:rFonts w:asciiTheme="majorBidi" w:hAnsiTheme="majorBidi" w:cstheme="majorBidi"/>
          <w:sz w:val="24"/>
          <w:szCs w:val="24"/>
        </w:rPr>
        <w:t>b</w:t>
      </w:r>
      <w:r w:rsidR="001F0C2F" w:rsidRPr="006D15D5">
        <w:rPr>
          <w:rFonts w:asciiTheme="majorBidi" w:hAnsiTheme="majorBidi" w:cstheme="majorBidi"/>
          <w:sz w:val="24"/>
          <w:szCs w:val="24"/>
        </w:rPr>
        <w:t xml:space="preserve">ullying, </w:t>
      </w:r>
      <w:r w:rsidR="00CD6766" w:rsidRPr="006D15D5">
        <w:rPr>
          <w:rFonts w:asciiTheme="majorBidi" w:hAnsiTheme="majorBidi" w:cstheme="majorBidi"/>
          <w:sz w:val="24"/>
          <w:szCs w:val="24"/>
        </w:rPr>
        <w:t>p</w:t>
      </w:r>
      <w:r w:rsidR="00151FDB" w:rsidRPr="006D15D5">
        <w:rPr>
          <w:rFonts w:asciiTheme="majorBidi" w:hAnsiTheme="majorBidi" w:cstheme="majorBidi"/>
          <w:sz w:val="24"/>
          <w:szCs w:val="24"/>
        </w:rPr>
        <w:t xml:space="preserve">ublic </w:t>
      </w:r>
      <w:r w:rsidR="00CD6766" w:rsidRPr="006D15D5">
        <w:rPr>
          <w:rFonts w:asciiTheme="majorBidi" w:hAnsiTheme="majorBidi" w:cstheme="majorBidi"/>
          <w:sz w:val="24"/>
          <w:szCs w:val="24"/>
        </w:rPr>
        <w:t>e</w:t>
      </w:r>
      <w:r w:rsidR="00A95836" w:rsidRPr="006D15D5">
        <w:rPr>
          <w:rFonts w:asciiTheme="majorBidi" w:hAnsiTheme="majorBidi" w:cstheme="majorBidi"/>
          <w:sz w:val="24"/>
          <w:szCs w:val="24"/>
        </w:rPr>
        <w:t>ducation</w:t>
      </w:r>
      <w:r w:rsidRPr="006D15D5">
        <w:rPr>
          <w:rFonts w:asciiTheme="majorBidi" w:hAnsiTheme="majorBidi" w:cstheme="majorBidi"/>
          <w:sz w:val="24"/>
          <w:szCs w:val="24"/>
        </w:rPr>
        <w:t>,</w:t>
      </w:r>
      <w:r w:rsidR="009E03F0" w:rsidRPr="006D15D5">
        <w:rPr>
          <w:rFonts w:asciiTheme="majorBidi" w:hAnsiTheme="majorBidi" w:cstheme="majorBidi"/>
          <w:sz w:val="24"/>
          <w:szCs w:val="24"/>
        </w:rPr>
        <w:t xml:space="preserve"> </w:t>
      </w:r>
      <w:r w:rsidR="00CD6766" w:rsidRPr="006D15D5">
        <w:rPr>
          <w:rFonts w:asciiTheme="majorBidi" w:hAnsiTheme="majorBidi" w:cstheme="majorBidi"/>
          <w:sz w:val="24"/>
          <w:szCs w:val="24"/>
        </w:rPr>
        <w:t>s</w:t>
      </w:r>
      <w:r w:rsidR="001F0C2F" w:rsidRPr="006D15D5">
        <w:rPr>
          <w:rFonts w:asciiTheme="majorBidi" w:hAnsiTheme="majorBidi" w:cstheme="majorBidi"/>
          <w:sz w:val="24"/>
          <w:szCs w:val="24"/>
        </w:rPr>
        <w:t xml:space="preserve">chool design, </w:t>
      </w:r>
      <w:r w:rsidR="00CD6766" w:rsidRPr="006D15D5">
        <w:rPr>
          <w:rFonts w:asciiTheme="majorBidi" w:hAnsiTheme="majorBidi" w:cstheme="majorBidi"/>
          <w:sz w:val="24"/>
          <w:szCs w:val="24"/>
        </w:rPr>
        <w:t>s</w:t>
      </w:r>
      <w:r w:rsidR="001D4BA9" w:rsidRPr="006D15D5">
        <w:rPr>
          <w:rFonts w:asciiTheme="majorBidi" w:hAnsiTheme="majorBidi" w:cstheme="majorBidi"/>
          <w:sz w:val="24"/>
          <w:szCs w:val="24"/>
        </w:rPr>
        <w:t xml:space="preserve">pace </w:t>
      </w:r>
      <w:r w:rsidR="00A7142C">
        <w:rPr>
          <w:rFonts w:asciiTheme="majorBidi" w:hAnsiTheme="majorBidi" w:cstheme="majorBidi"/>
          <w:sz w:val="24"/>
          <w:szCs w:val="24"/>
        </w:rPr>
        <w:t>p</w:t>
      </w:r>
      <w:r w:rsidR="001D4BA9" w:rsidRPr="006D15D5">
        <w:rPr>
          <w:rFonts w:asciiTheme="majorBidi" w:hAnsiTheme="majorBidi" w:cstheme="majorBidi"/>
          <w:sz w:val="24"/>
          <w:szCs w:val="24"/>
        </w:rPr>
        <w:t>lanning</w:t>
      </w:r>
      <w:r w:rsidRPr="006D15D5">
        <w:rPr>
          <w:rFonts w:asciiTheme="majorBidi" w:hAnsiTheme="majorBidi" w:cstheme="majorBidi"/>
          <w:sz w:val="24"/>
          <w:szCs w:val="24"/>
        </w:rPr>
        <w:t xml:space="preserve">, </w:t>
      </w:r>
      <w:r w:rsidR="00CD6766" w:rsidRPr="006D15D5">
        <w:rPr>
          <w:rFonts w:asciiTheme="majorBidi" w:hAnsiTheme="majorBidi" w:cstheme="majorBidi"/>
          <w:sz w:val="24"/>
          <w:szCs w:val="24"/>
        </w:rPr>
        <w:t>v</w:t>
      </w:r>
      <w:r w:rsidR="00151FDB" w:rsidRPr="006D15D5">
        <w:rPr>
          <w:rFonts w:asciiTheme="majorBidi" w:hAnsiTheme="majorBidi" w:cstheme="majorBidi"/>
          <w:sz w:val="24"/>
          <w:szCs w:val="24"/>
        </w:rPr>
        <w:t>isibility</w:t>
      </w:r>
      <w:r w:rsidR="00CF7A16" w:rsidRPr="006D15D5">
        <w:rPr>
          <w:rFonts w:asciiTheme="majorBidi" w:hAnsiTheme="majorBidi" w:cstheme="majorBidi"/>
          <w:sz w:val="24"/>
          <w:szCs w:val="24"/>
        </w:rPr>
        <w:t xml:space="preserve">, </w:t>
      </w:r>
      <w:r w:rsidR="00CD6766" w:rsidRPr="006D15D5">
        <w:rPr>
          <w:rFonts w:asciiTheme="majorBidi" w:hAnsiTheme="majorBidi" w:cstheme="majorBidi"/>
          <w:sz w:val="24"/>
          <w:szCs w:val="24"/>
        </w:rPr>
        <w:t>n</w:t>
      </w:r>
      <w:r w:rsidR="00EE6ED8" w:rsidRPr="006D15D5">
        <w:rPr>
          <w:rFonts w:asciiTheme="majorBidi" w:hAnsiTheme="majorBidi" w:cstheme="majorBidi"/>
          <w:sz w:val="24"/>
          <w:szCs w:val="24"/>
        </w:rPr>
        <w:t xml:space="preserve">atural </w:t>
      </w:r>
      <w:r w:rsidR="00CD6766" w:rsidRPr="006D15D5">
        <w:rPr>
          <w:rFonts w:asciiTheme="majorBidi" w:hAnsiTheme="majorBidi" w:cstheme="majorBidi"/>
          <w:sz w:val="24"/>
          <w:szCs w:val="24"/>
        </w:rPr>
        <w:t>s</w:t>
      </w:r>
      <w:r w:rsidR="002C1709" w:rsidRPr="006D15D5">
        <w:rPr>
          <w:rFonts w:asciiTheme="majorBidi" w:hAnsiTheme="majorBidi" w:cstheme="majorBidi"/>
          <w:sz w:val="24"/>
          <w:szCs w:val="24"/>
        </w:rPr>
        <w:t>urveillance</w:t>
      </w:r>
      <w:r w:rsidR="001D4BA9" w:rsidRPr="006D15D5">
        <w:rPr>
          <w:rFonts w:asciiTheme="majorBidi" w:hAnsiTheme="majorBidi" w:cstheme="majorBidi"/>
          <w:sz w:val="24"/>
          <w:szCs w:val="24"/>
        </w:rPr>
        <w:t xml:space="preserve">, </w:t>
      </w:r>
      <w:r w:rsidR="00DE120E" w:rsidRPr="006D15D5">
        <w:rPr>
          <w:rFonts w:asciiTheme="majorBidi" w:hAnsiTheme="majorBidi" w:cstheme="majorBidi"/>
          <w:sz w:val="24"/>
          <w:szCs w:val="24"/>
        </w:rPr>
        <w:t>wayfinding.</w:t>
      </w:r>
      <w:r w:rsidR="00465C46" w:rsidRPr="006D15D5">
        <w:rPr>
          <w:rFonts w:asciiTheme="majorBidi" w:hAnsiTheme="majorBidi" w:cstheme="majorBidi"/>
          <w:sz w:val="24"/>
          <w:szCs w:val="24"/>
        </w:rPr>
        <w:t xml:space="preserve"> </w:t>
      </w:r>
    </w:p>
    <w:p w14:paraId="55614DC1" w14:textId="69C84F51" w:rsidR="00E37CC4" w:rsidRPr="006D15D5" w:rsidRDefault="00FE0FA9" w:rsidP="00950B13">
      <w:pPr>
        <w:pStyle w:val="Title3"/>
        <w:jc w:val="left"/>
        <w:sectPr w:rsidR="00E37CC4" w:rsidRPr="006D15D5" w:rsidSect="00874BF3">
          <w:footerReference w:type="default" r:id="rId9"/>
          <w:pgSz w:w="12240" w:h="15840"/>
          <w:pgMar w:top="1440" w:right="1440" w:bottom="1440" w:left="1440" w:header="720" w:footer="720" w:gutter="0"/>
          <w:pgNumType w:fmt="upperRoman"/>
          <w:cols w:space="720"/>
          <w:docGrid w:linePitch="360"/>
        </w:sectPr>
      </w:pPr>
      <w:r w:rsidRPr="006D15D5">
        <w:t>Acronym</w:t>
      </w:r>
      <w:r w:rsidR="001A2185" w:rsidRPr="006D15D5">
        <w:t>s</w:t>
      </w:r>
      <w:r w:rsidR="00BD26AC" w:rsidRPr="006D15D5">
        <w:t xml:space="preserve"> Used</w:t>
      </w:r>
      <w:r w:rsidR="0094519A" w:rsidRPr="006D15D5">
        <w:t>:</w:t>
      </w:r>
      <w:r w:rsidR="00BA1B39" w:rsidRPr="006D15D5">
        <w:br/>
      </w:r>
      <w:r w:rsidR="00760771" w:rsidRPr="006D15D5">
        <w:rPr>
          <w:b w:val="0"/>
          <w:bCs w:val="0"/>
        </w:rPr>
        <w:t>ADDM: The Autism and Developmental Disabilities Monitoring</w:t>
      </w:r>
      <w:r w:rsidR="00A1375E" w:rsidRPr="006D15D5">
        <w:rPr>
          <w:b w:val="0"/>
          <w:bCs w:val="0"/>
        </w:rPr>
        <w:br/>
      </w:r>
      <w:r w:rsidR="00760771" w:rsidRPr="006D15D5">
        <w:rPr>
          <w:b w:val="0"/>
          <w:bCs w:val="0"/>
        </w:rPr>
        <w:t>ASD: Autism Spectrum Disorder</w:t>
      </w:r>
      <w:r w:rsidR="00FC6333" w:rsidRPr="006D15D5">
        <w:rPr>
          <w:b w:val="0"/>
          <w:bCs w:val="0"/>
        </w:rPr>
        <w:t>s</w:t>
      </w:r>
      <w:r w:rsidR="00FC6333" w:rsidRPr="006D15D5">
        <w:rPr>
          <w:b w:val="0"/>
          <w:bCs w:val="0"/>
        </w:rPr>
        <w:br/>
        <w:t>ID: Inclusive Education</w:t>
      </w:r>
      <w:r w:rsidR="00E3395B" w:rsidRPr="006D15D5">
        <w:rPr>
          <w:b w:val="0"/>
          <w:bCs w:val="0"/>
        </w:rPr>
        <w:br/>
        <w:t>LRE: Least Restrictive Environment</w:t>
      </w:r>
      <w:r w:rsidR="00665B15" w:rsidRPr="006D15D5">
        <w:rPr>
          <w:b w:val="0"/>
          <w:bCs w:val="0"/>
        </w:rPr>
        <w:t>s</w:t>
      </w:r>
      <w:r w:rsidR="00665B15" w:rsidRPr="006D15D5">
        <w:rPr>
          <w:b w:val="0"/>
          <w:bCs w:val="0"/>
        </w:rPr>
        <w:br/>
        <w:t>IDEA: Individuals with Disabilities Education Act</w:t>
      </w:r>
      <w:r w:rsidR="00714C4F" w:rsidRPr="006D15D5">
        <w:rPr>
          <w:b w:val="0"/>
          <w:bCs w:val="0"/>
        </w:rPr>
        <w:br/>
        <w:t>IEP: Individualized Education Plan</w:t>
      </w:r>
      <w:r w:rsidR="00973BD1" w:rsidRPr="006D15D5">
        <w:rPr>
          <w:b w:val="0"/>
          <w:bCs w:val="0"/>
        </w:rPr>
        <w:br/>
        <w:t>CPTED: Crime Prevention Through Environmental Design</w:t>
      </w:r>
      <w:r w:rsidR="00B2303E" w:rsidRPr="006D15D5">
        <w:rPr>
          <w:b w:val="0"/>
          <w:bCs w:val="0"/>
        </w:rPr>
        <w:br/>
        <w:t>SPED: Special Education</w:t>
      </w:r>
      <w:r w:rsidR="00E37CC4" w:rsidRPr="006D15D5">
        <w:rPr>
          <w:b w:val="0"/>
          <w:bCs w:val="0"/>
        </w:rPr>
        <w:br/>
        <w:t>WWR: Window to Wall Ratio</w:t>
      </w:r>
    </w:p>
    <w:p w14:paraId="34CE75DC" w14:textId="6280EF3D" w:rsidR="00C81489" w:rsidRPr="006D15D5" w:rsidRDefault="00836AD8" w:rsidP="00836AD8">
      <w:pPr>
        <w:pStyle w:val="Heading1"/>
      </w:pPr>
      <w:bookmarkStart w:id="11" w:name="_Toc130328682"/>
      <w:bookmarkStart w:id="12" w:name="_Toc131915660"/>
      <w:r w:rsidRPr="006D15D5">
        <w:lastRenderedPageBreak/>
        <w:t>Chapter I: Introduction</w:t>
      </w:r>
      <w:bookmarkEnd w:id="11"/>
      <w:bookmarkEnd w:id="12"/>
    </w:p>
    <w:p w14:paraId="464D3523" w14:textId="7F263B69" w:rsidR="00653DBA" w:rsidRPr="006D15D5" w:rsidRDefault="008F0E23" w:rsidP="00F6449A">
      <w:pPr>
        <w:pStyle w:val="Heading2"/>
        <w:rPr>
          <w:rStyle w:val="Title2Char"/>
          <w:rFonts w:cstheme="majorBidi"/>
          <w:bCs w:val="0"/>
          <w:szCs w:val="24"/>
        </w:rPr>
      </w:pPr>
      <w:bookmarkStart w:id="13" w:name="_Toc127188527"/>
      <w:bookmarkStart w:id="14" w:name="_Toc130328683"/>
      <w:bookmarkStart w:id="15" w:name="_Toc131915661"/>
      <w:r w:rsidRPr="006D15D5">
        <w:rPr>
          <w:rStyle w:val="Title2Char"/>
          <w:rFonts w:cstheme="majorBidi"/>
          <w:bCs w:val="0"/>
          <w:szCs w:val="24"/>
        </w:rPr>
        <w:t xml:space="preserve">Background of </w:t>
      </w:r>
      <w:r w:rsidR="007A1D5D" w:rsidRPr="006D15D5">
        <w:rPr>
          <w:rStyle w:val="Title2Char"/>
          <w:rFonts w:cstheme="majorBidi"/>
          <w:bCs w:val="0"/>
          <w:szCs w:val="24"/>
        </w:rPr>
        <w:t>S</w:t>
      </w:r>
      <w:r w:rsidRPr="006D15D5">
        <w:rPr>
          <w:rStyle w:val="Title2Char"/>
          <w:rFonts w:cstheme="majorBidi"/>
          <w:bCs w:val="0"/>
          <w:szCs w:val="24"/>
        </w:rPr>
        <w:t>tudy</w:t>
      </w:r>
      <w:bookmarkEnd w:id="13"/>
      <w:bookmarkEnd w:id="14"/>
      <w:bookmarkEnd w:id="15"/>
    </w:p>
    <w:p w14:paraId="6E5C4EDF" w14:textId="7475BAC5" w:rsidR="007E02D8" w:rsidRPr="006D15D5" w:rsidRDefault="00B3191A" w:rsidP="000F7C16">
      <w:pPr>
        <w:spacing w:line="480" w:lineRule="auto"/>
        <w:ind w:firstLine="720"/>
        <w:jc w:val="both"/>
        <w:rPr>
          <w:rFonts w:asciiTheme="majorBidi" w:hAnsiTheme="majorBidi" w:cstheme="majorBidi"/>
          <w:sz w:val="24"/>
          <w:szCs w:val="24"/>
        </w:rPr>
      </w:pPr>
      <w:r w:rsidRPr="006D15D5">
        <w:rPr>
          <w:rStyle w:val="Style1Char"/>
          <w:rFonts w:asciiTheme="majorBidi" w:hAnsiTheme="majorBidi" w:cstheme="majorBidi"/>
        </w:rPr>
        <w:t>According</w:t>
      </w:r>
      <w:r w:rsidR="007A57C5" w:rsidRPr="006D15D5">
        <w:rPr>
          <w:rStyle w:val="Style1Char"/>
          <w:rFonts w:asciiTheme="majorBidi" w:hAnsiTheme="majorBidi" w:cstheme="majorBidi"/>
        </w:rPr>
        <w:t xml:space="preserve"> to the </w:t>
      </w:r>
      <w:r w:rsidR="00955A49" w:rsidRPr="006D15D5">
        <w:rPr>
          <w:rStyle w:val="Style1Char"/>
          <w:rFonts w:asciiTheme="majorBidi" w:hAnsiTheme="majorBidi" w:cstheme="majorBidi"/>
        </w:rPr>
        <w:t>statistics</w:t>
      </w:r>
      <w:r w:rsidR="00955A49" w:rsidRPr="006D15D5">
        <w:rPr>
          <w:rStyle w:val="Style2Char"/>
          <w:rFonts w:asciiTheme="majorBidi" w:hAnsiTheme="majorBidi" w:cstheme="majorBidi"/>
          <w:szCs w:val="24"/>
        </w:rPr>
        <w:t xml:space="preserve"> </w:t>
      </w:r>
      <w:r w:rsidR="00955A49" w:rsidRPr="006D15D5">
        <w:rPr>
          <w:rStyle w:val="Style2Char"/>
          <w:rFonts w:asciiTheme="majorBidi" w:hAnsiTheme="majorBidi" w:cstheme="majorBidi"/>
          <w:b w:val="0"/>
          <w:bCs/>
          <w:szCs w:val="24"/>
        </w:rPr>
        <w:t>of the</w:t>
      </w:r>
      <w:r w:rsidR="00955A49" w:rsidRPr="006D15D5">
        <w:rPr>
          <w:rStyle w:val="Style1Char"/>
          <w:rFonts w:asciiTheme="majorBidi" w:hAnsiTheme="majorBidi" w:cstheme="majorBidi"/>
        </w:rPr>
        <w:t xml:space="preserve"> Egyptian ministry of social solidarity </w:t>
      </w:r>
      <w:r w:rsidR="00355D1E" w:rsidRPr="006D15D5">
        <w:rPr>
          <w:rStyle w:val="Style1Char"/>
          <w:rFonts w:asciiTheme="majorBidi" w:hAnsiTheme="majorBidi" w:cstheme="majorBidi"/>
        </w:rPr>
        <w:t>e</w:t>
      </w:r>
      <w:r w:rsidR="00355D1E" w:rsidRPr="006D15D5">
        <w:rPr>
          <w:rFonts w:asciiTheme="majorBidi" w:hAnsiTheme="majorBidi" w:cstheme="majorBidi"/>
          <w:sz w:val="24"/>
          <w:szCs w:val="24"/>
        </w:rPr>
        <w:t>stimation</w:t>
      </w:r>
      <w:r w:rsidR="008C2E87" w:rsidRPr="006D15D5">
        <w:rPr>
          <w:rFonts w:asciiTheme="majorBidi" w:hAnsiTheme="majorBidi" w:cstheme="majorBidi"/>
          <w:sz w:val="24"/>
          <w:szCs w:val="24"/>
        </w:rPr>
        <w:t xml:space="preserve"> </w:t>
      </w:r>
      <w:r w:rsidR="0036355F" w:rsidRPr="006D15D5">
        <w:rPr>
          <w:rFonts w:asciiTheme="majorBidi" w:hAnsiTheme="majorBidi" w:cstheme="majorBidi"/>
          <w:sz w:val="24"/>
          <w:szCs w:val="24"/>
        </w:rPr>
        <w:t>in</w:t>
      </w:r>
      <w:r w:rsidR="008C2E87" w:rsidRPr="006D15D5">
        <w:rPr>
          <w:rFonts w:asciiTheme="majorBidi" w:hAnsiTheme="majorBidi" w:cstheme="majorBidi"/>
          <w:sz w:val="24"/>
          <w:szCs w:val="24"/>
        </w:rPr>
        <w:t xml:space="preserve"> 2017</w:t>
      </w:r>
      <w:r w:rsidR="00355D1E" w:rsidRPr="006D15D5">
        <w:rPr>
          <w:rFonts w:asciiTheme="majorBidi" w:hAnsiTheme="majorBidi" w:cstheme="majorBidi"/>
          <w:sz w:val="24"/>
          <w:szCs w:val="24"/>
        </w:rPr>
        <w:t>, Egypt has around 800,000 people with autism (Al-Masry Al-Youm, 2017).</w:t>
      </w:r>
      <w:r w:rsidR="007A57C5" w:rsidRPr="006D15D5">
        <w:rPr>
          <w:rFonts w:asciiTheme="majorBidi" w:hAnsiTheme="majorBidi" w:cstheme="majorBidi"/>
          <w:sz w:val="24"/>
          <w:szCs w:val="24"/>
        </w:rPr>
        <w:t xml:space="preserve"> </w:t>
      </w:r>
      <w:r w:rsidR="00FB5A21" w:rsidRPr="006D15D5">
        <w:rPr>
          <w:rFonts w:asciiTheme="majorBidi" w:hAnsiTheme="majorBidi" w:cstheme="majorBidi"/>
          <w:sz w:val="24"/>
          <w:szCs w:val="24"/>
        </w:rPr>
        <w:t xml:space="preserve">While according to the statistics of  </w:t>
      </w:r>
      <w:hyperlink r:id="rId10" w:history="1">
        <w:r w:rsidR="00CC127F" w:rsidRPr="006D15D5">
          <w:rPr>
            <w:rFonts w:asciiTheme="majorBidi" w:hAnsiTheme="majorBidi" w:cstheme="majorBidi"/>
            <w:sz w:val="24"/>
            <w:szCs w:val="24"/>
          </w:rPr>
          <w:t>Maenner</w:t>
        </w:r>
      </w:hyperlink>
      <w:r w:rsidR="00CC127F" w:rsidRPr="006D15D5">
        <w:rPr>
          <w:rFonts w:asciiTheme="majorBidi" w:hAnsiTheme="majorBidi" w:cstheme="majorBidi"/>
          <w:sz w:val="24"/>
          <w:szCs w:val="24"/>
        </w:rPr>
        <w:t xml:space="preserve"> et al. (2021), </w:t>
      </w:r>
      <w:r w:rsidR="00437251" w:rsidRPr="006D15D5">
        <w:rPr>
          <w:rFonts w:asciiTheme="majorBidi" w:hAnsiTheme="majorBidi" w:cstheme="majorBidi"/>
          <w:sz w:val="24"/>
          <w:szCs w:val="24"/>
        </w:rPr>
        <w:t xml:space="preserve">The overall </w:t>
      </w:r>
      <w:r w:rsidR="008D1EA6" w:rsidRPr="006D15D5">
        <w:rPr>
          <w:rFonts w:asciiTheme="majorBidi" w:hAnsiTheme="majorBidi" w:cstheme="majorBidi"/>
          <w:sz w:val="24"/>
          <w:szCs w:val="24"/>
        </w:rPr>
        <w:t xml:space="preserve">autism spectrum disorders </w:t>
      </w:r>
      <w:r w:rsidR="00437251" w:rsidRPr="006D15D5">
        <w:rPr>
          <w:rFonts w:asciiTheme="majorBidi" w:hAnsiTheme="majorBidi" w:cstheme="majorBidi"/>
          <w:sz w:val="24"/>
          <w:szCs w:val="24"/>
        </w:rPr>
        <w:t>prevalence was 23.0 per 1,000</w:t>
      </w:r>
      <w:r w:rsidR="008D1EA6" w:rsidRPr="006D15D5">
        <w:rPr>
          <w:rFonts w:asciiTheme="majorBidi" w:hAnsiTheme="majorBidi" w:cstheme="majorBidi"/>
          <w:sz w:val="24"/>
          <w:szCs w:val="24"/>
        </w:rPr>
        <w:t xml:space="preserve">, </w:t>
      </w:r>
      <w:r w:rsidR="00FB5A21" w:rsidRPr="006D15D5">
        <w:rPr>
          <w:rFonts w:asciiTheme="majorBidi" w:hAnsiTheme="majorBidi" w:cstheme="majorBidi"/>
          <w:sz w:val="24"/>
          <w:szCs w:val="24"/>
        </w:rPr>
        <w:t xml:space="preserve">which means the ratio is </w:t>
      </w:r>
      <w:r w:rsidR="00437251" w:rsidRPr="006D15D5">
        <w:rPr>
          <w:rFonts w:asciiTheme="majorBidi" w:hAnsiTheme="majorBidi" w:cstheme="majorBidi"/>
          <w:sz w:val="24"/>
          <w:szCs w:val="24"/>
        </w:rPr>
        <w:t>one in 44</w:t>
      </w:r>
      <w:r w:rsidR="00FB5A21" w:rsidRPr="006D15D5">
        <w:rPr>
          <w:rFonts w:asciiTheme="majorBidi" w:hAnsiTheme="majorBidi" w:cstheme="majorBidi"/>
          <w:sz w:val="24"/>
          <w:szCs w:val="24"/>
        </w:rPr>
        <w:t xml:space="preserve"> </w:t>
      </w:r>
      <w:r w:rsidR="00437251" w:rsidRPr="006D15D5">
        <w:rPr>
          <w:rFonts w:asciiTheme="majorBidi" w:hAnsiTheme="majorBidi" w:cstheme="majorBidi"/>
          <w:sz w:val="24"/>
          <w:szCs w:val="24"/>
        </w:rPr>
        <w:t xml:space="preserve">children aged </w:t>
      </w:r>
      <w:r w:rsidR="00AD093D" w:rsidRPr="006D15D5">
        <w:rPr>
          <w:rFonts w:asciiTheme="majorBidi" w:hAnsiTheme="majorBidi" w:cstheme="majorBidi"/>
          <w:sz w:val="24"/>
          <w:szCs w:val="24"/>
        </w:rPr>
        <w:t>eight</w:t>
      </w:r>
      <w:r w:rsidR="00437251" w:rsidRPr="006D15D5">
        <w:rPr>
          <w:rFonts w:asciiTheme="majorBidi" w:hAnsiTheme="majorBidi" w:cstheme="majorBidi"/>
          <w:sz w:val="24"/>
          <w:szCs w:val="24"/>
        </w:rPr>
        <w:t xml:space="preserve"> years</w:t>
      </w:r>
      <w:r w:rsidR="00044AD0" w:rsidRPr="006D15D5">
        <w:rPr>
          <w:rFonts w:asciiTheme="majorBidi" w:hAnsiTheme="majorBidi" w:cstheme="majorBidi"/>
          <w:sz w:val="24"/>
          <w:szCs w:val="24"/>
        </w:rPr>
        <w:t xml:space="preserve"> is diagnosed with autism</w:t>
      </w:r>
      <w:r w:rsidR="008D1EA6" w:rsidRPr="006D15D5">
        <w:rPr>
          <w:rFonts w:asciiTheme="majorBidi" w:hAnsiTheme="majorBidi" w:cstheme="majorBidi"/>
          <w:sz w:val="24"/>
          <w:szCs w:val="24"/>
        </w:rPr>
        <w:t>.</w:t>
      </w:r>
      <w:r w:rsidR="00437251" w:rsidRPr="006D15D5">
        <w:rPr>
          <w:rFonts w:asciiTheme="majorBidi" w:hAnsiTheme="majorBidi" w:cstheme="majorBidi"/>
          <w:sz w:val="24"/>
          <w:szCs w:val="24"/>
        </w:rPr>
        <w:t xml:space="preserve"> </w:t>
      </w:r>
      <w:r w:rsidR="00FE43BE" w:rsidRPr="006D15D5">
        <w:rPr>
          <w:rFonts w:asciiTheme="majorBidi" w:hAnsiTheme="majorBidi" w:cstheme="majorBidi"/>
          <w:sz w:val="24"/>
          <w:szCs w:val="24"/>
        </w:rPr>
        <w:t>That</w:t>
      </w:r>
      <w:r w:rsidR="00E523A5" w:rsidRPr="006D15D5">
        <w:rPr>
          <w:rFonts w:asciiTheme="majorBidi" w:hAnsiTheme="majorBidi" w:cstheme="majorBidi"/>
          <w:sz w:val="24"/>
          <w:szCs w:val="24"/>
        </w:rPr>
        <w:t xml:space="preserve"> same year</w:t>
      </w:r>
      <w:r w:rsidR="006D28AC" w:rsidRPr="006D15D5">
        <w:rPr>
          <w:rFonts w:asciiTheme="majorBidi" w:hAnsiTheme="majorBidi" w:cstheme="majorBidi"/>
          <w:sz w:val="24"/>
          <w:szCs w:val="24"/>
        </w:rPr>
        <w:t xml:space="preserve">, </w:t>
      </w:r>
      <w:r w:rsidR="00264BFB" w:rsidRPr="006D15D5">
        <w:rPr>
          <w:rFonts w:asciiTheme="majorBidi" w:hAnsiTheme="majorBidi" w:cstheme="majorBidi"/>
          <w:sz w:val="24"/>
          <w:szCs w:val="24"/>
        </w:rPr>
        <w:t xml:space="preserve">Abdel Meguid et al. (2021) </w:t>
      </w:r>
      <w:r w:rsidR="0041627B" w:rsidRPr="006D15D5">
        <w:rPr>
          <w:rFonts w:asciiTheme="majorBidi" w:hAnsiTheme="majorBidi" w:cstheme="majorBidi"/>
          <w:sz w:val="24"/>
          <w:szCs w:val="24"/>
        </w:rPr>
        <w:t xml:space="preserve">concluded that the prevalence of </w:t>
      </w:r>
      <w:r w:rsidR="00E523A5" w:rsidRPr="006D15D5">
        <w:rPr>
          <w:rFonts w:asciiTheme="majorBidi" w:hAnsiTheme="majorBidi" w:cstheme="majorBidi"/>
          <w:sz w:val="24"/>
          <w:szCs w:val="24"/>
        </w:rPr>
        <w:t xml:space="preserve">autism </w:t>
      </w:r>
      <w:r w:rsidR="000F7C16" w:rsidRPr="006D15D5">
        <w:rPr>
          <w:rFonts w:asciiTheme="majorBidi" w:hAnsiTheme="majorBidi" w:cstheme="majorBidi"/>
          <w:sz w:val="24"/>
          <w:szCs w:val="24"/>
        </w:rPr>
        <w:t xml:space="preserve">spectrum disorder in Egypt had increased by </w:t>
      </w:r>
      <w:r w:rsidR="00E523A5" w:rsidRPr="006D15D5">
        <w:rPr>
          <w:rFonts w:asciiTheme="majorBidi" w:hAnsiTheme="majorBidi" w:cstheme="majorBidi"/>
          <w:sz w:val="24"/>
          <w:szCs w:val="24"/>
        </w:rPr>
        <w:t>3</w:t>
      </w:r>
      <w:r w:rsidR="000F7C16" w:rsidRPr="006D15D5">
        <w:rPr>
          <w:rFonts w:asciiTheme="majorBidi" w:hAnsiTheme="majorBidi" w:cstheme="majorBidi"/>
          <w:sz w:val="24"/>
          <w:szCs w:val="24"/>
        </w:rPr>
        <w:t xml:space="preserve">3 percent. </w:t>
      </w:r>
      <w:r w:rsidR="00A1375E" w:rsidRPr="006D15D5">
        <w:rPr>
          <w:rFonts w:asciiTheme="majorBidi" w:hAnsiTheme="majorBidi" w:cstheme="majorBidi"/>
          <w:sz w:val="24"/>
          <w:szCs w:val="24"/>
        </w:rPr>
        <w:t xml:space="preserve">This immense </w:t>
      </w:r>
      <w:r w:rsidR="00416DF8" w:rsidRPr="006D15D5">
        <w:rPr>
          <w:rFonts w:asciiTheme="majorBidi" w:hAnsiTheme="majorBidi" w:cstheme="majorBidi"/>
          <w:sz w:val="24"/>
          <w:szCs w:val="24"/>
        </w:rPr>
        <w:t>growth rate</w:t>
      </w:r>
      <w:r w:rsidR="00C80D44" w:rsidRPr="006D15D5">
        <w:rPr>
          <w:rFonts w:asciiTheme="majorBidi" w:hAnsiTheme="majorBidi" w:cstheme="majorBidi"/>
          <w:sz w:val="24"/>
          <w:szCs w:val="24"/>
        </w:rPr>
        <w:t xml:space="preserve"> of the </w:t>
      </w:r>
      <w:r w:rsidR="00437251" w:rsidRPr="006D15D5">
        <w:rPr>
          <w:rFonts w:asciiTheme="majorBidi" w:hAnsiTheme="majorBidi" w:cstheme="majorBidi"/>
          <w:sz w:val="24"/>
          <w:szCs w:val="24"/>
        </w:rPr>
        <w:t xml:space="preserve">population </w:t>
      </w:r>
      <w:r w:rsidR="00517664" w:rsidRPr="006D15D5">
        <w:rPr>
          <w:rFonts w:asciiTheme="majorBidi" w:hAnsiTheme="majorBidi" w:cstheme="majorBidi"/>
          <w:sz w:val="24"/>
          <w:szCs w:val="24"/>
        </w:rPr>
        <w:t>with autism spectrum disorder</w:t>
      </w:r>
      <w:r w:rsidR="00276AE6" w:rsidRPr="006D15D5">
        <w:rPr>
          <w:rFonts w:asciiTheme="majorBidi" w:hAnsiTheme="majorBidi" w:cstheme="majorBidi"/>
          <w:sz w:val="24"/>
          <w:szCs w:val="24"/>
        </w:rPr>
        <w:t>s</w:t>
      </w:r>
      <w:r w:rsidR="002C1709" w:rsidRPr="006D15D5">
        <w:rPr>
          <w:rFonts w:asciiTheme="majorBidi" w:hAnsiTheme="majorBidi" w:cstheme="majorBidi"/>
          <w:sz w:val="24"/>
          <w:szCs w:val="24"/>
        </w:rPr>
        <w:t>,</w:t>
      </w:r>
      <w:r w:rsidR="00517664" w:rsidRPr="006D15D5">
        <w:rPr>
          <w:rFonts w:asciiTheme="majorBidi" w:hAnsiTheme="majorBidi" w:cstheme="majorBidi"/>
          <w:sz w:val="24"/>
          <w:szCs w:val="24"/>
        </w:rPr>
        <w:t xml:space="preserve"> </w:t>
      </w:r>
      <w:r w:rsidR="00D610A8" w:rsidRPr="006D15D5">
        <w:rPr>
          <w:rFonts w:asciiTheme="majorBidi" w:hAnsiTheme="majorBidi" w:cstheme="majorBidi"/>
          <w:sz w:val="24"/>
          <w:szCs w:val="24"/>
        </w:rPr>
        <w:t xml:space="preserve">especially </w:t>
      </w:r>
      <w:r w:rsidR="007A57C5" w:rsidRPr="006D15D5">
        <w:rPr>
          <w:rFonts w:asciiTheme="majorBidi" w:hAnsiTheme="majorBidi" w:cstheme="majorBidi"/>
          <w:sz w:val="24"/>
          <w:szCs w:val="24"/>
        </w:rPr>
        <w:t>in Egypt</w:t>
      </w:r>
      <w:r w:rsidR="002C1709" w:rsidRPr="006D15D5">
        <w:rPr>
          <w:rFonts w:asciiTheme="majorBidi" w:hAnsiTheme="majorBidi" w:cstheme="majorBidi"/>
          <w:sz w:val="24"/>
          <w:szCs w:val="24"/>
        </w:rPr>
        <w:t>,</w:t>
      </w:r>
      <w:r w:rsidR="007A57C5" w:rsidRPr="006D15D5">
        <w:rPr>
          <w:rFonts w:asciiTheme="majorBidi" w:hAnsiTheme="majorBidi" w:cstheme="majorBidi"/>
          <w:sz w:val="24"/>
          <w:szCs w:val="24"/>
        </w:rPr>
        <w:t xml:space="preserve"> </w:t>
      </w:r>
      <w:r w:rsidR="00517664" w:rsidRPr="006D15D5">
        <w:rPr>
          <w:rFonts w:asciiTheme="majorBidi" w:hAnsiTheme="majorBidi" w:cstheme="majorBidi"/>
          <w:sz w:val="24"/>
          <w:szCs w:val="24"/>
        </w:rPr>
        <w:t xml:space="preserve">demands an extensive assessment of the facilities </w:t>
      </w:r>
      <w:r w:rsidR="0021274C" w:rsidRPr="006D15D5">
        <w:rPr>
          <w:rFonts w:asciiTheme="majorBidi" w:hAnsiTheme="majorBidi" w:cstheme="majorBidi"/>
          <w:sz w:val="24"/>
          <w:szCs w:val="24"/>
        </w:rPr>
        <w:t xml:space="preserve">meant to </w:t>
      </w:r>
      <w:r w:rsidR="00F50F87" w:rsidRPr="006D15D5">
        <w:rPr>
          <w:rFonts w:asciiTheme="majorBidi" w:hAnsiTheme="majorBidi" w:cstheme="majorBidi"/>
          <w:sz w:val="24"/>
          <w:szCs w:val="24"/>
        </w:rPr>
        <w:t>serve</w:t>
      </w:r>
      <w:r w:rsidR="00517664" w:rsidRPr="006D15D5">
        <w:rPr>
          <w:rFonts w:asciiTheme="majorBidi" w:hAnsiTheme="majorBidi" w:cstheme="majorBidi"/>
          <w:sz w:val="24"/>
          <w:szCs w:val="24"/>
        </w:rPr>
        <w:t xml:space="preserve"> </w:t>
      </w:r>
      <w:r w:rsidR="0021274C" w:rsidRPr="006D15D5">
        <w:rPr>
          <w:rFonts w:asciiTheme="majorBidi" w:hAnsiTheme="majorBidi" w:cstheme="majorBidi"/>
          <w:sz w:val="24"/>
          <w:szCs w:val="24"/>
        </w:rPr>
        <w:t>them</w:t>
      </w:r>
      <w:r w:rsidR="00517664" w:rsidRPr="006D15D5">
        <w:rPr>
          <w:rFonts w:asciiTheme="majorBidi" w:hAnsiTheme="majorBidi" w:cstheme="majorBidi"/>
          <w:sz w:val="24"/>
          <w:szCs w:val="24"/>
        </w:rPr>
        <w:t xml:space="preserve"> and whether they are sufficient to meet their special needs</w:t>
      </w:r>
      <w:r w:rsidR="00FE1AF2" w:rsidRPr="006D15D5">
        <w:rPr>
          <w:rFonts w:asciiTheme="majorBidi" w:hAnsiTheme="majorBidi" w:cstheme="majorBidi"/>
          <w:sz w:val="24"/>
          <w:szCs w:val="24"/>
        </w:rPr>
        <w:t>, especially their access to education as the base root of personality development</w:t>
      </w:r>
      <w:r w:rsidR="00517664" w:rsidRPr="006D15D5">
        <w:rPr>
          <w:rFonts w:asciiTheme="majorBidi" w:hAnsiTheme="majorBidi" w:cstheme="majorBidi"/>
          <w:sz w:val="24"/>
          <w:szCs w:val="24"/>
        </w:rPr>
        <w:t>.</w:t>
      </w:r>
      <w:r w:rsidR="003979B2" w:rsidRPr="006D15D5">
        <w:rPr>
          <w:rFonts w:asciiTheme="majorBidi" w:hAnsiTheme="majorBidi" w:cstheme="majorBidi"/>
          <w:sz w:val="24"/>
          <w:szCs w:val="24"/>
        </w:rPr>
        <w:t xml:space="preserve"> </w:t>
      </w:r>
    </w:p>
    <w:p w14:paraId="4CC14D6B" w14:textId="602FA0F4" w:rsidR="00C847F1" w:rsidRPr="006D15D5" w:rsidRDefault="006601F4" w:rsidP="00963DA9">
      <w:pPr>
        <w:spacing w:line="480" w:lineRule="auto"/>
        <w:ind w:firstLine="720"/>
        <w:jc w:val="both"/>
        <w:rPr>
          <w:rFonts w:asciiTheme="majorBidi" w:hAnsiTheme="majorBidi" w:cstheme="majorBidi"/>
          <w:sz w:val="24"/>
          <w:szCs w:val="24"/>
        </w:rPr>
      </w:pPr>
      <w:r w:rsidRPr="006D15D5">
        <w:rPr>
          <w:rFonts w:asciiTheme="majorBidi" w:hAnsiTheme="majorBidi" w:cstheme="majorBidi"/>
          <w:sz w:val="24"/>
          <w:szCs w:val="24"/>
        </w:rPr>
        <w:t xml:space="preserve">Regarding ASD </w:t>
      </w:r>
      <w:r w:rsidR="00213ECB" w:rsidRPr="006D15D5">
        <w:rPr>
          <w:rFonts w:asciiTheme="majorBidi" w:hAnsiTheme="majorBidi" w:cstheme="majorBidi"/>
          <w:sz w:val="24"/>
          <w:szCs w:val="24"/>
        </w:rPr>
        <w:t>children’s</w:t>
      </w:r>
      <w:r w:rsidRPr="006D15D5">
        <w:rPr>
          <w:rFonts w:asciiTheme="majorBidi" w:hAnsiTheme="majorBidi" w:cstheme="majorBidi"/>
          <w:sz w:val="24"/>
          <w:szCs w:val="24"/>
        </w:rPr>
        <w:t xml:space="preserve"> </w:t>
      </w:r>
      <w:r w:rsidR="00213ECB" w:rsidRPr="006D15D5">
        <w:rPr>
          <w:rFonts w:asciiTheme="majorBidi" w:hAnsiTheme="majorBidi" w:cstheme="majorBidi"/>
          <w:sz w:val="24"/>
          <w:szCs w:val="24"/>
        </w:rPr>
        <w:t xml:space="preserve">access to education in Egypt, </w:t>
      </w:r>
      <w:r w:rsidR="00AD093D" w:rsidRPr="006D15D5">
        <w:rPr>
          <w:rFonts w:asciiTheme="majorBidi" w:hAnsiTheme="majorBidi" w:cstheme="majorBidi"/>
          <w:sz w:val="24"/>
          <w:szCs w:val="24"/>
        </w:rPr>
        <w:t>several</w:t>
      </w:r>
      <w:r w:rsidR="000D0C08" w:rsidRPr="006D15D5">
        <w:rPr>
          <w:rFonts w:asciiTheme="majorBidi" w:hAnsiTheme="majorBidi" w:cstheme="majorBidi"/>
          <w:sz w:val="24"/>
          <w:szCs w:val="24"/>
        </w:rPr>
        <w:t xml:space="preserve"> studies </w:t>
      </w:r>
      <w:r w:rsidR="00774101" w:rsidRPr="006D15D5">
        <w:rPr>
          <w:rFonts w:asciiTheme="majorBidi" w:hAnsiTheme="majorBidi" w:cstheme="majorBidi"/>
          <w:sz w:val="24"/>
          <w:szCs w:val="24"/>
        </w:rPr>
        <w:t>pointed out</w:t>
      </w:r>
      <w:r w:rsidR="000D0C08" w:rsidRPr="006D15D5">
        <w:rPr>
          <w:rFonts w:asciiTheme="majorBidi" w:hAnsiTheme="majorBidi" w:cstheme="majorBidi"/>
          <w:sz w:val="24"/>
          <w:szCs w:val="24"/>
        </w:rPr>
        <w:t xml:space="preserve"> that children with autism spectrum disorders </w:t>
      </w:r>
      <w:r w:rsidR="0049001C" w:rsidRPr="006D15D5">
        <w:rPr>
          <w:rFonts w:asciiTheme="majorBidi" w:hAnsiTheme="majorBidi" w:cstheme="majorBidi"/>
          <w:sz w:val="24"/>
          <w:szCs w:val="24"/>
        </w:rPr>
        <w:t xml:space="preserve">in Egypt face the problem of poor education </w:t>
      </w:r>
      <w:r w:rsidR="00E06399" w:rsidRPr="006D15D5">
        <w:rPr>
          <w:rFonts w:asciiTheme="majorBidi" w:hAnsiTheme="majorBidi" w:cstheme="majorBidi"/>
          <w:sz w:val="24"/>
          <w:szCs w:val="24"/>
        </w:rPr>
        <w:t>and even accessing it</w:t>
      </w:r>
      <w:r w:rsidR="0026544E" w:rsidRPr="006D15D5">
        <w:rPr>
          <w:rFonts w:asciiTheme="majorBidi" w:hAnsiTheme="majorBidi" w:cstheme="majorBidi"/>
          <w:sz w:val="24"/>
          <w:szCs w:val="24"/>
        </w:rPr>
        <w:t xml:space="preserve"> </w:t>
      </w:r>
      <w:r w:rsidR="000F58C3" w:rsidRPr="006D15D5">
        <w:rPr>
          <w:rFonts w:asciiTheme="majorBidi" w:hAnsiTheme="majorBidi" w:cstheme="majorBidi"/>
          <w:sz w:val="24"/>
          <w:szCs w:val="24"/>
        </w:rPr>
        <w:t>(</w:t>
      </w:r>
      <w:r w:rsidR="007C2D3E" w:rsidRPr="006D15D5">
        <w:rPr>
          <w:rFonts w:asciiTheme="majorBidi" w:hAnsiTheme="majorBidi" w:cstheme="majorBidi"/>
          <w:sz w:val="24"/>
          <w:szCs w:val="24"/>
        </w:rPr>
        <w:t xml:space="preserve">Mansour &amp; Gobrial, 2022; </w:t>
      </w:r>
      <w:r w:rsidR="001D31F9" w:rsidRPr="006D15D5">
        <w:rPr>
          <w:rFonts w:asciiTheme="majorBidi" w:hAnsiTheme="majorBidi" w:cstheme="majorBidi"/>
          <w:sz w:val="24"/>
          <w:szCs w:val="24"/>
        </w:rPr>
        <w:t xml:space="preserve">Gobrial et al., 2018). </w:t>
      </w:r>
      <w:r w:rsidR="00C23280" w:rsidRPr="006D15D5">
        <w:rPr>
          <w:rFonts w:asciiTheme="majorBidi" w:hAnsiTheme="majorBidi" w:cstheme="majorBidi"/>
          <w:sz w:val="24"/>
          <w:szCs w:val="24"/>
        </w:rPr>
        <w:t xml:space="preserve">Egypt is </w:t>
      </w:r>
      <w:r w:rsidR="00133C14" w:rsidRPr="006D15D5">
        <w:rPr>
          <w:rFonts w:asciiTheme="majorBidi" w:hAnsiTheme="majorBidi" w:cstheme="majorBidi"/>
          <w:sz w:val="24"/>
          <w:szCs w:val="24"/>
        </w:rPr>
        <w:t>a low- to medium-income developing country with</w:t>
      </w:r>
      <w:r w:rsidR="00C23280" w:rsidRPr="006D15D5">
        <w:rPr>
          <w:rFonts w:asciiTheme="majorBidi" w:hAnsiTheme="majorBidi" w:cstheme="majorBidi"/>
          <w:sz w:val="24"/>
          <w:szCs w:val="24"/>
        </w:rPr>
        <w:t xml:space="preserve"> a high count of ASD children</w:t>
      </w:r>
      <w:r w:rsidR="00F45F92" w:rsidRPr="006D15D5">
        <w:rPr>
          <w:rFonts w:asciiTheme="majorBidi" w:hAnsiTheme="majorBidi" w:cstheme="majorBidi"/>
          <w:sz w:val="24"/>
          <w:szCs w:val="24"/>
        </w:rPr>
        <w:t xml:space="preserve"> (Abdel Meguid et al.</w:t>
      </w:r>
      <w:r w:rsidR="00194AEE" w:rsidRPr="006D15D5">
        <w:rPr>
          <w:rFonts w:asciiTheme="majorBidi" w:hAnsiTheme="majorBidi" w:cstheme="majorBidi"/>
          <w:sz w:val="24"/>
          <w:szCs w:val="24"/>
        </w:rPr>
        <w:t xml:space="preserve">, 2021). One </w:t>
      </w:r>
      <w:r w:rsidR="008E777A" w:rsidRPr="006D15D5">
        <w:rPr>
          <w:rFonts w:asciiTheme="majorBidi" w:hAnsiTheme="majorBidi" w:cstheme="majorBidi"/>
          <w:sz w:val="24"/>
          <w:szCs w:val="24"/>
        </w:rPr>
        <w:t xml:space="preserve">of the main challenges is children’s access to </w:t>
      </w:r>
      <w:r w:rsidR="00D80E2C" w:rsidRPr="006D15D5">
        <w:rPr>
          <w:rFonts w:asciiTheme="majorBidi" w:hAnsiTheme="majorBidi" w:cstheme="majorBidi"/>
          <w:sz w:val="24"/>
          <w:szCs w:val="24"/>
        </w:rPr>
        <w:t xml:space="preserve">public </w:t>
      </w:r>
      <w:r w:rsidR="008E777A" w:rsidRPr="006D15D5">
        <w:rPr>
          <w:rFonts w:asciiTheme="majorBidi" w:hAnsiTheme="majorBidi" w:cstheme="majorBidi"/>
          <w:sz w:val="24"/>
          <w:szCs w:val="24"/>
        </w:rPr>
        <w:t>education</w:t>
      </w:r>
      <w:r w:rsidR="00F72D70" w:rsidRPr="006D15D5">
        <w:rPr>
          <w:rFonts w:asciiTheme="majorBidi" w:hAnsiTheme="majorBidi" w:cstheme="majorBidi"/>
          <w:sz w:val="24"/>
          <w:szCs w:val="24"/>
        </w:rPr>
        <w:t>,</w:t>
      </w:r>
      <w:r w:rsidR="0076607E" w:rsidRPr="006D15D5">
        <w:rPr>
          <w:rFonts w:asciiTheme="majorBidi" w:hAnsiTheme="majorBidi" w:cstheme="majorBidi"/>
          <w:sz w:val="24"/>
          <w:szCs w:val="24"/>
        </w:rPr>
        <w:t xml:space="preserve"> as it </w:t>
      </w:r>
      <w:r w:rsidR="00F72D70" w:rsidRPr="006D15D5">
        <w:rPr>
          <w:rFonts w:asciiTheme="majorBidi" w:hAnsiTheme="majorBidi" w:cstheme="majorBidi"/>
          <w:sz w:val="24"/>
          <w:szCs w:val="24"/>
        </w:rPr>
        <w:t xml:space="preserve">is widespread </w:t>
      </w:r>
      <w:r w:rsidR="00A52F8C" w:rsidRPr="006D15D5">
        <w:rPr>
          <w:rFonts w:asciiTheme="majorBidi" w:hAnsiTheme="majorBidi" w:cstheme="majorBidi"/>
          <w:sz w:val="24"/>
          <w:szCs w:val="24"/>
        </w:rPr>
        <w:t>in all the country regions</w:t>
      </w:r>
      <w:r w:rsidR="00BA058F" w:rsidRPr="006D15D5">
        <w:rPr>
          <w:rFonts w:asciiTheme="majorBidi" w:hAnsiTheme="majorBidi" w:cstheme="majorBidi"/>
          <w:sz w:val="24"/>
          <w:szCs w:val="24"/>
        </w:rPr>
        <w:t xml:space="preserve"> </w:t>
      </w:r>
      <w:r w:rsidR="00F72D70" w:rsidRPr="006D15D5">
        <w:rPr>
          <w:rFonts w:asciiTheme="majorBidi" w:hAnsiTheme="majorBidi" w:cstheme="majorBidi"/>
          <w:sz w:val="24"/>
          <w:szCs w:val="24"/>
        </w:rPr>
        <w:t>and affordable to the majority of the Egyptian people</w:t>
      </w:r>
      <w:r w:rsidR="004A643B" w:rsidRPr="006D15D5">
        <w:rPr>
          <w:rFonts w:asciiTheme="majorBidi" w:hAnsiTheme="majorBidi" w:cstheme="majorBidi"/>
          <w:sz w:val="24"/>
          <w:szCs w:val="24"/>
        </w:rPr>
        <w:t>,</w:t>
      </w:r>
      <w:r w:rsidR="00F72D70" w:rsidRPr="006D15D5">
        <w:rPr>
          <w:rFonts w:asciiTheme="majorBidi" w:hAnsiTheme="majorBidi" w:cstheme="majorBidi"/>
          <w:sz w:val="24"/>
          <w:szCs w:val="24"/>
        </w:rPr>
        <w:t xml:space="preserve"> unlike the special education schools</w:t>
      </w:r>
      <w:r w:rsidR="004A643B" w:rsidRPr="006D15D5">
        <w:rPr>
          <w:rFonts w:asciiTheme="majorBidi" w:hAnsiTheme="majorBidi" w:cstheme="majorBidi"/>
          <w:sz w:val="24"/>
          <w:szCs w:val="24"/>
        </w:rPr>
        <w:t>,</w:t>
      </w:r>
      <w:r w:rsidR="00F72D70" w:rsidRPr="006D15D5">
        <w:rPr>
          <w:rFonts w:asciiTheme="majorBidi" w:hAnsiTheme="majorBidi" w:cstheme="majorBidi"/>
          <w:sz w:val="24"/>
          <w:szCs w:val="24"/>
        </w:rPr>
        <w:t xml:space="preserve"> which can be </w:t>
      </w:r>
      <w:r w:rsidR="004A643B" w:rsidRPr="006D15D5">
        <w:rPr>
          <w:rFonts w:asciiTheme="majorBidi" w:hAnsiTheme="majorBidi" w:cstheme="majorBidi"/>
          <w:sz w:val="24"/>
          <w:szCs w:val="24"/>
        </w:rPr>
        <w:t xml:space="preserve">concentrated in limited areas and cost more than the average </w:t>
      </w:r>
      <w:r w:rsidR="00A95836" w:rsidRPr="006D15D5">
        <w:rPr>
          <w:rFonts w:asciiTheme="majorBidi" w:hAnsiTheme="majorBidi" w:cstheme="majorBidi"/>
          <w:sz w:val="24"/>
          <w:szCs w:val="24"/>
        </w:rPr>
        <w:t>Egyptian</w:t>
      </w:r>
      <w:r w:rsidR="004A643B" w:rsidRPr="006D15D5">
        <w:rPr>
          <w:rFonts w:asciiTheme="majorBidi" w:hAnsiTheme="majorBidi" w:cstheme="majorBidi"/>
          <w:sz w:val="24"/>
          <w:szCs w:val="24"/>
        </w:rPr>
        <w:t xml:space="preserve"> family can bear</w:t>
      </w:r>
      <w:r w:rsidR="008E777A" w:rsidRPr="006D15D5">
        <w:rPr>
          <w:rFonts w:asciiTheme="majorBidi" w:hAnsiTheme="majorBidi" w:cstheme="majorBidi"/>
          <w:sz w:val="24"/>
          <w:szCs w:val="24"/>
        </w:rPr>
        <w:t>.</w:t>
      </w:r>
      <w:r w:rsidR="005E5CBC" w:rsidRPr="006D15D5">
        <w:rPr>
          <w:rFonts w:asciiTheme="majorBidi" w:hAnsiTheme="majorBidi" w:cstheme="majorBidi"/>
          <w:sz w:val="24"/>
          <w:szCs w:val="24"/>
        </w:rPr>
        <w:t xml:space="preserve"> </w:t>
      </w:r>
      <w:r w:rsidR="004D6CD0" w:rsidRPr="006D15D5">
        <w:rPr>
          <w:rFonts w:asciiTheme="majorBidi" w:hAnsiTheme="majorBidi" w:cstheme="majorBidi"/>
          <w:sz w:val="24"/>
          <w:szCs w:val="24"/>
        </w:rPr>
        <w:t xml:space="preserve">Ghoneim (2014) </w:t>
      </w:r>
      <w:r w:rsidR="00B77FF8" w:rsidRPr="006D15D5">
        <w:rPr>
          <w:rFonts w:asciiTheme="majorBidi" w:hAnsiTheme="majorBidi" w:cstheme="majorBidi"/>
          <w:sz w:val="24"/>
          <w:szCs w:val="24"/>
        </w:rPr>
        <w:t xml:space="preserve">identified the shortage of special education schools </w:t>
      </w:r>
      <w:r w:rsidR="003C4B9B" w:rsidRPr="006D15D5">
        <w:rPr>
          <w:rFonts w:asciiTheme="majorBidi" w:hAnsiTheme="majorBidi" w:cstheme="majorBidi"/>
          <w:sz w:val="24"/>
          <w:szCs w:val="24"/>
        </w:rPr>
        <w:t xml:space="preserve">in </w:t>
      </w:r>
      <w:r w:rsidR="00A95836" w:rsidRPr="006D15D5">
        <w:rPr>
          <w:rFonts w:asciiTheme="majorBidi" w:hAnsiTheme="majorBidi" w:cstheme="majorBidi"/>
          <w:sz w:val="24"/>
          <w:szCs w:val="24"/>
        </w:rPr>
        <w:t>Egypt</w:t>
      </w:r>
      <w:r w:rsidR="001F4950" w:rsidRPr="006D15D5">
        <w:rPr>
          <w:rFonts w:asciiTheme="majorBidi" w:hAnsiTheme="majorBidi" w:cstheme="majorBidi"/>
          <w:sz w:val="24"/>
          <w:szCs w:val="24"/>
        </w:rPr>
        <w:t xml:space="preserve"> </w:t>
      </w:r>
      <w:r w:rsidR="00DC308A" w:rsidRPr="006D15D5">
        <w:rPr>
          <w:rFonts w:asciiTheme="majorBidi" w:hAnsiTheme="majorBidi" w:cstheme="majorBidi"/>
          <w:sz w:val="24"/>
          <w:szCs w:val="24"/>
        </w:rPr>
        <w:t xml:space="preserve">as an obstacle for children </w:t>
      </w:r>
      <w:r w:rsidR="008851AC" w:rsidRPr="006D15D5">
        <w:rPr>
          <w:rFonts w:asciiTheme="majorBidi" w:hAnsiTheme="majorBidi" w:cstheme="majorBidi"/>
          <w:sz w:val="24"/>
          <w:szCs w:val="24"/>
        </w:rPr>
        <w:t xml:space="preserve">with special needs. </w:t>
      </w:r>
      <w:r w:rsidR="005A32DD" w:rsidRPr="006D15D5">
        <w:rPr>
          <w:rFonts w:asciiTheme="majorBidi" w:hAnsiTheme="majorBidi" w:cstheme="majorBidi"/>
          <w:sz w:val="24"/>
          <w:szCs w:val="24"/>
        </w:rPr>
        <w:t xml:space="preserve">Besides </w:t>
      </w:r>
      <w:r w:rsidR="00E96933" w:rsidRPr="006D15D5">
        <w:rPr>
          <w:rFonts w:asciiTheme="majorBidi" w:hAnsiTheme="majorBidi" w:cstheme="majorBidi"/>
          <w:sz w:val="24"/>
          <w:szCs w:val="24"/>
        </w:rPr>
        <w:t xml:space="preserve">the limited </w:t>
      </w:r>
      <w:r w:rsidR="005D654C" w:rsidRPr="006D15D5">
        <w:rPr>
          <w:rFonts w:asciiTheme="majorBidi" w:hAnsiTheme="majorBidi" w:cstheme="majorBidi"/>
          <w:sz w:val="24"/>
          <w:szCs w:val="24"/>
        </w:rPr>
        <w:t>availability</w:t>
      </w:r>
      <w:r w:rsidR="005A32DD" w:rsidRPr="006D15D5">
        <w:rPr>
          <w:rFonts w:asciiTheme="majorBidi" w:hAnsiTheme="majorBidi" w:cstheme="majorBidi"/>
          <w:sz w:val="24"/>
          <w:szCs w:val="24"/>
        </w:rPr>
        <w:t xml:space="preserve"> and cost, </w:t>
      </w:r>
      <w:r w:rsidR="000F0092" w:rsidRPr="006D15D5">
        <w:rPr>
          <w:rFonts w:asciiTheme="majorBidi" w:hAnsiTheme="majorBidi" w:cstheme="majorBidi"/>
          <w:sz w:val="24"/>
          <w:szCs w:val="24"/>
        </w:rPr>
        <w:t>inclusive education</w:t>
      </w:r>
      <w:r w:rsidR="00983EDF" w:rsidRPr="006D15D5">
        <w:rPr>
          <w:rFonts w:asciiTheme="majorBidi" w:hAnsiTheme="majorBidi" w:cstheme="majorBidi"/>
          <w:sz w:val="24"/>
          <w:szCs w:val="24"/>
        </w:rPr>
        <w:t xml:space="preserve"> </w:t>
      </w:r>
      <w:r w:rsidR="00B7500A" w:rsidRPr="006D15D5">
        <w:rPr>
          <w:rFonts w:asciiTheme="majorBidi" w:hAnsiTheme="majorBidi" w:cstheme="majorBidi"/>
          <w:sz w:val="24"/>
          <w:szCs w:val="24"/>
        </w:rPr>
        <w:t xml:space="preserve">(ID) </w:t>
      </w:r>
      <w:r w:rsidR="00983EDF" w:rsidRPr="006D15D5">
        <w:rPr>
          <w:rFonts w:asciiTheme="majorBidi" w:hAnsiTheme="majorBidi" w:cstheme="majorBidi"/>
          <w:sz w:val="24"/>
          <w:szCs w:val="24"/>
        </w:rPr>
        <w:t xml:space="preserve">would highly benefit </w:t>
      </w:r>
      <w:r w:rsidR="000332C5" w:rsidRPr="006D15D5">
        <w:rPr>
          <w:rFonts w:asciiTheme="majorBidi" w:hAnsiTheme="majorBidi" w:cstheme="majorBidi"/>
          <w:sz w:val="24"/>
          <w:szCs w:val="24"/>
        </w:rPr>
        <w:t>ASD</w:t>
      </w:r>
      <w:r w:rsidR="000F0092" w:rsidRPr="006D15D5">
        <w:rPr>
          <w:rFonts w:asciiTheme="majorBidi" w:hAnsiTheme="majorBidi" w:cstheme="majorBidi"/>
          <w:sz w:val="24"/>
          <w:szCs w:val="24"/>
        </w:rPr>
        <w:t xml:space="preserve"> children’s</w:t>
      </w:r>
      <w:r w:rsidR="00F84CE3" w:rsidRPr="006D15D5">
        <w:rPr>
          <w:rFonts w:asciiTheme="majorBidi" w:hAnsiTheme="majorBidi" w:cstheme="majorBidi"/>
          <w:sz w:val="24"/>
          <w:szCs w:val="24"/>
        </w:rPr>
        <w:t xml:space="preserve"> interaction</w:t>
      </w:r>
      <w:r w:rsidR="000332C5" w:rsidRPr="006D15D5">
        <w:rPr>
          <w:rFonts w:asciiTheme="majorBidi" w:hAnsiTheme="majorBidi" w:cstheme="majorBidi"/>
          <w:sz w:val="24"/>
          <w:szCs w:val="24"/>
        </w:rPr>
        <w:t xml:space="preserve"> and communication </w:t>
      </w:r>
      <w:r w:rsidR="00C71881" w:rsidRPr="006D15D5">
        <w:rPr>
          <w:rFonts w:asciiTheme="majorBidi" w:hAnsiTheme="majorBidi" w:cstheme="majorBidi"/>
          <w:sz w:val="24"/>
          <w:szCs w:val="24"/>
        </w:rPr>
        <w:t>capabilities</w:t>
      </w:r>
      <w:r w:rsidR="0009039C" w:rsidRPr="006D15D5">
        <w:rPr>
          <w:rFonts w:asciiTheme="majorBidi" w:hAnsiTheme="majorBidi" w:cstheme="majorBidi"/>
          <w:sz w:val="24"/>
          <w:szCs w:val="24"/>
        </w:rPr>
        <w:t>, unlike the special education schools that</w:t>
      </w:r>
      <w:r w:rsidR="00D32443" w:rsidRPr="006D15D5">
        <w:rPr>
          <w:rFonts w:asciiTheme="majorBidi" w:hAnsiTheme="majorBidi" w:cstheme="majorBidi"/>
          <w:sz w:val="24"/>
          <w:szCs w:val="24"/>
        </w:rPr>
        <w:t xml:space="preserve"> </w:t>
      </w:r>
      <w:r w:rsidR="00975920" w:rsidRPr="006D15D5">
        <w:rPr>
          <w:rFonts w:asciiTheme="majorBidi" w:hAnsiTheme="majorBidi" w:cstheme="majorBidi"/>
          <w:sz w:val="24"/>
          <w:szCs w:val="24"/>
        </w:rPr>
        <w:t>increase</w:t>
      </w:r>
      <w:r w:rsidR="002C1A0B" w:rsidRPr="006D15D5">
        <w:rPr>
          <w:rFonts w:asciiTheme="majorBidi" w:hAnsiTheme="majorBidi" w:cstheme="majorBidi"/>
          <w:sz w:val="24"/>
          <w:szCs w:val="24"/>
        </w:rPr>
        <w:t xml:space="preserve"> the gap </w:t>
      </w:r>
      <w:r w:rsidR="00975920" w:rsidRPr="006D15D5">
        <w:rPr>
          <w:rFonts w:asciiTheme="majorBidi" w:hAnsiTheme="majorBidi" w:cstheme="majorBidi"/>
          <w:sz w:val="24"/>
          <w:szCs w:val="24"/>
        </w:rPr>
        <w:t>b</w:t>
      </w:r>
      <w:r w:rsidR="003B53C7" w:rsidRPr="006D15D5">
        <w:rPr>
          <w:rFonts w:asciiTheme="majorBidi" w:hAnsiTheme="majorBidi" w:cstheme="majorBidi"/>
          <w:sz w:val="24"/>
          <w:szCs w:val="24"/>
        </w:rPr>
        <w:t xml:space="preserve">etween the children and </w:t>
      </w:r>
      <w:r w:rsidR="008663AA" w:rsidRPr="006D15D5">
        <w:rPr>
          <w:rFonts w:asciiTheme="majorBidi" w:hAnsiTheme="majorBidi" w:cstheme="majorBidi"/>
          <w:sz w:val="24"/>
          <w:szCs w:val="24"/>
        </w:rPr>
        <w:t>the</w:t>
      </w:r>
      <w:r w:rsidR="003B53C7" w:rsidRPr="006D15D5">
        <w:rPr>
          <w:rFonts w:asciiTheme="majorBidi" w:hAnsiTheme="majorBidi" w:cstheme="majorBidi"/>
          <w:sz w:val="24"/>
          <w:szCs w:val="24"/>
        </w:rPr>
        <w:t>ir</w:t>
      </w:r>
      <w:r w:rsidR="008663AA" w:rsidRPr="006D15D5">
        <w:rPr>
          <w:rFonts w:asciiTheme="majorBidi" w:hAnsiTheme="majorBidi" w:cstheme="majorBidi"/>
          <w:sz w:val="24"/>
          <w:szCs w:val="24"/>
        </w:rPr>
        <w:t xml:space="preserve"> surrounding community</w:t>
      </w:r>
      <w:r w:rsidR="00317D58" w:rsidRPr="006D15D5">
        <w:rPr>
          <w:rFonts w:asciiTheme="majorBidi" w:hAnsiTheme="majorBidi" w:cstheme="majorBidi"/>
          <w:sz w:val="24"/>
          <w:szCs w:val="24"/>
        </w:rPr>
        <w:t xml:space="preserve">. </w:t>
      </w:r>
      <w:r w:rsidR="0031306F" w:rsidRPr="006D15D5">
        <w:rPr>
          <w:rFonts w:asciiTheme="majorBidi" w:hAnsiTheme="majorBidi" w:cstheme="majorBidi"/>
          <w:sz w:val="24"/>
          <w:szCs w:val="24"/>
        </w:rPr>
        <w:t xml:space="preserve">This positive effect of inclusive education was </w:t>
      </w:r>
      <w:r w:rsidR="000605F4" w:rsidRPr="006D15D5">
        <w:rPr>
          <w:rFonts w:asciiTheme="majorBidi" w:hAnsiTheme="majorBidi" w:cstheme="majorBidi"/>
          <w:sz w:val="24"/>
          <w:szCs w:val="24"/>
        </w:rPr>
        <w:t xml:space="preserve">studied as Martin (2016) </w:t>
      </w:r>
      <w:r w:rsidR="007043B1" w:rsidRPr="006D15D5">
        <w:rPr>
          <w:rFonts w:asciiTheme="majorBidi" w:hAnsiTheme="majorBidi" w:cstheme="majorBidi"/>
          <w:sz w:val="24"/>
          <w:szCs w:val="24"/>
        </w:rPr>
        <w:t xml:space="preserve">argued that </w:t>
      </w:r>
      <w:r w:rsidR="00AE5897" w:rsidRPr="006D15D5">
        <w:rPr>
          <w:rFonts w:asciiTheme="majorBidi" w:hAnsiTheme="majorBidi" w:cstheme="majorBidi"/>
          <w:sz w:val="24"/>
          <w:szCs w:val="24"/>
        </w:rPr>
        <w:lastRenderedPageBreak/>
        <w:t xml:space="preserve">the early childhood years in special education are pivotal </w:t>
      </w:r>
      <w:r w:rsidR="001A366F" w:rsidRPr="006D15D5">
        <w:rPr>
          <w:rFonts w:asciiTheme="majorBidi" w:hAnsiTheme="majorBidi" w:cstheme="majorBidi"/>
          <w:sz w:val="24"/>
          <w:szCs w:val="24"/>
        </w:rPr>
        <w:t xml:space="preserve">in </w:t>
      </w:r>
      <w:r w:rsidR="00264C16" w:rsidRPr="006D15D5">
        <w:rPr>
          <w:rFonts w:asciiTheme="majorBidi" w:hAnsiTheme="majorBidi" w:cstheme="majorBidi"/>
          <w:sz w:val="24"/>
          <w:szCs w:val="24"/>
        </w:rPr>
        <w:t xml:space="preserve">altering </w:t>
      </w:r>
      <w:r w:rsidR="001A366F" w:rsidRPr="006D15D5">
        <w:rPr>
          <w:rFonts w:asciiTheme="majorBidi" w:hAnsiTheme="majorBidi" w:cstheme="majorBidi"/>
          <w:sz w:val="24"/>
          <w:szCs w:val="24"/>
        </w:rPr>
        <w:t>the whole educational experience of ASD children</w:t>
      </w:r>
      <w:r w:rsidR="002B4A47" w:rsidRPr="006D15D5">
        <w:rPr>
          <w:rFonts w:asciiTheme="majorBidi" w:hAnsiTheme="majorBidi" w:cstheme="majorBidi"/>
          <w:sz w:val="24"/>
          <w:szCs w:val="24"/>
        </w:rPr>
        <w:t>.</w:t>
      </w:r>
      <w:r w:rsidR="004874DF" w:rsidRPr="006D15D5">
        <w:rPr>
          <w:rFonts w:asciiTheme="majorBidi" w:hAnsiTheme="majorBidi" w:cstheme="majorBidi"/>
          <w:sz w:val="24"/>
          <w:szCs w:val="24"/>
        </w:rPr>
        <w:t xml:space="preserve"> </w:t>
      </w:r>
      <w:r w:rsidR="00A77E35" w:rsidRPr="006D15D5">
        <w:rPr>
          <w:rFonts w:asciiTheme="majorBidi" w:hAnsiTheme="majorBidi" w:cstheme="majorBidi"/>
          <w:sz w:val="24"/>
          <w:szCs w:val="24"/>
        </w:rPr>
        <w:t>Consequently</w:t>
      </w:r>
      <w:r w:rsidR="005E3D21" w:rsidRPr="006D15D5">
        <w:rPr>
          <w:rFonts w:asciiTheme="majorBidi" w:hAnsiTheme="majorBidi" w:cstheme="majorBidi"/>
          <w:sz w:val="24"/>
          <w:szCs w:val="24"/>
        </w:rPr>
        <w:t xml:space="preserve">, these early years spent </w:t>
      </w:r>
      <w:r w:rsidR="00447213" w:rsidRPr="006D15D5">
        <w:rPr>
          <w:rFonts w:asciiTheme="majorBidi" w:hAnsiTheme="majorBidi" w:cstheme="majorBidi"/>
          <w:sz w:val="24"/>
          <w:szCs w:val="24"/>
        </w:rPr>
        <w:t xml:space="preserve">during </w:t>
      </w:r>
      <w:r w:rsidR="00123AE3" w:rsidRPr="006D15D5">
        <w:rPr>
          <w:rFonts w:asciiTheme="majorBidi" w:hAnsiTheme="majorBidi" w:cstheme="majorBidi"/>
          <w:sz w:val="24"/>
          <w:szCs w:val="24"/>
        </w:rPr>
        <w:t>primary</w:t>
      </w:r>
      <w:r w:rsidR="00447213" w:rsidRPr="006D15D5">
        <w:rPr>
          <w:rFonts w:asciiTheme="majorBidi" w:hAnsiTheme="majorBidi" w:cstheme="majorBidi"/>
          <w:sz w:val="24"/>
          <w:szCs w:val="24"/>
        </w:rPr>
        <w:t xml:space="preserve"> school </w:t>
      </w:r>
      <w:r w:rsidR="00EF49BF" w:rsidRPr="006D15D5">
        <w:rPr>
          <w:rFonts w:asciiTheme="majorBidi" w:hAnsiTheme="majorBidi" w:cstheme="majorBidi"/>
          <w:sz w:val="24"/>
          <w:szCs w:val="24"/>
        </w:rPr>
        <w:t>need</w:t>
      </w:r>
      <w:r w:rsidR="00A525CD" w:rsidRPr="006D15D5">
        <w:rPr>
          <w:rFonts w:asciiTheme="majorBidi" w:hAnsiTheme="majorBidi" w:cstheme="majorBidi"/>
          <w:sz w:val="24"/>
          <w:szCs w:val="24"/>
        </w:rPr>
        <w:t xml:space="preserve"> </w:t>
      </w:r>
      <w:r w:rsidR="003B53C7" w:rsidRPr="006D15D5">
        <w:rPr>
          <w:rFonts w:asciiTheme="majorBidi" w:hAnsiTheme="majorBidi" w:cstheme="majorBidi"/>
          <w:sz w:val="24"/>
          <w:szCs w:val="24"/>
        </w:rPr>
        <w:t xml:space="preserve">an </w:t>
      </w:r>
      <w:r w:rsidR="00A525CD" w:rsidRPr="006D15D5">
        <w:rPr>
          <w:rFonts w:asciiTheme="majorBidi" w:hAnsiTheme="majorBidi" w:cstheme="majorBidi"/>
          <w:sz w:val="24"/>
          <w:szCs w:val="24"/>
        </w:rPr>
        <w:t xml:space="preserve">adequate understanding of the </w:t>
      </w:r>
      <w:r w:rsidR="00061D66" w:rsidRPr="006D15D5">
        <w:rPr>
          <w:rFonts w:asciiTheme="majorBidi" w:hAnsiTheme="majorBidi" w:cstheme="majorBidi"/>
          <w:sz w:val="24"/>
          <w:szCs w:val="24"/>
        </w:rPr>
        <w:t>children’s</w:t>
      </w:r>
      <w:r w:rsidR="00A525CD" w:rsidRPr="006D15D5">
        <w:rPr>
          <w:rFonts w:asciiTheme="majorBidi" w:hAnsiTheme="majorBidi" w:cstheme="majorBidi"/>
          <w:sz w:val="24"/>
          <w:szCs w:val="24"/>
        </w:rPr>
        <w:t xml:space="preserve"> needs to provide them with all resources </w:t>
      </w:r>
      <w:r w:rsidR="00061D66" w:rsidRPr="006D15D5">
        <w:rPr>
          <w:rFonts w:asciiTheme="majorBidi" w:hAnsiTheme="majorBidi" w:cstheme="majorBidi"/>
          <w:sz w:val="24"/>
          <w:szCs w:val="24"/>
        </w:rPr>
        <w:t>that can enhance their well-being, learning</w:t>
      </w:r>
      <w:r w:rsidR="00EF49BF" w:rsidRPr="006D15D5">
        <w:rPr>
          <w:rFonts w:asciiTheme="majorBidi" w:hAnsiTheme="majorBidi" w:cstheme="majorBidi"/>
          <w:sz w:val="24"/>
          <w:szCs w:val="24"/>
        </w:rPr>
        <w:t>,</w:t>
      </w:r>
      <w:r w:rsidR="00061D66" w:rsidRPr="006D15D5">
        <w:rPr>
          <w:rFonts w:asciiTheme="majorBidi" w:hAnsiTheme="majorBidi" w:cstheme="majorBidi"/>
          <w:sz w:val="24"/>
          <w:szCs w:val="24"/>
        </w:rPr>
        <w:t xml:space="preserve"> and development.</w:t>
      </w:r>
    </w:p>
    <w:p w14:paraId="43C40A61" w14:textId="6F8F8021" w:rsidR="00876C6B" w:rsidRPr="006D15D5" w:rsidRDefault="00510CCA" w:rsidP="00F644BA">
      <w:pPr>
        <w:spacing w:line="480" w:lineRule="auto"/>
        <w:ind w:firstLine="720"/>
        <w:jc w:val="both"/>
        <w:rPr>
          <w:rFonts w:asciiTheme="majorBidi" w:hAnsiTheme="majorBidi" w:cstheme="majorBidi"/>
          <w:sz w:val="24"/>
          <w:szCs w:val="24"/>
        </w:rPr>
      </w:pPr>
      <w:r w:rsidRPr="006D15D5">
        <w:rPr>
          <w:rFonts w:asciiTheme="majorBidi" w:hAnsiTheme="majorBidi" w:cstheme="majorBidi"/>
          <w:sz w:val="24"/>
          <w:szCs w:val="24"/>
        </w:rPr>
        <w:t xml:space="preserve">Several studies connected the successful inclusion of </w:t>
      </w:r>
      <w:r w:rsidR="00F16E6D" w:rsidRPr="006D15D5">
        <w:rPr>
          <w:rFonts w:asciiTheme="majorBidi" w:hAnsiTheme="majorBidi" w:cstheme="majorBidi"/>
          <w:sz w:val="24"/>
          <w:szCs w:val="24"/>
        </w:rPr>
        <w:t xml:space="preserve">children with ASD in public education with the </w:t>
      </w:r>
      <w:r w:rsidR="00AC411C" w:rsidRPr="006D15D5">
        <w:rPr>
          <w:rFonts w:asciiTheme="majorBidi" w:hAnsiTheme="majorBidi" w:cstheme="majorBidi"/>
          <w:sz w:val="24"/>
          <w:szCs w:val="24"/>
        </w:rPr>
        <w:t xml:space="preserve">development </w:t>
      </w:r>
      <w:r w:rsidR="00C84DCC" w:rsidRPr="006D15D5">
        <w:rPr>
          <w:rFonts w:asciiTheme="majorBidi" w:hAnsiTheme="majorBidi" w:cstheme="majorBidi"/>
          <w:sz w:val="24"/>
          <w:szCs w:val="24"/>
        </w:rPr>
        <w:t>of social and communication skills</w:t>
      </w:r>
      <w:r w:rsidR="00910038" w:rsidRPr="006D15D5">
        <w:rPr>
          <w:rFonts w:asciiTheme="majorBidi" w:hAnsiTheme="majorBidi" w:cstheme="majorBidi"/>
          <w:sz w:val="24"/>
          <w:szCs w:val="24"/>
        </w:rPr>
        <w:t xml:space="preserve"> and </w:t>
      </w:r>
      <w:r w:rsidR="003A7764" w:rsidRPr="006D15D5">
        <w:rPr>
          <w:rFonts w:asciiTheme="majorBidi" w:hAnsiTheme="majorBidi" w:cstheme="majorBidi"/>
          <w:sz w:val="24"/>
          <w:szCs w:val="24"/>
        </w:rPr>
        <w:t xml:space="preserve">highlighted that </w:t>
      </w:r>
      <w:r w:rsidR="00FF7851" w:rsidRPr="006D15D5">
        <w:rPr>
          <w:rFonts w:asciiTheme="majorBidi" w:hAnsiTheme="majorBidi" w:cstheme="majorBidi"/>
          <w:sz w:val="24"/>
          <w:szCs w:val="24"/>
        </w:rPr>
        <w:t xml:space="preserve">the </w:t>
      </w:r>
      <w:r w:rsidR="000D4B58" w:rsidRPr="006D15D5">
        <w:rPr>
          <w:rFonts w:asciiTheme="majorBidi" w:hAnsiTheme="majorBidi" w:cstheme="majorBidi"/>
          <w:sz w:val="24"/>
          <w:szCs w:val="24"/>
        </w:rPr>
        <w:t>total incl</w:t>
      </w:r>
      <w:r w:rsidR="004637A9" w:rsidRPr="006D15D5">
        <w:rPr>
          <w:rFonts w:asciiTheme="majorBidi" w:hAnsiTheme="majorBidi" w:cstheme="majorBidi"/>
          <w:sz w:val="24"/>
          <w:szCs w:val="24"/>
        </w:rPr>
        <w:t xml:space="preserve">usion of disabled children </w:t>
      </w:r>
      <w:r w:rsidR="004A53B9" w:rsidRPr="006D15D5">
        <w:rPr>
          <w:rFonts w:asciiTheme="majorBidi" w:hAnsiTheme="majorBidi" w:cstheme="majorBidi"/>
          <w:sz w:val="24"/>
          <w:szCs w:val="24"/>
        </w:rPr>
        <w:t xml:space="preserve">by </w:t>
      </w:r>
      <w:r w:rsidR="00965312" w:rsidRPr="006D15D5">
        <w:rPr>
          <w:rFonts w:asciiTheme="majorBidi" w:hAnsiTheme="majorBidi" w:cstheme="majorBidi"/>
          <w:sz w:val="24"/>
          <w:szCs w:val="24"/>
        </w:rPr>
        <w:t xml:space="preserve">only the </w:t>
      </w:r>
      <w:r w:rsidR="004A53B9" w:rsidRPr="006D15D5">
        <w:rPr>
          <w:rFonts w:asciiTheme="majorBidi" w:hAnsiTheme="majorBidi" w:cstheme="majorBidi"/>
          <w:sz w:val="24"/>
          <w:szCs w:val="24"/>
        </w:rPr>
        <w:t xml:space="preserve">physical </w:t>
      </w:r>
      <w:r w:rsidR="003572E1" w:rsidRPr="006D15D5">
        <w:rPr>
          <w:rFonts w:asciiTheme="majorBidi" w:hAnsiTheme="majorBidi" w:cstheme="majorBidi"/>
          <w:sz w:val="24"/>
          <w:szCs w:val="24"/>
        </w:rPr>
        <w:t>allocation</w:t>
      </w:r>
      <w:r w:rsidR="004A53B9" w:rsidRPr="006D15D5">
        <w:rPr>
          <w:rFonts w:asciiTheme="majorBidi" w:hAnsiTheme="majorBidi" w:cstheme="majorBidi"/>
          <w:sz w:val="24"/>
          <w:szCs w:val="24"/>
        </w:rPr>
        <w:t xml:space="preserve"> without further environmental considerations and </w:t>
      </w:r>
      <w:r w:rsidR="005F6A7C" w:rsidRPr="006D15D5">
        <w:rPr>
          <w:rFonts w:asciiTheme="majorBidi" w:hAnsiTheme="majorBidi" w:cstheme="majorBidi"/>
          <w:sz w:val="24"/>
          <w:szCs w:val="24"/>
        </w:rPr>
        <w:t>interventions</w:t>
      </w:r>
      <w:r w:rsidR="004A53B9" w:rsidRPr="006D15D5">
        <w:rPr>
          <w:rFonts w:asciiTheme="majorBidi" w:hAnsiTheme="majorBidi" w:cstheme="majorBidi"/>
          <w:sz w:val="24"/>
          <w:szCs w:val="24"/>
        </w:rPr>
        <w:t xml:space="preserve"> is not enough for </w:t>
      </w:r>
      <w:r w:rsidR="005F6A7C" w:rsidRPr="006D15D5">
        <w:rPr>
          <w:rFonts w:asciiTheme="majorBidi" w:hAnsiTheme="majorBidi" w:cstheme="majorBidi"/>
          <w:sz w:val="24"/>
          <w:szCs w:val="24"/>
        </w:rPr>
        <w:t>successful socialization and development</w:t>
      </w:r>
      <w:r w:rsidR="00B8078A" w:rsidRPr="006D15D5">
        <w:rPr>
          <w:rFonts w:asciiTheme="majorBidi" w:hAnsiTheme="majorBidi" w:cstheme="majorBidi"/>
          <w:sz w:val="24"/>
          <w:szCs w:val="24"/>
        </w:rPr>
        <w:t xml:space="preserve"> </w:t>
      </w:r>
      <w:r w:rsidR="00CD689E" w:rsidRPr="006D15D5">
        <w:rPr>
          <w:rFonts w:asciiTheme="majorBidi" w:hAnsiTheme="majorBidi" w:cstheme="majorBidi"/>
          <w:sz w:val="24"/>
          <w:szCs w:val="24"/>
        </w:rPr>
        <w:t>(Pfeiffer &amp; Reddy, 2000; Wagner, 2001).</w:t>
      </w:r>
      <w:r w:rsidR="00062228" w:rsidRPr="006D15D5">
        <w:rPr>
          <w:rFonts w:asciiTheme="majorBidi" w:hAnsiTheme="majorBidi" w:cstheme="majorBidi"/>
          <w:sz w:val="24"/>
          <w:szCs w:val="24"/>
        </w:rPr>
        <w:t xml:space="preserve"> </w:t>
      </w:r>
      <w:r w:rsidR="00F433EB" w:rsidRPr="006D15D5">
        <w:rPr>
          <w:rFonts w:asciiTheme="majorBidi" w:hAnsiTheme="majorBidi" w:cstheme="majorBidi"/>
          <w:sz w:val="24"/>
          <w:szCs w:val="24"/>
        </w:rPr>
        <w:t xml:space="preserve">Bernardi &amp; Kowaltowski (2006) </w:t>
      </w:r>
      <w:r w:rsidR="00EF0A54" w:rsidRPr="006D15D5">
        <w:rPr>
          <w:rFonts w:asciiTheme="majorBidi" w:hAnsiTheme="majorBidi" w:cstheme="majorBidi"/>
          <w:sz w:val="24"/>
          <w:szCs w:val="24"/>
        </w:rPr>
        <w:t>also supported</w:t>
      </w:r>
      <w:r w:rsidR="00920F46" w:rsidRPr="006D15D5">
        <w:rPr>
          <w:rFonts w:asciiTheme="majorBidi" w:hAnsiTheme="majorBidi" w:cstheme="majorBidi"/>
          <w:sz w:val="24"/>
          <w:szCs w:val="24"/>
        </w:rPr>
        <w:t xml:space="preserve"> the importance</w:t>
      </w:r>
      <w:r w:rsidR="00212DF5" w:rsidRPr="006D15D5">
        <w:rPr>
          <w:rFonts w:asciiTheme="majorBidi" w:hAnsiTheme="majorBidi" w:cstheme="majorBidi"/>
          <w:sz w:val="24"/>
          <w:szCs w:val="24"/>
        </w:rPr>
        <w:t xml:space="preserve"> of </w:t>
      </w:r>
      <w:r w:rsidR="00145D6D" w:rsidRPr="006D15D5">
        <w:rPr>
          <w:rFonts w:asciiTheme="majorBidi" w:hAnsiTheme="majorBidi" w:cstheme="majorBidi"/>
          <w:sz w:val="24"/>
          <w:szCs w:val="24"/>
        </w:rPr>
        <w:t xml:space="preserve">the role of the built environment </w:t>
      </w:r>
      <w:r w:rsidR="0088568C" w:rsidRPr="006D15D5">
        <w:rPr>
          <w:rFonts w:asciiTheme="majorBidi" w:hAnsiTheme="majorBidi" w:cstheme="majorBidi"/>
          <w:sz w:val="24"/>
          <w:szCs w:val="24"/>
        </w:rPr>
        <w:t xml:space="preserve">in providing </w:t>
      </w:r>
      <w:r w:rsidR="002C0000" w:rsidRPr="006D15D5">
        <w:rPr>
          <w:rFonts w:asciiTheme="majorBidi" w:hAnsiTheme="majorBidi" w:cstheme="majorBidi"/>
          <w:sz w:val="24"/>
          <w:szCs w:val="24"/>
        </w:rPr>
        <w:t>s</w:t>
      </w:r>
      <w:r w:rsidR="0088568C" w:rsidRPr="006D15D5">
        <w:rPr>
          <w:rFonts w:asciiTheme="majorBidi" w:hAnsiTheme="majorBidi" w:cstheme="majorBidi"/>
          <w:sz w:val="24"/>
          <w:szCs w:val="24"/>
        </w:rPr>
        <w:t xml:space="preserve">afety and </w:t>
      </w:r>
      <w:r w:rsidR="00F84E1D" w:rsidRPr="006D15D5">
        <w:rPr>
          <w:rFonts w:asciiTheme="majorBidi" w:hAnsiTheme="majorBidi" w:cstheme="majorBidi"/>
          <w:sz w:val="24"/>
          <w:szCs w:val="24"/>
        </w:rPr>
        <w:t xml:space="preserve">environmental </w:t>
      </w:r>
      <w:r w:rsidR="0088568C" w:rsidRPr="006D15D5">
        <w:rPr>
          <w:rFonts w:asciiTheme="majorBidi" w:hAnsiTheme="majorBidi" w:cstheme="majorBidi"/>
          <w:sz w:val="24"/>
          <w:szCs w:val="24"/>
        </w:rPr>
        <w:t xml:space="preserve">comfort for ASD students </w:t>
      </w:r>
      <w:r w:rsidR="00145D6D" w:rsidRPr="006D15D5">
        <w:rPr>
          <w:rFonts w:asciiTheme="majorBidi" w:hAnsiTheme="majorBidi" w:cstheme="majorBidi"/>
          <w:sz w:val="24"/>
          <w:szCs w:val="24"/>
        </w:rPr>
        <w:t xml:space="preserve">as they </w:t>
      </w:r>
      <w:r w:rsidR="00341AE1" w:rsidRPr="006D15D5">
        <w:rPr>
          <w:rFonts w:asciiTheme="majorBidi" w:hAnsiTheme="majorBidi" w:cstheme="majorBidi"/>
          <w:sz w:val="24"/>
          <w:szCs w:val="24"/>
        </w:rPr>
        <w:t xml:space="preserve">described it to be the </w:t>
      </w:r>
      <w:r w:rsidR="00A20A72" w:rsidRPr="006D15D5">
        <w:rPr>
          <w:rFonts w:asciiTheme="majorBidi" w:hAnsiTheme="majorBidi" w:cstheme="majorBidi"/>
          <w:sz w:val="24"/>
          <w:szCs w:val="24"/>
        </w:rPr>
        <w:t>reason</w:t>
      </w:r>
      <w:r w:rsidR="00341AE1" w:rsidRPr="006D15D5">
        <w:rPr>
          <w:rFonts w:asciiTheme="majorBidi" w:hAnsiTheme="majorBidi" w:cstheme="majorBidi"/>
          <w:sz w:val="24"/>
          <w:szCs w:val="24"/>
        </w:rPr>
        <w:t xml:space="preserve"> behind</w:t>
      </w:r>
      <w:r w:rsidR="00F84E1D" w:rsidRPr="006D15D5">
        <w:rPr>
          <w:rFonts w:asciiTheme="majorBidi" w:hAnsiTheme="majorBidi" w:cstheme="majorBidi"/>
          <w:sz w:val="24"/>
          <w:szCs w:val="24"/>
        </w:rPr>
        <w:t xml:space="preserve"> the students</w:t>
      </w:r>
      <w:r w:rsidR="004B3706" w:rsidRPr="006D15D5">
        <w:rPr>
          <w:rFonts w:asciiTheme="majorBidi" w:hAnsiTheme="majorBidi" w:cstheme="majorBidi"/>
          <w:sz w:val="24"/>
          <w:szCs w:val="24"/>
        </w:rPr>
        <w:t>’</w:t>
      </w:r>
      <w:r w:rsidR="00F84E1D" w:rsidRPr="006D15D5">
        <w:rPr>
          <w:rFonts w:asciiTheme="majorBidi" w:hAnsiTheme="majorBidi" w:cstheme="majorBidi"/>
          <w:sz w:val="24"/>
          <w:szCs w:val="24"/>
        </w:rPr>
        <w:t xml:space="preserve"> learning productivity.</w:t>
      </w:r>
      <w:r w:rsidR="00F433EB" w:rsidRPr="006D15D5">
        <w:rPr>
          <w:rFonts w:asciiTheme="majorBidi" w:hAnsiTheme="majorBidi" w:cstheme="majorBidi"/>
          <w:sz w:val="24"/>
          <w:szCs w:val="24"/>
        </w:rPr>
        <w:t xml:space="preserve"> </w:t>
      </w:r>
      <w:r w:rsidR="0023434D" w:rsidRPr="006D15D5">
        <w:rPr>
          <w:rFonts w:asciiTheme="majorBidi" w:hAnsiTheme="majorBidi" w:cstheme="majorBidi"/>
          <w:sz w:val="24"/>
          <w:szCs w:val="24"/>
        </w:rPr>
        <w:t xml:space="preserve">Therefore, </w:t>
      </w:r>
      <w:r w:rsidR="00374291" w:rsidRPr="006D15D5">
        <w:rPr>
          <w:rFonts w:asciiTheme="majorBidi" w:hAnsiTheme="majorBidi" w:cstheme="majorBidi"/>
          <w:sz w:val="24"/>
          <w:szCs w:val="24"/>
        </w:rPr>
        <w:t>the role of the built environment i</w:t>
      </w:r>
      <w:r w:rsidR="0087417F" w:rsidRPr="006D15D5">
        <w:rPr>
          <w:rFonts w:asciiTheme="majorBidi" w:hAnsiTheme="majorBidi" w:cstheme="majorBidi"/>
          <w:sz w:val="24"/>
          <w:szCs w:val="24"/>
        </w:rPr>
        <w:t>n inclusive education is essential and crucial</w:t>
      </w:r>
      <w:r w:rsidR="00C42318" w:rsidRPr="006D15D5">
        <w:rPr>
          <w:rFonts w:asciiTheme="majorBidi" w:hAnsiTheme="majorBidi" w:cstheme="majorBidi"/>
          <w:sz w:val="24"/>
          <w:szCs w:val="24"/>
        </w:rPr>
        <w:t>,</w:t>
      </w:r>
      <w:r w:rsidR="005C1A94" w:rsidRPr="006D15D5">
        <w:rPr>
          <w:rFonts w:asciiTheme="majorBidi" w:hAnsiTheme="majorBidi" w:cstheme="majorBidi"/>
          <w:sz w:val="24"/>
          <w:szCs w:val="24"/>
        </w:rPr>
        <w:t xml:space="preserve"> </w:t>
      </w:r>
      <w:r w:rsidR="00C42318" w:rsidRPr="006D15D5">
        <w:rPr>
          <w:rFonts w:asciiTheme="majorBidi" w:hAnsiTheme="majorBidi" w:cstheme="majorBidi"/>
          <w:sz w:val="24"/>
          <w:szCs w:val="24"/>
        </w:rPr>
        <w:t>and</w:t>
      </w:r>
      <w:r w:rsidR="005C1A94" w:rsidRPr="006D15D5">
        <w:rPr>
          <w:rFonts w:asciiTheme="majorBidi" w:hAnsiTheme="majorBidi" w:cstheme="majorBidi"/>
          <w:sz w:val="24"/>
          <w:szCs w:val="24"/>
        </w:rPr>
        <w:t xml:space="preserve"> its consequent effect on </w:t>
      </w:r>
      <w:r w:rsidR="00C42318" w:rsidRPr="006D15D5">
        <w:rPr>
          <w:rFonts w:asciiTheme="majorBidi" w:hAnsiTheme="majorBidi" w:cstheme="majorBidi"/>
          <w:sz w:val="24"/>
          <w:szCs w:val="24"/>
        </w:rPr>
        <w:t xml:space="preserve">the safety of students with ASD is equally significant. </w:t>
      </w:r>
      <w:r w:rsidR="004B3706" w:rsidRPr="006D15D5">
        <w:rPr>
          <w:rFonts w:asciiTheme="majorBidi" w:hAnsiTheme="majorBidi" w:cstheme="majorBidi"/>
          <w:sz w:val="24"/>
          <w:szCs w:val="24"/>
        </w:rPr>
        <w:t xml:space="preserve">Hence, making special amendments for these schools where that ASD students’ inclusion is intended </w:t>
      </w:r>
      <w:r w:rsidR="003A4D35" w:rsidRPr="006D15D5">
        <w:rPr>
          <w:rFonts w:asciiTheme="majorBidi" w:hAnsiTheme="majorBidi" w:cstheme="majorBidi"/>
          <w:sz w:val="24"/>
          <w:szCs w:val="24"/>
        </w:rPr>
        <w:t>must</w:t>
      </w:r>
      <w:r w:rsidR="004B3706" w:rsidRPr="006D15D5">
        <w:rPr>
          <w:rFonts w:asciiTheme="majorBidi" w:hAnsiTheme="majorBidi" w:cstheme="majorBidi"/>
          <w:sz w:val="24"/>
          <w:szCs w:val="24"/>
        </w:rPr>
        <w:t xml:space="preserve"> take into consideration the</w:t>
      </w:r>
      <w:r w:rsidR="00DA19C3" w:rsidRPr="006D15D5">
        <w:rPr>
          <w:rFonts w:asciiTheme="majorBidi" w:hAnsiTheme="majorBidi" w:cstheme="majorBidi"/>
          <w:sz w:val="24"/>
          <w:szCs w:val="24"/>
        </w:rPr>
        <w:t>ir</w:t>
      </w:r>
      <w:r w:rsidR="004B3706" w:rsidRPr="006D15D5">
        <w:rPr>
          <w:rFonts w:asciiTheme="majorBidi" w:hAnsiTheme="majorBidi" w:cstheme="majorBidi"/>
          <w:sz w:val="24"/>
          <w:szCs w:val="24"/>
        </w:rPr>
        <w:t xml:space="preserve"> special needs</w:t>
      </w:r>
      <w:r w:rsidR="0092100A" w:rsidRPr="006D15D5">
        <w:rPr>
          <w:rFonts w:asciiTheme="majorBidi" w:hAnsiTheme="majorBidi" w:cstheme="majorBidi"/>
          <w:sz w:val="24"/>
          <w:szCs w:val="24"/>
        </w:rPr>
        <w:t xml:space="preserve">. </w:t>
      </w:r>
      <w:r w:rsidR="003A4D35" w:rsidRPr="006D15D5">
        <w:rPr>
          <w:rFonts w:asciiTheme="majorBidi" w:hAnsiTheme="majorBidi" w:cstheme="majorBidi"/>
          <w:sz w:val="24"/>
          <w:szCs w:val="24"/>
        </w:rPr>
        <w:t>This</w:t>
      </w:r>
      <w:r w:rsidR="0092100A" w:rsidRPr="006D15D5">
        <w:rPr>
          <w:rFonts w:asciiTheme="majorBidi" w:hAnsiTheme="majorBidi" w:cstheme="majorBidi"/>
          <w:sz w:val="24"/>
          <w:szCs w:val="24"/>
        </w:rPr>
        <w:t xml:space="preserve"> should be the first step </w:t>
      </w:r>
      <w:r w:rsidR="004C629D" w:rsidRPr="006D15D5">
        <w:rPr>
          <w:rFonts w:asciiTheme="majorBidi" w:hAnsiTheme="majorBidi" w:cstheme="majorBidi"/>
          <w:sz w:val="24"/>
          <w:szCs w:val="24"/>
        </w:rPr>
        <w:t>towards avoiding the duplication</w:t>
      </w:r>
      <w:r w:rsidR="004B3706" w:rsidRPr="006D15D5">
        <w:rPr>
          <w:rFonts w:asciiTheme="majorBidi" w:hAnsiTheme="majorBidi" w:cstheme="majorBidi"/>
          <w:sz w:val="24"/>
          <w:szCs w:val="24"/>
        </w:rPr>
        <w:t xml:space="preserve"> </w:t>
      </w:r>
      <w:r w:rsidR="00F644BA" w:rsidRPr="006D15D5">
        <w:rPr>
          <w:rFonts w:asciiTheme="majorBidi" w:hAnsiTheme="majorBidi" w:cstheme="majorBidi"/>
          <w:sz w:val="24"/>
          <w:szCs w:val="24"/>
        </w:rPr>
        <w:t xml:space="preserve">of </w:t>
      </w:r>
      <w:r w:rsidR="004B3706" w:rsidRPr="006D15D5">
        <w:rPr>
          <w:rFonts w:asciiTheme="majorBidi" w:hAnsiTheme="majorBidi" w:cstheme="majorBidi"/>
          <w:sz w:val="24"/>
          <w:szCs w:val="24"/>
        </w:rPr>
        <w:t>the struggles</w:t>
      </w:r>
      <w:r w:rsidR="00F644BA" w:rsidRPr="006D15D5">
        <w:rPr>
          <w:rFonts w:asciiTheme="majorBidi" w:hAnsiTheme="majorBidi" w:cstheme="majorBidi"/>
          <w:sz w:val="24"/>
          <w:szCs w:val="24"/>
        </w:rPr>
        <w:t xml:space="preserve"> that </w:t>
      </w:r>
      <w:r w:rsidR="00D74902" w:rsidRPr="006D15D5">
        <w:rPr>
          <w:rFonts w:asciiTheme="majorBidi" w:hAnsiTheme="majorBidi" w:cstheme="majorBidi"/>
          <w:sz w:val="24"/>
          <w:szCs w:val="24"/>
        </w:rPr>
        <w:t>keep</w:t>
      </w:r>
      <w:r w:rsidR="00F644BA" w:rsidRPr="006D15D5">
        <w:rPr>
          <w:rFonts w:asciiTheme="majorBidi" w:hAnsiTheme="majorBidi" w:cstheme="majorBidi"/>
          <w:sz w:val="24"/>
          <w:szCs w:val="24"/>
        </w:rPr>
        <w:t xml:space="preserve"> getting</w:t>
      </w:r>
      <w:r w:rsidR="004B3706" w:rsidRPr="006D15D5">
        <w:rPr>
          <w:rFonts w:asciiTheme="majorBidi" w:hAnsiTheme="majorBidi" w:cstheme="majorBidi"/>
          <w:sz w:val="24"/>
          <w:szCs w:val="24"/>
        </w:rPr>
        <w:t xml:space="preserve"> in the way of the children’s educational experience. </w:t>
      </w:r>
      <w:r w:rsidR="00CE24A8" w:rsidRPr="006D15D5">
        <w:rPr>
          <w:rFonts w:asciiTheme="majorBidi" w:hAnsiTheme="majorBidi" w:cstheme="majorBidi"/>
          <w:sz w:val="24"/>
          <w:szCs w:val="24"/>
        </w:rPr>
        <w:t>Along these lines</w:t>
      </w:r>
      <w:r w:rsidR="009A6A8B" w:rsidRPr="006D15D5">
        <w:rPr>
          <w:rFonts w:asciiTheme="majorBidi" w:hAnsiTheme="majorBidi" w:cstheme="majorBidi"/>
          <w:sz w:val="24"/>
          <w:szCs w:val="24"/>
        </w:rPr>
        <w:t xml:space="preserve">, </w:t>
      </w:r>
      <w:r w:rsidR="00951487" w:rsidRPr="006D15D5">
        <w:rPr>
          <w:rFonts w:asciiTheme="majorBidi" w:hAnsiTheme="majorBidi" w:cstheme="majorBidi"/>
          <w:sz w:val="24"/>
          <w:szCs w:val="24"/>
        </w:rPr>
        <w:t>this</w:t>
      </w:r>
      <w:r w:rsidR="00C42318" w:rsidRPr="006D15D5">
        <w:rPr>
          <w:rFonts w:asciiTheme="majorBidi" w:hAnsiTheme="majorBidi" w:cstheme="majorBidi"/>
          <w:sz w:val="24"/>
          <w:szCs w:val="24"/>
        </w:rPr>
        <w:t xml:space="preserve"> study investigates </w:t>
      </w:r>
      <w:r w:rsidR="00AC3EE5" w:rsidRPr="006D15D5">
        <w:rPr>
          <w:rFonts w:asciiTheme="majorBidi" w:hAnsiTheme="majorBidi" w:cstheme="majorBidi"/>
          <w:sz w:val="24"/>
          <w:szCs w:val="24"/>
        </w:rPr>
        <w:t>the</w:t>
      </w:r>
      <w:r w:rsidR="009A6A8B" w:rsidRPr="006D15D5">
        <w:rPr>
          <w:rFonts w:asciiTheme="majorBidi" w:hAnsiTheme="majorBidi" w:cstheme="majorBidi"/>
          <w:sz w:val="24"/>
          <w:szCs w:val="24"/>
        </w:rPr>
        <w:t xml:space="preserve"> pivotal role of the built environment </w:t>
      </w:r>
      <w:r w:rsidR="00E26458" w:rsidRPr="006D15D5">
        <w:rPr>
          <w:rFonts w:asciiTheme="majorBidi" w:hAnsiTheme="majorBidi" w:cstheme="majorBidi"/>
          <w:sz w:val="24"/>
          <w:szCs w:val="24"/>
        </w:rPr>
        <w:t>in promoting and fostering</w:t>
      </w:r>
      <w:r w:rsidR="009A6A8B" w:rsidRPr="006D15D5">
        <w:rPr>
          <w:rFonts w:asciiTheme="majorBidi" w:hAnsiTheme="majorBidi" w:cstheme="majorBidi"/>
          <w:sz w:val="24"/>
          <w:szCs w:val="24"/>
        </w:rPr>
        <w:t xml:space="preserve"> </w:t>
      </w:r>
      <w:r w:rsidR="00AC3EE5" w:rsidRPr="006D15D5">
        <w:rPr>
          <w:rFonts w:asciiTheme="majorBidi" w:hAnsiTheme="majorBidi" w:cstheme="majorBidi"/>
          <w:sz w:val="24"/>
          <w:szCs w:val="24"/>
        </w:rPr>
        <w:t>ASD children’s safety within Egyptian public primary schools</w:t>
      </w:r>
      <w:r w:rsidR="004D6F30" w:rsidRPr="006D15D5">
        <w:rPr>
          <w:rFonts w:asciiTheme="majorBidi" w:hAnsiTheme="majorBidi" w:cstheme="majorBidi"/>
          <w:sz w:val="24"/>
          <w:szCs w:val="24"/>
        </w:rPr>
        <w:t xml:space="preserve"> for a better educational experience for the children and lifting a heavy burden carried for years by their families.</w:t>
      </w:r>
    </w:p>
    <w:p w14:paraId="0DAC0090" w14:textId="5C0F9E77" w:rsidR="004E5B72" w:rsidRPr="006D15D5" w:rsidRDefault="00260B12" w:rsidP="00F6449A">
      <w:pPr>
        <w:pStyle w:val="Heading2"/>
        <w:rPr>
          <w:rStyle w:val="Title2Char"/>
          <w:rFonts w:cstheme="majorBidi"/>
          <w:bCs w:val="0"/>
          <w:szCs w:val="24"/>
        </w:rPr>
      </w:pPr>
      <w:bookmarkStart w:id="16" w:name="_Toc127188528"/>
      <w:bookmarkStart w:id="17" w:name="_Toc130328684"/>
      <w:bookmarkStart w:id="18" w:name="_Toc131915662"/>
      <w:r w:rsidRPr="006D15D5">
        <w:rPr>
          <w:rStyle w:val="Title2Char"/>
          <w:rFonts w:cstheme="majorBidi"/>
          <w:bCs w:val="0"/>
          <w:szCs w:val="24"/>
        </w:rPr>
        <w:t>Research problem</w:t>
      </w:r>
      <w:bookmarkEnd w:id="16"/>
      <w:bookmarkEnd w:id="17"/>
      <w:bookmarkEnd w:id="18"/>
    </w:p>
    <w:p w14:paraId="018E0BFA" w14:textId="425113E3" w:rsidR="00341AE1" w:rsidRPr="006D15D5" w:rsidRDefault="00BC44A5" w:rsidP="000B53F9">
      <w:pPr>
        <w:pStyle w:val="Title2"/>
        <w:ind w:firstLine="720"/>
        <w:rPr>
          <w:rFonts w:cstheme="majorBidi"/>
          <w:szCs w:val="24"/>
        </w:rPr>
      </w:pPr>
      <w:r w:rsidRPr="006D15D5">
        <w:rPr>
          <w:rFonts w:cstheme="majorBidi"/>
          <w:bCs w:val="0"/>
          <w:szCs w:val="24"/>
        </w:rPr>
        <w:t>N</w:t>
      </w:r>
      <w:r w:rsidR="00D41BF1" w:rsidRPr="006D15D5">
        <w:rPr>
          <w:rFonts w:cstheme="majorBidi"/>
          <w:bCs w:val="0"/>
          <w:szCs w:val="24"/>
        </w:rPr>
        <w:t>umerous p</w:t>
      </w:r>
      <w:r w:rsidR="00CB7BBC" w:rsidRPr="006D15D5">
        <w:rPr>
          <w:rFonts w:cstheme="majorBidi"/>
          <w:bCs w:val="0"/>
          <w:szCs w:val="24"/>
        </w:rPr>
        <w:t xml:space="preserve">eer-reviewed </w:t>
      </w:r>
      <w:r w:rsidR="00C56B48" w:rsidRPr="006D15D5">
        <w:rPr>
          <w:rFonts w:cstheme="majorBidi"/>
          <w:bCs w:val="0"/>
          <w:szCs w:val="24"/>
        </w:rPr>
        <w:t xml:space="preserve">studies </w:t>
      </w:r>
      <w:r w:rsidR="0000364F" w:rsidRPr="006D15D5">
        <w:rPr>
          <w:rFonts w:cstheme="majorBidi"/>
          <w:szCs w:val="24"/>
        </w:rPr>
        <w:t xml:space="preserve">recommended that more research is needed to investigate the contribution of the schools’ physical context on school safety and mitigating violence. </w:t>
      </w:r>
      <w:r w:rsidR="002F1710" w:rsidRPr="006D15D5">
        <w:rPr>
          <w:rFonts w:cstheme="majorBidi"/>
          <w:szCs w:val="24"/>
        </w:rPr>
        <w:t xml:space="preserve">(Ozer et al., 2017; Astor et al., 2010) </w:t>
      </w:r>
      <w:r w:rsidR="005C73C1" w:rsidRPr="006D15D5">
        <w:rPr>
          <w:rFonts w:cstheme="majorBidi"/>
          <w:szCs w:val="24"/>
        </w:rPr>
        <w:t>Earlier, r</w:t>
      </w:r>
      <w:r w:rsidR="00931250" w:rsidRPr="006D15D5">
        <w:rPr>
          <w:rFonts w:cstheme="majorBidi"/>
          <w:szCs w:val="24"/>
        </w:rPr>
        <w:t>esearchers</w:t>
      </w:r>
      <w:r w:rsidR="00E30DDF" w:rsidRPr="006D15D5">
        <w:rPr>
          <w:rFonts w:cstheme="majorBidi"/>
          <w:bCs w:val="0"/>
          <w:szCs w:val="24"/>
        </w:rPr>
        <w:t xml:space="preserve"> </w:t>
      </w:r>
      <w:r w:rsidR="00103DEB" w:rsidRPr="006D15D5">
        <w:rPr>
          <w:rFonts w:cstheme="majorBidi"/>
          <w:bCs w:val="0"/>
          <w:szCs w:val="24"/>
        </w:rPr>
        <w:t xml:space="preserve">focused primarily on </w:t>
      </w:r>
      <w:r w:rsidR="00E30DDF" w:rsidRPr="006D15D5">
        <w:rPr>
          <w:rFonts w:cstheme="majorBidi"/>
          <w:bCs w:val="0"/>
          <w:szCs w:val="24"/>
        </w:rPr>
        <w:t>classroom</w:t>
      </w:r>
      <w:r w:rsidR="00916CE4" w:rsidRPr="006D15D5">
        <w:rPr>
          <w:rFonts w:cstheme="majorBidi"/>
          <w:bCs w:val="0"/>
          <w:szCs w:val="24"/>
        </w:rPr>
        <w:t xml:space="preserve"> settings and </w:t>
      </w:r>
      <w:r w:rsidR="00916CE4" w:rsidRPr="006D15D5">
        <w:rPr>
          <w:rFonts w:cstheme="majorBidi"/>
          <w:bCs w:val="0"/>
          <w:szCs w:val="24"/>
        </w:rPr>
        <w:lastRenderedPageBreak/>
        <w:t>how they can be compatible with</w:t>
      </w:r>
      <w:r w:rsidR="000E7DD0" w:rsidRPr="006D15D5">
        <w:rPr>
          <w:rFonts w:cstheme="majorBidi"/>
          <w:bCs w:val="0"/>
          <w:szCs w:val="24"/>
        </w:rPr>
        <w:t xml:space="preserve"> </w:t>
      </w:r>
      <w:r w:rsidR="00916CE4" w:rsidRPr="006D15D5">
        <w:rPr>
          <w:rFonts w:cstheme="majorBidi"/>
          <w:bCs w:val="0"/>
          <w:szCs w:val="24"/>
        </w:rPr>
        <w:t>ASD children’s needs</w:t>
      </w:r>
      <w:r w:rsidR="000F6F57" w:rsidRPr="006D15D5">
        <w:rPr>
          <w:rFonts w:cstheme="majorBidi"/>
          <w:bCs w:val="0"/>
          <w:szCs w:val="24"/>
        </w:rPr>
        <w:t>; however</w:t>
      </w:r>
      <w:r w:rsidR="00BE51ED" w:rsidRPr="006D15D5">
        <w:rPr>
          <w:rFonts w:cstheme="majorBidi"/>
          <w:bCs w:val="0"/>
          <w:szCs w:val="24"/>
        </w:rPr>
        <w:t>,</w:t>
      </w:r>
      <w:r w:rsidR="00323295" w:rsidRPr="006D15D5">
        <w:rPr>
          <w:rFonts w:cstheme="majorBidi"/>
          <w:bCs w:val="0"/>
          <w:szCs w:val="24"/>
        </w:rPr>
        <w:t xml:space="preserve"> the rest of the building parts</w:t>
      </w:r>
      <w:r w:rsidR="00BE51ED" w:rsidRPr="006D15D5">
        <w:rPr>
          <w:rFonts w:cstheme="majorBidi"/>
          <w:bCs w:val="0"/>
          <w:szCs w:val="24"/>
        </w:rPr>
        <w:t>,</w:t>
      </w:r>
      <w:r w:rsidR="00323295" w:rsidRPr="006D15D5">
        <w:rPr>
          <w:rFonts w:cstheme="majorBidi"/>
          <w:bCs w:val="0"/>
          <w:szCs w:val="24"/>
        </w:rPr>
        <w:t xml:space="preserve"> including circulation and space planning</w:t>
      </w:r>
      <w:r w:rsidR="00BE51ED" w:rsidRPr="006D15D5">
        <w:rPr>
          <w:rFonts w:cstheme="majorBidi"/>
          <w:bCs w:val="0"/>
          <w:szCs w:val="24"/>
        </w:rPr>
        <w:t>,</w:t>
      </w:r>
      <w:r w:rsidR="00323295" w:rsidRPr="006D15D5">
        <w:rPr>
          <w:rFonts w:cstheme="majorBidi"/>
          <w:bCs w:val="0"/>
          <w:szCs w:val="24"/>
        </w:rPr>
        <w:t xml:space="preserve"> </w:t>
      </w:r>
      <w:r w:rsidR="00BE51ED" w:rsidRPr="006D15D5">
        <w:rPr>
          <w:rFonts w:cstheme="majorBidi"/>
          <w:bCs w:val="0"/>
          <w:szCs w:val="24"/>
        </w:rPr>
        <w:t>are</w:t>
      </w:r>
      <w:r w:rsidR="00323295" w:rsidRPr="006D15D5">
        <w:rPr>
          <w:rFonts w:cstheme="majorBidi"/>
          <w:bCs w:val="0"/>
          <w:szCs w:val="24"/>
        </w:rPr>
        <w:t xml:space="preserve"> not yet explored (Irish, 2022)</w:t>
      </w:r>
      <w:r w:rsidR="00E30DDF" w:rsidRPr="006D15D5">
        <w:rPr>
          <w:rFonts w:cstheme="majorBidi"/>
          <w:bCs w:val="0"/>
          <w:szCs w:val="24"/>
        </w:rPr>
        <w:t xml:space="preserve">. </w:t>
      </w:r>
      <w:r w:rsidR="00FB4724" w:rsidRPr="006D15D5">
        <w:rPr>
          <w:rFonts w:cstheme="majorBidi"/>
          <w:bCs w:val="0"/>
          <w:szCs w:val="24"/>
        </w:rPr>
        <w:t xml:space="preserve">Mostafa (2014) </w:t>
      </w:r>
      <w:r w:rsidR="000E7DD0" w:rsidRPr="006D15D5">
        <w:rPr>
          <w:rFonts w:cstheme="majorBidi"/>
          <w:bCs w:val="0"/>
          <w:szCs w:val="24"/>
        </w:rPr>
        <w:t xml:space="preserve">pointed </w:t>
      </w:r>
      <w:r w:rsidR="007A4AAD" w:rsidRPr="006D15D5">
        <w:rPr>
          <w:rFonts w:cstheme="majorBidi"/>
          <w:szCs w:val="24"/>
        </w:rPr>
        <w:t xml:space="preserve">out that studying the safety of children with autism in the learning environments they transition into was a point that was not yet overlooked in research. </w:t>
      </w:r>
      <w:r w:rsidR="00E65BD4" w:rsidRPr="006D15D5">
        <w:rPr>
          <w:rFonts w:cstheme="majorBidi"/>
          <w:szCs w:val="24"/>
        </w:rPr>
        <w:t>When it comes to inclusive education</w:t>
      </w:r>
      <w:r w:rsidR="00D3166B" w:rsidRPr="006D15D5">
        <w:rPr>
          <w:rFonts w:cstheme="majorBidi"/>
          <w:szCs w:val="24"/>
        </w:rPr>
        <w:t>,</w:t>
      </w:r>
      <w:r w:rsidR="007A4AAD" w:rsidRPr="006D15D5">
        <w:rPr>
          <w:rFonts w:cstheme="majorBidi"/>
          <w:szCs w:val="24"/>
        </w:rPr>
        <w:t xml:space="preserve"> </w:t>
      </w:r>
      <w:r w:rsidR="00424A70" w:rsidRPr="006D15D5">
        <w:rPr>
          <w:rFonts w:cstheme="majorBidi"/>
          <w:szCs w:val="24"/>
        </w:rPr>
        <w:t>Anderson</w:t>
      </w:r>
      <w:r w:rsidR="007A4AAD" w:rsidRPr="006D15D5">
        <w:rPr>
          <w:rFonts w:cstheme="majorBidi"/>
          <w:szCs w:val="24"/>
        </w:rPr>
        <w:t xml:space="preserve"> &amp; </w:t>
      </w:r>
      <w:r w:rsidR="00424A70" w:rsidRPr="006D15D5">
        <w:rPr>
          <w:rFonts w:cstheme="majorBidi"/>
          <w:szCs w:val="24"/>
        </w:rPr>
        <w:t>Boyle</w:t>
      </w:r>
      <w:r w:rsidR="007A4AAD" w:rsidRPr="006D15D5">
        <w:rPr>
          <w:rFonts w:cstheme="majorBidi"/>
          <w:szCs w:val="24"/>
        </w:rPr>
        <w:t xml:space="preserve"> (2019) illustrated that, to date, very limited research </w:t>
      </w:r>
      <w:r w:rsidR="003B478B" w:rsidRPr="006D15D5">
        <w:rPr>
          <w:rFonts w:cstheme="majorBidi"/>
          <w:szCs w:val="24"/>
        </w:rPr>
        <w:t>has been</w:t>
      </w:r>
      <w:r w:rsidR="00F62683" w:rsidRPr="006D15D5">
        <w:rPr>
          <w:rFonts w:cstheme="majorBidi"/>
          <w:szCs w:val="24"/>
        </w:rPr>
        <w:t xml:space="preserve"> d</w:t>
      </w:r>
      <w:r w:rsidR="0078012C" w:rsidRPr="006D15D5">
        <w:rPr>
          <w:rFonts w:cstheme="majorBidi"/>
          <w:szCs w:val="24"/>
        </w:rPr>
        <w:t>o</w:t>
      </w:r>
      <w:r w:rsidR="00F62683" w:rsidRPr="006D15D5">
        <w:rPr>
          <w:rFonts w:cstheme="majorBidi"/>
          <w:szCs w:val="24"/>
        </w:rPr>
        <w:t>ne on</w:t>
      </w:r>
      <w:r w:rsidR="007A4AAD" w:rsidRPr="006D15D5">
        <w:rPr>
          <w:rFonts w:cstheme="majorBidi"/>
          <w:szCs w:val="24"/>
        </w:rPr>
        <w:t xml:space="preserve"> inclusive education environments. </w:t>
      </w:r>
      <w:r w:rsidR="005813D2" w:rsidRPr="006D15D5">
        <w:rPr>
          <w:rFonts w:cstheme="majorBidi"/>
          <w:szCs w:val="24"/>
        </w:rPr>
        <w:t>The focus</w:t>
      </w:r>
      <w:r w:rsidR="0043354E" w:rsidRPr="006D15D5">
        <w:rPr>
          <w:rFonts w:cstheme="majorBidi"/>
          <w:szCs w:val="24"/>
        </w:rPr>
        <w:t xml:space="preserve"> was</w:t>
      </w:r>
      <w:r w:rsidR="004963E3" w:rsidRPr="006D15D5">
        <w:rPr>
          <w:rFonts w:cstheme="majorBidi"/>
          <w:szCs w:val="24"/>
        </w:rPr>
        <w:t xml:space="preserve"> either on special </w:t>
      </w:r>
      <w:r w:rsidR="00E942E8" w:rsidRPr="006D15D5">
        <w:rPr>
          <w:rFonts w:cstheme="majorBidi"/>
          <w:szCs w:val="24"/>
        </w:rPr>
        <w:t xml:space="preserve">education for </w:t>
      </w:r>
      <w:r w:rsidR="00DD0DD9" w:rsidRPr="006D15D5">
        <w:rPr>
          <w:rFonts w:cstheme="majorBidi"/>
          <w:szCs w:val="24"/>
        </w:rPr>
        <w:t>children with disabilities</w:t>
      </w:r>
      <w:r w:rsidR="00E942E8" w:rsidRPr="006D15D5">
        <w:rPr>
          <w:rFonts w:cstheme="majorBidi"/>
          <w:szCs w:val="24"/>
        </w:rPr>
        <w:t>, or</w:t>
      </w:r>
      <w:r w:rsidR="004963E3" w:rsidRPr="006D15D5">
        <w:rPr>
          <w:rFonts w:cstheme="majorBidi"/>
          <w:szCs w:val="24"/>
        </w:rPr>
        <w:t xml:space="preserve"> public education</w:t>
      </w:r>
      <w:r w:rsidR="00E4564F" w:rsidRPr="006D15D5">
        <w:rPr>
          <w:rFonts w:cstheme="majorBidi"/>
          <w:szCs w:val="24"/>
        </w:rPr>
        <w:t>,</w:t>
      </w:r>
      <w:r w:rsidR="0043354E" w:rsidRPr="006D15D5">
        <w:rPr>
          <w:rFonts w:cstheme="majorBidi"/>
          <w:szCs w:val="24"/>
        </w:rPr>
        <w:t xml:space="preserve"> </w:t>
      </w:r>
      <w:r w:rsidR="001976A5" w:rsidRPr="006D15D5">
        <w:rPr>
          <w:rFonts w:cstheme="majorBidi"/>
          <w:szCs w:val="24"/>
        </w:rPr>
        <w:t>which only serves typically developing children.</w:t>
      </w:r>
      <w:r w:rsidR="004963E3" w:rsidRPr="006D15D5">
        <w:rPr>
          <w:rFonts w:cstheme="majorBidi"/>
          <w:szCs w:val="24"/>
        </w:rPr>
        <w:t xml:space="preserve"> </w:t>
      </w:r>
      <w:r w:rsidR="003343B1" w:rsidRPr="006D15D5">
        <w:rPr>
          <w:rFonts w:cstheme="majorBidi"/>
          <w:szCs w:val="24"/>
        </w:rPr>
        <w:t xml:space="preserve">Since the need </w:t>
      </w:r>
      <w:r w:rsidR="00E4564F" w:rsidRPr="006D15D5">
        <w:rPr>
          <w:rFonts w:cstheme="majorBidi"/>
          <w:szCs w:val="24"/>
        </w:rPr>
        <w:t>for</w:t>
      </w:r>
      <w:r w:rsidR="003343B1" w:rsidRPr="006D15D5">
        <w:rPr>
          <w:rFonts w:cstheme="majorBidi"/>
          <w:szCs w:val="24"/>
        </w:rPr>
        <w:t xml:space="preserve"> inclusive education is growing, </w:t>
      </w:r>
      <w:r w:rsidR="00E4564F" w:rsidRPr="006D15D5">
        <w:rPr>
          <w:rFonts w:cstheme="majorBidi"/>
          <w:szCs w:val="24"/>
        </w:rPr>
        <w:t>an evidence-based design framework</w:t>
      </w:r>
      <w:r w:rsidR="007A4AAD" w:rsidRPr="006D15D5">
        <w:rPr>
          <w:rFonts w:cstheme="majorBidi"/>
          <w:szCs w:val="24"/>
        </w:rPr>
        <w:t xml:space="preserve"> </w:t>
      </w:r>
      <w:r w:rsidR="00950231" w:rsidRPr="006D15D5">
        <w:rPr>
          <w:rFonts w:cstheme="majorBidi"/>
          <w:szCs w:val="24"/>
        </w:rPr>
        <w:t xml:space="preserve">is needed </w:t>
      </w:r>
      <w:r w:rsidR="007A4AAD" w:rsidRPr="006D15D5">
        <w:rPr>
          <w:rFonts w:cstheme="majorBidi"/>
          <w:szCs w:val="24"/>
        </w:rPr>
        <w:t xml:space="preserve">to eliminate the social and psychological problems of bullying and enhance the safety measures before </w:t>
      </w:r>
      <w:r w:rsidR="00422C29" w:rsidRPr="006D15D5">
        <w:rPr>
          <w:rFonts w:cstheme="majorBidi"/>
          <w:szCs w:val="24"/>
        </w:rPr>
        <w:t xml:space="preserve">the school buildings are even constructed </w:t>
      </w:r>
      <w:r w:rsidR="007A4AAD" w:rsidRPr="006D15D5">
        <w:rPr>
          <w:rFonts w:cstheme="majorBidi"/>
          <w:szCs w:val="24"/>
        </w:rPr>
        <w:t>(</w:t>
      </w:r>
      <w:r w:rsidR="005E437E" w:rsidRPr="006D15D5">
        <w:rPr>
          <w:rFonts w:cstheme="majorBidi"/>
          <w:szCs w:val="24"/>
        </w:rPr>
        <w:t>F</w:t>
      </w:r>
      <w:r w:rsidR="007A4AAD" w:rsidRPr="006D15D5">
        <w:rPr>
          <w:rFonts w:cstheme="majorBidi"/>
          <w:szCs w:val="24"/>
        </w:rPr>
        <w:t xml:space="preserve">ram &amp; </w:t>
      </w:r>
      <w:r w:rsidR="005E437E" w:rsidRPr="006D15D5">
        <w:rPr>
          <w:rFonts w:cstheme="majorBidi"/>
          <w:szCs w:val="24"/>
        </w:rPr>
        <w:t>D</w:t>
      </w:r>
      <w:r w:rsidR="007A4AAD" w:rsidRPr="006D15D5">
        <w:rPr>
          <w:rFonts w:cstheme="majorBidi"/>
          <w:szCs w:val="24"/>
        </w:rPr>
        <w:t xml:space="preserve">ickman, 2012). </w:t>
      </w:r>
      <w:r w:rsidR="00E942E8" w:rsidRPr="006D15D5">
        <w:rPr>
          <w:rFonts w:cstheme="majorBidi"/>
          <w:szCs w:val="24"/>
        </w:rPr>
        <w:t>Th</w:t>
      </w:r>
      <w:r w:rsidR="00603599" w:rsidRPr="006D15D5">
        <w:rPr>
          <w:rFonts w:cstheme="majorBidi"/>
          <w:szCs w:val="24"/>
        </w:rPr>
        <w:t>is identified</w:t>
      </w:r>
      <w:r w:rsidR="00CD19BB" w:rsidRPr="006D15D5">
        <w:rPr>
          <w:rFonts w:cstheme="majorBidi"/>
          <w:szCs w:val="24"/>
        </w:rPr>
        <w:t xml:space="preserve"> </w:t>
      </w:r>
      <w:r w:rsidR="00E85787" w:rsidRPr="006D15D5">
        <w:rPr>
          <w:rFonts w:cstheme="majorBidi"/>
          <w:szCs w:val="24"/>
        </w:rPr>
        <w:t xml:space="preserve">gap in </w:t>
      </w:r>
      <w:r w:rsidR="004106E4" w:rsidRPr="006D15D5">
        <w:rPr>
          <w:rFonts w:cstheme="majorBidi"/>
          <w:szCs w:val="24"/>
        </w:rPr>
        <w:t xml:space="preserve">the </w:t>
      </w:r>
      <w:r w:rsidR="00E85787" w:rsidRPr="006D15D5">
        <w:rPr>
          <w:rFonts w:cstheme="majorBidi"/>
          <w:szCs w:val="24"/>
        </w:rPr>
        <w:t xml:space="preserve">literature </w:t>
      </w:r>
      <w:r w:rsidR="00E466B2" w:rsidRPr="006D15D5">
        <w:rPr>
          <w:rFonts w:cstheme="majorBidi"/>
          <w:szCs w:val="24"/>
        </w:rPr>
        <w:t xml:space="preserve">triggered this study to delve into understanding </w:t>
      </w:r>
      <w:r w:rsidR="00E4564F" w:rsidRPr="006D15D5">
        <w:rPr>
          <w:rFonts w:cstheme="majorBidi"/>
          <w:szCs w:val="24"/>
        </w:rPr>
        <w:t>the</w:t>
      </w:r>
      <w:r w:rsidR="00E466B2" w:rsidRPr="006D15D5">
        <w:rPr>
          <w:rFonts w:cstheme="majorBidi"/>
          <w:szCs w:val="24"/>
        </w:rPr>
        <w:t xml:space="preserve"> connection between </w:t>
      </w:r>
      <w:r w:rsidR="00E4564F" w:rsidRPr="006D15D5">
        <w:rPr>
          <w:rFonts w:cstheme="majorBidi"/>
          <w:szCs w:val="24"/>
        </w:rPr>
        <w:t>perceived</w:t>
      </w:r>
      <w:r w:rsidR="00F34D58" w:rsidRPr="006D15D5">
        <w:rPr>
          <w:rFonts w:cstheme="majorBidi"/>
          <w:szCs w:val="24"/>
        </w:rPr>
        <w:t xml:space="preserve"> </w:t>
      </w:r>
      <w:r w:rsidR="00E466B2" w:rsidRPr="006D15D5">
        <w:rPr>
          <w:rFonts w:cstheme="majorBidi"/>
          <w:szCs w:val="24"/>
        </w:rPr>
        <w:t xml:space="preserve">safety and </w:t>
      </w:r>
      <w:r w:rsidR="00CD19BB" w:rsidRPr="006D15D5">
        <w:rPr>
          <w:rFonts w:cstheme="majorBidi"/>
          <w:szCs w:val="24"/>
        </w:rPr>
        <w:t>the physical environment</w:t>
      </w:r>
      <w:r w:rsidR="00E4564F" w:rsidRPr="006D15D5">
        <w:rPr>
          <w:rFonts w:cstheme="majorBidi"/>
          <w:szCs w:val="24"/>
        </w:rPr>
        <w:t>,</w:t>
      </w:r>
      <w:r w:rsidR="00CD19BB" w:rsidRPr="006D15D5">
        <w:rPr>
          <w:rFonts w:cstheme="majorBidi"/>
          <w:szCs w:val="24"/>
        </w:rPr>
        <w:t xml:space="preserve"> specifically for children with autism</w:t>
      </w:r>
      <w:r w:rsidR="004106E4" w:rsidRPr="006D15D5">
        <w:rPr>
          <w:rFonts w:cstheme="majorBidi"/>
          <w:szCs w:val="24"/>
        </w:rPr>
        <w:t xml:space="preserve">. </w:t>
      </w:r>
    </w:p>
    <w:p w14:paraId="59EB2797" w14:textId="0FE4300C" w:rsidR="002B3793" w:rsidRPr="006D15D5" w:rsidRDefault="000B53F9" w:rsidP="00F6449A">
      <w:pPr>
        <w:pStyle w:val="Heading2"/>
        <w:rPr>
          <w:rStyle w:val="Title2Char"/>
          <w:rFonts w:cstheme="majorBidi"/>
          <w:b w:val="0"/>
          <w:bCs w:val="0"/>
          <w:szCs w:val="24"/>
        </w:rPr>
      </w:pPr>
      <w:bookmarkStart w:id="19" w:name="_Toc127188529"/>
      <w:bookmarkStart w:id="20" w:name="_Toc130328685"/>
      <w:bookmarkStart w:id="21" w:name="_Toc131915663"/>
      <w:r w:rsidRPr="006D15D5">
        <w:rPr>
          <w:rStyle w:val="Title2Char"/>
          <w:rFonts w:cstheme="majorBidi"/>
          <w:szCs w:val="24"/>
        </w:rPr>
        <w:t xml:space="preserve">Purpose of </w:t>
      </w:r>
      <w:r w:rsidR="00D77856" w:rsidRPr="006D15D5">
        <w:rPr>
          <w:rStyle w:val="Title2Char"/>
          <w:rFonts w:cstheme="majorBidi"/>
          <w:szCs w:val="24"/>
        </w:rPr>
        <w:t>S</w:t>
      </w:r>
      <w:r w:rsidRPr="006D15D5">
        <w:rPr>
          <w:rStyle w:val="Title2Char"/>
          <w:rFonts w:cstheme="majorBidi"/>
          <w:szCs w:val="24"/>
        </w:rPr>
        <w:t>tudy</w:t>
      </w:r>
      <w:r w:rsidR="005E6338" w:rsidRPr="006D15D5">
        <w:rPr>
          <w:rStyle w:val="Title2Char"/>
          <w:rFonts w:cstheme="majorBidi"/>
          <w:szCs w:val="24"/>
        </w:rPr>
        <w:t xml:space="preserve"> </w:t>
      </w:r>
      <w:r w:rsidRPr="006D15D5">
        <w:rPr>
          <w:rStyle w:val="Title2Char"/>
          <w:rFonts w:cstheme="majorBidi"/>
          <w:szCs w:val="24"/>
        </w:rPr>
        <w:t xml:space="preserve">and </w:t>
      </w:r>
      <w:r w:rsidR="00D77856" w:rsidRPr="006D15D5">
        <w:rPr>
          <w:rStyle w:val="Title2Char"/>
          <w:rFonts w:cstheme="majorBidi"/>
          <w:szCs w:val="24"/>
        </w:rPr>
        <w:t>S</w:t>
      </w:r>
      <w:r w:rsidRPr="006D15D5">
        <w:rPr>
          <w:rStyle w:val="Title2Char"/>
          <w:rFonts w:cstheme="majorBidi"/>
          <w:szCs w:val="24"/>
        </w:rPr>
        <w:t>ignificance</w:t>
      </w:r>
      <w:bookmarkEnd w:id="19"/>
      <w:bookmarkEnd w:id="20"/>
      <w:bookmarkEnd w:id="21"/>
    </w:p>
    <w:p w14:paraId="259A60D2" w14:textId="59FEEEB5" w:rsidR="00951487" w:rsidRPr="006D15D5" w:rsidRDefault="008A7E67" w:rsidP="009119A8">
      <w:pPr>
        <w:pStyle w:val="Title2"/>
        <w:ind w:firstLine="720"/>
        <w:rPr>
          <w:rFonts w:cstheme="majorBidi"/>
          <w:bCs w:val="0"/>
          <w:szCs w:val="24"/>
        </w:rPr>
      </w:pPr>
      <w:r w:rsidRPr="006D15D5">
        <w:rPr>
          <w:rFonts w:cstheme="majorBidi"/>
          <w:bCs w:val="0"/>
          <w:szCs w:val="24"/>
        </w:rPr>
        <w:t>Th</w:t>
      </w:r>
      <w:r w:rsidR="002C18BA" w:rsidRPr="006D15D5">
        <w:rPr>
          <w:rFonts w:cstheme="majorBidi"/>
          <w:bCs w:val="0"/>
          <w:szCs w:val="24"/>
        </w:rPr>
        <w:t>is</w:t>
      </w:r>
      <w:r w:rsidRPr="006D15D5">
        <w:rPr>
          <w:rFonts w:cstheme="majorBidi"/>
          <w:bCs w:val="0"/>
          <w:szCs w:val="24"/>
        </w:rPr>
        <w:t xml:space="preserve"> study </w:t>
      </w:r>
      <w:r w:rsidR="00FE6D3A" w:rsidRPr="006D15D5">
        <w:rPr>
          <w:rFonts w:cstheme="majorBidi"/>
          <w:bCs w:val="0"/>
          <w:szCs w:val="24"/>
        </w:rPr>
        <w:t xml:space="preserve">focuses on </w:t>
      </w:r>
      <w:r w:rsidR="001D7212" w:rsidRPr="006D15D5">
        <w:rPr>
          <w:rFonts w:cstheme="majorBidi"/>
          <w:bCs w:val="0"/>
          <w:szCs w:val="24"/>
        </w:rPr>
        <w:t xml:space="preserve">determining the </w:t>
      </w:r>
      <w:r w:rsidR="00560913" w:rsidRPr="006D15D5">
        <w:rPr>
          <w:rFonts w:cstheme="majorBidi"/>
          <w:bCs w:val="0"/>
          <w:szCs w:val="24"/>
        </w:rPr>
        <w:t>built environment</w:t>
      </w:r>
      <w:r w:rsidR="001D7212" w:rsidRPr="006D15D5">
        <w:rPr>
          <w:rFonts w:cstheme="majorBidi"/>
          <w:bCs w:val="0"/>
          <w:szCs w:val="24"/>
        </w:rPr>
        <w:t>’s</w:t>
      </w:r>
      <w:r w:rsidR="00560913" w:rsidRPr="006D15D5">
        <w:rPr>
          <w:rFonts w:cstheme="majorBidi"/>
          <w:bCs w:val="0"/>
          <w:szCs w:val="24"/>
        </w:rPr>
        <w:t xml:space="preserve"> attributes that can </w:t>
      </w:r>
      <w:r w:rsidR="00EF48F9" w:rsidRPr="006D15D5">
        <w:rPr>
          <w:rFonts w:cstheme="majorBidi"/>
          <w:bCs w:val="0"/>
          <w:szCs w:val="24"/>
        </w:rPr>
        <w:t>suppress bullying and</w:t>
      </w:r>
      <w:r w:rsidR="00560913" w:rsidRPr="006D15D5">
        <w:rPr>
          <w:rFonts w:cstheme="majorBidi"/>
          <w:bCs w:val="0"/>
          <w:szCs w:val="24"/>
        </w:rPr>
        <w:t xml:space="preserve"> influence </w:t>
      </w:r>
      <w:r w:rsidR="004F6955" w:rsidRPr="006D15D5">
        <w:rPr>
          <w:rFonts w:cstheme="majorBidi"/>
          <w:bCs w:val="0"/>
          <w:szCs w:val="24"/>
        </w:rPr>
        <w:t xml:space="preserve">ASD children’s </w:t>
      </w:r>
      <w:r w:rsidR="00E733CC" w:rsidRPr="006D15D5">
        <w:rPr>
          <w:rFonts w:cstheme="majorBidi"/>
          <w:bCs w:val="0"/>
          <w:szCs w:val="24"/>
        </w:rPr>
        <w:t xml:space="preserve">physical and perceived psychological </w:t>
      </w:r>
      <w:r w:rsidR="004F6955" w:rsidRPr="006D15D5">
        <w:rPr>
          <w:rFonts w:cstheme="majorBidi"/>
          <w:bCs w:val="0"/>
          <w:szCs w:val="24"/>
        </w:rPr>
        <w:t xml:space="preserve">safety within public </w:t>
      </w:r>
      <w:r w:rsidR="00123AE3" w:rsidRPr="006D15D5">
        <w:rPr>
          <w:rFonts w:cstheme="majorBidi"/>
          <w:bCs w:val="0"/>
          <w:szCs w:val="24"/>
        </w:rPr>
        <w:t>primary</w:t>
      </w:r>
      <w:r w:rsidR="004F6955" w:rsidRPr="006D15D5">
        <w:rPr>
          <w:rFonts w:cstheme="majorBidi"/>
          <w:bCs w:val="0"/>
          <w:szCs w:val="24"/>
        </w:rPr>
        <w:t xml:space="preserve"> schools.</w:t>
      </w:r>
      <w:r w:rsidRPr="006D15D5">
        <w:rPr>
          <w:rFonts w:cstheme="majorBidi"/>
          <w:bCs w:val="0"/>
          <w:szCs w:val="24"/>
        </w:rPr>
        <w:t xml:space="preserve"> </w:t>
      </w:r>
      <w:r w:rsidR="00A412AE" w:rsidRPr="006D15D5">
        <w:rPr>
          <w:rFonts w:cstheme="majorBidi"/>
          <w:bCs w:val="0"/>
          <w:szCs w:val="24"/>
        </w:rPr>
        <w:t xml:space="preserve">As indicated by </w:t>
      </w:r>
      <w:r w:rsidR="004D6EC4" w:rsidRPr="006D15D5">
        <w:rPr>
          <w:rFonts w:cstheme="majorBidi"/>
          <w:bCs w:val="0"/>
          <w:szCs w:val="24"/>
        </w:rPr>
        <w:t>Pinto-</w:t>
      </w:r>
      <w:r w:rsidR="00A412AE" w:rsidRPr="006D15D5">
        <w:rPr>
          <w:rFonts w:cstheme="majorBidi"/>
          <w:bCs w:val="0"/>
          <w:szCs w:val="24"/>
        </w:rPr>
        <w:t>Ma</w:t>
      </w:r>
      <w:r w:rsidR="00654158" w:rsidRPr="006D15D5">
        <w:rPr>
          <w:rFonts w:cstheme="majorBidi"/>
          <w:bCs w:val="0"/>
          <w:szCs w:val="24"/>
        </w:rPr>
        <w:t xml:space="preserve">rtin et al. (2005) </w:t>
      </w:r>
      <w:r w:rsidR="00021F63" w:rsidRPr="006D15D5">
        <w:rPr>
          <w:rFonts w:cstheme="majorBidi"/>
          <w:bCs w:val="0"/>
          <w:szCs w:val="24"/>
        </w:rPr>
        <w:t xml:space="preserve">in </w:t>
      </w:r>
      <w:r w:rsidR="00021F63" w:rsidRPr="006D15D5">
        <w:rPr>
          <w:rFonts w:cstheme="majorBidi"/>
          <w:bCs w:val="0"/>
          <w:i/>
          <w:iCs/>
          <w:szCs w:val="24"/>
          <w:shd w:val="clear" w:color="auto" w:fill="FFFFFF"/>
        </w:rPr>
        <w:t xml:space="preserve">Developmental Stages </w:t>
      </w:r>
      <w:r w:rsidR="00D40610" w:rsidRPr="006D15D5">
        <w:rPr>
          <w:rFonts w:cstheme="majorBidi"/>
          <w:bCs w:val="0"/>
          <w:i/>
          <w:iCs/>
          <w:szCs w:val="24"/>
          <w:shd w:val="clear" w:color="auto" w:fill="FFFFFF"/>
        </w:rPr>
        <w:t>o</w:t>
      </w:r>
      <w:r w:rsidR="00021F63" w:rsidRPr="006D15D5">
        <w:rPr>
          <w:rFonts w:cstheme="majorBidi"/>
          <w:bCs w:val="0"/>
          <w:i/>
          <w:iCs/>
          <w:szCs w:val="24"/>
          <w:shd w:val="clear" w:color="auto" w:fill="FFFFFF"/>
        </w:rPr>
        <w:t>f Developmental Screening</w:t>
      </w:r>
      <w:r w:rsidR="009E05D8" w:rsidRPr="006D15D5">
        <w:rPr>
          <w:rFonts w:cstheme="majorBidi"/>
          <w:bCs w:val="0"/>
          <w:i/>
          <w:iCs/>
          <w:szCs w:val="24"/>
          <w:shd w:val="clear" w:color="auto" w:fill="FFFFFF"/>
        </w:rPr>
        <w:t>,</w:t>
      </w:r>
      <w:r w:rsidR="009E05D8" w:rsidRPr="006D15D5">
        <w:rPr>
          <w:rFonts w:cstheme="majorBidi"/>
          <w:i/>
          <w:iCs/>
          <w:szCs w:val="24"/>
          <w:shd w:val="clear" w:color="auto" w:fill="FFFFFF"/>
        </w:rPr>
        <w:t xml:space="preserve"> </w:t>
      </w:r>
      <w:r w:rsidR="009E05D8" w:rsidRPr="006D15D5">
        <w:rPr>
          <w:rFonts w:cstheme="majorBidi"/>
          <w:bCs w:val="0"/>
          <w:szCs w:val="24"/>
          <w:shd w:val="clear" w:color="auto" w:fill="FFFFFF"/>
        </w:rPr>
        <w:t xml:space="preserve">the earlier the </w:t>
      </w:r>
      <w:r w:rsidR="00AD2BB4" w:rsidRPr="006D15D5">
        <w:rPr>
          <w:rFonts w:cstheme="majorBidi"/>
          <w:bCs w:val="0"/>
          <w:szCs w:val="24"/>
          <w:shd w:val="clear" w:color="auto" w:fill="FFFFFF"/>
        </w:rPr>
        <w:t>interventions</w:t>
      </w:r>
      <w:r w:rsidR="009E05D8" w:rsidRPr="006D15D5">
        <w:rPr>
          <w:rFonts w:cstheme="majorBidi"/>
          <w:bCs w:val="0"/>
          <w:szCs w:val="24"/>
          <w:shd w:val="clear" w:color="auto" w:fill="FFFFFF"/>
        </w:rPr>
        <w:t xml:space="preserve"> are</w:t>
      </w:r>
      <w:r w:rsidR="009D18C4" w:rsidRPr="006D15D5">
        <w:rPr>
          <w:rFonts w:cstheme="majorBidi"/>
          <w:bCs w:val="0"/>
          <w:szCs w:val="24"/>
          <w:shd w:val="clear" w:color="auto" w:fill="FFFFFF"/>
        </w:rPr>
        <w:t>,</w:t>
      </w:r>
      <w:r w:rsidR="009E05D8" w:rsidRPr="006D15D5">
        <w:rPr>
          <w:rFonts w:cstheme="majorBidi"/>
          <w:bCs w:val="0"/>
          <w:szCs w:val="24"/>
          <w:shd w:val="clear" w:color="auto" w:fill="FFFFFF"/>
        </w:rPr>
        <w:t xml:space="preserve"> the more there is a chance to improve the </w:t>
      </w:r>
      <w:r w:rsidR="00AD2BB4" w:rsidRPr="006D15D5">
        <w:rPr>
          <w:rFonts w:cstheme="majorBidi"/>
          <w:bCs w:val="0"/>
          <w:szCs w:val="24"/>
          <w:shd w:val="clear" w:color="auto" w:fill="FFFFFF"/>
        </w:rPr>
        <w:t>subsequent lives of children with Autism</w:t>
      </w:r>
      <w:r w:rsidR="00D40610" w:rsidRPr="006D15D5">
        <w:rPr>
          <w:rFonts w:cstheme="majorBidi"/>
          <w:bCs w:val="0"/>
          <w:szCs w:val="24"/>
        </w:rPr>
        <w:t>; highlighted</w:t>
      </w:r>
      <w:r w:rsidR="00D97DBB" w:rsidRPr="006D15D5">
        <w:rPr>
          <w:rFonts w:cstheme="majorBidi"/>
          <w:bCs w:val="0"/>
          <w:szCs w:val="24"/>
        </w:rPr>
        <w:t xml:space="preserve"> that </w:t>
      </w:r>
      <w:r w:rsidR="0084081F" w:rsidRPr="006D15D5">
        <w:rPr>
          <w:rFonts w:cstheme="majorBidi"/>
          <w:bCs w:val="0"/>
          <w:szCs w:val="24"/>
        </w:rPr>
        <w:t>early design interventions can have a strong role in improving ASD children’s lives.</w:t>
      </w:r>
      <w:r w:rsidR="00337559" w:rsidRPr="006D15D5">
        <w:rPr>
          <w:rFonts w:cstheme="majorBidi"/>
          <w:bCs w:val="0"/>
          <w:szCs w:val="24"/>
        </w:rPr>
        <w:t xml:space="preserve"> </w:t>
      </w:r>
      <w:r w:rsidR="00890966" w:rsidRPr="006D15D5">
        <w:rPr>
          <w:rFonts w:cstheme="majorBidi"/>
          <w:bCs w:val="0"/>
          <w:szCs w:val="24"/>
        </w:rPr>
        <w:t xml:space="preserve">This </w:t>
      </w:r>
      <w:r w:rsidR="003327F5" w:rsidRPr="006D15D5">
        <w:rPr>
          <w:rFonts w:cstheme="majorBidi"/>
          <w:bCs w:val="0"/>
          <w:szCs w:val="24"/>
        </w:rPr>
        <w:t>paper</w:t>
      </w:r>
      <w:r w:rsidR="00890966" w:rsidRPr="006D15D5">
        <w:rPr>
          <w:rFonts w:cstheme="majorBidi"/>
          <w:bCs w:val="0"/>
          <w:szCs w:val="24"/>
        </w:rPr>
        <w:t xml:space="preserve"> aims to improve children with </w:t>
      </w:r>
      <w:r w:rsidR="00D17C8A" w:rsidRPr="006D15D5">
        <w:rPr>
          <w:rFonts w:cstheme="majorBidi"/>
          <w:bCs w:val="0"/>
          <w:szCs w:val="24"/>
        </w:rPr>
        <w:t>autism’s educational experience within the Egyptian Public Education system</w:t>
      </w:r>
      <w:r w:rsidR="0084081F" w:rsidRPr="006D15D5">
        <w:rPr>
          <w:rFonts w:cstheme="majorBidi"/>
          <w:bCs w:val="0"/>
          <w:szCs w:val="24"/>
        </w:rPr>
        <w:t xml:space="preserve"> by</w:t>
      </w:r>
      <w:r w:rsidR="001051D2" w:rsidRPr="006D15D5">
        <w:rPr>
          <w:rFonts w:cstheme="majorBidi"/>
          <w:bCs w:val="0"/>
          <w:szCs w:val="24"/>
        </w:rPr>
        <w:t xml:space="preserve"> </w:t>
      </w:r>
      <w:r w:rsidR="0084081F" w:rsidRPr="006D15D5">
        <w:rPr>
          <w:rFonts w:cstheme="majorBidi"/>
          <w:bCs w:val="0"/>
          <w:szCs w:val="24"/>
        </w:rPr>
        <w:t>determining</w:t>
      </w:r>
      <w:r w:rsidR="001051D2" w:rsidRPr="006D15D5">
        <w:rPr>
          <w:rFonts w:cstheme="majorBidi"/>
          <w:bCs w:val="0"/>
          <w:szCs w:val="24"/>
        </w:rPr>
        <w:t xml:space="preserve"> the current challenges</w:t>
      </w:r>
      <w:r w:rsidR="00D970DA" w:rsidRPr="006D15D5">
        <w:rPr>
          <w:rFonts w:cstheme="majorBidi"/>
          <w:bCs w:val="0"/>
          <w:szCs w:val="24"/>
        </w:rPr>
        <w:t>. Furthermore,</w:t>
      </w:r>
      <w:r w:rsidR="001D2AF7" w:rsidRPr="006D15D5">
        <w:rPr>
          <w:rFonts w:cstheme="majorBidi"/>
          <w:bCs w:val="0"/>
          <w:szCs w:val="24"/>
        </w:rPr>
        <w:t xml:space="preserve"> proposing </w:t>
      </w:r>
      <w:r w:rsidR="006F736C" w:rsidRPr="006D15D5">
        <w:rPr>
          <w:rFonts w:cstheme="majorBidi"/>
          <w:bCs w:val="0"/>
          <w:szCs w:val="24"/>
        </w:rPr>
        <w:t xml:space="preserve">recommendations that </w:t>
      </w:r>
      <w:r w:rsidR="00B47973" w:rsidRPr="006D15D5">
        <w:rPr>
          <w:rFonts w:cstheme="majorBidi"/>
          <w:bCs w:val="0"/>
          <w:szCs w:val="24"/>
        </w:rPr>
        <w:t>can</w:t>
      </w:r>
      <w:r w:rsidR="006F736C" w:rsidRPr="006D15D5">
        <w:rPr>
          <w:rFonts w:cstheme="majorBidi"/>
          <w:bCs w:val="0"/>
          <w:szCs w:val="24"/>
        </w:rPr>
        <w:t xml:space="preserve"> enhance the safety </w:t>
      </w:r>
      <w:r w:rsidR="003724F4" w:rsidRPr="006D15D5">
        <w:rPr>
          <w:rFonts w:cstheme="majorBidi"/>
          <w:bCs w:val="0"/>
          <w:szCs w:val="24"/>
        </w:rPr>
        <w:t>of ASD children and lift a heavy burden off the</w:t>
      </w:r>
      <w:r w:rsidR="009119A8" w:rsidRPr="006D15D5">
        <w:rPr>
          <w:rFonts w:cstheme="majorBidi"/>
          <w:bCs w:val="0"/>
          <w:szCs w:val="24"/>
        </w:rPr>
        <w:t>ir</w:t>
      </w:r>
      <w:r w:rsidR="003724F4" w:rsidRPr="006D15D5">
        <w:rPr>
          <w:rFonts w:cstheme="majorBidi"/>
          <w:bCs w:val="0"/>
          <w:szCs w:val="24"/>
        </w:rPr>
        <w:t xml:space="preserve"> families’ shoulders. </w:t>
      </w:r>
    </w:p>
    <w:p w14:paraId="5A1BD944" w14:textId="77777777" w:rsidR="00D40610" w:rsidRPr="006D15D5" w:rsidRDefault="00D40610" w:rsidP="00D40610">
      <w:pPr>
        <w:pStyle w:val="Default"/>
        <w:rPr>
          <w:rFonts w:asciiTheme="majorBidi" w:hAnsiTheme="majorBidi" w:cstheme="majorBidi"/>
          <w:color w:val="auto"/>
        </w:rPr>
      </w:pPr>
    </w:p>
    <w:p w14:paraId="326B2E3A" w14:textId="1DA176BD" w:rsidR="00486F4D" w:rsidRPr="006D15D5" w:rsidRDefault="00D77856" w:rsidP="00F6449A">
      <w:pPr>
        <w:pStyle w:val="Heading2"/>
        <w:rPr>
          <w:rStyle w:val="Title2Char"/>
          <w:rFonts w:cstheme="majorBidi"/>
          <w:bCs w:val="0"/>
          <w:szCs w:val="24"/>
        </w:rPr>
      </w:pPr>
      <w:bookmarkStart w:id="22" w:name="_Toc127188530"/>
      <w:bookmarkStart w:id="23" w:name="_Toc130328686"/>
      <w:bookmarkStart w:id="24" w:name="_Toc131915664"/>
      <w:r w:rsidRPr="006D15D5">
        <w:rPr>
          <w:rStyle w:val="Title2Char"/>
          <w:rFonts w:cstheme="majorBidi"/>
          <w:bCs w:val="0"/>
          <w:szCs w:val="24"/>
        </w:rPr>
        <w:lastRenderedPageBreak/>
        <w:t>Research Questions</w:t>
      </w:r>
      <w:bookmarkEnd w:id="22"/>
      <w:bookmarkEnd w:id="23"/>
      <w:bookmarkEnd w:id="24"/>
    </w:p>
    <w:p w14:paraId="14EA8A21" w14:textId="36D5CE06" w:rsidR="00FE0214" w:rsidRPr="006D15D5" w:rsidRDefault="009B04D6" w:rsidP="004D0EDA">
      <w:pPr>
        <w:pStyle w:val="Title2"/>
        <w:numPr>
          <w:ilvl w:val="0"/>
          <w:numId w:val="1"/>
        </w:numPr>
        <w:rPr>
          <w:rStyle w:val="Title2Char"/>
          <w:rFonts w:cstheme="majorBidi"/>
          <w:szCs w:val="24"/>
        </w:rPr>
      </w:pPr>
      <w:r w:rsidRPr="006D15D5">
        <w:rPr>
          <w:rStyle w:val="Title2Char"/>
          <w:rFonts w:cstheme="majorBidi"/>
          <w:szCs w:val="24"/>
        </w:rPr>
        <w:t>What is the relationship between the Built Environment and Autism Spectrum Disorders?</w:t>
      </w:r>
    </w:p>
    <w:p w14:paraId="1943E9BA" w14:textId="000F5B9C" w:rsidR="004E70E4" w:rsidRPr="006D15D5" w:rsidRDefault="004E70E4" w:rsidP="004D0EDA">
      <w:pPr>
        <w:pStyle w:val="Title2"/>
        <w:numPr>
          <w:ilvl w:val="0"/>
          <w:numId w:val="1"/>
        </w:numPr>
        <w:rPr>
          <w:rStyle w:val="Title2Char"/>
          <w:rFonts w:cstheme="majorBidi"/>
          <w:szCs w:val="24"/>
        </w:rPr>
      </w:pPr>
      <w:r w:rsidRPr="006D15D5">
        <w:rPr>
          <w:rStyle w:val="Title2Char"/>
          <w:rFonts w:cstheme="majorBidi"/>
          <w:szCs w:val="24"/>
        </w:rPr>
        <w:t>What are the</w:t>
      </w:r>
      <w:r w:rsidR="00F04F27" w:rsidRPr="006D15D5">
        <w:rPr>
          <w:rStyle w:val="Title2Char"/>
          <w:rFonts w:cstheme="majorBidi"/>
          <w:szCs w:val="24"/>
        </w:rPr>
        <w:t xml:space="preserve"> opportunities and</w:t>
      </w:r>
      <w:r w:rsidRPr="006D15D5">
        <w:rPr>
          <w:rStyle w:val="Title2Char"/>
          <w:rFonts w:cstheme="majorBidi"/>
          <w:szCs w:val="24"/>
        </w:rPr>
        <w:t xml:space="preserve"> challenges of inclusive education </w:t>
      </w:r>
      <w:r w:rsidR="00BE101D" w:rsidRPr="006D15D5">
        <w:rPr>
          <w:rStyle w:val="Title2Char"/>
          <w:rFonts w:cstheme="majorBidi"/>
          <w:szCs w:val="24"/>
        </w:rPr>
        <w:t>for</w:t>
      </w:r>
      <w:r w:rsidR="00A23D01" w:rsidRPr="006D15D5">
        <w:rPr>
          <w:rStyle w:val="Title2Char"/>
          <w:rFonts w:cstheme="majorBidi"/>
          <w:szCs w:val="24"/>
        </w:rPr>
        <w:t xml:space="preserve"> ASD children </w:t>
      </w:r>
      <w:r w:rsidR="00C33C67" w:rsidRPr="006D15D5">
        <w:rPr>
          <w:rStyle w:val="Title2Char"/>
          <w:rFonts w:cstheme="majorBidi"/>
          <w:szCs w:val="24"/>
        </w:rPr>
        <w:t>in terms of</w:t>
      </w:r>
      <w:r w:rsidR="00A23D01" w:rsidRPr="006D15D5">
        <w:rPr>
          <w:rStyle w:val="Title2Char"/>
          <w:rFonts w:cstheme="majorBidi"/>
          <w:szCs w:val="24"/>
        </w:rPr>
        <w:t xml:space="preserve"> </w:t>
      </w:r>
      <w:r w:rsidR="00D636DE" w:rsidRPr="006D15D5">
        <w:rPr>
          <w:rStyle w:val="Title2Char"/>
          <w:rFonts w:cstheme="majorBidi"/>
          <w:szCs w:val="24"/>
        </w:rPr>
        <w:t>s</w:t>
      </w:r>
      <w:r w:rsidR="00A23D01" w:rsidRPr="006D15D5">
        <w:rPr>
          <w:rStyle w:val="Title2Char"/>
          <w:rFonts w:cstheme="majorBidi"/>
          <w:szCs w:val="24"/>
        </w:rPr>
        <w:t>afety?</w:t>
      </w:r>
    </w:p>
    <w:p w14:paraId="212EFBEC" w14:textId="300A29AE" w:rsidR="006058C6" w:rsidRPr="006D15D5" w:rsidRDefault="006058C6" w:rsidP="006058C6">
      <w:pPr>
        <w:pStyle w:val="MainStyle"/>
        <w:rPr>
          <w:rStyle w:val="Title2Char"/>
          <w:rFonts w:cstheme="majorBidi"/>
          <w:caps w:val="0"/>
          <w:szCs w:val="24"/>
        </w:rPr>
      </w:pPr>
      <w:r w:rsidRPr="006D15D5">
        <w:rPr>
          <w:rStyle w:val="Title2Char"/>
          <w:rFonts w:cstheme="majorBidi"/>
          <w:caps w:val="0"/>
          <w:szCs w:val="24"/>
        </w:rPr>
        <w:t xml:space="preserve">How can spatiality and school design promote </w:t>
      </w:r>
      <w:r w:rsidR="00BE101D" w:rsidRPr="006D15D5">
        <w:rPr>
          <w:rStyle w:val="Title2Char"/>
          <w:rFonts w:cstheme="majorBidi"/>
          <w:caps w:val="0"/>
          <w:szCs w:val="24"/>
        </w:rPr>
        <w:t xml:space="preserve">the </w:t>
      </w:r>
      <w:r w:rsidRPr="006D15D5">
        <w:rPr>
          <w:rStyle w:val="Title2Char"/>
          <w:rFonts w:cstheme="majorBidi"/>
          <w:caps w:val="0"/>
          <w:szCs w:val="24"/>
        </w:rPr>
        <w:t xml:space="preserve">physical and psychological safety of children with autism? </w:t>
      </w:r>
    </w:p>
    <w:p w14:paraId="564E90EE" w14:textId="11330B9F" w:rsidR="00E212E2" w:rsidRPr="006D15D5" w:rsidRDefault="00563099" w:rsidP="004D0EDA">
      <w:pPr>
        <w:pStyle w:val="Title2"/>
        <w:numPr>
          <w:ilvl w:val="0"/>
          <w:numId w:val="1"/>
        </w:numPr>
        <w:rPr>
          <w:rStyle w:val="Title2Char"/>
          <w:rFonts w:cstheme="majorBidi"/>
          <w:szCs w:val="24"/>
        </w:rPr>
      </w:pPr>
      <w:r w:rsidRPr="006D15D5">
        <w:rPr>
          <w:rStyle w:val="Title2Char"/>
          <w:rFonts w:cstheme="majorBidi"/>
          <w:szCs w:val="24"/>
        </w:rPr>
        <w:t>What are the perspectives of teachers and educators on the safety of children</w:t>
      </w:r>
      <w:r w:rsidR="00D43ECD" w:rsidRPr="006D15D5">
        <w:rPr>
          <w:rStyle w:val="Title2Char"/>
          <w:rFonts w:cstheme="majorBidi"/>
          <w:szCs w:val="24"/>
        </w:rPr>
        <w:t xml:space="preserve"> within the public schools’ context</w:t>
      </w:r>
      <w:r w:rsidR="009A0AE1" w:rsidRPr="006D15D5">
        <w:rPr>
          <w:rStyle w:val="Title2Char"/>
          <w:rFonts w:cstheme="majorBidi"/>
          <w:szCs w:val="24"/>
        </w:rPr>
        <w:t xml:space="preserve"> and how it can be fostered</w:t>
      </w:r>
      <w:r w:rsidR="00D43ECD" w:rsidRPr="006D15D5">
        <w:rPr>
          <w:rStyle w:val="Title2Char"/>
          <w:rFonts w:cstheme="majorBidi"/>
          <w:szCs w:val="24"/>
        </w:rPr>
        <w:t>?</w:t>
      </w:r>
    </w:p>
    <w:p w14:paraId="15C32D3A" w14:textId="78C220EE" w:rsidR="007B0042" w:rsidRPr="006D15D5" w:rsidRDefault="00F26FA3" w:rsidP="00F6449A">
      <w:pPr>
        <w:pStyle w:val="Heading2"/>
        <w:rPr>
          <w:rStyle w:val="Title2Char"/>
          <w:rFonts w:cstheme="majorBidi"/>
          <w:bCs w:val="0"/>
          <w:szCs w:val="24"/>
        </w:rPr>
      </w:pPr>
      <w:bookmarkStart w:id="25" w:name="_Toc127188531"/>
      <w:bookmarkStart w:id="26" w:name="_Toc130328687"/>
      <w:bookmarkStart w:id="27" w:name="_Toc131915665"/>
      <w:r w:rsidRPr="006D15D5">
        <w:rPr>
          <w:rStyle w:val="Title2Char"/>
          <w:rFonts w:cstheme="majorBidi"/>
          <w:bCs w:val="0"/>
          <w:szCs w:val="24"/>
        </w:rPr>
        <w:t>Scope of Study</w:t>
      </w:r>
      <w:bookmarkEnd w:id="25"/>
      <w:bookmarkEnd w:id="26"/>
      <w:bookmarkEnd w:id="27"/>
    </w:p>
    <w:p w14:paraId="69D6E571" w14:textId="77777777" w:rsidR="008B6E1A" w:rsidRPr="006D15D5" w:rsidRDefault="008B6E1A" w:rsidP="007719C0">
      <w:pPr>
        <w:pStyle w:val="Title2"/>
        <w:rPr>
          <w:rStyle w:val="Title2Char"/>
          <w:rFonts w:cstheme="majorBidi"/>
          <w:i/>
          <w:iCs/>
          <w:szCs w:val="24"/>
        </w:rPr>
      </w:pPr>
      <w:r w:rsidRPr="006D15D5">
        <w:rPr>
          <w:rStyle w:val="Title2Char"/>
          <w:rFonts w:cstheme="majorBidi"/>
          <w:i/>
          <w:iCs/>
          <w:szCs w:val="24"/>
        </w:rPr>
        <w:t>Dependent Variable</w:t>
      </w:r>
    </w:p>
    <w:p w14:paraId="6B9BD3AF" w14:textId="1788EFAD" w:rsidR="00297318" w:rsidRPr="006D15D5" w:rsidRDefault="00297318" w:rsidP="007719C0">
      <w:pPr>
        <w:pStyle w:val="Title2"/>
        <w:rPr>
          <w:rStyle w:val="Title2Char"/>
          <w:rFonts w:cstheme="majorBidi"/>
          <w:szCs w:val="24"/>
        </w:rPr>
      </w:pPr>
      <w:r w:rsidRPr="006D15D5">
        <w:rPr>
          <w:rStyle w:val="Title2Char"/>
          <w:rFonts w:cstheme="majorBidi"/>
          <w:szCs w:val="24"/>
        </w:rPr>
        <w:t xml:space="preserve">The children with </w:t>
      </w:r>
      <w:r w:rsidR="003D1197" w:rsidRPr="006D15D5">
        <w:rPr>
          <w:rStyle w:val="Title2Char"/>
          <w:rFonts w:cstheme="majorBidi"/>
          <w:szCs w:val="24"/>
        </w:rPr>
        <w:t>autism spectrum disorders’ psychological</w:t>
      </w:r>
      <w:r w:rsidR="00927B4D" w:rsidRPr="006D15D5">
        <w:rPr>
          <w:rStyle w:val="Title2Char"/>
          <w:rFonts w:cstheme="majorBidi"/>
          <w:szCs w:val="24"/>
        </w:rPr>
        <w:t xml:space="preserve"> and physical safety </w:t>
      </w:r>
      <w:r w:rsidR="00CD5C95" w:rsidRPr="006D15D5">
        <w:rPr>
          <w:rStyle w:val="Title2Char"/>
          <w:rFonts w:cstheme="majorBidi"/>
          <w:szCs w:val="24"/>
        </w:rPr>
        <w:t>and</w:t>
      </w:r>
      <w:r w:rsidR="004D57D5" w:rsidRPr="006D15D5">
        <w:rPr>
          <w:rStyle w:val="Title2Char"/>
          <w:rFonts w:cstheme="majorBidi"/>
          <w:szCs w:val="24"/>
        </w:rPr>
        <w:t xml:space="preserve"> minimizing their exposure to bullying and problem behavior.</w:t>
      </w:r>
    </w:p>
    <w:p w14:paraId="28E23A7B" w14:textId="54E0BBDE" w:rsidR="007719C0" w:rsidRPr="006D15D5" w:rsidRDefault="007719C0" w:rsidP="007719C0">
      <w:pPr>
        <w:pStyle w:val="Title2"/>
        <w:rPr>
          <w:rStyle w:val="Title2Char"/>
          <w:rFonts w:cstheme="majorBidi"/>
          <w:i/>
          <w:iCs/>
          <w:szCs w:val="24"/>
        </w:rPr>
      </w:pPr>
      <w:r w:rsidRPr="006D15D5">
        <w:rPr>
          <w:rStyle w:val="Title2Char"/>
          <w:rFonts w:cstheme="majorBidi"/>
          <w:i/>
          <w:iCs/>
          <w:szCs w:val="24"/>
        </w:rPr>
        <w:t>Independent Variable</w:t>
      </w:r>
    </w:p>
    <w:p w14:paraId="56A22744" w14:textId="56C8CE8B" w:rsidR="00E123B0" w:rsidRPr="006D15D5" w:rsidRDefault="00E123B0" w:rsidP="007719C0">
      <w:pPr>
        <w:pStyle w:val="Title2"/>
        <w:rPr>
          <w:rStyle w:val="Title2Char"/>
          <w:rFonts w:cstheme="majorBidi"/>
          <w:szCs w:val="24"/>
        </w:rPr>
      </w:pPr>
      <w:r w:rsidRPr="006D15D5">
        <w:rPr>
          <w:rStyle w:val="Title2Char"/>
          <w:rFonts w:cstheme="majorBidi"/>
          <w:szCs w:val="24"/>
        </w:rPr>
        <w:t xml:space="preserve">The </w:t>
      </w:r>
      <w:r w:rsidR="00A839A5" w:rsidRPr="006D15D5">
        <w:rPr>
          <w:rStyle w:val="Title2Char"/>
          <w:rFonts w:cstheme="majorBidi"/>
          <w:szCs w:val="24"/>
        </w:rPr>
        <w:t>school’s</w:t>
      </w:r>
      <w:r w:rsidRPr="006D15D5">
        <w:rPr>
          <w:rStyle w:val="Title2Char"/>
          <w:rFonts w:cstheme="majorBidi"/>
          <w:szCs w:val="24"/>
        </w:rPr>
        <w:t xml:space="preserve"> </w:t>
      </w:r>
      <w:r w:rsidR="00A839A5" w:rsidRPr="006D15D5">
        <w:rPr>
          <w:rStyle w:val="Title2Char"/>
          <w:rFonts w:cstheme="majorBidi"/>
          <w:szCs w:val="24"/>
        </w:rPr>
        <w:t>physical environment features and space planning.</w:t>
      </w:r>
    </w:p>
    <w:p w14:paraId="6EF42FFF" w14:textId="60A95984" w:rsidR="007719C0" w:rsidRPr="006D15D5" w:rsidRDefault="00814F70" w:rsidP="007778E5">
      <w:pPr>
        <w:pStyle w:val="Title2"/>
        <w:rPr>
          <w:rStyle w:val="Title2Char"/>
          <w:rFonts w:cstheme="majorBidi"/>
          <w:i/>
          <w:iCs/>
          <w:szCs w:val="24"/>
        </w:rPr>
      </w:pPr>
      <w:r w:rsidRPr="006D15D5">
        <w:rPr>
          <w:rStyle w:val="Title2Char"/>
          <w:rFonts w:cstheme="majorBidi"/>
          <w:i/>
          <w:iCs/>
          <w:szCs w:val="24"/>
        </w:rPr>
        <w:t>Targeted</w:t>
      </w:r>
      <w:r w:rsidR="00B41C20" w:rsidRPr="006D15D5">
        <w:rPr>
          <w:rStyle w:val="Title2Char"/>
          <w:rFonts w:cstheme="majorBidi"/>
          <w:i/>
          <w:iCs/>
          <w:szCs w:val="24"/>
        </w:rPr>
        <w:t xml:space="preserve"> </w:t>
      </w:r>
      <w:r w:rsidR="00F46B15" w:rsidRPr="006D15D5">
        <w:rPr>
          <w:rStyle w:val="Title2Char"/>
          <w:rFonts w:cstheme="majorBidi"/>
          <w:i/>
          <w:iCs/>
          <w:szCs w:val="24"/>
        </w:rPr>
        <w:t>P</w:t>
      </w:r>
      <w:r w:rsidR="007778E5" w:rsidRPr="006D15D5">
        <w:rPr>
          <w:rStyle w:val="Title2Char"/>
          <w:rFonts w:cstheme="majorBidi"/>
          <w:i/>
          <w:iCs/>
          <w:szCs w:val="24"/>
        </w:rPr>
        <w:t>opulation</w:t>
      </w:r>
    </w:p>
    <w:p w14:paraId="023B8F42" w14:textId="308B475B" w:rsidR="00953DE5" w:rsidRPr="006D15D5" w:rsidRDefault="00FA43DD" w:rsidP="004D2212">
      <w:pPr>
        <w:pStyle w:val="Title2"/>
        <w:rPr>
          <w:rStyle w:val="Title2Char"/>
          <w:rFonts w:cstheme="majorBidi"/>
          <w:szCs w:val="24"/>
        </w:rPr>
      </w:pPr>
      <w:r w:rsidRPr="006D15D5">
        <w:rPr>
          <w:rStyle w:val="Title2Char"/>
          <w:rFonts w:cstheme="majorBidi"/>
          <w:szCs w:val="24"/>
        </w:rPr>
        <w:t xml:space="preserve">The population </w:t>
      </w:r>
      <w:r w:rsidR="0088019B" w:rsidRPr="006D15D5">
        <w:rPr>
          <w:rStyle w:val="Title2Char"/>
          <w:rFonts w:cstheme="majorBidi"/>
          <w:szCs w:val="24"/>
        </w:rPr>
        <w:t xml:space="preserve">for whom the study is designated are children with </w:t>
      </w:r>
      <w:r w:rsidRPr="006D15D5">
        <w:rPr>
          <w:rStyle w:val="Title2Char"/>
          <w:rFonts w:cstheme="majorBidi"/>
          <w:szCs w:val="24"/>
        </w:rPr>
        <w:t xml:space="preserve">autism spectrum disorder </w:t>
      </w:r>
      <w:r w:rsidR="0088019B" w:rsidRPr="006D15D5">
        <w:rPr>
          <w:rStyle w:val="Title2Char"/>
          <w:rFonts w:cstheme="majorBidi"/>
          <w:szCs w:val="24"/>
        </w:rPr>
        <w:t>according to their sensitivity towards the built environment</w:t>
      </w:r>
      <w:r w:rsidR="006A4F1D" w:rsidRPr="006D15D5">
        <w:rPr>
          <w:rStyle w:val="Title2Char"/>
          <w:rFonts w:cstheme="majorBidi"/>
          <w:szCs w:val="24"/>
        </w:rPr>
        <w:t>.</w:t>
      </w:r>
    </w:p>
    <w:p w14:paraId="7A6FDD94" w14:textId="382B51E4" w:rsidR="00F46B15" w:rsidRPr="006D15D5" w:rsidRDefault="00F46B15" w:rsidP="004D2212">
      <w:pPr>
        <w:pStyle w:val="Title2"/>
        <w:rPr>
          <w:rStyle w:val="Title2Char"/>
          <w:rFonts w:cstheme="majorBidi"/>
          <w:i/>
          <w:iCs/>
          <w:szCs w:val="24"/>
        </w:rPr>
      </w:pPr>
      <w:r w:rsidRPr="006D15D5">
        <w:rPr>
          <w:rStyle w:val="Title2Char"/>
          <w:rFonts w:cstheme="majorBidi"/>
          <w:i/>
          <w:iCs/>
          <w:szCs w:val="24"/>
        </w:rPr>
        <w:t>Study Region</w:t>
      </w:r>
    </w:p>
    <w:p w14:paraId="5E663C16" w14:textId="05EE3DEF" w:rsidR="004D2212" w:rsidRPr="006D15D5" w:rsidRDefault="00AC23C3" w:rsidP="00E16CAF">
      <w:pPr>
        <w:pStyle w:val="Title2"/>
        <w:rPr>
          <w:rStyle w:val="Title2Char"/>
          <w:rFonts w:cstheme="majorBidi"/>
          <w:szCs w:val="24"/>
        </w:rPr>
      </w:pPr>
      <w:r w:rsidRPr="006D15D5">
        <w:rPr>
          <w:rStyle w:val="Title2Char"/>
          <w:rFonts w:cstheme="majorBidi"/>
          <w:szCs w:val="24"/>
        </w:rPr>
        <w:t xml:space="preserve">The study is focused </w:t>
      </w:r>
      <w:r w:rsidR="00E16CAF" w:rsidRPr="006D15D5">
        <w:rPr>
          <w:rStyle w:val="Title2Char"/>
          <w:rFonts w:cstheme="majorBidi"/>
          <w:szCs w:val="24"/>
        </w:rPr>
        <w:t xml:space="preserve">regionally </w:t>
      </w:r>
      <w:r w:rsidRPr="006D15D5">
        <w:rPr>
          <w:rStyle w:val="Title2Char"/>
          <w:rFonts w:cstheme="majorBidi"/>
          <w:szCs w:val="24"/>
        </w:rPr>
        <w:t>on</w:t>
      </w:r>
      <w:r w:rsidR="007E7B99" w:rsidRPr="006D15D5">
        <w:rPr>
          <w:rStyle w:val="Title2Char"/>
          <w:rFonts w:cstheme="majorBidi"/>
          <w:szCs w:val="24"/>
        </w:rPr>
        <w:t xml:space="preserve"> developing ASD </w:t>
      </w:r>
      <w:r w:rsidR="0025623E" w:rsidRPr="006D15D5">
        <w:rPr>
          <w:rStyle w:val="Title2Char"/>
          <w:rFonts w:cstheme="majorBidi"/>
          <w:szCs w:val="24"/>
        </w:rPr>
        <w:t>children’s</w:t>
      </w:r>
      <w:r w:rsidR="007E7B99" w:rsidRPr="006D15D5">
        <w:rPr>
          <w:rStyle w:val="Title2Char"/>
          <w:rFonts w:cstheme="majorBidi"/>
          <w:szCs w:val="24"/>
        </w:rPr>
        <w:t xml:space="preserve"> educational experience in</w:t>
      </w:r>
      <w:r w:rsidRPr="006D15D5">
        <w:rPr>
          <w:rStyle w:val="Title2Char"/>
          <w:rFonts w:cstheme="majorBidi"/>
          <w:szCs w:val="24"/>
        </w:rPr>
        <w:t xml:space="preserve"> </w:t>
      </w:r>
      <w:r w:rsidR="00E23133" w:rsidRPr="006D15D5">
        <w:rPr>
          <w:rStyle w:val="Title2Char"/>
          <w:rFonts w:cstheme="majorBidi"/>
          <w:szCs w:val="24"/>
        </w:rPr>
        <w:t>Egypt</w:t>
      </w:r>
      <w:r w:rsidR="00CD3B23" w:rsidRPr="006D15D5">
        <w:rPr>
          <w:rStyle w:val="Title2Char"/>
          <w:rFonts w:cstheme="majorBidi"/>
          <w:szCs w:val="24"/>
        </w:rPr>
        <w:t>,</w:t>
      </w:r>
      <w:r w:rsidR="00721351" w:rsidRPr="006D15D5">
        <w:rPr>
          <w:rStyle w:val="Title2Char"/>
          <w:rFonts w:cstheme="majorBidi"/>
          <w:szCs w:val="24"/>
        </w:rPr>
        <w:t xml:space="preserve"> a developing</w:t>
      </w:r>
      <w:r w:rsidR="003F103B" w:rsidRPr="006D15D5">
        <w:rPr>
          <w:rStyle w:val="Title2Char"/>
          <w:rFonts w:cstheme="majorBidi"/>
          <w:szCs w:val="24"/>
        </w:rPr>
        <w:t xml:space="preserve"> </w:t>
      </w:r>
      <w:r w:rsidR="00E16CAF" w:rsidRPr="006D15D5">
        <w:rPr>
          <w:rStyle w:val="Title2Char"/>
          <w:rFonts w:cstheme="majorBidi"/>
          <w:szCs w:val="24"/>
        </w:rPr>
        <w:t>low</w:t>
      </w:r>
      <w:r w:rsidR="007E7B99" w:rsidRPr="006D15D5">
        <w:rPr>
          <w:rStyle w:val="Title2Char"/>
          <w:rFonts w:cstheme="majorBidi"/>
          <w:szCs w:val="24"/>
        </w:rPr>
        <w:t xml:space="preserve"> t</w:t>
      </w:r>
      <w:r w:rsidR="0025623E" w:rsidRPr="006D15D5">
        <w:rPr>
          <w:rStyle w:val="Title2Char"/>
          <w:rFonts w:cstheme="majorBidi"/>
          <w:szCs w:val="24"/>
        </w:rPr>
        <w:t xml:space="preserve">o </w:t>
      </w:r>
      <w:r w:rsidR="00BE101D" w:rsidRPr="006D15D5">
        <w:rPr>
          <w:rStyle w:val="Title2Char"/>
          <w:rFonts w:cstheme="majorBidi"/>
          <w:szCs w:val="24"/>
        </w:rPr>
        <w:t xml:space="preserve">the </w:t>
      </w:r>
      <w:r w:rsidR="00141EBC" w:rsidRPr="006D15D5">
        <w:rPr>
          <w:rStyle w:val="Title2Char"/>
          <w:rFonts w:cstheme="majorBidi"/>
          <w:szCs w:val="24"/>
        </w:rPr>
        <w:t>medium-income</w:t>
      </w:r>
      <w:r w:rsidR="003F103B" w:rsidRPr="006D15D5">
        <w:rPr>
          <w:rStyle w:val="Title2Char"/>
          <w:rFonts w:cstheme="majorBidi"/>
          <w:szCs w:val="24"/>
        </w:rPr>
        <w:t xml:space="preserve"> country </w:t>
      </w:r>
      <w:r w:rsidR="00CD3B23" w:rsidRPr="006D15D5">
        <w:rPr>
          <w:rStyle w:val="Title2Char"/>
          <w:rFonts w:cstheme="majorBidi"/>
          <w:szCs w:val="24"/>
        </w:rPr>
        <w:t>with limited resource</w:t>
      </w:r>
      <w:r w:rsidR="00CA77D3" w:rsidRPr="006D15D5">
        <w:rPr>
          <w:rStyle w:val="Title2Char"/>
          <w:rFonts w:cstheme="majorBidi"/>
          <w:szCs w:val="24"/>
        </w:rPr>
        <w:t>s</w:t>
      </w:r>
      <w:r w:rsidR="00CD3B23" w:rsidRPr="006D15D5">
        <w:rPr>
          <w:rStyle w:val="Title2Char"/>
          <w:rFonts w:cstheme="majorBidi"/>
          <w:szCs w:val="24"/>
        </w:rPr>
        <w:t xml:space="preserve">. </w:t>
      </w:r>
      <w:r w:rsidR="0025623E" w:rsidRPr="006D15D5">
        <w:rPr>
          <w:rStyle w:val="Title2Char"/>
          <w:rFonts w:cstheme="majorBidi"/>
          <w:szCs w:val="24"/>
        </w:rPr>
        <w:t>Since t</w:t>
      </w:r>
      <w:r w:rsidR="00E23133" w:rsidRPr="006D15D5">
        <w:rPr>
          <w:rStyle w:val="Title2Char"/>
          <w:rFonts w:cstheme="majorBidi"/>
          <w:szCs w:val="24"/>
        </w:rPr>
        <w:t>he struggle of</w:t>
      </w:r>
      <w:r w:rsidR="003F103B" w:rsidRPr="006D15D5">
        <w:rPr>
          <w:rStyle w:val="Title2Char"/>
          <w:rFonts w:cstheme="majorBidi"/>
          <w:szCs w:val="24"/>
        </w:rPr>
        <w:t xml:space="preserve"> ASD</w:t>
      </w:r>
      <w:r w:rsidR="00E23133" w:rsidRPr="006D15D5">
        <w:rPr>
          <w:rStyle w:val="Title2Char"/>
          <w:rFonts w:cstheme="majorBidi"/>
          <w:szCs w:val="24"/>
        </w:rPr>
        <w:t xml:space="preserve"> </w:t>
      </w:r>
      <w:r w:rsidR="00E23133" w:rsidRPr="006D15D5">
        <w:rPr>
          <w:rStyle w:val="Title2Char"/>
          <w:rFonts w:cstheme="majorBidi"/>
          <w:szCs w:val="24"/>
        </w:rPr>
        <w:lastRenderedPageBreak/>
        <w:t xml:space="preserve">children to access </w:t>
      </w:r>
      <w:r w:rsidR="003F103B" w:rsidRPr="006D15D5">
        <w:rPr>
          <w:rStyle w:val="Title2Char"/>
          <w:rFonts w:cstheme="majorBidi"/>
          <w:szCs w:val="24"/>
        </w:rPr>
        <w:t>education</w:t>
      </w:r>
      <w:r w:rsidR="00E23133" w:rsidRPr="006D15D5">
        <w:rPr>
          <w:rStyle w:val="Title2Char"/>
          <w:rFonts w:cstheme="majorBidi"/>
          <w:szCs w:val="24"/>
        </w:rPr>
        <w:t xml:space="preserve"> </w:t>
      </w:r>
      <w:r w:rsidR="000E5C8E" w:rsidRPr="006D15D5">
        <w:rPr>
          <w:rStyle w:val="Title2Char"/>
          <w:rFonts w:cstheme="majorBidi"/>
          <w:szCs w:val="24"/>
        </w:rPr>
        <w:t>without being expose</w:t>
      </w:r>
      <w:r w:rsidR="00141EBC" w:rsidRPr="006D15D5">
        <w:rPr>
          <w:rStyle w:val="Title2Char"/>
          <w:rFonts w:cstheme="majorBidi"/>
          <w:szCs w:val="24"/>
        </w:rPr>
        <w:t>d</w:t>
      </w:r>
      <w:r w:rsidR="000E5C8E" w:rsidRPr="006D15D5">
        <w:rPr>
          <w:rStyle w:val="Title2Char"/>
          <w:rFonts w:cstheme="majorBidi"/>
          <w:szCs w:val="24"/>
        </w:rPr>
        <w:t xml:space="preserve"> to stereotyping and bullying </w:t>
      </w:r>
      <w:r w:rsidR="00B41C20" w:rsidRPr="006D15D5">
        <w:rPr>
          <w:rStyle w:val="Title2Char"/>
          <w:rFonts w:cstheme="majorBidi"/>
          <w:szCs w:val="24"/>
        </w:rPr>
        <w:t>is</w:t>
      </w:r>
      <w:r w:rsidR="00E23133" w:rsidRPr="006D15D5">
        <w:rPr>
          <w:rStyle w:val="Title2Char"/>
          <w:rFonts w:cstheme="majorBidi"/>
          <w:szCs w:val="24"/>
        </w:rPr>
        <w:t xml:space="preserve"> </w:t>
      </w:r>
      <w:r w:rsidR="003F103B" w:rsidRPr="006D15D5">
        <w:rPr>
          <w:rStyle w:val="Title2Char"/>
          <w:rFonts w:cstheme="majorBidi"/>
          <w:szCs w:val="24"/>
        </w:rPr>
        <w:t>enormous</w:t>
      </w:r>
      <w:r w:rsidR="00E23133" w:rsidRPr="006D15D5">
        <w:rPr>
          <w:rStyle w:val="Title2Char"/>
          <w:rFonts w:cstheme="majorBidi"/>
          <w:szCs w:val="24"/>
        </w:rPr>
        <w:t xml:space="preserve"> </w:t>
      </w:r>
      <w:r w:rsidR="00E16CAF" w:rsidRPr="006D15D5">
        <w:rPr>
          <w:rStyle w:val="Title2Char"/>
          <w:rFonts w:cstheme="majorBidi"/>
          <w:szCs w:val="24"/>
        </w:rPr>
        <w:t xml:space="preserve">(Mansour &amp; Gobrial, 2022; </w:t>
      </w:r>
      <w:bookmarkStart w:id="28" w:name="_Hlk127119055"/>
      <w:r w:rsidR="00E16CAF" w:rsidRPr="006D15D5">
        <w:rPr>
          <w:rStyle w:val="Title2Char"/>
          <w:rFonts w:cstheme="majorBidi"/>
          <w:szCs w:val="24"/>
        </w:rPr>
        <w:t>Gobrial et al., 2018</w:t>
      </w:r>
      <w:bookmarkEnd w:id="28"/>
      <w:r w:rsidR="00E16CAF" w:rsidRPr="006D15D5">
        <w:rPr>
          <w:rStyle w:val="Title2Char"/>
          <w:rFonts w:cstheme="majorBidi"/>
          <w:szCs w:val="24"/>
        </w:rPr>
        <w:t>).</w:t>
      </w:r>
    </w:p>
    <w:p w14:paraId="1D6D9A90" w14:textId="407BC622" w:rsidR="00F43EBB" w:rsidRPr="006D15D5" w:rsidRDefault="00F43EBB" w:rsidP="00E16CAF">
      <w:pPr>
        <w:pStyle w:val="Title2"/>
        <w:rPr>
          <w:rStyle w:val="Title2Char"/>
          <w:rFonts w:cstheme="majorBidi"/>
          <w:i/>
          <w:iCs/>
          <w:szCs w:val="24"/>
        </w:rPr>
      </w:pPr>
      <w:r w:rsidRPr="006D15D5">
        <w:rPr>
          <w:rStyle w:val="Title2Char"/>
          <w:rFonts w:cstheme="majorBidi"/>
          <w:i/>
          <w:iCs/>
          <w:szCs w:val="24"/>
        </w:rPr>
        <w:t>Study Setting</w:t>
      </w:r>
    </w:p>
    <w:p w14:paraId="1CDFFC6C" w14:textId="453A9FF2" w:rsidR="00316F62" w:rsidRPr="006D15D5" w:rsidRDefault="00E16CAF" w:rsidP="00151CEE">
      <w:pPr>
        <w:pStyle w:val="Title2"/>
        <w:ind w:firstLine="720"/>
        <w:rPr>
          <w:rFonts w:cstheme="majorBidi"/>
          <w:b/>
          <w:bCs w:val="0"/>
          <w:caps/>
          <w:szCs w:val="24"/>
        </w:rPr>
      </w:pPr>
      <w:r w:rsidRPr="006D15D5">
        <w:rPr>
          <w:rFonts w:cstheme="majorBidi"/>
          <w:bCs w:val="0"/>
          <w:szCs w:val="24"/>
        </w:rPr>
        <w:t xml:space="preserve">The public primary schools </w:t>
      </w:r>
      <w:r w:rsidR="00B25FA0" w:rsidRPr="006D15D5">
        <w:rPr>
          <w:rFonts w:cstheme="majorBidi"/>
          <w:bCs w:val="0"/>
          <w:szCs w:val="24"/>
        </w:rPr>
        <w:t>were</w:t>
      </w:r>
      <w:r w:rsidRPr="006D15D5">
        <w:rPr>
          <w:rFonts w:cstheme="majorBidi"/>
          <w:bCs w:val="0"/>
          <w:szCs w:val="24"/>
        </w:rPr>
        <w:t xml:space="preserve"> chosen to be the context of the study for several reasons; (1) The availability and affordability of public schools to </w:t>
      </w:r>
      <w:r w:rsidR="00B16D1A" w:rsidRPr="006D15D5">
        <w:rPr>
          <w:rFonts w:cstheme="majorBidi"/>
          <w:bCs w:val="0"/>
          <w:szCs w:val="24"/>
        </w:rPr>
        <w:t>most</w:t>
      </w:r>
      <w:r w:rsidRPr="006D15D5">
        <w:rPr>
          <w:rFonts w:cstheme="majorBidi"/>
          <w:bCs w:val="0"/>
          <w:szCs w:val="24"/>
        </w:rPr>
        <w:t xml:space="preserve"> Egyptians, (2) </w:t>
      </w:r>
      <w:r w:rsidR="003C2DB2" w:rsidRPr="006D15D5">
        <w:rPr>
          <w:rFonts w:cstheme="majorBidi"/>
          <w:bCs w:val="0"/>
          <w:szCs w:val="24"/>
        </w:rPr>
        <w:t xml:space="preserve">the schools are the buildings where </w:t>
      </w:r>
      <w:r w:rsidR="0009078C" w:rsidRPr="006D15D5">
        <w:rPr>
          <w:rFonts w:cstheme="majorBidi"/>
          <w:bCs w:val="0"/>
          <w:szCs w:val="24"/>
        </w:rPr>
        <w:t xml:space="preserve">the early developmental stages </w:t>
      </w:r>
      <w:r w:rsidR="00886EBB" w:rsidRPr="006D15D5">
        <w:rPr>
          <w:rFonts w:cstheme="majorBidi"/>
          <w:bCs w:val="0"/>
          <w:szCs w:val="24"/>
        </w:rPr>
        <w:t xml:space="preserve">of children </w:t>
      </w:r>
      <w:r w:rsidR="00CF1E37" w:rsidRPr="006D15D5">
        <w:rPr>
          <w:rFonts w:cstheme="majorBidi"/>
          <w:bCs w:val="0"/>
          <w:szCs w:val="24"/>
        </w:rPr>
        <w:t>occur</w:t>
      </w:r>
      <w:r w:rsidR="00B16D1A" w:rsidRPr="006D15D5">
        <w:rPr>
          <w:rFonts w:cstheme="majorBidi"/>
          <w:bCs w:val="0"/>
          <w:szCs w:val="24"/>
        </w:rPr>
        <w:t>. Thus,</w:t>
      </w:r>
      <w:r w:rsidR="00345012" w:rsidRPr="006D15D5">
        <w:rPr>
          <w:rFonts w:cstheme="majorBidi"/>
          <w:bCs w:val="0"/>
          <w:szCs w:val="24"/>
        </w:rPr>
        <w:t xml:space="preserve"> </w:t>
      </w:r>
      <w:r w:rsidR="00316F62" w:rsidRPr="006D15D5">
        <w:rPr>
          <w:rFonts w:cstheme="majorBidi"/>
          <w:bCs w:val="0"/>
          <w:szCs w:val="24"/>
        </w:rPr>
        <w:t>early</w:t>
      </w:r>
      <w:r w:rsidR="00D359A5" w:rsidRPr="006D15D5">
        <w:rPr>
          <w:rFonts w:cstheme="majorBidi"/>
          <w:bCs w:val="0"/>
          <w:szCs w:val="24"/>
        </w:rPr>
        <w:t xml:space="preserve"> design interventions are sought to have a more significant effect.</w:t>
      </w:r>
      <w:r w:rsidR="00316F62" w:rsidRPr="006D15D5">
        <w:rPr>
          <w:rFonts w:cstheme="majorBidi"/>
          <w:bCs w:val="0"/>
          <w:szCs w:val="24"/>
        </w:rPr>
        <w:t xml:space="preserve"> (Martin, 2016; </w:t>
      </w:r>
      <w:r w:rsidR="00D359A5" w:rsidRPr="006D15D5">
        <w:rPr>
          <w:rFonts w:cstheme="majorBidi"/>
          <w:bCs w:val="0"/>
          <w:szCs w:val="24"/>
        </w:rPr>
        <w:t>Pinto-Martin, 2005)</w:t>
      </w:r>
    </w:p>
    <w:p w14:paraId="1921B341" w14:textId="79724B1F" w:rsidR="00B1457A" w:rsidRPr="006D15D5" w:rsidRDefault="00164144" w:rsidP="00F6449A">
      <w:pPr>
        <w:pStyle w:val="Heading2"/>
        <w:rPr>
          <w:rStyle w:val="Title2Char"/>
          <w:rFonts w:cstheme="majorBidi"/>
          <w:bCs w:val="0"/>
          <w:szCs w:val="24"/>
        </w:rPr>
      </w:pPr>
      <w:bookmarkStart w:id="29" w:name="_Toc127188532"/>
      <w:bookmarkStart w:id="30" w:name="_Toc130328688"/>
      <w:bookmarkStart w:id="31" w:name="_Toc131915666"/>
      <w:r w:rsidRPr="006D15D5">
        <w:rPr>
          <w:rStyle w:val="Title2Char"/>
          <w:rFonts w:cstheme="majorBidi"/>
          <w:bCs w:val="0"/>
          <w:szCs w:val="24"/>
        </w:rPr>
        <w:t>Hypothesis</w:t>
      </w:r>
      <w:bookmarkEnd w:id="29"/>
      <w:bookmarkEnd w:id="30"/>
      <w:bookmarkEnd w:id="31"/>
      <w:r w:rsidRPr="006D15D5">
        <w:rPr>
          <w:rStyle w:val="Title2Char"/>
          <w:rFonts w:cstheme="majorBidi"/>
          <w:bCs w:val="0"/>
          <w:szCs w:val="24"/>
        </w:rPr>
        <w:t xml:space="preserve"> </w:t>
      </w:r>
    </w:p>
    <w:p w14:paraId="362A4895" w14:textId="3771F625" w:rsidR="001D700C" w:rsidRPr="006D15D5" w:rsidRDefault="00B220DF" w:rsidP="00164144">
      <w:pPr>
        <w:pStyle w:val="Paragraphstitle"/>
        <w:numPr>
          <w:ilvl w:val="0"/>
          <w:numId w:val="9"/>
        </w:numPr>
        <w:rPr>
          <w:rFonts w:asciiTheme="majorBidi" w:hAnsiTheme="majorBidi" w:cstheme="majorBidi"/>
          <w:bCs w:val="0"/>
          <w:caps w:val="0"/>
          <w:szCs w:val="24"/>
        </w:rPr>
      </w:pPr>
      <w:r w:rsidRPr="006D15D5">
        <w:rPr>
          <w:rFonts w:asciiTheme="majorBidi" w:hAnsiTheme="majorBidi" w:cstheme="majorBidi"/>
          <w:b/>
          <w:caps w:val="0"/>
          <w:szCs w:val="24"/>
        </w:rPr>
        <w:t>Hypothesis (1):</w:t>
      </w:r>
      <w:r w:rsidRPr="006D15D5">
        <w:rPr>
          <w:rFonts w:asciiTheme="majorBidi" w:hAnsiTheme="majorBidi" w:cstheme="majorBidi"/>
          <w:bCs w:val="0"/>
          <w:caps w:val="0"/>
          <w:szCs w:val="24"/>
        </w:rPr>
        <w:t xml:space="preserve"> </w:t>
      </w:r>
      <w:r w:rsidR="004376F3" w:rsidRPr="006D15D5">
        <w:rPr>
          <w:rFonts w:asciiTheme="majorBidi" w:hAnsiTheme="majorBidi" w:cstheme="majorBidi"/>
          <w:bCs w:val="0"/>
          <w:caps w:val="0"/>
          <w:szCs w:val="24"/>
        </w:rPr>
        <w:t xml:space="preserve">A </w:t>
      </w:r>
      <w:r w:rsidRPr="006D15D5">
        <w:rPr>
          <w:rFonts w:asciiTheme="majorBidi" w:hAnsiTheme="majorBidi" w:cstheme="majorBidi"/>
          <w:bCs w:val="0"/>
          <w:caps w:val="0"/>
          <w:szCs w:val="24"/>
        </w:rPr>
        <w:t>relationship exists</w:t>
      </w:r>
      <w:r w:rsidR="00FC2034" w:rsidRPr="006D15D5">
        <w:rPr>
          <w:rFonts w:asciiTheme="majorBidi" w:hAnsiTheme="majorBidi" w:cstheme="majorBidi"/>
          <w:bCs w:val="0"/>
          <w:caps w:val="0"/>
          <w:szCs w:val="24"/>
        </w:rPr>
        <w:t xml:space="preserve"> between the </w:t>
      </w:r>
      <w:r w:rsidR="008E088D" w:rsidRPr="006D15D5">
        <w:rPr>
          <w:rFonts w:asciiTheme="majorBidi" w:hAnsiTheme="majorBidi" w:cstheme="majorBidi"/>
          <w:bCs w:val="0"/>
          <w:caps w:val="0"/>
          <w:szCs w:val="24"/>
        </w:rPr>
        <w:t>Egyptian</w:t>
      </w:r>
      <w:r w:rsidR="00FC2034" w:rsidRPr="006D15D5">
        <w:rPr>
          <w:rFonts w:asciiTheme="majorBidi" w:hAnsiTheme="majorBidi" w:cstheme="majorBidi"/>
          <w:bCs w:val="0"/>
          <w:caps w:val="0"/>
          <w:szCs w:val="24"/>
        </w:rPr>
        <w:t xml:space="preserve"> public </w:t>
      </w:r>
      <w:r w:rsidR="008E088D" w:rsidRPr="006D15D5">
        <w:rPr>
          <w:rFonts w:asciiTheme="majorBidi" w:hAnsiTheme="majorBidi" w:cstheme="majorBidi"/>
          <w:bCs w:val="0"/>
          <w:caps w:val="0"/>
          <w:szCs w:val="24"/>
        </w:rPr>
        <w:t>school’s</w:t>
      </w:r>
      <w:r w:rsidR="00FC2034" w:rsidRPr="006D15D5">
        <w:rPr>
          <w:rFonts w:asciiTheme="majorBidi" w:hAnsiTheme="majorBidi" w:cstheme="majorBidi"/>
          <w:bCs w:val="0"/>
          <w:caps w:val="0"/>
          <w:szCs w:val="24"/>
        </w:rPr>
        <w:t xml:space="preserve"> </w:t>
      </w:r>
      <w:r w:rsidR="00151CEE" w:rsidRPr="006D15D5">
        <w:rPr>
          <w:rFonts w:asciiTheme="majorBidi" w:hAnsiTheme="majorBidi" w:cstheme="majorBidi"/>
          <w:bCs w:val="0"/>
          <w:caps w:val="0"/>
          <w:szCs w:val="24"/>
        </w:rPr>
        <w:t>architectural design</w:t>
      </w:r>
      <w:r w:rsidR="00FC2034" w:rsidRPr="006D15D5">
        <w:rPr>
          <w:rFonts w:asciiTheme="majorBidi" w:hAnsiTheme="majorBidi" w:cstheme="majorBidi"/>
          <w:bCs w:val="0"/>
          <w:caps w:val="0"/>
          <w:szCs w:val="24"/>
        </w:rPr>
        <w:t xml:space="preserve"> and the significant percentage of school bullying</w:t>
      </w:r>
      <w:r w:rsidR="001D700C" w:rsidRPr="006D15D5">
        <w:rPr>
          <w:rFonts w:asciiTheme="majorBidi" w:hAnsiTheme="majorBidi" w:cstheme="majorBidi"/>
          <w:bCs w:val="0"/>
          <w:caps w:val="0"/>
          <w:szCs w:val="24"/>
        </w:rPr>
        <w:t>.</w:t>
      </w:r>
    </w:p>
    <w:p w14:paraId="2DF59184" w14:textId="77777777" w:rsidR="00E433FC" w:rsidRPr="006D15D5" w:rsidRDefault="00B220DF" w:rsidP="00E433FC">
      <w:pPr>
        <w:pStyle w:val="Paragraphstitle"/>
        <w:numPr>
          <w:ilvl w:val="0"/>
          <w:numId w:val="9"/>
        </w:numPr>
        <w:rPr>
          <w:rFonts w:asciiTheme="majorBidi" w:hAnsiTheme="majorBidi"/>
          <w:szCs w:val="24"/>
        </w:rPr>
      </w:pPr>
      <w:r w:rsidRPr="006D15D5">
        <w:rPr>
          <w:rFonts w:asciiTheme="majorBidi" w:hAnsiTheme="majorBidi" w:cstheme="majorBidi"/>
          <w:b/>
          <w:caps w:val="0"/>
          <w:szCs w:val="24"/>
        </w:rPr>
        <w:t>Hypothesis (2):</w:t>
      </w:r>
      <w:r w:rsidRPr="006D15D5">
        <w:rPr>
          <w:rFonts w:asciiTheme="majorBidi" w:hAnsiTheme="majorBidi" w:cstheme="majorBidi"/>
          <w:bCs w:val="0"/>
          <w:caps w:val="0"/>
          <w:szCs w:val="24"/>
        </w:rPr>
        <w:t xml:space="preserve"> </w:t>
      </w:r>
      <w:bookmarkStart w:id="32" w:name="_Toc127188533"/>
      <w:bookmarkStart w:id="33" w:name="_Toc130328689"/>
      <w:r w:rsidR="00E433FC" w:rsidRPr="006D15D5">
        <w:rPr>
          <w:rFonts w:asciiTheme="majorBidi" w:hAnsiTheme="majorBidi" w:cstheme="majorBidi"/>
          <w:bCs w:val="0"/>
          <w:caps w:val="0"/>
          <w:szCs w:val="24"/>
        </w:rPr>
        <w:t>The safety of children with autism has more complex dimensions related to the built environment that needs to be considered in the early design phases.</w:t>
      </w:r>
    </w:p>
    <w:p w14:paraId="3D469E19" w14:textId="2B927DEC" w:rsidR="00545B1F" w:rsidRPr="006D15D5" w:rsidRDefault="00164144" w:rsidP="00E433FC">
      <w:pPr>
        <w:pStyle w:val="Title2"/>
        <w:rPr>
          <w:rStyle w:val="Title2Char"/>
          <w:rFonts w:cstheme="majorBidi"/>
          <w:i/>
          <w:iCs/>
          <w:szCs w:val="24"/>
        </w:rPr>
      </w:pPr>
      <w:r w:rsidRPr="006D15D5">
        <w:rPr>
          <w:rStyle w:val="Title2Char"/>
          <w:rFonts w:cstheme="majorBidi"/>
          <w:i/>
          <w:iCs/>
          <w:szCs w:val="24"/>
        </w:rPr>
        <w:t>Study Objectives</w:t>
      </w:r>
      <w:bookmarkEnd w:id="32"/>
      <w:bookmarkEnd w:id="33"/>
    </w:p>
    <w:p w14:paraId="4FB4A6FC" w14:textId="300BA030" w:rsidR="004A3AA5" w:rsidRPr="006D15D5" w:rsidRDefault="004306C6" w:rsidP="00151CEE">
      <w:pPr>
        <w:pStyle w:val="Title2"/>
        <w:ind w:firstLine="720"/>
        <w:rPr>
          <w:rStyle w:val="Title2Char"/>
          <w:rFonts w:cstheme="majorBidi"/>
          <w:szCs w:val="24"/>
        </w:rPr>
      </w:pPr>
      <w:r w:rsidRPr="006D15D5">
        <w:rPr>
          <w:rStyle w:val="Title2Char"/>
          <w:rFonts w:cstheme="majorBidi"/>
          <w:szCs w:val="24"/>
        </w:rPr>
        <w:t xml:space="preserve">This study was done to explore </w:t>
      </w:r>
      <w:r w:rsidR="005E128A" w:rsidRPr="006D15D5">
        <w:rPr>
          <w:rStyle w:val="Title2Char"/>
          <w:rFonts w:cstheme="majorBidi"/>
          <w:szCs w:val="24"/>
        </w:rPr>
        <w:t>the extent of the challenge ASD children face upon their inclusion in Egyptian public schools that would affect their Safety</w:t>
      </w:r>
      <w:r w:rsidR="004A3AA5" w:rsidRPr="006D15D5">
        <w:rPr>
          <w:rStyle w:val="Title2Char"/>
          <w:rFonts w:cstheme="majorBidi"/>
          <w:szCs w:val="24"/>
        </w:rPr>
        <w:t xml:space="preserve"> through the following objectives:</w:t>
      </w:r>
    </w:p>
    <w:p w14:paraId="06474759" w14:textId="17BF0491" w:rsidR="00691F89" w:rsidRPr="006D15D5" w:rsidRDefault="004D2638" w:rsidP="007314F0">
      <w:pPr>
        <w:pStyle w:val="Title2"/>
        <w:numPr>
          <w:ilvl w:val="0"/>
          <w:numId w:val="8"/>
        </w:numPr>
        <w:rPr>
          <w:rStyle w:val="Title2Char"/>
          <w:rFonts w:cstheme="majorBidi"/>
          <w:szCs w:val="24"/>
        </w:rPr>
      </w:pPr>
      <w:r w:rsidRPr="006D15D5">
        <w:rPr>
          <w:rStyle w:val="Title2Char"/>
          <w:rFonts w:cstheme="majorBidi"/>
          <w:b/>
          <w:bCs/>
          <w:szCs w:val="24"/>
        </w:rPr>
        <w:t>Objective (1):</w:t>
      </w:r>
      <w:r w:rsidRPr="006D15D5">
        <w:rPr>
          <w:rStyle w:val="Title2Char"/>
          <w:rFonts w:cstheme="majorBidi"/>
          <w:szCs w:val="24"/>
        </w:rPr>
        <w:t xml:space="preserve"> </w:t>
      </w:r>
      <w:r w:rsidR="00725069" w:rsidRPr="006D15D5">
        <w:rPr>
          <w:rStyle w:val="Title2Char"/>
          <w:rFonts w:cstheme="majorBidi"/>
          <w:szCs w:val="24"/>
        </w:rPr>
        <w:t>Examining the spatiality</w:t>
      </w:r>
      <w:r w:rsidR="00F657C8" w:rsidRPr="006D15D5">
        <w:rPr>
          <w:rStyle w:val="Title2Char"/>
          <w:rFonts w:cstheme="majorBidi"/>
          <w:szCs w:val="24"/>
        </w:rPr>
        <w:t xml:space="preserve"> </w:t>
      </w:r>
      <w:r w:rsidR="0082112B" w:rsidRPr="006D15D5">
        <w:rPr>
          <w:rStyle w:val="Title2Char"/>
          <w:rFonts w:cstheme="majorBidi"/>
          <w:szCs w:val="24"/>
        </w:rPr>
        <w:t xml:space="preserve">and </w:t>
      </w:r>
      <w:r w:rsidR="00691F89" w:rsidRPr="006D15D5">
        <w:rPr>
          <w:rStyle w:val="Title2Char"/>
          <w:rFonts w:cstheme="majorBidi"/>
          <w:szCs w:val="24"/>
        </w:rPr>
        <w:t xml:space="preserve">the extent of safety </w:t>
      </w:r>
      <w:r w:rsidR="00377E3A" w:rsidRPr="006D15D5">
        <w:rPr>
          <w:rStyle w:val="Title2Char"/>
          <w:rFonts w:cstheme="majorBidi"/>
          <w:szCs w:val="24"/>
        </w:rPr>
        <w:t xml:space="preserve">provided by two case studies of public primary schools, </w:t>
      </w:r>
      <w:r w:rsidR="0082112B" w:rsidRPr="006D15D5">
        <w:rPr>
          <w:rStyle w:val="Title2Char"/>
          <w:rFonts w:cstheme="majorBidi"/>
          <w:szCs w:val="24"/>
        </w:rPr>
        <w:t>one</w:t>
      </w:r>
      <w:r w:rsidR="00691F89" w:rsidRPr="006D15D5">
        <w:rPr>
          <w:rStyle w:val="Title2Char"/>
          <w:rFonts w:cstheme="majorBidi"/>
          <w:szCs w:val="24"/>
        </w:rPr>
        <w:t xml:space="preserve"> </w:t>
      </w:r>
      <w:r w:rsidR="002324A4" w:rsidRPr="006D15D5">
        <w:rPr>
          <w:rStyle w:val="Title2Char"/>
          <w:rFonts w:cstheme="majorBidi"/>
          <w:szCs w:val="24"/>
        </w:rPr>
        <w:t xml:space="preserve">Egyptian </w:t>
      </w:r>
      <w:r w:rsidR="0082112B" w:rsidRPr="006D15D5">
        <w:rPr>
          <w:rStyle w:val="Title2Char"/>
          <w:rFonts w:cstheme="majorBidi"/>
          <w:szCs w:val="24"/>
        </w:rPr>
        <w:t xml:space="preserve">and one American </w:t>
      </w:r>
      <w:r w:rsidR="006E605C" w:rsidRPr="006D15D5">
        <w:rPr>
          <w:rStyle w:val="Title2Char"/>
          <w:rFonts w:cstheme="majorBidi"/>
          <w:szCs w:val="24"/>
        </w:rPr>
        <w:t>school.</w:t>
      </w:r>
    </w:p>
    <w:p w14:paraId="616C9259" w14:textId="7D6B2243" w:rsidR="00545B1F" w:rsidRPr="006D15D5" w:rsidRDefault="004D2638" w:rsidP="007314F0">
      <w:pPr>
        <w:pStyle w:val="Title2"/>
        <w:numPr>
          <w:ilvl w:val="0"/>
          <w:numId w:val="8"/>
        </w:numPr>
        <w:rPr>
          <w:rStyle w:val="Title2Char"/>
          <w:rFonts w:cstheme="majorBidi"/>
          <w:b/>
          <w:bCs/>
          <w:caps/>
          <w:szCs w:val="24"/>
        </w:rPr>
      </w:pPr>
      <w:r w:rsidRPr="006D15D5">
        <w:rPr>
          <w:rStyle w:val="Title2Char"/>
          <w:rFonts w:cstheme="majorBidi"/>
          <w:b/>
          <w:bCs/>
          <w:szCs w:val="24"/>
        </w:rPr>
        <w:t>Objective (2):</w:t>
      </w:r>
      <w:r w:rsidRPr="006D15D5">
        <w:rPr>
          <w:rStyle w:val="Title2Char"/>
          <w:rFonts w:cstheme="majorBidi"/>
          <w:szCs w:val="24"/>
        </w:rPr>
        <w:t xml:space="preserve"> Examining the </w:t>
      </w:r>
      <w:r w:rsidR="0006249E" w:rsidRPr="006D15D5">
        <w:rPr>
          <w:rStyle w:val="Title2Char"/>
          <w:rFonts w:cstheme="majorBidi"/>
          <w:szCs w:val="24"/>
        </w:rPr>
        <w:t>role</w:t>
      </w:r>
      <w:r w:rsidRPr="006D15D5">
        <w:rPr>
          <w:rStyle w:val="Title2Char"/>
          <w:rFonts w:cstheme="majorBidi"/>
          <w:szCs w:val="24"/>
        </w:rPr>
        <w:t xml:space="preserve"> </w:t>
      </w:r>
      <w:r w:rsidR="00971C05" w:rsidRPr="006D15D5">
        <w:rPr>
          <w:rStyle w:val="Title2Char"/>
          <w:rFonts w:cstheme="majorBidi"/>
          <w:szCs w:val="24"/>
        </w:rPr>
        <w:t xml:space="preserve">of the built </w:t>
      </w:r>
      <w:r w:rsidR="0006249E" w:rsidRPr="006D15D5">
        <w:rPr>
          <w:rStyle w:val="Title2Char"/>
          <w:rFonts w:cstheme="majorBidi"/>
          <w:szCs w:val="24"/>
        </w:rPr>
        <w:t>environment in</w:t>
      </w:r>
      <w:r w:rsidRPr="006D15D5">
        <w:rPr>
          <w:rStyle w:val="Title2Char"/>
          <w:rFonts w:cstheme="majorBidi"/>
          <w:szCs w:val="24"/>
        </w:rPr>
        <w:t xml:space="preserve"> fostering the </w:t>
      </w:r>
      <w:r w:rsidR="005B43F7" w:rsidRPr="006D15D5">
        <w:rPr>
          <w:rStyle w:val="Title2Char"/>
          <w:rFonts w:cstheme="majorBidi"/>
          <w:szCs w:val="24"/>
        </w:rPr>
        <w:t>Safet</w:t>
      </w:r>
      <w:r w:rsidR="00461323" w:rsidRPr="006D15D5">
        <w:rPr>
          <w:rStyle w:val="Title2Char"/>
          <w:rFonts w:cstheme="majorBidi"/>
          <w:szCs w:val="24"/>
        </w:rPr>
        <w:t>y</w:t>
      </w:r>
      <w:r w:rsidR="005B43F7" w:rsidRPr="006D15D5">
        <w:rPr>
          <w:rStyle w:val="Title2Char"/>
          <w:rFonts w:cstheme="majorBidi"/>
          <w:szCs w:val="24"/>
        </w:rPr>
        <w:t xml:space="preserve"> of children with autism </w:t>
      </w:r>
      <w:r w:rsidR="0006249E" w:rsidRPr="006D15D5">
        <w:rPr>
          <w:rStyle w:val="Title2Char"/>
          <w:rFonts w:cstheme="majorBidi"/>
          <w:szCs w:val="24"/>
        </w:rPr>
        <w:t xml:space="preserve">in </w:t>
      </w:r>
      <w:r w:rsidR="005B43F7" w:rsidRPr="006D15D5">
        <w:rPr>
          <w:rStyle w:val="Title2Char"/>
          <w:rFonts w:cstheme="majorBidi"/>
          <w:szCs w:val="24"/>
        </w:rPr>
        <w:t>public primary schools</w:t>
      </w:r>
      <w:r w:rsidR="00404998" w:rsidRPr="006D15D5">
        <w:rPr>
          <w:rStyle w:val="Title2Char"/>
          <w:rFonts w:cstheme="majorBidi"/>
          <w:szCs w:val="24"/>
        </w:rPr>
        <w:t xml:space="preserve"> </w:t>
      </w:r>
      <w:r w:rsidR="0006249E" w:rsidRPr="006D15D5">
        <w:rPr>
          <w:rStyle w:val="Title2Char"/>
          <w:rFonts w:cstheme="majorBidi"/>
          <w:szCs w:val="24"/>
        </w:rPr>
        <w:t>according to the perspectives of teachers.</w:t>
      </w:r>
    </w:p>
    <w:p w14:paraId="5905FA5B" w14:textId="60F73713" w:rsidR="00780C6C" w:rsidRPr="006D15D5" w:rsidRDefault="000D7E28" w:rsidP="00F6449A">
      <w:pPr>
        <w:pStyle w:val="Heading2"/>
        <w:rPr>
          <w:rStyle w:val="Title2Char"/>
          <w:rFonts w:cstheme="majorBidi"/>
          <w:bCs w:val="0"/>
          <w:szCs w:val="24"/>
        </w:rPr>
      </w:pPr>
      <w:bookmarkStart w:id="34" w:name="_Toc127188534"/>
      <w:bookmarkStart w:id="35" w:name="_Toc130328690"/>
      <w:bookmarkStart w:id="36" w:name="_Toc131915667"/>
      <w:r w:rsidRPr="006D15D5">
        <w:rPr>
          <w:rStyle w:val="Title2Char"/>
          <w:rFonts w:cstheme="majorBidi"/>
          <w:bCs w:val="0"/>
          <w:szCs w:val="24"/>
        </w:rPr>
        <w:lastRenderedPageBreak/>
        <w:t>Method</w:t>
      </w:r>
      <w:bookmarkEnd w:id="34"/>
      <w:bookmarkEnd w:id="35"/>
      <w:bookmarkEnd w:id="36"/>
      <w:r w:rsidRPr="006D15D5">
        <w:rPr>
          <w:rStyle w:val="Title2Char"/>
          <w:rFonts w:cstheme="majorBidi"/>
          <w:bCs w:val="0"/>
          <w:szCs w:val="24"/>
        </w:rPr>
        <w:t xml:space="preserve"> </w:t>
      </w:r>
    </w:p>
    <w:p w14:paraId="5AAC0DAD" w14:textId="26ECCB5F" w:rsidR="00364D5E" w:rsidRPr="006D15D5" w:rsidRDefault="001238FF" w:rsidP="00403C8B">
      <w:pPr>
        <w:pStyle w:val="Title2"/>
        <w:rPr>
          <w:rFonts w:cstheme="majorBidi"/>
          <w:bCs w:val="0"/>
          <w:szCs w:val="24"/>
        </w:rPr>
      </w:pPr>
      <w:r w:rsidRPr="006D15D5">
        <w:rPr>
          <w:rStyle w:val="Title2Char"/>
          <w:rFonts w:cstheme="majorBidi"/>
          <w:szCs w:val="24"/>
        </w:rPr>
        <w:t xml:space="preserve">This research adopted </w:t>
      </w:r>
      <w:r w:rsidR="00F040DB" w:rsidRPr="006D15D5">
        <w:rPr>
          <w:rStyle w:val="Title2Char"/>
          <w:rFonts w:cstheme="majorBidi"/>
          <w:szCs w:val="24"/>
        </w:rPr>
        <w:t>mixed methods</w:t>
      </w:r>
      <w:r w:rsidR="00707487" w:rsidRPr="006D15D5">
        <w:rPr>
          <w:rStyle w:val="Title2Char"/>
          <w:rFonts w:cstheme="majorBidi"/>
          <w:szCs w:val="24"/>
        </w:rPr>
        <w:t xml:space="preserve">, which </w:t>
      </w:r>
      <w:r w:rsidR="00EF49BF" w:rsidRPr="006D15D5">
        <w:rPr>
          <w:rStyle w:val="Title2Char"/>
          <w:rFonts w:cstheme="majorBidi"/>
          <w:szCs w:val="24"/>
        </w:rPr>
        <w:t>utilize</w:t>
      </w:r>
      <w:r w:rsidR="00791226" w:rsidRPr="006D15D5">
        <w:rPr>
          <w:rStyle w:val="Title2Char"/>
          <w:rFonts w:cstheme="majorBidi"/>
          <w:szCs w:val="24"/>
        </w:rPr>
        <w:t xml:space="preserve"> both qualitative and quantitative </w:t>
      </w:r>
      <w:r w:rsidR="00BD08A3" w:rsidRPr="006D15D5">
        <w:rPr>
          <w:rStyle w:val="Title2Char"/>
          <w:rFonts w:cstheme="majorBidi"/>
          <w:szCs w:val="24"/>
        </w:rPr>
        <w:t>research methods</w:t>
      </w:r>
      <w:r w:rsidR="00364D5E" w:rsidRPr="006D15D5">
        <w:rPr>
          <w:rStyle w:val="Title2Char"/>
          <w:rFonts w:cstheme="majorBidi"/>
          <w:szCs w:val="24"/>
        </w:rPr>
        <w:t xml:space="preserve"> (Ivankova &amp; Creswell, 2009)</w:t>
      </w:r>
      <w:r w:rsidR="00403C8B" w:rsidRPr="006D15D5">
        <w:rPr>
          <w:rStyle w:val="Title2Char"/>
          <w:rFonts w:cstheme="majorBidi"/>
          <w:szCs w:val="24"/>
        </w:rPr>
        <w:t>.</w:t>
      </w:r>
      <w:r w:rsidR="00364D5E" w:rsidRPr="006D15D5">
        <w:rPr>
          <w:rStyle w:val="Title2Char"/>
          <w:rFonts w:cstheme="majorBidi"/>
          <w:szCs w:val="24"/>
        </w:rPr>
        <w:t xml:space="preserve"> This approach </w:t>
      </w:r>
      <w:r w:rsidR="00403C8B" w:rsidRPr="006D15D5">
        <w:rPr>
          <w:rStyle w:val="Title2Char"/>
          <w:rFonts w:cstheme="majorBidi"/>
          <w:szCs w:val="24"/>
        </w:rPr>
        <w:t xml:space="preserve">aims at understanding </w:t>
      </w:r>
      <w:r w:rsidR="00EE1A5F" w:rsidRPr="006D15D5">
        <w:rPr>
          <w:rStyle w:val="Title2Char"/>
          <w:rFonts w:cstheme="majorBidi"/>
          <w:szCs w:val="24"/>
        </w:rPr>
        <w:t>the relationship between the two variables</w:t>
      </w:r>
      <w:r w:rsidR="00403C8B" w:rsidRPr="006D15D5">
        <w:rPr>
          <w:rStyle w:val="Title2Char"/>
          <w:rFonts w:cstheme="majorBidi"/>
          <w:szCs w:val="24"/>
        </w:rPr>
        <w:t xml:space="preserve"> </w:t>
      </w:r>
      <w:r w:rsidR="000D7E28" w:rsidRPr="006D15D5">
        <w:rPr>
          <w:rStyle w:val="Title2Char"/>
          <w:rFonts w:cstheme="majorBidi"/>
          <w:szCs w:val="24"/>
        </w:rPr>
        <w:t>of</w:t>
      </w:r>
      <w:r w:rsidR="00403C8B" w:rsidRPr="006D15D5">
        <w:rPr>
          <w:rStyle w:val="Title2Char"/>
          <w:rFonts w:cstheme="majorBidi"/>
          <w:szCs w:val="24"/>
        </w:rPr>
        <w:t xml:space="preserve"> th</w:t>
      </w:r>
      <w:r w:rsidR="000D7E28" w:rsidRPr="006D15D5">
        <w:rPr>
          <w:rStyle w:val="Title2Char"/>
          <w:rFonts w:cstheme="majorBidi"/>
          <w:szCs w:val="24"/>
        </w:rPr>
        <w:t>is</w:t>
      </w:r>
      <w:r w:rsidR="00403C8B" w:rsidRPr="006D15D5">
        <w:rPr>
          <w:rStyle w:val="Title2Char"/>
          <w:rFonts w:cstheme="majorBidi"/>
          <w:szCs w:val="24"/>
        </w:rPr>
        <w:t xml:space="preserve"> study</w:t>
      </w:r>
      <w:r w:rsidR="00364D5E" w:rsidRPr="006D15D5">
        <w:rPr>
          <w:rStyle w:val="Title2Char"/>
          <w:rFonts w:cstheme="majorBidi"/>
          <w:szCs w:val="24"/>
        </w:rPr>
        <w:t xml:space="preserve"> as </w:t>
      </w:r>
      <w:r w:rsidR="00725069" w:rsidRPr="006D15D5">
        <w:rPr>
          <w:rStyle w:val="Title2Char"/>
          <w:rFonts w:cstheme="majorBidi"/>
          <w:szCs w:val="24"/>
        </w:rPr>
        <w:t>follows:</w:t>
      </w:r>
    </w:p>
    <w:p w14:paraId="1F5DE56A" w14:textId="54EFC812" w:rsidR="00D74902" w:rsidRDefault="00725069" w:rsidP="007314F0">
      <w:pPr>
        <w:pStyle w:val="Title2"/>
        <w:numPr>
          <w:ilvl w:val="0"/>
          <w:numId w:val="7"/>
        </w:numPr>
        <w:rPr>
          <w:rStyle w:val="Title2Char"/>
          <w:rFonts w:cstheme="majorBidi"/>
          <w:szCs w:val="24"/>
        </w:rPr>
      </w:pPr>
      <w:r w:rsidRPr="006D15D5">
        <w:rPr>
          <w:rStyle w:val="Title2Char"/>
          <w:rFonts w:cstheme="majorBidi"/>
          <w:b/>
          <w:bCs/>
          <w:szCs w:val="24"/>
        </w:rPr>
        <w:t>Method (1)</w:t>
      </w:r>
    </w:p>
    <w:p w14:paraId="7F0267E3" w14:textId="6F335557" w:rsidR="00A33443" w:rsidRPr="006D15D5" w:rsidRDefault="00681387" w:rsidP="00D74902">
      <w:pPr>
        <w:pStyle w:val="Title2"/>
        <w:ind w:left="360"/>
        <w:rPr>
          <w:rStyle w:val="Title2Char"/>
          <w:rFonts w:cstheme="majorBidi"/>
          <w:szCs w:val="24"/>
        </w:rPr>
      </w:pPr>
      <w:r w:rsidRPr="006D15D5">
        <w:rPr>
          <w:rStyle w:val="Title2Char"/>
          <w:rFonts w:cstheme="majorBidi"/>
          <w:szCs w:val="24"/>
        </w:rPr>
        <w:t>Us</w:t>
      </w:r>
      <w:r w:rsidR="0031058C" w:rsidRPr="006D15D5">
        <w:rPr>
          <w:rStyle w:val="Title2Char"/>
          <w:rFonts w:cstheme="majorBidi"/>
          <w:szCs w:val="24"/>
        </w:rPr>
        <w:t xml:space="preserve">e </w:t>
      </w:r>
      <w:r w:rsidR="003921D9" w:rsidRPr="006D15D5">
        <w:rPr>
          <w:rStyle w:val="Title2Char"/>
          <w:rFonts w:cstheme="majorBidi"/>
          <w:szCs w:val="24"/>
        </w:rPr>
        <w:t xml:space="preserve">the </w:t>
      </w:r>
      <w:r w:rsidRPr="006D15D5">
        <w:rPr>
          <w:rStyle w:val="Title2Char"/>
          <w:rFonts w:cstheme="majorBidi"/>
          <w:szCs w:val="24"/>
        </w:rPr>
        <w:t>“Space Syntax”</w:t>
      </w:r>
      <w:r w:rsidR="00187462" w:rsidRPr="006D15D5">
        <w:rPr>
          <w:rStyle w:val="Title2Char"/>
          <w:rFonts w:cstheme="majorBidi"/>
          <w:szCs w:val="24"/>
        </w:rPr>
        <w:t xml:space="preserve"> method to </w:t>
      </w:r>
      <w:r w:rsidR="003921D9" w:rsidRPr="006D15D5">
        <w:rPr>
          <w:rStyle w:val="Title2Char"/>
          <w:rFonts w:cstheme="majorBidi"/>
          <w:szCs w:val="24"/>
        </w:rPr>
        <w:t>analyze</w:t>
      </w:r>
      <w:r w:rsidR="00187462" w:rsidRPr="006D15D5">
        <w:rPr>
          <w:rStyle w:val="Title2Char"/>
          <w:rFonts w:cstheme="majorBidi"/>
          <w:szCs w:val="24"/>
        </w:rPr>
        <w:t xml:space="preserve"> the spatiality of </w:t>
      </w:r>
      <w:r w:rsidR="004B0D1B" w:rsidRPr="006D15D5">
        <w:rPr>
          <w:rStyle w:val="Title2Char"/>
          <w:rFonts w:cstheme="majorBidi"/>
          <w:szCs w:val="24"/>
        </w:rPr>
        <w:t xml:space="preserve">the two case studies chosen for this research. </w:t>
      </w:r>
      <w:r w:rsidR="00C36354" w:rsidRPr="006D15D5">
        <w:rPr>
          <w:rStyle w:val="Title2Char"/>
          <w:rFonts w:cstheme="majorBidi"/>
          <w:szCs w:val="24"/>
        </w:rPr>
        <w:t>Turner (2004) defined Space Syntax</w:t>
      </w:r>
      <w:r w:rsidR="001F3C27" w:rsidRPr="006D15D5">
        <w:rPr>
          <w:rStyle w:val="Title2Char"/>
          <w:rFonts w:cstheme="majorBidi"/>
          <w:szCs w:val="24"/>
        </w:rPr>
        <w:t xml:space="preserve"> as a </w:t>
      </w:r>
      <w:r w:rsidR="00C52226" w:rsidRPr="006D15D5">
        <w:rPr>
          <w:rStyle w:val="Title2Char"/>
          <w:rFonts w:cstheme="majorBidi"/>
          <w:szCs w:val="24"/>
        </w:rPr>
        <w:t>methodology of examining and analyzing the spatial relationships and components of the space</w:t>
      </w:r>
      <w:r w:rsidR="002F0E13" w:rsidRPr="006D15D5">
        <w:rPr>
          <w:rStyle w:val="Title2Char"/>
          <w:rFonts w:cstheme="majorBidi"/>
          <w:szCs w:val="24"/>
        </w:rPr>
        <w:t xml:space="preserve"> </w:t>
      </w:r>
      <w:r w:rsidR="00063084" w:rsidRPr="006D15D5">
        <w:rPr>
          <w:rStyle w:val="Title2Char"/>
          <w:rFonts w:cstheme="majorBidi"/>
          <w:szCs w:val="24"/>
        </w:rPr>
        <w:t>by</w:t>
      </w:r>
      <w:r w:rsidR="002F0E13" w:rsidRPr="006D15D5">
        <w:rPr>
          <w:rStyle w:val="Title2Char"/>
          <w:rFonts w:cstheme="majorBidi"/>
          <w:szCs w:val="24"/>
        </w:rPr>
        <w:t xml:space="preserve"> visually representing the spatial components</w:t>
      </w:r>
      <w:r w:rsidR="001F21D5" w:rsidRPr="006D15D5">
        <w:rPr>
          <w:rStyle w:val="Title2Char"/>
          <w:rFonts w:cstheme="majorBidi"/>
          <w:szCs w:val="24"/>
        </w:rPr>
        <w:t>, producing</w:t>
      </w:r>
      <w:r w:rsidR="002F0E13" w:rsidRPr="006D15D5">
        <w:rPr>
          <w:rStyle w:val="Title2Char"/>
          <w:rFonts w:cstheme="majorBidi"/>
          <w:szCs w:val="24"/>
        </w:rPr>
        <w:t xml:space="preserve"> a </w:t>
      </w:r>
      <w:r w:rsidR="00567291" w:rsidRPr="006D15D5">
        <w:rPr>
          <w:rStyle w:val="Title2Char"/>
          <w:rFonts w:cstheme="majorBidi"/>
          <w:szCs w:val="24"/>
        </w:rPr>
        <w:t xml:space="preserve">visual </w:t>
      </w:r>
      <w:r w:rsidR="002F0E13" w:rsidRPr="006D15D5">
        <w:rPr>
          <w:rStyle w:val="Title2Char"/>
          <w:rFonts w:cstheme="majorBidi"/>
          <w:szCs w:val="24"/>
        </w:rPr>
        <w:t xml:space="preserve">graph </w:t>
      </w:r>
      <w:r w:rsidR="00567291" w:rsidRPr="006D15D5">
        <w:rPr>
          <w:rStyle w:val="Title2Char"/>
          <w:rFonts w:cstheme="majorBidi"/>
          <w:szCs w:val="24"/>
        </w:rPr>
        <w:t xml:space="preserve">showing the analysis, and finally producing </w:t>
      </w:r>
      <w:r w:rsidR="00063084" w:rsidRPr="006D15D5">
        <w:rPr>
          <w:rStyle w:val="Title2Char"/>
          <w:rFonts w:cstheme="majorBidi"/>
          <w:szCs w:val="24"/>
        </w:rPr>
        <w:t>theoretical measures through a conventional numerical graph.</w:t>
      </w:r>
      <w:r w:rsidR="00C86159" w:rsidRPr="006D15D5">
        <w:rPr>
          <w:rStyle w:val="Title2Char"/>
          <w:rFonts w:cstheme="majorBidi"/>
          <w:szCs w:val="24"/>
        </w:rPr>
        <w:t xml:space="preserve"> </w:t>
      </w:r>
      <w:r w:rsidR="004B0D1B" w:rsidRPr="006D15D5">
        <w:rPr>
          <w:rStyle w:val="Title2Char"/>
          <w:rFonts w:cstheme="majorBidi"/>
          <w:szCs w:val="24"/>
        </w:rPr>
        <w:t xml:space="preserve">The software that </w:t>
      </w:r>
      <w:r w:rsidR="00C551FA" w:rsidRPr="006D15D5">
        <w:rPr>
          <w:rStyle w:val="Title2Char"/>
          <w:rFonts w:cstheme="majorBidi"/>
          <w:szCs w:val="24"/>
        </w:rPr>
        <w:t>was</w:t>
      </w:r>
      <w:r w:rsidR="004B0D1B" w:rsidRPr="006D15D5">
        <w:rPr>
          <w:rStyle w:val="Title2Char"/>
          <w:rFonts w:cstheme="majorBidi"/>
          <w:szCs w:val="24"/>
        </w:rPr>
        <w:t xml:space="preserve"> used to study the space syntax </w:t>
      </w:r>
      <w:r w:rsidR="00B6280E" w:rsidRPr="006D15D5">
        <w:rPr>
          <w:rStyle w:val="Title2Char"/>
          <w:rFonts w:cstheme="majorBidi"/>
          <w:szCs w:val="24"/>
        </w:rPr>
        <w:t>is “</w:t>
      </w:r>
      <w:r w:rsidR="006E605C" w:rsidRPr="006D15D5">
        <w:rPr>
          <w:rStyle w:val="Title2Char"/>
          <w:rFonts w:cstheme="majorBidi"/>
          <w:szCs w:val="24"/>
        </w:rPr>
        <w:t>DepthmapX</w:t>
      </w:r>
      <w:r w:rsidR="0031058C" w:rsidRPr="006D15D5">
        <w:rPr>
          <w:rStyle w:val="Title2Char"/>
          <w:rFonts w:cstheme="majorBidi"/>
          <w:szCs w:val="24"/>
        </w:rPr>
        <w:t>”</w:t>
      </w:r>
      <w:r w:rsidR="006E605C" w:rsidRPr="006D15D5">
        <w:rPr>
          <w:rStyle w:val="Title2Char"/>
          <w:rFonts w:cstheme="majorBidi"/>
          <w:szCs w:val="24"/>
        </w:rPr>
        <w:t xml:space="preserve"> to </w:t>
      </w:r>
      <w:r w:rsidR="004B0D1B" w:rsidRPr="006D15D5">
        <w:rPr>
          <w:rStyle w:val="Title2Char"/>
          <w:rFonts w:cstheme="majorBidi"/>
          <w:szCs w:val="24"/>
        </w:rPr>
        <w:t>examine</w:t>
      </w:r>
      <w:r w:rsidR="006E605C" w:rsidRPr="006D15D5">
        <w:rPr>
          <w:rStyle w:val="Title2Char"/>
          <w:rFonts w:cstheme="majorBidi"/>
          <w:szCs w:val="24"/>
        </w:rPr>
        <w:t xml:space="preserve"> the schools’ layouts</w:t>
      </w:r>
      <w:r w:rsidR="00EC4FE3" w:rsidRPr="006D15D5">
        <w:rPr>
          <w:rStyle w:val="Title2Char"/>
          <w:rFonts w:cstheme="majorBidi"/>
          <w:szCs w:val="24"/>
        </w:rPr>
        <w:t xml:space="preserve"> and the visibility attribute</w:t>
      </w:r>
      <w:r w:rsidR="003921D9" w:rsidRPr="006D15D5">
        <w:rPr>
          <w:rStyle w:val="Title2Char"/>
          <w:rFonts w:cstheme="majorBidi"/>
          <w:szCs w:val="24"/>
        </w:rPr>
        <w:t>,</w:t>
      </w:r>
      <w:r w:rsidR="00EC4FE3" w:rsidRPr="006D15D5">
        <w:rPr>
          <w:rStyle w:val="Title2Char"/>
          <w:rFonts w:cstheme="majorBidi"/>
          <w:szCs w:val="24"/>
        </w:rPr>
        <w:t xml:space="preserve"> as well as the spatial organization of the schools.</w:t>
      </w:r>
      <w:r w:rsidR="00DD6771" w:rsidRPr="006D15D5">
        <w:rPr>
          <w:rStyle w:val="Title2Char"/>
          <w:rFonts w:cstheme="majorBidi"/>
          <w:szCs w:val="24"/>
        </w:rPr>
        <w:t xml:space="preserve"> </w:t>
      </w:r>
      <w:r w:rsidR="00207DC7" w:rsidRPr="006D15D5">
        <w:rPr>
          <w:rStyle w:val="Title2Char"/>
          <w:rFonts w:cstheme="majorBidi"/>
          <w:szCs w:val="24"/>
        </w:rPr>
        <w:t xml:space="preserve"> </w:t>
      </w:r>
      <w:r w:rsidR="00B47E9A" w:rsidRPr="006D15D5">
        <w:rPr>
          <w:rStyle w:val="Title2Char"/>
          <w:rFonts w:cstheme="majorBidi"/>
          <w:szCs w:val="24"/>
        </w:rPr>
        <w:t>Turner (2004)</w:t>
      </w:r>
      <w:r w:rsidR="00550942" w:rsidRPr="006D15D5">
        <w:rPr>
          <w:rStyle w:val="Title2Char"/>
          <w:rFonts w:cstheme="majorBidi"/>
          <w:szCs w:val="24"/>
        </w:rPr>
        <w:t xml:space="preserve"> furtherly defined Depthmap software</w:t>
      </w:r>
      <w:r w:rsidR="00B6280E" w:rsidRPr="006D15D5">
        <w:rPr>
          <w:rStyle w:val="Title2Char"/>
          <w:rFonts w:cstheme="majorBidi"/>
          <w:szCs w:val="24"/>
        </w:rPr>
        <w:t xml:space="preserve"> as follows</w:t>
      </w:r>
      <w:r w:rsidR="00B47E9A" w:rsidRPr="006D15D5">
        <w:rPr>
          <w:rStyle w:val="Title2Char"/>
          <w:rFonts w:cstheme="majorBidi"/>
          <w:szCs w:val="24"/>
        </w:rPr>
        <w:t>, “</w:t>
      </w:r>
      <w:r w:rsidR="00F761B2" w:rsidRPr="006D15D5">
        <w:rPr>
          <w:rStyle w:val="Title2Char"/>
          <w:rFonts w:cstheme="majorBidi"/>
          <w:szCs w:val="24"/>
        </w:rPr>
        <w:t xml:space="preserve">Depthmap is primarily a computer program to perform visibility analysis of architectural and urban systems. It takes input in the form of a plan of the </w:t>
      </w:r>
      <w:r w:rsidR="00075FCF" w:rsidRPr="006D15D5">
        <w:rPr>
          <w:rStyle w:val="Title2Char"/>
          <w:rFonts w:cstheme="majorBidi"/>
          <w:szCs w:val="24"/>
        </w:rPr>
        <w:t>system and</w:t>
      </w:r>
      <w:r w:rsidR="00F761B2" w:rsidRPr="006D15D5">
        <w:rPr>
          <w:rStyle w:val="Title2Char"/>
          <w:rFonts w:cstheme="majorBidi"/>
          <w:szCs w:val="24"/>
        </w:rPr>
        <w:t xml:space="preserve"> is able to construct a map of ‘visually integrated’ locations within it.”</w:t>
      </w:r>
      <w:r w:rsidR="003507B9" w:rsidRPr="006D15D5">
        <w:rPr>
          <w:rStyle w:val="Title2Char"/>
          <w:rFonts w:cstheme="majorBidi"/>
          <w:szCs w:val="24"/>
        </w:rPr>
        <w:t xml:space="preserve"> </w:t>
      </w:r>
      <w:r w:rsidR="00A33443" w:rsidRPr="006D15D5">
        <w:rPr>
          <w:rStyle w:val="Title2Char"/>
          <w:rFonts w:cstheme="majorBidi"/>
          <w:szCs w:val="24"/>
        </w:rPr>
        <w:t>(Turner. A, 2004)</w:t>
      </w:r>
    </w:p>
    <w:p w14:paraId="0492D426" w14:textId="2D7AFEA7" w:rsidR="00D74902" w:rsidRDefault="00725069" w:rsidP="007314F0">
      <w:pPr>
        <w:pStyle w:val="Title2"/>
        <w:numPr>
          <w:ilvl w:val="0"/>
          <w:numId w:val="7"/>
        </w:numPr>
        <w:rPr>
          <w:rStyle w:val="Title2Char"/>
          <w:rFonts w:cstheme="majorBidi"/>
          <w:szCs w:val="24"/>
        </w:rPr>
      </w:pPr>
      <w:r w:rsidRPr="006D15D5">
        <w:rPr>
          <w:rStyle w:val="Title2Char"/>
          <w:rFonts w:cstheme="majorBidi"/>
          <w:b/>
          <w:bCs/>
          <w:szCs w:val="24"/>
        </w:rPr>
        <w:t>Method (2)</w:t>
      </w:r>
    </w:p>
    <w:p w14:paraId="58A5A742" w14:textId="7036E241" w:rsidR="004F3F02" w:rsidRPr="006D15D5" w:rsidRDefault="00DB1A3A" w:rsidP="00D74902">
      <w:pPr>
        <w:pStyle w:val="Title2"/>
        <w:ind w:left="360"/>
        <w:rPr>
          <w:rStyle w:val="Title2Char"/>
          <w:rFonts w:cstheme="majorBidi"/>
          <w:szCs w:val="24"/>
        </w:rPr>
      </w:pPr>
      <w:r w:rsidRPr="006D15D5">
        <w:rPr>
          <w:rStyle w:val="Title2Char"/>
          <w:rFonts w:cstheme="majorBidi"/>
          <w:szCs w:val="24"/>
        </w:rPr>
        <w:t>Collecting data through a</w:t>
      </w:r>
      <w:r w:rsidR="00EC4FE3" w:rsidRPr="006D15D5">
        <w:rPr>
          <w:rStyle w:val="Title2Char"/>
          <w:rFonts w:cstheme="majorBidi"/>
          <w:szCs w:val="24"/>
        </w:rPr>
        <w:t xml:space="preserve"> Survey </w:t>
      </w:r>
      <w:r w:rsidR="0031058C" w:rsidRPr="006D15D5">
        <w:rPr>
          <w:rStyle w:val="Title2Char"/>
          <w:rFonts w:cstheme="majorBidi"/>
          <w:szCs w:val="24"/>
        </w:rPr>
        <w:t xml:space="preserve">that targets teachers to understand their perspectives </w:t>
      </w:r>
      <w:r w:rsidR="008B0934" w:rsidRPr="006D15D5">
        <w:rPr>
          <w:rStyle w:val="Title2Char"/>
          <w:rFonts w:cstheme="majorBidi"/>
          <w:szCs w:val="24"/>
        </w:rPr>
        <w:t>about</w:t>
      </w:r>
      <w:r w:rsidR="0031058C" w:rsidRPr="006D15D5">
        <w:rPr>
          <w:rStyle w:val="Title2Char"/>
          <w:rFonts w:cstheme="majorBidi"/>
          <w:szCs w:val="24"/>
        </w:rPr>
        <w:t xml:space="preserve"> the </w:t>
      </w:r>
      <w:r w:rsidR="0054452C" w:rsidRPr="006D15D5">
        <w:rPr>
          <w:rStyle w:val="Title2Char"/>
          <w:rFonts w:cstheme="majorBidi"/>
          <w:szCs w:val="24"/>
        </w:rPr>
        <w:t>built environment</w:t>
      </w:r>
      <w:r w:rsidR="008B0934" w:rsidRPr="006D15D5">
        <w:rPr>
          <w:rStyle w:val="Title2Char"/>
          <w:rFonts w:cstheme="majorBidi"/>
          <w:szCs w:val="24"/>
        </w:rPr>
        <w:t xml:space="preserve"> features</w:t>
      </w:r>
      <w:r w:rsidR="0054452C" w:rsidRPr="006D15D5">
        <w:rPr>
          <w:rStyle w:val="Title2Char"/>
          <w:rFonts w:cstheme="majorBidi"/>
          <w:szCs w:val="24"/>
        </w:rPr>
        <w:t xml:space="preserve"> </w:t>
      </w:r>
      <w:r w:rsidR="007570E8" w:rsidRPr="006D15D5">
        <w:rPr>
          <w:rStyle w:val="Title2Char"/>
          <w:rFonts w:cstheme="majorBidi"/>
          <w:szCs w:val="24"/>
        </w:rPr>
        <w:t xml:space="preserve">that </w:t>
      </w:r>
      <w:r w:rsidR="0054452C" w:rsidRPr="006D15D5">
        <w:rPr>
          <w:rStyle w:val="Title2Char"/>
          <w:rFonts w:cstheme="majorBidi"/>
          <w:szCs w:val="24"/>
        </w:rPr>
        <w:t>can</w:t>
      </w:r>
      <w:r w:rsidR="0031058C" w:rsidRPr="006D15D5">
        <w:rPr>
          <w:rStyle w:val="Title2Char"/>
          <w:rFonts w:cstheme="majorBidi"/>
          <w:szCs w:val="24"/>
        </w:rPr>
        <w:t xml:space="preserve"> foster</w:t>
      </w:r>
      <w:r w:rsidR="0054452C" w:rsidRPr="006D15D5">
        <w:rPr>
          <w:rStyle w:val="Title2Char"/>
          <w:rFonts w:cstheme="majorBidi"/>
          <w:szCs w:val="24"/>
        </w:rPr>
        <w:t xml:space="preserve"> the safety of ASD children around their </w:t>
      </w:r>
      <w:r w:rsidR="003921D9" w:rsidRPr="006D15D5">
        <w:rPr>
          <w:rStyle w:val="Title2Char"/>
          <w:rFonts w:cstheme="majorBidi"/>
          <w:szCs w:val="24"/>
        </w:rPr>
        <w:t>typically developing</w:t>
      </w:r>
      <w:r w:rsidR="0031058C" w:rsidRPr="006D15D5">
        <w:rPr>
          <w:rStyle w:val="Title2Char"/>
          <w:rFonts w:cstheme="majorBidi"/>
          <w:szCs w:val="24"/>
        </w:rPr>
        <w:t xml:space="preserve"> peers</w:t>
      </w:r>
      <w:r w:rsidR="00E73D2A" w:rsidRPr="006D15D5">
        <w:rPr>
          <w:rStyle w:val="Title2Char"/>
          <w:rFonts w:cstheme="majorBidi"/>
          <w:szCs w:val="24"/>
        </w:rPr>
        <w:t xml:space="preserve">. </w:t>
      </w:r>
      <w:r w:rsidR="004F3F02" w:rsidRPr="006D15D5">
        <w:rPr>
          <w:rStyle w:val="Title2Char"/>
          <w:rFonts w:cstheme="majorBidi"/>
          <w:szCs w:val="24"/>
        </w:rPr>
        <w:t xml:space="preserve">Scheuren (2004) </w:t>
      </w:r>
      <w:r w:rsidR="00903A39" w:rsidRPr="006D15D5">
        <w:rPr>
          <w:rStyle w:val="Title2Char"/>
          <w:rFonts w:cstheme="majorBidi"/>
          <w:szCs w:val="24"/>
        </w:rPr>
        <w:t xml:space="preserve">defined </w:t>
      </w:r>
      <w:r w:rsidR="00563A35" w:rsidRPr="006D15D5">
        <w:rPr>
          <w:rStyle w:val="Title2Char"/>
          <w:rFonts w:cstheme="majorBidi"/>
          <w:szCs w:val="24"/>
        </w:rPr>
        <w:t xml:space="preserve">the survey </w:t>
      </w:r>
      <w:r w:rsidR="00903A39" w:rsidRPr="006D15D5">
        <w:rPr>
          <w:rStyle w:val="Title2Char"/>
          <w:rFonts w:cstheme="majorBidi"/>
          <w:szCs w:val="24"/>
        </w:rPr>
        <w:t xml:space="preserve">as </w:t>
      </w:r>
      <w:r w:rsidR="00282FC4" w:rsidRPr="006D15D5">
        <w:rPr>
          <w:rStyle w:val="Title2Char"/>
          <w:rFonts w:cstheme="majorBidi"/>
          <w:szCs w:val="24"/>
        </w:rPr>
        <w:t>a method used to gather information and collect data from a sample of individuals</w:t>
      </w:r>
      <w:r w:rsidR="005605B2" w:rsidRPr="006D15D5">
        <w:rPr>
          <w:rStyle w:val="Title2Char"/>
          <w:rFonts w:cstheme="majorBidi"/>
          <w:szCs w:val="24"/>
        </w:rPr>
        <w:t>, and the sample is the fraction of the population being studied.</w:t>
      </w:r>
      <w:r w:rsidR="00C41E6E" w:rsidRPr="006D15D5">
        <w:rPr>
          <w:rStyle w:val="Title2Char"/>
          <w:rFonts w:cstheme="majorBidi"/>
          <w:szCs w:val="24"/>
        </w:rPr>
        <w:t xml:space="preserve"> See </w:t>
      </w:r>
      <w:r w:rsidR="000C4FAF" w:rsidRPr="006D15D5">
        <w:rPr>
          <w:rStyle w:val="Title2Char"/>
          <w:rFonts w:cstheme="majorBidi"/>
          <w:szCs w:val="24"/>
        </w:rPr>
        <w:t>Figure</w:t>
      </w:r>
      <w:r w:rsidR="00C41E6E" w:rsidRPr="006D15D5">
        <w:rPr>
          <w:rStyle w:val="Title2Char"/>
          <w:rFonts w:cstheme="majorBidi"/>
          <w:szCs w:val="24"/>
        </w:rPr>
        <w:t xml:space="preserve"> 1.</w:t>
      </w:r>
    </w:p>
    <w:p w14:paraId="10061721" w14:textId="79BB6130" w:rsidR="005B10DE" w:rsidRPr="006D15D5" w:rsidRDefault="005B10DE" w:rsidP="00340898">
      <w:pPr>
        <w:pStyle w:val="Title2"/>
        <w:keepNext/>
        <w:jc w:val="center"/>
        <w:rPr>
          <w:rFonts w:cstheme="majorBidi"/>
          <w:szCs w:val="24"/>
        </w:rPr>
      </w:pPr>
      <w:r w:rsidRPr="006D15D5">
        <w:rPr>
          <w:rFonts w:cstheme="majorBidi"/>
          <w:noProof/>
          <w:szCs w:val="24"/>
        </w:rPr>
        <w:lastRenderedPageBreak/>
        <w:drawing>
          <wp:inline distT="0" distB="0" distL="0" distR="0" wp14:anchorId="4B2DC20B" wp14:editId="77184927">
            <wp:extent cx="4532453" cy="598765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4532453" cy="5987658"/>
                    </a:xfrm>
                    <a:prstGeom prst="rect">
                      <a:avLst/>
                    </a:prstGeom>
                  </pic:spPr>
                </pic:pic>
              </a:graphicData>
            </a:graphic>
          </wp:inline>
        </w:drawing>
      </w:r>
    </w:p>
    <w:p w14:paraId="4609BF30" w14:textId="30EDF97E" w:rsidR="00305E0F" w:rsidRPr="006D15D5" w:rsidRDefault="000C4FAF" w:rsidP="00F45E80">
      <w:pPr>
        <w:pStyle w:val="Caption"/>
        <w:jc w:val="center"/>
      </w:pPr>
      <w:bookmarkStart w:id="37" w:name="_Toc130066105"/>
      <w:bookmarkStart w:id="38" w:name="_Toc130121376"/>
      <w:bookmarkStart w:id="39" w:name="_Toc130551012"/>
      <w:r w:rsidRPr="006D15D5">
        <w:rPr>
          <w:b/>
          <w:bCs/>
        </w:rPr>
        <w:t>Figure</w:t>
      </w:r>
      <w:r w:rsidR="005B10DE" w:rsidRPr="006D15D5">
        <w:rPr>
          <w:b/>
          <w:bCs/>
        </w:rPr>
        <w:t xml:space="preserv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1</w:t>
      </w:r>
      <w:r w:rsidRPr="006D15D5">
        <w:rPr>
          <w:b/>
          <w:bCs/>
          <w:noProof/>
        </w:rPr>
        <w:fldChar w:fldCharType="end"/>
      </w:r>
      <w:r w:rsidR="00B950F5" w:rsidRPr="006D15D5">
        <w:rPr>
          <w:b/>
          <w:bCs/>
          <w:noProof/>
        </w:rPr>
        <w:t>.</w:t>
      </w:r>
      <w:r w:rsidR="005B10DE" w:rsidRPr="006D15D5">
        <w:t xml:space="preserve"> The Study Flowchart</w:t>
      </w:r>
      <w:bookmarkEnd w:id="37"/>
      <w:bookmarkEnd w:id="38"/>
      <w:bookmarkEnd w:id="39"/>
    </w:p>
    <w:p w14:paraId="09679422" w14:textId="77777777" w:rsidR="008B0934" w:rsidRPr="006D15D5" w:rsidRDefault="008B0934" w:rsidP="008B0934">
      <w:pPr>
        <w:rPr>
          <w:rFonts w:asciiTheme="majorBidi" w:hAnsiTheme="majorBidi" w:cstheme="majorBidi"/>
          <w:sz w:val="24"/>
          <w:szCs w:val="24"/>
        </w:rPr>
      </w:pPr>
    </w:p>
    <w:p w14:paraId="04A46A37" w14:textId="2A642806" w:rsidR="00D770D5" w:rsidRPr="006D15D5" w:rsidRDefault="008B0934" w:rsidP="00F6449A">
      <w:pPr>
        <w:pStyle w:val="Heading2"/>
        <w:rPr>
          <w:rFonts w:asciiTheme="majorBidi" w:hAnsiTheme="majorBidi"/>
          <w:szCs w:val="24"/>
        </w:rPr>
      </w:pPr>
      <w:bookmarkStart w:id="40" w:name="_Toc127188535"/>
      <w:bookmarkStart w:id="41" w:name="_Toc130328691"/>
      <w:bookmarkStart w:id="42" w:name="_Toc131915668"/>
      <w:r w:rsidRPr="006D15D5">
        <w:rPr>
          <w:rFonts w:asciiTheme="majorBidi" w:hAnsiTheme="majorBidi"/>
          <w:szCs w:val="24"/>
        </w:rPr>
        <w:t>Limitations</w:t>
      </w:r>
      <w:bookmarkEnd w:id="40"/>
      <w:bookmarkEnd w:id="41"/>
      <w:bookmarkEnd w:id="42"/>
    </w:p>
    <w:p w14:paraId="659A13DE" w14:textId="062F4B4D" w:rsidR="0054452C" w:rsidRPr="006D15D5" w:rsidRDefault="00971239" w:rsidP="009A117C">
      <w:pPr>
        <w:pStyle w:val="Title2"/>
        <w:rPr>
          <w:rStyle w:val="Title2Char"/>
          <w:rFonts w:cstheme="majorBidi"/>
          <w:szCs w:val="24"/>
        </w:rPr>
      </w:pPr>
      <w:r w:rsidRPr="006D15D5">
        <w:rPr>
          <w:rStyle w:val="Title2Char"/>
          <w:rFonts w:cstheme="majorBidi"/>
          <w:b/>
          <w:bCs/>
          <w:caps/>
          <w:szCs w:val="24"/>
        </w:rPr>
        <w:tab/>
      </w:r>
      <w:r w:rsidR="001807A0" w:rsidRPr="006D15D5">
        <w:rPr>
          <w:rStyle w:val="Title2Char"/>
          <w:rFonts w:cstheme="majorBidi"/>
          <w:szCs w:val="24"/>
        </w:rPr>
        <w:t xml:space="preserve">There may be some possible limitations in this study. </w:t>
      </w:r>
      <w:r w:rsidRPr="006D15D5">
        <w:rPr>
          <w:rStyle w:val="Title2Char"/>
          <w:rFonts w:cstheme="majorBidi"/>
          <w:szCs w:val="24"/>
        </w:rPr>
        <w:t>T</w:t>
      </w:r>
      <w:r w:rsidR="000176ED" w:rsidRPr="006D15D5">
        <w:rPr>
          <w:rStyle w:val="Title2Char"/>
          <w:rFonts w:cstheme="majorBidi"/>
          <w:szCs w:val="24"/>
        </w:rPr>
        <w:t xml:space="preserve">his study is limited by the restricted access to </w:t>
      </w:r>
      <w:r w:rsidR="00A84C2C" w:rsidRPr="006D15D5">
        <w:rPr>
          <w:rStyle w:val="Title2Char"/>
          <w:rFonts w:cstheme="majorBidi"/>
          <w:szCs w:val="24"/>
        </w:rPr>
        <w:t>take several</w:t>
      </w:r>
      <w:r w:rsidR="000176ED" w:rsidRPr="006D15D5">
        <w:rPr>
          <w:rStyle w:val="Title2Char"/>
          <w:rFonts w:cstheme="majorBidi"/>
          <w:szCs w:val="24"/>
        </w:rPr>
        <w:t xml:space="preserve"> photos of </w:t>
      </w:r>
      <w:r w:rsidR="00A84C2C" w:rsidRPr="006D15D5">
        <w:rPr>
          <w:rStyle w:val="Title2Char"/>
          <w:rFonts w:cstheme="majorBidi"/>
          <w:szCs w:val="24"/>
        </w:rPr>
        <w:t>the public school</w:t>
      </w:r>
      <w:r w:rsidR="000176ED" w:rsidRPr="006D15D5">
        <w:rPr>
          <w:rStyle w:val="Title2Char"/>
          <w:rFonts w:cstheme="majorBidi"/>
          <w:szCs w:val="24"/>
        </w:rPr>
        <w:t xml:space="preserve"> in Egypt according to</w:t>
      </w:r>
      <w:r w:rsidR="00322296" w:rsidRPr="006D15D5">
        <w:rPr>
          <w:rStyle w:val="Title2Char"/>
          <w:rFonts w:cstheme="majorBidi"/>
          <w:szCs w:val="24"/>
        </w:rPr>
        <w:t xml:space="preserve"> the school’s</w:t>
      </w:r>
      <w:r w:rsidR="000176ED" w:rsidRPr="006D15D5">
        <w:rPr>
          <w:rStyle w:val="Title2Char"/>
          <w:rFonts w:cstheme="majorBidi"/>
          <w:szCs w:val="24"/>
        </w:rPr>
        <w:t xml:space="preserve"> </w:t>
      </w:r>
      <w:r w:rsidR="00241253" w:rsidRPr="006D15D5">
        <w:rPr>
          <w:rStyle w:val="Title2Char"/>
          <w:rFonts w:cstheme="majorBidi"/>
          <w:szCs w:val="24"/>
        </w:rPr>
        <w:t xml:space="preserve">security </w:t>
      </w:r>
      <w:r w:rsidR="00322296" w:rsidRPr="006D15D5">
        <w:rPr>
          <w:rStyle w:val="Title2Char"/>
          <w:rFonts w:cstheme="majorBidi"/>
          <w:szCs w:val="24"/>
        </w:rPr>
        <w:t>considerations</w:t>
      </w:r>
      <w:r w:rsidR="00241253" w:rsidRPr="006D15D5">
        <w:rPr>
          <w:rStyle w:val="Title2Char"/>
          <w:rFonts w:cstheme="majorBidi"/>
          <w:szCs w:val="24"/>
        </w:rPr>
        <w:t xml:space="preserve">. </w:t>
      </w:r>
      <w:r w:rsidR="00B45124" w:rsidRPr="006D15D5">
        <w:rPr>
          <w:rStyle w:val="Title2Char"/>
          <w:rFonts w:cstheme="majorBidi"/>
          <w:szCs w:val="24"/>
        </w:rPr>
        <w:t xml:space="preserve">Moreover, </w:t>
      </w:r>
      <w:r w:rsidR="00E57537" w:rsidRPr="006D15D5">
        <w:rPr>
          <w:rStyle w:val="Title2Char"/>
          <w:rFonts w:cstheme="majorBidi"/>
          <w:szCs w:val="24"/>
        </w:rPr>
        <w:t>some studies</w:t>
      </w:r>
      <w:r w:rsidR="009A117C" w:rsidRPr="006D15D5">
        <w:rPr>
          <w:rStyle w:val="Title2Char"/>
          <w:rFonts w:cstheme="majorBidi"/>
          <w:szCs w:val="24"/>
        </w:rPr>
        <w:t xml:space="preserve"> that were directly connected to the topic</w:t>
      </w:r>
      <w:r w:rsidR="00E57537" w:rsidRPr="006D15D5">
        <w:rPr>
          <w:rStyle w:val="Title2Char"/>
          <w:rFonts w:cstheme="majorBidi"/>
          <w:szCs w:val="24"/>
        </w:rPr>
        <w:t xml:space="preserve"> </w:t>
      </w:r>
      <w:r w:rsidR="0050575E" w:rsidRPr="006D15D5">
        <w:rPr>
          <w:rStyle w:val="Title2Char"/>
          <w:rFonts w:cstheme="majorBidi"/>
          <w:szCs w:val="24"/>
        </w:rPr>
        <w:t>were</w:t>
      </w:r>
      <w:r w:rsidR="00E57537" w:rsidRPr="006D15D5">
        <w:rPr>
          <w:rStyle w:val="Title2Char"/>
          <w:rFonts w:cstheme="majorBidi"/>
          <w:szCs w:val="24"/>
        </w:rPr>
        <w:t xml:space="preserve"> not peer-</w:t>
      </w:r>
      <w:r w:rsidR="00E57537" w:rsidRPr="006D15D5">
        <w:rPr>
          <w:rStyle w:val="Title2Char"/>
          <w:rFonts w:cstheme="majorBidi"/>
          <w:szCs w:val="24"/>
        </w:rPr>
        <w:lastRenderedPageBreak/>
        <w:t>reviewed yet</w:t>
      </w:r>
      <w:r w:rsidR="007036D2" w:rsidRPr="006D15D5">
        <w:rPr>
          <w:rStyle w:val="Title2Char"/>
          <w:rFonts w:cstheme="majorBidi"/>
          <w:szCs w:val="24"/>
        </w:rPr>
        <w:t>,</w:t>
      </w:r>
      <w:r w:rsidR="00E57537" w:rsidRPr="006D15D5">
        <w:rPr>
          <w:rStyle w:val="Title2Char"/>
          <w:rFonts w:cstheme="majorBidi"/>
          <w:szCs w:val="24"/>
        </w:rPr>
        <w:t xml:space="preserve"> which may affect the </w:t>
      </w:r>
      <w:r w:rsidR="007036D2" w:rsidRPr="006D15D5">
        <w:rPr>
          <w:rStyle w:val="Title2Char"/>
          <w:rFonts w:cstheme="majorBidi"/>
          <w:szCs w:val="24"/>
        </w:rPr>
        <w:t xml:space="preserve">reliability aspect. </w:t>
      </w:r>
      <w:r w:rsidR="00732664" w:rsidRPr="006D15D5">
        <w:rPr>
          <w:rStyle w:val="Title2Char"/>
          <w:rFonts w:cstheme="majorBidi"/>
          <w:szCs w:val="24"/>
        </w:rPr>
        <w:t xml:space="preserve">The questionnaire survey is only focused </w:t>
      </w:r>
      <w:r w:rsidR="00B804A4" w:rsidRPr="006D15D5">
        <w:rPr>
          <w:rStyle w:val="Title2Char"/>
          <w:rFonts w:cstheme="majorBidi"/>
          <w:szCs w:val="24"/>
        </w:rPr>
        <w:t>on</w:t>
      </w:r>
      <w:r w:rsidR="00732664" w:rsidRPr="006D15D5">
        <w:rPr>
          <w:rStyle w:val="Title2Char"/>
          <w:rFonts w:cstheme="majorBidi"/>
          <w:szCs w:val="24"/>
        </w:rPr>
        <w:t xml:space="preserve"> Egypt and the United States</w:t>
      </w:r>
      <w:r w:rsidR="00606657" w:rsidRPr="006D15D5">
        <w:rPr>
          <w:rStyle w:val="Title2Char"/>
          <w:rFonts w:cstheme="majorBidi"/>
          <w:szCs w:val="24"/>
        </w:rPr>
        <w:t>, which makes</w:t>
      </w:r>
      <w:r w:rsidR="00B804A4" w:rsidRPr="006D15D5">
        <w:rPr>
          <w:rStyle w:val="Title2Char"/>
          <w:rFonts w:cstheme="majorBidi"/>
          <w:szCs w:val="24"/>
        </w:rPr>
        <w:t xml:space="preserve"> the research vulnerable to </w:t>
      </w:r>
      <w:r w:rsidR="00DB649A" w:rsidRPr="006D15D5">
        <w:rPr>
          <w:rStyle w:val="Title2Char"/>
          <w:rFonts w:cstheme="majorBidi"/>
          <w:szCs w:val="24"/>
        </w:rPr>
        <w:t>cultural</w:t>
      </w:r>
      <w:r w:rsidR="00B804A4" w:rsidRPr="006D15D5">
        <w:rPr>
          <w:rStyle w:val="Title2Char"/>
          <w:rFonts w:cstheme="majorBidi"/>
          <w:szCs w:val="24"/>
        </w:rPr>
        <w:t xml:space="preserve"> bias and </w:t>
      </w:r>
      <w:r w:rsidR="00000DEE" w:rsidRPr="006D15D5">
        <w:rPr>
          <w:rStyle w:val="Title2Char"/>
          <w:rFonts w:cstheme="majorBidi"/>
          <w:szCs w:val="24"/>
        </w:rPr>
        <w:t>generalization</w:t>
      </w:r>
      <w:r w:rsidR="00B804A4" w:rsidRPr="006D15D5">
        <w:rPr>
          <w:rStyle w:val="Title2Char"/>
          <w:rFonts w:cstheme="majorBidi"/>
          <w:szCs w:val="24"/>
        </w:rPr>
        <w:t xml:space="preserve"> </w:t>
      </w:r>
      <w:r w:rsidR="00000DEE" w:rsidRPr="006D15D5">
        <w:rPr>
          <w:rStyle w:val="Title2Char"/>
          <w:rFonts w:cstheme="majorBidi"/>
          <w:szCs w:val="24"/>
        </w:rPr>
        <w:t>a</w:t>
      </w:r>
      <w:r w:rsidR="00B804A4" w:rsidRPr="006D15D5">
        <w:rPr>
          <w:rStyle w:val="Title2Char"/>
          <w:rFonts w:cstheme="majorBidi"/>
          <w:szCs w:val="24"/>
        </w:rPr>
        <w:t xml:space="preserve">s other regions and global </w:t>
      </w:r>
      <w:r w:rsidR="00DB649A" w:rsidRPr="006D15D5">
        <w:rPr>
          <w:rStyle w:val="Title2Char"/>
          <w:rFonts w:cstheme="majorBidi"/>
          <w:szCs w:val="24"/>
        </w:rPr>
        <w:t xml:space="preserve">perspectives </w:t>
      </w:r>
      <w:r w:rsidR="0050575E" w:rsidRPr="006D15D5">
        <w:rPr>
          <w:rStyle w:val="Title2Char"/>
          <w:rFonts w:cstheme="majorBidi"/>
          <w:szCs w:val="24"/>
        </w:rPr>
        <w:t>were</w:t>
      </w:r>
      <w:r w:rsidR="00DB649A" w:rsidRPr="006D15D5">
        <w:rPr>
          <w:rStyle w:val="Title2Char"/>
          <w:rFonts w:cstheme="majorBidi"/>
          <w:szCs w:val="24"/>
        </w:rPr>
        <w:t xml:space="preserve"> not covered in the </w:t>
      </w:r>
      <w:r w:rsidR="00FB2760" w:rsidRPr="006D15D5">
        <w:rPr>
          <w:rStyle w:val="Title2Char"/>
          <w:rFonts w:cstheme="majorBidi"/>
          <w:szCs w:val="24"/>
        </w:rPr>
        <w:t>study</w:t>
      </w:r>
      <w:r w:rsidR="00DB649A" w:rsidRPr="006D15D5">
        <w:rPr>
          <w:rStyle w:val="Title2Char"/>
          <w:rFonts w:cstheme="majorBidi"/>
          <w:szCs w:val="24"/>
        </w:rPr>
        <w:t>.</w:t>
      </w:r>
    </w:p>
    <w:p w14:paraId="20922A48" w14:textId="23CD7DA9" w:rsidR="00000DEE" w:rsidRPr="006D15D5" w:rsidRDefault="00EE2D41" w:rsidP="00F6449A">
      <w:pPr>
        <w:pStyle w:val="Heading2"/>
        <w:rPr>
          <w:rFonts w:asciiTheme="majorBidi" w:hAnsiTheme="majorBidi"/>
          <w:szCs w:val="24"/>
        </w:rPr>
      </w:pPr>
      <w:bookmarkStart w:id="43" w:name="_Toc127188536"/>
      <w:bookmarkStart w:id="44" w:name="_Toc130328692"/>
      <w:bookmarkStart w:id="45" w:name="_Toc131915669"/>
      <w:r w:rsidRPr="006D15D5">
        <w:rPr>
          <w:rFonts w:asciiTheme="majorBidi" w:hAnsiTheme="majorBidi"/>
          <w:szCs w:val="24"/>
        </w:rPr>
        <w:t>Conclusion</w:t>
      </w:r>
      <w:bookmarkEnd w:id="43"/>
      <w:bookmarkEnd w:id="44"/>
      <w:bookmarkEnd w:id="45"/>
    </w:p>
    <w:p w14:paraId="446D5B01" w14:textId="6A4E7F85" w:rsidR="001724BF" w:rsidRPr="006D15D5" w:rsidRDefault="0010282A" w:rsidP="00BA3030">
      <w:pPr>
        <w:pStyle w:val="Title2"/>
        <w:ind w:firstLine="720"/>
        <w:rPr>
          <w:rStyle w:val="Title2Char"/>
          <w:rFonts w:cstheme="majorBidi"/>
          <w:szCs w:val="24"/>
        </w:rPr>
      </w:pPr>
      <w:r w:rsidRPr="006D15D5">
        <w:rPr>
          <w:rStyle w:val="Title2Char"/>
          <w:rFonts w:cstheme="majorBidi"/>
          <w:szCs w:val="24"/>
        </w:rPr>
        <w:t xml:space="preserve">To sum up, </w:t>
      </w:r>
      <w:r w:rsidR="00660072" w:rsidRPr="006D15D5">
        <w:rPr>
          <w:rStyle w:val="Title2Char"/>
          <w:rFonts w:cstheme="majorBidi"/>
          <w:szCs w:val="24"/>
        </w:rPr>
        <w:t xml:space="preserve">this study </w:t>
      </w:r>
      <w:r w:rsidR="00136766" w:rsidRPr="006D15D5">
        <w:rPr>
          <w:rStyle w:val="Title2Char"/>
          <w:rFonts w:cstheme="majorBidi"/>
          <w:szCs w:val="24"/>
        </w:rPr>
        <w:t xml:space="preserve">focuses on </w:t>
      </w:r>
      <w:r w:rsidR="00810828" w:rsidRPr="006D15D5">
        <w:rPr>
          <w:rStyle w:val="Title2Char"/>
          <w:rFonts w:cstheme="majorBidi"/>
          <w:szCs w:val="24"/>
        </w:rPr>
        <w:t xml:space="preserve">the role of the built </w:t>
      </w:r>
      <w:r w:rsidR="00054E7C" w:rsidRPr="006D15D5">
        <w:rPr>
          <w:rStyle w:val="Title2Char"/>
          <w:rFonts w:cstheme="majorBidi"/>
          <w:szCs w:val="24"/>
        </w:rPr>
        <w:t xml:space="preserve">environment </w:t>
      </w:r>
      <w:r w:rsidR="00855369" w:rsidRPr="006D15D5">
        <w:rPr>
          <w:rStyle w:val="Title2Char"/>
          <w:rFonts w:cstheme="majorBidi"/>
          <w:szCs w:val="24"/>
        </w:rPr>
        <w:t>in</w:t>
      </w:r>
      <w:r w:rsidR="00054E7C" w:rsidRPr="006D15D5">
        <w:rPr>
          <w:rStyle w:val="Title2Char"/>
          <w:rFonts w:cstheme="majorBidi"/>
          <w:szCs w:val="24"/>
        </w:rPr>
        <w:t xml:space="preserve"> passively enhancing the </w:t>
      </w:r>
      <w:r w:rsidR="00955C08" w:rsidRPr="006D15D5">
        <w:rPr>
          <w:rStyle w:val="Title2Char"/>
          <w:rFonts w:cstheme="majorBidi"/>
          <w:szCs w:val="24"/>
        </w:rPr>
        <w:t xml:space="preserve">physical and perceived psychological </w:t>
      </w:r>
      <w:r w:rsidR="00054E7C" w:rsidRPr="006D15D5">
        <w:rPr>
          <w:rStyle w:val="Title2Char"/>
          <w:rFonts w:cstheme="majorBidi"/>
          <w:szCs w:val="24"/>
        </w:rPr>
        <w:t xml:space="preserve">safety attribute of </w:t>
      </w:r>
      <w:r w:rsidR="006D09F8" w:rsidRPr="006D15D5">
        <w:rPr>
          <w:rStyle w:val="Title2Char"/>
          <w:rFonts w:cstheme="majorBidi"/>
          <w:szCs w:val="24"/>
        </w:rPr>
        <w:t>public-school</w:t>
      </w:r>
      <w:r w:rsidR="00054E7C" w:rsidRPr="006D15D5">
        <w:rPr>
          <w:rStyle w:val="Title2Char"/>
          <w:rFonts w:cstheme="majorBidi"/>
          <w:szCs w:val="24"/>
        </w:rPr>
        <w:t xml:space="preserve"> buildings dedicated to integrating ASD children with their typical peers</w:t>
      </w:r>
      <w:r w:rsidR="00714C2E" w:rsidRPr="006D15D5">
        <w:rPr>
          <w:rStyle w:val="Title2Char"/>
          <w:rFonts w:cstheme="majorBidi"/>
          <w:szCs w:val="24"/>
        </w:rPr>
        <w:t xml:space="preserve"> by suppressing school bullying</w:t>
      </w:r>
      <w:r w:rsidR="00054E7C" w:rsidRPr="006D15D5">
        <w:rPr>
          <w:rStyle w:val="Title2Char"/>
          <w:rFonts w:cstheme="majorBidi"/>
          <w:szCs w:val="24"/>
        </w:rPr>
        <w:t xml:space="preserve">. </w:t>
      </w:r>
      <w:r w:rsidR="00000DEE" w:rsidRPr="006D15D5">
        <w:rPr>
          <w:rStyle w:val="Title2Char"/>
          <w:rFonts w:cstheme="majorBidi"/>
          <w:szCs w:val="24"/>
        </w:rPr>
        <w:t xml:space="preserve">Chapter two </w:t>
      </w:r>
      <w:r w:rsidR="00054E7C" w:rsidRPr="006D15D5">
        <w:rPr>
          <w:rStyle w:val="Title2Char"/>
          <w:rFonts w:cstheme="majorBidi"/>
          <w:szCs w:val="24"/>
        </w:rPr>
        <w:t xml:space="preserve">consequently </w:t>
      </w:r>
      <w:r w:rsidR="00855369" w:rsidRPr="006D15D5">
        <w:rPr>
          <w:rStyle w:val="Title2Char"/>
          <w:rFonts w:cstheme="majorBidi"/>
          <w:szCs w:val="24"/>
        </w:rPr>
        <w:t xml:space="preserve">looks at the published literature </w:t>
      </w:r>
      <w:r w:rsidR="00D05E0C" w:rsidRPr="006D15D5">
        <w:rPr>
          <w:rStyle w:val="Title2Char"/>
          <w:rFonts w:cstheme="majorBidi"/>
          <w:szCs w:val="24"/>
        </w:rPr>
        <w:t>that is related</w:t>
      </w:r>
      <w:r w:rsidR="00855369" w:rsidRPr="006D15D5">
        <w:rPr>
          <w:rStyle w:val="Title2Char"/>
          <w:rFonts w:cstheme="majorBidi"/>
          <w:szCs w:val="24"/>
        </w:rPr>
        <w:t xml:space="preserve"> to that topic </w:t>
      </w:r>
      <w:r w:rsidR="00B95270" w:rsidRPr="006D15D5">
        <w:rPr>
          <w:rStyle w:val="Title2Char"/>
          <w:rFonts w:cstheme="majorBidi"/>
          <w:szCs w:val="24"/>
        </w:rPr>
        <w:t xml:space="preserve">and connects the dots toward understanding the definition of safety, </w:t>
      </w:r>
      <w:r w:rsidR="00BA727C" w:rsidRPr="006D15D5">
        <w:rPr>
          <w:rStyle w:val="Title2Char"/>
          <w:rFonts w:cstheme="majorBidi"/>
          <w:szCs w:val="24"/>
        </w:rPr>
        <w:t xml:space="preserve">ASD children’s challenges in accessing education, and the </w:t>
      </w:r>
      <w:r w:rsidR="00671886" w:rsidRPr="006D15D5">
        <w:rPr>
          <w:rStyle w:val="Title2Char"/>
          <w:rFonts w:cstheme="majorBidi"/>
          <w:szCs w:val="24"/>
        </w:rPr>
        <w:t xml:space="preserve">comprehensive </w:t>
      </w:r>
      <w:r w:rsidR="00BA727C" w:rsidRPr="006D15D5">
        <w:rPr>
          <w:rStyle w:val="Title2Char"/>
          <w:rFonts w:cstheme="majorBidi"/>
          <w:szCs w:val="24"/>
        </w:rPr>
        <w:t>information provided by precedent researchers t</w:t>
      </w:r>
      <w:r w:rsidR="00E54C07" w:rsidRPr="006D15D5">
        <w:rPr>
          <w:rStyle w:val="Title2Char"/>
          <w:rFonts w:cstheme="majorBidi"/>
          <w:szCs w:val="24"/>
        </w:rPr>
        <w:t>o build off of the</w:t>
      </w:r>
      <w:r w:rsidR="00EC669B" w:rsidRPr="006D15D5">
        <w:rPr>
          <w:rStyle w:val="Title2Char"/>
          <w:rFonts w:cstheme="majorBidi"/>
          <w:szCs w:val="24"/>
        </w:rPr>
        <w:t>ir conclusions</w:t>
      </w:r>
      <w:r w:rsidR="00E54C07" w:rsidRPr="006D15D5">
        <w:rPr>
          <w:rStyle w:val="Title2Char"/>
          <w:rFonts w:cstheme="majorBidi"/>
          <w:szCs w:val="24"/>
        </w:rPr>
        <w:t xml:space="preserve"> </w:t>
      </w:r>
      <w:r w:rsidR="00953822" w:rsidRPr="006D15D5">
        <w:rPr>
          <w:rStyle w:val="Title2Char"/>
          <w:rFonts w:cstheme="majorBidi"/>
          <w:szCs w:val="24"/>
        </w:rPr>
        <w:t xml:space="preserve">and approach </w:t>
      </w:r>
      <w:r w:rsidR="00EC669B" w:rsidRPr="006D15D5">
        <w:rPr>
          <w:rStyle w:val="Title2Char"/>
          <w:rFonts w:cstheme="majorBidi"/>
          <w:szCs w:val="24"/>
        </w:rPr>
        <w:t>new results</w:t>
      </w:r>
      <w:r w:rsidR="00953822" w:rsidRPr="006D15D5">
        <w:rPr>
          <w:rStyle w:val="Title2Char"/>
          <w:rFonts w:cstheme="majorBidi"/>
          <w:szCs w:val="24"/>
        </w:rPr>
        <w:t xml:space="preserve"> that </w:t>
      </w:r>
      <w:r w:rsidR="00CD0EF5" w:rsidRPr="006D15D5">
        <w:rPr>
          <w:rStyle w:val="Title2Char"/>
          <w:rFonts w:cstheme="majorBidi"/>
          <w:szCs w:val="24"/>
        </w:rPr>
        <w:t>add</w:t>
      </w:r>
      <w:r w:rsidR="00953822" w:rsidRPr="006D15D5">
        <w:rPr>
          <w:rStyle w:val="Title2Char"/>
          <w:rFonts w:cstheme="majorBidi"/>
          <w:szCs w:val="24"/>
        </w:rPr>
        <w:t xml:space="preserve"> up to the body of knowledge. </w:t>
      </w:r>
      <w:r w:rsidR="00E6211A" w:rsidRPr="006D15D5">
        <w:rPr>
          <w:rStyle w:val="Title2Char"/>
          <w:rFonts w:cstheme="majorBidi"/>
          <w:szCs w:val="24"/>
        </w:rPr>
        <w:t xml:space="preserve">Chapter three includes the methodology that investigates the </w:t>
      </w:r>
      <w:r w:rsidR="005769E7" w:rsidRPr="006D15D5">
        <w:rPr>
          <w:rStyle w:val="Title2Char"/>
          <w:rFonts w:cstheme="majorBidi"/>
          <w:szCs w:val="24"/>
        </w:rPr>
        <w:t xml:space="preserve">validity of the research hypothesis in two stages. The first stage includes </w:t>
      </w:r>
      <w:r w:rsidR="002D2A72" w:rsidRPr="006D15D5">
        <w:rPr>
          <w:rStyle w:val="Title2Char"/>
          <w:rFonts w:cstheme="majorBidi"/>
          <w:szCs w:val="24"/>
        </w:rPr>
        <w:t>qualitative</w:t>
      </w:r>
      <w:r w:rsidR="005769E7" w:rsidRPr="006D15D5">
        <w:rPr>
          <w:rStyle w:val="Title2Char"/>
          <w:rFonts w:cstheme="majorBidi"/>
          <w:szCs w:val="24"/>
        </w:rPr>
        <w:t xml:space="preserve"> analysis of two school building</w:t>
      </w:r>
      <w:r w:rsidR="00575D00" w:rsidRPr="006D15D5">
        <w:rPr>
          <w:rStyle w:val="Title2Char"/>
          <w:rFonts w:cstheme="majorBidi"/>
          <w:szCs w:val="24"/>
        </w:rPr>
        <w:t>s’</w:t>
      </w:r>
      <w:r w:rsidR="005769E7" w:rsidRPr="006D15D5">
        <w:rPr>
          <w:rStyle w:val="Title2Char"/>
          <w:rFonts w:cstheme="majorBidi"/>
          <w:szCs w:val="24"/>
        </w:rPr>
        <w:t xml:space="preserve"> case studies, one in Egypt and another in the US. </w:t>
      </w:r>
      <w:r w:rsidR="00462EAF" w:rsidRPr="006D15D5">
        <w:rPr>
          <w:rStyle w:val="Title2Char"/>
          <w:rFonts w:cstheme="majorBidi"/>
          <w:szCs w:val="24"/>
        </w:rPr>
        <w:t xml:space="preserve">The second stage </w:t>
      </w:r>
      <w:r w:rsidR="00762205" w:rsidRPr="006D15D5">
        <w:rPr>
          <w:rStyle w:val="Title2Char"/>
          <w:rFonts w:cstheme="majorBidi"/>
          <w:szCs w:val="24"/>
        </w:rPr>
        <w:t>consists of</w:t>
      </w:r>
      <w:r w:rsidR="00462EAF" w:rsidRPr="006D15D5">
        <w:rPr>
          <w:rStyle w:val="Title2Char"/>
          <w:rFonts w:cstheme="majorBidi"/>
          <w:szCs w:val="24"/>
        </w:rPr>
        <w:t xml:space="preserve"> </w:t>
      </w:r>
      <w:r w:rsidR="00553B0C" w:rsidRPr="006D15D5">
        <w:rPr>
          <w:rStyle w:val="Title2Char"/>
          <w:rFonts w:cstheme="majorBidi"/>
          <w:szCs w:val="24"/>
        </w:rPr>
        <w:t xml:space="preserve">a </w:t>
      </w:r>
      <w:r w:rsidR="002D2A72" w:rsidRPr="006D15D5">
        <w:rPr>
          <w:rStyle w:val="Title2Char"/>
          <w:rFonts w:cstheme="majorBidi"/>
          <w:szCs w:val="24"/>
        </w:rPr>
        <w:t>quantitative</w:t>
      </w:r>
      <w:r w:rsidR="00553B0C" w:rsidRPr="006D15D5">
        <w:rPr>
          <w:rStyle w:val="Title2Char"/>
          <w:rFonts w:cstheme="majorBidi"/>
          <w:szCs w:val="24"/>
        </w:rPr>
        <w:t xml:space="preserve"> survey that </w:t>
      </w:r>
      <w:r w:rsidR="002D2A72" w:rsidRPr="006D15D5">
        <w:rPr>
          <w:rStyle w:val="Title2Char"/>
          <w:rFonts w:cstheme="majorBidi"/>
          <w:szCs w:val="24"/>
        </w:rPr>
        <w:t>targets understanding</w:t>
      </w:r>
      <w:r w:rsidR="009247A6" w:rsidRPr="006D15D5">
        <w:rPr>
          <w:rStyle w:val="Title2Char"/>
          <w:rFonts w:cstheme="majorBidi"/>
          <w:szCs w:val="24"/>
        </w:rPr>
        <w:t xml:space="preserve"> the perspectives of teachers on the role of </w:t>
      </w:r>
      <w:r w:rsidR="004F36D3" w:rsidRPr="006D15D5">
        <w:rPr>
          <w:rStyle w:val="Title2Char"/>
          <w:rFonts w:cstheme="majorBidi"/>
          <w:szCs w:val="24"/>
        </w:rPr>
        <w:t>the built environment and space planning</w:t>
      </w:r>
      <w:r w:rsidR="009247A6" w:rsidRPr="006D15D5">
        <w:rPr>
          <w:rStyle w:val="Title2Char"/>
          <w:rFonts w:cstheme="majorBidi"/>
          <w:szCs w:val="24"/>
        </w:rPr>
        <w:t xml:space="preserve"> </w:t>
      </w:r>
      <w:r w:rsidR="007A79AB" w:rsidRPr="006D15D5">
        <w:rPr>
          <w:rStyle w:val="Title2Char"/>
          <w:rFonts w:cstheme="majorBidi"/>
          <w:szCs w:val="24"/>
        </w:rPr>
        <w:t xml:space="preserve">in enhancing the safety of ASD children. Chapter four includes the results concluded </w:t>
      </w:r>
      <w:r w:rsidR="00422FAA" w:rsidRPr="006D15D5">
        <w:rPr>
          <w:rStyle w:val="Title2Char"/>
          <w:rFonts w:cstheme="majorBidi"/>
          <w:szCs w:val="24"/>
        </w:rPr>
        <w:t xml:space="preserve">from the study’s </w:t>
      </w:r>
      <w:r w:rsidR="00A85FE6" w:rsidRPr="006D15D5">
        <w:rPr>
          <w:rStyle w:val="Title2Char"/>
          <w:rFonts w:cstheme="majorBidi"/>
          <w:szCs w:val="24"/>
        </w:rPr>
        <w:t>previous</w:t>
      </w:r>
      <w:r w:rsidR="001E554C" w:rsidRPr="006D15D5">
        <w:rPr>
          <w:rStyle w:val="Title2Char"/>
          <w:rFonts w:cstheme="majorBidi"/>
          <w:szCs w:val="24"/>
        </w:rPr>
        <w:t xml:space="preserve"> methodology chapter</w:t>
      </w:r>
      <w:r w:rsidR="00411F3F" w:rsidRPr="006D15D5">
        <w:rPr>
          <w:rStyle w:val="Title2Char"/>
          <w:rFonts w:cstheme="majorBidi"/>
          <w:szCs w:val="24"/>
        </w:rPr>
        <w:t>.</w:t>
      </w:r>
      <w:r w:rsidR="00422FAA" w:rsidRPr="006D15D5">
        <w:rPr>
          <w:rStyle w:val="Title2Char"/>
          <w:rFonts w:cstheme="majorBidi"/>
          <w:szCs w:val="24"/>
        </w:rPr>
        <w:t xml:space="preserve"> </w:t>
      </w:r>
      <w:r w:rsidR="001E554C" w:rsidRPr="006D15D5">
        <w:rPr>
          <w:rStyle w:val="Title2Char"/>
          <w:rFonts w:cstheme="majorBidi"/>
          <w:szCs w:val="24"/>
        </w:rPr>
        <w:t xml:space="preserve">Finally, Chapter five </w:t>
      </w:r>
      <w:r w:rsidR="00A44AF6" w:rsidRPr="006D15D5">
        <w:rPr>
          <w:rStyle w:val="Title2Char"/>
          <w:rFonts w:cstheme="majorBidi"/>
          <w:szCs w:val="24"/>
        </w:rPr>
        <w:t>houses</w:t>
      </w:r>
      <w:r w:rsidR="00B62876" w:rsidRPr="006D15D5">
        <w:rPr>
          <w:rStyle w:val="Title2Char"/>
          <w:rFonts w:cstheme="majorBidi"/>
          <w:szCs w:val="24"/>
        </w:rPr>
        <w:t xml:space="preserve"> the discussion and</w:t>
      </w:r>
      <w:r w:rsidR="00A44AF6" w:rsidRPr="006D15D5">
        <w:rPr>
          <w:rStyle w:val="Title2Char"/>
          <w:rFonts w:cstheme="majorBidi"/>
          <w:szCs w:val="24"/>
        </w:rPr>
        <w:t xml:space="preserve"> </w:t>
      </w:r>
      <w:r w:rsidR="004222F2" w:rsidRPr="006D15D5">
        <w:rPr>
          <w:rStyle w:val="Title2Char"/>
          <w:rFonts w:cstheme="majorBidi"/>
          <w:szCs w:val="24"/>
        </w:rPr>
        <w:t>conclusion</w:t>
      </w:r>
      <w:r w:rsidR="00B62876" w:rsidRPr="006D15D5">
        <w:rPr>
          <w:rStyle w:val="Title2Char"/>
          <w:rFonts w:cstheme="majorBidi"/>
          <w:szCs w:val="24"/>
        </w:rPr>
        <w:t xml:space="preserve"> that overviews the results and proposes </w:t>
      </w:r>
      <w:r w:rsidR="00A44AF6" w:rsidRPr="006D15D5">
        <w:rPr>
          <w:rStyle w:val="Title2Char"/>
          <w:rFonts w:cstheme="majorBidi"/>
          <w:szCs w:val="24"/>
        </w:rPr>
        <w:t>potential</w:t>
      </w:r>
      <w:r w:rsidR="001724BF" w:rsidRPr="006D15D5">
        <w:rPr>
          <w:rStyle w:val="Title2Char"/>
          <w:rFonts w:cstheme="majorBidi"/>
          <w:szCs w:val="24"/>
        </w:rPr>
        <w:t xml:space="preserve"> topics for future research.</w:t>
      </w:r>
    </w:p>
    <w:p w14:paraId="2012F05D" w14:textId="77777777" w:rsidR="00744E45" w:rsidRPr="006D15D5" w:rsidRDefault="00744E45" w:rsidP="00744E45">
      <w:pPr>
        <w:pStyle w:val="Default"/>
        <w:rPr>
          <w:rFonts w:asciiTheme="majorBidi" w:hAnsiTheme="majorBidi" w:cstheme="majorBidi"/>
          <w:color w:val="auto"/>
        </w:rPr>
      </w:pPr>
    </w:p>
    <w:p w14:paraId="271D884D" w14:textId="77777777" w:rsidR="00744E45" w:rsidRPr="006D15D5" w:rsidRDefault="00744E45" w:rsidP="00744E45">
      <w:pPr>
        <w:pStyle w:val="Default"/>
        <w:rPr>
          <w:rFonts w:asciiTheme="majorBidi" w:hAnsiTheme="majorBidi" w:cstheme="majorBidi"/>
          <w:color w:val="auto"/>
        </w:rPr>
      </w:pPr>
    </w:p>
    <w:p w14:paraId="19A8658F" w14:textId="77777777" w:rsidR="00744E45" w:rsidRPr="006D15D5" w:rsidRDefault="00744E45" w:rsidP="00744E45">
      <w:pPr>
        <w:pStyle w:val="Default"/>
        <w:rPr>
          <w:rFonts w:asciiTheme="majorBidi" w:hAnsiTheme="majorBidi" w:cstheme="majorBidi"/>
          <w:color w:val="auto"/>
        </w:rPr>
      </w:pPr>
    </w:p>
    <w:p w14:paraId="5597A3F8" w14:textId="77777777" w:rsidR="00744E45" w:rsidRPr="006D15D5" w:rsidRDefault="00744E45" w:rsidP="00744E45">
      <w:pPr>
        <w:pStyle w:val="Default"/>
        <w:rPr>
          <w:rFonts w:asciiTheme="majorBidi" w:hAnsiTheme="majorBidi" w:cstheme="majorBidi"/>
          <w:color w:val="auto"/>
        </w:rPr>
      </w:pPr>
    </w:p>
    <w:p w14:paraId="747F2F51" w14:textId="77777777" w:rsidR="00744E45" w:rsidRPr="006D15D5" w:rsidRDefault="00744E45" w:rsidP="00744E45">
      <w:pPr>
        <w:pStyle w:val="Default"/>
        <w:rPr>
          <w:rFonts w:asciiTheme="majorBidi" w:hAnsiTheme="majorBidi" w:cstheme="majorBidi"/>
          <w:color w:val="auto"/>
        </w:rPr>
      </w:pPr>
    </w:p>
    <w:p w14:paraId="63DC7942" w14:textId="4D00AA0D" w:rsidR="00037E9B" w:rsidRPr="006D15D5" w:rsidRDefault="00041163" w:rsidP="003B2C53">
      <w:pPr>
        <w:pStyle w:val="Heading1"/>
      </w:pPr>
      <w:bookmarkStart w:id="46" w:name="_Toc130328693"/>
      <w:bookmarkStart w:id="47" w:name="_Toc131915670"/>
      <w:r w:rsidRPr="006D15D5">
        <w:lastRenderedPageBreak/>
        <w:t>Chapter II: Literature Review</w:t>
      </w:r>
      <w:bookmarkEnd w:id="46"/>
      <w:bookmarkEnd w:id="47"/>
    </w:p>
    <w:p w14:paraId="5F09070A" w14:textId="7816C2DF" w:rsidR="00037E9B" w:rsidRPr="006D15D5" w:rsidRDefault="00E53507" w:rsidP="00F6449A">
      <w:pPr>
        <w:pStyle w:val="Heading2"/>
        <w:rPr>
          <w:rFonts w:asciiTheme="majorBidi" w:hAnsiTheme="majorBidi"/>
          <w:szCs w:val="24"/>
        </w:rPr>
      </w:pPr>
      <w:bookmarkStart w:id="48" w:name="_Toc127188537"/>
      <w:bookmarkStart w:id="49" w:name="_Toc130328694"/>
      <w:bookmarkStart w:id="50" w:name="_Toc131915671"/>
      <w:r w:rsidRPr="006D15D5">
        <w:rPr>
          <w:rFonts w:asciiTheme="majorBidi" w:hAnsiTheme="majorBidi"/>
          <w:szCs w:val="24"/>
        </w:rPr>
        <w:t>Introduction</w:t>
      </w:r>
      <w:bookmarkEnd w:id="48"/>
      <w:bookmarkEnd w:id="49"/>
      <w:bookmarkEnd w:id="50"/>
    </w:p>
    <w:p w14:paraId="7A7801E3" w14:textId="2CB94776" w:rsidR="00EC74ED" w:rsidRPr="006D15D5" w:rsidRDefault="00260EA8" w:rsidP="00C86255">
      <w:pPr>
        <w:pStyle w:val="Title2"/>
        <w:ind w:firstLine="720"/>
        <w:rPr>
          <w:rFonts w:cstheme="majorBidi"/>
          <w:bCs w:val="0"/>
          <w:szCs w:val="24"/>
        </w:rPr>
      </w:pPr>
      <w:r w:rsidRPr="006D15D5">
        <w:rPr>
          <w:rFonts w:cstheme="majorBidi"/>
          <w:bCs w:val="0"/>
          <w:szCs w:val="24"/>
        </w:rPr>
        <w:t>T</w:t>
      </w:r>
      <w:r w:rsidR="009E68BC" w:rsidRPr="006D15D5">
        <w:rPr>
          <w:rFonts w:cstheme="majorBidi"/>
          <w:bCs w:val="0"/>
          <w:szCs w:val="24"/>
        </w:rPr>
        <w:t>his li</w:t>
      </w:r>
      <w:r w:rsidR="00FA0921" w:rsidRPr="006D15D5">
        <w:rPr>
          <w:rFonts w:cstheme="majorBidi"/>
          <w:bCs w:val="0"/>
          <w:szCs w:val="24"/>
        </w:rPr>
        <w:t xml:space="preserve">terature </w:t>
      </w:r>
      <w:r w:rsidR="002964B9" w:rsidRPr="006D15D5">
        <w:rPr>
          <w:rFonts w:cstheme="majorBidi"/>
          <w:bCs w:val="0"/>
          <w:szCs w:val="24"/>
        </w:rPr>
        <w:t xml:space="preserve">review </w:t>
      </w:r>
      <w:r w:rsidR="00EF0887" w:rsidRPr="006D15D5">
        <w:rPr>
          <w:rFonts w:cstheme="majorBidi"/>
          <w:bCs w:val="0"/>
          <w:szCs w:val="24"/>
        </w:rPr>
        <w:t xml:space="preserve">condenses the body of data </w:t>
      </w:r>
      <w:r w:rsidR="008128D8" w:rsidRPr="006D15D5">
        <w:rPr>
          <w:rFonts w:cstheme="majorBidi"/>
          <w:bCs w:val="0"/>
          <w:szCs w:val="24"/>
        </w:rPr>
        <w:t>by exploring</w:t>
      </w:r>
      <w:r w:rsidR="002964B9" w:rsidRPr="006D15D5">
        <w:rPr>
          <w:rFonts w:cstheme="majorBidi"/>
          <w:bCs w:val="0"/>
          <w:szCs w:val="24"/>
        </w:rPr>
        <w:t xml:space="preserve"> </w:t>
      </w:r>
      <w:r w:rsidR="00F170D3" w:rsidRPr="006D15D5">
        <w:rPr>
          <w:rFonts w:cstheme="majorBidi"/>
          <w:bCs w:val="0"/>
          <w:szCs w:val="24"/>
        </w:rPr>
        <w:t xml:space="preserve">the </w:t>
      </w:r>
      <w:r w:rsidR="00DD7DD6" w:rsidRPr="006D15D5">
        <w:rPr>
          <w:rFonts w:cstheme="majorBidi"/>
          <w:bCs w:val="0"/>
          <w:szCs w:val="24"/>
        </w:rPr>
        <w:t xml:space="preserve">connection between </w:t>
      </w:r>
      <w:r w:rsidR="00F353D0" w:rsidRPr="006D15D5">
        <w:rPr>
          <w:rFonts w:cstheme="majorBidi"/>
          <w:bCs w:val="0"/>
          <w:szCs w:val="24"/>
        </w:rPr>
        <w:t xml:space="preserve">Autism and the built environment and why people with autism can be of a higher sensitivity towards the surrounding contexts. </w:t>
      </w:r>
      <w:r w:rsidR="004A66D7" w:rsidRPr="006D15D5">
        <w:rPr>
          <w:rFonts w:cstheme="majorBidi"/>
          <w:bCs w:val="0"/>
          <w:szCs w:val="24"/>
        </w:rPr>
        <w:t xml:space="preserve">The types of bullying within public schools and the </w:t>
      </w:r>
      <w:r w:rsidR="00F170D3" w:rsidRPr="006D15D5">
        <w:rPr>
          <w:rFonts w:cstheme="majorBidi"/>
          <w:bCs w:val="0"/>
          <w:szCs w:val="24"/>
        </w:rPr>
        <w:t xml:space="preserve">attribute of children’s safety </w:t>
      </w:r>
      <w:r w:rsidR="00324710" w:rsidRPr="006D15D5">
        <w:rPr>
          <w:rFonts w:cstheme="majorBidi"/>
          <w:bCs w:val="0"/>
          <w:szCs w:val="24"/>
        </w:rPr>
        <w:t xml:space="preserve">through the physical environment </w:t>
      </w:r>
      <w:r w:rsidR="0050575E" w:rsidRPr="006D15D5">
        <w:rPr>
          <w:rFonts w:cstheme="majorBidi"/>
          <w:bCs w:val="0"/>
          <w:szCs w:val="24"/>
        </w:rPr>
        <w:t>were</w:t>
      </w:r>
      <w:r w:rsidR="00324710" w:rsidRPr="006D15D5">
        <w:rPr>
          <w:rFonts w:cstheme="majorBidi"/>
          <w:bCs w:val="0"/>
          <w:szCs w:val="24"/>
        </w:rPr>
        <w:t xml:space="preserve"> highlighted</w:t>
      </w:r>
      <w:r w:rsidR="00133B14" w:rsidRPr="006D15D5">
        <w:rPr>
          <w:rFonts w:cstheme="majorBidi"/>
          <w:bCs w:val="0"/>
          <w:szCs w:val="24"/>
        </w:rPr>
        <w:t>.</w:t>
      </w:r>
      <w:r w:rsidR="002A70FB" w:rsidRPr="006D15D5">
        <w:rPr>
          <w:rFonts w:cstheme="majorBidi"/>
          <w:bCs w:val="0"/>
          <w:szCs w:val="24"/>
        </w:rPr>
        <w:t xml:space="preserve"> </w:t>
      </w:r>
      <w:r w:rsidR="007A32A6" w:rsidRPr="006D15D5">
        <w:rPr>
          <w:rFonts w:cstheme="majorBidi"/>
          <w:bCs w:val="0"/>
          <w:szCs w:val="24"/>
        </w:rPr>
        <w:t>Sources were collected for analysis through the University of Oklahoma Library Database and Google Scholar. Hence, this study examines the attributes that affect ASD children’s safety</w:t>
      </w:r>
      <w:r w:rsidR="00762205" w:rsidRPr="006D15D5">
        <w:rPr>
          <w:rFonts w:cstheme="majorBidi"/>
          <w:bCs w:val="0"/>
          <w:szCs w:val="24"/>
        </w:rPr>
        <w:t>,</w:t>
      </w:r>
      <w:r w:rsidR="007A32A6" w:rsidRPr="006D15D5">
        <w:rPr>
          <w:rFonts w:cstheme="majorBidi"/>
          <w:bCs w:val="0"/>
          <w:szCs w:val="24"/>
        </w:rPr>
        <w:t xml:space="preserve"> which can consequently enhance the children’s educational experience.</w:t>
      </w:r>
      <w:r w:rsidR="00C86255" w:rsidRPr="006D15D5">
        <w:rPr>
          <w:rFonts w:cstheme="majorBidi"/>
          <w:bCs w:val="0"/>
          <w:szCs w:val="24"/>
        </w:rPr>
        <w:t xml:space="preserve"> </w:t>
      </w:r>
    </w:p>
    <w:p w14:paraId="44B0846B" w14:textId="2D7D31DA" w:rsidR="00244C25" w:rsidRPr="006D15D5" w:rsidRDefault="002A70FB" w:rsidP="00EC74ED">
      <w:pPr>
        <w:pStyle w:val="Title2"/>
        <w:rPr>
          <w:rFonts w:cstheme="majorBidi"/>
          <w:b/>
          <w:bCs w:val="0"/>
          <w:caps/>
          <w:szCs w:val="24"/>
        </w:rPr>
      </w:pPr>
      <w:r w:rsidRPr="006D15D5">
        <w:rPr>
          <w:rFonts w:cstheme="majorBidi"/>
          <w:bCs w:val="0"/>
          <w:szCs w:val="24"/>
        </w:rPr>
        <w:t xml:space="preserve">The literature review is divided into </w:t>
      </w:r>
      <w:r w:rsidR="00EC74ED" w:rsidRPr="006D15D5">
        <w:rPr>
          <w:rFonts w:cstheme="majorBidi"/>
          <w:bCs w:val="0"/>
          <w:szCs w:val="24"/>
        </w:rPr>
        <w:t>four sections</w:t>
      </w:r>
      <w:r w:rsidR="00EF6EF1" w:rsidRPr="006D15D5">
        <w:rPr>
          <w:rFonts w:cstheme="majorBidi"/>
          <w:bCs w:val="0"/>
          <w:szCs w:val="24"/>
        </w:rPr>
        <w:t xml:space="preserve"> as follows:</w:t>
      </w:r>
    </w:p>
    <w:p w14:paraId="24A598D4" w14:textId="77777777" w:rsidR="00F918CD" w:rsidRPr="006D15D5" w:rsidRDefault="00EC1714" w:rsidP="00F918CD">
      <w:pPr>
        <w:pStyle w:val="ListParagraph"/>
        <w:numPr>
          <w:ilvl w:val="0"/>
          <w:numId w:val="11"/>
        </w:numPr>
        <w:spacing w:line="480" w:lineRule="auto"/>
        <w:jc w:val="both"/>
        <w:rPr>
          <w:rFonts w:asciiTheme="majorBidi" w:hAnsiTheme="majorBidi" w:cstheme="majorBidi"/>
          <w:b/>
          <w:bCs/>
          <w:sz w:val="24"/>
          <w:szCs w:val="24"/>
        </w:rPr>
      </w:pPr>
      <w:r w:rsidRPr="006D15D5">
        <w:rPr>
          <w:rFonts w:asciiTheme="majorBidi" w:hAnsiTheme="majorBidi" w:cstheme="majorBidi"/>
          <w:b/>
          <w:bCs/>
          <w:sz w:val="24"/>
          <w:szCs w:val="24"/>
        </w:rPr>
        <w:t>Autism and the Built Environment</w:t>
      </w:r>
    </w:p>
    <w:p w14:paraId="496F450A" w14:textId="4E1F5EC9" w:rsidR="000303BC" w:rsidRPr="006D15D5" w:rsidRDefault="00FB5A99" w:rsidP="000303BC">
      <w:pPr>
        <w:pStyle w:val="ListParagraph"/>
        <w:spacing w:line="480" w:lineRule="auto"/>
        <w:jc w:val="both"/>
        <w:rPr>
          <w:rFonts w:asciiTheme="majorBidi" w:hAnsiTheme="majorBidi" w:cstheme="majorBidi"/>
          <w:sz w:val="24"/>
          <w:szCs w:val="24"/>
        </w:rPr>
      </w:pPr>
      <w:r w:rsidRPr="006D15D5">
        <w:rPr>
          <w:rFonts w:asciiTheme="majorBidi" w:hAnsiTheme="majorBidi" w:cstheme="majorBidi"/>
          <w:sz w:val="24"/>
          <w:szCs w:val="24"/>
        </w:rPr>
        <w:t xml:space="preserve">An overview </w:t>
      </w:r>
      <w:r w:rsidR="0034577C" w:rsidRPr="006D15D5">
        <w:rPr>
          <w:rFonts w:asciiTheme="majorBidi" w:hAnsiTheme="majorBidi" w:cstheme="majorBidi"/>
          <w:sz w:val="24"/>
          <w:szCs w:val="24"/>
        </w:rPr>
        <w:t xml:space="preserve">of </w:t>
      </w:r>
      <w:r w:rsidR="001E68A2" w:rsidRPr="006D15D5">
        <w:rPr>
          <w:rFonts w:asciiTheme="majorBidi" w:hAnsiTheme="majorBidi" w:cstheme="majorBidi"/>
          <w:sz w:val="24"/>
          <w:szCs w:val="24"/>
        </w:rPr>
        <w:t xml:space="preserve">how the built environment affects the </w:t>
      </w:r>
      <w:r w:rsidR="0088749C" w:rsidRPr="006D15D5">
        <w:rPr>
          <w:rFonts w:asciiTheme="majorBidi" w:hAnsiTheme="majorBidi" w:cstheme="majorBidi"/>
          <w:sz w:val="24"/>
          <w:szCs w:val="24"/>
        </w:rPr>
        <w:t xml:space="preserve">vulnerable </w:t>
      </w:r>
      <w:r w:rsidR="001E68A2" w:rsidRPr="006D15D5">
        <w:rPr>
          <w:rFonts w:asciiTheme="majorBidi" w:hAnsiTheme="majorBidi" w:cstheme="majorBidi"/>
          <w:sz w:val="24"/>
          <w:szCs w:val="24"/>
        </w:rPr>
        <w:t xml:space="preserve">population of </w:t>
      </w:r>
      <w:r w:rsidR="0088749C" w:rsidRPr="006D15D5">
        <w:rPr>
          <w:rFonts w:asciiTheme="majorBidi" w:hAnsiTheme="majorBidi" w:cstheme="majorBidi"/>
          <w:sz w:val="24"/>
          <w:szCs w:val="24"/>
        </w:rPr>
        <w:t xml:space="preserve">autism spectrum disorders according to their </w:t>
      </w:r>
      <w:r w:rsidR="00075F8D" w:rsidRPr="006D15D5">
        <w:rPr>
          <w:rFonts w:asciiTheme="majorBidi" w:hAnsiTheme="majorBidi" w:cstheme="majorBidi"/>
          <w:sz w:val="24"/>
          <w:szCs w:val="24"/>
        </w:rPr>
        <w:t>condition</w:t>
      </w:r>
      <w:r w:rsidR="0088749C" w:rsidRPr="006D15D5">
        <w:rPr>
          <w:rFonts w:asciiTheme="majorBidi" w:hAnsiTheme="majorBidi" w:cstheme="majorBidi"/>
          <w:sz w:val="24"/>
          <w:szCs w:val="24"/>
        </w:rPr>
        <w:t xml:space="preserve"> and sensitivities towards external stimuli.</w:t>
      </w:r>
    </w:p>
    <w:p w14:paraId="51EC8904" w14:textId="7FE4E9FE" w:rsidR="00F918CD" w:rsidRPr="006D15D5" w:rsidRDefault="0016614B" w:rsidP="00F918CD">
      <w:pPr>
        <w:pStyle w:val="ListParagraph"/>
        <w:numPr>
          <w:ilvl w:val="0"/>
          <w:numId w:val="11"/>
        </w:numPr>
        <w:spacing w:line="480" w:lineRule="auto"/>
        <w:rPr>
          <w:rFonts w:asciiTheme="majorBidi" w:hAnsiTheme="majorBidi" w:cstheme="majorBidi"/>
          <w:b/>
          <w:bCs/>
          <w:sz w:val="24"/>
          <w:szCs w:val="24"/>
        </w:rPr>
      </w:pPr>
      <w:r w:rsidRPr="006D15D5">
        <w:rPr>
          <w:rFonts w:asciiTheme="majorBidi" w:hAnsiTheme="majorBidi" w:cstheme="majorBidi"/>
          <w:b/>
          <w:bCs/>
          <w:sz w:val="24"/>
          <w:szCs w:val="24"/>
        </w:rPr>
        <w:t xml:space="preserve">Inclusive Education </w:t>
      </w:r>
      <w:r w:rsidR="00A92C52" w:rsidRPr="006D15D5">
        <w:rPr>
          <w:rFonts w:asciiTheme="majorBidi" w:hAnsiTheme="majorBidi" w:cstheme="majorBidi"/>
          <w:b/>
          <w:bCs/>
          <w:sz w:val="24"/>
          <w:szCs w:val="24"/>
        </w:rPr>
        <w:t>Opportunities and Obstacles</w:t>
      </w:r>
    </w:p>
    <w:p w14:paraId="2122675C" w14:textId="6CDD06CA" w:rsidR="001C1936" w:rsidRPr="006D15D5" w:rsidRDefault="004D5961" w:rsidP="00017A8C">
      <w:pPr>
        <w:pStyle w:val="ListParagraph"/>
        <w:spacing w:line="480" w:lineRule="auto"/>
        <w:jc w:val="both"/>
        <w:rPr>
          <w:rFonts w:asciiTheme="majorBidi" w:hAnsiTheme="majorBidi" w:cstheme="majorBidi"/>
          <w:sz w:val="24"/>
          <w:szCs w:val="24"/>
        </w:rPr>
      </w:pPr>
      <w:r w:rsidRPr="006D15D5">
        <w:rPr>
          <w:rFonts w:asciiTheme="majorBidi" w:hAnsiTheme="majorBidi" w:cstheme="majorBidi"/>
          <w:sz w:val="24"/>
          <w:szCs w:val="24"/>
        </w:rPr>
        <w:t xml:space="preserve">This </w:t>
      </w:r>
      <w:r w:rsidR="005059B0" w:rsidRPr="006D15D5">
        <w:rPr>
          <w:rFonts w:asciiTheme="majorBidi" w:hAnsiTheme="majorBidi" w:cstheme="majorBidi"/>
          <w:sz w:val="24"/>
          <w:szCs w:val="24"/>
        </w:rPr>
        <w:t>section</w:t>
      </w:r>
      <w:r w:rsidRPr="006D15D5">
        <w:rPr>
          <w:rFonts w:asciiTheme="majorBidi" w:hAnsiTheme="majorBidi" w:cstheme="majorBidi"/>
          <w:sz w:val="24"/>
          <w:szCs w:val="24"/>
        </w:rPr>
        <w:t xml:space="preserve"> </w:t>
      </w:r>
      <w:r w:rsidR="00233B6F" w:rsidRPr="006D15D5">
        <w:rPr>
          <w:rFonts w:asciiTheme="majorBidi" w:hAnsiTheme="majorBidi" w:cstheme="majorBidi"/>
          <w:sz w:val="24"/>
          <w:szCs w:val="24"/>
        </w:rPr>
        <w:t xml:space="preserve">interrogates the </w:t>
      </w:r>
      <w:r w:rsidR="007436EC" w:rsidRPr="006D15D5">
        <w:rPr>
          <w:rFonts w:asciiTheme="majorBidi" w:hAnsiTheme="majorBidi" w:cstheme="majorBidi"/>
          <w:sz w:val="24"/>
          <w:szCs w:val="24"/>
        </w:rPr>
        <w:t>definition of inclusive education</w:t>
      </w:r>
      <w:r w:rsidR="008E7240" w:rsidRPr="006D15D5">
        <w:rPr>
          <w:rFonts w:asciiTheme="majorBidi" w:hAnsiTheme="majorBidi" w:cstheme="majorBidi"/>
          <w:sz w:val="24"/>
          <w:szCs w:val="24"/>
        </w:rPr>
        <w:t xml:space="preserve">. It touches on its benefits and positive aspects as well as the fears and misinterpretations adopted by ASD children’s parents. </w:t>
      </w:r>
      <w:r w:rsidR="008A70FC" w:rsidRPr="006D15D5">
        <w:rPr>
          <w:rFonts w:asciiTheme="majorBidi" w:hAnsiTheme="majorBidi" w:cstheme="majorBidi"/>
          <w:sz w:val="24"/>
          <w:szCs w:val="24"/>
        </w:rPr>
        <w:t xml:space="preserve">This section also overviews the </w:t>
      </w:r>
      <w:r w:rsidR="00D84AC6" w:rsidRPr="006D15D5">
        <w:rPr>
          <w:rFonts w:asciiTheme="majorBidi" w:hAnsiTheme="majorBidi" w:cstheme="majorBidi"/>
          <w:sz w:val="24"/>
          <w:szCs w:val="24"/>
        </w:rPr>
        <w:t>challenges of inclusive education in Egypt</w:t>
      </w:r>
      <w:r w:rsidR="00CB5978" w:rsidRPr="006D15D5">
        <w:rPr>
          <w:rFonts w:asciiTheme="majorBidi" w:hAnsiTheme="majorBidi" w:cstheme="majorBidi"/>
          <w:sz w:val="24"/>
          <w:szCs w:val="24"/>
        </w:rPr>
        <w:t xml:space="preserve"> despite the promising initiatives taken by the </w:t>
      </w:r>
      <w:r w:rsidR="00285F28" w:rsidRPr="006D15D5">
        <w:rPr>
          <w:rFonts w:asciiTheme="majorBidi" w:hAnsiTheme="majorBidi" w:cstheme="majorBidi"/>
          <w:sz w:val="24"/>
          <w:szCs w:val="24"/>
        </w:rPr>
        <w:t xml:space="preserve">Egyptian </w:t>
      </w:r>
      <w:r w:rsidR="00CB5978" w:rsidRPr="006D15D5">
        <w:rPr>
          <w:rFonts w:asciiTheme="majorBidi" w:hAnsiTheme="majorBidi" w:cstheme="majorBidi"/>
          <w:sz w:val="24"/>
          <w:szCs w:val="24"/>
        </w:rPr>
        <w:t>government</w:t>
      </w:r>
      <w:r w:rsidR="00D84AC6" w:rsidRPr="006D15D5">
        <w:rPr>
          <w:rFonts w:asciiTheme="majorBidi" w:hAnsiTheme="majorBidi" w:cstheme="majorBidi"/>
          <w:sz w:val="24"/>
          <w:szCs w:val="24"/>
        </w:rPr>
        <w:t xml:space="preserve">. </w:t>
      </w:r>
    </w:p>
    <w:p w14:paraId="6801E3F8" w14:textId="4DFBAF1A" w:rsidR="00F918CD" w:rsidRPr="006D15D5" w:rsidRDefault="00EC1714" w:rsidP="00F918CD">
      <w:pPr>
        <w:pStyle w:val="ListParagraph"/>
        <w:numPr>
          <w:ilvl w:val="0"/>
          <w:numId w:val="11"/>
        </w:numPr>
        <w:spacing w:line="480" w:lineRule="auto"/>
        <w:jc w:val="both"/>
        <w:rPr>
          <w:rFonts w:asciiTheme="majorBidi" w:hAnsiTheme="majorBidi" w:cstheme="majorBidi"/>
          <w:b/>
          <w:bCs/>
          <w:sz w:val="24"/>
          <w:szCs w:val="24"/>
        </w:rPr>
      </w:pPr>
      <w:r w:rsidRPr="006D15D5">
        <w:rPr>
          <w:rFonts w:asciiTheme="majorBidi" w:hAnsiTheme="majorBidi" w:cstheme="majorBidi"/>
          <w:b/>
          <w:bCs/>
          <w:sz w:val="24"/>
          <w:szCs w:val="24"/>
        </w:rPr>
        <w:t xml:space="preserve">School Bullying </w:t>
      </w:r>
      <w:r w:rsidR="00A92C52" w:rsidRPr="006D15D5">
        <w:rPr>
          <w:rFonts w:asciiTheme="majorBidi" w:hAnsiTheme="majorBidi" w:cstheme="majorBidi"/>
          <w:b/>
          <w:bCs/>
          <w:sz w:val="24"/>
          <w:szCs w:val="24"/>
        </w:rPr>
        <w:t>vs. Perceptions of Safety</w:t>
      </w:r>
    </w:p>
    <w:p w14:paraId="1A19BCB4" w14:textId="26222CE1" w:rsidR="007436EC" w:rsidRPr="006D15D5" w:rsidRDefault="00B96C46" w:rsidP="000303BC">
      <w:pPr>
        <w:pStyle w:val="ListParagraph"/>
        <w:spacing w:line="480" w:lineRule="auto"/>
        <w:jc w:val="both"/>
        <w:rPr>
          <w:rFonts w:asciiTheme="majorBidi" w:hAnsiTheme="majorBidi" w:cstheme="majorBidi"/>
          <w:sz w:val="24"/>
          <w:szCs w:val="24"/>
        </w:rPr>
      </w:pPr>
      <w:r w:rsidRPr="006D15D5">
        <w:rPr>
          <w:rFonts w:asciiTheme="majorBidi" w:hAnsiTheme="majorBidi" w:cstheme="majorBidi"/>
          <w:sz w:val="24"/>
          <w:szCs w:val="24"/>
        </w:rPr>
        <w:t xml:space="preserve">At this stage </w:t>
      </w:r>
      <w:r w:rsidR="00420D34" w:rsidRPr="006D15D5">
        <w:rPr>
          <w:rFonts w:asciiTheme="majorBidi" w:hAnsiTheme="majorBidi" w:cstheme="majorBidi"/>
          <w:sz w:val="24"/>
          <w:szCs w:val="24"/>
        </w:rPr>
        <w:t>in the literature review</w:t>
      </w:r>
      <w:r w:rsidRPr="006D15D5">
        <w:rPr>
          <w:rFonts w:asciiTheme="majorBidi" w:hAnsiTheme="majorBidi" w:cstheme="majorBidi"/>
          <w:sz w:val="24"/>
          <w:szCs w:val="24"/>
        </w:rPr>
        <w:t xml:space="preserve">, </w:t>
      </w:r>
      <w:r w:rsidR="00420D34" w:rsidRPr="006D15D5">
        <w:rPr>
          <w:rFonts w:asciiTheme="majorBidi" w:hAnsiTheme="majorBidi" w:cstheme="majorBidi"/>
          <w:sz w:val="24"/>
          <w:szCs w:val="24"/>
        </w:rPr>
        <w:t xml:space="preserve">school bullying is </w:t>
      </w:r>
      <w:r w:rsidR="006C22B8" w:rsidRPr="006D15D5">
        <w:rPr>
          <w:rFonts w:asciiTheme="majorBidi" w:hAnsiTheme="majorBidi" w:cstheme="majorBidi"/>
          <w:sz w:val="24"/>
          <w:szCs w:val="24"/>
        </w:rPr>
        <w:t>identified,</w:t>
      </w:r>
      <w:r w:rsidR="0019159A" w:rsidRPr="006D15D5">
        <w:rPr>
          <w:rFonts w:asciiTheme="majorBidi" w:hAnsiTheme="majorBidi" w:cstheme="majorBidi"/>
          <w:sz w:val="24"/>
          <w:szCs w:val="24"/>
        </w:rPr>
        <w:t xml:space="preserve"> and its types</w:t>
      </w:r>
      <w:r w:rsidR="007436EC" w:rsidRPr="006D15D5">
        <w:rPr>
          <w:rFonts w:asciiTheme="majorBidi" w:hAnsiTheme="majorBidi" w:cstheme="majorBidi"/>
          <w:sz w:val="24"/>
          <w:szCs w:val="24"/>
        </w:rPr>
        <w:t xml:space="preserve"> </w:t>
      </w:r>
      <w:r w:rsidR="0050575E" w:rsidRPr="006D15D5">
        <w:rPr>
          <w:rFonts w:asciiTheme="majorBidi" w:hAnsiTheme="majorBidi" w:cstheme="majorBidi"/>
          <w:sz w:val="24"/>
          <w:szCs w:val="24"/>
        </w:rPr>
        <w:t>were</w:t>
      </w:r>
      <w:r w:rsidR="007436EC" w:rsidRPr="006D15D5">
        <w:rPr>
          <w:rFonts w:asciiTheme="majorBidi" w:hAnsiTheme="majorBidi" w:cstheme="majorBidi"/>
          <w:sz w:val="24"/>
          <w:szCs w:val="24"/>
        </w:rPr>
        <w:t xml:space="preserve"> investigated</w:t>
      </w:r>
      <w:r w:rsidR="00CD0EF5" w:rsidRPr="006D15D5">
        <w:rPr>
          <w:rFonts w:asciiTheme="majorBidi" w:hAnsiTheme="majorBidi" w:cstheme="majorBidi"/>
          <w:sz w:val="24"/>
          <w:szCs w:val="24"/>
        </w:rPr>
        <w:t>,</w:t>
      </w:r>
      <w:r w:rsidR="007436EC" w:rsidRPr="006D15D5">
        <w:rPr>
          <w:rFonts w:asciiTheme="majorBidi" w:hAnsiTheme="majorBidi" w:cstheme="majorBidi"/>
          <w:sz w:val="24"/>
          <w:szCs w:val="24"/>
        </w:rPr>
        <w:t xml:space="preserve"> as well as </w:t>
      </w:r>
      <w:r w:rsidR="00CD0EF5" w:rsidRPr="006D15D5">
        <w:rPr>
          <w:rFonts w:asciiTheme="majorBidi" w:hAnsiTheme="majorBidi" w:cstheme="majorBidi"/>
          <w:sz w:val="24"/>
          <w:szCs w:val="24"/>
        </w:rPr>
        <w:t>the</w:t>
      </w:r>
      <w:r w:rsidR="00943EF5" w:rsidRPr="006D15D5">
        <w:rPr>
          <w:rFonts w:asciiTheme="majorBidi" w:hAnsiTheme="majorBidi" w:cstheme="majorBidi"/>
          <w:sz w:val="24"/>
          <w:szCs w:val="24"/>
        </w:rPr>
        <w:t xml:space="preserve"> peer harassment </w:t>
      </w:r>
      <w:r w:rsidR="007436EC" w:rsidRPr="006D15D5">
        <w:rPr>
          <w:rFonts w:asciiTheme="majorBidi" w:hAnsiTheme="majorBidi" w:cstheme="majorBidi"/>
          <w:sz w:val="24"/>
          <w:szCs w:val="24"/>
        </w:rPr>
        <w:t xml:space="preserve">triggers and </w:t>
      </w:r>
      <w:r w:rsidR="00EF45B8" w:rsidRPr="006D15D5">
        <w:rPr>
          <w:rFonts w:asciiTheme="majorBidi" w:hAnsiTheme="majorBidi" w:cstheme="majorBidi"/>
          <w:sz w:val="24"/>
          <w:szCs w:val="24"/>
        </w:rPr>
        <w:t xml:space="preserve">potential occurrence </w:t>
      </w:r>
      <w:r w:rsidR="007436EC" w:rsidRPr="006D15D5">
        <w:rPr>
          <w:rFonts w:asciiTheme="majorBidi" w:hAnsiTheme="majorBidi" w:cstheme="majorBidi"/>
          <w:sz w:val="24"/>
          <w:szCs w:val="24"/>
        </w:rPr>
        <w:t>locations</w:t>
      </w:r>
      <w:r w:rsidR="006C22B8" w:rsidRPr="006D15D5">
        <w:rPr>
          <w:rFonts w:asciiTheme="majorBidi" w:hAnsiTheme="majorBidi" w:cstheme="majorBidi"/>
          <w:sz w:val="24"/>
          <w:szCs w:val="24"/>
        </w:rPr>
        <w:t xml:space="preserve"> in schools. </w:t>
      </w:r>
      <w:r w:rsidR="00BF755D" w:rsidRPr="006D15D5">
        <w:rPr>
          <w:rFonts w:asciiTheme="majorBidi" w:hAnsiTheme="majorBidi" w:cstheme="majorBidi"/>
          <w:sz w:val="24"/>
          <w:szCs w:val="24"/>
        </w:rPr>
        <w:t xml:space="preserve">Safety </w:t>
      </w:r>
      <w:r w:rsidR="00115C74" w:rsidRPr="006D15D5">
        <w:rPr>
          <w:rFonts w:asciiTheme="majorBidi" w:hAnsiTheme="majorBidi" w:cstheme="majorBidi"/>
          <w:sz w:val="24"/>
          <w:szCs w:val="24"/>
        </w:rPr>
        <w:t xml:space="preserve">is </w:t>
      </w:r>
      <w:r w:rsidR="00BF755D" w:rsidRPr="006D15D5">
        <w:rPr>
          <w:rFonts w:asciiTheme="majorBidi" w:hAnsiTheme="majorBidi" w:cstheme="majorBidi"/>
          <w:sz w:val="24"/>
          <w:szCs w:val="24"/>
        </w:rPr>
        <w:t xml:space="preserve">identified while </w:t>
      </w:r>
      <w:r w:rsidR="00884DDF" w:rsidRPr="006D15D5">
        <w:rPr>
          <w:rFonts w:asciiTheme="majorBidi" w:hAnsiTheme="majorBidi" w:cstheme="majorBidi"/>
          <w:sz w:val="24"/>
          <w:szCs w:val="24"/>
        </w:rPr>
        <w:t xml:space="preserve">going over the difference between </w:t>
      </w:r>
      <w:r w:rsidR="00115C74" w:rsidRPr="006D15D5">
        <w:rPr>
          <w:rFonts w:asciiTheme="majorBidi" w:hAnsiTheme="majorBidi" w:cstheme="majorBidi"/>
          <w:sz w:val="24"/>
          <w:szCs w:val="24"/>
        </w:rPr>
        <w:t xml:space="preserve">the terms </w:t>
      </w:r>
      <w:r w:rsidR="00884DDF" w:rsidRPr="006D15D5">
        <w:rPr>
          <w:rFonts w:asciiTheme="majorBidi" w:hAnsiTheme="majorBidi" w:cstheme="majorBidi"/>
          <w:sz w:val="24"/>
          <w:szCs w:val="24"/>
        </w:rPr>
        <w:t xml:space="preserve">physical and psychological safety. </w:t>
      </w:r>
      <w:r w:rsidR="008A185B" w:rsidRPr="006D15D5">
        <w:rPr>
          <w:rFonts w:asciiTheme="majorBidi" w:hAnsiTheme="majorBidi" w:cstheme="majorBidi"/>
          <w:sz w:val="24"/>
          <w:szCs w:val="24"/>
        </w:rPr>
        <w:t xml:space="preserve">Furthermore, the vulnerability of children with autism </w:t>
      </w:r>
      <w:r w:rsidR="00537DA7" w:rsidRPr="006D15D5">
        <w:rPr>
          <w:rFonts w:asciiTheme="majorBidi" w:hAnsiTheme="majorBidi" w:cstheme="majorBidi"/>
          <w:sz w:val="24"/>
          <w:szCs w:val="24"/>
        </w:rPr>
        <w:t xml:space="preserve">and how </w:t>
      </w:r>
      <w:r w:rsidR="00017A8C" w:rsidRPr="006D15D5">
        <w:rPr>
          <w:rFonts w:asciiTheme="majorBidi" w:hAnsiTheme="majorBidi" w:cstheme="majorBidi"/>
          <w:sz w:val="24"/>
          <w:szCs w:val="24"/>
        </w:rPr>
        <w:lastRenderedPageBreak/>
        <w:t xml:space="preserve">the core symptoms of their illness can make them the </w:t>
      </w:r>
      <w:r w:rsidR="00537DA7" w:rsidRPr="006D15D5">
        <w:rPr>
          <w:rFonts w:asciiTheme="majorBidi" w:hAnsiTheme="majorBidi" w:cstheme="majorBidi"/>
          <w:sz w:val="24"/>
          <w:szCs w:val="24"/>
        </w:rPr>
        <w:t xml:space="preserve">“Perfect Victims” </w:t>
      </w:r>
      <w:r w:rsidR="00017A8C" w:rsidRPr="006D15D5">
        <w:rPr>
          <w:rFonts w:asciiTheme="majorBidi" w:hAnsiTheme="majorBidi" w:cstheme="majorBidi"/>
          <w:sz w:val="24"/>
          <w:szCs w:val="24"/>
        </w:rPr>
        <w:t>in terms of exposure to</w:t>
      </w:r>
      <w:r w:rsidR="00537DA7" w:rsidRPr="006D15D5">
        <w:rPr>
          <w:rFonts w:asciiTheme="majorBidi" w:hAnsiTheme="majorBidi" w:cstheme="majorBidi"/>
          <w:sz w:val="24"/>
          <w:szCs w:val="24"/>
        </w:rPr>
        <w:t xml:space="preserve"> bullying</w:t>
      </w:r>
      <w:r w:rsidR="00017A8C" w:rsidRPr="006D15D5">
        <w:rPr>
          <w:rFonts w:asciiTheme="majorBidi" w:hAnsiTheme="majorBidi" w:cstheme="majorBidi"/>
          <w:sz w:val="24"/>
          <w:szCs w:val="24"/>
        </w:rPr>
        <w:t xml:space="preserve"> and harassment in public schools from their typically developing peers</w:t>
      </w:r>
      <w:r w:rsidR="00537DA7" w:rsidRPr="006D15D5">
        <w:rPr>
          <w:rFonts w:asciiTheme="majorBidi" w:hAnsiTheme="majorBidi" w:cstheme="majorBidi"/>
          <w:sz w:val="24"/>
          <w:szCs w:val="24"/>
        </w:rPr>
        <w:t>.</w:t>
      </w:r>
    </w:p>
    <w:p w14:paraId="40D9762F" w14:textId="335BBC83" w:rsidR="00F918CD" w:rsidRPr="006D15D5" w:rsidRDefault="006F33E7" w:rsidP="00F918CD">
      <w:pPr>
        <w:pStyle w:val="ListParagraph"/>
        <w:numPr>
          <w:ilvl w:val="0"/>
          <w:numId w:val="11"/>
        </w:numPr>
        <w:spacing w:line="480" w:lineRule="auto"/>
        <w:rPr>
          <w:rFonts w:asciiTheme="majorBidi" w:hAnsiTheme="majorBidi" w:cstheme="majorBidi"/>
          <w:b/>
          <w:bCs/>
          <w:sz w:val="24"/>
          <w:szCs w:val="24"/>
        </w:rPr>
      </w:pPr>
      <w:r w:rsidRPr="006D15D5">
        <w:rPr>
          <w:rFonts w:asciiTheme="majorBidi" w:hAnsiTheme="majorBidi" w:cstheme="majorBidi"/>
          <w:b/>
          <w:bCs/>
          <w:sz w:val="24"/>
          <w:szCs w:val="24"/>
        </w:rPr>
        <w:t>Towards Safer Schools</w:t>
      </w:r>
      <w:r w:rsidR="004D6626" w:rsidRPr="006D15D5">
        <w:rPr>
          <w:rFonts w:asciiTheme="majorBidi" w:hAnsiTheme="majorBidi" w:cstheme="majorBidi"/>
          <w:b/>
          <w:bCs/>
          <w:sz w:val="24"/>
          <w:szCs w:val="24"/>
        </w:rPr>
        <w:t>’ Design</w:t>
      </w:r>
    </w:p>
    <w:p w14:paraId="0AD2DB82" w14:textId="5285BA15" w:rsidR="00017A8C" w:rsidRPr="006D15D5" w:rsidRDefault="0032326D" w:rsidP="00017A8C">
      <w:pPr>
        <w:pStyle w:val="ListParagraph"/>
        <w:spacing w:line="480" w:lineRule="auto"/>
        <w:jc w:val="both"/>
        <w:rPr>
          <w:rFonts w:asciiTheme="majorBidi" w:hAnsiTheme="majorBidi" w:cstheme="majorBidi"/>
          <w:sz w:val="24"/>
          <w:szCs w:val="24"/>
        </w:rPr>
      </w:pPr>
      <w:r w:rsidRPr="006D15D5">
        <w:rPr>
          <w:rFonts w:asciiTheme="majorBidi" w:hAnsiTheme="majorBidi" w:cstheme="majorBidi"/>
          <w:sz w:val="24"/>
          <w:szCs w:val="24"/>
        </w:rPr>
        <w:t xml:space="preserve">In the last section of </w:t>
      </w:r>
      <w:r w:rsidR="004C3AD0" w:rsidRPr="006D15D5">
        <w:rPr>
          <w:rFonts w:asciiTheme="majorBidi" w:hAnsiTheme="majorBidi" w:cstheme="majorBidi"/>
          <w:sz w:val="24"/>
          <w:szCs w:val="24"/>
        </w:rPr>
        <w:t xml:space="preserve">the </w:t>
      </w:r>
      <w:r w:rsidRPr="006D15D5">
        <w:rPr>
          <w:rFonts w:asciiTheme="majorBidi" w:hAnsiTheme="majorBidi" w:cstheme="majorBidi"/>
          <w:sz w:val="24"/>
          <w:szCs w:val="24"/>
        </w:rPr>
        <w:t xml:space="preserve">literature </w:t>
      </w:r>
      <w:r w:rsidR="004C3AD0" w:rsidRPr="006D15D5">
        <w:rPr>
          <w:rFonts w:asciiTheme="majorBidi" w:hAnsiTheme="majorBidi" w:cstheme="majorBidi"/>
          <w:sz w:val="24"/>
          <w:szCs w:val="24"/>
        </w:rPr>
        <w:t>review, the building</w:t>
      </w:r>
      <w:r w:rsidRPr="006D15D5">
        <w:rPr>
          <w:rFonts w:asciiTheme="majorBidi" w:hAnsiTheme="majorBidi" w:cstheme="majorBidi"/>
          <w:sz w:val="24"/>
          <w:szCs w:val="24"/>
        </w:rPr>
        <w:t xml:space="preserve"> spatiality</w:t>
      </w:r>
      <w:r w:rsidR="004C3AD0" w:rsidRPr="006D15D5">
        <w:rPr>
          <w:rFonts w:asciiTheme="majorBidi" w:hAnsiTheme="majorBidi" w:cstheme="majorBidi"/>
          <w:sz w:val="24"/>
          <w:szCs w:val="24"/>
        </w:rPr>
        <w:t xml:space="preserve"> features</w:t>
      </w:r>
      <w:r w:rsidRPr="006D15D5">
        <w:rPr>
          <w:rFonts w:asciiTheme="majorBidi" w:hAnsiTheme="majorBidi" w:cstheme="majorBidi"/>
          <w:sz w:val="24"/>
          <w:szCs w:val="24"/>
        </w:rPr>
        <w:t xml:space="preserve"> </w:t>
      </w:r>
      <w:r w:rsidR="00FB39FF" w:rsidRPr="006D15D5">
        <w:rPr>
          <w:rFonts w:asciiTheme="majorBidi" w:hAnsiTheme="majorBidi" w:cstheme="majorBidi"/>
          <w:sz w:val="24"/>
          <w:szCs w:val="24"/>
        </w:rPr>
        <w:t>were</w:t>
      </w:r>
      <w:r w:rsidR="00864969" w:rsidRPr="006D15D5">
        <w:rPr>
          <w:rFonts w:asciiTheme="majorBidi" w:hAnsiTheme="majorBidi" w:cstheme="majorBidi"/>
          <w:sz w:val="24"/>
          <w:szCs w:val="24"/>
        </w:rPr>
        <w:t xml:space="preserve"> explored in terms of how they relate to</w:t>
      </w:r>
      <w:r w:rsidRPr="006D15D5">
        <w:rPr>
          <w:rFonts w:asciiTheme="majorBidi" w:hAnsiTheme="majorBidi" w:cstheme="majorBidi"/>
          <w:sz w:val="24"/>
          <w:szCs w:val="24"/>
        </w:rPr>
        <w:t xml:space="preserve"> </w:t>
      </w:r>
      <w:r w:rsidR="004C3AD0" w:rsidRPr="006D15D5">
        <w:rPr>
          <w:rFonts w:asciiTheme="majorBidi" w:hAnsiTheme="majorBidi" w:cstheme="majorBidi"/>
          <w:sz w:val="24"/>
          <w:szCs w:val="24"/>
        </w:rPr>
        <w:t xml:space="preserve">the sense of </w:t>
      </w:r>
      <w:r w:rsidRPr="006D15D5">
        <w:rPr>
          <w:rFonts w:asciiTheme="majorBidi" w:hAnsiTheme="majorBidi" w:cstheme="majorBidi"/>
          <w:sz w:val="24"/>
          <w:szCs w:val="24"/>
        </w:rPr>
        <w:t>safety</w:t>
      </w:r>
      <w:r w:rsidR="001E552C" w:rsidRPr="006D15D5">
        <w:rPr>
          <w:rFonts w:asciiTheme="majorBidi" w:hAnsiTheme="majorBidi" w:cstheme="majorBidi"/>
          <w:sz w:val="24"/>
          <w:szCs w:val="24"/>
        </w:rPr>
        <w:t xml:space="preserve"> and mitigating the phenomenon of bullying and violence</w:t>
      </w:r>
      <w:r w:rsidRPr="006D15D5">
        <w:rPr>
          <w:rFonts w:asciiTheme="majorBidi" w:hAnsiTheme="majorBidi" w:cstheme="majorBidi"/>
          <w:sz w:val="24"/>
          <w:szCs w:val="24"/>
        </w:rPr>
        <w:t xml:space="preserve">. </w:t>
      </w:r>
    </w:p>
    <w:p w14:paraId="2B060C91" w14:textId="3F8FF628" w:rsidR="00017A8C" w:rsidRPr="006D15D5" w:rsidRDefault="004C3AD0" w:rsidP="00017A8C">
      <w:pPr>
        <w:pStyle w:val="ListParagraph"/>
        <w:numPr>
          <w:ilvl w:val="0"/>
          <w:numId w:val="13"/>
        </w:numPr>
        <w:spacing w:line="480" w:lineRule="auto"/>
        <w:jc w:val="both"/>
        <w:rPr>
          <w:rFonts w:asciiTheme="majorBidi" w:hAnsiTheme="majorBidi" w:cstheme="majorBidi"/>
          <w:sz w:val="24"/>
          <w:szCs w:val="24"/>
        </w:rPr>
      </w:pPr>
      <w:r w:rsidRPr="006D15D5">
        <w:rPr>
          <w:rFonts w:asciiTheme="majorBidi" w:hAnsiTheme="majorBidi" w:cstheme="majorBidi"/>
          <w:sz w:val="24"/>
          <w:szCs w:val="24"/>
        </w:rPr>
        <w:t xml:space="preserve">First, </w:t>
      </w:r>
      <w:r w:rsidR="001E552C" w:rsidRPr="006D15D5">
        <w:rPr>
          <w:rFonts w:asciiTheme="majorBidi" w:hAnsiTheme="majorBidi" w:cstheme="majorBidi"/>
          <w:sz w:val="24"/>
          <w:szCs w:val="24"/>
        </w:rPr>
        <w:t xml:space="preserve">the </w:t>
      </w:r>
      <w:r w:rsidR="00BE101D" w:rsidRPr="006D15D5">
        <w:rPr>
          <w:rFonts w:asciiTheme="majorBidi" w:hAnsiTheme="majorBidi" w:cstheme="majorBidi"/>
          <w:sz w:val="24"/>
          <w:szCs w:val="24"/>
        </w:rPr>
        <w:t>building’s</w:t>
      </w:r>
      <w:r w:rsidR="001E552C" w:rsidRPr="006D15D5">
        <w:rPr>
          <w:rFonts w:asciiTheme="majorBidi" w:hAnsiTheme="majorBidi" w:cstheme="majorBidi"/>
          <w:sz w:val="24"/>
          <w:szCs w:val="24"/>
        </w:rPr>
        <w:t xml:space="preserve"> space planning </w:t>
      </w:r>
      <w:r w:rsidR="00EE44AA" w:rsidRPr="006D15D5">
        <w:rPr>
          <w:rFonts w:asciiTheme="majorBidi" w:hAnsiTheme="majorBidi" w:cstheme="majorBidi"/>
          <w:sz w:val="24"/>
          <w:szCs w:val="24"/>
        </w:rPr>
        <w:t>is</w:t>
      </w:r>
      <w:r w:rsidR="001E552C" w:rsidRPr="006D15D5">
        <w:rPr>
          <w:rFonts w:asciiTheme="majorBidi" w:hAnsiTheme="majorBidi" w:cstheme="majorBidi"/>
          <w:sz w:val="24"/>
          <w:szCs w:val="24"/>
        </w:rPr>
        <w:t xml:space="preserve"> explored in literature in terms of what recommendations </w:t>
      </w:r>
      <w:r w:rsidR="00FB39FF" w:rsidRPr="006D15D5">
        <w:rPr>
          <w:rFonts w:asciiTheme="majorBidi" w:hAnsiTheme="majorBidi" w:cstheme="majorBidi"/>
          <w:sz w:val="24"/>
          <w:szCs w:val="24"/>
        </w:rPr>
        <w:t>were</w:t>
      </w:r>
      <w:r w:rsidR="001E552C" w:rsidRPr="006D15D5">
        <w:rPr>
          <w:rFonts w:asciiTheme="majorBidi" w:hAnsiTheme="majorBidi" w:cstheme="majorBidi"/>
          <w:sz w:val="24"/>
          <w:szCs w:val="24"/>
        </w:rPr>
        <w:t xml:space="preserve"> </w:t>
      </w:r>
      <w:r w:rsidR="00E016DF" w:rsidRPr="006D15D5">
        <w:rPr>
          <w:rFonts w:asciiTheme="majorBidi" w:hAnsiTheme="majorBidi" w:cstheme="majorBidi"/>
          <w:sz w:val="24"/>
          <w:szCs w:val="24"/>
        </w:rPr>
        <w:t>endorsed</w:t>
      </w:r>
      <w:r w:rsidR="00EE44AA" w:rsidRPr="006D15D5">
        <w:rPr>
          <w:rFonts w:asciiTheme="majorBidi" w:hAnsiTheme="majorBidi" w:cstheme="majorBidi"/>
          <w:sz w:val="24"/>
          <w:szCs w:val="24"/>
        </w:rPr>
        <w:t>,</w:t>
      </w:r>
      <w:r w:rsidR="00E016DF" w:rsidRPr="006D15D5">
        <w:rPr>
          <w:rFonts w:asciiTheme="majorBidi" w:hAnsiTheme="majorBidi" w:cstheme="majorBidi"/>
          <w:sz w:val="24"/>
          <w:szCs w:val="24"/>
        </w:rPr>
        <w:t xml:space="preserve"> what elements should be </w:t>
      </w:r>
      <w:r w:rsidR="00B833A3" w:rsidRPr="006D15D5">
        <w:rPr>
          <w:rFonts w:asciiTheme="majorBidi" w:hAnsiTheme="majorBidi" w:cstheme="majorBidi"/>
          <w:sz w:val="24"/>
          <w:szCs w:val="24"/>
        </w:rPr>
        <w:t>avoided</w:t>
      </w:r>
      <w:r w:rsidR="007215D8" w:rsidRPr="006D15D5">
        <w:rPr>
          <w:rFonts w:asciiTheme="majorBidi" w:hAnsiTheme="majorBidi" w:cstheme="majorBidi"/>
          <w:sz w:val="24"/>
          <w:szCs w:val="24"/>
        </w:rPr>
        <w:t>,</w:t>
      </w:r>
      <w:r w:rsidR="00EE44AA" w:rsidRPr="006D15D5">
        <w:rPr>
          <w:rFonts w:asciiTheme="majorBidi" w:hAnsiTheme="majorBidi" w:cstheme="majorBidi"/>
          <w:sz w:val="24"/>
          <w:szCs w:val="24"/>
        </w:rPr>
        <w:t xml:space="preserve"> and a</w:t>
      </w:r>
      <w:r w:rsidR="00E016DF" w:rsidRPr="006D15D5">
        <w:rPr>
          <w:rFonts w:asciiTheme="majorBidi" w:hAnsiTheme="majorBidi" w:cstheme="majorBidi"/>
          <w:sz w:val="24"/>
          <w:szCs w:val="24"/>
        </w:rPr>
        <w:t>n overview to understand the school layout types and the common spatial organizatio</w:t>
      </w:r>
      <w:r w:rsidR="00EE44AA" w:rsidRPr="006D15D5">
        <w:rPr>
          <w:rFonts w:asciiTheme="majorBidi" w:hAnsiTheme="majorBidi" w:cstheme="majorBidi"/>
          <w:sz w:val="24"/>
          <w:szCs w:val="24"/>
        </w:rPr>
        <w:t>ns.</w:t>
      </w:r>
    </w:p>
    <w:p w14:paraId="77AB5F23" w14:textId="08F7F1DB" w:rsidR="00017A8C" w:rsidRPr="006D15D5" w:rsidRDefault="00EE44AA" w:rsidP="00017A8C">
      <w:pPr>
        <w:pStyle w:val="ListParagraph"/>
        <w:numPr>
          <w:ilvl w:val="0"/>
          <w:numId w:val="13"/>
        </w:numPr>
        <w:spacing w:line="480" w:lineRule="auto"/>
        <w:jc w:val="both"/>
        <w:rPr>
          <w:rFonts w:asciiTheme="majorBidi" w:hAnsiTheme="majorBidi" w:cstheme="majorBidi"/>
          <w:sz w:val="24"/>
          <w:szCs w:val="24"/>
        </w:rPr>
      </w:pPr>
      <w:r w:rsidRPr="006D15D5">
        <w:rPr>
          <w:rFonts w:asciiTheme="majorBidi" w:hAnsiTheme="majorBidi" w:cstheme="majorBidi"/>
          <w:sz w:val="24"/>
          <w:szCs w:val="24"/>
        </w:rPr>
        <w:t xml:space="preserve">Second, </w:t>
      </w:r>
      <w:r w:rsidR="00017A8C" w:rsidRPr="006D15D5">
        <w:rPr>
          <w:rFonts w:asciiTheme="majorBidi" w:hAnsiTheme="majorBidi" w:cstheme="majorBidi"/>
          <w:sz w:val="24"/>
          <w:szCs w:val="24"/>
        </w:rPr>
        <w:t>delving</w:t>
      </w:r>
      <w:r w:rsidR="0004092A" w:rsidRPr="006D15D5">
        <w:rPr>
          <w:rFonts w:asciiTheme="majorBidi" w:hAnsiTheme="majorBidi" w:cstheme="majorBidi"/>
          <w:sz w:val="24"/>
          <w:szCs w:val="24"/>
        </w:rPr>
        <w:t xml:space="preserve"> into identifying the concept of natural surveillance and defensible space regarding how the </w:t>
      </w:r>
      <w:r w:rsidR="00F74D78" w:rsidRPr="006D15D5">
        <w:rPr>
          <w:rFonts w:asciiTheme="majorBidi" w:hAnsiTheme="majorBidi" w:cstheme="majorBidi"/>
          <w:sz w:val="24"/>
          <w:szCs w:val="24"/>
        </w:rPr>
        <w:t xml:space="preserve">school </w:t>
      </w:r>
      <w:r w:rsidR="0004092A" w:rsidRPr="006D15D5">
        <w:rPr>
          <w:rFonts w:asciiTheme="majorBidi" w:hAnsiTheme="majorBidi" w:cstheme="majorBidi"/>
          <w:sz w:val="24"/>
          <w:szCs w:val="24"/>
        </w:rPr>
        <w:t xml:space="preserve">building design can promote the </w:t>
      </w:r>
      <w:r w:rsidR="00F74D78" w:rsidRPr="006D15D5">
        <w:rPr>
          <w:rFonts w:asciiTheme="majorBidi" w:hAnsiTheme="majorBidi" w:cstheme="majorBidi"/>
          <w:sz w:val="24"/>
          <w:szCs w:val="24"/>
        </w:rPr>
        <w:t>safety of ASD children.</w:t>
      </w:r>
    </w:p>
    <w:p w14:paraId="752D4402" w14:textId="00FD2ACA" w:rsidR="00F033A3" w:rsidRPr="006D15D5" w:rsidRDefault="00B33A83" w:rsidP="00F6449A">
      <w:pPr>
        <w:pStyle w:val="Heading2"/>
        <w:rPr>
          <w:rFonts w:asciiTheme="majorBidi" w:hAnsiTheme="majorBidi"/>
          <w:szCs w:val="24"/>
        </w:rPr>
      </w:pPr>
      <w:bookmarkStart w:id="51" w:name="_Toc127188538"/>
      <w:bookmarkStart w:id="52" w:name="_Toc130328695"/>
      <w:bookmarkStart w:id="53" w:name="_Toc131915672"/>
      <w:r w:rsidRPr="006D15D5">
        <w:rPr>
          <w:rFonts w:asciiTheme="majorBidi" w:hAnsiTheme="majorBidi"/>
          <w:szCs w:val="24"/>
        </w:rPr>
        <w:t>Literature Review</w:t>
      </w:r>
      <w:bookmarkEnd w:id="51"/>
      <w:bookmarkEnd w:id="52"/>
      <w:bookmarkEnd w:id="53"/>
    </w:p>
    <w:p w14:paraId="2ED7EBF7" w14:textId="18296A4C" w:rsidR="00C54387" w:rsidRPr="006D15D5" w:rsidRDefault="00244C25" w:rsidP="003F495F">
      <w:pPr>
        <w:pStyle w:val="Heading3"/>
        <w:rPr>
          <w:rFonts w:asciiTheme="majorBidi" w:hAnsiTheme="majorBidi"/>
        </w:rPr>
      </w:pPr>
      <w:bookmarkStart w:id="54" w:name="_Toc127188539"/>
      <w:bookmarkStart w:id="55" w:name="_Toc130328696"/>
      <w:bookmarkStart w:id="56" w:name="_Toc131915673"/>
      <w:r w:rsidRPr="006D15D5">
        <w:rPr>
          <w:rFonts w:asciiTheme="majorBidi" w:hAnsiTheme="majorBidi"/>
        </w:rPr>
        <w:t>Autism</w:t>
      </w:r>
      <w:r w:rsidR="001B69E5" w:rsidRPr="006D15D5">
        <w:rPr>
          <w:rFonts w:asciiTheme="majorBidi" w:hAnsiTheme="majorBidi"/>
        </w:rPr>
        <w:t xml:space="preserve"> and the Built Environment</w:t>
      </w:r>
      <w:bookmarkEnd w:id="54"/>
      <w:bookmarkEnd w:id="55"/>
      <w:bookmarkEnd w:id="56"/>
    </w:p>
    <w:p w14:paraId="02309F4B" w14:textId="024675BB" w:rsidR="008055EB" w:rsidRPr="006D15D5" w:rsidRDefault="006557E7" w:rsidP="008F4AD9">
      <w:pPr>
        <w:pStyle w:val="Style1"/>
        <w:rPr>
          <w:rFonts w:asciiTheme="majorBidi" w:hAnsiTheme="majorBidi" w:cstheme="majorBidi"/>
        </w:rPr>
      </w:pPr>
      <w:r w:rsidRPr="006D15D5">
        <w:rPr>
          <w:rStyle w:val="Heading4Char"/>
          <w:rFonts w:asciiTheme="majorBidi" w:hAnsiTheme="majorBidi"/>
        </w:rPr>
        <w:t xml:space="preserve">Autism </w:t>
      </w:r>
      <w:r w:rsidR="005707AE" w:rsidRPr="006D15D5">
        <w:rPr>
          <w:rStyle w:val="Heading4Char"/>
          <w:rFonts w:asciiTheme="majorBidi" w:hAnsiTheme="majorBidi"/>
        </w:rPr>
        <w:t>S</w:t>
      </w:r>
      <w:r w:rsidRPr="006D15D5">
        <w:rPr>
          <w:rStyle w:val="Heading4Char"/>
          <w:rFonts w:asciiTheme="majorBidi" w:hAnsiTheme="majorBidi"/>
        </w:rPr>
        <w:t xml:space="preserve">pectrum </w:t>
      </w:r>
      <w:r w:rsidR="005707AE" w:rsidRPr="006D15D5">
        <w:rPr>
          <w:rStyle w:val="Heading4Char"/>
          <w:rFonts w:asciiTheme="majorBidi" w:hAnsiTheme="majorBidi"/>
        </w:rPr>
        <w:t>D</w:t>
      </w:r>
      <w:r w:rsidRPr="006D15D5">
        <w:rPr>
          <w:rStyle w:val="Heading4Char"/>
          <w:rFonts w:asciiTheme="majorBidi" w:hAnsiTheme="majorBidi"/>
        </w:rPr>
        <w:t>isorders</w:t>
      </w:r>
      <w:r w:rsidR="00C045A3" w:rsidRPr="006D15D5">
        <w:rPr>
          <w:rStyle w:val="Heading4Char"/>
          <w:rFonts w:asciiTheme="majorBidi" w:hAnsiTheme="majorBidi"/>
        </w:rPr>
        <w:t>.</w:t>
      </w:r>
      <w:r w:rsidR="00C045A3" w:rsidRPr="006D15D5">
        <w:rPr>
          <w:rFonts w:asciiTheme="majorBidi" w:hAnsiTheme="majorBidi" w:cstheme="majorBidi"/>
          <w:b/>
          <w:bCs/>
        </w:rPr>
        <w:t xml:space="preserve"> </w:t>
      </w:r>
      <w:r w:rsidR="007D6753" w:rsidRPr="006D15D5">
        <w:rPr>
          <w:rFonts w:asciiTheme="majorBidi" w:hAnsiTheme="majorBidi" w:cstheme="majorBidi"/>
        </w:rPr>
        <w:t xml:space="preserve">The definition of </w:t>
      </w:r>
      <w:r w:rsidRPr="006D15D5">
        <w:rPr>
          <w:rFonts w:asciiTheme="majorBidi" w:hAnsiTheme="majorBidi" w:cstheme="majorBidi"/>
        </w:rPr>
        <w:t xml:space="preserve">autism spectrum disorders </w:t>
      </w:r>
      <w:r w:rsidR="007D6753" w:rsidRPr="006D15D5">
        <w:rPr>
          <w:rFonts w:asciiTheme="majorBidi" w:hAnsiTheme="majorBidi" w:cstheme="majorBidi"/>
        </w:rPr>
        <w:t xml:space="preserve">was </w:t>
      </w:r>
      <w:r w:rsidRPr="006D15D5">
        <w:rPr>
          <w:rFonts w:asciiTheme="majorBidi" w:hAnsiTheme="majorBidi" w:cstheme="majorBidi"/>
        </w:rPr>
        <w:t>stated</w:t>
      </w:r>
      <w:r w:rsidR="00F75512" w:rsidRPr="006D15D5">
        <w:rPr>
          <w:rFonts w:asciiTheme="majorBidi" w:hAnsiTheme="majorBidi" w:cstheme="majorBidi"/>
        </w:rPr>
        <w:t>,</w:t>
      </w:r>
      <w:r w:rsidR="00DA15B0" w:rsidRPr="006D15D5">
        <w:rPr>
          <w:rFonts w:asciiTheme="majorBidi" w:hAnsiTheme="majorBidi" w:cstheme="majorBidi"/>
        </w:rPr>
        <w:t xml:space="preserve"> by </w:t>
      </w:r>
      <w:r w:rsidR="00E37F43" w:rsidRPr="006D15D5">
        <w:rPr>
          <w:rFonts w:asciiTheme="majorBidi" w:hAnsiTheme="majorBidi" w:cstheme="majorBidi"/>
        </w:rPr>
        <w:t xml:space="preserve">Sharma et al. </w:t>
      </w:r>
      <w:r w:rsidR="00A51E0C" w:rsidRPr="006D15D5">
        <w:rPr>
          <w:rFonts w:asciiTheme="majorBidi" w:hAnsiTheme="majorBidi" w:cstheme="majorBidi"/>
        </w:rPr>
        <w:t xml:space="preserve">(2015), </w:t>
      </w:r>
      <w:r w:rsidR="00DA15B0" w:rsidRPr="006D15D5">
        <w:rPr>
          <w:rFonts w:asciiTheme="majorBidi" w:hAnsiTheme="majorBidi" w:cstheme="majorBidi"/>
        </w:rPr>
        <w:t xml:space="preserve">to be </w:t>
      </w:r>
      <w:r w:rsidR="00E0769F" w:rsidRPr="006D15D5">
        <w:rPr>
          <w:rFonts w:asciiTheme="majorBidi" w:hAnsiTheme="majorBidi" w:cstheme="majorBidi"/>
        </w:rPr>
        <w:t>a set of neurodevelopmental disorders that affect the</w:t>
      </w:r>
      <w:r w:rsidR="009562D1" w:rsidRPr="006D15D5">
        <w:rPr>
          <w:rFonts w:asciiTheme="majorBidi" w:hAnsiTheme="majorBidi" w:cstheme="majorBidi"/>
        </w:rPr>
        <w:t xml:space="preserve"> social</w:t>
      </w:r>
      <w:r w:rsidR="00E0769F" w:rsidRPr="006D15D5">
        <w:rPr>
          <w:rFonts w:asciiTheme="majorBidi" w:hAnsiTheme="majorBidi" w:cstheme="majorBidi"/>
        </w:rPr>
        <w:t xml:space="preserve"> </w:t>
      </w:r>
      <w:r w:rsidR="00F75512" w:rsidRPr="006D15D5">
        <w:rPr>
          <w:rFonts w:asciiTheme="majorBidi" w:hAnsiTheme="majorBidi" w:cstheme="majorBidi"/>
        </w:rPr>
        <w:t xml:space="preserve">interaction capabilities of individuals. </w:t>
      </w:r>
      <w:r w:rsidR="002E42BD" w:rsidRPr="006D15D5">
        <w:rPr>
          <w:rFonts w:asciiTheme="majorBidi" w:hAnsiTheme="majorBidi" w:cstheme="majorBidi"/>
        </w:rPr>
        <w:t>T</w:t>
      </w:r>
      <w:r w:rsidR="009562D1" w:rsidRPr="006D15D5">
        <w:rPr>
          <w:rFonts w:asciiTheme="majorBidi" w:hAnsiTheme="majorBidi" w:cstheme="majorBidi"/>
        </w:rPr>
        <w:t xml:space="preserve">hese difficulties in </w:t>
      </w:r>
      <w:r w:rsidR="006D09F8" w:rsidRPr="006D15D5">
        <w:rPr>
          <w:rFonts w:asciiTheme="majorBidi" w:hAnsiTheme="majorBidi" w:cstheme="majorBidi"/>
        </w:rPr>
        <w:t>interaction</w:t>
      </w:r>
      <w:r w:rsidR="009562D1" w:rsidRPr="006D15D5">
        <w:rPr>
          <w:rFonts w:asciiTheme="majorBidi" w:hAnsiTheme="majorBidi" w:cstheme="majorBidi"/>
        </w:rPr>
        <w:t xml:space="preserve"> include verbal</w:t>
      </w:r>
      <w:r w:rsidR="004C1150" w:rsidRPr="006D15D5">
        <w:rPr>
          <w:rFonts w:asciiTheme="majorBidi" w:hAnsiTheme="majorBidi" w:cstheme="majorBidi"/>
        </w:rPr>
        <w:t xml:space="preserve"> and non-verbal communication</w:t>
      </w:r>
      <w:r w:rsidR="00A3586A" w:rsidRPr="006D15D5">
        <w:rPr>
          <w:rFonts w:asciiTheme="majorBidi" w:hAnsiTheme="majorBidi" w:cstheme="majorBidi"/>
        </w:rPr>
        <w:t xml:space="preserve"> deficiencies</w:t>
      </w:r>
      <w:r w:rsidR="00661A8C" w:rsidRPr="006D15D5">
        <w:rPr>
          <w:rFonts w:asciiTheme="majorBidi" w:hAnsiTheme="majorBidi" w:cstheme="majorBidi"/>
        </w:rPr>
        <w:t xml:space="preserve">, and they may also have </w:t>
      </w:r>
      <w:r w:rsidR="00A2596A" w:rsidRPr="006D15D5">
        <w:rPr>
          <w:rFonts w:asciiTheme="majorBidi" w:hAnsiTheme="majorBidi" w:cstheme="majorBidi"/>
        </w:rPr>
        <w:t xml:space="preserve">restrictive and </w:t>
      </w:r>
      <w:r w:rsidR="00035D02" w:rsidRPr="006D15D5">
        <w:rPr>
          <w:rFonts w:asciiTheme="majorBidi" w:hAnsiTheme="majorBidi" w:cstheme="majorBidi"/>
        </w:rPr>
        <w:t xml:space="preserve">repetitive </w:t>
      </w:r>
      <w:r w:rsidR="00CC7BEA" w:rsidRPr="006D15D5">
        <w:rPr>
          <w:rFonts w:asciiTheme="majorBidi" w:hAnsiTheme="majorBidi" w:cstheme="majorBidi"/>
        </w:rPr>
        <w:t xml:space="preserve">behaviors. </w:t>
      </w:r>
      <w:r w:rsidR="00054B9A" w:rsidRPr="006D15D5">
        <w:rPr>
          <w:rFonts w:asciiTheme="majorBidi" w:hAnsiTheme="majorBidi" w:cstheme="majorBidi"/>
        </w:rPr>
        <w:t xml:space="preserve">As shown in </w:t>
      </w:r>
      <w:r w:rsidR="000C4FAF" w:rsidRPr="006D15D5">
        <w:rPr>
          <w:rFonts w:asciiTheme="majorBidi" w:hAnsiTheme="majorBidi" w:cstheme="majorBidi"/>
        </w:rPr>
        <w:t>Figure</w:t>
      </w:r>
      <w:r w:rsidR="00054B9A" w:rsidRPr="006D15D5">
        <w:rPr>
          <w:rFonts w:asciiTheme="majorBidi" w:hAnsiTheme="majorBidi" w:cstheme="majorBidi"/>
        </w:rPr>
        <w:t xml:space="preserve"> </w:t>
      </w:r>
      <w:r w:rsidR="00967DAC" w:rsidRPr="006D15D5">
        <w:rPr>
          <w:rFonts w:asciiTheme="majorBidi" w:hAnsiTheme="majorBidi" w:cstheme="majorBidi"/>
        </w:rPr>
        <w:t>2</w:t>
      </w:r>
      <w:r w:rsidR="00054B9A" w:rsidRPr="006D15D5">
        <w:rPr>
          <w:rFonts w:asciiTheme="majorBidi" w:hAnsiTheme="majorBidi" w:cstheme="majorBidi"/>
        </w:rPr>
        <w:t xml:space="preserve"> by </w:t>
      </w:r>
      <w:r w:rsidR="00901D3E" w:rsidRPr="006D15D5">
        <w:rPr>
          <w:rFonts w:asciiTheme="majorBidi" w:hAnsiTheme="majorBidi" w:cstheme="majorBidi"/>
        </w:rPr>
        <w:t>El-Baz et al.</w:t>
      </w:r>
      <w:r w:rsidR="001F08E0" w:rsidRPr="006D15D5">
        <w:rPr>
          <w:rFonts w:asciiTheme="majorBidi" w:hAnsiTheme="majorBidi" w:cstheme="majorBidi"/>
        </w:rPr>
        <w:t xml:space="preserve"> (2011), People with autism experience delayed speech as the most dominant </w:t>
      </w:r>
      <w:r w:rsidR="0061077F" w:rsidRPr="006D15D5">
        <w:rPr>
          <w:rFonts w:asciiTheme="majorBidi" w:hAnsiTheme="majorBidi" w:cstheme="majorBidi"/>
        </w:rPr>
        <w:t>condition with 72%</w:t>
      </w:r>
      <w:r w:rsidR="008D3B4A" w:rsidRPr="006D15D5">
        <w:rPr>
          <w:rFonts w:asciiTheme="majorBidi" w:hAnsiTheme="majorBidi" w:cstheme="majorBidi"/>
        </w:rPr>
        <w:t>, then</w:t>
      </w:r>
      <w:r w:rsidR="0061077F" w:rsidRPr="006D15D5">
        <w:rPr>
          <w:rFonts w:asciiTheme="majorBidi" w:hAnsiTheme="majorBidi" w:cstheme="majorBidi"/>
        </w:rPr>
        <w:t xml:space="preserve"> playing alone, inattention to mothers</w:t>
      </w:r>
      <w:r w:rsidR="008D3B4A" w:rsidRPr="006D15D5">
        <w:rPr>
          <w:rFonts w:asciiTheme="majorBidi" w:hAnsiTheme="majorBidi" w:cstheme="majorBidi"/>
        </w:rPr>
        <w:t>,</w:t>
      </w:r>
      <w:r w:rsidR="0061077F" w:rsidRPr="006D15D5">
        <w:rPr>
          <w:rFonts w:asciiTheme="majorBidi" w:hAnsiTheme="majorBidi" w:cstheme="majorBidi"/>
        </w:rPr>
        <w:t xml:space="preserve"> and loss of eye contact are other symptoms </w:t>
      </w:r>
      <w:r w:rsidR="008D3B4A" w:rsidRPr="006D15D5">
        <w:rPr>
          <w:rFonts w:asciiTheme="majorBidi" w:hAnsiTheme="majorBidi" w:cstheme="majorBidi"/>
        </w:rPr>
        <w:t>with very close percentages, 11%, 9% and 8% respectively.</w:t>
      </w:r>
      <w:r w:rsidR="00C8744C" w:rsidRPr="006D15D5">
        <w:rPr>
          <w:rFonts w:asciiTheme="majorBidi" w:hAnsiTheme="majorBidi" w:cstheme="majorBidi"/>
        </w:rPr>
        <w:t xml:space="preserve"> </w:t>
      </w:r>
    </w:p>
    <w:p w14:paraId="1E5BB932" w14:textId="6F8AA462" w:rsidR="008055EB" w:rsidRPr="006D15D5" w:rsidRDefault="008055EB" w:rsidP="008A3643">
      <w:pPr>
        <w:keepNext/>
        <w:spacing w:line="480" w:lineRule="auto"/>
        <w:jc w:val="center"/>
        <w:rPr>
          <w:rFonts w:asciiTheme="majorBidi" w:hAnsiTheme="majorBidi" w:cstheme="majorBidi"/>
          <w:sz w:val="24"/>
          <w:szCs w:val="24"/>
        </w:rPr>
      </w:pPr>
      <w:r w:rsidRPr="006D15D5">
        <w:rPr>
          <w:rFonts w:asciiTheme="majorBidi" w:hAnsiTheme="majorBidi" w:cstheme="majorBidi"/>
          <w:noProof/>
          <w:sz w:val="24"/>
          <w:szCs w:val="24"/>
        </w:rPr>
        <w:lastRenderedPageBreak/>
        <w:drawing>
          <wp:inline distT="0" distB="0" distL="0" distR="0" wp14:anchorId="059F8727" wp14:editId="6F74D134">
            <wp:extent cx="4010479" cy="3084653"/>
            <wp:effectExtent l="0" t="0" r="0" b="1905"/>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pic:nvPicPr>
                  <pic:blipFill rotWithShape="1">
                    <a:blip r:embed="rId12"/>
                    <a:srcRect t="2851" b="4305"/>
                    <a:stretch/>
                  </pic:blipFill>
                  <pic:spPr bwMode="auto">
                    <a:xfrm>
                      <a:off x="0" y="0"/>
                      <a:ext cx="4052772" cy="3117183"/>
                    </a:xfrm>
                    <a:prstGeom prst="rect">
                      <a:avLst/>
                    </a:prstGeom>
                    <a:ln>
                      <a:noFill/>
                    </a:ln>
                    <a:extLst>
                      <a:ext uri="{53640926-AAD7-44D8-BBD7-CCE9431645EC}">
                        <a14:shadowObscured xmlns:a14="http://schemas.microsoft.com/office/drawing/2010/main"/>
                      </a:ext>
                    </a:extLst>
                  </pic:spPr>
                </pic:pic>
              </a:graphicData>
            </a:graphic>
          </wp:inline>
        </w:drawing>
      </w:r>
    </w:p>
    <w:p w14:paraId="3FDC6871" w14:textId="02B982C6" w:rsidR="008055EB" w:rsidRPr="006D15D5" w:rsidRDefault="000C4FAF" w:rsidP="008055EB">
      <w:pPr>
        <w:pStyle w:val="Caption"/>
        <w:jc w:val="center"/>
      </w:pPr>
      <w:bookmarkStart w:id="57" w:name="_Toc130066106"/>
      <w:bookmarkStart w:id="58" w:name="_Toc130121377"/>
      <w:bookmarkStart w:id="59" w:name="_Toc130551013"/>
      <w:r w:rsidRPr="006D15D5">
        <w:rPr>
          <w:b/>
          <w:bCs/>
        </w:rPr>
        <w:t>Figure</w:t>
      </w:r>
      <w:r w:rsidR="008055EB" w:rsidRPr="006D15D5">
        <w:rPr>
          <w:b/>
          <w:bCs/>
        </w:rPr>
        <w:t xml:space="preserv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2</w:t>
      </w:r>
      <w:r w:rsidRPr="006D15D5">
        <w:rPr>
          <w:b/>
          <w:bCs/>
          <w:noProof/>
        </w:rPr>
        <w:fldChar w:fldCharType="end"/>
      </w:r>
      <w:r w:rsidR="00B950F5" w:rsidRPr="006D15D5">
        <w:rPr>
          <w:b/>
          <w:bCs/>
          <w:noProof/>
        </w:rPr>
        <w:t>.</w:t>
      </w:r>
      <w:r w:rsidR="008055EB" w:rsidRPr="006D15D5">
        <w:t xml:space="preserve"> The Symptoms of Autism, Risk factors for autism</w:t>
      </w:r>
      <w:r w:rsidR="008055EB" w:rsidRPr="006D15D5">
        <w:br/>
        <w:t>(El-Baz et al., 2011)</w:t>
      </w:r>
      <w:bookmarkEnd w:id="57"/>
      <w:bookmarkEnd w:id="58"/>
      <w:bookmarkEnd w:id="59"/>
    </w:p>
    <w:p w14:paraId="6F79370D" w14:textId="1C10CB55" w:rsidR="00C13807" w:rsidRPr="006D15D5" w:rsidRDefault="00C8744C" w:rsidP="005C2056">
      <w:pPr>
        <w:autoSpaceDE w:val="0"/>
        <w:autoSpaceDN w:val="0"/>
        <w:adjustRightInd w:val="0"/>
        <w:spacing w:after="0" w:line="480" w:lineRule="auto"/>
        <w:ind w:firstLine="720"/>
        <w:jc w:val="both"/>
        <w:rPr>
          <w:rFonts w:asciiTheme="majorBidi" w:hAnsiTheme="majorBidi" w:cstheme="majorBidi"/>
          <w:b/>
          <w:bCs/>
          <w:sz w:val="24"/>
          <w:szCs w:val="24"/>
        </w:rPr>
      </w:pPr>
      <w:r w:rsidRPr="006D15D5">
        <w:rPr>
          <w:rFonts w:asciiTheme="majorBidi" w:hAnsiTheme="majorBidi" w:cstheme="majorBidi"/>
          <w:sz w:val="24"/>
          <w:szCs w:val="24"/>
        </w:rPr>
        <w:t xml:space="preserve">Hussein &amp; </w:t>
      </w:r>
      <w:r w:rsidR="00FC0A47" w:rsidRPr="006D15D5">
        <w:rPr>
          <w:rFonts w:asciiTheme="majorBidi" w:hAnsiTheme="majorBidi" w:cstheme="majorBidi"/>
          <w:sz w:val="24"/>
          <w:szCs w:val="24"/>
        </w:rPr>
        <w:t xml:space="preserve">Almanasef </w:t>
      </w:r>
      <w:r w:rsidR="00D87750" w:rsidRPr="006D15D5">
        <w:rPr>
          <w:rFonts w:asciiTheme="majorBidi" w:hAnsiTheme="majorBidi" w:cstheme="majorBidi"/>
          <w:sz w:val="24"/>
          <w:szCs w:val="24"/>
        </w:rPr>
        <w:t>(2011) concluded that autistic symp</w:t>
      </w:r>
      <w:r w:rsidR="00FC0A47" w:rsidRPr="006D15D5">
        <w:rPr>
          <w:rFonts w:asciiTheme="majorBidi" w:hAnsiTheme="majorBidi" w:cstheme="majorBidi"/>
          <w:sz w:val="24"/>
          <w:szCs w:val="24"/>
        </w:rPr>
        <w:t xml:space="preserve">toms begin to disclose by </w:t>
      </w:r>
      <w:r w:rsidR="004531EB" w:rsidRPr="006D15D5">
        <w:rPr>
          <w:rFonts w:asciiTheme="majorBidi" w:hAnsiTheme="majorBidi" w:cstheme="majorBidi"/>
          <w:sz w:val="24"/>
          <w:szCs w:val="24"/>
        </w:rPr>
        <w:t>age three and persist throughout the individual’s life course</w:t>
      </w:r>
      <w:r w:rsidR="00FC0A47" w:rsidRPr="006D15D5">
        <w:rPr>
          <w:rFonts w:asciiTheme="majorBidi" w:hAnsiTheme="majorBidi" w:cstheme="majorBidi"/>
          <w:sz w:val="24"/>
          <w:szCs w:val="24"/>
        </w:rPr>
        <w:t>.</w:t>
      </w:r>
      <w:r w:rsidR="00FA14F1" w:rsidRPr="006D15D5">
        <w:rPr>
          <w:rFonts w:asciiTheme="majorBidi" w:hAnsiTheme="majorBidi" w:cstheme="majorBidi"/>
          <w:sz w:val="24"/>
          <w:szCs w:val="24"/>
        </w:rPr>
        <w:t xml:space="preserve"> </w:t>
      </w:r>
      <w:r w:rsidR="00FF083A" w:rsidRPr="006D15D5">
        <w:rPr>
          <w:rFonts w:asciiTheme="majorBidi" w:hAnsiTheme="majorBidi" w:cstheme="majorBidi"/>
          <w:sz w:val="24"/>
          <w:szCs w:val="24"/>
        </w:rPr>
        <w:t>Salceanu (2020)</w:t>
      </w:r>
      <w:r w:rsidR="00BC5622" w:rsidRPr="006D15D5">
        <w:rPr>
          <w:rFonts w:asciiTheme="majorBidi" w:hAnsiTheme="majorBidi" w:cstheme="majorBidi"/>
          <w:sz w:val="24"/>
          <w:szCs w:val="24"/>
        </w:rPr>
        <w:t xml:space="preserve"> </w:t>
      </w:r>
      <w:r w:rsidR="006D09F8" w:rsidRPr="006D15D5">
        <w:rPr>
          <w:rFonts w:asciiTheme="majorBidi" w:hAnsiTheme="majorBidi" w:cstheme="majorBidi"/>
          <w:sz w:val="24"/>
          <w:szCs w:val="24"/>
        </w:rPr>
        <w:t>further</w:t>
      </w:r>
      <w:r w:rsidR="00BC5622" w:rsidRPr="006D15D5">
        <w:rPr>
          <w:rFonts w:asciiTheme="majorBidi" w:hAnsiTheme="majorBidi" w:cstheme="majorBidi"/>
          <w:sz w:val="24"/>
          <w:szCs w:val="24"/>
        </w:rPr>
        <w:t xml:space="preserve"> </w:t>
      </w:r>
      <w:r w:rsidR="00E37C19" w:rsidRPr="006D15D5">
        <w:rPr>
          <w:rFonts w:asciiTheme="majorBidi" w:hAnsiTheme="majorBidi" w:cstheme="majorBidi"/>
          <w:sz w:val="24"/>
          <w:szCs w:val="24"/>
        </w:rPr>
        <w:t xml:space="preserve">explained that children with autism experience </w:t>
      </w:r>
      <w:r w:rsidR="001A39F5" w:rsidRPr="006D15D5">
        <w:rPr>
          <w:rFonts w:asciiTheme="majorBidi" w:hAnsiTheme="majorBidi" w:cstheme="majorBidi"/>
          <w:sz w:val="24"/>
          <w:szCs w:val="24"/>
        </w:rPr>
        <w:t>anxiety</w:t>
      </w:r>
      <w:r w:rsidR="005945AA" w:rsidRPr="006D15D5">
        <w:rPr>
          <w:rFonts w:asciiTheme="majorBidi" w:hAnsiTheme="majorBidi" w:cstheme="majorBidi"/>
          <w:sz w:val="24"/>
          <w:szCs w:val="24"/>
        </w:rPr>
        <w:t xml:space="preserve"> and panic while </w:t>
      </w:r>
      <w:r w:rsidR="001A39F5" w:rsidRPr="006D15D5">
        <w:rPr>
          <w:rFonts w:asciiTheme="majorBidi" w:hAnsiTheme="majorBidi" w:cstheme="majorBidi"/>
          <w:sz w:val="24"/>
          <w:szCs w:val="24"/>
        </w:rPr>
        <w:t>corresponding</w:t>
      </w:r>
      <w:r w:rsidR="005945AA" w:rsidRPr="006D15D5">
        <w:rPr>
          <w:rFonts w:asciiTheme="majorBidi" w:hAnsiTheme="majorBidi" w:cstheme="majorBidi"/>
          <w:sz w:val="24"/>
          <w:szCs w:val="24"/>
        </w:rPr>
        <w:t xml:space="preserve"> to uncertain things</w:t>
      </w:r>
      <w:r w:rsidR="001A39F5" w:rsidRPr="006D15D5">
        <w:rPr>
          <w:rFonts w:asciiTheme="majorBidi" w:hAnsiTheme="majorBidi" w:cstheme="majorBidi"/>
          <w:sz w:val="24"/>
          <w:szCs w:val="24"/>
        </w:rPr>
        <w:t xml:space="preserve"> in their surrounding environment.</w:t>
      </w:r>
      <w:r w:rsidR="008055EB" w:rsidRPr="006D15D5">
        <w:rPr>
          <w:rFonts w:asciiTheme="majorBidi" w:hAnsiTheme="majorBidi" w:cstheme="majorBidi"/>
          <w:sz w:val="24"/>
          <w:szCs w:val="24"/>
        </w:rPr>
        <w:t xml:space="preserve"> </w:t>
      </w:r>
      <w:r w:rsidR="005C2056" w:rsidRPr="006D15D5">
        <w:rPr>
          <w:rFonts w:asciiTheme="majorBidi" w:hAnsiTheme="majorBidi" w:cstheme="majorBidi"/>
          <w:sz w:val="24"/>
          <w:szCs w:val="24"/>
        </w:rPr>
        <w:t xml:space="preserve">This </w:t>
      </w:r>
      <w:r w:rsidR="004905EB" w:rsidRPr="006D15D5">
        <w:rPr>
          <w:rFonts w:asciiTheme="majorBidi" w:hAnsiTheme="majorBidi" w:cstheme="majorBidi"/>
          <w:sz w:val="24"/>
          <w:szCs w:val="24"/>
        </w:rPr>
        <w:t xml:space="preserve">surroundings’ </w:t>
      </w:r>
      <w:r w:rsidR="005C2056" w:rsidRPr="006D15D5">
        <w:rPr>
          <w:rFonts w:asciiTheme="majorBidi" w:hAnsiTheme="majorBidi" w:cstheme="majorBidi"/>
          <w:sz w:val="24"/>
          <w:szCs w:val="24"/>
        </w:rPr>
        <w:t xml:space="preserve">unpredictability </w:t>
      </w:r>
      <w:r w:rsidR="00086D4B" w:rsidRPr="006D15D5">
        <w:rPr>
          <w:rFonts w:asciiTheme="majorBidi" w:hAnsiTheme="majorBidi" w:cstheme="majorBidi"/>
          <w:sz w:val="24"/>
          <w:szCs w:val="24"/>
        </w:rPr>
        <w:t xml:space="preserve">perception </w:t>
      </w:r>
      <w:r w:rsidR="005C2056" w:rsidRPr="006D15D5">
        <w:rPr>
          <w:rFonts w:asciiTheme="majorBidi" w:hAnsiTheme="majorBidi" w:cstheme="majorBidi"/>
          <w:sz w:val="24"/>
          <w:szCs w:val="24"/>
        </w:rPr>
        <w:t>triggered this study to furtherly understand the connection between the built environment and children with autism</w:t>
      </w:r>
      <w:r w:rsidR="00B16621" w:rsidRPr="006D15D5">
        <w:rPr>
          <w:rFonts w:asciiTheme="majorBidi" w:hAnsiTheme="majorBidi" w:cstheme="majorBidi"/>
          <w:sz w:val="24"/>
          <w:szCs w:val="24"/>
        </w:rPr>
        <w:t xml:space="preserve"> and how </w:t>
      </w:r>
      <w:r w:rsidR="00B51271" w:rsidRPr="006D15D5">
        <w:rPr>
          <w:rFonts w:asciiTheme="majorBidi" w:hAnsiTheme="majorBidi" w:cstheme="majorBidi"/>
          <w:sz w:val="24"/>
          <w:szCs w:val="24"/>
        </w:rPr>
        <w:t xml:space="preserve">physical settings with particular features can either negatively or positively affect the way ASD children </w:t>
      </w:r>
      <w:r w:rsidR="005C2056" w:rsidRPr="006D15D5">
        <w:rPr>
          <w:rFonts w:asciiTheme="majorBidi" w:hAnsiTheme="majorBidi" w:cstheme="majorBidi"/>
          <w:sz w:val="24"/>
          <w:szCs w:val="24"/>
        </w:rPr>
        <w:t>behave and develop.</w:t>
      </w:r>
    </w:p>
    <w:p w14:paraId="6FF28466" w14:textId="01778B47" w:rsidR="00173D5F" w:rsidRPr="006D15D5" w:rsidRDefault="00594CC4" w:rsidP="00C045A3">
      <w:pPr>
        <w:spacing w:line="480" w:lineRule="auto"/>
        <w:ind w:firstLine="720"/>
        <w:jc w:val="both"/>
        <w:rPr>
          <w:rFonts w:asciiTheme="majorBidi" w:hAnsiTheme="majorBidi" w:cstheme="majorBidi"/>
          <w:b/>
          <w:bCs/>
          <w:sz w:val="24"/>
          <w:szCs w:val="24"/>
        </w:rPr>
      </w:pPr>
      <w:r w:rsidRPr="006D15D5">
        <w:rPr>
          <w:rStyle w:val="Heading4Char"/>
          <w:rFonts w:asciiTheme="majorBidi" w:hAnsiTheme="majorBidi"/>
          <w:szCs w:val="24"/>
        </w:rPr>
        <w:t xml:space="preserve">Architecture </w:t>
      </w:r>
      <w:r w:rsidR="00086D4B" w:rsidRPr="006D15D5">
        <w:rPr>
          <w:rStyle w:val="Heading4Char"/>
          <w:rFonts w:asciiTheme="majorBidi" w:hAnsiTheme="majorBidi"/>
          <w:szCs w:val="24"/>
        </w:rPr>
        <w:t>&amp;</w:t>
      </w:r>
      <w:r w:rsidRPr="006D15D5">
        <w:rPr>
          <w:rStyle w:val="Heading4Char"/>
          <w:rFonts w:asciiTheme="majorBidi" w:hAnsiTheme="majorBidi"/>
          <w:szCs w:val="24"/>
        </w:rPr>
        <w:t xml:space="preserve"> Autism</w:t>
      </w:r>
      <w:r w:rsidR="00C045A3" w:rsidRPr="006D15D5">
        <w:rPr>
          <w:rStyle w:val="Heading4Char"/>
          <w:rFonts w:asciiTheme="majorBidi" w:hAnsiTheme="majorBidi"/>
          <w:szCs w:val="24"/>
        </w:rPr>
        <w:t>.</w:t>
      </w:r>
      <w:r w:rsidR="00C045A3" w:rsidRPr="006D15D5">
        <w:rPr>
          <w:rFonts w:asciiTheme="majorBidi" w:hAnsiTheme="majorBidi" w:cstheme="majorBidi"/>
          <w:b/>
          <w:bCs/>
          <w:sz w:val="24"/>
          <w:szCs w:val="24"/>
        </w:rPr>
        <w:t xml:space="preserve"> </w:t>
      </w:r>
      <w:r w:rsidR="00E4496A" w:rsidRPr="006D15D5">
        <w:rPr>
          <w:rFonts w:asciiTheme="majorBidi" w:hAnsiTheme="majorBidi" w:cstheme="majorBidi"/>
          <w:sz w:val="24"/>
          <w:szCs w:val="24"/>
        </w:rPr>
        <w:t xml:space="preserve">Lawrence &amp; Low (1990) </w:t>
      </w:r>
      <w:r w:rsidR="007813E2" w:rsidRPr="006D15D5">
        <w:rPr>
          <w:rFonts w:asciiTheme="majorBidi" w:hAnsiTheme="majorBidi" w:cstheme="majorBidi"/>
          <w:sz w:val="24"/>
          <w:szCs w:val="24"/>
        </w:rPr>
        <w:t xml:space="preserve">explored the meaning of the built environment and </w:t>
      </w:r>
      <w:r w:rsidR="00E4496A" w:rsidRPr="006D15D5">
        <w:rPr>
          <w:rFonts w:asciiTheme="majorBidi" w:hAnsiTheme="majorBidi" w:cstheme="majorBidi"/>
          <w:sz w:val="24"/>
          <w:szCs w:val="24"/>
        </w:rPr>
        <w:t xml:space="preserve">identified </w:t>
      </w:r>
      <w:r w:rsidR="007813E2" w:rsidRPr="006D15D5">
        <w:rPr>
          <w:rFonts w:asciiTheme="majorBidi" w:hAnsiTheme="majorBidi" w:cstheme="majorBidi"/>
          <w:sz w:val="24"/>
          <w:szCs w:val="24"/>
        </w:rPr>
        <w:t xml:space="preserve">it as an abstract concept </w:t>
      </w:r>
      <w:r w:rsidR="006626B2" w:rsidRPr="006D15D5">
        <w:rPr>
          <w:rFonts w:asciiTheme="majorBidi" w:hAnsiTheme="majorBidi" w:cstheme="majorBidi"/>
          <w:sz w:val="24"/>
          <w:szCs w:val="24"/>
        </w:rPr>
        <w:t xml:space="preserve">describing the products of human </w:t>
      </w:r>
      <w:r w:rsidR="008F42FF" w:rsidRPr="006D15D5">
        <w:rPr>
          <w:rFonts w:asciiTheme="majorBidi" w:hAnsiTheme="majorBidi" w:cstheme="majorBidi"/>
          <w:sz w:val="24"/>
          <w:szCs w:val="24"/>
        </w:rPr>
        <w:t>activity</w:t>
      </w:r>
      <w:r w:rsidR="006626B2" w:rsidRPr="006D15D5">
        <w:rPr>
          <w:rFonts w:asciiTheme="majorBidi" w:hAnsiTheme="majorBidi" w:cstheme="majorBidi"/>
          <w:sz w:val="24"/>
          <w:szCs w:val="24"/>
        </w:rPr>
        <w:t xml:space="preserve"> ranging from hearths to cities</w:t>
      </w:r>
      <w:r w:rsidR="008F42FF" w:rsidRPr="006D15D5">
        <w:rPr>
          <w:rFonts w:asciiTheme="majorBidi" w:hAnsiTheme="majorBidi" w:cstheme="majorBidi"/>
          <w:sz w:val="24"/>
          <w:szCs w:val="24"/>
        </w:rPr>
        <w:t xml:space="preserve">. </w:t>
      </w:r>
      <w:r w:rsidR="00D274B0" w:rsidRPr="006D15D5">
        <w:rPr>
          <w:rFonts w:asciiTheme="majorBidi" w:hAnsiTheme="majorBidi" w:cstheme="majorBidi"/>
          <w:sz w:val="24"/>
          <w:szCs w:val="24"/>
        </w:rPr>
        <w:t xml:space="preserve">The effect of the built environment on ASD children is </w:t>
      </w:r>
      <w:r w:rsidR="00946D09" w:rsidRPr="006D15D5">
        <w:rPr>
          <w:rFonts w:asciiTheme="majorBidi" w:hAnsiTheme="majorBidi" w:cstheme="majorBidi"/>
          <w:sz w:val="24"/>
          <w:szCs w:val="24"/>
        </w:rPr>
        <w:t>significant as, besides</w:t>
      </w:r>
      <w:r w:rsidR="007B549C" w:rsidRPr="006D15D5">
        <w:rPr>
          <w:rFonts w:asciiTheme="majorBidi" w:hAnsiTheme="majorBidi" w:cstheme="majorBidi"/>
          <w:sz w:val="24"/>
          <w:szCs w:val="24"/>
        </w:rPr>
        <w:t xml:space="preserve"> the</w:t>
      </w:r>
      <w:r w:rsidR="00B11E51" w:rsidRPr="006D15D5">
        <w:rPr>
          <w:rFonts w:asciiTheme="majorBidi" w:hAnsiTheme="majorBidi" w:cstheme="majorBidi"/>
          <w:sz w:val="24"/>
          <w:szCs w:val="24"/>
        </w:rPr>
        <w:t xml:space="preserve"> core </w:t>
      </w:r>
      <w:r w:rsidR="00946D09" w:rsidRPr="006D15D5">
        <w:rPr>
          <w:rFonts w:asciiTheme="majorBidi" w:hAnsiTheme="majorBidi" w:cstheme="majorBidi"/>
          <w:sz w:val="24"/>
          <w:szCs w:val="24"/>
        </w:rPr>
        <w:t>symptoms</w:t>
      </w:r>
      <w:r w:rsidR="00B11E51" w:rsidRPr="006D15D5">
        <w:rPr>
          <w:rFonts w:asciiTheme="majorBidi" w:hAnsiTheme="majorBidi" w:cstheme="majorBidi"/>
          <w:sz w:val="24"/>
          <w:szCs w:val="24"/>
        </w:rPr>
        <w:t xml:space="preserve"> of their illness</w:t>
      </w:r>
      <w:r w:rsidR="00013D30" w:rsidRPr="006D15D5">
        <w:rPr>
          <w:rFonts w:asciiTheme="majorBidi" w:hAnsiTheme="majorBidi" w:cstheme="majorBidi"/>
          <w:sz w:val="24"/>
          <w:szCs w:val="24"/>
        </w:rPr>
        <w:t>,</w:t>
      </w:r>
      <w:r w:rsidR="001A720B" w:rsidRPr="006D15D5">
        <w:rPr>
          <w:rFonts w:asciiTheme="majorBidi" w:hAnsiTheme="majorBidi" w:cstheme="majorBidi"/>
          <w:sz w:val="24"/>
          <w:szCs w:val="24"/>
        </w:rPr>
        <w:t xml:space="preserve"> they </w:t>
      </w:r>
      <w:r w:rsidR="002274C5" w:rsidRPr="006D15D5">
        <w:rPr>
          <w:rFonts w:asciiTheme="majorBidi" w:hAnsiTheme="majorBidi" w:cstheme="majorBidi"/>
          <w:sz w:val="24"/>
          <w:szCs w:val="24"/>
        </w:rPr>
        <w:t>tend to be more sensitive toward their surrounding environment than typically developing children</w:t>
      </w:r>
      <w:r w:rsidR="00A63355" w:rsidRPr="006D15D5">
        <w:rPr>
          <w:rFonts w:asciiTheme="majorBidi" w:hAnsiTheme="majorBidi" w:cstheme="majorBidi"/>
          <w:sz w:val="24"/>
          <w:szCs w:val="24"/>
        </w:rPr>
        <w:t xml:space="preserve"> due to </w:t>
      </w:r>
      <w:r w:rsidR="00C53DC6" w:rsidRPr="006D15D5">
        <w:rPr>
          <w:rFonts w:asciiTheme="majorBidi" w:hAnsiTheme="majorBidi" w:cstheme="majorBidi"/>
          <w:sz w:val="24"/>
          <w:szCs w:val="24"/>
        </w:rPr>
        <w:t>sensory processing issues</w:t>
      </w:r>
      <w:r w:rsidR="00B833A3" w:rsidRPr="006D15D5">
        <w:rPr>
          <w:rFonts w:asciiTheme="majorBidi" w:hAnsiTheme="majorBidi" w:cstheme="majorBidi"/>
          <w:sz w:val="24"/>
          <w:szCs w:val="24"/>
        </w:rPr>
        <w:t>,</w:t>
      </w:r>
      <w:r w:rsidR="005C0B64" w:rsidRPr="006D15D5">
        <w:rPr>
          <w:rFonts w:asciiTheme="majorBidi" w:hAnsiTheme="majorBidi" w:cstheme="majorBidi"/>
          <w:sz w:val="24"/>
          <w:szCs w:val="24"/>
        </w:rPr>
        <w:t xml:space="preserve"> which later </w:t>
      </w:r>
      <w:r w:rsidR="00B833A3" w:rsidRPr="006D15D5">
        <w:rPr>
          <w:rFonts w:asciiTheme="majorBidi" w:hAnsiTheme="majorBidi" w:cstheme="majorBidi"/>
          <w:sz w:val="24"/>
          <w:szCs w:val="24"/>
        </w:rPr>
        <w:t>affect</w:t>
      </w:r>
      <w:r w:rsidR="005C0B64" w:rsidRPr="006D15D5">
        <w:rPr>
          <w:rFonts w:asciiTheme="majorBidi" w:hAnsiTheme="majorBidi" w:cstheme="majorBidi"/>
          <w:sz w:val="24"/>
          <w:szCs w:val="24"/>
        </w:rPr>
        <w:t xml:space="preserve"> their behaviors and attitudes</w:t>
      </w:r>
      <w:r w:rsidR="001A720B" w:rsidRPr="006D15D5">
        <w:rPr>
          <w:rFonts w:asciiTheme="majorBidi" w:hAnsiTheme="majorBidi" w:cstheme="majorBidi"/>
          <w:sz w:val="24"/>
          <w:szCs w:val="24"/>
        </w:rPr>
        <w:t xml:space="preserve"> (Clouse et al., 2020). </w:t>
      </w:r>
      <w:r w:rsidR="002274C5" w:rsidRPr="006D15D5">
        <w:rPr>
          <w:rFonts w:asciiTheme="majorBidi" w:hAnsiTheme="majorBidi" w:cstheme="majorBidi"/>
          <w:sz w:val="24"/>
          <w:szCs w:val="24"/>
        </w:rPr>
        <w:t xml:space="preserve">This concludes how the </w:t>
      </w:r>
      <w:r w:rsidR="00245CDF" w:rsidRPr="006D15D5">
        <w:rPr>
          <w:rFonts w:asciiTheme="majorBidi" w:hAnsiTheme="majorBidi" w:cstheme="majorBidi"/>
          <w:sz w:val="24"/>
          <w:szCs w:val="24"/>
        </w:rPr>
        <w:lastRenderedPageBreak/>
        <w:t xml:space="preserve">existing </w:t>
      </w:r>
      <w:r w:rsidR="00275BFB" w:rsidRPr="006D15D5">
        <w:rPr>
          <w:rFonts w:asciiTheme="majorBidi" w:hAnsiTheme="majorBidi" w:cstheme="majorBidi"/>
          <w:sz w:val="24"/>
          <w:szCs w:val="24"/>
        </w:rPr>
        <w:t>physical environment</w:t>
      </w:r>
      <w:r w:rsidR="00245CDF" w:rsidRPr="006D15D5">
        <w:rPr>
          <w:rFonts w:asciiTheme="majorBidi" w:hAnsiTheme="majorBidi" w:cstheme="majorBidi"/>
          <w:sz w:val="24"/>
          <w:szCs w:val="24"/>
        </w:rPr>
        <w:t>s</w:t>
      </w:r>
      <w:r w:rsidR="002274C5" w:rsidRPr="006D15D5">
        <w:rPr>
          <w:rFonts w:asciiTheme="majorBidi" w:hAnsiTheme="majorBidi" w:cstheme="majorBidi"/>
          <w:sz w:val="24"/>
          <w:szCs w:val="24"/>
        </w:rPr>
        <w:t xml:space="preserve"> intended to host children with autism </w:t>
      </w:r>
      <w:r w:rsidR="00275BFB" w:rsidRPr="006D15D5">
        <w:rPr>
          <w:rFonts w:asciiTheme="majorBidi" w:hAnsiTheme="majorBidi" w:cstheme="majorBidi"/>
          <w:sz w:val="24"/>
          <w:szCs w:val="24"/>
        </w:rPr>
        <w:t>need</w:t>
      </w:r>
      <w:r w:rsidR="002274C5" w:rsidRPr="006D15D5">
        <w:rPr>
          <w:rFonts w:asciiTheme="majorBidi" w:hAnsiTheme="majorBidi" w:cstheme="majorBidi"/>
          <w:sz w:val="24"/>
          <w:szCs w:val="24"/>
        </w:rPr>
        <w:t xml:space="preserve"> </w:t>
      </w:r>
      <w:r w:rsidR="00B833A3" w:rsidRPr="006D15D5">
        <w:rPr>
          <w:rFonts w:asciiTheme="majorBidi" w:hAnsiTheme="majorBidi" w:cstheme="majorBidi"/>
          <w:sz w:val="24"/>
          <w:szCs w:val="24"/>
        </w:rPr>
        <w:t xml:space="preserve">a </w:t>
      </w:r>
      <w:r w:rsidR="00245CDF" w:rsidRPr="006D15D5">
        <w:rPr>
          <w:rFonts w:asciiTheme="majorBidi" w:hAnsiTheme="majorBidi" w:cstheme="majorBidi"/>
          <w:sz w:val="24"/>
          <w:szCs w:val="24"/>
        </w:rPr>
        <w:t>re</w:t>
      </w:r>
      <w:r w:rsidR="002274C5" w:rsidRPr="006D15D5">
        <w:rPr>
          <w:rFonts w:asciiTheme="majorBidi" w:hAnsiTheme="majorBidi" w:cstheme="majorBidi"/>
          <w:sz w:val="24"/>
          <w:szCs w:val="24"/>
        </w:rPr>
        <w:t xml:space="preserve">assessment of whether </w:t>
      </w:r>
      <w:r w:rsidR="00245CDF" w:rsidRPr="006D15D5">
        <w:rPr>
          <w:rFonts w:asciiTheme="majorBidi" w:hAnsiTheme="majorBidi" w:cstheme="majorBidi"/>
          <w:sz w:val="24"/>
          <w:szCs w:val="24"/>
        </w:rPr>
        <w:t xml:space="preserve">they </w:t>
      </w:r>
      <w:r w:rsidR="00946165" w:rsidRPr="006D15D5">
        <w:rPr>
          <w:rFonts w:asciiTheme="majorBidi" w:hAnsiTheme="majorBidi" w:cstheme="majorBidi"/>
          <w:sz w:val="24"/>
          <w:szCs w:val="24"/>
        </w:rPr>
        <w:t>were</w:t>
      </w:r>
      <w:r w:rsidR="007C3B28" w:rsidRPr="006D15D5">
        <w:rPr>
          <w:rFonts w:asciiTheme="majorBidi" w:hAnsiTheme="majorBidi" w:cstheme="majorBidi"/>
          <w:sz w:val="24"/>
          <w:szCs w:val="24"/>
        </w:rPr>
        <w:t xml:space="preserve"> </w:t>
      </w:r>
      <w:r w:rsidR="003E0934" w:rsidRPr="006D15D5">
        <w:rPr>
          <w:rFonts w:asciiTheme="majorBidi" w:hAnsiTheme="majorBidi" w:cstheme="majorBidi"/>
          <w:sz w:val="24"/>
          <w:szCs w:val="24"/>
        </w:rPr>
        <w:t>suitable</w:t>
      </w:r>
      <w:r w:rsidR="000261A7" w:rsidRPr="006D15D5">
        <w:rPr>
          <w:rFonts w:asciiTheme="majorBidi" w:hAnsiTheme="majorBidi" w:cstheme="majorBidi"/>
          <w:sz w:val="24"/>
          <w:szCs w:val="24"/>
        </w:rPr>
        <w:t xml:space="preserve"> for them</w:t>
      </w:r>
      <w:r w:rsidR="007C3B28" w:rsidRPr="006D15D5">
        <w:rPr>
          <w:rFonts w:asciiTheme="majorBidi" w:hAnsiTheme="majorBidi" w:cstheme="majorBidi"/>
          <w:sz w:val="24"/>
          <w:szCs w:val="24"/>
        </w:rPr>
        <w:t xml:space="preserve"> or not</w:t>
      </w:r>
      <w:r w:rsidR="005C0B64" w:rsidRPr="006D15D5">
        <w:rPr>
          <w:rFonts w:asciiTheme="majorBidi" w:hAnsiTheme="majorBidi" w:cstheme="majorBidi"/>
          <w:sz w:val="24"/>
          <w:szCs w:val="24"/>
        </w:rPr>
        <w:t xml:space="preserve">. </w:t>
      </w:r>
      <w:r w:rsidR="00245CDF" w:rsidRPr="006D15D5">
        <w:rPr>
          <w:rFonts w:asciiTheme="majorBidi" w:hAnsiTheme="majorBidi" w:cstheme="majorBidi"/>
          <w:sz w:val="24"/>
          <w:szCs w:val="24"/>
        </w:rPr>
        <w:t>In addition, it</w:t>
      </w:r>
      <w:r w:rsidR="005D1457" w:rsidRPr="006D15D5">
        <w:rPr>
          <w:rFonts w:asciiTheme="majorBidi" w:hAnsiTheme="majorBidi" w:cstheme="majorBidi"/>
          <w:sz w:val="24"/>
          <w:szCs w:val="24"/>
        </w:rPr>
        <w:t xml:space="preserve"> is</w:t>
      </w:r>
      <w:r w:rsidR="00447F7A" w:rsidRPr="006D15D5">
        <w:rPr>
          <w:rFonts w:asciiTheme="majorBidi" w:hAnsiTheme="majorBidi" w:cstheme="majorBidi"/>
          <w:sz w:val="24"/>
          <w:szCs w:val="24"/>
        </w:rPr>
        <w:t xml:space="preserve"> a </w:t>
      </w:r>
      <w:r w:rsidR="009D76E8" w:rsidRPr="006D15D5">
        <w:rPr>
          <w:rFonts w:asciiTheme="majorBidi" w:hAnsiTheme="majorBidi" w:cstheme="majorBidi"/>
          <w:sz w:val="24"/>
          <w:szCs w:val="24"/>
        </w:rPr>
        <w:t xml:space="preserve">substantial </w:t>
      </w:r>
      <w:r w:rsidR="0049245D" w:rsidRPr="006D15D5">
        <w:rPr>
          <w:rFonts w:asciiTheme="majorBidi" w:hAnsiTheme="majorBidi" w:cstheme="majorBidi"/>
          <w:sz w:val="24"/>
          <w:szCs w:val="24"/>
        </w:rPr>
        <w:t>responsibility for Architects and Designers to create</w:t>
      </w:r>
      <w:r w:rsidR="00245CDF" w:rsidRPr="006D15D5">
        <w:rPr>
          <w:rFonts w:asciiTheme="majorBidi" w:hAnsiTheme="majorBidi" w:cstheme="majorBidi"/>
          <w:sz w:val="24"/>
          <w:szCs w:val="24"/>
        </w:rPr>
        <w:t xml:space="preserve"> new</w:t>
      </w:r>
      <w:r w:rsidR="0049245D" w:rsidRPr="006D15D5">
        <w:rPr>
          <w:rFonts w:asciiTheme="majorBidi" w:hAnsiTheme="majorBidi" w:cstheme="majorBidi"/>
          <w:sz w:val="24"/>
          <w:szCs w:val="24"/>
        </w:rPr>
        <w:t xml:space="preserve"> </w:t>
      </w:r>
      <w:r w:rsidR="00AB3362" w:rsidRPr="006D15D5">
        <w:rPr>
          <w:rFonts w:asciiTheme="majorBidi" w:hAnsiTheme="majorBidi" w:cstheme="majorBidi"/>
          <w:sz w:val="24"/>
          <w:szCs w:val="24"/>
        </w:rPr>
        <w:t xml:space="preserve">buildings capable of accommodating the </w:t>
      </w:r>
      <w:r w:rsidR="006A74C6" w:rsidRPr="006D15D5">
        <w:rPr>
          <w:rFonts w:asciiTheme="majorBidi" w:hAnsiTheme="majorBidi" w:cstheme="majorBidi"/>
          <w:sz w:val="24"/>
          <w:szCs w:val="24"/>
        </w:rPr>
        <w:t>acute</w:t>
      </w:r>
      <w:r w:rsidR="00AB3362" w:rsidRPr="006D15D5">
        <w:rPr>
          <w:rFonts w:asciiTheme="majorBidi" w:hAnsiTheme="majorBidi" w:cstheme="majorBidi"/>
          <w:sz w:val="24"/>
          <w:szCs w:val="24"/>
        </w:rPr>
        <w:t xml:space="preserve"> condition of </w:t>
      </w:r>
      <w:r w:rsidR="006A74C6" w:rsidRPr="006D15D5">
        <w:rPr>
          <w:rFonts w:asciiTheme="majorBidi" w:hAnsiTheme="majorBidi" w:cstheme="majorBidi"/>
          <w:sz w:val="24"/>
          <w:szCs w:val="24"/>
        </w:rPr>
        <w:t>adults and children on the spectrum.</w:t>
      </w:r>
      <w:r w:rsidR="00356F08" w:rsidRPr="006D15D5">
        <w:rPr>
          <w:rFonts w:asciiTheme="majorBidi" w:hAnsiTheme="majorBidi" w:cstheme="majorBidi"/>
          <w:sz w:val="24"/>
          <w:szCs w:val="24"/>
        </w:rPr>
        <w:t xml:space="preserve"> </w:t>
      </w:r>
    </w:p>
    <w:p w14:paraId="7C5E0161" w14:textId="5180B4F9" w:rsidR="009B2D1D" w:rsidRPr="006D15D5" w:rsidRDefault="005707AE" w:rsidP="00710790">
      <w:pPr>
        <w:spacing w:line="480" w:lineRule="auto"/>
        <w:ind w:firstLine="720"/>
        <w:jc w:val="both"/>
        <w:rPr>
          <w:rFonts w:asciiTheme="majorBidi" w:hAnsiTheme="majorBidi" w:cstheme="majorBidi"/>
          <w:sz w:val="24"/>
          <w:szCs w:val="24"/>
        </w:rPr>
      </w:pPr>
      <w:r w:rsidRPr="006D15D5">
        <w:rPr>
          <w:rStyle w:val="Heading4Char"/>
          <w:rFonts w:asciiTheme="majorBidi" w:hAnsiTheme="majorBidi"/>
          <w:szCs w:val="24"/>
        </w:rPr>
        <w:t>School</w:t>
      </w:r>
      <w:r w:rsidR="004509FD" w:rsidRPr="006D15D5">
        <w:rPr>
          <w:rStyle w:val="Heading4Char"/>
          <w:rFonts w:asciiTheme="majorBidi" w:hAnsiTheme="majorBidi"/>
          <w:szCs w:val="24"/>
        </w:rPr>
        <w:t xml:space="preserve"> Setting </w:t>
      </w:r>
      <w:r w:rsidR="0055066C" w:rsidRPr="006D15D5">
        <w:rPr>
          <w:rStyle w:val="Heading4Char"/>
          <w:rFonts w:asciiTheme="majorBidi" w:hAnsiTheme="majorBidi"/>
          <w:szCs w:val="24"/>
        </w:rPr>
        <w:t>Significance</w:t>
      </w:r>
      <w:r w:rsidR="006557E7" w:rsidRPr="006D15D5">
        <w:rPr>
          <w:rStyle w:val="Heading4Char"/>
          <w:rFonts w:asciiTheme="majorBidi" w:hAnsiTheme="majorBidi"/>
          <w:szCs w:val="24"/>
        </w:rPr>
        <w:t>.</w:t>
      </w:r>
      <w:r w:rsidR="006557E7" w:rsidRPr="006D15D5">
        <w:rPr>
          <w:rFonts w:asciiTheme="majorBidi" w:hAnsiTheme="majorBidi" w:cstheme="majorBidi"/>
          <w:sz w:val="24"/>
          <w:szCs w:val="24"/>
        </w:rPr>
        <w:t xml:space="preserve"> </w:t>
      </w:r>
      <w:r w:rsidR="006D63FA" w:rsidRPr="006D15D5">
        <w:rPr>
          <w:rFonts w:asciiTheme="majorBidi" w:hAnsiTheme="majorBidi" w:cstheme="majorBidi"/>
          <w:sz w:val="24"/>
          <w:szCs w:val="24"/>
        </w:rPr>
        <w:t xml:space="preserve">Among the first physical environments that individuals </w:t>
      </w:r>
      <w:r w:rsidR="00380BC7" w:rsidRPr="006D15D5">
        <w:rPr>
          <w:rFonts w:asciiTheme="majorBidi" w:hAnsiTheme="majorBidi" w:cstheme="majorBidi"/>
          <w:sz w:val="24"/>
          <w:szCs w:val="24"/>
        </w:rPr>
        <w:t>intensely</w:t>
      </w:r>
      <w:r w:rsidR="006D63FA" w:rsidRPr="006D15D5">
        <w:rPr>
          <w:rFonts w:asciiTheme="majorBidi" w:hAnsiTheme="majorBidi" w:cstheme="majorBidi"/>
          <w:sz w:val="24"/>
          <w:szCs w:val="24"/>
        </w:rPr>
        <w:t xml:space="preserve"> experience are School buildings</w:t>
      </w:r>
      <w:r w:rsidR="00026208" w:rsidRPr="006D15D5">
        <w:rPr>
          <w:rFonts w:asciiTheme="majorBidi" w:hAnsiTheme="majorBidi" w:cstheme="majorBidi"/>
          <w:sz w:val="24"/>
          <w:szCs w:val="24"/>
        </w:rPr>
        <w:t>,</w:t>
      </w:r>
      <w:r w:rsidR="009B596D" w:rsidRPr="006D15D5">
        <w:rPr>
          <w:rFonts w:asciiTheme="majorBidi" w:hAnsiTheme="majorBidi" w:cstheme="majorBidi"/>
          <w:sz w:val="24"/>
          <w:szCs w:val="24"/>
        </w:rPr>
        <w:t xml:space="preserve"> </w:t>
      </w:r>
      <w:r w:rsidR="005C6EC7" w:rsidRPr="006D15D5">
        <w:rPr>
          <w:rFonts w:asciiTheme="majorBidi" w:hAnsiTheme="majorBidi" w:cstheme="majorBidi"/>
          <w:sz w:val="24"/>
          <w:szCs w:val="24"/>
        </w:rPr>
        <w:t xml:space="preserve">as </w:t>
      </w:r>
      <w:r w:rsidR="004316C5" w:rsidRPr="006D15D5">
        <w:rPr>
          <w:rFonts w:asciiTheme="majorBidi" w:hAnsiTheme="majorBidi" w:cstheme="majorBidi"/>
          <w:sz w:val="24"/>
          <w:szCs w:val="24"/>
        </w:rPr>
        <w:t>children and young adults</w:t>
      </w:r>
      <w:r w:rsidR="005C6EC7" w:rsidRPr="006D15D5">
        <w:rPr>
          <w:rFonts w:asciiTheme="majorBidi" w:hAnsiTheme="majorBidi" w:cstheme="majorBidi"/>
          <w:sz w:val="24"/>
          <w:szCs w:val="24"/>
        </w:rPr>
        <w:t xml:space="preserve"> spend </w:t>
      </w:r>
      <w:r w:rsidR="004316C5" w:rsidRPr="006D15D5">
        <w:rPr>
          <w:rFonts w:asciiTheme="majorBidi" w:hAnsiTheme="majorBidi" w:cstheme="majorBidi"/>
          <w:sz w:val="24"/>
          <w:szCs w:val="24"/>
        </w:rPr>
        <w:t>o</w:t>
      </w:r>
      <w:r w:rsidR="005C6EC7" w:rsidRPr="006D15D5">
        <w:rPr>
          <w:rFonts w:asciiTheme="majorBidi" w:hAnsiTheme="majorBidi" w:cstheme="majorBidi"/>
          <w:sz w:val="24"/>
          <w:szCs w:val="24"/>
        </w:rPr>
        <w:t xml:space="preserve">n average </w:t>
      </w:r>
      <w:r w:rsidR="007C189E" w:rsidRPr="006D15D5">
        <w:rPr>
          <w:rFonts w:asciiTheme="majorBidi" w:hAnsiTheme="majorBidi" w:cstheme="majorBidi"/>
          <w:sz w:val="24"/>
          <w:szCs w:val="24"/>
        </w:rPr>
        <w:t>6</w:t>
      </w:r>
      <w:r w:rsidR="008920E0" w:rsidRPr="006D15D5">
        <w:rPr>
          <w:rFonts w:asciiTheme="majorBidi" w:hAnsiTheme="majorBidi" w:cstheme="majorBidi"/>
          <w:sz w:val="24"/>
          <w:szCs w:val="24"/>
        </w:rPr>
        <w:t xml:space="preserve">.5 </w:t>
      </w:r>
      <w:r w:rsidR="00026208" w:rsidRPr="006D15D5">
        <w:rPr>
          <w:rFonts w:asciiTheme="majorBidi" w:hAnsiTheme="majorBidi" w:cstheme="majorBidi"/>
          <w:sz w:val="24"/>
          <w:szCs w:val="24"/>
        </w:rPr>
        <w:t>hours per day</w:t>
      </w:r>
      <w:r w:rsidR="007C189E" w:rsidRPr="006D15D5">
        <w:rPr>
          <w:rFonts w:asciiTheme="majorBidi" w:hAnsiTheme="majorBidi" w:cstheme="majorBidi"/>
          <w:sz w:val="24"/>
          <w:szCs w:val="24"/>
        </w:rPr>
        <w:t xml:space="preserve">, </w:t>
      </w:r>
      <w:r w:rsidR="004F23E5" w:rsidRPr="006D15D5">
        <w:rPr>
          <w:rFonts w:asciiTheme="majorBidi" w:hAnsiTheme="majorBidi" w:cstheme="majorBidi"/>
          <w:sz w:val="24"/>
          <w:szCs w:val="24"/>
        </w:rPr>
        <w:t>five</w:t>
      </w:r>
      <w:r w:rsidR="007C189E" w:rsidRPr="006D15D5">
        <w:rPr>
          <w:rFonts w:asciiTheme="majorBidi" w:hAnsiTheme="majorBidi" w:cstheme="majorBidi"/>
          <w:sz w:val="24"/>
          <w:szCs w:val="24"/>
        </w:rPr>
        <w:t xml:space="preserve"> days a week, and 170 to 180 days per year, </w:t>
      </w:r>
      <w:r w:rsidR="00026208" w:rsidRPr="006D15D5">
        <w:rPr>
          <w:rFonts w:asciiTheme="majorBidi" w:hAnsiTheme="majorBidi" w:cstheme="majorBidi"/>
          <w:sz w:val="24"/>
          <w:szCs w:val="24"/>
        </w:rPr>
        <w:t>within their school for the whole duration of their education</w:t>
      </w:r>
      <w:r w:rsidR="00575FCB" w:rsidRPr="006D15D5">
        <w:rPr>
          <w:rFonts w:asciiTheme="majorBidi" w:hAnsiTheme="majorBidi" w:cstheme="majorBidi"/>
          <w:sz w:val="24"/>
          <w:szCs w:val="24"/>
        </w:rPr>
        <w:t xml:space="preserve"> (Silva, 2007).</w:t>
      </w:r>
      <w:r w:rsidR="00965A73" w:rsidRPr="006D15D5">
        <w:rPr>
          <w:rFonts w:asciiTheme="majorBidi" w:hAnsiTheme="majorBidi" w:cstheme="majorBidi"/>
          <w:sz w:val="24"/>
          <w:szCs w:val="24"/>
        </w:rPr>
        <w:t xml:space="preserve"> </w:t>
      </w:r>
      <w:r w:rsidR="00285142" w:rsidRPr="006D15D5">
        <w:rPr>
          <w:rFonts w:asciiTheme="majorBidi" w:hAnsiTheme="majorBidi" w:cstheme="majorBidi"/>
          <w:sz w:val="24"/>
          <w:szCs w:val="24"/>
        </w:rPr>
        <w:t>Consequently,</w:t>
      </w:r>
      <w:r w:rsidR="00861123" w:rsidRPr="006D15D5">
        <w:rPr>
          <w:rFonts w:asciiTheme="majorBidi" w:hAnsiTheme="majorBidi" w:cstheme="majorBidi"/>
          <w:sz w:val="24"/>
          <w:szCs w:val="24"/>
        </w:rPr>
        <w:t xml:space="preserve"> any design interventions taking place would have more </w:t>
      </w:r>
      <w:r w:rsidR="00BC5F01" w:rsidRPr="006D15D5">
        <w:rPr>
          <w:rFonts w:asciiTheme="majorBidi" w:hAnsiTheme="majorBidi" w:cstheme="majorBidi"/>
          <w:sz w:val="24"/>
          <w:szCs w:val="24"/>
        </w:rPr>
        <w:t>chances to achieve promising results and effects</w:t>
      </w:r>
      <w:r w:rsidR="006559C0" w:rsidRPr="006D15D5">
        <w:rPr>
          <w:rFonts w:asciiTheme="majorBidi" w:hAnsiTheme="majorBidi" w:cstheme="majorBidi"/>
          <w:sz w:val="24"/>
          <w:szCs w:val="24"/>
        </w:rPr>
        <w:t xml:space="preserve"> (</w:t>
      </w:r>
      <w:r w:rsidR="000F5712" w:rsidRPr="006D15D5">
        <w:rPr>
          <w:rFonts w:asciiTheme="majorBidi" w:hAnsiTheme="majorBidi" w:cstheme="majorBidi"/>
          <w:sz w:val="24"/>
          <w:szCs w:val="24"/>
        </w:rPr>
        <w:t>Perumean-Chaney &amp; Sutt</w:t>
      </w:r>
      <w:r w:rsidR="00EB7AD1" w:rsidRPr="006D15D5">
        <w:rPr>
          <w:rFonts w:asciiTheme="majorBidi" w:hAnsiTheme="majorBidi" w:cstheme="majorBidi"/>
          <w:sz w:val="24"/>
          <w:szCs w:val="24"/>
        </w:rPr>
        <w:t>on, 2013;</w:t>
      </w:r>
      <w:r w:rsidR="00710790" w:rsidRPr="006D15D5">
        <w:rPr>
          <w:rFonts w:asciiTheme="majorBidi" w:hAnsiTheme="majorBidi" w:cstheme="majorBidi"/>
          <w:sz w:val="24"/>
          <w:szCs w:val="24"/>
        </w:rPr>
        <w:t xml:space="preserve"> </w:t>
      </w:r>
      <w:r w:rsidR="0019515F" w:rsidRPr="006D15D5">
        <w:rPr>
          <w:rFonts w:asciiTheme="majorBidi" w:hAnsiTheme="majorBidi" w:cstheme="majorBidi"/>
          <w:sz w:val="24"/>
          <w:szCs w:val="24"/>
        </w:rPr>
        <w:t>Baeva</w:t>
      </w:r>
      <w:r w:rsidR="00182646" w:rsidRPr="006D15D5">
        <w:rPr>
          <w:rFonts w:asciiTheme="majorBidi" w:hAnsiTheme="majorBidi" w:cstheme="majorBidi"/>
          <w:sz w:val="24"/>
          <w:szCs w:val="24"/>
        </w:rPr>
        <w:t xml:space="preserve"> </w:t>
      </w:r>
      <w:r w:rsidR="00F344A2" w:rsidRPr="006D15D5">
        <w:rPr>
          <w:rFonts w:asciiTheme="majorBidi" w:hAnsiTheme="majorBidi" w:cstheme="majorBidi"/>
          <w:sz w:val="24"/>
          <w:szCs w:val="24"/>
        </w:rPr>
        <w:t>et al.</w:t>
      </w:r>
      <w:r w:rsidR="0019515F" w:rsidRPr="006D15D5">
        <w:rPr>
          <w:rFonts w:asciiTheme="majorBidi" w:hAnsiTheme="majorBidi" w:cstheme="majorBidi"/>
          <w:sz w:val="24"/>
          <w:szCs w:val="24"/>
        </w:rPr>
        <w:t>, 201</w:t>
      </w:r>
      <w:r w:rsidR="00F344A2" w:rsidRPr="006D15D5">
        <w:rPr>
          <w:rFonts w:asciiTheme="majorBidi" w:hAnsiTheme="majorBidi" w:cstheme="majorBidi"/>
          <w:sz w:val="24"/>
          <w:szCs w:val="24"/>
        </w:rPr>
        <w:t>1</w:t>
      </w:r>
      <w:r w:rsidR="0019515F" w:rsidRPr="006D15D5">
        <w:rPr>
          <w:rFonts w:asciiTheme="majorBidi" w:hAnsiTheme="majorBidi" w:cstheme="majorBidi"/>
          <w:sz w:val="24"/>
          <w:szCs w:val="24"/>
        </w:rPr>
        <w:t xml:space="preserve">; </w:t>
      </w:r>
      <w:r w:rsidR="006559C0" w:rsidRPr="006D15D5">
        <w:rPr>
          <w:rFonts w:asciiTheme="majorBidi" w:hAnsiTheme="majorBidi" w:cstheme="majorBidi"/>
          <w:sz w:val="24"/>
          <w:szCs w:val="24"/>
        </w:rPr>
        <w:t>Martin, 2016; Pinto-Martin, 2005)</w:t>
      </w:r>
      <w:r w:rsidR="00182646" w:rsidRPr="006D15D5">
        <w:rPr>
          <w:rFonts w:asciiTheme="majorBidi" w:hAnsiTheme="majorBidi" w:cstheme="majorBidi"/>
          <w:sz w:val="24"/>
          <w:szCs w:val="24"/>
        </w:rPr>
        <w:t>.</w:t>
      </w:r>
      <w:r w:rsidR="005A6FA8" w:rsidRPr="006D15D5">
        <w:rPr>
          <w:rFonts w:asciiTheme="majorBidi" w:hAnsiTheme="majorBidi" w:cstheme="majorBidi"/>
          <w:sz w:val="24"/>
          <w:szCs w:val="24"/>
        </w:rPr>
        <w:t xml:space="preserve"> </w:t>
      </w:r>
      <w:r w:rsidR="009B00F4" w:rsidRPr="006D15D5">
        <w:rPr>
          <w:rFonts w:asciiTheme="majorBidi" w:hAnsiTheme="majorBidi" w:cstheme="majorBidi"/>
          <w:sz w:val="24"/>
          <w:szCs w:val="24"/>
        </w:rPr>
        <w:t>Along these lines</w:t>
      </w:r>
      <w:r w:rsidR="006A092E" w:rsidRPr="006D15D5">
        <w:rPr>
          <w:rFonts w:asciiTheme="majorBidi" w:hAnsiTheme="majorBidi" w:cstheme="majorBidi"/>
          <w:sz w:val="24"/>
          <w:szCs w:val="24"/>
        </w:rPr>
        <w:t xml:space="preserve">, </w:t>
      </w:r>
      <w:r w:rsidR="00E5629C" w:rsidRPr="006D15D5">
        <w:rPr>
          <w:rFonts w:asciiTheme="majorBidi" w:hAnsiTheme="majorBidi" w:cstheme="majorBidi"/>
          <w:sz w:val="24"/>
          <w:szCs w:val="24"/>
        </w:rPr>
        <w:t xml:space="preserve">due to the significant effect of schools, they should be </w:t>
      </w:r>
      <w:r w:rsidR="00C30D8A" w:rsidRPr="006D15D5">
        <w:rPr>
          <w:rFonts w:asciiTheme="majorBidi" w:hAnsiTheme="majorBidi" w:cstheme="majorBidi"/>
          <w:sz w:val="24"/>
          <w:szCs w:val="24"/>
        </w:rPr>
        <w:t>prioritized b</w:t>
      </w:r>
      <w:r w:rsidR="00FE21D2" w:rsidRPr="006D15D5">
        <w:rPr>
          <w:rFonts w:asciiTheme="majorBidi" w:hAnsiTheme="majorBidi" w:cstheme="majorBidi"/>
          <w:sz w:val="24"/>
          <w:szCs w:val="24"/>
        </w:rPr>
        <w:t xml:space="preserve">y </w:t>
      </w:r>
      <w:r w:rsidR="00C30D8A" w:rsidRPr="006D15D5">
        <w:rPr>
          <w:rFonts w:asciiTheme="majorBidi" w:hAnsiTheme="majorBidi" w:cstheme="majorBidi"/>
          <w:sz w:val="24"/>
          <w:szCs w:val="24"/>
        </w:rPr>
        <w:t>Architects, Interior designers,</w:t>
      </w:r>
      <w:r w:rsidR="00FE21D2" w:rsidRPr="006D15D5">
        <w:rPr>
          <w:rFonts w:asciiTheme="majorBidi" w:hAnsiTheme="majorBidi" w:cstheme="majorBidi"/>
          <w:sz w:val="24"/>
          <w:szCs w:val="24"/>
        </w:rPr>
        <w:t xml:space="preserve"> and researchers to guarantee their capability of accommodating </w:t>
      </w:r>
      <w:r w:rsidR="00F01EF9" w:rsidRPr="006D15D5">
        <w:rPr>
          <w:rFonts w:asciiTheme="majorBidi" w:hAnsiTheme="majorBidi" w:cstheme="majorBidi"/>
          <w:sz w:val="24"/>
          <w:szCs w:val="24"/>
        </w:rPr>
        <w:t>the needs of all children</w:t>
      </w:r>
      <w:r w:rsidR="00741156" w:rsidRPr="006D15D5">
        <w:rPr>
          <w:rFonts w:asciiTheme="majorBidi" w:hAnsiTheme="majorBidi" w:cstheme="majorBidi"/>
          <w:sz w:val="24"/>
          <w:szCs w:val="24"/>
        </w:rPr>
        <w:t xml:space="preserve">. </w:t>
      </w:r>
      <w:r w:rsidR="00480257" w:rsidRPr="006D15D5">
        <w:rPr>
          <w:rFonts w:asciiTheme="majorBidi" w:hAnsiTheme="majorBidi" w:cstheme="majorBidi"/>
          <w:sz w:val="24"/>
          <w:szCs w:val="24"/>
        </w:rPr>
        <w:t xml:space="preserve">This includes </w:t>
      </w:r>
      <w:r w:rsidR="00A300E4" w:rsidRPr="006D15D5">
        <w:rPr>
          <w:rFonts w:asciiTheme="majorBidi" w:hAnsiTheme="majorBidi" w:cstheme="majorBidi"/>
          <w:sz w:val="24"/>
          <w:szCs w:val="24"/>
        </w:rPr>
        <w:t xml:space="preserve">considering the sensitivity of children with autism while designing schools meant to host </w:t>
      </w:r>
      <w:r w:rsidR="006F54BB" w:rsidRPr="006D15D5">
        <w:rPr>
          <w:rFonts w:asciiTheme="majorBidi" w:hAnsiTheme="majorBidi" w:cstheme="majorBidi"/>
          <w:sz w:val="24"/>
          <w:szCs w:val="24"/>
        </w:rPr>
        <w:t>this vulnerable population.</w:t>
      </w:r>
      <w:r w:rsidR="00460C95" w:rsidRPr="006D15D5">
        <w:rPr>
          <w:rFonts w:asciiTheme="majorBidi" w:hAnsiTheme="majorBidi" w:cstheme="majorBidi"/>
          <w:sz w:val="24"/>
          <w:szCs w:val="24"/>
        </w:rPr>
        <w:t xml:space="preserve"> </w:t>
      </w:r>
    </w:p>
    <w:p w14:paraId="003CDD65" w14:textId="1A3ACBF3" w:rsidR="00681B3A" w:rsidRPr="006D15D5" w:rsidRDefault="00681B3A" w:rsidP="00BC4427">
      <w:pPr>
        <w:pStyle w:val="Heading3"/>
        <w:rPr>
          <w:rFonts w:asciiTheme="majorBidi" w:hAnsiTheme="majorBidi"/>
        </w:rPr>
      </w:pPr>
      <w:bookmarkStart w:id="60" w:name="_Toc127188540"/>
      <w:bookmarkStart w:id="61" w:name="_Toc130328697"/>
      <w:bookmarkStart w:id="62" w:name="_Toc131915674"/>
      <w:r w:rsidRPr="006D15D5">
        <w:rPr>
          <w:rFonts w:asciiTheme="majorBidi" w:hAnsiTheme="majorBidi"/>
        </w:rPr>
        <w:t xml:space="preserve">Inclusive </w:t>
      </w:r>
      <w:r w:rsidR="007C43DA" w:rsidRPr="006D15D5">
        <w:rPr>
          <w:rFonts w:asciiTheme="majorBidi" w:hAnsiTheme="majorBidi"/>
        </w:rPr>
        <w:t>Education</w:t>
      </w:r>
      <w:r w:rsidR="006D2CCF" w:rsidRPr="006D15D5">
        <w:rPr>
          <w:rFonts w:asciiTheme="majorBidi" w:hAnsiTheme="majorBidi"/>
        </w:rPr>
        <w:t xml:space="preserve"> </w:t>
      </w:r>
      <w:r w:rsidR="00144088" w:rsidRPr="006D15D5">
        <w:rPr>
          <w:rFonts w:asciiTheme="majorBidi" w:hAnsiTheme="majorBidi"/>
        </w:rPr>
        <w:t>Opportunities and Obstacles</w:t>
      </w:r>
      <w:bookmarkEnd w:id="60"/>
      <w:bookmarkEnd w:id="61"/>
      <w:bookmarkEnd w:id="62"/>
    </w:p>
    <w:p w14:paraId="3510F4C0" w14:textId="6CF82BFA" w:rsidR="00CF231E" w:rsidRPr="006D15D5" w:rsidRDefault="00112C56" w:rsidP="00CF231E">
      <w:pPr>
        <w:autoSpaceDE w:val="0"/>
        <w:autoSpaceDN w:val="0"/>
        <w:adjustRightInd w:val="0"/>
        <w:spacing w:after="0" w:line="480" w:lineRule="auto"/>
        <w:jc w:val="both"/>
        <w:rPr>
          <w:rFonts w:asciiTheme="majorBidi" w:hAnsiTheme="majorBidi" w:cstheme="majorBidi"/>
          <w:sz w:val="24"/>
          <w:szCs w:val="24"/>
        </w:rPr>
      </w:pPr>
      <w:r w:rsidRPr="006D15D5">
        <w:rPr>
          <w:rFonts w:asciiTheme="majorBidi" w:hAnsiTheme="majorBidi" w:cstheme="majorBidi"/>
          <w:b/>
          <w:bCs/>
          <w:i/>
          <w:iCs/>
          <w:sz w:val="24"/>
          <w:szCs w:val="24"/>
          <w:shd w:val="clear" w:color="auto" w:fill="FFFFFF"/>
        </w:rPr>
        <w:tab/>
      </w:r>
      <w:r w:rsidR="00144088" w:rsidRPr="006D15D5">
        <w:rPr>
          <w:rStyle w:val="Heading4Char"/>
          <w:rFonts w:asciiTheme="majorBidi" w:hAnsiTheme="majorBidi"/>
          <w:szCs w:val="24"/>
        </w:rPr>
        <w:t>ID Opportunities</w:t>
      </w:r>
      <w:r w:rsidR="00FC6333" w:rsidRPr="006D15D5">
        <w:rPr>
          <w:rStyle w:val="Heading4Char"/>
          <w:rFonts w:asciiTheme="majorBidi" w:hAnsiTheme="majorBidi"/>
          <w:szCs w:val="24"/>
        </w:rPr>
        <w:t>.</w:t>
      </w:r>
      <w:r w:rsidR="00FC6333" w:rsidRPr="006D15D5">
        <w:rPr>
          <w:rFonts w:asciiTheme="majorBidi" w:hAnsiTheme="majorBidi" w:cstheme="majorBidi"/>
          <w:sz w:val="24"/>
          <w:szCs w:val="24"/>
        </w:rPr>
        <w:t xml:space="preserve"> </w:t>
      </w:r>
      <w:r w:rsidR="00A45C30" w:rsidRPr="006D15D5">
        <w:rPr>
          <w:rFonts w:asciiTheme="majorBidi" w:hAnsiTheme="majorBidi" w:cstheme="majorBidi"/>
          <w:sz w:val="24"/>
          <w:szCs w:val="24"/>
        </w:rPr>
        <w:t xml:space="preserve">Inclusive education is identified as the integration of children with </w:t>
      </w:r>
      <w:r w:rsidR="00E82CE6" w:rsidRPr="006D15D5">
        <w:rPr>
          <w:rFonts w:asciiTheme="majorBidi" w:hAnsiTheme="majorBidi" w:cstheme="majorBidi"/>
          <w:sz w:val="24"/>
          <w:szCs w:val="24"/>
        </w:rPr>
        <w:t>autism</w:t>
      </w:r>
      <w:r w:rsidR="00A45C30" w:rsidRPr="006D15D5">
        <w:rPr>
          <w:rFonts w:asciiTheme="majorBidi" w:hAnsiTheme="majorBidi" w:cstheme="majorBidi"/>
          <w:sz w:val="24"/>
          <w:szCs w:val="24"/>
        </w:rPr>
        <w:t xml:space="preserve"> </w:t>
      </w:r>
      <w:r w:rsidR="009A3E8B" w:rsidRPr="006D15D5">
        <w:rPr>
          <w:rFonts w:asciiTheme="majorBidi" w:hAnsiTheme="majorBidi" w:cstheme="majorBidi"/>
          <w:sz w:val="24"/>
          <w:szCs w:val="24"/>
        </w:rPr>
        <w:t>and</w:t>
      </w:r>
      <w:r w:rsidR="00A45C30" w:rsidRPr="006D15D5">
        <w:rPr>
          <w:rFonts w:asciiTheme="majorBidi" w:hAnsiTheme="majorBidi" w:cstheme="majorBidi"/>
          <w:sz w:val="24"/>
          <w:szCs w:val="24"/>
        </w:rPr>
        <w:t xml:space="preserve"> their typically developing peers in public and private education </w:t>
      </w:r>
      <w:r w:rsidR="001B2511" w:rsidRPr="006D15D5">
        <w:rPr>
          <w:rFonts w:asciiTheme="majorBidi" w:hAnsiTheme="majorBidi" w:cstheme="majorBidi"/>
          <w:sz w:val="24"/>
          <w:szCs w:val="24"/>
        </w:rPr>
        <w:t xml:space="preserve">while granting everyone the opportunity to learn and belong to the community regardless of their abilities </w:t>
      </w:r>
      <w:r w:rsidR="00812A71" w:rsidRPr="006D15D5">
        <w:rPr>
          <w:rFonts w:asciiTheme="majorBidi" w:hAnsiTheme="majorBidi" w:cstheme="majorBidi"/>
          <w:sz w:val="24"/>
          <w:szCs w:val="24"/>
        </w:rPr>
        <w:t>(Ghoneim, 2014, 195; Flavey et al., 1995</w:t>
      </w:r>
      <w:r w:rsidR="00525485" w:rsidRPr="006D15D5">
        <w:rPr>
          <w:rFonts w:asciiTheme="majorBidi" w:hAnsiTheme="majorBidi" w:cstheme="majorBidi"/>
          <w:sz w:val="24"/>
          <w:szCs w:val="24"/>
        </w:rPr>
        <w:t xml:space="preserve">; </w:t>
      </w:r>
      <w:r w:rsidR="004F232A" w:rsidRPr="006D15D5">
        <w:rPr>
          <w:rFonts w:asciiTheme="majorBidi" w:hAnsiTheme="majorBidi" w:cstheme="majorBidi"/>
          <w:sz w:val="24"/>
          <w:szCs w:val="24"/>
        </w:rPr>
        <w:t>Ammar &amp; Skaggs</w:t>
      </w:r>
      <w:r w:rsidR="00844715" w:rsidRPr="006D15D5">
        <w:rPr>
          <w:rFonts w:asciiTheme="majorBidi" w:hAnsiTheme="majorBidi" w:cstheme="majorBidi"/>
          <w:sz w:val="24"/>
          <w:szCs w:val="24"/>
        </w:rPr>
        <w:t>, 2016</w:t>
      </w:r>
      <w:r w:rsidR="00812A71" w:rsidRPr="006D15D5">
        <w:rPr>
          <w:rFonts w:asciiTheme="majorBidi" w:hAnsiTheme="majorBidi" w:cstheme="majorBidi"/>
          <w:sz w:val="24"/>
          <w:szCs w:val="24"/>
        </w:rPr>
        <w:t xml:space="preserve">). </w:t>
      </w:r>
      <w:r w:rsidR="004D1342" w:rsidRPr="006D15D5">
        <w:rPr>
          <w:rFonts w:asciiTheme="majorBidi" w:hAnsiTheme="majorBidi" w:cstheme="majorBidi"/>
          <w:sz w:val="24"/>
          <w:szCs w:val="24"/>
        </w:rPr>
        <w:t xml:space="preserve">Hayes &amp; Bulat (2017) illustrated </w:t>
      </w:r>
      <w:r w:rsidR="0097478E" w:rsidRPr="006D15D5">
        <w:rPr>
          <w:rFonts w:asciiTheme="majorBidi" w:hAnsiTheme="majorBidi" w:cstheme="majorBidi"/>
          <w:sz w:val="24"/>
          <w:szCs w:val="24"/>
        </w:rPr>
        <w:t>that</w:t>
      </w:r>
      <w:r w:rsidR="004D1342" w:rsidRPr="006D15D5">
        <w:rPr>
          <w:rFonts w:asciiTheme="majorBidi" w:hAnsiTheme="majorBidi" w:cstheme="majorBidi"/>
          <w:sz w:val="24"/>
          <w:szCs w:val="24"/>
        </w:rPr>
        <w:t xml:space="preserve"> </w:t>
      </w:r>
      <w:r w:rsidR="000579EA" w:rsidRPr="006D15D5">
        <w:rPr>
          <w:rFonts w:asciiTheme="majorBidi" w:hAnsiTheme="majorBidi" w:cstheme="majorBidi"/>
          <w:sz w:val="24"/>
          <w:szCs w:val="24"/>
        </w:rPr>
        <w:t xml:space="preserve">among the </w:t>
      </w:r>
      <w:r w:rsidR="004D1342" w:rsidRPr="006D15D5">
        <w:rPr>
          <w:rFonts w:asciiTheme="majorBidi" w:hAnsiTheme="majorBidi" w:cstheme="majorBidi"/>
          <w:sz w:val="24"/>
          <w:szCs w:val="24"/>
        </w:rPr>
        <w:t>misperceptions about inclusive education</w:t>
      </w:r>
      <w:r w:rsidR="0097478E" w:rsidRPr="006D15D5">
        <w:rPr>
          <w:rFonts w:asciiTheme="majorBidi" w:hAnsiTheme="majorBidi" w:cstheme="majorBidi"/>
          <w:sz w:val="24"/>
          <w:szCs w:val="24"/>
        </w:rPr>
        <w:t xml:space="preserve"> </w:t>
      </w:r>
      <w:r w:rsidR="00151233" w:rsidRPr="006D15D5">
        <w:rPr>
          <w:rFonts w:asciiTheme="majorBidi" w:hAnsiTheme="majorBidi" w:cstheme="majorBidi"/>
          <w:sz w:val="24"/>
          <w:szCs w:val="24"/>
        </w:rPr>
        <w:t>is</w:t>
      </w:r>
      <w:r w:rsidR="004D1342" w:rsidRPr="006D15D5">
        <w:rPr>
          <w:rFonts w:asciiTheme="majorBidi" w:hAnsiTheme="majorBidi" w:cstheme="majorBidi"/>
          <w:sz w:val="24"/>
          <w:szCs w:val="24"/>
        </w:rPr>
        <w:t xml:space="preserve"> </w:t>
      </w:r>
      <w:r w:rsidR="00712462" w:rsidRPr="006D15D5">
        <w:rPr>
          <w:rFonts w:asciiTheme="majorBidi" w:hAnsiTheme="majorBidi" w:cstheme="majorBidi"/>
          <w:sz w:val="24"/>
          <w:szCs w:val="24"/>
        </w:rPr>
        <w:t xml:space="preserve">that </w:t>
      </w:r>
      <w:r w:rsidR="004D1342" w:rsidRPr="006D15D5">
        <w:rPr>
          <w:rFonts w:asciiTheme="majorBidi" w:hAnsiTheme="majorBidi" w:cstheme="majorBidi"/>
          <w:sz w:val="24"/>
          <w:szCs w:val="24"/>
        </w:rPr>
        <w:t>when the country has limited resources</w:t>
      </w:r>
      <w:r w:rsidR="004F23E5" w:rsidRPr="006D15D5">
        <w:rPr>
          <w:rFonts w:asciiTheme="majorBidi" w:hAnsiTheme="majorBidi" w:cstheme="majorBidi"/>
          <w:sz w:val="24"/>
          <w:szCs w:val="24"/>
        </w:rPr>
        <w:t>,</w:t>
      </w:r>
      <w:r w:rsidR="00712462" w:rsidRPr="006D15D5">
        <w:rPr>
          <w:rFonts w:asciiTheme="majorBidi" w:hAnsiTheme="majorBidi" w:cstheme="majorBidi"/>
          <w:sz w:val="24"/>
          <w:szCs w:val="24"/>
        </w:rPr>
        <w:t xml:space="preserve"> </w:t>
      </w:r>
      <w:r w:rsidR="00FE7DAA" w:rsidRPr="006D15D5">
        <w:rPr>
          <w:rFonts w:asciiTheme="majorBidi" w:hAnsiTheme="majorBidi" w:cstheme="majorBidi"/>
          <w:sz w:val="24"/>
          <w:szCs w:val="24"/>
        </w:rPr>
        <w:t>typically developing</w:t>
      </w:r>
      <w:r w:rsidR="004D1342" w:rsidRPr="006D15D5">
        <w:rPr>
          <w:rFonts w:asciiTheme="majorBidi" w:hAnsiTheme="majorBidi" w:cstheme="majorBidi"/>
          <w:sz w:val="24"/>
          <w:szCs w:val="24"/>
        </w:rPr>
        <w:t xml:space="preserve"> children should be treated as a priority, and educating children with disabilities comes next. The author investigated and proved that this is untrue and that creating an education system that segregates children and provides unequal opportunities is </w:t>
      </w:r>
      <w:r w:rsidR="004D1342" w:rsidRPr="006D15D5">
        <w:rPr>
          <w:rFonts w:asciiTheme="majorBidi" w:hAnsiTheme="majorBidi" w:cstheme="majorBidi"/>
          <w:sz w:val="24"/>
          <w:szCs w:val="24"/>
        </w:rPr>
        <w:lastRenderedPageBreak/>
        <w:t xml:space="preserve">unethical and contradicts the UN Sustainable Development Goals (SDGs). </w:t>
      </w:r>
      <w:r w:rsidR="0085360A" w:rsidRPr="006D15D5">
        <w:rPr>
          <w:rFonts w:asciiTheme="majorBidi" w:hAnsiTheme="majorBidi" w:cstheme="majorBidi"/>
          <w:sz w:val="24"/>
          <w:szCs w:val="24"/>
        </w:rPr>
        <w:t>Parents of children with autism prefer inclusive education</w:t>
      </w:r>
      <w:r w:rsidR="00851F09" w:rsidRPr="006D15D5">
        <w:rPr>
          <w:rFonts w:asciiTheme="majorBidi" w:hAnsiTheme="majorBidi" w:cstheme="majorBidi"/>
          <w:sz w:val="24"/>
          <w:szCs w:val="24"/>
        </w:rPr>
        <w:t xml:space="preserve"> </w:t>
      </w:r>
      <w:r w:rsidR="000579EA" w:rsidRPr="006D15D5">
        <w:rPr>
          <w:rFonts w:asciiTheme="majorBidi" w:hAnsiTheme="majorBidi" w:cstheme="majorBidi"/>
          <w:sz w:val="24"/>
          <w:szCs w:val="24"/>
        </w:rPr>
        <w:t xml:space="preserve">more </w:t>
      </w:r>
      <w:r w:rsidR="005937D9" w:rsidRPr="006D15D5">
        <w:rPr>
          <w:rFonts w:asciiTheme="majorBidi" w:hAnsiTheme="majorBidi" w:cstheme="majorBidi"/>
          <w:sz w:val="24"/>
          <w:szCs w:val="24"/>
        </w:rPr>
        <w:t xml:space="preserve">than special education due to the formation of interpersonal relationships </w:t>
      </w:r>
      <w:r w:rsidR="0023524D" w:rsidRPr="006D15D5">
        <w:rPr>
          <w:rFonts w:asciiTheme="majorBidi" w:hAnsiTheme="majorBidi" w:cstheme="majorBidi"/>
          <w:sz w:val="24"/>
          <w:szCs w:val="24"/>
        </w:rPr>
        <w:t>that</w:t>
      </w:r>
      <w:r w:rsidR="005937D9" w:rsidRPr="006D15D5">
        <w:rPr>
          <w:rFonts w:asciiTheme="majorBidi" w:hAnsiTheme="majorBidi" w:cstheme="majorBidi"/>
          <w:sz w:val="24"/>
          <w:szCs w:val="24"/>
        </w:rPr>
        <w:t xml:space="preserve"> can enhance their children’s personalities and skills (</w:t>
      </w:r>
      <w:r w:rsidR="00851F09" w:rsidRPr="006D15D5">
        <w:rPr>
          <w:rFonts w:asciiTheme="majorBidi" w:hAnsiTheme="majorBidi" w:cstheme="majorBidi"/>
          <w:sz w:val="24"/>
          <w:szCs w:val="24"/>
        </w:rPr>
        <w:t xml:space="preserve">Salceanu, 2020, </w:t>
      </w:r>
      <w:r w:rsidR="005937D9" w:rsidRPr="006D15D5">
        <w:rPr>
          <w:rFonts w:asciiTheme="majorBidi" w:hAnsiTheme="majorBidi" w:cstheme="majorBidi"/>
          <w:sz w:val="24"/>
          <w:szCs w:val="24"/>
        </w:rPr>
        <w:t xml:space="preserve">p. 18). </w:t>
      </w:r>
      <w:r w:rsidR="00172AEA" w:rsidRPr="006D15D5">
        <w:rPr>
          <w:rFonts w:asciiTheme="majorBidi" w:hAnsiTheme="majorBidi" w:cstheme="majorBidi"/>
          <w:sz w:val="24"/>
          <w:szCs w:val="24"/>
        </w:rPr>
        <w:t xml:space="preserve">Salceanu </w:t>
      </w:r>
      <w:r w:rsidR="005937D9" w:rsidRPr="006D15D5">
        <w:rPr>
          <w:rFonts w:asciiTheme="majorBidi" w:hAnsiTheme="majorBidi" w:cstheme="majorBidi"/>
          <w:sz w:val="24"/>
          <w:szCs w:val="24"/>
        </w:rPr>
        <w:t xml:space="preserve">also investigated the percentage of success of children with ASD in public education against special education and found out public education is better by 76% (p. 19). </w:t>
      </w:r>
      <w:r w:rsidR="00090407" w:rsidRPr="006D15D5">
        <w:rPr>
          <w:rFonts w:asciiTheme="majorBidi" w:hAnsiTheme="majorBidi" w:cstheme="majorBidi"/>
          <w:sz w:val="24"/>
          <w:szCs w:val="24"/>
        </w:rPr>
        <w:t xml:space="preserve">The critical aspect here is that </w:t>
      </w:r>
      <w:r w:rsidR="0023524D" w:rsidRPr="006D15D5">
        <w:rPr>
          <w:rFonts w:asciiTheme="majorBidi" w:hAnsiTheme="majorBidi" w:cstheme="majorBidi"/>
          <w:sz w:val="24"/>
          <w:szCs w:val="24"/>
        </w:rPr>
        <w:t xml:space="preserve">an </w:t>
      </w:r>
      <w:r w:rsidR="00090407" w:rsidRPr="006D15D5">
        <w:rPr>
          <w:rFonts w:asciiTheme="majorBidi" w:hAnsiTheme="majorBidi" w:cstheme="majorBidi"/>
          <w:sz w:val="24"/>
          <w:szCs w:val="24"/>
        </w:rPr>
        <w:t>i</w:t>
      </w:r>
      <w:r w:rsidR="0041135F" w:rsidRPr="006D15D5">
        <w:rPr>
          <w:rFonts w:asciiTheme="majorBidi" w:hAnsiTheme="majorBidi" w:cstheme="majorBidi"/>
          <w:sz w:val="24"/>
          <w:szCs w:val="24"/>
        </w:rPr>
        <w:t xml:space="preserve">nclusive </w:t>
      </w:r>
      <w:r w:rsidR="002232E1" w:rsidRPr="006D15D5">
        <w:rPr>
          <w:rFonts w:asciiTheme="majorBidi" w:hAnsiTheme="majorBidi" w:cstheme="majorBidi"/>
          <w:sz w:val="24"/>
          <w:szCs w:val="24"/>
        </w:rPr>
        <w:t xml:space="preserve">educational environment can </w:t>
      </w:r>
      <w:r w:rsidR="00BF0D6D" w:rsidRPr="006D15D5">
        <w:rPr>
          <w:rFonts w:asciiTheme="majorBidi" w:hAnsiTheme="majorBidi" w:cstheme="majorBidi"/>
          <w:sz w:val="24"/>
          <w:szCs w:val="24"/>
        </w:rPr>
        <w:t xml:space="preserve">only </w:t>
      </w:r>
      <w:r w:rsidR="0041135F" w:rsidRPr="006D15D5">
        <w:rPr>
          <w:rFonts w:asciiTheme="majorBidi" w:hAnsiTheme="majorBidi" w:cstheme="majorBidi"/>
          <w:sz w:val="24"/>
          <w:szCs w:val="24"/>
        </w:rPr>
        <w:t xml:space="preserve">achieve its intended goal </w:t>
      </w:r>
      <w:r w:rsidR="00EF18CA" w:rsidRPr="006D15D5">
        <w:rPr>
          <w:rFonts w:asciiTheme="majorBidi" w:hAnsiTheme="majorBidi" w:cstheme="majorBidi"/>
          <w:sz w:val="24"/>
          <w:szCs w:val="24"/>
        </w:rPr>
        <w:t>by</w:t>
      </w:r>
      <w:r w:rsidR="00F3489B" w:rsidRPr="006D15D5">
        <w:rPr>
          <w:rFonts w:asciiTheme="majorBidi" w:hAnsiTheme="majorBidi" w:cstheme="majorBidi"/>
          <w:sz w:val="24"/>
          <w:szCs w:val="24"/>
        </w:rPr>
        <w:t xml:space="preserve"> </w:t>
      </w:r>
      <w:r w:rsidR="003F3D57" w:rsidRPr="006D15D5">
        <w:rPr>
          <w:rFonts w:asciiTheme="majorBidi" w:hAnsiTheme="majorBidi" w:cstheme="majorBidi"/>
          <w:sz w:val="24"/>
          <w:szCs w:val="24"/>
        </w:rPr>
        <w:t>supporting</w:t>
      </w:r>
      <w:r w:rsidR="000E54F8" w:rsidRPr="006D15D5">
        <w:rPr>
          <w:rFonts w:asciiTheme="majorBidi" w:hAnsiTheme="majorBidi" w:cstheme="majorBidi"/>
          <w:sz w:val="24"/>
          <w:szCs w:val="24"/>
        </w:rPr>
        <w:t xml:space="preserve"> the well-being of all marginalized </w:t>
      </w:r>
      <w:r w:rsidR="004117EB" w:rsidRPr="006D15D5">
        <w:rPr>
          <w:rFonts w:asciiTheme="majorBidi" w:hAnsiTheme="majorBidi" w:cstheme="majorBidi"/>
          <w:sz w:val="24"/>
          <w:szCs w:val="24"/>
        </w:rPr>
        <w:t xml:space="preserve">individuals </w:t>
      </w:r>
      <w:r w:rsidR="003F3D57" w:rsidRPr="006D15D5">
        <w:rPr>
          <w:rFonts w:asciiTheme="majorBidi" w:hAnsiTheme="majorBidi" w:cstheme="majorBidi"/>
          <w:sz w:val="24"/>
          <w:szCs w:val="24"/>
        </w:rPr>
        <w:t xml:space="preserve">and accomplishing </w:t>
      </w:r>
      <w:r w:rsidR="008B0F22" w:rsidRPr="006D15D5">
        <w:rPr>
          <w:rFonts w:asciiTheme="majorBidi" w:hAnsiTheme="majorBidi" w:cstheme="majorBidi"/>
          <w:sz w:val="24"/>
          <w:szCs w:val="24"/>
        </w:rPr>
        <w:t>the</w:t>
      </w:r>
      <w:r w:rsidR="004117EB" w:rsidRPr="006D15D5">
        <w:rPr>
          <w:rFonts w:asciiTheme="majorBidi" w:hAnsiTheme="majorBidi" w:cstheme="majorBidi"/>
          <w:sz w:val="24"/>
          <w:szCs w:val="24"/>
        </w:rPr>
        <w:t xml:space="preserve"> principle of “Community psychology”</w:t>
      </w:r>
      <w:r w:rsidR="005937D9" w:rsidRPr="006D15D5">
        <w:rPr>
          <w:rFonts w:asciiTheme="majorBidi" w:hAnsiTheme="majorBidi" w:cstheme="majorBidi"/>
          <w:sz w:val="24"/>
          <w:szCs w:val="24"/>
        </w:rPr>
        <w:t xml:space="preserve"> Bonnell et al. (2022).</w:t>
      </w:r>
      <w:r w:rsidR="000E54F8" w:rsidRPr="006D15D5">
        <w:rPr>
          <w:rFonts w:asciiTheme="majorBidi" w:hAnsiTheme="majorBidi" w:cstheme="majorBidi"/>
          <w:sz w:val="24"/>
          <w:szCs w:val="24"/>
        </w:rPr>
        <w:t xml:space="preserve"> </w:t>
      </w:r>
      <w:r w:rsidR="0008323F" w:rsidRPr="006D15D5">
        <w:rPr>
          <w:rFonts w:asciiTheme="majorBidi" w:hAnsiTheme="majorBidi" w:cstheme="majorBidi"/>
          <w:sz w:val="24"/>
          <w:szCs w:val="24"/>
        </w:rPr>
        <w:t xml:space="preserve">Hence, inclusive education </w:t>
      </w:r>
      <w:r w:rsidR="000A7B44" w:rsidRPr="006D15D5">
        <w:rPr>
          <w:rFonts w:asciiTheme="majorBidi" w:hAnsiTheme="majorBidi" w:cstheme="majorBidi"/>
          <w:sz w:val="24"/>
          <w:szCs w:val="24"/>
        </w:rPr>
        <w:t xml:space="preserve">can be a very successful </w:t>
      </w:r>
      <w:r w:rsidR="00984F64" w:rsidRPr="006D15D5">
        <w:rPr>
          <w:rFonts w:asciiTheme="majorBidi" w:hAnsiTheme="majorBidi" w:cstheme="majorBidi"/>
          <w:sz w:val="24"/>
          <w:szCs w:val="24"/>
        </w:rPr>
        <w:t xml:space="preserve">theoretical </w:t>
      </w:r>
      <w:r w:rsidR="000A7B44" w:rsidRPr="006D15D5">
        <w:rPr>
          <w:rFonts w:asciiTheme="majorBidi" w:hAnsiTheme="majorBidi" w:cstheme="majorBidi"/>
          <w:sz w:val="24"/>
          <w:szCs w:val="24"/>
        </w:rPr>
        <w:t xml:space="preserve">approach </w:t>
      </w:r>
      <w:r w:rsidR="00027282" w:rsidRPr="006D15D5">
        <w:rPr>
          <w:rFonts w:asciiTheme="majorBidi" w:hAnsiTheme="majorBidi" w:cstheme="majorBidi"/>
          <w:sz w:val="24"/>
          <w:szCs w:val="24"/>
        </w:rPr>
        <w:t xml:space="preserve">to </w:t>
      </w:r>
      <w:r w:rsidR="00011142" w:rsidRPr="006D15D5">
        <w:rPr>
          <w:rFonts w:asciiTheme="majorBidi" w:hAnsiTheme="majorBidi" w:cstheme="majorBidi"/>
          <w:sz w:val="24"/>
          <w:szCs w:val="24"/>
        </w:rPr>
        <w:t>giving</w:t>
      </w:r>
      <w:r w:rsidR="000A7B44" w:rsidRPr="006D15D5">
        <w:rPr>
          <w:rFonts w:asciiTheme="majorBidi" w:hAnsiTheme="majorBidi" w:cstheme="majorBidi"/>
          <w:sz w:val="24"/>
          <w:szCs w:val="24"/>
        </w:rPr>
        <w:t xml:space="preserve"> children with disabilities</w:t>
      </w:r>
      <w:r w:rsidR="00027282" w:rsidRPr="006D15D5">
        <w:rPr>
          <w:rFonts w:asciiTheme="majorBidi" w:hAnsiTheme="majorBidi" w:cstheme="majorBidi"/>
          <w:sz w:val="24"/>
          <w:szCs w:val="24"/>
        </w:rPr>
        <w:t xml:space="preserve"> access to education</w:t>
      </w:r>
      <w:r w:rsidR="00712462" w:rsidRPr="006D15D5">
        <w:rPr>
          <w:rFonts w:asciiTheme="majorBidi" w:hAnsiTheme="majorBidi" w:cstheme="majorBidi"/>
          <w:sz w:val="24"/>
          <w:szCs w:val="24"/>
        </w:rPr>
        <w:t>; however</w:t>
      </w:r>
      <w:r w:rsidR="00027282" w:rsidRPr="006D15D5">
        <w:rPr>
          <w:rFonts w:asciiTheme="majorBidi" w:hAnsiTheme="majorBidi" w:cstheme="majorBidi"/>
          <w:sz w:val="24"/>
          <w:szCs w:val="24"/>
        </w:rPr>
        <w:t>,</w:t>
      </w:r>
      <w:r w:rsidR="00090407" w:rsidRPr="006D15D5">
        <w:rPr>
          <w:rFonts w:asciiTheme="majorBidi" w:hAnsiTheme="majorBidi" w:cstheme="majorBidi"/>
          <w:sz w:val="24"/>
          <w:szCs w:val="24"/>
        </w:rPr>
        <w:t xml:space="preserve"> </w:t>
      </w:r>
      <w:r w:rsidR="00F72380" w:rsidRPr="006D15D5">
        <w:rPr>
          <w:rFonts w:asciiTheme="majorBidi" w:hAnsiTheme="majorBidi" w:cstheme="majorBidi"/>
          <w:sz w:val="24"/>
          <w:szCs w:val="24"/>
        </w:rPr>
        <w:t>the whole initiative relies on prioritizing, accepting, and accommodating their needs</w:t>
      </w:r>
      <w:r w:rsidR="003B23AA" w:rsidRPr="006D15D5">
        <w:rPr>
          <w:rFonts w:asciiTheme="majorBidi" w:hAnsiTheme="majorBidi" w:cstheme="majorBidi"/>
          <w:sz w:val="24"/>
          <w:szCs w:val="24"/>
        </w:rPr>
        <w:t>.</w:t>
      </w:r>
      <w:r w:rsidR="00CF231E" w:rsidRPr="006D15D5">
        <w:rPr>
          <w:rFonts w:asciiTheme="majorBidi" w:hAnsiTheme="majorBidi" w:cstheme="majorBidi"/>
          <w:sz w:val="24"/>
          <w:szCs w:val="24"/>
        </w:rPr>
        <w:t xml:space="preserve"> </w:t>
      </w:r>
    </w:p>
    <w:p w14:paraId="66D2BB53" w14:textId="1FAF9862" w:rsidR="00832AAC" w:rsidRPr="006D15D5" w:rsidRDefault="0034012C" w:rsidP="00CF231E">
      <w:pPr>
        <w:autoSpaceDE w:val="0"/>
        <w:autoSpaceDN w:val="0"/>
        <w:adjustRightInd w:val="0"/>
        <w:spacing w:after="0" w:line="480" w:lineRule="auto"/>
        <w:ind w:firstLine="720"/>
        <w:jc w:val="both"/>
        <w:rPr>
          <w:rFonts w:asciiTheme="majorBidi" w:hAnsiTheme="majorBidi" w:cstheme="majorBidi"/>
          <w:sz w:val="24"/>
          <w:szCs w:val="24"/>
        </w:rPr>
      </w:pPr>
      <w:r w:rsidRPr="006D15D5">
        <w:rPr>
          <w:rStyle w:val="Heading4Char"/>
          <w:rFonts w:asciiTheme="majorBidi" w:hAnsiTheme="majorBidi"/>
          <w:szCs w:val="24"/>
        </w:rPr>
        <w:t>ID Obstacles</w:t>
      </w:r>
      <w:r w:rsidR="00FC6333" w:rsidRPr="006D15D5">
        <w:rPr>
          <w:rStyle w:val="Heading4Char"/>
          <w:rFonts w:asciiTheme="majorBidi" w:hAnsiTheme="majorBidi"/>
          <w:szCs w:val="24"/>
        </w:rPr>
        <w:t>.</w:t>
      </w:r>
      <w:r w:rsidR="00FC6333" w:rsidRPr="006D15D5">
        <w:rPr>
          <w:rFonts w:asciiTheme="majorBidi" w:hAnsiTheme="majorBidi" w:cstheme="majorBidi"/>
          <w:sz w:val="24"/>
          <w:szCs w:val="24"/>
        </w:rPr>
        <w:t xml:space="preserve"> </w:t>
      </w:r>
      <w:r w:rsidR="00F22140" w:rsidRPr="006D15D5">
        <w:rPr>
          <w:rFonts w:asciiTheme="majorBidi" w:hAnsiTheme="majorBidi" w:cstheme="majorBidi"/>
          <w:sz w:val="24"/>
          <w:szCs w:val="24"/>
        </w:rPr>
        <w:t xml:space="preserve">Despite the support </w:t>
      </w:r>
      <w:r w:rsidR="000525EA" w:rsidRPr="006D15D5">
        <w:rPr>
          <w:rFonts w:asciiTheme="majorBidi" w:hAnsiTheme="majorBidi" w:cstheme="majorBidi"/>
          <w:sz w:val="24"/>
          <w:szCs w:val="24"/>
        </w:rPr>
        <w:t>that inclusive education received from the parents, they also adopted</w:t>
      </w:r>
      <w:r w:rsidR="004D1342" w:rsidRPr="006D15D5">
        <w:rPr>
          <w:rFonts w:asciiTheme="majorBidi" w:hAnsiTheme="majorBidi" w:cstheme="majorBidi"/>
          <w:sz w:val="24"/>
          <w:szCs w:val="24"/>
        </w:rPr>
        <w:t xml:space="preserve"> further misinterpretations </w:t>
      </w:r>
      <w:r w:rsidR="000525EA" w:rsidRPr="006D15D5">
        <w:rPr>
          <w:rFonts w:asciiTheme="majorBidi" w:hAnsiTheme="majorBidi" w:cstheme="majorBidi"/>
          <w:sz w:val="24"/>
          <w:szCs w:val="24"/>
        </w:rPr>
        <w:t>and fears about it</w:t>
      </w:r>
      <w:r w:rsidR="00134296" w:rsidRPr="006D15D5">
        <w:rPr>
          <w:rFonts w:asciiTheme="majorBidi" w:hAnsiTheme="majorBidi" w:cstheme="majorBidi"/>
          <w:sz w:val="24"/>
          <w:szCs w:val="24"/>
        </w:rPr>
        <w:t>, including</w:t>
      </w:r>
      <w:r w:rsidR="000525EA" w:rsidRPr="006D15D5">
        <w:rPr>
          <w:rFonts w:asciiTheme="majorBidi" w:hAnsiTheme="majorBidi" w:cstheme="majorBidi"/>
          <w:sz w:val="24"/>
          <w:szCs w:val="24"/>
        </w:rPr>
        <w:t xml:space="preserve"> their</w:t>
      </w:r>
      <w:r w:rsidR="005769C6" w:rsidRPr="006D15D5">
        <w:rPr>
          <w:rFonts w:asciiTheme="majorBidi" w:hAnsiTheme="majorBidi" w:cstheme="majorBidi"/>
          <w:sz w:val="24"/>
          <w:szCs w:val="24"/>
        </w:rPr>
        <w:t xml:space="preserve"> </w:t>
      </w:r>
      <w:r w:rsidR="00AD29A3" w:rsidRPr="006D15D5">
        <w:rPr>
          <w:rFonts w:asciiTheme="majorBidi" w:hAnsiTheme="majorBidi" w:cstheme="majorBidi"/>
          <w:sz w:val="24"/>
          <w:szCs w:val="24"/>
        </w:rPr>
        <w:t>children’s “Physical Safety” and h</w:t>
      </w:r>
      <w:r w:rsidR="0044345B" w:rsidRPr="006D15D5">
        <w:rPr>
          <w:rFonts w:asciiTheme="majorBidi" w:hAnsiTheme="majorBidi" w:cstheme="majorBidi"/>
          <w:sz w:val="24"/>
          <w:szCs w:val="24"/>
        </w:rPr>
        <w:t>ow the</w:t>
      </w:r>
      <w:r w:rsidR="00AD29A3" w:rsidRPr="006D15D5">
        <w:rPr>
          <w:rFonts w:asciiTheme="majorBidi" w:hAnsiTheme="majorBidi" w:cstheme="majorBidi"/>
          <w:sz w:val="24"/>
          <w:szCs w:val="24"/>
        </w:rPr>
        <w:t xml:space="preserve">ir peers and educational staff </w:t>
      </w:r>
      <w:r w:rsidR="0044345B" w:rsidRPr="006D15D5">
        <w:rPr>
          <w:rFonts w:asciiTheme="majorBidi" w:hAnsiTheme="majorBidi" w:cstheme="majorBidi"/>
          <w:sz w:val="24"/>
          <w:szCs w:val="24"/>
        </w:rPr>
        <w:t>might treat them (Hanline &amp; Halvorsen, 1989</w:t>
      </w:r>
      <w:r w:rsidR="00BB5F98" w:rsidRPr="006D15D5">
        <w:rPr>
          <w:rFonts w:asciiTheme="majorBidi" w:hAnsiTheme="majorBidi" w:cstheme="majorBidi"/>
          <w:sz w:val="24"/>
          <w:szCs w:val="24"/>
        </w:rPr>
        <w:t>, 489</w:t>
      </w:r>
      <w:r w:rsidR="0044345B" w:rsidRPr="006D15D5">
        <w:rPr>
          <w:rFonts w:asciiTheme="majorBidi" w:hAnsiTheme="majorBidi" w:cstheme="majorBidi"/>
          <w:sz w:val="24"/>
          <w:szCs w:val="24"/>
        </w:rPr>
        <w:t xml:space="preserve">). </w:t>
      </w:r>
      <w:r w:rsidR="00775400" w:rsidRPr="006D15D5">
        <w:rPr>
          <w:rFonts w:asciiTheme="majorBidi" w:hAnsiTheme="majorBidi" w:cstheme="majorBidi"/>
          <w:sz w:val="24"/>
          <w:szCs w:val="24"/>
        </w:rPr>
        <w:t xml:space="preserve">Another adopted fear was </w:t>
      </w:r>
      <w:r w:rsidR="00F72380" w:rsidRPr="006D15D5">
        <w:rPr>
          <w:rFonts w:asciiTheme="majorBidi" w:hAnsiTheme="majorBidi" w:cstheme="majorBidi"/>
          <w:sz w:val="24"/>
          <w:szCs w:val="24"/>
        </w:rPr>
        <w:t>that</w:t>
      </w:r>
      <w:r w:rsidR="002F12E1" w:rsidRPr="006D15D5">
        <w:rPr>
          <w:rFonts w:asciiTheme="majorBidi" w:hAnsiTheme="majorBidi" w:cstheme="majorBidi"/>
          <w:sz w:val="24"/>
          <w:szCs w:val="24"/>
        </w:rPr>
        <w:t xml:space="preserve"> </w:t>
      </w:r>
      <w:r w:rsidR="00F72380" w:rsidRPr="006D15D5">
        <w:rPr>
          <w:rFonts w:asciiTheme="majorBidi" w:hAnsiTheme="majorBidi" w:cstheme="majorBidi"/>
          <w:sz w:val="24"/>
          <w:szCs w:val="24"/>
        </w:rPr>
        <w:t xml:space="preserve">the </w:t>
      </w:r>
      <w:r w:rsidR="002F12E1" w:rsidRPr="006D15D5">
        <w:rPr>
          <w:rFonts w:asciiTheme="majorBidi" w:hAnsiTheme="majorBidi" w:cstheme="majorBidi"/>
          <w:sz w:val="24"/>
          <w:szCs w:val="24"/>
        </w:rPr>
        <w:t>transition it</w:t>
      </w:r>
      <w:r w:rsidR="003C63EB" w:rsidRPr="006D15D5">
        <w:rPr>
          <w:rFonts w:asciiTheme="majorBidi" w:hAnsiTheme="majorBidi" w:cstheme="majorBidi"/>
          <w:sz w:val="24"/>
          <w:szCs w:val="24"/>
        </w:rPr>
        <w:t xml:space="preserve">self </w:t>
      </w:r>
      <w:r w:rsidR="002F12E1" w:rsidRPr="006D15D5">
        <w:rPr>
          <w:rFonts w:asciiTheme="majorBidi" w:hAnsiTheme="majorBidi" w:cstheme="majorBidi"/>
          <w:sz w:val="24"/>
          <w:szCs w:val="24"/>
        </w:rPr>
        <w:t xml:space="preserve">to a new environment </w:t>
      </w:r>
      <w:r w:rsidR="004F23E5" w:rsidRPr="006D15D5">
        <w:rPr>
          <w:rFonts w:asciiTheme="majorBidi" w:hAnsiTheme="majorBidi" w:cstheme="majorBidi"/>
          <w:sz w:val="24"/>
          <w:szCs w:val="24"/>
        </w:rPr>
        <w:t>could</w:t>
      </w:r>
      <w:r w:rsidR="002F12E1" w:rsidRPr="006D15D5">
        <w:rPr>
          <w:rFonts w:asciiTheme="majorBidi" w:hAnsiTheme="majorBidi" w:cstheme="majorBidi"/>
          <w:sz w:val="24"/>
          <w:szCs w:val="24"/>
        </w:rPr>
        <w:t xml:space="preserve"> be challenging for children with Autism</w:t>
      </w:r>
      <w:r w:rsidR="00EF0F7A" w:rsidRPr="006D15D5">
        <w:rPr>
          <w:rFonts w:asciiTheme="majorBidi" w:hAnsiTheme="majorBidi" w:cstheme="majorBidi"/>
          <w:sz w:val="24"/>
          <w:szCs w:val="24"/>
        </w:rPr>
        <w:t>,</w:t>
      </w:r>
      <w:r w:rsidR="002F12E1" w:rsidRPr="006D15D5">
        <w:rPr>
          <w:rFonts w:asciiTheme="majorBidi" w:hAnsiTheme="majorBidi" w:cstheme="majorBidi"/>
          <w:sz w:val="24"/>
          <w:szCs w:val="24"/>
        </w:rPr>
        <w:t xml:space="preserve"> </w:t>
      </w:r>
      <w:r w:rsidR="003619B8" w:rsidRPr="006D15D5">
        <w:rPr>
          <w:rFonts w:asciiTheme="majorBidi" w:hAnsiTheme="majorBidi" w:cstheme="majorBidi"/>
          <w:sz w:val="24"/>
          <w:szCs w:val="24"/>
        </w:rPr>
        <w:t>affecting thei</w:t>
      </w:r>
      <w:r w:rsidR="002F12E1" w:rsidRPr="006D15D5">
        <w:rPr>
          <w:rFonts w:asciiTheme="majorBidi" w:hAnsiTheme="majorBidi" w:cstheme="majorBidi"/>
          <w:sz w:val="24"/>
          <w:szCs w:val="24"/>
        </w:rPr>
        <w:t xml:space="preserve">r mental health while fearing </w:t>
      </w:r>
      <w:r w:rsidR="003619B8" w:rsidRPr="006D15D5">
        <w:rPr>
          <w:rFonts w:asciiTheme="majorBidi" w:hAnsiTheme="majorBidi" w:cstheme="majorBidi"/>
          <w:sz w:val="24"/>
          <w:szCs w:val="24"/>
        </w:rPr>
        <w:t xml:space="preserve">the new </w:t>
      </w:r>
      <w:r w:rsidR="002F12E1" w:rsidRPr="006D15D5">
        <w:rPr>
          <w:rFonts w:asciiTheme="majorBidi" w:hAnsiTheme="majorBidi" w:cstheme="majorBidi"/>
          <w:sz w:val="24"/>
          <w:szCs w:val="24"/>
        </w:rPr>
        <w:t xml:space="preserve">physical </w:t>
      </w:r>
      <w:r w:rsidR="003619B8" w:rsidRPr="006D15D5">
        <w:rPr>
          <w:rFonts w:asciiTheme="majorBidi" w:hAnsiTheme="majorBidi" w:cstheme="majorBidi"/>
          <w:sz w:val="24"/>
          <w:szCs w:val="24"/>
        </w:rPr>
        <w:t>setting</w:t>
      </w:r>
      <w:r w:rsidR="00725555" w:rsidRPr="006D15D5">
        <w:rPr>
          <w:rFonts w:asciiTheme="majorBidi" w:hAnsiTheme="majorBidi" w:cstheme="majorBidi"/>
          <w:sz w:val="24"/>
          <w:szCs w:val="24"/>
        </w:rPr>
        <w:t xml:space="preserve"> and </w:t>
      </w:r>
      <w:r w:rsidR="00FF78AA" w:rsidRPr="006D15D5">
        <w:rPr>
          <w:rFonts w:asciiTheme="majorBidi" w:hAnsiTheme="majorBidi" w:cstheme="majorBidi"/>
          <w:sz w:val="24"/>
          <w:szCs w:val="24"/>
        </w:rPr>
        <w:t xml:space="preserve">anxiety about </w:t>
      </w:r>
      <w:r w:rsidR="00725555" w:rsidRPr="006D15D5">
        <w:rPr>
          <w:rFonts w:asciiTheme="majorBidi" w:hAnsiTheme="majorBidi" w:cstheme="majorBidi"/>
          <w:sz w:val="24"/>
          <w:szCs w:val="24"/>
        </w:rPr>
        <w:t>peer relations (</w:t>
      </w:r>
      <w:r w:rsidR="00603A53" w:rsidRPr="006D15D5">
        <w:rPr>
          <w:rFonts w:asciiTheme="majorBidi" w:hAnsiTheme="majorBidi" w:cstheme="majorBidi"/>
          <w:sz w:val="24"/>
          <w:szCs w:val="24"/>
        </w:rPr>
        <w:t xml:space="preserve">Nuske et al., </w:t>
      </w:r>
      <w:r w:rsidR="003C63EB" w:rsidRPr="006D15D5">
        <w:rPr>
          <w:rFonts w:asciiTheme="majorBidi" w:hAnsiTheme="majorBidi" w:cstheme="majorBidi"/>
          <w:sz w:val="24"/>
          <w:szCs w:val="24"/>
        </w:rPr>
        <w:t xml:space="preserve">2019, </w:t>
      </w:r>
      <w:r w:rsidR="00603A53" w:rsidRPr="006D15D5">
        <w:rPr>
          <w:rFonts w:asciiTheme="majorBidi" w:hAnsiTheme="majorBidi" w:cstheme="majorBidi"/>
          <w:sz w:val="24"/>
          <w:szCs w:val="24"/>
        </w:rPr>
        <w:t>308)</w:t>
      </w:r>
      <w:r w:rsidR="00C21584" w:rsidRPr="006D15D5">
        <w:rPr>
          <w:rFonts w:asciiTheme="majorBidi" w:hAnsiTheme="majorBidi" w:cstheme="majorBidi"/>
          <w:sz w:val="24"/>
          <w:szCs w:val="24"/>
        </w:rPr>
        <w:t>.</w:t>
      </w:r>
      <w:r w:rsidR="00EF0F7A" w:rsidRPr="006D15D5">
        <w:rPr>
          <w:rFonts w:asciiTheme="majorBidi" w:hAnsiTheme="majorBidi" w:cstheme="majorBidi"/>
          <w:sz w:val="24"/>
          <w:szCs w:val="24"/>
        </w:rPr>
        <w:t xml:space="preserve"> </w:t>
      </w:r>
      <w:r w:rsidR="00152CF1" w:rsidRPr="006D15D5">
        <w:rPr>
          <w:rFonts w:asciiTheme="majorBidi" w:hAnsiTheme="majorBidi" w:cstheme="majorBidi"/>
          <w:sz w:val="24"/>
          <w:szCs w:val="24"/>
        </w:rPr>
        <w:t xml:space="preserve">Inconsistent implementation can also be a challenge that families would worry about, as a study </w:t>
      </w:r>
      <w:r w:rsidR="00FF22AD" w:rsidRPr="006D15D5">
        <w:rPr>
          <w:rFonts w:asciiTheme="majorBidi" w:hAnsiTheme="majorBidi" w:cstheme="majorBidi"/>
          <w:sz w:val="24"/>
          <w:szCs w:val="24"/>
        </w:rPr>
        <w:t>in Australia</w:t>
      </w:r>
      <w:r w:rsidR="00152CF1" w:rsidRPr="006D15D5">
        <w:rPr>
          <w:rFonts w:asciiTheme="majorBidi" w:hAnsiTheme="majorBidi" w:cstheme="majorBidi"/>
          <w:sz w:val="24"/>
          <w:szCs w:val="24"/>
        </w:rPr>
        <w:t xml:space="preserve"> </w:t>
      </w:r>
      <w:r w:rsidR="000C4FAF" w:rsidRPr="006D15D5">
        <w:rPr>
          <w:rFonts w:asciiTheme="majorBidi" w:hAnsiTheme="majorBidi" w:cstheme="majorBidi"/>
          <w:sz w:val="24"/>
          <w:szCs w:val="24"/>
        </w:rPr>
        <w:t>figure</w:t>
      </w:r>
      <w:r w:rsidR="00152CF1" w:rsidRPr="006D15D5">
        <w:rPr>
          <w:rFonts w:asciiTheme="majorBidi" w:hAnsiTheme="majorBidi" w:cstheme="majorBidi"/>
          <w:sz w:val="24"/>
          <w:szCs w:val="24"/>
        </w:rPr>
        <w:t xml:space="preserve">d out that </w:t>
      </w:r>
      <w:r w:rsidR="005238A3" w:rsidRPr="006D15D5">
        <w:rPr>
          <w:rFonts w:asciiTheme="majorBidi" w:hAnsiTheme="majorBidi" w:cstheme="majorBidi"/>
          <w:sz w:val="24"/>
          <w:szCs w:val="24"/>
        </w:rPr>
        <w:t xml:space="preserve">the implementation framework of inclusive education </w:t>
      </w:r>
      <w:r w:rsidR="00FF22AD" w:rsidRPr="006D15D5">
        <w:rPr>
          <w:rFonts w:asciiTheme="majorBidi" w:hAnsiTheme="majorBidi" w:cstheme="majorBidi"/>
          <w:sz w:val="24"/>
          <w:szCs w:val="24"/>
        </w:rPr>
        <w:t xml:space="preserve">is left </w:t>
      </w:r>
      <w:r w:rsidR="00BE637A" w:rsidRPr="006D15D5">
        <w:rPr>
          <w:rFonts w:asciiTheme="majorBidi" w:hAnsiTheme="majorBidi" w:cstheme="majorBidi"/>
          <w:sz w:val="24"/>
          <w:szCs w:val="24"/>
        </w:rPr>
        <w:t xml:space="preserve">to be the responsibility of each state to implement it the way they see appropriate </w:t>
      </w:r>
      <w:r w:rsidR="00995511" w:rsidRPr="006D15D5">
        <w:rPr>
          <w:rFonts w:asciiTheme="majorBidi" w:hAnsiTheme="majorBidi" w:cstheme="majorBidi"/>
          <w:sz w:val="24"/>
          <w:szCs w:val="24"/>
        </w:rPr>
        <w:t>(Anderson &amp; Boyle, 2019)</w:t>
      </w:r>
      <w:r w:rsidR="00BE637A" w:rsidRPr="006D15D5">
        <w:rPr>
          <w:rFonts w:asciiTheme="majorBidi" w:hAnsiTheme="majorBidi" w:cstheme="majorBidi"/>
          <w:sz w:val="24"/>
          <w:szCs w:val="24"/>
        </w:rPr>
        <w:t xml:space="preserve">. </w:t>
      </w:r>
      <w:r w:rsidR="002425F6" w:rsidRPr="006D15D5">
        <w:rPr>
          <w:rFonts w:asciiTheme="majorBidi" w:hAnsiTheme="majorBidi" w:cstheme="majorBidi"/>
          <w:sz w:val="24"/>
          <w:szCs w:val="24"/>
        </w:rPr>
        <w:t>Thus,</w:t>
      </w:r>
      <w:r w:rsidR="008166B3" w:rsidRPr="006D15D5">
        <w:rPr>
          <w:rFonts w:asciiTheme="majorBidi" w:hAnsiTheme="majorBidi" w:cstheme="majorBidi"/>
          <w:sz w:val="24"/>
          <w:szCs w:val="24"/>
        </w:rPr>
        <w:t xml:space="preserve"> </w:t>
      </w:r>
      <w:r w:rsidR="0014081C" w:rsidRPr="006D15D5">
        <w:rPr>
          <w:rFonts w:asciiTheme="majorBidi" w:hAnsiTheme="majorBidi" w:cstheme="majorBidi"/>
          <w:sz w:val="24"/>
          <w:szCs w:val="24"/>
        </w:rPr>
        <w:t xml:space="preserve">addressing the </w:t>
      </w:r>
      <w:r w:rsidR="007C3F02" w:rsidRPr="006D15D5">
        <w:rPr>
          <w:rFonts w:asciiTheme="majorBidi" w:hAnsiTheme="majorBidi" w:cstheme="majorBidi"/>
          <w:sz w:val="24"/>
          <w:szCs w:val="24"/>
        </w:rPr>
        <w:t>parents’</w:t>
      </w:r>
      <w:r w:rsidR="0014081C" w:rsidRPr="006D15D5">
        <w:rPr>
          <w:rFonts w:asciiTheme="majorBidi" w:hAnsiTheme="majorBidi" w:cstheme="majorBidi"/>
          <w:sz w:val="24"/>
          <w:szCs w:val="24"/>
        </w:rPr>
        <w:t xml:space="preserve"> fears, understanding them, and </w:t>
      </w:r>
      <w:r w:rsidR="008166B3" w:rsidRPr="006D15D5">
        <w:rPr>
          <w:rFonts w:asciiTheme="majorBidi" w:hAnsiTheme="majorBidi" w:cstheme="majorBidi"/>
          <w:sz w:val="24"/>
          <w:szCs w:val="24"/>
        </w:rPr>
        <w:t>the consistency of implementation after inaugurating the laws and regulation</w:t>
      </w:r>
      <w:r w:rsidR="002425F6" w:rsidRPr="006D15D5">
        <w:rPr>
          <w:rFonts w:asciiTheme="majorBidi" w:hAnsiTheme="majorBidi" w:cstheme="majorBidi"/>
          <w:sz w:val="24"/>
          <w:szCs w:val="24"/>
        </w:rPr>
        <w:t>s</w:t>
      </w:r>
      <w:r w:rsidR="00D015E3" w:rsidRPr="006D15D5">
        <w:rPr>
          <w:rFonts w:asciiTheme="majorBidi" w:hAnsiTheme="majorBidi" w:cstheme="majorBidi"/>
          <w:sz w:val="24"/>
          <w:szCs w:val="24"/>
        </w:rPr>
        <w:t xml:space="preserve"> </w:t>
      </w:r>
      <w:r w:rsidR="0014081C" w:rsidRPr="006D15D5">
        <w:rPr>
          <w:rFonts w:asciiTheme="majorBidi" w:hAnsiTheme="majorBidi" w:cstheme="majorBidi"/>
          <w:sz w:val="24"/>
          <w:szCs w:val="24"/>
        </w:rPr>
        <w:t xml:space="preserve">are essential </w:t>
      </w:r>
      <w:r w:rsidR="00C03406" w:rsidRPr="006D15D5">
        <w:rPr>
          <w:rFonts w:asciiTheme="majorBidi" w:hAnsiTheme="majorBidi" w:cstheme="majorBidi"/>
          <w:sz w:val="24"/>
          <w:szCs w:val="24"/>
        </w:rPr>
        <w:t>steps</w:t>
      </w:r>
      <w:r w:rsidR="0014081C" w:rsidRPr="006D15D5">
        <w:rPr>
          <w:rFonts w:asciiTheme="majorBidi" w:hAnsiTheme="majorBidi" w:cstheme="majorBidi"/>
          <w:sz w:val="24"/>
          <w:szCs w:val="24"/>
        </w:rPr>
        <w:t xml:space="preserve"> of the process </w:t>
      </w:r>
      <w:r w:rsidR="003F495F" w:rsidRPr="006D15D5">
        <w:rPr>
          <w:rFonts w:asciiTheme="majorBidi" w:hAnsiTheme="majorBidi" w:cstheme="majorBidi"/>
          <w:sz w:val="24"/>
          <w:szCs w:val="24"/>
        </w:rPr>
        <w:t>that</w:t>
      </w:r>
      <w:r w:rsidR="0014081C" w:rsidRPr="006D15D5">
        <w:rPr>
          <w:rFonts w:asciiTheme="majorBidi" w:hAnsiTheme="majorBidi" w:cstheme="majorBidi"/>
          <w:sz w:val="24"/>
          <w:szCs w:val="24"/>
        </w:rPr>
        <w:t xml:space="preserve"> can’t be skipped.</w:t>
      </w:r>
    </w:p>
    <w:p w14:paraId="53DFA81B" w14:textId="4F020559" w:rsidR="00675D2C" w:rsidRPr="006D15D5" w:rsidRDefault="000D1DDA" w:rsidP="001D5635">
      <w:pPr>
        <w:autoSpaceDE w:val="0"/>
        <w:autoSpaceDN w:val="0"/>
        <w:adjustRightInd w:val="0"/>
        <w:spacing w:after="0" w:line="480" w:lineRule="auto"/>
        <w:ind w:firstLine="720"/>
        <w:jc w:val="both"/>
        <w:rPr>
          <w:rFonts w:asciiTheme="majorBidi" w:hAnsiTheme="majorBidi" w:cstheme="majorBidi"/>
          <w:sz w:val="24"/>
          <w:szCs w:val="24"/>
        </w:rPr>
      </w:pPr>
      <w:r w:rsidRPr="006D15D5">
        <w:rPr>
          <w:rStyle w:val="Heading4Char"/>
          <w:rFonts w:asciiTheme="majorBidi" w:hAnsiTheme="majorBidi"/>
          <w:szCs w:val="24"/>
        </w:rPr>
        <w:t xml:space="preserve">Least Restrictive Environment </w:t>
      </w:r>
      <w:r w:rsidR="001D5635" w:rsidRPr="006D15D5">
        <w:rPr>
          <w:rStyle w:val="Heading4Char"/>
          <w:rFonts w:asciiTheme="majorBidi" w:hAnsiTheme="majorBidi"/>
          <w:szCs w:val="24"/>
        </w:rPr>
        <w:t xml:space="preserve">(LRE) </w:t>
      </w:r>
      <w:r w:rsidRPr="006D15D5">
        <w:rPr>
          <w:rStyle w:val="Heading4Char"/>
          <w:rFonts w:asciiTheme="majorBidi" w:hAnsiTheme="majorBidi"/>
          <w:szCs w:val="24"/>
        </w:rPr>
        <w:t>in the US.</w:t>
      </w:r>
      <w:r w:rsidRPr="006D15D5">
        <w:rPr>
          <w:rFonts w:asciiTheme="majorBidi" w:hAnsiTheme="majorBidi" w:cstheme="majorBidi"/>
          <w:b/>
          <w:bCs/>
          <w:i/>
          <w:iCs/>
          <w:sz w:val="24"/>
          <w:szCs w:val="24"/>
          <w:shd w:val="clear" w:color="auto" w:fill="FFFFFF"/>
        </w:rPr>
        <w:t xml:space="preserve"> </w:t>
      </w:r>
      <w:r w:rsidR="00945B00" w:rsidRPr="006D15D5">
        <w:rPr>
          <w:rFonts w:asciiTheme="majorBidi" w:hAnsiTheme="majorBidi" w:cstheme="majorBidi"/>
          <w:sz w:val="24"/>
          <w:szCs w:val="24"/>
        </w:rPr>
        <w:t xml:space="preserve">According to </w:t>
      </w:r>
      <w:r w:rsidR="00570311" w:rsidRPr="006D15D5">
        <w:rPr>
          <w:rFonts w:asciiTheme="majorBidi" w:hAnsiTheme="majorBidi" w:cstheme="majorBidi"/>
          <w:sz w:val="24"/>
          <w:szCs w:val="24"/>
        </w:rPr>
        <w:t xml:space="preserve">Rozalski </w:t>
      </w:r>
      <w:r w:rsidR="00073774" w:rsidRPr="006D15D5">
        <w:rPr>
          <w:rFonts w:asciiTheme="majorBidi" w:hAnsiTheme="majorBidi" w:cstheme="majorBidi"/>
          <w:sz w:val="24"/>
          <w:szCs w:val="24"/>
        </w:rPr>
        <w:t xml:space="preserve">et al. </w:t>
      </w:r>
      <w:r w:rsidR="00624957" w:rsidRPr="006D15D5">
        <w:rPr>
          <w:rFonts w:asciiTheme="majorBidi" w:hAnsiTheme="majorBidi" w:cstheme="majorBidi"/>
          <w:sz w:val="24"/>
          <w:szCs w:val="24"/>
        </w:rPr>
        <w:t>(2010),</w:t>
      </w:r>
      <w:r w:rsidR="00624957" w:rsidRPr="006D15D5">
        <w:rPr>
          <w:rFonts w:asciiTheme="majorBidi" w:hAnsiTheme="majorBidi" w:cstheme="majorBidi"/>
          <w:b/>
          <w:bCs/>
          <w:i/>
          <w:iCs/>
          <w:sz w:val="24"/>
          <w:szCs w:val="24"/>
          <w:shd w:val="clear" w:color="auto" w:fill="FFFFFF"/>
        </w:rPr>
        <w:t xml:space="preserve"> </w:t>
      </w:r>
      <w:r w:rsidR="00945B00" w:rsidRPr="006D15D5">
        <w:rPr>
          <w:rFonts w:asciiTheme="majorBidi" w:hAnsiTheme="majorBidi" w:cstheme="majorBidi"/>
          <w:sz w:val="24"/>
          <w:szCs w:val="24"/>
        </w:rPr>
        <w:t>The</w:t>
      </w:r>
      <w:r w:rsidR="001D5635" w:rsidRPr="006D15D5">
        <w:rPr>
          <w:rFonts w:asciiTheme="majorBidi" w:hAnsiTheme="majorBidi" w:cstheme="majorBidi"/>
          <w:sz w:val="24"/>
          <w:szCs w:val="24"/>
        </w:rPr>
        <w:t xml:space="preserve"> law </w:t>
      </w:r>
      <w:r w:rsidR="00624957" w:rsidRPr="006D15D5">
        <w:rPr>
          <w:rFonts w:asciiTheme="majorBidi" w:hAnsiTheme="majorBidi" w:cstheme="majorBidi"/>
          <w:sz w:val="24"/>
          <w:szCs w:val="24"/>
        </w:rPr>
        <w:t>in the United States</w:t>
      </w:r>
      <w:r w:rsidR="004F23E5" w:rsidRPr="006D15D5">
        <w:rPr>
          <w:rFonts w:asciiTheme="majorBidi" w:hAnsiTheme="majorBidi" w:cstheme="majorBidi"/>
          <w:sz w:val="24"/>
          <w:szCs w:val="24"/>
        </w:rPr>
        <w:t>,</w:t>
      </w:r>
      <w:r w:rsidR="00624957" w:rsidRPr="006D15D5">
        <w:rPr>
          <w:rFonts w:asciiTheme="majorBidi" w:hAnsiTheme="majorBidi" w:cstheme="majorBidi"/>
          <w:sz w:val="24"/>
          <w:szCs w:val="24"/>
        </w:rPr>
        <w:t xml:space="preserve"> </w:t>
      </w:r>
      <w:r w:rsidR="00F91CAB" w:rsidRPr="006D15D5">
        <w:rPr>
          <w:rFonts w:asciiTheme="majorBidi" w:hAnsiTheme="majorBidi" w:cstheme="majorBidi"/>
          <w:sz w:val="24"/>
          <w:szCs w:val="24"/>
        </w:rPr>
        <w:t>including the Individuals with Disabilities Education Act (IDEA</w:t>
      </w:r>
      <w:r w:rsidR="004F23E5" w:rsidRPr="006D15D5">
        <w:rPr>
          <w:rFonts w:asciiTheme="majorBidi" w:hAnsiTheme="majorBidi" w:cstheme="majorBidi"/>
          <w:sz w:val="24"/>
          <w:szCs w:val="24"/>
        </w:rPr>
        <w:t>,</w:t>
      </w:r>
      <w:r w:rsidR="005C23C5" w:rsidRPr="006D15D5">
        <w:rPr>
          <w:rFonts w:ascii="Arial" w:hAnsi="Arial" w:cs="Arial"/>
          <w:sz w:val="21"/>
          <w:szCs w:val="21"/>
          <w:shd w:val="clear" w:color="auto" w:fill="FFFFFF"/>
        </w:rPr>
        <w:t xml:space="preserve"> et </w:t>
      </w:r>
      <w:r w:rsidR="005C23C5" w:rsidRPr="006D15D5">
        <w:rPr>
          <w:rFonts w:ascii="Arial" w:hAnsi="Arial" w:cs="Arial"/>
          <w:sz w:val="21"/>
          <w:szCs w:val="21"/>
          <w:shd w:val="clear" w:color="auto" w:fill="FFFFFF"/>
        </w:rPr>
        <w:lastRenderedPageBreak/>
        <w:t>al.</w:t>
      </w:r>
      <w:r w:rsidR="00F91CAB" w:rsidRPr="006D15D5">
        <w:rPr>
          <w:rFonts w:asciiTheme="majorBidi" w:hAnsiTheme="majorBidi" w:cstheme="majorBidi"/>
          <w:sz w:val="24"/>
          <w:szCs w:val="24"/>
        </w:rPr>
        <w:t>)</w:t>
      </w:r>
      <w:r w:rsidR="007215D8" w:rsidRPr="006D15D5">
        <w:rPr>
          <w:rFonts w:asciiTheme="majorBidi" w:hAnsiTheme="majorBidi" w:cstheme="majorBidi"/>
          <w:sz w:val="24"/>
          <w:szCs w:val="24"/>
        </w:rPr>
        <w:t>,</w:t>
      </w:r>
      <w:r w:rsidR="00F91CAB" w:rsidRPr="006D15D5">
        <w:rPr>
          <w:rFonts w:asciiTheme="majorBidi" w:hAnsiTheme="majorBidi" w:cstheme="majorBidi"/>
          <w:sz w:val="24"/>
          <w:szCs w:val="24"/>
        </w:rPr>
        <w:t xml:space="preserve"> </w:t>
      </w:r>
      <w:r w:rsidR="00D43A0F" w:rsidRPr="006D15D5">
        <w:rPr>
          <w:rFonts w:asciiTheme="majorBidi" w:hAnsiTheme="majorBidi" w:cstheme="majorBidi"/>
          <w:sz w:val="24"/>
          <w:szCs w:val="24"/>
        </w:rPr>
        <w:t xml:space="preserve">requires educating children with disabilities with </w:t>
      </w:r>
      <w:r w:rsidR="00675D2C" w:rsidRPr="006D15D5">
        <w:rPr>
          <w:rFonts w:asciiTheme="majorBidi" w:hAnsiTheme="majorBidi" w:cstheme="majorBidi"/>
          <w:sz w:val="24"/>
          <w:szCs w:val="24"/>
        </w:rPr>
        <w:t>their</w:t>
      </w:r>
      <w:r w:rsidR="00D43A0F" w:rsidRPr="006D15D5">
        <w:rPr>
          <w:rFonts w:asciiTheme="majorBidi" w:hAnsiTheme="majorBidi" w:cstheme="majorBidi"/>
          <w:sz w:val="24"/>
          <w:szCs w:val="24"/>
        </w:rPr>
        <w:t xml:space="preserve"> typically developing peers</w:t>
      </w:r>
      <w:r w:rsidR="00675D2C" w:rsidRPr="006D15D5">
        <w:rPr>
          <w:rFonts w:asciiTheme="majorBidi" w:hAnsiTheme="majorBidi" w:cstheme="majorBidi"/>
          <w:sz w:val="24"/>
          <w:szCs w:val="24"/>
        </w:rPr>
        <w:t xml:space="preserve"> in general education setting</w:t>
      </w:r>
      <w:r w:rsidR="00D43A0F" w:rsidRPr="006D15D5">
        <w:rPr>
          <w:rFonts w:asciiTheme="majorBidi" w:hAnsiTheme="majorBidi" w:cstheme="majorBidi"/>
          <w:sz w:val="24"/>
          <w:szCs w:val="24"/>
        </w:rPr>
        <w:t xml:space="preserve"> </w:t>
      </w:r>
      <w:r w:rsidR="009B6703" w:rsidRPr="006D15D5">
        <w:rPr>
          <w:rFonts w:asciiTheme="majorBidi" w:hAnsiTheme="majorBidi" w:cstheme="majorBidi"/>
          <w:sz w:val="24"/>
          <w:szCs w:val="24"/>
        </w:rPr>
        <w:t>“to the maximum extent appropriate.”</w:t>
      </w:r>
      <w:r w:rsidR="003363C6" w:rsidRPr="006D15D5">
        <w:rPr>
          <w:rFonts w:asciiTheme="majorBidi" w:hAnsiTheme="majorBidi" w:cstheme="majorBidi"/>
          <w:sz w:val="24"/>
          <w:szCs w:val="24"/>
        </w:rPr>
        <w:t xml:space="preserve"> </w:t>
      </w:r>
      <w:r w:rsidR="002024D4" w:rsidRPr="006D15D5">
        <w:rPr>
          <w:rFonts w:asciiTheme="majorBidi" w:hAnsiTheme="majorBidi" w:cstheme="majorBidi"/>
          <w:sz w:val="24"/>
          <w:szCs w:val="24"/>
        </w:rPr>
        <w:t xml:space="preserve">The author illustrated the range of placement options the students have upon locally determining their disability falls within the interval shown in </w:t>
      </w:r>
      <w:r w:rsidR="00386800" w:rsidRPr="006D15D5">
        <w:rPr>
          <w:rFonts w:asciiTheme="majorBidi" w:hAnsiTheme="majorBidi" w:cstheme="majorBidi"/>
          <w:sz w:val="24"/>
          <w:szCs w:val="24"/>
        </w:rPr>
        <w:t>F</w:t>
      </w:r>
      <w:r w:rsidR="000C4FAF" w:rsidRPr="006D15D5">
        <w:rPr>
          <w:rFonts w:asciiTheme="majorBidi" w:hAnsiTheme="majorBidi" w:cstheme="majorBidi"/>
          <w:sz w:val="24"/>
          <w:szCs w:val="24"/>
        </w:rPr>
        <w:t>igure</w:t>
      </w:r>
      <w:r w:rsidR="002024D4" w:rsidRPr="006D15D5">
        <w:rPr>
          <w:rFonts w:asciiTheme="majorBidi" w:hAnsiTheme="majorBidi" w:cstheme="majorBidi"/>
          <w:sz w:val="24"/>
          <w:szCs w:val="24"/>
        </w:rPr>
        <w:t xml:space="preserve"> 3. </w:t>
      </w:r>
      <w:r w:rsidR="00F45009" w:rsidRPr="006D15D5">
        <w:rPr>
          <w:rFonts w:asciiTheme="majorBidi" w:hAnsiTheme="majorBidi" w:cstheme="majorBidi"/>
          <w:sz w:val="24"/>
          <w:szCs w:val="24"/>
        </w:rPr>
        <w:t>Along with this least restrictive environment, an Individualized Education Plan (IEP) is developed to guarantee the special needs of disabled students are met (</w:t>
      </w:r>
      <w:r w:rsidR="007F0982" w:rsidRPr="006D15D5">
        <w:rPr>
          <w:rFonts w:asciiTheme="majorBidi" w:hAnsiTheme="majorBidi" w:cstheme="majorBidi"/>
          <w:sz w:val="24"/>
          <w:szCs w:val="24"/>
        </w:rPr>
        <w:t>Vaughn</w:t>
      </w:r>
      <w:r w:rsidR="007215D8" w:rsidRPr="006D15D5">
        <w:rPr>
          <w:rFonts w:asciiTheme="majorBidi" w:hAnsiTheme="majorBidi" w:cstheme="majorBidi"/>
          <w:sz w:val="24"/>
          <w:szCs w:val="24"/>
        </w:rPr>
        <w:t xml:space="preserve">et </w:t>
      </w:r>
      <w:r w:rsidR="00B00A4D" w:rsidRPr="006D15D5">
        <w:rPr>
          <w:rFonts w:asciiTheme="majorBidi" w:hAnsiTheme="majorBidi" w:cstheme="majorBidi"/>
          <w:sz w:val="24"/>
          <w:szCs w:val="24"/>
        </w:rPr>
        <w:t>et al.</w:t>
      </w:r>
      <w:r w:rsidR="00F45009" w:rsidRPr="006D15D5">
        <w:rPr>
          <w:rFonts w:asciiTheme="majorBidi" w:hAnsiTheme="majorBidi" w:cstheme="majorBidi"/>
          <w:sz w:val="24"/>
          <w:szCs w:val="24"/>
        </w:rPr>
        <w:t xml:space="preserve">, 2011). </w:t>
      </w:r>
      <w:r w:rsidR="003363C6" w:rsidRPr="006D15D5">
        <w:rPr>
          <w:rFonts w:asciiTheme="majorBidi" w:hAnsiTheme="majorBidi" w:cstheme="majorBidi"/>
          <w:sz w:val="24"/>
          <w:szCs w:val="24"/>
        </w:rPr>
        <w:t>However, this guideline is broad a</w:t>
      </w:r>
      <w:r w:rsidR="005A32F9" w:rsidRPr="006D15D5">
        <w:rPr>
          <w:rFonts w:asciiTheme="majorBidi" w:hAnsiTheme="majorBidi" w:cstheme="majorBidi"/>
          <w:sz w:val="24"/>
          <w:szCs w:val="24"/>
        </w:rPr>
        <w:t xml:space="preserve">nd may result in </w:t>
      </w:r>
      <w:r w:rsidR="008D5802" w:rsidRPr="006D15D5">
        <w:rPr>
          <w:rFonts w:asciiTheme="majorBidi" w:hAnsiTheme="majorBidi" w:cstheme="majorBidi"/>
          <w:sz w:val="24"/>
          <w:szCs w:val="24"/>
        </w:rPr>
        <w:t>a wide range of subjective interpretations</w:t>
      </w:r>
      <w:r w:rsidR="00564650" w:rsidRPr="006D15D5">
        <w:rPr>
          <w:rFonts w:asciiTheme="majorBidi" w:hAnsiTheme="majorBidi" w:cstheme="majorBidi"/>
          <w:sz w:val="24"/>
          <w:szCs w:val="24"/>
        </w:rPr>
        <w:t xml:space="preserve"> and recommendations</w:t>
      </w:r>
      <w:r w:rsidR="008D5802" w:rsidRPr="006D15D5">
        <w:rPr>
          <w:rFonts w:asciiTheme="majorBidi" w:hAnsiTheme="majorBidi" w:cstheme="majorBidi"/>
          <w:sz w:val="24"/>
          <w:szCs w:val="24"/>
        </w:rPr>
        <w:t xml:space="preserve"> on determining what is appropriate for the students.</w:t>
      </w:r>
      <w:r w:rsidR="003363C6" w:rsidRPr="006D15D5">
        <w:rPr>
          <w:rFonts w:asciiTheme="majorBidi" w:hAnsiTheme="majorBidi" w:cstheme="majorBidi"/>
          <w:sz w:val="24"/>
          <w:szCs w:val="24"/>
        </w:rPr>
        <w:t xml:space="preserve"> </w:t>
      </w:r>
    </w:p>
    <w:p w14:paraId="365DE63C" w14:textId="77777777" w:rsidR="00707D23" w:rsidRPr="006D15D5" w:rsidRDefault="00AB5E59" w:rsidP="008A3643">
      <w:pPr>
        <w:keepNext/>
        <w:autoSpaceDE w:val="0"/>
        <w:autoSpaceDN w:val="0"/>
        <w:adjustRightInd w:val="0"/>
        <w:spacing w:after="0" w:line="480" w:lineRule="auto"/>
        <w:rPr>
          <w:rFonts w:asciiTheme="majorBidi" w:hAnsiTheme="majorBidi" w:cstheme="majorBidi"/>
          <w:sz w:val="24"/>
          <w:szCs w:val="24"/>
        </w:rPr>
      </w:pPr>
      <w:r w:rsidRPr="006D15D5">
        <w:rPr>
          <w:rFonts w:asciiTheme="majorBidi" w:hAnsiTheme="majorBidi" w:cstheme="majorBidi"/>
          <w:noProof/>
          <w:sz w:val="24"/>
          <w:szCs w:val="24"/>
        </w:rPr>
        <w:drawing>
          <wp:inline distT="0" distB="0" distL="0" distR="0" wp14:anchorId="7F40991B" wp14:editId="19371F9A">
            <wp:extent cx="6001473" cy="2108850"/>
            <wp:effectExtent l="0" t="0" r="0" b="5715"/>
            <wp:docPr id="7" name="Picture 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imeline&#10;&#10;Description automatically generated"/>
                    <pic:cNvPicPr/>
                  </pic:nvPicPr>
                  <pic:blipFill>
                    <a:blip r:embed="rId13"/>
                    <a:stretch>
                      <a:fillRect/>
                    </a:stretch>
                  </pic:blipFill>
                  <pic:spPr>
                    <a:xfrm>
                      <a:off x="0" y="0"/>
                      <a:ext cx="6051349" cy="2126376"/>
                    </a:xfrm>
                    <a:prstGeom prst="rect">
                      <a:avLst/>
                    </a:prstGeom>
                  </pic:spPr>
                </pic:pic>
              </a:graphicData>
            </a:graphic>
          </wp:inline>
        </w:drawing>
      </w:r>
    </w:p>
    <w:p w14:paraId="77203970" w14:textId="4BA9A447" w:rsidR="00AB5E59" w:rsidRPr="006D15D5" w:rsidRDefault="000C4FAF" w:rsidP="00707D23">
      <w:pPr>
        <w:pStyle w:val="Caption"/>
        <w:jc w:val="center"/>
      </w:pPr>
      <w:bookmarkStart w:id="63" w:name="_Toc130066107"/>
      <w:bookmarkStart w:id="64" w:name="_Toc130121378"/>
      <w:bookmarkStart w:id="65" w:name="_Toc130551014"/>
      <w:r w:rsidRPr="006D15D5">
        <w:rPr>
          <w:b/>
          <w:bCs/>
        </w:rPr>
        <w:t>Figure</w:t>
      </w:r>
      <w:r w:rsidR="00707D23" w:rsidRPr="006D15D5">
        <w:rPr>
          <w:b/>
          <w:bCs/>
        </w:rPr>
        <w:t xml:space="preserv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3</w:t>
      </w:r>
      <w:r w:rsidRPr="006D15D5">
        <w:rPr>
          <w:b/>
          <w:bCs/>
          <w:noProof/>
        </w:rPr>
        <w:fldChar w:fldCharType="end"/>
      </w:r>
      <w:r w:rsidR="002A1BDE" w:rsidRPr="006D15D5">
        <w:rPr>
          <w:b/>
          <w:bCs/>
        </w:rPr>
        <w:t>.</w:t>
      </w:r>
      <w:r w:rsidR="002A1BDE" w:rsidRPr="006D15D5">
        <w:t xml:space="preserve"> </w:t>
      </w:r>
      <w:r w:rsidR="00707D23" w:rsidRPr="006D15D5">
        <w:t>The continuum of alternative placements. (Miller, 2010)</w:t>
      </w:r>
      <w:bookmarkEnd w:id="63"/>
      <w:bookmarkEnd w:id="64"/>
      <w:bookmarkEnd w:id="65"/>
    </w:p>
    <w:p w14:paraId="6323CF88" w14:textId="77777777" w:rsidR="00707D23" w:rsidRPr="006D15D5" w:rsidRDefault="00707D23" w:rsidP="00707D23">
      <w:pPr>
        <w:rPr>
          <w:rFonts w:asciiTheme="majorBidi" w:hAnsiTheme="majorBidi" w:cstheme="majorBidi"/>
          <w:sz w:val="24"/>
          <w:szCs w:val="24"/>
        </w:rPr>
      </w:pPr>
    </w:p>
    <w:p w14:paraId="17BAEA51" w14:textId="12EB6601" w:rsidR="009432F7" w:rsidRPr="006D15D5" w:rsidRDefault="007A4D5C" w:rsidP="00FB5394">
      <w:pPr>
        <w:autoSpaceDE w:val="0"/>
        <w:autoSpaceDN w:val="0"/>
        <w:adjustRightInd w:val="0"/>
        <w:spacing w:after="0" w:line="480" w:lineRule="auto"/>
        <w:ind w:firstLine="720"/>
        <w:jc w:val="both"/>
        <w:rPr>
          <w:rFonts w:asciiTheme="majorBidi" w:hAnsiTheme="majorBidi" w:cstheme="majorBidi"/>
          <w:sz w:val="24"/>
          <w:szCs w:val="24"/>
        </w:rPr>
      </w:pPr>
      <w:r w:rsidRPr="006D15D5">
        <w:rPr>
          <w:rFonts w:asciiTheme="majorBidi" w:hAnsiTheme="majorBidi" w:cstheme="majorBidi"/>
          <w:sz w:val="24"/>
          <w:szCs w:val="24"/>
        </w:rPr>
        <w:t xml:space="preserve"> Sacramento</w:t>
      </w:r>
      <w:r w:rsidR="00B269EE" w:rsidRPr="006D15D5">
        <w:rPr>
          <w:rFonts w:asciiTheme="majorBidi" w:hAnsiTheme="majorBidi" w:cstheme="majorBidi"/>
          <w:sz w:val="24"/>
          <w:szCs w:val="24"/>
        </w:rPr>
        <w:t xml:space="preserve"> City Unified School District v. Rachel H. (1994)</w:t>
      </w:r>
      <w:r w:rsidRPr="006D15D5">
        <w:rPr>
          <w:rFonts w:asciiTheme="majorBidi" w:hAnsiTheme="majorBidi" w:cstheme="majorBidi"/>
          <w:sz w:val="24"/>
          <w:szCs w:val="24"/>
        </w:rPr>
        <w:t xml:space="preserve"> </w:t>
      </w:r>
      <w:r w:rsidR="0070176E" w:rsidRPr="006D15D5">
        <w:rPr>
          <w:rFonts w:asciiTheme="majorBidi" w:hAnsiTheme="majorBidi" w:cstheme="majorBidi"/>
          <w:sz w:val="24"/>
          <w:szCs w:val="24"/>
        </w:rPr>
        <w:t xml:space="preserve">was a case of </w:t>
      </w:r>
      <w:r w:rsidR="00AC533C" w:rsidRPr="006D15D5">
        <w:rPr>
          <w:rFonts w:asciiTheme="majorBidi" w:hAnsiTheme="majorBidi" w:cstheme="majorBidi"/>
          <w:sz w:val="24"/>
          <w:szCs w:val="24"/>
        </w:rPr>
        <w:t xml:space="preserve">an </w:t>
      </w:r>
      <w:r w:rsidR="007215D8" w:rsidRPr="006D15D5">
        <w:rPr>
          <w:rFonts w:asciiTheme="majorBidi" w:hAnsiTheme="majorBidi" w:cstheme="majorBidi"/>
          <w:sz w:val="24"/>
          <w:szCs w:val="24"/>
        </w:rPr>
        <w:t>11-year-old</w:t>
      </w:r>
      <w:r w:rsidR="00AC533C" w:rsidRPr="006D15D5">
        <w:rPr>
          <w:rFonts w:asciiTheme="majorBidi" w:hAnsiTheme="majorBidi" w:cstheme="majorBidi"/>
          <w:sz w:val="24"/>
          <w:szCs w:val="24"/>
        </w:rPr>
        <w:t xml:space="preserve"> girl, Rachel H., whose intellectual disabled was misjudged to be only compliant for special </w:t>
      </w:r>
      <w:r w:rsidR="00D837D4" w:rsidRPr="006D15D5">
        <w:rPr>
          <w:rFonts w:asciiTheme="majorBidi" w:hAnsiTheme="majorBidi" w:cstheme="majorBidi"/>
          <w:sz w:val="24"/>
          <w:szCs w:val="24"/>
        </w:rPr>
        <w:t>education</w:t>
      </w:r>
      <w:r w:rsidR="00AC533C" w:rsidRPr="006D15D5">
        <w:rPr>
          <w:rFonts w:asciiTheme="majorBidi" w:hAnsiTheme="majorBidi" w:cstheme="majorBidi"/>
          <w:sz w:val="24"/>
          <w:szCs w:val="24"/>
        </w:rPr>
        <w:t xml:space="preserve"> according to Sacramento </w:t>
      </w:r>
      <w:r w:rsidR="00D837D4" w:rsidRPr="006D15D5">
        <w:rPr>
          <w:rFonts w:asciiTheme="majorBidi" w:hAnsiTheme="majorBidi" w:cstheme="majorBidi"/>
          <w:sz w:val="24"/>
          <w:szCs w:val="24"/>
        </w:rPr>
        <w:t xml:space="preserve">City United School team’s assessment. After this case </w:t>
      </w:r>
      <w:r w:rsidR="00705451" w:rsidRPr="006D15D5">
        <w:rPr>
          <w:rFonts w:asciiTheme="majorBidi" w:hAnsiTheme="majorBidi" w:cstheme="majorBidi"/>
          <w:sz w:val="24"/>
          <w:szCs w:val="24"/>
        </w:rPr>
        <w:t xml:space="preserve">the circuit court </w:t>
      </w:r>
      <w:r w:rsidR="000B2426" w:rsidRPr="006D15D5">
        <w:rPr>
          <w:rFonts w:asciiTheme="majorBidi" w:hAnsiTheme="majorBidi" w:cstheme="majorBidi"/>
          <w:sz w:val="24"/>
          <w:szCs w:val="24"/>
        </w:rPr>
        <w:t>took</w:t>
      </w:r>
      <w:r w:rsidR="00705451" w:rsidRPr="006D15D5">
        <w:rPr>
          <w:rFonts w:asciiTheme="majorBidi" w:hAnsiTheme="majorBidi" w:cstheme="majorBidi"/>
          <w:sz w:val="24"/>
          <w:szCs w:val="24"/>
        </w:rPr>
        <w:t xml:space="preserve"> four factors </w:t>
      </w:r>
      <w:r w:rsidR="000B2426" w:rsidRPr="006D15D5">
        <w:rPr>
          <w:rFonts w:asciiTheme="majorBidi" w:hAnsiTheme="majorBidi" w:cstheme="majorBidi"/>
          <w:sz w:val="24"/>
          <w:szCs w:val="24"/>
        </w:rPr>
        <w:t>into consideration to determine whether the student was misjudged or correctly placed</w:t>
      </w:r>
      <w:r w:rsidR="00046579" w:rsidRPr="006D15D5">
        <w:rPr>
          <w:rFonts w:asciiTheme="majorBidi" w:hAnsiTheme="majorBidi" w:cstheme="majorBidi"/>
          <w:sz w:val="24"/>
          <w:szCs w:val="24"/>
        </w:rPr>
        <w:t xml:space="preserve"> </w:t>
      </w:r>
      <w:r w:rsidR="00705451" w:rsidRPr="006D15D5">
        <w:rPr>
          <w:rFonts w:asciiTheme="majorBidi" w:hAnsiTheme="majorBidi" w:cstheme="majorBidi"/>
          <w:sz w:val="24"/>
          <w:szCs w:val="24"/>
        </w:rPr>
        <w:t xml:space="preserve">as follows: </w:t>
      </w:r>
      <w:r w:rsidR="00A6160D" w:rsidRPr="006D15D5">
        <w:rPr>
          <w:rFonts w:asciiTheme="majorBidi" w:hAnsiTheme="majorBidi" w:cstheme="majorBidi"/>
          <w:sz w:val="24"/>
          <w:szCs w:val="24"/>
        </w:rPr>
        <w:t xml:space="preserve"> </w:t>
      </w:r>
      <w:r w:rsidR="00E2245B" w:rsidRPr="006D15D5">
        <w:rPr>
          <w:rFonts w:asciiTheme="majorBidi" w:hAnsiTheme="majorBidi" w:cstheme="majorBidi"/>
          <w:sz w:val="24"/>
          <w:szCs w:val="24"/>
        </w:rPr>
        <w:t>“</w:t>
      </w:r>
      <w:r w:rsidR="00A6160D" w:rsidRPr="006D15D5">
        <w:rPr>
          <w:rFonts w:asciiTheme="majorBidi" w:hAnsiTheme="majorBidi" w:cstheme="majorBidi"/>
          <w:sz w:val="24"/>
          <w:szCs w:val="24"/>
        </w:rPr>
        <w:t xml:space="preserve">(1) </w:t>
      </w:r>
      <w:r w:rsidR="0078011D" w:rsidRPr="006D15D5">
        <w:rPr>
          <w:rFonts w:asciiTheme="majorBidi" w:hAnsiTheme="majorBidi" w:cstheme="majorBidi"/>
          <w:sz w:val="24"/>
          <w:szCs w:val="24"/>
        </w:rPr>
        <w:t>Comparing the educational benefits of a general education classrooms with all needed aids vs special education</w:t>
      </w:r>
      <w:r w:rsidR="00A6160D" w:rsidRPr="006D15D5">
        <w:rPr>
          <w:rFonts w:asciiTheme="majorBidi" w:hAnsiTheme="majorBidi" w:cstheme="majorBidi"/>
          <w:sz w:val="24"/>
          <w:szCs w:val="24"/>
        </w:rPr>
        <w:t xml:space="preserve"> classroom; (2) </w:t>
      </w:r>
      <w:r w:rsidR="0078011D" w:rsidRPr="006D15D5">
        <w:rPr>
          <w:rFonts w:asciiTheme="majorBidi" w:hAnsiTheme="majorBidi" w:cstheme="majorBidi"/>
          <w:sz w:val="24"/>
          <w:szCs w:val="24"/>
        </w:rPr>
        <w:t xml:space="preserve">The social interaction benefits of </w:t>
      </w:r>
      <w:r w:rsidR="00BA6A51" w:rsidRPr="006D15D5">
        <w:rPr>
          <w:rFonts w:asciiTheme="majorBidi" w:hAnsiTheme="majorBidi" w:cstheme="majorBidi"/>
          <w:sz w:val="24"/>
          <w:szCs w:val="24"/>
        </w:rPr>
        <w:t>including disabled children with their typically developing peers</w:t>
      </w:r>
      <w:r w:rsidR="00A6160D" w:rsidRPr="006D15D5">
        <w:rPr>
          <w:rFonts w:asciiTheme="majorBidi" w:hAnsiTheme="majorBidi" w:cstheme="majorBidi"/>
          <w:sz w:val="24"/>
          <w:szCs w:val="24"/>
        </w:rPr>
        <w:t xml:space="preserve"> (3) </w:t>
      </w:r>
      <w:r w:rsidR="00533F36" w:rsidRPr="006D15D5">
        <w:rPr>
          <w:rFonts w:asciiTheme="majorBidi" w:hAnsiTheme="majorBidi" w:cstheme="majorBidi"/>
          <w:sz w:val="24"/>
          <w:szCs w:val="24"/>
        </w:rPr>
        <w:t xml:space="preserve">the effect of the disabled </w:t>
      </w:r>
      <w:r w:rsidR="00533F36" w:rsidRPr="006D15D5">
        <w:rPr>
          <w:rFonts w:asciiTheme="majorBidi" w:hAnsiTheme="majorBidi" w:cstheme="majorBidi"/>
          <w:sz w:val="24"/>
          <w:szCs w:val="24"/>
        </w:rPr>
        <w:lastRenderedPageBreak/>
        <w:t>child presence on the teacher and their typically developing peers</w:t>
      </w:r>
      <w:r w:rsidR="00A6160D" w:rsidRPr="006D15D5">
        <w:rPr>
          <w:rFonts w:asciiTheme="majorBidi" w:hAnsiTheme="majorBidi" w:cstheme="majorBidi"/>
          <w:sz w:val="24"/>
          <w:szCs w:val="24"/>
        </w:rPr>
        <w:t xml:space="preserve">; and (4) </w:t>
      </w:r>
      <w:r w:rsidR="00533F36" w:rsidRPr="006D15D5">
        <w:rPr>
          <w:rFonts w:asciiTheme="majorBidi" w:hAnsiTheme="majorBidi" w:cstheme="majorBidi"/>
          <w:sz w:val="24"/>
          <w:szCs w:val="24"/>
        </w:rPr>
        <w:t>the cost of the general (public) education</w:t>
      </w:r>
      <w:r w:rsidR="00E2245B" w:rsidRPr="006D15D5">
        <w:rPr>
          <w:rFonts w:asciiTheme="majorBidi" w:hAnsiTheme="majorBidi" w:cstheme="majorBidi"/>
          <w:sz w:val="24"/>
          <w:szCs w:val="24"/>
        </w:rPr>
        <w:t>”</w:t>
      </w:r>
      <w:r w:rsidR="00CA19FD" w:rsidRPr="006D15D5">
        <w:rPr>
          <w:rFonts w:asciiTheme="majorBidi" w:hAnsiTheme="majorBidi" w:cstheme="majorBidi"/>
          <w:sz w:val="24"/>
          <w:szCs w:val="24"/>
        </w:rPr>
        <w:t>, this framework adopted by the circuit court was able to determine that the student, Rachel, was mi</w:t>
      </w:r>
      <w:r w:rsidR="00D83C03" w:rsidRPr="006D15D5">
        <w:rPr>
          <w:rFonts w:asciiTheme="majorBidi" w:hAnsiTheme="majorBidi" w:cstheme="majorBidi"/>
          <w:sz w:val="24"/>
          <w:szCs w:val="24"/>
        </w:rPr>
        <w:t>splaced and should have had the opportunity to access general education</w:t>
      </w:r>
      <w:r w:rsidR="00EF7E6A" w:rsidRPr="006D15D5">
        <w:rPr>
          <w:rFonts w:asciiTheme="majorBidi" w:hAnsiTheme="majorBidi" w:cstheme="majorBidi"/>
          <w:sz w:val="24"/>
          <w:szCs w:val="24"/>
        </w:rPr>
        <w:t xml:space="preserve"> (Alquraini, 2013).</w:t>
      </w:r>
      <w:r w:rsidR="00D03568" w:rsidRPr="006D15D5">
        <w:rPr>
          <w:rFonts w:asciiTheme="majorBidi" w:hAnsiTheme="majorBidi" w:cstheme="majorBidi"/>
          <w:sz w:val="24"/>
          <w:szCs w:val="24"/>
        </w:rPr>
        <w:t xml:space="preserve"> </w:t>
      </w:r>
      <w:r w:rsidR="009432F7" w:rsidRPr="006D15D5">
        <w:rPr>
          <w:rFonts w:asciiTheme="majorBidi" w:hAnsiTheme="majorBidi" w:cstheme="majorBidi"/>
          <w:sz w:val="24"/>
          <w:szCs w:val="24"/>
        </w:rPr>
        <w:t xml:space="preserve">Yell &amp; Drasgow (1999) </w:t>
      </w:r>
      <w:r w:rsidR="00FD1856" w:rsidRPr="006D15D5">
        <w:rPr>
          <w:rFonts w:asciiTheme="majorBidi" w:hAnsiTheme="majorBidi" w:cstheme="majorBidi"/>
          <w:sz w:val="24"/>
          <w:szCs w:val="24"/>
        </w:rPr>
        <w:t xml:space="preserve">concluded in their study that </w:t>
      </w:r>
      <w:r w:rsidR="008F6069" w:rsidRPr="006D15D5">
        <w:rPr>
          <w:rFonts w:asciiTheme="majorBidi" w:hAnsiTheme="majorBidi" w:cstheme="majorBidi"/>
          <w:sz w:val="24"/>
          <w:szCs w:val="24"/>
        </w:rPr>
        <w:t>despite the availability of the supplementary aids and servi</w:t>
      </w:r>
      <w:r w:rsidR="000E4A66" w:rsidRPr="006D15D5">
        <w:rPr>
          <w:rFonts w:asciiTheme="majorBidi" w:hAnsiTheme="majorBidi" w:cstheme="majorBidi"/>
          <w:sz w:val="24"/>
          <w:szCs w:val="24"/>
        </w:rPr>
        <w:t>c</w:t>
      </w:r>
      <w:r w:rsidR="008F6069" w:rsidRPr="006D15D5">
        <w:rPr>
          <w:rFonts w:asciiTheme="majorBidi" w:hAnsiTheme="majorBidi" w:cstheme="majorBidi"/>
          <w:sz w:val="24"/>
          <w:szCs w:val="24"/>
        </w:rPr>
        <w:t xml:space="preserve">es in the general education classrooms to meet the need of disabled children, </w:t>
      </w:r>
      <w:r w:rsidR="000E4A66" w:rsidRPr="006D15D5">
        <w:rPr>
          <w:rFonts w:asciiTheme="majorBidi" w:hAnsiTheme="majorBidi" w:cstheme="majorBidi"/>
          <w:sz w:val="24"/>
          <w:szCs w:val="24"/>
        </w:rPr>
        <w:t>however the</w:t>
      </w:r>
      <w:r w:rsidR="00480D01" w:rsidRPr="006D15D5">
        <w:rPr>
          <w:rFonts w:asciiTheme="majorBidi" w:hAnsiTheme="majorBidi" w:cstheme="majorBidi"/>
          <w:sz w:val="24"/>
          <w:szCs w:val="24"/>
        </w:rPr>
        <w:t xml:space="preserve"> key </w:t>
      </w:r>
      <w:r w:rsidR="00374B5B" w:rsidRPr="006D15D5">
        <w:rPr>
          <w:rFonts w:asciiTheme="majorBidi" w:hAnsiTheme="majorBidi" w:cstheme="majorBidi"/>
          <w:sz w:val="24"/>
          <w:szCs w:val="24"/>
        </w:rPr>
        <w:t>factors are</w:t>
      </w:r>
      <w:r w:rsidR="000E4A66" w:rsidRPr="006D15D5">
        <w:rPr>
          <w:rFonts w:asciiTheme="majorBidi" w:hAnsiTheme="majorBidi" w:cstheme="majorBidi"/>
          <w:sz w:val="24"/>
          <w:szCs w:val="24"/>
        </w:rPr>
        <w:t xml:space="preserve"> </w:t>
      </w:r>
      <w:r w:rsidR="00476A30" w:rsidRPr="006D15D5">
        <w:rPr>
          <w:rFonts w:asciiTheme="majorBidi" w:hAnsiTheme="majorBidi" w:cstheme="majorBidi"/>
          <w:sz w:val="24"/>
          <w:szCs w:val="24"/>
        </w:rPr>
        <w:t>“individualization and appropriateness</w:t>
      </w:r>
      <w:r w:rsidR="00374B5B" w:rsidRPr="006D15D5">
        <w:rPr>
          <w:rFonts w:asciiTheme="majorBidi" w:hAnsiTheme="majorBidi" w:cstheme="majorBidi"/>
          <w:sz w:val="24"/>
          <w:szCs w:val="24"/>
        </w:rPr>
        <w:t>.</w:t>
      </w:r>
      <w:r w:rsidR="00476A30" w:rsidRPr="006D15D5">
        <w:rPr>
          <w:rFonts w:asciiTheme="majorBidi" w:hAnsiTheme="majorBidi" w:cstheme="majorBidi"/>
          <w:sz w:val="24"/>
          <w:szCs w:val="24"/>
        </w:rPr>
        <w:t>”</w:t>
      </w:r>
      <w:r w:rsidR="00A71AF2" w:rsidRPr="006D15D5">
        <w:rPr>
          <w:rFonts w:asciiTheme="majorBidi" w:hAnsiTheme="majorBidi" w:cstheme="majorBidi"/>
          <w:sz w:val="24"/>
          <w:szCs w:val="24"/>
        </w:rPr>
        <w:t xml:space="preserve"> </w:t>
      </w:r>
    </w:p>
    <w:p w14:paraId="3D003E0B" w14:textId="5255473A" w:rsidR="001E6DDB" w:rsidRPr="006D15D5" w:rsidRDefault="00897DDC" w:rsidP="00897DDC">
      <w:pPr>
        <w:autoSpaceDE w:val="0"/>
        <w:autoSpaceDN w:val="0"/>
        <w:adjustRightInd w:val="0"/>
        <w:spacing w:after="0" w:line="480" w:lineRule="auto"/>
        <w:ind w:firstLine="720"/>
        <w:jc w:val="both"/>
        <w:rPr>
          <w:rFonts w:asciiTheme="majorBidi" w:hAnsiTheme="majorBidi" w:cstheme="majorBidi"/>
          <w:b/>
          <w:bCs/>
          <w:i/>
          <w:iCs/>
          <w:sz w:val="24"/>
          <w:szCs w:val="24"/>
          <w:shd w:val="clear" w:color="auto" w:fill="FFFFFF"/>
        </w:rPr>
      </w:pPr>
      <w:r w:rsidRPr="006D15D5">
        <w:rPr>
          <w:rStyle w:val="Heading4Char"/>
          <w:rFonts w:asciiTheme="majorBidi" w:hAnsiTheme="majorBidi"/>
          <w:szCs w:val="24"/>
        </w:rPr>
        <w:t>A Promising ID Initiative in Egypt.</w:t>
      </w:r>
      <w:r w:rsidRPr="006D15D5">
        <w:rPr>
          <w:rFonts w:asciiTheme="majorBidi" w:hAnsiTheme="majorBidi" w:cstheme="majorBidi"/>
          <w:b/>
          <w:bCs/>
          <w:i/>
          <w:iCs/>
          <w:sz w:val="24"/>
          <w:szCs w:val="24"/>
          <w:shd w:val="clear" w:color="auto" w:fill="FFFFFF"/>
        </w:rPr>
        <w:t xml:space="preserve"> </w:t>
      </w:r>
      <w:r w:rsidR="00C746ED" w:rsidRPr="006D15D5">
        <w:rPr>
          <w:rFonts w:asciiTheme="majorBidi" w:hAnsiTheme="majorBidi" w:cstheme="majorBidi"/>
          <w:sz w:val="24"/>
          <w:szCs w:val="24"/>
        </w:rPr>
        <w:t>Egypt</w:t>
      </w:r>
      <w:r w:rsidR="00964982" w:rsidRPr="006D15D5">
        <w:rPr>
          <w:rFonts w:asciiTheme="majorBidi" w:hAnsiTheme="majorBidi" w:cstheme="majorBidi"/>
          <w:sz w:val="24"/>
          <w:szCs w:val="24"/>
        </w:rPr>
        <w:t xml:space="preserve"> </w:t>
      </w:r>
      <w:r w:rsidR="00F67A7D" w:rsidRPr="006D15D5">
        <w:rPr>
          <w:rFonts w:asciiTheme="majorBidi" w:hAnsiTheme="majorBidi" w:cstheme="majorBidi"/>
          <w:sz w:val="24"/>
          <w:szCs w:val="24"/>
        </w:rPr>
        <w:t xml:space="preserve">is </w:t>
      </w:r>
      <w:r w:rsidR="00C746ED" w:rsidRPr="006D15D5">
        <w:rPr>
          <w:rFonts w:asciiTheme="majorBidi" w:hAnsiTheme="majorBidi" w:cstheme="majorBidi"/>
          <w:sz w:val="24"/>
          <w:szCs w:val="24"/>
        </w:rPr>
        <w:t xml:space="preserve">among </w:t>
      </w:r>
      <w:r w:rsidR="00DE74A2" w:rsidRPr="006D15D5">
        <w:rPr>
          <w:rFonts w:asciiTheme="majorBidi" w:hAnsiTheme="majorBidi" w:cstheme="majorBidi"/>
          <w:sz w:val="24"/>
          <w:szCs w:val="24"/>
        </w:rPr>
        <w:t xml:space="preserve">the </w:t>
      </w:r>
      <w:r w:rsidR="00964982" w:rsidRPr="006D15D5">
        <w:rPr>
          <w:rFonts w:asciiTheme="majorBidi" w:hAnsiTheme="majorBidi" w:cstheme="majorBidi"/>
          <w:sz w:val="24"/>
          <w:szCs w:val="24"/>
        </w:rPr>
        <w:t xml:space="preserve">countries where </w:t>
      </w:r>
      <w:r w:rsidR="00F67A7D" w:rsidRPr="006D15D5">
        <w:rPr>
          <w:rFonts w:asciiTheme="majorBidi" w:hAnsiTheme="majorBidi" w:cstheme="majorBidi"/>
          <w:sz w:val="24"/>
          <w:szCs w:val="24"/>
        </w:rPr>
        <w:t>laws</w:t>
      </w:r>
      <w:r w:rsidR="00964982" w:rsidRPr="006D15D5">
        <w:rPr>
          <w:rFonts w:asciiTheme="majorBidi" w:hAnsiTheme="majorBidi" w:cstheme="majorBidi"/>
          <w:sz w:val="24"/>
          <w:szCs w:val="24"/>
        </w:rPr>
        <w:t xml:space="preserve"> and regulations state th</w:t>
      </w:r>
      <w:r w:rsidR="00F67A7D" w:rsidRPr="006D15D5">
        <w:rPr>
          <w:rFonts w:asciiTheme="majorBidi" w:hAnsiTheme="majorBidi" w:cstheme="majorBidi"/>
          <w:sz w:val="24"/>
          <w:szCs w:val="24"/>
        </w:rPr>
        <w:t xml:space="preserve">e right </w:t>
      </w:r>
      <w:r w:rsidR="00C52E94" w:rsidRPr="006D15D5">
        <w:rPr>
          <w:rFonts w:asciiTheme="majorBidi" w:hAnsiTheme="majorBidi" w:cstheme="majorBidi"/>
          <w:sz w:val="24"/>
          <w:szCs w:val="24"/>
        </w:rPr>
        <w:t xml:space="preserve">of </w:t>
      </w:r>
      <w:r w:rsidR="00964982" w:rsidRPr="006D15D5">
        <w:rPr>
          <w:rFonts w:asciiTheme="majorBidi" w:hAnsiTheme="majorBidi" w:cstheme="majorBidi"/>
          <w:sz w:val="24"/>
          <w:szCs w:val="24"/>
        </w:rPr>
        <w:t xml:space="preserve">children with </w:t>
      </w:r>
      <w:r w:rsidR="00F67A7D" w:rsidRPr="006D15D5">
        <w:rPr>
          <w:rFonts w:asciiTheme="majorBidi" w:hAnsiTheme="majorBidi" w:cstheme="majorBidi"/>
          <w:sz w:val="24"/>
          <w:szCs w:val="24"/>
        </w:rPr>
        <w:t>disabilities</w:t>
      </w:r>
      <w:r w:rsidR="00964982" w:rsidRPr="006D15D5">
        <w:rPr>
          <w:rFonts w:asciiTheme="majorBidi" w:hAnsiTheme="majorBidi" w:cstheme="majorBidi"/>
          <w:sz w:val="24"/>
          <w:szCs w:val="24"/>
        </w:rPr>
        <w:t xml:space="preserve"> </w:t>
      </w:r>
      <w:r w:rsidR="00C52E94" w:rsidRPr="006D15D5">
        <w:rPr>
          <w:rFonts w:asciiTheme="majorBidi" w:hAnsiTheme="majorBidi" w:cstheme="majorBidi"/>
          <w:sz w:val="24"/>
          <w:szCs w:val="24"/>
        </w:rPr>
        <w:t>to access</w:t>
      </w:r>
      <w:r w:rsidR="00F67A7D" w:rsidRPr="006D15D5">
        <w:rPr>
          <w:rFonts w:asciiTheme="majorBidi" w:hAnsiTheme="majorBidi" w:cstheme="majorBidi"/>
          <w:sz w:val="24"/>
          <w:szCs w:val="24"/>
        </w:rPr>
        <w:t xml:space="preserve"> </w:t>
      </w:r>
      <w:r w:rsidR="00FA1668" w:rsidRPr="006D15D5">
        <w:rPr>
          <w:rFonts w:asciiTheme="majorBidi" w:hAnsiTheme="majorBidi" w:cstheme="majorBidi"/>
          <w:sz w:val="24"/>
          <w:szCs w:val="24"/>
        </w:rPr>
        <w:t>education and</w:t>
      </w:r>
      <w:r w:rsidR="006E348E" w:rsidRPr="006D15D5">
        <w:rPr>
          <w:rFonts w:asciiTheme="majorBidi" w:hAnsiTheme="majorBidi" w:cstheme="majorBidi"/>
          <w:sz w:val="24"/>
          <w:szCs w:val="24"/>
        </w:rPr>
        <w:t xml:space="preserve"> </w:t>
      </w:r>
      <w:r w:rsidR="00C94895" w:rsidRPr="006D15D5">
        <w:rPr>
          <w:rFonts w:asciiTheme="majorBidi" w:hAnsiTheme="majorBidi" w:cstheme="majorBidi"/>
          <w:sz w:val="24"/>
          <w:szCs w:val="24"/>
        </w:rPr>
        <w:t>is becoming</w:t>
      </w:r>
      <w:r w:rsidR="006E348E" w:rsidRPr="006D15D5">
        <w:rPr>
          <w:rFonts w:asciiTheme="majorBidi" w:hAnsiTheme="majorBidi" w:cstheme="majorBidi"/>
          <w:sz w:val="24"/>
          <w:szCs w:val="24"/>
        </w:rPr>
        <w:t xml:space="preserve"> more interested in including children with special needs in the public education system (Hayes &amp; Bulat, 2017; Alhadi, 2021; Ghoneim, 2014). </w:t>
      </w:r>
      <w:r w:rsidR="00C94895" w:rsidRPr="006D15D5">
        <w:rPr>
          <w:rFonts w:asciiTheme="majorBidi" w:hAnsiTheme="majorBidi" w:cstheme="majorBidi"/>
          <w:sz w:val="24"/>
          <w:szCs w:val="24"/>
        </w:rPr>
        <w:t>Among</w:t>
      </w:r>
      <w:r w:rsidR="00216EBF" w:rsidRPr="006D15D5">
        <w:rPr>
          <w:rFonts w:asciiTheme="majorBidi" w:hAnsiTheme="majorBidi" w:cstheme="majorBidi"/>
          <w:sz w:val="24"/>
          <w:szCs w:val="24"/>
        </w:rPr>
        <w:t xml:space="preserve"> lived challenges of ASD children’s mothers </w:t>
      </w:r>
      <w:r w:rsidR="008E5C6D" w:rsidRPr="006D15D5">
        <w:rPr>
          <w:rFonts w:asciiTheme="majorBidi" w:hAnsiTheme="majorBidi" w:cstheme="majorBidi"/>
          <w:sz w:val="24"/>
          <w:szCs w:val="24"/>
        </w:rPr>
        <w:t xml:space="preserve">are </w:t>
      </w:r>
      <w:r w:rsidR="00216EBF" w:rsidRPr="006D15D5">
        <w:rPr>
          <w:rFonts w:asciiTheme="majorBidi" w:hAnsiTheme="majorBidi" w:cstheme="majorBidi"/>
          <w:sz w:val="24"/>
          <w:szCs w:val="24"/>
        </w:rPr>
        <w:t>financial strains due to the high cost of speech therapies and special private education</w:t>
      </w:r>
      <w:r w:rsidR="008E5C6D" w:rsidRPr="006D15D5">
        <w:rPr>
          <w:rFonts w:asciiTheme="majorBidi" w:hAnsiTheme="majorBidi" w:cstheme="majorBidi"/>
          <w:sz w:val="24"/>
          <w:szCs w:val="24"/>
        </w:rPr>
        <w:t xml:space="preserve"> (Gobrial, 2018)</w:t>
      </w:r>
      <w:r w:rsidR="00216EBF" w:rsidRPr="006D15D5">
        <w:rPr>
          <w:rFonts w:asciiTheme="majorBidi" w:hAnsiTheme="majorBidi" w:cstheme="majorBidi"/>
          <w:sz w:val="24"/>
          <w:szCs w:val="24"/>
        </w:rPr>
        <w:t xml:space="preserve">. </w:t>
      </w:r>
      <w:r w:rsidR="004C6E9F" w:rsidRPr="006D15D5">
        <w:rPr>
          <w:rFonts w:asciiTheme="majorBidi" w:hAnsiTheme="majorBidi" w:cstheme="majorBidi"/>
          <w:sz w:val="24"/>
          <w:szCs w:val="24"/>
        </w:rPr>
        <w:t>Gobrial (2018) also</w:t>
      </w:r>
      <w:r w:rsidR="008E5C6D" w:rsidRPr="006D15D5">
        <w:rPr>
          <w:rFonts w:asciiTheme="majorBidi" w:hAnsiTheme="majorBidi" w:cstheme="majorBidi"/>
          <w:sz w:val="24"/>
          <w:szCs w:val="24"/>
        </w:rPr>
        <w:t xml:space="preserve"> </w:t>
      </w:r>
      <w:r w:rsidR="006E348E" w:rsidRPr="006D15D5">
        <w:rPr>
          <w:rFonts w:asciiTheme="majorBidi" w:hAnsiTheme="majorBidi" w:cstheme="majorBidi"/>
          <w:sz w:val="24"/>
          <w:szCs w:val="24"/>
        </w:rPr>
        <w:t>identified the shortage in the availability of special schools</w:t>
      </w:r>
      <w:r w:rsidR="00303BC6" w:rsidRPr="006D15D5">
        <w:rPr>
          <w:rFonts w:asciiTheme="majorBidi" w:hAnsiTheme="majorBidi" w:cstheme="majorBidi"/>
          <w:sz w:val="24"/>
          <w:szCs w:val="24"/>
        </w:rPr>
        <w:t xml:space="preserve"> and their exaggerated cost compared to public education</w:t>
      </w:r>
      <w:r w:rsidR="001E504C" w:rsidRPr="006D15D5">
        <w:rPr>
          <w:rFonts w:asciiTheme="majorBidi" w:hAnsiTheme="majorBidi" w:cstheme="majorBidi"/>
          <w:sz w:val="24"/>
          <w:szCs w:val="24"/>
        </w:rPr>
        <w:t xml:space="preserve"> as an obstacle that ASD children’s families constantly deal with</w:t>
      </w:r>
      <w:r w:rsidR="00303BC6" w:rsidRPr="006D15D5">
        <w:rPr>
          <w:rFonts w:asciiTheme="majorBidi" w:hAnsiTheme="majorBidi" w:cstheme="majorBidi"/>
          <w:sz w:val="24"/>
          <w:szCs w:val="24"/>
        </w:rPr>
        <w:t>.</w:t>
      </w:r>
      <w:r w:rsidR="00E25DBB" w:rsidRPr="006D15D5">
        <w:rPr>
          <w:rFonts w:asciiTheme="majorBidi" w:hAnsiTheme="majorBidi" w:cstheme="majorBidi"/>
          <w:sz w:val="24"/>
          <w:szCs w:val="24"/>
        </w:rPr>
        <w:t xml:space="preserve"> </w:t>
      </w:r>
      <w:r w:rsidR="005325D5" w:rsidRPr="006D15D5">
        <w:rPr>
          <w:rFonts w:asciiTheme="majorBidi" w:hAnsiTheme="majorBidi" w:cstheme="majorBidi"/>
          <w:sz w:val="24"/>
          <w:szCs w:val="24"/>
        </w:rPr>
        <w:t>Consequently, opening the doors of public schools to students with Autism was a long-awaited step that was foreseen to solve the educational struggle the children and their families are suffering from.</w:t>
      </w:r>
      <w:r w:rsidR="00A06D79" w:rsidRPr="006D15D5">
        <w:rPr>
          <w:rFonts w:asciiTheme="majorBidi" w:hAnsiTheme="majorBidi" w:cstheme="majorBidi"/>
          <w:sz w:val="24"/>
          <w:szCs w:val="24"/>
        </w:rPr>
        <w:t xml:space="preserve"> </w:t>
      </w:r>
      <w:r w:rsidR="00BD0898" w:rsidRPr="006D15D5">
        <w:rPr>
          <w:rFonts w:asciiTheme="majorBidi" w:hAnsiTheme="majorBidi" w:cstheme="majorBidi"/>
          <w:sz w:val="24"/>
          <w:szCs w:val="24"/>
        </w:rPr>
        <w:t>The Egyptian government recognized this problem</w:t>
      </w:r>
      <w:r w:rsidR="00336056" w:rsidRPr="006D15D5">
        <w:rPr>
          <w:rFonts w:asciiTheme="majorBidi" w:hAnsiTheme="majorBidi" w:cstheme="majorBidi"/>
          <w:sz w:val="24"/>
          <w:szCs w:val="24"/>
        </w:rPr>
        <w:t xml:space="preserve"> and</w:t>
      </w:r>
      <w:r w:rsidR="00BD0898" w:rsidRPr="006D15D5">
        <w:rPr>
          <w:rFonts w:asciiTheme="majorBidi" w:hAnsiTheme="majorBidi" w:cstheme="majorBidi"/>
          <w:sz w:val="24"/>
          <w:szCs w:val="24"/>
        </w:rPr>
        <w:t xml:space="preserve"> </w:t>
      </w:r>
      <w:r w:rsidR="00D60B51" w:rsidRPr="006D15D5">
        <w:rPr>
          <w:rFonts w:asciiTheme="majorBidi" w:hAnsiTheme="majorBidi" w:cstheme="majorBidi"/>
          <w:sz w:val="24"/>
          <w:szCs w:val="24"/>
        </w:rPr>
        <w:t>inaugurated a promising decision</w:t>
      </w:r>
      <w:r w:rsidR="00336056" w:rsidRPr="006D15D5">
        <w:rPr>
          <w:rFonts w:asciiTheme="majorBidi" w:hAnsiTheme="majorBidi" w:cstheme="majorBidi"/>
          <w:sz w:val="24"/>
          <w:szCs w:val="24"/>
        </w:rPr>
        <w:t>: the</w:t>
      </w:r>
      <w:r w:rsidR="00D60B51" w:rsidRPr="006D15D5">
        <w:rPr>
          <w:rFonts w:asciiTheme="majorBidi" w:hAnsiTheme="majorBidi" w:cstheme="majorBidi"/>
          <w:sz w:val="24"/>
          <w:szCs w:val="24"/>
        </w:rPr>
        <w:t xml:space="preserve"> Inclusion Education Decree issued in 2015.</w:t>
      </w:r>
      <w:r w:rsidR="0050718A" w:rsidRPr="006D15D5">
        <w:rPr>
          <w:rFonts w:asciiTheme="majorBidi" w:hAnsiTheme="majorBidi" w:cstheme="majorBidi"/>
          <w:sz w:val="24"/>
          <w:szCs w:val="24"/>
        </w:rPr>
        <w:t xml:space="preserve"> This governmental decree deems t</w:t>
      </w:r>
      <w:r w:rsidR="00D9432C" w:rsidRPr="006D15D5">
        <w:rPr>
          <w:rFonts w:asciiTheme="majorBidi" w:hAnsiTheme="majorBidi" w:cstheme="majorBidi"/>
          <w:sz w:val="24"/>
          <w:szCs w:val="24"/>
        </w:rPr>
        <w:t>hat children with mild disabilities have the right to be included in Egyptian mainstr</w:t>
      </w:r>
      <w:r w:rsidR="008E40AF" w:rsidRPr="006D15D5">
        <w:rPr>
          <w:rFonts w:asciiTheme="majorBidi" w:hAnsiTheme="majorBidi" w:cstheme="majorBidi"/>
          <w:sz w:val="24"/>
          <w:szCs w:val="24"/>
        </w:rPr>
        <w:t>eam education between the age of 6-9 years</w:t>
      </w:r>
      <w:r w:rsidR="00D60B51" w:rsidRPr="006D15D5">
        <w:rPr>
          <w:rFonts w:asciiTheme="majorBidi" w:hAnsiTheme="majorBidi" w:cstheme="majorBidi"/>
          <w:sz w:val="24"/>
          <w:szCs w:val="24"/>
        </w:rPr>
        <w:t xml:space="preserve"> (Ahram Al </w:t>
      </w:r>
      <w:r w:rsidR="00AA42DB" w:rsidRPr="006D15D5">
        <w:rPr>
          <w:rFonts w:asciiTheme="majorBidi" w:hAnsiTheme="majorBidi" w:cstheme="majorBidi"/>
          <w:sz w:val="24"/>
          <w:szCs w:val="24"/>
        </w:rPr>
        <w:t>Youm, 2017</w:t>
      </w:r>
      <w:r w:rsidR="00D60B51" w:rsidRPr="006D15D5">
        <w:rPr>
          <w:rFonts w:asciiTheme="majorBidi" w:hAnsiTheme="majorBidi" w:cstheme="majorBidi"/>
          <w:sz w:val="24"/>
          <w:szCs w:val="24"/>
        </w:rPr>
        <w:t>)</w:t>
      </w:r>
      <w:r w:rsidR="008E40AF" w:rsidRPr="006D15D5">
        <w:rPr>
          <w:rFonts w:asciiTheme="majorBidi" w:hAnsiTheme="majorBidi" w:cstheme="majorBidi"/>
          <w:sz w:val="24"/>
          <w:szCs w:val="24"/>
        </w:rPr>
        <w:t>.</w:t>
      </w:r>
      <w:r w:rsidR="00D60B51" w:rsidRPr="006D15D5">
        <w:rPr>
          <w:rFonts w:asciiTheme="majorBidi" w:hAnsiTheme="majorBidi" w:cstheme="majorBidi"/>
          <w:sz w:val="24"/>
          <w:szCs w:val="24"/>
        </w:rPr>
        <w:t xml:space="preserve"> </w:t>
      </w:r>
      <w:r w:rsidR="0052499A" w:rsidRPr="006D15D5">
        <w:rPr>
          <w:rFonts w:asciiTheme="majorBidi" w:hAnsiTheme="majorBidi" w:cstheme="majorBidi"/>
          <w:sz w:val="24"/>
          <w:szCs w:val="24"/>
        </w:rPr>
        <w:t>This</w:t>
      </w:r>
      <w:r w:rsidR="00D60B51" w:rsidRPr="006D15D5">
        <w:rPr>
          <w:rFonts w:asciiTheme="majorBidi" w:hAnsiTheme="majorBidi" w:cstheme="majorBidi"/>
          <w:sz w:val="24"/>
          <w:szCs w:val="24"/>
        </w:rPr>
        <w:t xml:space="preserve"> decree was a glimpse of hope for the children and their families </w:t>
      </w:r>
      <w:r w:rsidR="00B95EBE" w:rsidRPr="006D15D5">
        <w:rPr>
          <w:rFonts w:asciiTheme="majorBidi" w:hAnsiTheme="majorBidi" w:cstheme="majorBidi"/>
          <w:sz w:val="24"/>
          <w:szCs w:val="24"/>
        </w:rPr>
        <w:t>to finally access the Egyptian public education system.</w:t>
      </w:r>
      <w:r w:rsidR="002A3044" w:rsidRPr="006D15D5">
        <w:rPr>
          <w:rFonts w:asciiTheme="majorBidi" w:hAnsiTheme="majorBidi" w:cstheme="majorBidi"/>
          <w:sz w:val="24"/>
          <w:szCs w:val="24"/>
        </w:rPr>
        <w:t xml:space="preserve"> </w:t>
      </w:r>
      <w:r w:rsidR="00D60B51" w:rsidRPr="006D15D5">
        <w:rPr>
          <w:rFonts w:asciiTheme="majorBidi" w:hAnsiTheme="majorBidi" w:cstheme="majorBidi"/>
          <w:sz w:val="24"/>
          <w:szCs w:val="24"/>
        </w:rPr>
        <w:t>Because of that official legislation, the number of</w:t>
      </w:r>
      <w:r w:rsidR="00D60B51" w:rsidRPr="006D15D5">
        <w:rPr>
          <w:rStyle w:val="s1ppyq"/>
          <w:rFonts w:asciiTheme="majorBidi" w:hAnsiTheme="majorBidi" w:cstheme="majorBidi"/>
          <w:sz w:val="24"/>
          <w:szCs w:val="24"/>
        </w:rPr>
        <w:t xml:space="preserve"> </w:t>
      </w:r>
      <w:r w:rsidR="00D60B51" w:rsidRPr="006D15D5">
        <w:rPr>
          <w:rFonts w:asciiTheme="majorBidi" w:hAnsiTheme="majorBidi" w:cstheme="majorBidi"/>
          <w:sz w:val="24"/>
          <w:szCs w:val="24"/>
        </w:rPr>
        <w:t>children with Autism in Egyptian public schools increased from 4,000 to 30,000 between 2014 and 2017</w:t>
      </w:r>
      <w:r w:rsidR="007A1BEF" w:rsidRPr="006D15D5">
        <w:rPr>
          <w:rFonts w:asciiTheme="majorBidi" w:hAnsiTheme="majorBidi" w:cstheme="majorBidi"/>
          <w:sz w:val="24"/>
          <w:szCs w:val="24"/>
        </w:rPr>
        <w:t xml:space="preserve"> (Parnell, 2017).</w:t>
      </w:r>
      <w:r w:rsidR="005F33E6" w:rsidRPr="006D15D5">
        <w:rPr>
          <w:rFonts w:asciiTheme="majorBidi" w:hAnsiTheme="majorBidi" w:cstheme="majorBidi"/>
          <w:sz w:val="24"/>
          <w:szCs w:val="24"/>
        </w:rPr>
        <w:t xml:space="preserve"> </w:t>
      </w:r>
      <w:r w:rsidR="00745A98" w:rsidRPr="006D15D5">
        <w:rPr>
          <w:rFonts w:asciiTheme="majorBidi" w:hAnsiTheme="majorBidi" w:cstheme="majorBidi"/>
          <w:sz w:val="24"/>
          <w:szCs w:val="24"/>
        </w:rPr>
        <w:t xml:space="preserve">These high numbers of </w:t>
      </w:r>
      <w:r w:rsidR="00745A98" w:rsidRPr="006D15D5">
        <w:rPr>
          <w:rFonts w:asciiTheme="majorBidi" w:hAnsiTheme="majorBidi" w:cstheme="majorBidi"/>
          <w:sz w:val="24"/>
          <w:szCs w:val="24"/>
        </w:rPr>
        <w:lastRenderedPageBreak/>
        <w:t xml:space="preserve">ASD children in public education </w:t>
      </w:r>
      <w:r w:rsidR="0064546E" w:rsidRPr="006D15D5">
        <w:rPr>
          <w:rFonts w:asciiTheme="majorBidi" w:hAnsiTheme="majorBidi" w:cstheme="majorBidi"/>
          <w:sz w:val="24"/>
          <w:szCs w:val="24"/>
        </w:rPr>
        <w:t>resembled a fascinating growth</w:t>
      </w:r>
      <w:r w:rsidR="00D015E3" w:rsidRPr="006D15D5">
        <w:rPr>
          <w:rFonts w:asciiTheme="majorBidi" w:hAnsiTheme="majorBidi" w:cstheme="majorBidi"/>
          <w:sz w:val="24"/>
          <w:szCs w:val="24"/>
        </w:rPr>
        <w:t>. However</w:t>
      </w:r>
      <w:r w:rsidR="0064546E" w:rsidRPr="006D15D5">
        <w:rPr>
          <w:rFonts w:asciiTheme="majorBidi" w:hAnsiTheme="majorBidi" w:cstheme="majorBidi"/>
          <w:sz w:val="24"/>
          <w:szCs w:val="24"/>
        </w:rPr>
        <w:t xml:space="preserve">, it also had several underlying downsides. </w:t>
      </w:r>
    </w:p>
    <w:p w14:paraId="3D2B9ADB" w14:textId="75A9126A" w:rsidR="008A2E95" w:rsidRPr="006D15D5" w:rsidRDefault="0034774C" w:rsidP="009433A5">
      <w:pPr>
        <w:spacing w:line="480" w:lineRule="auto"/>
        <w:ind w:firstLine="720"/>
        <w:jc w:val="both"/>
        <w:rPr>
          <w:rFonts w:asciiTheme="majorBidi" w:hAnsiTheme="majorBidi" w:cstheme="majorBidi"/>
          <w:sz w:val="24"/>
          <w:szCs w:val="24"/>
        </w:rPr>
      </w:pPr>
      <w:r w:rsidRPr="006D15D5">
        <w:rPr>
          <w:rStyle w:val="Heading4Char"/>
          <w:rFonts w:asciiTheme="majorBidi" w:hAnsiTheme="majorBidi"/>
          <w:szCs w:val="24"/>
        </w:rPr>
        <w:t>ID</w:t>
      </w:r>
      <w:r w:rsidR="005E7E5F" w:rsidRPr="006D15D5">
        <w:rPr>
          <w:rStyle w:val="Heading4Char"/>
          <w:rFonts w:asciiTheme="majorBidi" w:hAnsiTheme="majorBidi"/>
          <w:szCs w:val="24"/>
        </w:rPr>
        <w:t xml:space="preserve"> Challenges</w:t>
      </w:r>
      <w:r w:rsidR="00111A14" w:rsidRPr="006D15D5">
        <w:rPr>
          <w:rStyle w:val="Heading4Char"/>
          <w:rFonts w:asciiTheme="majorBidi" w:hAnsiTheme="majorBidi"/>
          <w:szCs w:val="24"/>
        </w:rPr>
        <w:t xml:space="preserve"> </w:t>
      </w:r>
      <w:r w:rsidR="004D4E6A" w:rsidRPr="006D15D5">
        <w:rPr>
          <w:rStyle w:val="Heading4Char"/>
          <w:rFonts w:asciiTheme="majorBidi" w:hAnsiTheme="majorBidi"/>
          <w:szCs w:val="24"/>
        </w:rPr>
        <w:t>in Egypt.</w:t>
      </w:r>
      <w:r w:rsidR="004D4E6A" w:rsidRPr="006D15D5">
        <w:rPr>
          <w:rFonts w:asciiTheme="majorBidi" w:hAnsiTheme="majorBidi" w:cstheme="majorBidi"/>
          <w:sz w:val="24"/>
          <w:szCs w:val="24"/>
        </w:rPr>
        <w:t xml:space="preserve"> </w:t>
      </w:r>
      <w:r w:rsidR="00CA646C" w:rsidRPr="006D15D5">
        <w:rPr>
          <w:rFonts w:asciiTheme="majorBidi" w:hAnsiTheme="majorBidi" w:cstheme="majorBidi"/>
          <w:sz w:val="24"/>
          <w:szCs w:val="24"/>
        </w:rPr>
        <w:t>Gobrial (2018)</w:t>
      </w:r>
      <w:r w:rsidR="00F83DC9" w:rsidRPr="006D15D5">
        <w:rPr>
          <w:rFonts w:asciiTheme="majorBidi" w:hAnsiTheme="majorBidi" w:cstheme="majorBidi"/>
          <w:sz w:val="24"/>
          <w:szCs w:val="24"/>
        </w:rPr>
        <w:t xml:space="preserve"> </w:t>
      </w:r>
      <w:r w:rsidR="007A6F2F" w:rsidRPr="006D15D5">
        <w:rPr>
          <w:rFonts w:asciiTheme="majorBidi" w:hAnsiTheme="majorBidi" w:cstheme="majorBidi"/>
          <w:sz w:val="24"/>
          <w:szCs w:val="24"/>
        </w:rPr>
        <w:t xml:space="preserve">and </w:t>
      </w:r>
      <w:r w:rsidR="00F83DC9" w:rsidRPr="006D15D5">
        <w:rPr>
          <w:rFonts w:asciiTheme="majorBidi" w:hAnsiTheme="majorBidi" w:cstheme="majorBidi"/>
          <w:sz w:val="24"/>
          <w:szCs w:val="24"/>
        </w:rPr>
        <w:t>Gobrial et al. (2019)</w:t>
      </w:r>
      <w:r w:rsidR="00CA646C" w:rsidRPr="006D15D5">
        <w:rPr>
          <w:rFonts w:asciiTheme="majorBidi" w:hAnsiTheme="majorBidi" w:cstheme="majorBidi"/>
          <w:sz w:val="24"/>
          <w:szCs w:val="24"/>
        </w:rPr>
        <w:t xml:space="preserve"> </w:t>
      </w:r>
      <w:r w:rsidR="00E8643C" w:rsidRPr="006D15D5">
        <w:rPr>
          <w:rFonts w:asciiTheme="majorBidi" w:hAnsiTheme="majorBidi" w:cstheme="majorBidi"/>
          <w:sz w:val="24"/>
          <w:szCs w:val="24"/>
        </w:rPr>
        <w:t>explored</w:t>
      </w:r>
      <w:r w:rsidR="00CA646C" w:rsidRPr="006D15D5">
        <w:rPr>
          <w:rFonts w:asciiTheme="majorBidi" w:hAnsiTheme="majorBidi" w:cstheme="majorBidi"/>
          <w:sz w:val="24"/>
          <w:szCs w:val="24"/>
        </w:rPr>
        <w:t xml:space="preserve"> the obstacles children faced in Egyptian inclusive public education and concluded that the obstacles include: (1) Not receiving enough attention from public education teachers, (2) Bullying from typically developing peers, (3) The surrounding environment of public education can be confusing for the children, (4) Public education teachers don’t go through training on how to deal with children with special needs (p.196). The article furtherly recommended essential elements of the school’s physical environment that included rethinking the suitability of the school building for the children in terms of design, specifications, facilities, and providing the “resources room” (p.197). </w:t>
      </w:r>
      <w:r w:rsidR="004D4E6A" w:rsidRPr="006D15D5">
        <w:rPr>
          <w:rFonts w:asciiTheme="majorBidi" w:hAnsiTheme="majorBidi" w:cstheme="majorBidi"/>
          <w:sz w:val="24"/>
          <w:szCs w:val="24"/>
        </w:rPr>
        <w:t>Math et al. (2016), in their review article about</w:t>
      </w:r>
      <w:r w:rsidR="004D4E6A" w:rsidRPr="006D15D5">
        <w:rPr>
          <w:rFonts w:asciiTheme="majorBidi" w:hAnsiTheme="majorBidi" w:cstheme="majorBidi"/>
          <w:b/>
          <w:bCs/>
          <w:sz w:val="24"/>
          <w:szCs w:val="24"/>
        </w:rPr>
        <w:t xml:space="preserve"> </w:t>
      </w:r>
      <w:r w:rsidR="004D4E6A" w:rsidRPr="006D15D5">
        <w:rPr>
          <w:rFonts w:asciiTheme="majorBidi" w:hAnsiTheme="majorBidi" w:cstheme="majorBidi"/>
          <w:sz w:val="24"/>
          <w:szCs w:val="24"/>
        </w:rPr>
        <w:t xml:space="preserve">The Convention on the Rights of Persons with Disabilities (United Nations 2016), illustrated how it is very important to provide schools of inclusion with trained teachers with a good understanding level of behavior analysis and augmentative communication. With their high qualifications, these teachers can be a point of struggle in Egypt; since </w:t>
      </w:r>
      <w:r w:rsidR="0080675A" w:rsidRPr="006D15D5">
        <w:rPr>
          <w:rFonts w:asciiTheme="majorBidi" w:hAnsiTheme="majorBidi" w:cstheme="majorBidi"/>
          <w:sz w:val="24"/>
          <w:szCs w:val="24"/>
        </w:rPr>
        <w:t xml:space="preserve">the </w:t>
      </w:r>
      <w:r w:rsidR="004D4E6A" w:rsidRPr="006D15D5">
        <w:rPr>
          <w:rFonts w:asciiTheme="majorBidi" w:hAnsiTheme="majorBidi" w:cstheme="majorBidi"/>
          <w:sz w:val="24"/>
          <w:szCs w:val="24"/>
        </w:rPr>
        <w:t xml:space="preserve">unqualified teachers </w:t>
      </w:r>
      <w:r w:rsidR="00016BFC" w:rsidRPr="006D15D5">
        <w:rPr>
          <w:rFonts w:asciiTheme="majorBidi" w:hAnsiTheme="majorBidi" w:cstheme="majorBidi"/>
          <w:sz w:val="24"/>
          <w:szCs w:val="24"/>
        </w:rPr>
        <w:t xml:space="preserve">resemble a </w:t>
      </w:r>
      <w:r w:rsidR="00224235" w:rsidRPr="006D15D5">
        <w:rPr>
          <w:rFonts w:asciiTheme="majorBidi" w:hAnsiTheme="majorBidi" w:cstheme="majorBidi"/>
          <w:sz w:val="24"/>
          <w:szCs w:val="24"/>
        </w:rPr>
        <w:t xml:space="preserve">great concern in primary education </w:t>
      </w:r>
      <w:r w:rsidR="004D4E6A" w:rsidRPr="006D15D5">
        <w:rPr>
          <w:rFonts w:asciiTheme="majorBidi" w:hAnsiTheme="majorBidi" w:cstheme="majorBidi"/>
          <w:sz w:val="24"/>
          <w:szCs w:val="24"/>
        </w:rPr>
        <w:t>(Loveluck, 2012).</w:t>
      </w:r>
      <w:r w:rsidR="004D4E6A" w:rsidRPr="006D15D5">
        <w:rPr>
          <w:rFonts w:asciiTheme="majorBidi" w:hAnsiTheme="majorBidi" w:cstheme="majorBidi"/>
          <w:b/>
          <w:bCs/>
          <w:sz w:val="24"/>
          <w:szCs w:val="24"/>
        </w:rPr>
        <w:t xml:space="preserve"> </w:t>
      </w:r>
      <w:r w:rsidR="006A085F" w:rsidRPr="006D15D5">
        <w:rPr>
          <w:rFonts w:asciiTheme="majorBidi" w:hAnsiTheme="majorBidi" w:cstheme="majorBidi"/>
          <w:sz w:val="24"/>
          <w:szCs w:val="24"/>
        </w:rPr>
        <w:t xml:space="preserve">Besides </w:t>
      </w:r>
      <w:r w:rsidR="009433A5" w:rsidRPr="006D15D5">
        <w:rPr>
          <w:rFonts w:asciiTheme="majorBidi" w:hAnsiTheme="majorBidi" w:cstheme="majorBidi"/>
          <w:sz w:val="24"/>
          <w:szCs w:val="24"/>
        </w:rPr>
        <w:t xml:space="preserve">the problem of unqualified teachers, the struggle of affording specialized shadow teachers to accompany ASD children in Egypt and guarantee their safety can be a source of financial </w:t>
      </w:r>
      <w:r w:rsidR="002639ED" w:rsidRPr="006D15D5">
        <w:rPr>
          <w:rFonts w:asciiTheme="majorBidi" w:hAnsiTheme="majorBidi" w:cstheme="majorBidi"/>
          <w:sz w:val="24"/>
          <w:szCs w:val="24"/>
        </w:rPr>
        <w:t>strains</w:t>
      </w:r>
      <w:r w:rsidR="009433A5" w:rsidRPr="006D15D5">
        <w:rPr>
          <w:rFonts w:asciiTheme="majorBidi" w:hAnsiTheme="majorBidi" w:cstheme="majorBidi"/>
          <w:sz w:val="24"/>
          <w:szCs w:val="24"/>
        </w:rPr>
        <w:t xml:space="preserve"> </w:t>
      </w:r>
      <w:r w:rsidR="00D25804" w:rsidRPr="006D15D5">
        <w:rPr>
          <w:rFonts w:asciiTheme="majorBidi" w:hAnsiTheme="majorBidi" w:cstheme="majorBidi"/>
          <w:sz w:val="24"/>
          <w:szCs w:val="24"/>
        </w:rPr>
        <w:t>for</w:t>
      </w:r>
      <w:r w:rsidR="009433A5" w:rsidRPr="006D15D5">
        <w:rPr>
          <w:rFonts w:asciiTheme="majorBidi" w:hAnsiTheme="majorBidi" w:cstheme="majorBidi"/>
          <w:sz w:val="24"/>
          <w:szCs w:val="24"/>
        </w:rPr>
        <w:t xml:space="preserve"> their families (Fathie, 2016). </w:t>
      </w:r>
      <w:r w:rsidR="0029638E" w:rsidRPr="006D15D5">
        <w:rPr>
          <w:rFonts w:asciiTheme="majorBidi" w:hAnsiTheme="majorBidi" w:cstheme="majorBidi"/>
          <w:sz w:val="24"/>
          <w:szCs w:val="24"/>
        </w:rPr>
        <w:t xml:space="preserve">A study by </w:t>
      </w:r>
      <w:r w:rsidR="006611DA" w:rsidRPr="006D15D5">
        <w:rPr>
          <w:rFonts w:asciiTheme="majorBidi" w:hAnsiTheme="majorBidi" w:cstheme="majorBidi"/>
          <w:sz w:val="24"/>
          <w:szCs w:val="24"/>
        </w:rPr>
        <w:t>El-Zouhairy (2016)</w:t>
      </w:r>
      <w:r w:rsidR="00105BE7" w:rsidRPr="006D15D5">
        <w:rPr>
          <w:rFonts w:asciiTheme="majorBidi" w:hAnsiTheme="majorBidi" w:cstheme="majorBidi"/>
          <w:sz w:val="24"/>
          <w:szCs w:val="24"/>
        </w:rPr>
        <w:t xml:space="preserve"> concluded that the </w:t>
      </w:r>
      <w:r w:rsidR="000F4155" w:rsidRPr="006D15D5">
        <w:rPr>
          <w:rFonts w:asciiTheme="majorBidi" w:hAnsiTheme="majorBidi" w:cstheme="majorBidi"/>
          <w:sz w:val="24"/>
          <w:szCs w:val="24"/>
        </w:rPr>
        <w:t>fear</w:t>
      </w:r>
      <w:r w:rsidR="00105BE7" w:rsidRPr="006D15D5">
        <w:rPr>
          <w:rFonts w:asciiTheme="majorBidi" w:hAnsiTheme="majorBidi" w:cstheme="majorBidi"/>
          <w:sz w:val="24"/>
          <w:szCs w:val="24"/>
        </w:rPr>
        <w:t xml:space="preserve"> of bullying</w:t>
      </w:r>
      <w:r w:rsidR="000F4155" w:rsidRPr="006D15D5">
        <w:rPr>
          <w:rFonts w:asciiTheme="majorBidi" w:hAnsiTheme="majorBidi" w:cstheme="majorBidi"/>
          <w:sz w:val="24"/>
          <w:szCs w:val="24"/>
        </w:rPr>
        <w:t xml:space="preserve"> and marginalization</w:t>
      </w:r>
      <w:r w:rsidR="00105BE7" w:rsidRPr="006D15D5">
        <w:rPr>
          <w:rFonts w:asciiTheme="majorBidi" w:hAnsiTheme="majorBidi" w:cstheme="majorBidi"/>
          <w:sz w:val="24"/>
          <w:szCs w:val="24"/>
        </w:rPr>
        <w:t xml:space="preserve"> in schools </w:t>
      </w:r>
      <w:r w:rsidR="00AC4DAB" w:rsidRPr="006D15D5">
        <w:rPr>
          <w:rFonts w:asciiTheme="majorBidi" w:hAnsiTheme="majorBidi" w:cstheme="majorBidi"/>
          <w:sz w:val="24"/>
          <w:szCs w:val="24"/>
        </w:rPr>
        <w:t>forms</w:t>
      </w:r>
      <w:r w:rsidR="00105BE7" w:rsidRPr="006D15D5">
        <w:rPr>
          <w:rFonts w:asciiTheme="majorBidi" w:hAnsiTheme="majorBidi" w:cstheme="majorBidi"/>
          <w:sz w:val="24"/>
          <w:szCs w:val="24"/>
        </w:rPr>
        <w:t xml:space="preserve"> a huge concern to the families of children with autism in Egypt</w:t>
      </w:r>
      <w:r w:rsidR="000F4155" w:rsidRPr="006D15D5">
        <w:rPr>
          <w:rFonts w:asciiTheme="majorBidi" w:hAnsiTheme="majorBidi" w:cstheme="majorBidi"/>
          <w:sz w:val="24"/>
          <w:szCs w:val="24"/>
        </w:rPr>
        <w:t xml:space="preserve">. The families worry </w:t>
      </w:r>
      <w:r w:rsidR="005D33BC" w:rsidRPr="006D15D5">
        <w:rPr>
          <w:rFonts w:asciiTheme="majorBidi" w:hAnsiTheme="majorBidi" w:cstheme="majorBidi"/>
          <w:sz w:val="24"/>
          <w:szCs w:val="24"/>
        </w:rPr>
        <w:t>about</w:t>
      </w:r>
      <w:r w:rsidR="000F4155" w:rsidRPr="006D15D5">
        <w:rPr>
          <w:rFonts w:asciiTheme="majorBidi" w:hAnsiTheme="majorBidi" w:cstheme="majorBidi"/>
          <w:sz w:val="24"/>
          <w:szCs w:val="24"/>
        </w:rPr>
        <w:t xml:space="preserve"> stereotyping their children’s disability which shall subject them to </w:t>
      </w:r>
      <w:r w:rsidR="005D33BC" w:rsidRPr="006D15D5">
        <w:rPr>
          <w:rFonts w:asciiTheme="majorBidi" w:hAnsiTheme="majorBidi" w:cstheme="majorBidi"/>
          <w:sz w:val="24"/>
          <w:szCs w:val="24"/>
        </w:rPr>
        <w:t>problem behavior from their peers</w:t>
      </w:r>
      <w:r w:rsidR="00AC4DAB" w:rsidRPr="006D15D5">
        <w:rPr>
          <w:rFonts w:asciiTheme="majorBidi" w:hAnsiTheme="majorBidi" w:cstheme="majorBidi"/>
          <w:sz w:val="24"/>
          <w:szCs w:val="24"/>
        </w:rPr>
        <w:t>.</w:t>
      </w:r>
      <w:r w:rsidR="002F2DA2" w:rsidRPr="006D15D5">
        <w:rPr>
          <w:rFonts w:asciiTheme="majorBidi" w:hAnsiTheme="majorBidi" w:cstheme="majorBidi"/>
          <w:sz w:val="24"/>
          <w:szCs w:val="24"/>
        </w:rPr>
        <w:t xml:space="preserve"> </w:t>
      </w:r>
      <w:r w:rsidR="00910C79" w:rsidRPr="006D15D5">
        <w:rPr>
          <w:rFonts w:asciiTheme="majorBidi" w:hAnsiTheme="majorBidi" w:cstheme="majorBidi"/>
          <w:sz w:val="24"/>
          <w:szCs w:val="24"/>
        </w:rPr>
        <w:t xml:space="preserve">Hussein (2013) </w:t>
      </w:r>
      <w:r w:rsidR="00AE69E8" w:rsidRPr="006D15D5">
        <w:rPr>
          <w:rFonts w:asciiTheme="majorBidi" w:hAnsiTheme="majorBidi" w:cstheme="majorBidi"/>
          <w:sz w:val="24"/>
          <w:szCs w:val="24"/>
        </w:rPr>
        <w:t xml:space="preserve">explored </w:t>
      </w:r>
      <w:r w:rsidR="00812C66" w:rsidRPr="006D15D5">
        <w:rPr>
          <w:rFonts w:asciiTheme="majorBidi" w:hAnsiTheme="majorBidi" w:cstheme="majorBidi"/>
          <w:sz w:val="24"/>
          <w:szCs w:val="24"/>
        </w:rPr>
        <w:t xml:space="preserve">the phenomenon of school bullying in </w:t>
      </w:r>
      <w:r w:rsidR="00ED5E2F" w:rsidRPr="006D15D5">
        <w:rPr>
          <w:rFonts w:asciiTheme="majorBidi" w:hAnsiTheme="majorBidi" w:cstheme="majorBidi"/>
          <w:sz w:val="24"/>
          <w:szCs w:val="24"/>
        </w:rPr>
        <w:t>Egyptian</w:t>
      </w:r>
      <w:r w:rsidR="00812C66" w:rsidRPr="006D15D5">
        <w:rPr>
          <w:rFonts w:asciiTheme="majorBidi" w:hAnsiTheme="majorBidi" w:cstheme="majorBidi"/>
          <w:sz w:val="24"/>
          <w:szCs w:val="24"/>
        </w:rPr>
        <w:t xml:space="preserve"> primary schools and found that its prevalence rate is higher than the </w:t>
      </w:r>
      <w:r w:rsidR="00371184" w:rsidRPr="006D15D5">
        <w:rPr>
          <w:rFonts w:asciiTheme="majorBidi" w:hAnsiTheme="majorBidi" w:cstheme="majorBidi"/>
          <w:sz w:val="24"/>
          <w:szCs w:val="24"/>
        </w:rPr>
        <w:t>western regions</w:t>
      </w:r>
      <w:r w:rsidR="00ED5E2F" w:rsidRPr="006D15D5">
        <w:rPr>
          <w:rFonts w:asciiTheme="majorBidi" w:hAnsiTheme="majorBidi" w:cstheme="majorBidi"/>
          <w:sz w:val="24"/>
          <w:szCs w:val="24"/>
        </w:rPr>
        <w:t>.</w:t>
      </w:r>
      <w:r w:rsidR="00100E37" w:rsidRPr="006D15D5">
        <w:rPr>
          <w:rFonts w:asciiTheme="majorBidi" w:hAnsiTheme="majorBidi" w:cstheme="majorBidi"/>
          <w:sz w:val="24"/>
          <w:szCs w:val="24"/>
        </w:rPr>
        <w:t xml:space="preserve"> Verbal bullying</w:t>
      </w:r>
      <w:r w:rsidR="0011117A" w:rsidRPr="006D15D5">
        <w:rPr>
          <w:rFonts w:asciiTheme="majorBidi" w:hAnsiTheme="majorBidi" w:cstheme="majorBidi"/>
          <w:sz w:val="24"/>
          <w:szCs w:val="24"/>
        </w:rPr>
        <w:t>, emotional violence,</w:t>
      </w:r>
      <w:r w:rsidR="00100E37" w:rsidRPr="006D15D5">
        <w:rPr>
          <w:rFonts w:asciiTheme="majorBidi" w:hAnsiTheme="majorBidi" w:cstheme="majorBidi"/>
          <w:sz w:val="24"/>
          <w:szCs w:val="24"/>
        </w:rPr>
        <w:t xml:space="preserve"> </w:t>
      </w:r>
      <w:r w:rsidR="00F83E0C" w:rsidRPr="006D15D5">
        <w:rPr>
          <w:rFonts w:asciiTheme="majorBidi" w:hAnsiTheme="majorBidi" w:cstheme="majorBidi"/>
          <w:sz w:val="24"/>
          <w:szCs w:val="24"/>
        </w:rPr>
        <w:t xml:space="preserve">and </w:t>
      </w:r>
      <w:r w:rsidR="00100E37" w:rsidRPr="006D15D5">
        <w:rPr>
          <w:rFonts w:asciiTheme="majorBidi" w:hAnsiTheme="majorBidi" w:cstheme="majorBidi"/>
          <w:sz w:val="24"/>
          <w:szCs w:val="24"/>
        </w:rPr>
        <w:t xml:space="preserve">physical bullying </w:t>
      </w:r>
      <w:r w:rsidR="00F83E0C" w:rsidRPr="006D15D5">
        <w:rPr>
          <w:rFonts w:asciiTheme="majorBidi" w:hAnsiTheme="majorBidi" w:cstheme="majorBidi"/>
          <w:sz w:val="24"/>
          <w:szCs w:val="24"/>
        </w:rPr>
        <w:t xml:space="preserve">are common types of bullying in </w:t>
      </w:r>
      <w:r w:rsidR="00F83E0C" w:rsidRPr="006D15D5">
        <w:rPr>
          <w:rFonts w:asciiTheme="majorBidi" w:hAnsiTheme="majorBidi" w:cstheme="majorBidi"/>
          <w:sz w:val="24"/>
          <w:szCs w:val="24"/>
        </w:rPr>
        <w:lastRenderedPageBreak/>
        <w:t>Egyptian public primary schools</w:t>
      </w:r>
      <w:r w:rsidR="006B7ACD" w:rsidRPr="006D15D5">
        <w:rPr>
          <w:rFonts w:asciiTheme="majorBidi" w:hAnsiTheme="majorBidi" w:cstheme="majorBidi"/>
          <w:sz w:val="24"/>
          <w:szCs w:val="24"/>
        </w:rPr>
        <w:t>, leading</w:t>
      </w:r>
      <w:r w:rsidR="0011117A" w:rsidRPr="006D15D5">
        <w:rPr>
          <w:rFonts w:asciiTheme="majorBidi" w:hAnsiTheme="majorBidi" w:cstheme="majorBidi"/>
          <w:sz w:val="24"/>
          <w:szCs w:val="24"/>
        </w:rPr>
        <w:t xml:space="preserve"> to </w:t>
      </w:r>
      <w:r w:rsidR="001821C1" w:rsidRPr="006D15D5">
        <w:rPr>
          <w:rFonts w:asciiTheme="majorBidi" w:hAnsiTheme="majorBidi" w:cstheme="majorBidi"/>
          <w:sz w:val="24"/>
          <w:szCs w:val="24"/>
        </w:rPr>
        <w:t>health and emotional struggles for the victimized children</w:t>
      </w:r>
      <w:r w:rsidR="006B7ACD" w:rsidRPr="006D15D5">
        <w:rPr>
          <w:rFonts w:asciiTheme="majorBidi" w:hAnsiTheme="majorBidi" w:cstheme="majorBidi"/>
          <w:sz w:val="24"/>
          <w:szCs w:val="24"/>
        </w:rPr>
        <w:t xml:space="preserve"> affecting their personalities and educational performance. </w:t>
      </w:r>
      <w:r w:rsidR="00724856" w:rsidRPr="006D15D5">
        <w:rPr>
          <w:rFonts w:asciiTheme="majorBidi" w:hAnsiTheme="majorBidi" w:cstheme="majorBidi"/>
          <w:sz w:val="24"/>
          <w:szCs w:val="24"/>
        </w:rPr>
        <w:t>(Radwan et al., 2</w:t>
      </w:r>
      <w:r w:rsidR="00226194" w:rsidRPr="006D15D5">
        <w:rPr>
          <w:rFonts w:asciiTheme="majorBidi" w:hAnsiTheme="majorBidi" w:cstheme="majorBidi"/>
          <w:sz w:val="24"/>
          <w:szCs w:val="24"/>
        </w:rPr>
        <w:t>021)</w:t>
      </w:r>
      <w:r w:rsidR="006B7ACD" w:rsidRPr="006D15D5">
        <w:rPr>
          <w:rFonts w:asciiTheme="majorBidi" w:hAnsiTheme="majorBidi" w:cstheme="majorBidi"/>
          <w:sz w:val="24"/>
          <w:szCs w:val="24"/>
        </w:rPr>
        <w:t xml:space="preserve"> </w:t>
      </w:r>
      <w:r w:rsidR="00ED5E2F" w:rsidRPr="006D15D5">
        <w:rPr>
          <w:rFonts w:asciiTheme="majorBidi" w:hAnsiTheme="majorBidi" w:cstheme="majorBidi"/>
          <w:sz w:val="24"/>
          <w:szCs w:val="24"/>
        </w:rPr>
        <w:t xml:space="preserve">With these high rates of bullying and problem behavior in </w:t>
      </w:r>
      <w:r w:rsidR="0063197A" w:rsidRPr="006D15D5">
        <w:rPr>
          <w:rFonts w:asciiTheme="majorBidi" w:hAnsiTheme="majorBidi" w:cstheme="majorBidi"/>
          <w:sz w:val="24"/>
          <w:szCs w:val="24"/>
        </w:rPr>
        <w:t xml:space="preserve">Egyptian schools, the first question </w:t>
      </w:r>
      <w:r w:rsidR="00930AC3" w:rsidRPr="006D15D5">
        <w:rPr>
          <w:rFonts w:asciiTheme="majorBidi" w:hAnsiTheme="majorBidi" w:cstheme="majorBidi"/>
          <w:sz w:val="24"/>
          <w:szCs w:val="24"/>
        </w:rPr>
        <w:t xml:space="preserve">that comes to mind </w:t>
      </w:r>
      <w:r w:rsidR="0063197A" w:rsidRPr="006D15D5">
        <w:rPr>
          <w:rFonts w:asciiTheme="majorBidi" w:hAnsiTheme="majorBidi" w:cstheme="majorBidi"/>
          <w:sz w:val="24"/>
          <w:szCs w:val="24"/>
        </w:rPr>
        <w:t>is</w:t>
      </w:r>
      <w:r w:rsidR="00B01ED8" w:rsidRPr="006D15D5">
        <w:rPr>
          <w:rFonts w:asciiTheme="majorBidi" w:hAnsiTheme="majorBidi" w:cstheme="majorBidi"/>
          <w:sz w:val="24"/>
          <w:szCs w:val="24"/>
        </w:rPr>
        <w:t xml:space="preserve">, </w:t>
      </w:r>
      <w:r w:rsidR="005E7ABE" w:rsidRPr="006D15D5">
        <w:rPr>
          <w:rFonts w:asciiTheme="majorBidi" w:hAnsiTheme="majorBidi" w:cstheme="majorBidi"/>
          <w:sz w:val="24"/>
          <w:szCs w:val="24"/>
        </w:rPr>
        <w:t>how to mitigate the struggle</w:t>
      </w:r>
      <w:r w:rsidR="00C723BA" w:rsidRPr="006D15D5">
        <w:rPr>
          <w:rFonts w:asciiTheme="majorBidi" w:hAnsiTheme="majorBidi" w:cstheme="majorBidi"/>
          <w:sz w:val="24"/>
          <w:szCs w:val="24"/>
        </w:rPr>
        <w:t>s</w:t>
      </w:r>
      <w:r w:rsidR="003C2DC4" w:rsidRPr="006D15D5">
        <w:rPr>
          <w:rFonts w:asciiTheme="majorBidi" w:hAnsiTheme="majorBidi" w:cstheme="majorBidi"/>
          <w:sz w:val="24"/>
          <w:szCs w:val="24"/>
        </w:rPr>
        <w:t xml:space="preserve"> </w:t>
      </w:r>
      <w:r w:rsidR="00C723BA" w:rsidRPr="006D15D5">
        <w:rPr>
          <w:rFonts w:asciiTheme="majorBidi" w:hAnsiTheme="majorBidi" w:cstheme="majorBidi"/>
          <w:sz w:val="24"/>
          <w:szCs w:val="24"/>
        </w:rPr>
        <w:t xml:space="preserve">and </w:t>
      </w:r>
      <w:r w:rsidR="00181CB3" w:rsidRPr="006D15D5">
        <w:rPr>
          <w:rFonts w:asciiTheme="majorBidi" w:hAnsiTheme="majorBidi" w:cstheme="majorBidi"/>
          <w:sz w:val="24"/>
          <w:szCs w:val="24"/>
        </w:rPr>
        <w:t xml:space="preserve">support the smooth transition </w:t>
      </w:r>
      <w:r w:rsidR="005E7ABE" w:rsidRPr="006D15D5">
        <w:rPr>
          <w:rFonts w:asciiTheme="majorBidi" w:hAnsiTheme="majorBidi" w:cstheme="majorBidi"/>
          <w:sz w:val="24"/>
          <w:szCs w:val="24"/>
        </w:rPr>
        <w:t xml:space="preserve">of this vulnerable population </w:t>
      </w:r>
      <w:r w:rsidR="00CC5A5A" w:rsidRPr="006D15D5">
        <w:rPr>
          <w:rFonts w:asciiTheme="majorBidi" w:hAnsiTheme="majorBidi" w:cstheme="majorBidi"/>
          <w:sz w:val="24"/>
          <w:szCs w:val="24"/>
        </w:rPr>
        <w:t>in the public mainstream education system.</w:t>
      </w:r>
    </w:p>
    <w:p w14:paraId="41138605" w14:textId="563025C0" w:rsidR="00785F6C" w:rsidRPr="006D15D5" w:rsidRDefault="00CC6C3F" w:rsidP="003F495F">
      <w:pPr>
        <w:pStyle w:val="Heading3"/>
        <w:rPr>
          <w:rFonts w:asciiTheme="majorBidi" w:hAnsiTheme="majorBidi"/>
          <w:shd w:val="clear" w:color="auto" w:fill="FFFFFF"/>
        </w:rPr>
      </w:pPr>
      <w:bookmarkStart w:id="66" w:name="_Toc127188541"/>
      <w:bookmarkStart w:id="67" w:name="_Toc130328698"/>
      <w:bookmarkStart w:id="68" w:name="_Toc131915675"/>
      <w:r w:rsidRPr="006D15D5">
        <w:rPr>
          <w:rFonts w:asciiTheme="majorBidi" w:hAnsiTheme="majorBidi"/>
          <w:shd w:val="clear" w:color="auto" w:fill="FFFFFF"/>
        </w:rPr>
        <w:t xml:space="preserve">School Bullying </w:t>
      </w:r>
      <w:bookmarkEnd w:id="66"/>
      <w:r w:rsidR="00D96040" w:rsidRPr="006D15D5">
        <w:rPr>
          <w:rFonts w:asciiTheme="majorBidi" w:hAnsiTheme="majorBidi"/>
          <w:shd w:val="clear" w:color="auto" w:fill="FFFFFF"/>
        </w:rPr>
        <w:t>vs. Perceptions of Safety</w:t>
      </w:r>
      <w:bookmarkEnd w:id="67"/>
      <w:bookmarkEnd w:id="68"/>
    </w:p>
    <w:p w14:paraId="5ABD30AF" w14:textId="1EE0FDE7" w:rsidR="000C0D0D" w:rsidRPr="006D15D5" w:rsidRDefault="00785F6C" w:rsidP="00F1476F">
      <w:pPr>
        <w:autoSpaceDE w:val="0"/>
        <w:autoSpaceDN w:val="0"/>
        <w:adjustRightInd w:val="0"/>
        <w:spacing w:after="0" w:line="480" w:lineRule="auto"/>
        <w:jc w:val="both"/>
        <w:rPr>
          <w:rFonts w:asciiTheme="majorBidi" w:hAnsiTheme="majorBidi" w:cstheme="majorBidi"/>
          <w:sz w:val="24"/>
          <w:szCs w:val="24"/>
          <w:shd w:val="clear" w:color="auto" w:fill="FFFFFF"/>
        </w:rPr>
      </w:pPr>
      <w:r w:rsidRPr="006D15D5">
        <w:rPr>
          <w:rStyle w:val="Heading4Char"/>
          <w:rFonts w:asciiTheme="majorBidi" w:hAnsiTheme="majorBidi"/>
          <w:szCs w:val="24"/>
        </w:rPr>
        <w:tab/>
      </w:r>
      <w:r w:rsidR="00525E43" w:rsidRPr="006D15D5">
        <w:rPr>
          <w:rStyle w:val="Heading4Char"/>
          <w:rFonts w:asciiTheme="majorBidi" w:hAnsiTheme="majorBidi"/>
          <w:szCs w:val="24"/>
        </w:rPr>
        <w:t>Understanding School Bullying.</w:t>
      </w:r>
      <w:r w:rsidR="00525E43" w:rsidRPr="006D15D5">
        <w:rPr>
          <w:rFonts w:asciiTheme="majorBidi" w:hAnsiTheme="majorBidi" w:cstheme="majorBidi"/>
          <w:b/>
          <w:bCs/>
          <w:sz w:val="24"/>
          <w:szCs w:val="24"/>
          <w:shd w:val="clear" w:color="auto" w:fill="FFFFFF"/>
        </w:rPr>
        <w:t xml:space="preserve"> </w:t>
      </w:r>
      <w:r w:rsidR="00CC6C3F" w:rsidRPr="006D15D5">
        <w:rPr>
          <w:rFonts w:asciiTheme="majorBidi" w:hAnsiTheme="majorBidi" w:cstheme="majorBidi"/>
          <w:sz w:val="24"/>
          <w:szCs w:val="24"/>
          <w:shd w:val="clear" w:color="auto" w:fill="FFFFFF"/>
        </w:rPr>
        <w:t xml:space="preserve">Ttofi </w:t>
      </w:r>
      <w:r w:rsidR="00D67E37" w:rsidRPr="006D15D5">
        <w:rPr>
          <w:rFonts w:asciiTheme="majorBidi" w:hAnsiTheme="majorBidi" w:cstheme="majorBidi"/>
          <w:sz w:val="24"/>
          <w:szCs w:val="24"/>
          <w:shd w:val="clear" w:color="auto" w:fill="FFFFFF"/>
        </w:rPr>
        <w:t xml:space="preserve">&amp; Farrington </w:t>
      </w:r>
      <w:r w:rsidR="00CC6C3F" w:rsidRPr="006D15D5">
        <w:rPr>
          <w:rFonts w:asciiTheme="majorBidi" w:hAnsiTheme="majorBidi" w:cstheme="majorBidi"/>
          <w:sz w:val="24"/>
          <w:szCs w:val="24"/>
          <w:shd w:val="clear" w:color="auto" w:fill="FFFFFF"/>
        </w:rPr>
        <w:t>(2009) identified bullying as</w:t>
      </w:r>
      <w:r w:rsidR="00CC6C3F" w:rsidRPr="006D15D5">
        <w:rPr>
          <w:rFonts w:asciiTheme="majorBidi" w:hAnsiTheme="majorBidi" w:cstheme="majorBidi"/>
          <w:b/>
          <w:bCs/>
          <w:sz w:val="24"/>
          <w:szCs w:val="24"/>
          <w:shd w:val="clear" w:color="auto" w:fill="FFFFFF"/>
        </w:rPr>
        <w:t xml:space="preserve"> </w:t>
      </w:r>
      <w:r w:rsidR="00EF24DD" w:rsidRPr="006D15D5">
        <w:rPr>
          <w:rFonts w:asciiTheme="majorBidi" w:hAnsiTheme="majorBidi" w:cstheme="majorBidi"/>
          <w:sz w:val="24"/>
          <w:szCs w:val="24"/>
          <w:shd w:val="clear" w:color="auto" w:fill="FFFFFF"/>
        </w:rPr>
        <w:t xml:space="preserve">a phenomenon that includes </w:t>
      </w:r>
      <w:r w:rsidR="00A973CC" w:rsidRPr="006D15D5">
        <w:rPr>
          <w:rFonts w:asciiTheme="majorBidi" w:hAnsiTheme="majorBidi" w:cstheme="majorBidi"/>
          <w:sz w:val="24"/>
          <w:szCs w:val="24"/>
          <w:shd w:val="clear" w:color="auto" w:fill="FFFFFF"/>
        </w:rPr>
        <w:t>physical, verbal</w:t>
      </w:r>
      <w:r w:rsidR="00C01783" w:rsidRPr="006D15D5">
        <w:rPr>
          <w:rFonts w:asciiTheme="majorBidi" w:hAnsiTheme="majorBidi" w:cstheme="majorBidi"/>
          <w:sz w:val="24"/>
          <w:szCs w:val="24"/>
          <w:shd w:val="clear" w:color="auto" w:fill="FFFFFF"/>
        </w:rPr>
        <w:t>,</w:t>
      </w:r>
      <w:r w:rsidR="00A973CC" w:rsidRPr="006D15D5">
        <w:rPr>
          <w:rFonts w:asciiTheme="majorBidi" w:hAnsiTheme="majorBidi" w:cstheme="majorBidi"/>
          <w:sz w:val="24"/>
          <w:szCs w:val="24"/>
          <w:shd w:val="clear" w:color="auto" w:fill="FFFFFF"/>
        </w:rPr>
        <w:t xml:space="preserve"> or psychological attacks on the victim with the intention to cause </w:t>
      </w:r>
      <w:r w:rsidR="00CF3A0E" w:rsidRPr="006D15D5">
        <w:rPr>
          <w:rFonts w:asciiTheme="majorBidi" w:hAnsiTheme="majorBidi" w:cstheme="majorBidi"/>
          <w:sz w:val="24"/>
          <w:szCs w:val="24"/>
          <w:shd w:val="clear" w:color="auto" w:fill="FFFFFF"/>
        </w:rPr>
        <w:t>harm or fear</w:t>
      </w:r>
      <w:r w:rsidR="009C70C9" w:rsidRPr="006D15D5">
        <w:rPr>
          <w:rFonts w:asciiTheme="majorBidi" w:hAnsiTheme="majorBidi" w:cstheme="majorBidi"/>
          <w:sz w:val="24"/>
          <w:szCs w:val="24"/>
          <w:shd w:val="clear" w:color="auto" w:fill="FFFFFF"/>
        </w:rPr>
        <w:t>,</w:t>
      </w:r>
      <w:r w:rsidR="00CF3A0E" w:rsidRPr="006D15D5">
        <w:rPr>
          <w:rFonts w:asciiTheme="majorBidi" w:hAnsiTheme="majorBidi" w:cstheme="majorBidi"/>
          <w:sz w:val="24"/>
          <w:szCs w:val="24"/>
          <w:shd w:val="clear" w:color="auto" w:fill="FFFFFF"/>
        </w:rPr>
        <w:t xml:space="preserve"> which </w:t>
      </w:r>
      <w:r w:rsidR="009C70C9" w:rsidRPr="006D15D5">
        <w:rPr>
          <w:rFonts w:asciiTheme="majorBidi" w:hAnsiTheme="majorBidi" w:cstheme="majorBidi"/>
          <w:sz w:val="24"/>
          <w:szCs w:val="24"/>
          <w:shd w:val="clear" w:color="auto" w:fill="FFFFFF"/>
        </w:rPr>
        <w:t>often</w:t>
      </w:r>
      <w:r w:rsidR="00CF3A0E" w:rsidRPr="006D15D5">
        <w:rPr>
          <w:rFonts w:asciiTheme="majorBidi" w:hAnsiTheme="majorBidi" w:cstheme="majorBidi"/>
          <w:sz w:val="24"/>
          <w:szCs w:val="24"/>
          <w:shd w:val="clear" w:color="auto" w:fill="FFFFFF"/>
        </w:rPr>
        <w:t xml:space="preserve"> happens </w:t>
      </w:r>
      <w:r w:rsidR="009C70C9" w:rsidRPr="006D15D5">
        <w:rPr>
          <w:rFonts w:asciiTheme="majorBidi" w:hAnsiTheme="majorBidi" w:cstheme="majorBidi"/>
          <w:sz w:val="24"/>
          <w:szCs w:val="24"/>
          <w:shd w:val="clear" w:color="auto" w:fill="FFFFFF"/>
        </w:rPr>
        <w:t xml:space="preserve">due to the imbalance of powers between children by the presence of children of more </w:t>
      </w:r>
      <w:r w:rsidR="006E3E40" w:rsidRPr="006D15D5">
        <w:rPr>
          <w:rFonts w:asciiTheme="majorBidi" w:hAnsiTheme="majorBidi" w:cstheme="majorBidi"/>
          <w:sz w:val="24"/>
          <w:szCs w:val="24"/>
          <w:shd w:val="clear" w:color="auto" w:fill="FFFFFF"/>
        </w:rPr>
        <w:t>power</w:t>
      </w:r>
      <w:r w:rsidR="009C70C9" w:rsidRPr="006D15D5">
        <w:rPr>
          <w:rFonts w:asciiTheme="majorBidi" w:hAnsiTheme="majorBidi" w:cstheme="majorBidi"/>
          <w:sz w:val="24"/>
          <w:szCs w:val="24"/>
          <w:shd w:val="clear" w:color="auto" w:fill="FFFFFF"/>
        </w:rPr>
        <w:t xml:space="preserve"> over the others. </w:t>
      </w:r>
      <w:r w:rsidR="00076C7B" w:rsidRPr="006D15D5">
        <w:rPr>
          <w:rFonts w:asciiTheme="majorBidi" w:hAnsiTheme="majorBidi" w:cstheme="majorBidi"/>
          <w:sz w:val="24"/>
          <w:szCs w:val="24"/>
          <w:shd w:val="clear" w:color="auto" w:fill="FFFFFF"/>
        </w:rPr>
        <w:t>At the same time,</w:t>
      </w:r>
      <w:r w:rsidR="00447BF9" w:rsidRPr="006D15D5">
        <w:rPr>
          <w:rFonts w:asciiTheme="majorBidi" w:hAnsiTheme="majorBidi" w:cstheme="majorBidi"/>
          <w:sz w:val="24"/>
          <w:szCs w:val="24"/>
          <w:shd w:val="clear" w:color="auto" w:fill="FFFFFF"/>
        </w:rPr>
        <w:t xml:space="preserve"> </w:t>
      </w:r>
      <w:r w:rsidR="00C11568" w:rsidRPr="006D15D5">
        <w:rPr>
          <w:rFonts w:asciiTheme="majorBidi" w:hAnsiTheme="majorBidi" w:cstheme="majorBidi"/>
          <w:sz w:val="24"/>
          <w:szCs w:val="24"/>
          <w:shd w:val="clear" w:color="auto" w:fill="FFFFFF"/>
        </w:rPr>
        <w:t xml:space="preserve">Pepler &amp; Craig (2000) identified bullying as </w:t>
      </w:r>
      <w:r w:rsidR="00157C14" w:rsidRPr="006D15D5">
        <w:rPr>
          <w:rFonts w:asciiTheme="majorBidi" w:hAnsiTheme="majorBidi" w:cstheme="majorBidi"/>
          <w:sz w:val="24"/>
          <w:szCs w:val="24"/>
          <w:shd w:val="clear" w:color="auto" w:fill="FFFFFF"/>
        </w:rPr>
        <w:t>an</w:t>
      </w:r>
      <w:r w:rsidR="001911DF" w:rsidRPr="006D15D5">
        <w:rPr>
          <w:rFonts w:asciiTheme="majorBidi" w:hAnsiTheme="majorBidi" w:cstheme="majorBidi"/>
          <w:sz w:val="24"/>
          <w:szCs w:val="24"/>
          <w:shd w:val="clear" w:color="auto" w:fill="FFFFFF"/>
        </w:rPr>
        <w:t xml:space="preserve"> aggression </w:t>
      </w:r>
      <w:r w:rsidR="00157C14" w:rsidRPr="006D15D5">
        <w:rPr>
          <w:rFonts w:asciiTheme="majorBidi" w:hAnsiTheme="majorBidi" w:cstheme="majorBidi"/>
          <w:sz w:val="24"/>
          <w:szCs w:val="24"/>
          <w:shd w:val="clear" w:color="auto" w:fill="FFFFFF"/>
        </w:rPr>
        <w:t>pattern</w:t>
      </w:r>
      <w:r w:rsidR="008702FB" w:rsidRPr="006D15D5">
        <w:rPr>
          <w:rFonts w:asciiTheme="majorBidi" w:hAnsiTheme="majorBidi" w:cstheme="majorBidi"/>
          <w:sz w:val="24"/>
          <w:szCs w:val="24"/>
          <w:shd w:val="clear" w:color="auto" w:fill="FFFFFF"/>
        </w:rPr>
        <w:t xml:space="preserve"> that </w:t>
      </w:r>
      <w:r w:rsidR="00157C14" w:rsidRPr="006D15D5">
        <w:rPr>
          <w:rFonts w:asciiTheme="majorBidi" w:hAnsiTheme="majorBidi" w:cstheme="majorBidi"/>
          <w:sz w:val="24"/>
          <w:szCs w:val="24"/>
          <w:shd w:val="clear" w:color="auto" w:fill="FFFFFF"/>
        </w:rPr>
        <w:t>happens according</w:t>
      </w:r>
      <w:r w:rsidR="008702FB" w:rsidRPr="006D15D5">
        <w:rPr>
          <w:rFonts w:asciiTheme="majorBidi" w:hAnsiTheme="majorBidi" w:cstheme="majorBidi"/>
          <w:sz w:val="24"/>
          <w:szCs w:val="24"/>
          <w:shd w:val="clear" w:color="auto" w:fill="FFFFFF"/>
        </w:rPr>
        <w:t xml:space="preserve"> to the differences in </w:t>
      </w:r>
      <w:r w:rsidR="00F645D1" w:rsidRPr="006D15D5">
        <w:rPr>
          <w:rFonts w:asciiTheme="majorBidi" w:hAnsiTheme="majorBidi" w:cstheme="majorBidi"/>
          <w:sz w:val="24"/>
          <w:szCs w:val="24"/>
          <w:shd w:val="clear" w:color="auto" w:fill="FFFFFF"/>
        </w:rPr>
        <w:t>powers among more powerful individuals (Bullies) and weaker ones (</w:t>
      </w:r>
      <w:r w:rsidR="00157C14" w:rsidRPr="006D15D5">
        <w:rPr>
          <w:rFonts w:asciiTheme="majorBidi" w:hAnsiTheme="majorBidi" w:cstheme="majorBidi"/>
          <w:sz w:val="24"/>
          <w:szCs w:val="24"/>
          <w:shd w:val="clear" w:color="auto" w:fill="FFFFFF"/>
        </w:rPr>
        <w:t>Victims</w:t>
      </w:r>
      <w:r w:rsidR="00F645D1" w:rsidRPr="006D15D5">
        <w:rPr>
          <w:rFonts w:asciiTheme="majorBidi" w:hAnsiTheme="majorBidi" w:cstheme="majorBidi"/>
          <w:sz w:val="24"/>
          <w:szCs w:val="24"/>
          <w:shd w:val="clear" w:color="auto" w:fill="FFFFFF"/>
        </w:rPr>
        <w:t>).</w:t>
      </w:r>
      <w:r w:rsidR="00076C7B" w:rsidRPr="006D15D5">
        <w:rPr>
          <w:rFonts w:asciiTheme="majorBidi" w:hAnsiTheme="majorBidi" w:cstheme="majorBidi"/>
          <w:sz w:val="24"/>
          <w:szCs w:val="24"/>
          <w:shd w:val="clear" w:color="auto" w:fill="FFFFFF"/>
        </w:rPr>
        <w:t xml:space="preserve"> </w:t>
      </w:r>
      <w:r w:rsidR="00D03D9F" w:rsidRPr="006D15D5">
        <w:rPr>
          <w:rFonts w:asciiTheme="majorBidi" w:hAnsiTheme="majorBidi" w:cstheme="majorBidi"/>
          <w:sz w:val="24"/>
          <w:szCs w:val="24"/>
          <w:shd w:val="clear" w:color="auto" w:fill="FFFFFF"/>
        </w:rPr>
        <w:t xml:space="preserve">In an early study by </w:t>
      </w:r>
      <w:r w:rsidR="00990D7B" w:rsidRPr="006D15D5">
        <w:rPr>
          <w:rFonts w:asciiTheme="majorBidi" w:hAnsiTheme="majorBidi" w:cstheme="majorBidi"/>
          <w:sz w:val="24"/>
          <w:szCs w:val="24"/>
          <w:shd w:val="clear" w:color="auto" w:fill="FFFFFF"/>
        </w:rPr>
        <w:t xml:space="preserve">Borg </w:t>
      </w:r>
      <w:r w:rsidR="00D03D9F" w:rsidRPr="006D15D5">
        <w:rPr>
          <w:rFonts w:asciiTheme="majorBidi" w:hAnsiTheme="majorBidi" w:cstheme="majorBidi"/>
          <w:sz w:val="24"/>
          <w:szCs w:val="24"/>
          <w:shd w:val="clear" w:color="auto" w:fill="FFFFFF"/>
        </w:rPr>
        <w:t xml:space="preserve">(1999), Bullying </w:t>
      </w:r>
      <w:r w:rsidR="00CE3DE5" w:rsidRPr="006D15D5">
        <w:rPr>
          <w:rFonts w:asciiTheme="majorBidi" w:hAnsiTheme="majorBidi" w:cstheme="majorBidi"/>
          <w:sz w:val="24"/>
          <w:szCs w:val="24"/>
          <w:shd w:val="clear" w:color="auto" w:fill="FFFFFF"/>
        </w:rPr>
        <w:t xml:space="preserve">was revealed to be </w:t>
      </w:r>
      <w:r w:rsidR="00A06222" w:rsidRPr="006D15D5">
        <w:rPr>
          <w:rFonts w:asciiTheme="majorBidi" w:hAnsiTheme="majorBidi" w:cstheme="majorBidi"/>
          <w:sz w:val="24"/>
          <w:szCs w:val="24"/>
          <w:shd w:val="clear" w:color="auto" w:fill="FFFFFF"/>
        </w:rPr>
        <w:t>a critical problem</w:t>
      </w:r>
      <w:r w:rsidR="00D03D9F" w:rsidRPr="006D15D5">
        <w:rPr>
          <w:rFonts w:asciiTheme="majorBidi" w:hAnsiTheme="majorBidi" w:cstheme="majorBidi"/>
          <w:sz w:val="24"/>
          <w:szCs w:val="24"/>
          <w:shd w:val="clear" w:color="auto" w:fill="FFFFFF"/>
        </w:rPr>
        <w:t xml:space="preserve"> </w:t>
      </w:r>
      <w:r w:rsidR="00A06222" w:rsidRPr="006D15D5">
        <w:rPr>
          <w:rFonts w:asciiTheme="majorBidi" w:hAnsiTheme="majorBidi" w:cstheme="majorBidi"/>
          <w:sz w:val="24"/>
          <w:szCs w:val="24"/>
          <w:shd w:val="clear" w:color="auto" w:fill="FFFFFF"/>
        </w:rPr>
        <w:t>in</w:t>
      </w:r>
      <w:r w:rsidR="00D03D9F" w:rsidRPr="006D15D5">
        <w:rPr>
          <w:rFonts w:asciiTheme="majorBidi" w:hAnsiTheme="majorBidi" w:cstheme="majorBidi"/>
          <w:sz w:val="24"/>
          <w:szCs w:val="24"/>
          <w:shd w:val="clear" w:color="auto" w:fill="FFFFFF"/>
        </w:rPr>
        <w:t xml:space="preserve"> primary and secondary schools</w:t>
      </w:r>
      <w:r w:rsidR="00A06222" w:rsidRPr="006D15D5">
        <w:rPr>
          <w:rFonts w:asciiTheme="majorBidi" w:hAnsiTheme="majorBidi" w:cstheme="majorBidi"/>
          <w:sz w:val="24"/>
          <w:szCs w:val="24"/>
          <w:shd w:val="clear" w:color="auto" w:fill="FFFFFF"/>
        </w:rPr>
        <w:t>,</w:t>
      </w:r>
      <w:r w:rsidR="00D03D9F" w:rsidRPr="006D15D5">
        <w:rPr>
          <w:rFonts w:asciiTheme="majorBidi" w:hAnsiTheme="majorBidi" w:cstheme="majorBidi"/>
          <w:sz w:val="24"/>
          <w:szCs w:val="24"/>
          <w:shd w:val="clear" w:color="auto" w:fill="FFFFFF"/>
        </w:rPr>
        <w:t xml:space="preserve"> </w:t>
      </w:r>
      <w:r w:rsidR="00A06222" w:rsidRPr="006D15D5">
        <w:rPr>
          <w:rFonts w:asciiTheme="majorBidi" w:hAnsiTheme="majorBidi" w:cstheme="majorBidi"/>
          <w:sz w:val="24"/>
          <w:szCs w:val="24"/>
          <w:shd w:val="clear" w:color="auto" w:fill="FFFFFF"/>
        </w:rPr>
        <w:t xml:space="preserve">and they </w:t>
      </w:r>
      <w:r w:rsidR="006D09F8" w:rsidRPr="006D15D5">
        <w:rPr>
          <w:rFonts w:asciiTheme="majorBidi" w:hAnsiTheme="majorBidi" w:cstheme="majorBidi"/>
          <w:sz w:val="24"/>
          <w:szCs w:val="24"/>
          <w:shd w:val="clear" w:color="auto" w:fill="FFFFFF"/>
        </w:rPr>
        <w:t>further</w:t>
      </w:r>
      <w:r w:rsidR="00D03D9F" w:rsidRPr="006D15D5">
        <w:rPr>
          <w:rFonts w:asciiTheme="majorBidi" w:hAnsiTheme="majorBidi" w:cstheme="majorBidi"/>
          <w:sz w:val="24"/>
          <w:szCs w:val="24"/>
          <w:shd w:val="clear" w:color="auto" w:fill="FFFFFF"/>
        </w:rPr>
        <w:t xml:space="preserve"> explored</w:t>
      </w:r>
      <w:r w:rsidR="00A06222" w:rsidRPr="006D15D5">
        <w:rPr>
          <w:rFonts w:asciiTheme="majorBidi" w:hAnsiTheme="majorBidi" w:cstheme="majorBidi"/>
          <w:sz w:val="24"/>
          <w:szCs w:val="24"/>
          <w:shd w:val="clear" w:color="auto" w:fill="FFFFFF"/>
        </w:rPr>
        <w:t xml:space="preserve"> the bullying types that took place frequently or occasionally</w:t>
      </w:r>
      <w:r w:rsidR="00C83D4B" w:rsidRPr="006D15D5">
        <w:rPr>
          <w:rFonts w:asciiTheme="majorBidi" w:hAnsiTheme="majorBidi" w:cstheme="majorBidi"/>
          <w:sz w:val="24"/>
          <w:szCs w:val="24"/>
          <w:shd w:val="clear" w:color="auto" w:fill="FFFFFF"/>
        </w:rPr>
        <w:t xml:space="preserve">. The study results showed that name-calling, lies, and beating were among the highest </w:t>
      </w:r>
      <w:r w:rsidR="00DF5A6E" w:rsidRPr="006D15D5">
        <w:rPr>
          <w:rFonts w:asciiTheme="majorBidi" w:hAnsiTheme="majorBidi" w:cstheme="majorBidi"/>
          <w:sz w:val="24"/>
          <w:szCs w:val="24"/>
          <w:shd w:val="clear" w:color="auto" w:fill="FFFFFF"/>
        </w:rPr>
        <w:t>bullyin</w:t>
      </w:r>
      <w:r w:rsidR="00C83D4B" w:rsidRPr="006D15D5">
        <w:rPr>
          <w:rFonts w:asciiTheme="majorBidi" w:hAnsiTheme="majorBidi" w:cstheme="majorBidi"/>
          <w:sz w:val="24"/>
          <w:szCs w:val="24"/>
          <w:shd w:val="clear" w:color="auto" w:fill="FFFFFF"/>
        </w:rPr>
        <w:t>g forms among boys and girls</w:t>
      </w:r>
      <w:r w:rsidR="00B4214C" w:rsidRPr="006D15D5">
        <w:rPr>
          <w:rFonts w:asciiTheme="majorBidi" w:hAnsiTheme="majorBidi" w:cstheme="majorBidi"/>
          <w:sz w:val="24"/>
          <w:szCs w:val="24"/>
          <w:shd w:val="clear" w:color="auto" w:fill="FFFFFF"/>
        </w:rPr>
        <w:t xml:space="preserve"> (p. 146)</w:t>
      </w:r>
      <w:r w:rsidR="00C83D4B" w:rsidRPr="006D15D5">
        <w:rPr>
          <w:rFonts w:asciiTheme="majorBidi" w:hAnsiTheme="majorBidi" w:cstheme="majorBidi"/>
          <w:sz w:val="24"/>
          <w:szCs w:val="24"/>
          <w:shd w:val="clear" w:color="auto" w:fill="FFFFFF"/>
        </w:rPr>
        <w:t xml:space="preserve">. </w:t>
      </w:r>
      <w:r w:rsidR="0098359C" w:rsidRPr="006D15D5">
        <w:rPr>
          <w:rFonts w:asciiTheme="majorBidi" w:hAnsiTheme="majorBidi" w:cstheme="majorBidi"/>
          <w:sz w:val="24"/>
          <w:szCs w:val="24"/>
          <w:shd w:val="clear" w:color="auto" w:fill="FFFFFF"/>
        </w:rPr>
        <w:t xml:space="preserve">Rivers &amp; Smith </w:t>
      </w:r>
      <w:r w:rsidR="006C1967" w:rsidRPr="006D15D5">
        <w:rPr>
          <w:rFonts w:asciiTheme="majorBidi" w:hAnsiTheme="majorBidi" w:cstheme="majorBidi"/>
          <w:sz w:val="24"/>
          <w:szCs w:val="24"/>
          <w:shd w:val="clear" w:color="auto" w:fill="FFFFFF"/>
        </w:rPr>
        <w:t>(</w:t>
      </w:r>
      <w:r w:rsidR="00B90979" w:rsidRPr="006D15D5">
        <w:rPr>
          <w:rFonts w:asciiTheme="majorBidi" w:hAnsiTheme="majorBidi" w:cstheme="majorBidi"/>
          <w:sz w:val="24"/>
          <w:szCs w:val="24"/>
          <w:shd w:val="clear" w:color="auto" w:fill="FFFFFF"/>
        </w:rPr>
        <w:t>1994</w:t>
      </w:r>
      <w:r w:rsidR="006C1967" w:rsidRPr="006D15D5">
        <w:rPr>
          <w:rFonts w:asciiTheme="majorBidi" w:hAnsiTheme="majorBidi" w:cstheme="majorBidi"/>
          <w:sz w:val="24"/>
          <w:szCs w:val="24"/>
          <w:shd w:val="clear" w:color="auto" w:fill="FFFFFF"/>
        </w:rPr>
        <w:t>) delved into th</w:t>
      </w:r>
      <w:r w:rsidR="003939B0" w:rsidRPr="006D15D5">
        <w:rPr>
          <w:rFonts w:asciiTheme="majorBidi" w:hAnsiTheme="majorBidi" w:cstheme="majorBidi"/>
          <w:sz w:val="24"/>
          <w:szCs w:val="24"/>
          <w:shd w:val="clear" w:color="auto" w:fill="FFFFFF"/>
        </w:rPr>
        <w:t xml:space="preserve">e idea of bullying misconception as it has to </w:t>
      </w:r>
      <w:r w:rsidR="003F1C43" w:rsidRPr="006D15D5">
        <w:rPr>
          <w:rFonts w:asciiTheme="majorBidi" w:hAnsiTheme="majorBidi" w:cstheme="majorBidi"/>
          <w:sz w:val="24"/>
          <w:szCs w:val="24"/>
          <w:shd w:val="clear" w:color="auto" w:fill="FFFFFF"/>
        </w:rPr>
        <w:t>be some sort of physical aggression and hitting</w:t>
      </w:r>
      <w:r w:rsidR="003C57BC" w:rsidRPr="006D15D5">
        <w:rPr>
          <w:rFonts w:asciiTheme="majorBidi" w:hAnsiTheme="majorBidi" w:cstheme="majorBidi"/>
          <w:sz w:val="24"/>
          <w:szCs w:val="24"/>
          <w:shd w:val="clear" w:color="auto" w:fill="FFFFFF"/>
        </w:rPr>
        <w:t>; they</w:t>
      </w:r>
      <w:r w:rsidR="003F1C43" w:rsidRPr="006D15D5">
        <w:rPr>
          <w:rFonts w:asciiTheme="majorBidi" w:hAnsiTheme="majorBidi" w:cstheme="majorBidi"/>
          <w:sz w:val="24"/>
          <w:szCs w:val="24"/>
          <w:shd w:val="clear" w:color="auto" w:fill="FFFFFF"/>
        </w:rPr>
        <w:t xml:space="preserve"> </w:t>
      </w:r>
      <w:r w:rsidR="00404D72" w:rsidRPr="006D15D5">
        <w:rPr>
          <w:rFonts w:asciiTheme="majorBidi" w:hAnsiTheme="majorBidi" w:cstheme="majorBidi"/>
          <w:sz w:val="24"/>
          <w:szCs w:val="24"/>
          <w:shd w:val="clear" w:color="auto" w:fill="FFFFFF"/>
        </w:rPr>
        <w:t xml:space="preserve">stressed that </w:t>
      </w:r>
      <w:r w:rsidR="002E6CA3" w:rsidRPr="006D15D5">
        <w:rPr>
          <w:rFonts w:asciiTheme="majorBidi" w:hAnsiTheme="majorBidi" w:cstheme="majorBidi"/>
          <w:sz w:val="24"/>
          <w:szCs w:val="24"/>
          <w:shd w:val="clear" w:color="auto" w:fill="FFFFFF"/>
        </w:rPr>
        <w:t xml:space="preserve">it </w:t>
      </w:r>
      <w:r w:rsidR="00C7522A" w:rsidRPr="006D15D5">
        <w:rPr>
          <w:rFonts w:asciiTheme="majorBidi" w:hAnsiTheme="majorBidi" w:cstheme="majorBidi"/>
          <w:sz w:val="24"/>
          <w:szCs w:val="24"/>
          <w:shd w:val="clear" w:color="auto" w:fill="FFFFFF"/>
        </w:rPr>
        <w:t>could</w:t>
      </w:r>
      <w:r w:rsidR="002E6CA3" w:rsidRPr="006D15D5">
        <w:rPr>
          <w:rFonts w:asciiTheme="majorBidi" w:hAnsiTheme="majorBidi" w:cstheme="majorBidi"/>
          <w:sz w:val="24"/>
          <w:szCs w:val="24"/>
          <w:shd w:val="clear" w:color="auto" w:fill="FFFFFF"/>
        </w:rPr>
        <w:t xml:space="preserve"> be either direct</w:t>
      </w:r>
      <w:r w:rsidR="00C7522A" w:rsidRPr="006D15D5">
        <w:rPr>
          <w:rFonts w:asciiTheme="majorBidi" w:hAnsiTheme="majorBidi" w:cstheme="majorBidi"/>
          <w:sz w:val="24"/>
          <w:szCs w:val="24"/>
          <w:shd w:val="clear" w:color="auto" w:fill="FFFFFF"/>
        </w:rPr>
        <w:t xml:space="preserve"> </w:t>
      </w:r>
      <w:r w:rsidR="002E6CA3" w:rsidRPr="006D15D5">
        <w:rPr>
          <w:rFonts w:asciiTheme="majorBidi" w:hAnsiTheme="majorBidi" w:cstheme="majorBidi"/>
          <w:sz w:val="24"/>
          <w:szCs w:val="24"/>
          <w:shd w:val="clear" w:color="auto" w:fill="FFFFFF"/>
        </w:rPr>
        <w:t xml:space="preserve">or </w:t>
      </w:r>
      <w:r w:rsidR="00C7522A" w:rsidRPr="006D15D5">
        <w:rPr>
          <w:rFonts w:asciiTheme="majorBidi" w:hAnsiTheme="majorBidi" w:cstheme="majorBidi"/>
          <w:sz w:val="24"/>
          <w:szCs w:val="24"/>
          <w:shd w:val="clear" w:color="auto" w:fill="FFFFFF"/>
        </w:rPr>
        <w:t>indirect.</w:t>
      </w:r>
      <w:r w:rsidR="006A4CFD" w:rsidRPr="006D15D5">
        <w:rPr>
          <w:rFonts w:asciiTheme="majorBidi" w:hAnsiTheme="majorBidi" w:cstheme="majorBidi"/>
          <w:sz w:val="24"/>
          <w:szCs w:val="24"/>
          <w:shd w:val="clear" w:color="auto" w:fill="FFFFFF"/>
        </w:rPr>
        <w:t xml:space="preserve"> </w:t>
      </w:r>
      <w:r w:rsidR="00ED3985" w:rsidRPr="006D15D5">
        <w:rPr>
          <w:rFonts w:asciiTheme="majorBidi" w:hAnsiTheme="majorBidi" w:cstheme="majorBidi"/>
          <w:sz w:val="24"/>
          <w:szCs w:val="24"/>
          <w:shd w:val="clear" w:color="auto" w:fill="FFFFFF"/>
        </w:rPr>
        <w:t>They a</w:t>
      </w:r>
      <w:r w:rsidR="00CD0EF5" w:rsidRPr="006D15D5">
        <w:rPr>
          <w:rFonts w:asciiTheme="majorBidi" w:hAnsiTheme="majorBidi" w:cstheme="majorBidi"/>
          <w:sz w:val="24"/>
          <w:szCs w:val="24"/>
          <w:shd w:val="clear" w:color="auto" w:fill="FFFFFF"/>
        </w:rPr>
        <w:t>dded</w:t>
      </w:r>
      <w:r w:rsidR="006A4CFD" w:rsidRPr="006D15D5">
        <w:rPr>
          <w:rFonts w:asciiTheme="majorBidi" w:hAnsiTheme="majorBidi" w:cstheme="majorBidi"/>
          <w:sz w:val="24"/>
          <w:szCs w:val="24"/>
          <w:shd w:val="clear" w:color="auto" w:fill="FFFFFF"/>
        </w:rPr>
        <w:t xml:space="preserve"> that </w:t>
      </w:r>
      <w:r w:rsidR="00C7522A" w:rsidRPr="006D15D5">
        <w:rPr>
          <w:rFonts w:asciiTheme="majorBidi" w:hAnsiTheme="majorBidi" w:cstheme="majorBidi"/>
          <w:sz w:val="24"/>
          <w:szCs w:val="24"/>
          <w:shd w:val="clear" w:color="auto" w:fill="FFFFFF"/>
        </w:rPr>
        <w:t>it</w:t>
      </w:r>
      <w:r w:rsidR="006A4CFD" w:rsidRPr="006D15D5">
        <w:rPr>
          <w:rFonts w:asciiTheme="majorBidi" w:hAnsiTheme="majorBidi" w:cstheme="majorBidi"/>
          <w:sz w:val="24"/>
          <w:szCs w:val="24"/>
          <w:shd w:val="clear" w:color="auto" w:fill="FFFFFF"/>
        </w:rPr>
        <w:t xml:space="preserve"> could also be in the form of </w:t>
      </w:r>
      <w:r w:rsidR="008C12EA" w:rsidRPr="006D15D5">
        <w:rPr>
          <w:rFonts w:asciiTheme="majorBidi" w:hAnsiTheme="majorBidi" w:cstheme="majorBidi"/>
          <w:sz w:val="24"/>
          <w:szCs w:val="24"/>
          <w:shd w:val="clear" w:color="auto" w:fill="FFFFFF"/>
        </w:rPr>
        <w:t>silence</w:t>
      </w:r>
      <w:r w:rsidR="006A4CFD" w:rsidRPr="006D15D5">
        <w:rPr>
          <w:rFonts w:asciiTheme="majorBidi" w:hAnsiTheme="majorBidi" w:cstheme="majorBidi"/>
          <w:sz w:val="24"/>
          <w:szCs w:val="24"/>
          <w:shd w:val="clear" w:color="auto" w:fill="FFFFFF"/>
        </w:rPr>
        <w:t xml:space="preserve"> and </w:t>
      </w:r>
      <w:r w:rsidR="008C12EA" w:rsidRPr="006D15D5">
        <w:rPr>
          <w:rFonts w:asciiTheme="majorBidi" w:hAnsiTheme="majorBidi" w:cstheme="majorBidi"/>
          <w:sz w:val="24"/>
          <w:szCs w:val="24"/>
          <w:shd w:val="clear" w:color="auto" w:fill="FFFFFF"/>
        </w:rPr>
        <w:t xml:space="preserve">social </w:t>
      </w:r>
      <w:r w:rsidR="006A4CFD" w:rsidRPr="006D15D5">
        <w:rPr>
          <w:rFonts w:asciiTheme="majorBidi" w:hAnsiTheme="majorBidi" w:cstheme="majorBidi"/>
          <w:sz w:val="24"/>
          <w:szCs w:val="24"/>
          <w:shd w:val="clear" w:color="auto" w:fill="FFFFFF"/>
        </w:rPr>
        <w:t>exclusion</w:t>
      </w:r>
      <w:r w:rsidR="00104E3C" w:rsidRPr="006D15D5">
        <w:rPr>
          <w:rFonts w:asciiTheme="majorBidi" w:hAnsiTheme="majorBidi" w:cstheme="majorBidi"/>
          <w:sz w:val="24"/>
          <w:szCs w:val="24"/>
          <w:shd w:val="clear" w:color="auto" w:fill="FFFFFF"/>
        </w:rPr>
        <w:t>.</w:t>
      </w:r>
      <w:r w:rsidR="00017CF2" w:rsidRPr="006D15D5">
        <w:rPr>
          <w:rFonts w:asciiTheme="majorBidi" w:hAnsiTheme="majorBidi" w:cstheme="majorBidi"/>
          <w:sz w:val="24"/>
          <w:szCs w:val="24"/>
          <w:shd w:val="clear" w:color="auto" w:fill="FFFFFF"/>
        </w:rPr>
        <w:t xml:space="preserve"> </w:t>
      </w:r>
    </w:p>
    <w:p w14:paraId="1DB1D603" w14:textId="6018A3D6" w:rsidR="00A55EB8" w:rsidRPr="006D15D5" w:rsidRDefault="009B3A66" w:rsidP="00A55EB8">
      <w:pPr>
        <w:autoSpaceDE w:val="0"/>
        <w:autoSpaceDN w:val="0"/>
        <w:adjustRightInd w:val="0"/>
        <w:spacing w:after="0" w:line="480" w:lineRule="auto"/>
        <w:ind w:firstLine="720"/>
        <w:jc w:val="both"/>
        <w:rPr>
          <w:rFonts w:asciiTheme="majorBidi" w:hAnsiTheme="majorBidi" w:cstheme="majorBidi"/>
          <w:sz w:val="24"/>
          <w:szCs w:val="24"/>
          <w:shd w:val="clear" w:color="auto" w:fill="FFFFFF"/>
        </w:rPr>
      </w:pPr>
      <w:r w:rsidRPr="006D15D5">
        <w:rPr>
          <w:rStyle w:val="Heading4Char"/>
          <w:rFonts w:asciiTheme="majorBidi" w:hAnsiTheme="majorBidi"/>
          <w:szCs w:val="24"/>
        </w:rPr>
        <w:t>The Perfect Victims.</w:t>
      </w:r>
      <w:r w:rsidRPr="006D15D5">
        <w:rPr>
          <w:rFonts w:asciiTheme="majorBidi" w:hAnsiTheme="majorBidi" w:cstheme="majorBidi"/>
          <w:sz w:val="24"/>
          <w:szCs w:val="24"/>
          <w:shd w:val="clear" w:color="auto" w:fill="FFFFFF"/>
        </w:rPr>
        <w:t xml:space="preserve"> </w:t>
      </w:r>
      <w:r w:rsidR="00A55EB8" w:rsidRPr="006D15D5">
        <w:rPr>
          <w:rFonts w:asciiTheme="majorBidi" w:hAnsiTheme="majorBidi" w:cstheme="majorBidi"/>
          <w:sz w:val="24"/>
          <w:szCs w:val="24"/>
          <w:shd w:val="clear" w:color="auto" w:fill="FFFFFF"/>
        </w:rPr>
        <w:t xml:space="preserve">Collins (2004) expanded on bullying in primary schools to be more likely to happen to children who have fewer friends and suffer from frequent forms of bullying than students with more friends. According to Collins’s research results, 40% of pupils reported being exposed to some sort of bullying either occasionally or frequently, as shown in </w:t>
      </w:r>
      <w:r w:rsidR="000C4FAF" w:rsidRPr="006D15D5">
        <w:rPr>
          <w:rFonts w:asciiTheme="majorBidi" w:hAnsiTheme="majorBidi" w:cstheme="majorBidi"/>
          <w:sz w:val="24"/>
          <w:szCs w:val="24"/>
          <w:shd w:val="clear" w:color="auto" w:fill="FFFFFF"/>
        </w:rPr>
        <w:t>Figure</w:t>
      </w:r>
      <w:r w:rsidR="00A55EB8" w:rsidRPr="006D15D5">
        <w:rPr>
          <w:rFonts w:asciiTheme="majorBidi" w:hAnsiTheme="majorBidi" w:cstheme="majorBidi"/>
          <w:sz w:val="24"/>
          <w:szCs w:val="24"/>
          <w:shd w:val="clear" w:color="auto" w:fill="FFFFFF"/>
        </w:rPr>
        <w:t xml:space="preserve"> 4</w:t>
      </w:r>
      <w:r w:rsidR="00390CB9" w:rsidRPr="006D15D5">
        <w:rPr>
          <w:rFonts w:asciiTheme="majorBidi" w:hAnsiTheme="majorBidi" w:cstheme="majorBidi"/>
          <w:sz w:val="24"/>
          <w:szCs w:val="24"/>
          <w:shd w:val="clear" w:color="auto" w:fill="FFFFFF"/>
        </w:rPr>
        <w:t>.</w:t>
      </w:r>
    </w:p>
    <w:p w14:paraId="4A6C0250" w14:textId="77777777" w:rsidR="00A55EB8" w:rsidRPr="006D15D5" w:rsidRDefault="00A55EB8" w:rsidP="00A55EB8">
      <w:pPr>
        <w:keepNext/>
        <w:autoSpaceDE w:val="0"/>
        <w:autoSpaceDN w:val="0"/>
        <w:adjustRightInd w:val="0"/>
        <w:spacing w:after="0" w:line="480" w:lineRule="auto"/>
        <w:jc w:val="center"/>
        <w:rPr>
          <w:rFonts w:asciiTheme="majorBidi" w:hAnsiTheme="majorBidi" w:cstheme="majorBidi"/>
          <w:sz w:val="24"/>
          <w:szCs w:val="24"/>
        </w:rPr>
      </w:pPr>
      <w:r w:rsidRPr="006D15D5">
        <w:rPr>
          <w:rFonts w:asciiTheme="majorBidi" w:hAnsiTheme="majorBidi" w:cstheme="majorBidi"/>
          <w:b/>
          <w:bCs/>
          <w:noProof/>
          <w:sz w:val="24"/>
          <w:szCs w:val="24"/>
          <w:shd w:val="clear" w:color="auto" w:fill="FFFFFF"/>
        </w:rPr>
        <w:lastRenderedPageBreak/>
        <w:drawing>
          <wp:inline distT="0" distB="0" distL="0" distR="0" wp14:anchorId="61B55AEE" wp14:editId="4241655D">
            <wp:extent cx="4746777" cy="2584938"/>
            <wp:effectExtent l="0" t="0" r="0" b="635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a:blip r:embed="rId14"/>
                    <a:stretch>
                      <a:fillRect/>
                    </a:stretch>
                  </pic:blipFill>
                  <pic:spPr>
                    <a:xfrm>
                      <a:off x="0" y="0"/>
                      <a:ext cx="4851957" cy="2642216"/>
                    </a:xfrm>
                    <a:prstGeom prst="rect">
                      <a:avLst/>
                    </a:prstGeom>
                  </pic:spPr>
                </pic:pic>
              </a:graphicData>
            </a:graphic>
          </wp:inline>
        </w:drawing>
      </w:r>
    </w:p>
    <w:p w14:paraId="2CA18D02" w14:textId="71D7D093" w:rsidR="00A55EB8" w:rsidRPr="006D15D5" w:rsidRDefault="000C4FAF" w:rsidP="00A55EB8">
      <w:pPr>
        <w:pStyle w:val="Caption"/>
        <w:jc w:val="center"/>
        <w:rPr>
          <w:rFonts w:asciiTheme="majorBidi" w:hAnsiTheme="majorBidi" w:cstheme="majorBidi"/>
          <w:sz w:val="24"/>
          <w:szCs w:val="24"/>
        </w:rPr>
      </w:pPr>
      <w:bookmarkStart w:id="69" w:name="_Toc130066108"/>
      <w:bookmarkStart w:id="70" w:name="_Toc130121379"/>
      <w:bookmarkStart w:id="71" w:name="_Toc130551015"/>
      <w:r w:rsidRPr="006D15D5">
        <w:rPr>
          <w:b/>
          <w:bCs/>
        </w:rPr>
        <w:t>Figure</w:t>
      </w:r>
      <w:r w:rsidR="00A55EB8" w:rsidRPr="006D15D5">
        <w:rPr>
          <w:b/>
          <w:bCs/>
        </w:rPr>
        <w:t xml:space="preserv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4</w:t>
      </w:r>
      <w:r w:rsidRPr="006D15D5">
        <w:rPr>
          <w:b/>
          <w:bCs/>
          <w:noProof/>
        </w:rPr>
        <w:fldChar w:fldCharType="end"/>
      </w:r>
      <w:r w:rsidR="00B950F5" w:rsidRPr="006D15D5">
        <w:rPr>
          <w:b/>
          <w:bCs/>
          <w:noProof/>
        </w:rPr>
        <w:t>.</w:t>
      </w:r>
      <w:r w:rsidR="00A55EB8" w:rsidRPr="006D15D5">
        <w:t xml:space="preserve"> The percentage of boys and girls reporting being bullied or not bullied at primary school</w:t>
      </w:r>
      <w:r w:rsidR="00A55EB8" w:rsidRPr="006D15D5">
        <w:br/>
        <w:t>(Collins, 2004)</w:t>
      </w:r>
      <w:bookmarkEnd w:id="69"/>
      <w:bookmarkEnd w:id="70"/>
      <w:bookmarkEnd w:id="71"/>
      <w:r w:rsidR="00E67841" w:rsidRPr="006D15D5">
        <w:rPr>
          <w:rFonts w:asciiTheme="majorBidi" w:hAnsiTheme="majorBidi" w:cstheme="majorBidi"/>
          <w:sz w:val="24"/>
          <w:szCs w:val="24"/>
        </w:rPr>
        <w:br/>
      </w:r>
    </w:p>
    <w:p w14:paraId="1F6D6081" w14:textId="373CC968" w:rsidR="00E9572C" w:rsidRPr="006D15D5" w:rsidRDefault="00BC1F0F" w:rsidP="00390CB9">
      <w:pPr>
        <w:autoSpaceDE w:val="0"/>
        <w:autoSpaceDN w:val="0"/>
        <w:adjustRightInd w:val="0"/>
        <w:spacing w:after="0" w:line="480" w:lineRule="auto"/>
        <w:ind w:firstLine="720"/>
        <w:jc w:val="both"/>
        <w:rPr>
          <w:rFonts w:asciiTheme="majorBidi" w:hAnsiTheme="majorBidi" w:cstheme="majorBidi"/>
          <w:sz w:val="24"/>
          <w:szCs w:val="24"/>
        </w:rPr>
      </w:pPr>
      <w:r w:rsidRPr="006D15D5">
        <w:rPr>
          <w:rFonts w:asciiTheme="majorBidi" w:hAnsiTheme="majorBidi" w:cstheme="majorBidi"/>
          <w:sz w:val="24"/>
          <w:szCs w:val="24"/>
          <w:shd w:val="clear" w:color="auto" w:fill="FFFFFF"/>
        </w:rPr>
        <w:t xml:space="preserve">Cappadocia </w:t>
      </w:r>
      <w:r w:rsidR="00ED3985" w:rsidRPr="006D15D5">
        <w:rPr>
          <w:rFonts w:asciiTheme="majorBidi" w:hAnsiTheme="majorBidi" w:cstheme="majorBidi"/>
          <w:sz w:val="24"/>
          <w:szCs w:val="24"/>
          <w:shd w:val="clear" w:color="auto" w:fill="FFFFFF"/>
        </w:rPr>
        <w:t>et al.</w:t>
      </w:r>
      <w:r w:rsidRPr="006D15D5">
        <w:rPr>
          <w:rFonts w:asciiTheme="majorBidi" w:hAnsiTheme="majorBidi" w:cstheme="majorBidi"/>
          <w:sz w:val="24"/>
          <w:szCs w:val="24"/>
          <w:shd w:val="clear" w:color="auto" w:fill="FFFFFF"/>
        </w:rPr>
        <w:t xml:space="preserve"> (2012) investigated the bullying experiences of children with autism spectrum disorders and found that ASD children are more likely to suffer from bullying than their typical peers according to their communication impairments. The study also found that the higher ASD children are exposed to victimization, the more they show symptoms of over-sensitivity and stereotypic behavior. </w:t>
      </w:r>
      <w:r w:rsidR="00D20A56" w:rsidRPr="006D15D5">
        <w:rPr>
          <w:rFonts w:asciiTheme="majorBidi" w:hAnsiTheme="majorBidi" w:cstheme="majorBidi"/>
          <w:sz w:val="24"/>
          <w:szCs w:val="24"/>
          <w:shd w:val="clear" w:color="auto" w:fill="FFFFFF"/>
        </w:rPr>
        <w:t xml:space="preserve">That is why they were called “The Perfect Victims,” </w:t>
      </w:r>
      <w:r w:rsidR="000D6F9A" w:rsidRPr="006D15D5">
        <w:rPr>
          <w:rFonts w:asciiTheme="majorBidi" w:hAnsiTheme="majorBidi" w:cstheme="majorBidi"/>
          <w:sz w:val="24"/>
          <w:szCs w:val="24"/>
          <w:shd w:val="clear" w:color="auto" w:fill="FFFFFF"/>
        </w:rPr>
        <w:t xml:space="preserve">which </w:t>
      </w:r>
      <w:r w:rsidR="007F6148" w:rsidRPr="006D15D5">
        <w:rPr>
          <w:rFonts w:asciiTheme="majorBidi" w:hAnsiTheme="majorBidi" w:cstheme="majorBidi"/>
          <w:sz w:val="24"/>
          <w:szCs w:val="24"/>
          <w:shd w:val="clear" w:color="auto" w:fill="FFFFFF"/>
        </w:rPr>
        <w:t>drastically affects</w:t>
      </w:r>
      <w:r w:rsidR="000D6F9A" w:rsidRPr="006D15D5">
        <w:rPr>
          <w:rFonts w:asciiTheme="majorBidi" w:hAnsiTheme="majorBidi" w:cstheme="majorBidi"/>
          <w:sz w:val="24"/>
          <w:szCs w:val="24"/>
          <w:shd w:val="clear" w:color="auto" w:fill="FFFFFF"/>
        </w:rPr>
        <w:t xml:space="preserve"> the children’s psychological and physical safety</w:t>
      </w:r>
      <w:r w:rsidR="003E0A07" w:rsidRPr="006D15D5">
        <w:rPr>
          <w:rFonts w:asciiTheme="majorBidi" w:hAnsiTheme="majorBidi" w:cstheme="majorBidi"/>
          <w:sz w:val="24"/>
          <w:szCs w:val="24"/>
          <w:shd w:val="clear" w:color="auto" w:fill="FFFFFF"/>
        </w:rPr>
        <w:t xml:space="preserve">. </w:t>
      </w:r>
      <w:r w:rsidR="007F6148" w:rsidRPr="006D15D5">
        <w:rPr>
          <w:rFonts w:asciiTheme="majorBidi" w:hAnsiTheme="majorBidi" w:cstheme="majorBidi"/>
          <w:sz w:val="24"/>
          <w:szCs w:val="24"/>
          <w:shd w:val="clear" w:color="auto" w:fill="FFFFFF"/>
        </w:rPr>
        <w:t xml:space="preserve">Moreover, </w:t>
      </w:r>
      <w:r w:rsidR="007F6148" w:rsidRPr="006D15D5">
        <w:rPr>
          <w:rFonts w:asciiTheme="majorBidi" w:hAnsiTheme="majorBidi" w:cstheme="majorBidi"/>
          <w:sz w:val="24"/>
          <w:szCs w:val="24"/>
        </w:rPr>
        <w:t xml:space="preserve">Children with autism suffer from the unpredictability and uncontrollability of the physical environments, including the unpredictable actions of the people with whom they may interact. (Kinnaer et al., 2015). </w:t>
      </w:r>
      <w:r w:rsidR="003E0A07" w:rsidRPr="006D15D5">
        <w:rPr>
          <w:rFonts w:asciiTheme="majorBidi" w:hAnsiTheme="majorBidi" w:cstheme="majorBidi"/>
          <w:sz w:val="24"/>
          <w:szCs w:val="24"/>
          <w:shd w:val="clear" w:color="auto" w:fill="FFFFFF"/>
        </w:rPr>
        <w:t>Consequently</w:t>
      </w:r>
      <w:r w:rsidR="0069337B" w:rsidRPr="006D15D5">
        <w:rPr>
          <w:rFonts w:asciiTheme="majorBidi" w:hAnsiTheme="majorBidi" w:cstheme="majorBidi"/>
          <w:sz w:val="24"/>
          <w:szCs w:val="24"/>
          <w:shd w:val="clear" w:color="auto" w:fill="FFFFFF"/>
        </w:rPr>
        <w:t>, students suffer from</w:t>
      </w:r>
      <w:r w:rsidR="00867811" w:rsidRPr="006D15D5">
        <w:rPr>
          <w:rFonts w:asciiTheme="majorBidi" w:hAnsiTheme="majorBidi" w:cstheme="majorBidi"/>
          <w:sz w:val="24"/>
          <w:szCs w:val="24"/>
          <w:shd w:val="clear" w:color="auto" w:fill="FFFFFF"/>
        </w:rPr>
        <w:t xml:space="preserve"> emotion regulation </w:t>
      </w:r>
      <w:r w:rsidR="00A51D70" w:rsidRPr="006D15D5">
        <w:rPr>
          <w:rFonts w:asciiTheme="majorBidi" w:hAnsiTheme="majorBidi" w:cstheme="majorBidi"/>
          <w:sz w:val="24"/>
          <w:szCs w:val="24"/>
          <w:shd w:val="clear" w:color="auto" w:fill="FFFFFF"/>
        </w:rPr>
        <w:t>problems</w:t>
      </w:r>
      <w:r w:rsidR="00867811" w:rsidRPr="006D15D5">
        <w:rPr>
          <w:rFonts w:asciiTheme="majorBidi" w:hAnsiTheme="majorBidi" w:cstheme="majorBidi"/>
          <w:sz w:val="24"/>
          <w:szCs w:val="24"/>
          <w:shd w:val="clear" w:color="auto" w:fill="FFFFFF"/>
        </w:rPr>
        <w:t xml:space="preserve"> and </w:t>
      </w:r>
      <w:r w:rsidR="00A51D70" w:rsidRPr="006D15D5">
        <w:rPr>
          <w:rFonts w:asciiTheme="majorBidi" w:hAnsiTheme="majorBidi" w:cstheme="majorBidi"/>
          <w:sz w:val="24"/>
          <w:szCs w:val="24"/>
          <w:shd w:val="clear" w:color="auto" w:fill="FFFFFF"/>
        </w:rPr>
        <w:t>externalize</w:t>
      </w:r>
      <w:r w:rsidR="00867811" w:rsidRPr="006D15D5">
        <w:rPr>
          <w:rFonts w:asciiTheme="majorBidi" w:hAnsiTheme="majorBidi" w:cstheme="majorBidi"/>
          <w:sz w:val="24"/>
          <w:szCs w:val="24"/>
          <w:shd w:val="clear" w:color="auto" w:fill="FFFFFF"/>
        </w:rPr>
        <w:t xml:space="preserve"> problem behavior themselves</w:t>
      </w:r>
      <w:r w:rsidR="00D20A56" w:rsidRPr="006D15D5">
        <w:rPr>
          <w:rFonts w:asciiTheme="majorBidi" w:hAnsiTheme="majorBidi" w:cstheme="majorBidi"/>
          <w:sz w:val="24"/>
          <w:szCs w:val="24"/>
          <w:shd w:val="clear" w:color="auto" w:fill="FFFFFF"/>
        </w:rPr>
        <w:t xml:space="preserve"> </w:t>
      </w:r>
      <w:r w:rsidR="00133DE3" w:rsidRPr="006D15D5">
        <w:rPr>
          <w:rFonts w:asciiTheme="majorBidi" w:hAnsiTheme="majorBidi" w:cstheme="majorBidi"/>
          <w:sz w:val="24"/>
          <w:szCs w:val="24"/>
          <w:shd w:val="clear" w:color="auto" w:fill="FFFFFF"/>
        </w:rPr>
        <w:t>(</w:t>
      </w:r>
      <w:r w:rsidR="00046871" w:rsidRPr="006D15D5">
        <w:rPr>
          <w:rFonts w:asciiTheme="majorBidi" w:hAnsiTheme="majorBidi" w:cstheme="majorBidi"/>
          <w:sz w:val="24"/>
          <w:szCs w:val="24"/>
          <w:shd w:val="clear" w:color="auto" w:fill="FFFFFF"/>
        </w:rPr>
        <w:t xml:space="preserve">Baron-Cohen, 1988; Bauminger &amp; Kasari, 2000; </w:t>
      </w:r>
      <w:r w:rsidR="00DC4583" w:rsidRPr="006D15D5">
        <w:rPr>
          <w:rFonts w:asciiTheme="majorBidi" w:hAnsiTheme="majorBidi" w:cstheme="majorBidi"/>
          <w:sz w:val="24"/>
          <w:szCs w:val="24"/>
          <w:shd w:val="clear" w:color="auto" w:fill="FFFFFF"/>
        </w:rPr>
        <w:t xml:space="preserve">Howlin, 2004; Zablotsky </w:t>
      </w:r>
      <w:r w:rsidR="00AF34CB" w:rsidRPr="006D15D5">
        <w:rPr>
          <w:rFonts w:asciiTheme="majorBidi" w:hAnsiTheme="majorBidi" w:cstheme="majorBidi"/>
          <w:sz w:val="24"/>
          <w:szCs w:val="24"/>
          <w:shd w:val="clear" w:color="auto" w:fill="FFFFFF"/>
        </w:rPr>
        <w:t>et al., 2013)</w:t>
      </w:r>
      <w:r w:rsidR="00F407ED" w:rsidRPr="006D15D5">
        <w:rPr>
          <w:rFonts w:asciiTheme="majorBidi" w:hAnsiTheme="majorBidi" w:cstheme="majorBidi"/>
          <w:sz w:val="24"/>
          <w:szCs w:val="24"/>
          <w:shd w:val="clear" w:color="auto" w:fill="FFFFFF"/>
        </w:rPr>
        <w:t>.</w:t>
      </w:r>
      <w:r w:rsidR="00C26548" w:rsidRPr="006D15D5">
        <w:rPr>
          <w:rFonts w:asciiTheme="majorBidi" w:hAnsiTheme="majorBidi" w:cstheme="majorBidi"/>
          <w:sz w:val="24"/>
          <w:szCs w:val="24"/>
          <w:shd w:val="clear" w:color="auto" w:fill="FFFFFF"/>
        </w:rPr>
        <w:t xml:space="preserve"> </w:t>
      </w:r>
      <w:r w:rsidR="00433E5C" w:rsidRPr="006D15D5">
        <w:rPr>
          <w:rFonts w:asciiTheme="majorBidi" w:hAnsiTheme="majorBidi" w:cstheme="majorBidi"/>
          <w:sz w:val="24"/>
          <w:szCs w:val="24"/>
          <w:shd w:val="clear" w:color="auto" w:fill="FFFFFF"/>
        </w:rPr>
        <w:t xml:space="preserve">Copeland </w:t>
      </w:r>
      <w:r w:rsidR="00522B22" w:rsidRPr="006D15D5">
        <w:rPr>
          <w:rFonts w:asciiTheme="majorBidi" w:hAnsiTheme="majorBidi" w:cstheme="majorBidi"/>
          <w:sz w:val="24"/>
          <w:szCs w:val="24"/>
          <w:shd w:val="clear" w:color="auto" w:fill="FFFFFF"/>
        </w:rPr>
        <w:t>et al.</w:t>
      </w:r>
      <w:r w:rsidR="00433E5C" w:rsidRPr="006D15D5">
        <w:rPr>
          <w:rFonts w:asciiTheme="majorBidi" w:hAnsiTheme="majorBidi" w:cstheme="majorBidi"/>
          <w:sz w:val="24"/>
          <w:szCs w:val="24"/>
          <w:shd w:val="clear" w:color="auto" w:fill="FFFFFF"/>
        </w:rPr>
        <w:t xml:space="preserve"> (2007) examined the developmental consequences of being exposed to childhood traumatic events, resulting in the prevalence of anxiety and depression traits.</w:t>
      </w:r>
      <w:r w:rsidR="009C22C0" w:rsidRPr="006D15D5">
        <w:rPr>
          <w:rFonts w:asciiTheme="majorBidi" w:hAnsiTheme="majorBidi" w:cstheme="majorBidi"/>
          <w:sz w:val="24"/>
          <w:szCs w:val="24"/>
          <w:shd w:val="clear" w:color="auto" w:fill="FFFFFF"/>
        </w:rPr>
        <w:t xml:space="preserve"> This</w:t>
      </w:r>
      <w:r w:rsidR="00433E5C" w:rsidRPr="006D15D5">
        <w:rPr>
          <w:rFonts w:asciiTheme="majorBidi" w:hAnsiTheme="majorBidi" w:cstheme="majorBidi"/>
          <w:sz w:val="24"/>
          <w:szCs w:val="24"/>
          <w:shd w:val="clear" w:color="auto" w:fill="FFFFFF"/>
        </w:rPr>
        <w:t xml:space="preserve"> can be more alarming for children with autism as they already </w:t>
      </w:r>
      <w:r w:rsidR="00A94370" w:rsidRPr="006D15D5">
        <w:rPr>
          <w:rFonts w:asciiTheme="majorBidi" w:hAnsiTheme="majorBidi" w:cstheme="majorBidi"/>
          <w:sz w:val="24"/>
          <w:szCs w:val="24"/>
          <w:shd w:val="clear" w:color="auto" w:fill="FFFFFF"/>
        </w:rPr>
        <w:t>suffer from</w:t>
      </w:r>
      <w:r w:rsidR="00433E5C" w:rsidRPr="006D15D5">
        <w:rPr>
          <w:rFonts w:asciiTheme="majorBidi" w:hAnsiTheme="majorBidi" w:cstheme="majorBidi"/>
          <w:sz w:val="24"/>
          <w:szCs w:val="24"/>
          <w:shd w:val="clear" w:color="auto" w:fill="FFFFFF"/>
        </w:rPr>
        <w:t xml:space="preserve"> </w:t>
      </w:r>
      <w:r w:rsidR="00A94370" w:rsidRPr="006D15D5">
        <w:rPr>
          <w:rFonts w:asciiTheme="majorBidi" w:hAnsiTheme="majorBidi" w:cstheme="majorBidi"/>
          <w:sz w:val="24"/>
          <w:szCs w:val="24"/>
          <w:shd w:val="clear" w:color="auto" w:fill="FFFFFF"/>
        </w:rPr>
        <w:t xml:space="preserve">anxiety according to their </w:t>
      </w:r>
      <w:r w:rsidR="001F4FE1" w:rsidRPr="006D15D5">
        <w:rPr>
          <w:rFonts w:asciiTheme="majorBidi" w:hAnsiTheme="majorBidi" w:cstheme="majorBidi"/>
          <w:sz w:val="24"/>
          <w:szCs w:val="24"/>
          <w:shd w:val="clear" w:color="auto" w:fill="FFFFFF"/>
        </w:rPr>
        <w:t>illness’s</w:t>
      </w:r>
      <w:r w:rsidR="00A94370" w:rsidRPr="006D15D5">
        <w:rPr>
          <w:rFonts w:asciiTheme="majorBidi" w:hAnsiTheme="majorBidi" w:cstheme="majorBidi"/>
          <w:sz w:val="24"/>
          <w:szCs w:val="24"/>
          <w:shd w:val="clear" w:color="auto" w:fill="FFFFFF"/>
        </w:rPr>
        <w:t xml:space="preserve"> core symptoms. </w:t>
      </w:r>
    </w:p>
    <w:p w14:paraId="4C973DE9" w14:textId="4B678614" w:rsidR="001E7633" w:rsidRPr="006D15D5" w:rsidRDefault="000A6B4C" w:rsidP="002B3B80">
      <w:pPr>
        <w:pStyle w:val="Style2"/>
        <w:ind w:firstLine="720"/>
        <w:jc w:val="both"/>
        <w:rPr>
          <w:rFonts w:asciiTheme="majorBidi" w:hAnsiTheme="majorBidi" w:cstheme="majorBidi"/>
          <w:b w:val="0"/>
          <w:bCs/>
          <w:szCs w:val="24"/>
        </w:rPr>
      </w:pPr>
      <w:r w:rsidRPr="006D15D5">
        <w:rPr>
          <w:rStyle w:val="Heading4Char"/>
          <w:rFonts w:asciiTheme="majorBidi" w:hAnsiTheme="majorBidi"/>
          <w:b/>
          <w:bCs/>
          <w:szCs w:val="24"/>
        </w:rPr>
        <w:lastRenderedPageBreak/>
        <w:t>Being Safe vs. Feeling Safe</w:t>
      </w:r>
      <w:r w:rsidR="00E4117B" w:rsidRPr="006D15D5">
        <w:rPr>
          <w:rStyle w:val="Heading4Char"/>
          <w:rFonts w:asciiTheme="majorBidi" w:hAnsiTheme="majorBidi"/>
          <w:b/>
          <w:bCs/>
          <w:szCs w:val="24"/>
        </w:rPr>
        <w:t>.</w:t>
      </w:r>
      <w:r w:rsidR="00B00E95" w:rsidRPr="006D15D5">
        <w:rPr>
          <w:rFonts w:asciiTheme="majorBidi" w:hAnsiTheme="majorBidi" w:cstheme="majorBidi"/>
          <w:b w:val="0"/>
          <w:szCs w:val="24"/>
          <w:shd w:val="clear" w:color="auto" w:fill="FFFFFF"/>
        </w:rPr>
        <w:t xml:space="preserve"> </w:t>
      </w:r>
      <w:r w:rsidR="00CD1A39" w:rsidRPr="006D15D5">
        <w:rPr>
          <w:rFonts w:asciiTheme="majorBidi" w:hAnsiTheme="majorBidi" w:cstheme="majorBidi"/>
          <w:b w:val="0"/>
          <w:szCs w:val="24"/>
          <w:shd w:val="clear" w:color="auto" w:fill="FFFFFF"/>
        </w:rPr>
        <w:t>A safe</w:t>
      </w:r>
      <w:r w:rsidR="00BA7A08" w:rsidRPr="006D15D5">
        <w:rPr>
          <w:rFonts w:asciiTheme="majorBidi" w:hAnsiTheme="majorBidi" w:cstheme="majorBidi"/>
          <w:b w:val="0"/>
          <w:szCs w:val="24"/>
          <w:shd w:val="clear" w:color="auto" w:fill="FFFFFF"/>
        </w:rPr>
        <w:t xml:space="preserve"> school environment </w:t>
      </w:r>
      <w:r w:rsidR="00CD1A39" w:rsidRPr="006D15D5">
        <w:rPr>
          <w:rFonts w:asciiTheme="majorBidi" w:hAnsiTheme="majorBidi" w:cstheme="majorBidi"/>
          <w:b w:val="0"/>
          <w:szCs w:val="24"/>
          <w:shd w:val="clear" w:color="auto" w:fill="FFFFFF"/>
        </w:rPr>
        <w:t>is</w:t>
      </w:r>
      <w:r w:rsidR="00BA7A08" w:rsidRPr="006D15D5">
        <w:rPr>
          <w:rFonts w:asciiTheme="majorBidi" w:hAnsiTheme="majorBidi" w:cstheme="majorBidi"/>
          <w:b w:val="0"/>
          <w:szCs w:val="24"/>
          <w:shd w:val="clear" w:color="auto" w:fill="FFFFFF"/>
        </w:rPr>
        <w:t xml:space="preserve"> </w:t>
      </w:r>
      <w:r w:rsidR="00CD1A39" w:rsidRPr="006D15D5">
        <w:rPr>
          <w:rFonts w:asciiTheme="majorBidi" w:hAnsiTheme="majorBidi" w:cstheme="majorBidi"/>
          <w:b w:val="0"/>
          <w:szCs w:val="24"/>
          <w:shd w:val="clear" w:color="auto" w:fill="FFFFFF"/>
        </w:rPr>
        <w:t xml:space="preserve">described in </w:t>
      </w:r>
      <w:r w:rsidR="008A5488" w:rsidRPr="006D15D5">
        <w:rPr>
          <w:rFonts w:asciiTheme="majorBidi" w:hAnsiTheme="majorBidi" w:cstheme="majorBidi"/>
          <w:b w:val="0"/>
          <w:szCs w:val="24"/>
          <w:shd w:val="clear" w:color="auto" w:fill="FFFFFF"/>
        </w:rPr>
        <w:t xml:space="preserve">the </w:t>
      </w:r>
      <w:r w:rsidR="00CD1A39" w:rsidRPr="006D15D5">
        <w:rPr>
          <w:rFonts w:asciiTheme="majorBidi" w:hAnsiTheme="majorBidi" w:cstheme="majorBidi"/>
          <w:b w:val="0"/>
          <w:szCs w:val="24"/>
          <w:shd w:val="clear" w:color="auto" w:fill="FFFFFF"/>
        </w:rPr>
        <w:t xml:space="preserve">literature </w:t>
      </w:r>
      <w:r w:rsidR="008A5488" w:rsidRPr="006D15D5">
        <w:rPr>
          <w:rFonts w:asciiTheme="majorBidi" w:hAnsiTheme="majorBidi" w:cstheme="majorBidi"/>
          <w:b w:val="0"/>
          <w:szCs w:val="24"/>
          <w:shd w:val="clear" w:color="auto" w:fill="FFFFFF"/>
        </w:rPr>
        <w:t>as</w:t>
      </w:r>
      <w:r w:rsidR="00CD1A39" w:rsidRPr="006D15D5">
        <w:rPr>
          <w:rFonts w:asciiTheme="majorBidi" w:hAnsiTheme="majorBidi" w:cstheme="majorBidi"/>
          <w:b w:val="0"/>
          <w:szCs w:val="24"/>
          <w:shd w:val="clear" w:color="auto" w:fill="FFFFFF"/>
        </w:rPr>
        <w:t xml:space="preserve"> </w:t>
      </w:r>
      <w:r w:rsidR="00BA7A08" w:rsidRPr="006D15D5">
        <w:rPr>
          <w:rFonts w:asciiTheme="majorBidi" w:hAnsiTheme="majorBidi" w:cstheme="majorBidi"/>
          <w:b w:val="0"/>
          <w:szCs w:val="24"/>
          <w:shd w:val="clear" w:color="auto" w:fill="FFFFFF"/>
        </w:rPr>
        <w:t>a healthy context that is physically and psychologically safe</w:t>
      </w:r>
      <w:r w:rsidR="0013276D" w:rsidRPr="006D15D5">
        <w:rPr>
          <w:rFonts w:asciiTheme="majorBidi" w:hAnsiTheme="majorBidi" w:cstheme="majorBidi"/>
          <w:b w:val="0"/>
          <w:szCs w:val="24"/>
          <w:shd w:val="clear" w:color="auto" w:fill="FFFFFF"/>
        </w:rPr>
        <w:t xml:space="preserve"> and free from physical or emotional </w:t>
      </w:r>
      <w:r w:rsidR="00B5080B" w:rsidRPr="006D15D5">
        <w:rPr>
          <w:rFonts w:asciiTheme="majorBidi" w:hAnsiTheme="majorBidi" w:cstheme="majorBidi"/>
          <w:b w:val="0"/>
          <w:szCs w:val="24"/>
          <w:shd w:val="clear" w:color="auto" w:fill="FFFFFF"/>
        </w:rPr>
        <w:t>harm</w:t>
      </w:r>
      <w:r w:rsidR="00193DD6" w:rsidRPr="006D15D5">
        <w:rPr>
          <w:rFonts w:asciiTheme="majorBidi" w:hAnsiTheme="majorBidi" w:cstheme="majorBidi"/>
          <w:b w:val="0"/>
          <w:szCs w:val="24"/>
          <w:shd w:val="clear" w:color="auto" w:fill="FFFFFF"/>
        </w:rPr>
        <w:t xml:space="preserve"> </w:t>
      </w:r>
      <w:r w:rsidR="00CD1A39" w:rsidRPr="006D15D5">
        <w:rPr>
          <w:rFonts w:asciiTheme="majorBidi" w:hAnsiTheme="majorBidi" w:cstheme="majorBidi"/>
          <w:b w:val="0"/>
          <w:szCs w:val="24"/>
          <w:shd w:val="clear" w:color="auto" w:fill="FFFFFF"/>
        </w:rPr>
        <w:t>(</w:t>
      </w:r>
      <w:r w:rsidR="00CD1A39" w:rsidRPr="006D15D5">
        <w:rPr>
          <w:rFonts w:asciiTheme="majorBidi" w:hAnsiTheme="majorBidi" w:cstheme="majorBidi"/>
          <w:b w:val="0"/>
          <w:szCs w:val="24"/>
        </w:rPr>
        <w:t>Bernardi &amp; Kowaltowski, 2006; Xaba, 2006</w:t>
      </w:r>
      <w:r w:rsidR="00CD1A39" w:rsidRPr="006D15D5">
        <w:rPr>
          <w:rFonts w:asciiTheme="majorBidi" w:hAnsiTheme="majorBidi" w:cstheme="majorBidi"/>
          <w:b w:val="0"/>
          <w:szCs w:val="24"/>
          <w:shd w:val="clear" w:color="auto" w:fill="FFFFFF"/>
        </w:rPr>
        <w:t>)</w:t>
      </w:r>
      <w:r w:rsidR="00193DD6" w:rsidRPr="006D15D5">
        <w:rPr>
          <w:rFonts w:asciiTheme="majorBidi" w:hAnsiTheme="majorBidi" w:cstheme="majorBidi"/>
          <w:b w:val="0"/>
          <w:szCs w:val="24"/>
          <w:shd w:val="clear" w:color="auto" w:fill="FFFFFF"/>
        </w:rPr>
        <w:t>.</w:t>
      </w:r>
      <w:r w:rsidR="00CD1A39" w:rsidRPr="006D15D5">
        <w:rPr>
          <w:rFonts w:asciiTheme="majorBidi" w:hAnsiTheme="majorBidi" w:cstheme="majorBidi"/>
          <w:b w:val="0"/>
          <w:szCs w:val="24"/>
          <w:shd w:val="clear" w:color="auto" w:fill="FFFFFF"/>
        </w:rPr>
        <w:t xml:space="preserve"> </w:t>
      </w:r>
      <w:r w:rsidR="003A7EB5" w:rsidRPr="006D15D5">
        <w:rPr>
          <w:rFonts w:asciiTheme="majorBidi" w:hAnsiTheme="majorBidi" w:cstheme="majorBidi"/>
          <w:b w:val="0"/>
          <w:szCs w:val="24"/>
          <w:shd w:val="clear" w:color="auto" w:fill="FFFFFF"/>
        </w:rPr>
        <w:t xml:space="preserve">Loukas (2007) </w:t>
      </w:r>
      <w:r w:rsidR="00171204" w:rsidRPr="006D15D5">
        <w:rPr>
          <w:rFonts w:asciiTheme="majorBidi" w:hAnsiTheme="majorBidi" w:cstheme="majorBidi"/>
          <w:b w:val="0"/>
          <w:szCs w:val="24"/>
          <w:shd w:val="clear" w:color="auto" w:fill="FFFFFF"/>
        </w:rPr>
        <w:t xml:space="preserve">concluded that the </w:t>
      </w:r>
      <w:r w:rsidR="001E3C9B" w:rsidRPr="006D15D5">
        <w:rPr>
          <w:rFonts w:asciiTheme="majorBidi" w:hAnsiTheme="majorBidi" w:cstheme="majorBidi"/>
          <w:b w:val="0"/>
          <w:szCs w:val="24"/>
          <w:shd w:val="clear" w:color="auto" w:fill="FFFFFF"/>
        </w:rPr>
        <w:t>student’s</w:t>
      </w:r>
      <w:r w:rsidR="00171204" w:rsidRPr="006D15D5">
        <w:rPr>
          <w:rFonts w:asciiTheme="majorBidi" w:hAnsiTheme="majorBidi" w:cstheme="majorBidi"/>
          <w:b w:val="0"/>
          <w:szCs w:val="24"/>
          <w:shd w:val="clear" w:color="auto" w:fill="FFFFFF"/>
        </w:rPr>
        <w:t xml:space="preserve"> sense of belonging in their school </w:t>
      </w:r>
      <w:r w:rsidR="00DB4DCC" w:rsidRPr="006D15D5">
        <w:rPr>
          <w:rFonts w:asciiTheme="majorBidi" w:hAnsiTheme="majorBidi" w:cstheme="majorBidi"/>
          <w:b w:val="0"/>
          <w:szCs w:val="24"/>
          <w:shd w:val="clear" w:color="auto" w:fill="FFFFFF"/>
        </w:rPr>
        <w:t>could</w:t>
      </w:r>
      <w:r w:rsidR="00171204" w:rsidRPr="006D15D5">
        <w:rPr>
          <w:rFonts w:asciiTheme="majorBidi" w:hAnsiTheme="majorBidi" w:cstheme="majorBidi"/>
          <w:b w:val="0"/>
          <w:szCs w:val="24"/>
          <w:shd w:val="clear" w:color="auto" w:fill="FFFFFF"/>
        </w:rPr>
        <w:t xml:space="preserve"> be </w:t>
      </w:r>
      <w:r w:rsidR="00073ADB" w:rsidRPr="006D15D5">
        <w:rPr>
          <w:rFonts w:asciiTheme="majorBidi" w:hAnsiTheme="majorBidi" w:cstheme="majorBidi"/>
          <w:b w:val="0"/>
          <w:szCs w:val="24"/>
          <w:shd w:val="clear" w:color="auto" w:fill="FFFFFF"/>
        </w:rPr>
        <w:t xml:space="preserve">intensely </w:t>
      </w:r>
      <w:r w:rsidR="00171204" w:rsidRPr="006D15D5">
        <w:rPr>
          <w:rFonts w:asciiTheme="majorBidi" w:hAnsiTheme="majorBidi" w:cstheme="majorBidi"/>
          <w:b w:val="0"/>
          <w:szCs w:val="24"/>
          <w:shd w:val="clear" w:color="auto" w:fill="FFFFFF"/>
        </w:rPr>
        <w:t xml:space="preserve">increased by enhancing school safety and </w:t>
      </w:r>
      <w:r w:rsidR="00073ADB" w:rsidRPr="006D15D5">
        <w:rPr>
          <w:rFonts w:asciiTheme="majorBidi" w:hAnsiTheme="majorBidi" w:cstheme="majorBidi"/>
          <w:b w:val="0"/>
          <w:szCs w:val="24"/>
          <w:shd w:val="clear" w:color="auto" w:fill="FFFFFF"/>
        </w:rPr>
        <w:t xml:space="preserve">preventing violence. </w:t>
      </w:r>
      <w:r w:rsidR="001E7633" w:rsidRPr="006D15D5">
        <w:rPr>
          <w:rFonts w:asciiTheme="majorBidi" w:hAnsiTheme="majorBidi" w:cstheme="majorBidi"/>
          <w:b w:val="0"/>
          <w:szCs w:val="24"/>
        </w:rPr>
        <w:t xml:space="preserve">The </w:t>
      </w:r>
      <w:r w:rsidR="001E7633" w:rsidRPr="006D15D5">
        <w:rPr>
          <w:rFonts w:asciiTheme="majorBidi" w:hAnsiTheme="majorBidi" w:cstheme="majorBidi"/>
          <w:b w:val="0"/>
          <w:bCs/>
          <w:szCs w:val="24"/>
        </w:rPr>
        <w:t xml:space="preserve">Safety attributes, including physical and psychological safety, were demonstrated by Wang &amp; Degol (2015) in </w:t>
      </w:r>
      <w:r w:rsidR="000C4FAF" w:rsidRPr="006D15D5">
        <w:rPr>
          <w:rFonts w:asciiTheme="majorBidi" w:hAnsiTheme="majorBidi" w:cstheme="majorBidi"/>
          <w:b w:val="0"/>
          <w:bCs/>
          <w:szCs w:val="24"/>
        </w:rPr>
        <w:t>Figure</w:t>
      </w:r>
      <w:r w:rsidR="001E7633" w:rsidRPr="006D15D5">
        <w:rPr>
          <w:rFonts w:asciiTheme="majorBidi" w:hAnsiTheme="majorBidi" w:cstheme="majorBidi"/>
          <w:b w:val="0"/>
          <w:bCs/>
          <w:szCs w:val="24"/>
        </w:rPr>
        <w:t xml:space="preserve"> 5, since the discipline and order portion relates more to the managerial aspect of the school</w:t>
      </w:r>
      <w:r w:rsidR="00773345" w:rsidRPr="006D15D5">
        <w:rPr>
          <w:rFonts w:asciiTheme="majorBidi" w:hAnsiTheme="majorBidi" w:cstheme="majorBidi"/>
          <w:b w:val="0"/>
          <w:bCs/>
          <w:szCs w:val="24"/>
        </w:rPr>
        <w:t>.</w:t>
      </w:r>
    </w:p>
    <w:p w14:paraId="25DB3FDA" w14:textId="77777777" w:rsidR="00E3167C" w:rsidRPr="006D15D5" w:rsidRDefault="001E7633" w:rsidP="00E3167C">
      <w:pPr>
        <w:pStyle w:val="Style2"/>
        <w:keepNext/>
        <w:jc w:val="center"/>
      </w:pPr>
      <w:bookmarkStart w:id="72" w:name="_Toc130066109"/>
      <w:bookmarkStart w:id="73" w:name="_Toc130121380"/>
      <w:r w:rsidRPr="006D15D5">
        <w:rPr>
          <w:rFonts w:asciiTheme="majorBidi" w:hAnsiTheme="majorBidi" w:cstheme="majorBidi"/>
          <w:b w:val="0"/>
          <w:bCs/>
          <w:noProof/>
          <w:szCs w:val="24"/>
        </w:rPr>
        <w:drawing>
          <wp:inline distT="0" distB="0" distL="0" distR="0" wp14:anchorId="7DDAB598" wp14:editId="4794A7C3">
            <wp:extent cx="5441738" cy="2328530"/>
            <wp:effectExtent l="0" t="0" r="6985"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15"/>
                    <a:srcRect l="2613" r="1203" b="57650"/>
                    <a:stretch/>
                  </pic:blipFill>
                  <pic:spPr bwMode="auto">
                    <a:xfrm>
                      <a:off x="0" y="0"/>
                      <a:ext cx="5602965" cy="2397519"/>
                    </a:xfrm>
                    <a:prstGeom prst="rect">
                      <a:avLst/>
                    </a:prstGeom>
                    <a:ln>
                      <a:noFill/>
                    </a:ln>
                    <a:extLst>
                      <a:ext uri="{53640926-AAD7-44D8-BBD7-CCE9431645EC}">
                        <a14:shadowObscured xmlns:a14="http://schemas.microsoft.com/office/drawing/2010/main"/>
                      </a:ext>
                    </a:extLst>
                  </pic:spPr>
                </pic:pic>
              </a:graphicData>
            </a:graphic>
          </wp:inline>
        </w:drawing>
      </w:r>
      <w:bookmarkEnd w:id="72"/>
      <w:bookmarkEnd w:id="73"/>
    </w:p>
    <w:p w14:paraId="612EF832" w14:textId="58912932" w:rsidR="001E7633" w:rsidRPr="006D15D5" w:rsidRDefault="00E3167C" w:rsidP="00E3167C">
      <w:pPr>
        <w:pStyle w:val="Caption"/>
        <w:jc w:val="center"/>
        <w:rPr>
          <w:rFonts w:asciiTheme="majorBidi" w:hAnsiTheme="majorBidi" w:cstheme="majorBidi"/>
          <w:b/>
          <w:bCs/>
          <w:i w:val="0"/>
          <w:iCs w:val="0"/>
          <w:szCs w:val="24"/>
        </w:rPr>
      </w:pPr>
      <w:bookmarkStart w:id="74" w:name="_Toc130551016"/>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5</w:t>
      </w:r>
      <w:r w:rsidRPr="006D15D5">
        <w:rPr>
          <w:b/>
          <w:bCs/>
        </w:rPr>
        <w:fldChar w:fldCharType="end"/>
      </w:r>
      <w:r w:rsidR="00B950F5" w:rsidRPr="006D15D5">
        <w:rPr>
          <w:b/>
          <w:bCs/>
        </w:rPr>
        <w:t>.</w:t>
      </w:r>
      <w:r w:rsidRPr="006D15D5">
        <w:t xml:space="preserve"> The conceptualization and categorization of school climate (Wang &amp; Degol, 2015)</w:t>
      </w:r>
      <w:bookmarkEnd w:id="74"/>
    </w:p>
    <w:p w14:paraId="166EA7C1" w14:textId="7498BDED" w:rsidR="0014081C" w:rsidRPr="006D15D5" w:rsidRDefault="00A23025" w:rsidP="00C52770">
      <w:pPr>
        <w:autoSpaceDE w:val="0"/>
        <w:autoSpaceDN w:val="0"/>
        <w:adjustRightInd w:val="0"/>
        <w:spacing w:after="0" w:line="480" w:lineRule="auto"/>
        <w:jc w:val="both"/>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 xml:space="preserve">The physical safety of </w:t>
      </w:r>
      <w:r w:rsidR="006D09F8" w:rsidRPr="006D15D5">
        <w:rPr>
          <w:rFonts w:asciiTheme="majorBidi" w:hAnsiTheme="majorBidi" w:cstheme="majorBidi"/>
          <w:sz w:val="24"/>
          <w:szCs w:val="24"/>
          <w:shd w:val="clear" w:color="auto" w:fill="FFFFFF"/>
        </w:rPr>
        <w:t xml:space="preserve">students </w:t>
      </w:r>
      <w:r w:rsidR="006D09F8">
        <w:rPr>
          <w:rFonts w:asciiTheme="majorBidi" w:hAnsiTheme="majorBidi" w:cstheme="majorBidi"/>
          <w:sz w:val="24"/>
          <w:szCs w:val="24"/>
          <w:shd w:val="clear" w:color="auto" w:fill="FFFFFF"/>
        </w:rPr>
        <w:t>means protecting</w:t>
      </w:r>
      <w:r w:rsidRPr="006D15D5">
        <w:rPr>
          <w:rFonts w:asciiTheme="majorBidi" w:hAnsiTheme="majorBidi" w:cstheme="majorBidi"/>
          <w:sz w:val="24"/>
          <w:szCs w:val="24"/>
          <w:shd w:val="clear" w:color="auto" w:fill="FFFFFF"/>
        </w:rPr>
        <w:t xml:space="preserve"> </w:t>
      </w:r>
      <w:r w:rsidR="001E252F" w:rsidRPr="006D15D5">
        <w:rPr>
          <w:rFonts w:asciiTheme="majorBidi" w:hAnsiTheme="majorBidi" w:cstheme="majorBidi"/>
          <w:sz w:val="24"/>
          <w:szCs w:val="24"/>
          <w:shd w:val="clear" w:color="auto" w:fill="FFFFFF"/>
        </w:rPr>
        <w:t>the</w:t>
      </w:r>
      <w:r w:rsidR="007F6E3A" w:rsidRPr="006D15D5">
        <w:rPr>
          <w:rFonts w:asciiTheme="majorBidi" w:hAnsiTheme="majorBidi" w:cstheme="majorBidi"/>
          <w:sz w:val="24"/>
          <w:szCs w:val="24"/>
          <w:shd w:val="clear" w:color="auto" w:fill="FFFFFF"/>
        </w:rPr>
        <w:t>m</w:t>
      </w:r>
      <w:r w:rsidRPr="006D15D5">
        <w:rPr>
          <w:rFonts w:asciiTheme="majorBidi" w:hAnsiTheme="majorBidi" w:cstheme="majorBidi"/>
          <w:sz w:val="24"/>
          <w:szCs w:val="24"/>
          <w:shd w:val="clear" w:color="auto" w:fill="FFFFFF"/>
        </w:rPr>
        <w:t xml:space="preserve"> from any possible physical harm they may be exposed to in the</w:t>
      </w:r>
      <w:r w:rsidR="00A20C2A" w:rsidRPr="006D15D5">
        <w:rPr>
          <w:rFonts w:asciiTheme="majorBidi" w:hAnsiTheme="majorBidi" w:cstheme="majorBidi"/>
          <w:sz w:val="24"/>
          <w:szCs w:val="24"/>
          <w:shd w:val="clear" w:color="auto" w:fill="FFFFFF"/>
        </w:rPr>
        <w:t xml:space="preserve">ir school, including but not limited to physical </w:t>
      </w:r>
      <w:r w:rsidR="00BE5F9B" w:rsidRPr="006D15D5">
        <w:rPr>
          <w:rFonts w:asciiTheme="majorBidi" w:hAnsiTheme="majorBidi" w:cstheme="majorBidi"/>
          <w:sz w:val="24"/>
          <w:szCs w:val="24"/>
          <w:shd w:val="clear" w:color="auto" w:fill="FFFFFF"/>
        </w:rPr>
        <w:t>fighting and bullying</w:t>
      </w:r>
      <w:r w:rsidR="00F9338F" w:rsidRPr="006D15D5">
        <w:rPr>
          <w:rFonts w:asciiTheme="majorBidi" w:hAnsiTheme="majorBidi" w:cstheme="majorBidi"/>
          <w:sz w:val="24"/>
          <w:szCs w:val="24"/>
          <w:shd w:val="clear" w:color="auto" w:fill="FFFFFF"/>
        </w:rPr>
        <w:t xml:space="preserve"> (</w:t>
      </w:r>
      <w:r w:rsidR="003C5030" w:rsidRPr="006D15D5">
        <w:rPr>
          <w:rFonts w:asciiTheme="majorBidi" w:hAnsiTheme="majorBidi" w:cstheme="majorBidi"/>
          <w:sz w:val="24"/>
          <w:szCs w:val="24"/>
          <w:shd w:val="clear" w:color="auto" w:fill="FFFFFF"/>
        </w:rPr>
        <w:t>Lamoreaux &amp; Sulkowski</w:t>
      </w:r>
      <w:r w:rsidR="00357FE7" w:rsidRPr="006D15D5">
        <w:rPr>
          <w:rFonts w:asciiTheme="majorBidi" w:hAnsiTheme="majorBidi" w:cstheme="majorBidi"/>
          <w:sz w:val="24"/>
          <w:szCs w:val="24"/>
          <w:shd w:val="clear" w:color="auto" w:fill="FFFFFF"/>
        </w:rPr>
        <w:t>,</w:t>
      </w:r>
      <w:r w:rsidR="003C5030" w:rsidRPr="006D15D5">
        <w:rPr>
          <w:rFonts w:asciiTheme="majorBidi" w:hAnsiTheme="majorBidi" w:cstheme="majorBidi"/>
          <w:sz w:val="24"/>
          <w:szCs w:val="24"/>
          <w:shd w:val="clear" w:color="auto" w:fill="FFFFFF"/>
        </w:rPr>
        <w:t xml:space="preserve"> 2020; </w:t>
      </w:r>
      <w:r w:rsidR="00F9338F" w:rsidRPr="006D15D5">
        <w:rPr>
          <w:rFonts w:asciiTheme="majorBidi" w:hAnsiTheme="majorBidi" w:cstheme="majorBidi"/>
          <w:sz w:val="24"/>
          <w:szCs w:val="24"/>
          <w:shd w:val="clear" w:color="auto" w:fill="FFFFFF"/>
        </w:rPr>
        <w:t>Bucher &amp; Manning, 2005).</w:t>
      </w:r>
      <w:r w:rsidR="003C5030" w:rsidRPr="006D15D5">
        <w:rPr>
          <w:rFonts w:asciiTheme="majorBidi" w:hAnsiTheme="majorBidi" w:cstheme="majorBidi"/>
          <w:sz w:val="24"/>
          <w:szCs w:val="24"/>
          <w:shd w:val="clear" w:color="auto" w:fill="FFFFFF"/>
        </w:rPr>
        <w:t xml:space="preserve"> </w:t>
      </w:r>
      <w:r w:rsidR="000256D4" w:rsidRPr="006D15D5">
        <w:rPr>
          <w:rFonts w:asciiTheme="majorBidi" w:hAnsiTheme="majorBidi" w:cstheme="majorBidi"/>
          <w:sz w:val="24"/>
          <w:szCs w:val="24"/>
          <w:shd w:val="clear" w:color="auto" w:fill="FFFFFF"/>
        </w:rPr>
        <w:t>In comparison,</w:t>
      </w:r>
      <w:r w:rsidR="00EA647E" w:rsidRPr="006D15D5">
        <w:rPr>
          <w:rFonts w:asciiTheme="majorBidi" w:hAnsiTheme="majorBidi" w:cstheme="majorBidi"/>
          <w:sz w:val="24"/>
          <w:szCs w:val="24"/>
          <w:shd w:val="clear" w:color="auto" w:fill="FFFFFF"/>
        </w:rPr>
        <w:t xml:space="preserve"> p</w:t>
      </w:r>
      <w:r w:rsidR="00FF1955" w:rsidRPr="006D15D5">
        <w:rPr>
          <w:rFonts w:asciiTheme="majorBidi" w:hAnsiTheme="majorBidi" w:cstheme="majorBidi"/>
          <w:sz w:val="24"/>
          <w:szCs w:val="24"/>
          <w:shd w:val="clear" w:color="auto" w:fill="FFFFFF"/>
        </w:rPr>
        <w:t xml:space="preserve">sychological safety </w:t>
      </w:r>
      <w:r w:rsidR="00C736C4" w:rsidRPr="006D15D5">
        <w:rPr>
          <w:rFonts w:asciiTheme="majorBidi" w:hAnsiTheme="majorBidi" w:cstheme="majorBidi"/>
          <w:sz w:val="24"/>
          <w:szCs w:val="24"/>
          <w:shd w:val="clear" w:color="auto" w:fill="FFFFFF"/>
        </w:rPr>
        <w:t>in educational environment</w:t>
      </w:r>
      <w:r w:rsidR="00C8674C" w:rsidRPr="006D15D5">
        <w:rPr>
          <w:rFonts w:asciiTheme="majorBidi" w:hAnsiTheme="majorBidi" w:cstheme="majorBidi"/>
          <w:sz w:val="24"/>
          <w:szCs w:val="24"/>
          <w:shd w:val="clear" w:color="auto" w:fill="FFFFFF"/>
        </w:rPr>
        <w:t>s</w:t>
      </w:r>
      <w:r w:rsidR="00C736C4" w:rsidRPr="006D15D5">
        <w:rPr>
          <w:rFonts w:asciiTheme="majorBidi" w:hAnsiTheme="majorBidi" w:cstheme="majorBidi"/>
          <w:sz w:val="24"/>
          <w:szCs w:val="24"/>
          <w:shd w:val="clear" w:color="auto" w:fill="FFFFFF"/>
        </w:rPr>
        <w:t xml:space="preserve"> </w:t>
      </w:r>
      <w:r w:rsidR="00FF1955" w:rsidRPr="006D15D5">
        <w:rPr>
          <w:rFonts w:asciiTheme="majorBidi" w:hAnsiTheme="majorBidi" w:cstheme="majorBidi"/>
          <w:sz w:val="24"/>
          <w:szCs w:val="24"/>
          <w:shd w:val="clear" w:color="auto" w:fill="FFFFFF"/>
        </w:rPr>
        <w:t xml:space="preserve">is identified </w:t>
      </w:r>
      <w:r w:rsidR="00E0510F" w:rsidRPr="006D15D5">
        <w:rPr>
          <w:rFonts w:asciiTheme="majorBidi" w:hAnsiTheme="majorBidi" w:cstheme="majorBidi"/>
          <w:sz w:val="24"/>
          <w:szCs w:val="24"/>
          <w:shd w:val="clear" w:color="auto" w:fill="FFFFFF"/>
        </w:rPr>
        <w:t xml:space="preserve">as </w:t>
      </w:r>
      <w:r w:rsidR="004267DD" w:rsidRPr="006D15D5">
        <w:rPr>
          <w:rFonts w:asciiTheme="majorBidi" w:hAnsiTheme="majorBidi" w:cstheme="majorBidi"/>
          <w:sz w:val="24"/>
          <w:szCs w:val="24"/>
          <w:shd w:val="clear" w:color="auto" w:fill="FFFFFF"/>
        </w:rPr>
        <w:t xml:space="preserve">being mentally prepared to </w:t>
      </w:r>
      <w:r w:rsidR="00357FE7" w:rsidRPr="006D15D5">
        <w:rPr>
          <w:rFonts w:asciiTheme="majorBidi" w:hAnsiTheme="majorBidi" w:cstheme="majorBidi"/>
          <w:sz w:val="24"/>
          <w:szCs w:val="24"/>
          <w:shd w:val="clear" w:color="auto" w:fill="FFFFFF"/>
        </w:rPr>
        <w:t>learn constructively</w:t>
      </w:r>
      <w:r w:rsidR="004267DD" w:rsidRPr="006D15D5">
        <w:rPr>
          <w:rFonts w:asciiTheme="majorBidi" w:hAnsiTheme="majorBidi" w:cstheme="majorBidi"/>
          <w:sz w:val="24"/>
          <w:szCs w:val="24"/>
          <w:shd w:val="clear" w:color="auto" w:fill="FFFFFF"/>
        </w:rPr>
        <w:t xml:space="preserve"> </w:t>
      </w:r>
      <w:r w:rsidR="00EA647E" w:rsidRPr="006D15D5">
        <w:rPr>
          <w:rFonts w:asciiTheme="majorBidi" w:hAnsiTheme="majorBidi" w:cstheme="majorBidi"/>
          <w:sz w:val="24"/>
          <w:szCs w:val="24"/>
          <w:shd w:val="clear" w:color="auto" w:fill="FFFFFF"/>
        </w:rPr>
        <w:t xml:space="preserve">and </w:t>
      </w:r>
      <w:r w:rsidR="00637D49" w:rsidRPr="006D15D5">
        <w:rPr>
          <w:rFonts w:asciiTheme="majorBidi" w:hAnsiTheme="majorBidi" w:cstheme="majorBidi"/>
          <w:sz w:val="24"/>
          <w:szCs w:val="24"/>
          <w:shd w:val="clear" w:color="auto" w:fill="FFFFFF"/>
        </w:rPr>
        <w:t xml:space="preserve">can only occur within contexts free of </w:t>
      </w:r>
      <w:r w:rsidR="005A412A" w:rsidRPr="006D15D5">
        <w:rPr>
          <w:rFonts w:asciiTheme="majorBidi" w:hAnsiTheme="majorBidi" w:cstheme="majorBidi"/>
          <w:sz w:val="24"/>
          <w:szCs w:val="24"/>
          <w:shd w:val="clear" w:color="auto" w:fill="FFFFFF"/>
        </w:rPr>
        <w:t xml:space="preserve">any sort of </w:t>
      </w:r>
      <w:r w:rsidR="0021107B" w:rsidRPr="006D15D5">
        <w:rPr>
          <w:rFonts w:asciiTheme="majorBidi" w:hAnsiTheme="majorBidi" w:cstheme="majorBidi"/>
          <w:sz w:val="24"/>
          <w:szCs w:val="24"/>
          <w:shd w:val="clear" w:color="auto" w:fill="FFFFFF"/>
        </w:rPr>
        <w:t>intellectual</w:t>
      </w:r>
      <w:r w:rsidR="005A412A" w:rsidRPr="006D15D5">
        <w:rPr>
          <w:rFonts w:asciiTheme="majorBidi" w:hAnsiTheme="majorBidi" w:cstheme="majorBidi"/>
          <w:sz w:val="24"/>
          <w:szCs w:val="24"/>
          <w:shd w:val="clear" w:color="auto" w:fill="FFFFFF"/>
        </w:rPr>
        <w:t xml:space="preserve"> violence</w:t>
      </w:r>
      <w:r w:rsidR="00C8674C" w:rsidRPr="006D15D5">
        <w:rPr>
          <w:rFonts w:asciiTheme="majorBidi" w:hAnsiTheme="majorBidi" w:cstheme="majorBidi"/>
          <w:sz w:val="24"/>
          <w:szCs w:val="24"/>
          <w:shd w:val="clear" w:color="auto" w:fill="FFFFFF"/>
        </w:rPr>
        <w:t xml:space="preserve"> </w:t>
      </w:r>
      <w:r w:rsidR="0065016A" w:rsidRPr="006D15D5">
        <w:rPr>
          <w:rFonts w:asciiTheme="majorBidi" w:hAnsiTheme="majorBidi" w:cstheme="majorBidi"/>
          <w:sz w:val="24"/>
          <w:szCs w:val="24"/>
          <w:shd w:val="clear" w:color="auto" w:fill="FFFFFF"/>
        </w:rPr>
        <w:t>(Baeva &amp; Bordovskaia, 2015; Lamoreaux &amp; Sulkowski, 2020)</w:t>
      </w:r>
      <w:r w:rsidR="009F157B" w:rsidRPr="006D15D5">
        <w:rPr>
          <w:rFonts w:asciiTheme="majorBidi" w:hAnsiTheme="majorBidi" w:cstheme="majorBidi"/>
          <w:sz w:val="24"/>
          <w:szCs w:val="24"/>
          <w:shd w:val="clear" w:color="auto" w:fill="FFFFFF"/>
        </w:rPr>
        <w:t>.</w:t>
      </w:r>
      <w:r w:rsidR="00D43C14" w:rsidRPr="006D15D5">
        <w:rPr>
          <w:rFonts w:asciiTheme="majorBidi" w:hAnsiTheme="majorBidi" w:cstheme="majorBidi"/>
          <w:sz w:val="24"/>
          <w:szCs w:val="24"/>
          <w:shd w:val="clear" w:color="auto" w:fill="FFFFFF"/>
        </w:rPr>
        <w:t xml:space="preserve"> The authors explained the importance of psychological safety for development in environmental contexts</w:t>
      </w:r>
      <w:r w:rsidR="00313343" w:rsidRPr="006D15D5">
        <w:rPr>
          <w:rFonts w:asciiTheme="majorBidi" w:hAnsiTheme="majorBidi" w:cstheme="majorBidi"/>
          <w:sz w:val="24"/>
          <w:szCs w:val="24"/>
          <w:shd w:val="clear" w:color="auto" w:fill="FFFFFF"/>
        </w:rPr>
        <w:t xml:space="preserve">, while the threat which may affect psychological safety </w:t>
      </w:r>
      <w:r w:rsidR="005A5DE8" w:rsidRPr="006D15D5">
        <w:rPr>
          <w:rFonts w:asciiTheme="majorBidi" w:hAnsiTheme="majorBidi" w:cstheme="majorBidi"/>
          <w:sz w:val="24"/>
          <w:szCs w:val="24"/>
          <w:shd w:val="clear" w:color="auto" w:fill="FFFFFF"/>
        </w:rPr>
        <w:t>is Bullying and Psychological violence that may lead to “Psychotrauma</w:t>
      </w:r>
      <w:r w:rsidR="004B579F" w:rsidRPr="006D15D5">
        <w:rPr>
          <w:rFonts w:asciiTheme="majorBidi" w:hAnsiTheme="majorBidi" w:cstheme="majorBidi"/>
          <w:sz w:val="24"/>
          <w:szCs w:val="24"/>
          <w:shd w:val="clear" w:color="auto" w:fill="FFFFFF"/>
        </w:rPr>
        <w:t>,</w:t>
      </w:r>
      <w:r w:rsidR="00A85E63" w:rsidRPr="006D15D5">
        <w:rPr>
          <w:rFonts w:asciiTheme="majorBidi" w:hAnsiTheme="majorBidi" w:cstheme="majorBidi"/>
          <w:sz w:val="24"/>
          <w:szCs w:val="24"/>
          <w:shd w:val="clear" w:color="auto" w:fill="FFFFFF"/>
        </w:rPr>
        <w:t>”</w:t>
      </w:r>
      <w:r w:rsidR="00BC48A2" w:rsidRPr="006D15D5">
        <w:rPr>
          <w:rFonts w:asciiTheme="majorBidi" w:hAnsiTheme="majorBidi" w:cstheme="majorBidi"/>
          <w:sz w:val="24"/>
          <w:szCs w:val="24"/>
          <w:shd w:val="clear" w:color="auto" w:fill="FFFFFF"/>
        </w:rPr>
        <w:t xml:space="preserve"> which can result </w:t>
      </w:r>
      <w:r w:rsidR="00BC48A2" w:rsidRPr="006D15D5">
        <w:rPr>
          <w:rFonts w:asciiTheme="majorBidi" w:hAnsiTheme="majorBidi" w:cstheme="majorBidi"/>
          <w:sz w:val="24"/>
          <w:szCs w:val="24"/>
          <w:shd w:val="clear" w:color="auto" w:fill="FFFFFF"/>
        </w:rPr>
        <w:lastRenderedPageBreak/>
        <w:t xml:space="preserve">in </w:t>
      </w:r>
      <w:r w:rsidR="004B579F" w:rsidRPr="006D15D5">
        <w:rPr>
          <w:rFonts w:asciiTheme="majorBidi" w:hAnsiTheme="majorBidi" w:cstheme="majorBidi"/>
          <w:sz w:val="24"/>
          <w:szCs w:val="24"/>
          <w:shd w:val="clear" w:color="auto" w:fill="FFFFFF"/>
        </w:rPr>
        <w:t xml:space="preserve">low emotional comfort and </w:t>
      </w:r>
      <w:r w:rsidR="00D74060" w:rsidRPr="006D15D5">
        <w:rPr>
          <w:rFonts w:asciiTheme="majorBidi" w:hAnsiTheme="majorBidi" w:cstheme="majorBidi"/>
          <w:sz w:val="24"/>
          <w:szCs w:val="24"/>
          <w:shd w:val="clear" w:color="auto" w:fill="FFFFFF"/>
        </w:rPr>
        <w:t>confidence</w:t>
      </w:r>
      <w:r w:rsidR="004B579F" w:rsidRPr="006D15D5">
        <w:rPr>
          <w:rFonts w:asciiTheme="majorBidi" w:hAnsiTheme="majorBidi" w:cstheme="majorBidi"/>
          <w:sz w:val="24"/>
          <w:szCs w:val="24"/>
          <w:shd w:val="clear" w:color="auto" w:fill="FFFFFF"/>
        </w:rPr>
        <w:t>.</w:t>
      </w:r>
      <w:r w:rsidR="00A85E63" w:rsidRPr="006D15D5">
        <w:rPr>
          <w:rFonts w:asciiTheme="majorBidi" w:hAnsiTheme="majorBidi" w:cstheme="majorBidi"/>
          <w:sz w:val="24"/>
          <w:szCs w:val="24"/>
          <w:shd w:val="clear" w:color="auto" w:fill="FFFFFF"/>
        </w:rPr>
        <w:t xml:space="preserve"> </w:t>
      </w:r>
      <w:r w:rsidR="000576B2" w:rsidRPr="006D15D5">
        <w:rPr>
          <w:rFonts w:asciiTheme="majorBidi" w:hAnsiTheme="majorBidi" w:cstheme="majorBidi"/>
          <w:sz w:val="24"/>
          <w:szCs w:val="24"/>
          <w:shd w:val="clear" w:color="auto" w:fill="FFFFFF"/>
        </w:rPr>
        <w:t>The text also investigated the phenomena of well-being and ill-being</w:t>
      </w:r>
      <w:r w:rsidR="004B579F" w:rsidRPr="006D15D5">
        <w:rPr>
          <w:rFonts w:asciiTheme="majorBidi" w:hAnsiTheme="majorBidi" w:cstheme="majorBidi"/>
          <w:sz w:val="24"/>
          <w:szCs w:val="24"/>
          <w:shd w:val="clear" w:color="auto" w:fill="FFFFFF"/>
        </w:rPr>
        <w:t>,</w:t>
      </w:r>
      <w:r w:rsidR="000576B2" w:rsidRPr="006D15D5">
        <w:rPr>
          <w:rFonts w:asciiTheme="majorBidi" w:hAnsiTheme="majorBidi" w:cstheme="majorBidi"/>
          <w:sz w:val="24"/>
          <w:szCs w:val="24"/>
          <w:shd w:val="clear" w:color="auto" w:fill="FFFFFF"/>
        </w:rPr>
        <w:t xml:space="preserve"> </w:t>
      </w:r>
      <w:r w:rsidR="00A21F1C" w:rsidRPr="006D15D5">
        <w:rPr>
          <w:rFonts w:asciiTheme="majorBidi" w:hAnsiTheme="majorBidi" w:cstheme="majorBidi"/>
          <w:sz w:val="24"/>
          <w:szCs w:val="24"/>
          <w:shd w:val="clear" w:color="auto" w:fill="FFFFFF"/>
        </w:rPr>
        <w:t xml:space="preserve">which evaluates the social </w:t>
      </w:r>
      <w:r w:rsidR="006312D5" w:rsidRPr="006D15D5">
        <w:rPr>
          <w:rFonts w:asciiTheme="majorBidi" w:hAnsiTheme="majorBidi" w:cstheme="majorBidi"/>
          <w:sz w:val="24"/>
          <w:szCs w:val="24"/>
          <w:shd w:val="clear" w:color="auto" w:fill="FFFFFF"/>
        </w:rPr>
        <w:t>state of an individual within a specific context (p. 89</w:t>
      </w:r>
      <w:r w:rsidR="00D74060" w:rsidRPr="006D15D5">
        <w:rPr>
          <w:rFonts w:asciiTheme="majorBidi" w:hAnsiTheme="majorBidi" w:cstheme="majorBidi"/>
          <w:sz w:val="24"/>
          <w:szCs w:val="24"/>
          <w:shd w:val="clear" w:color="auto" w:fill="FFFFFF"/>
        </w:rPr>
        <w:t xml:space="preserve">, </w:t>
      </w:r>
      <w:r w:rsidR="006312D5" w:rsidRPr="006D15D5">
        <w:rPr>
          <w:rFonts w:asciiTheme="majorBidi" w:hAnsiTheme="majorBidi" w:cstheme="majorBidi"/>
          <w:sz w:val="24"/>
          <w:szCs w:val="24"/>
          <w:shd w:val="clear" w:color="auto" w:fill="FFFFFF"/>
        </w:rPr>
        <w:t>90</w:t>
      </w:r>
      <w:r w:rsidR="00D74060" w:rsidRPr="006D15D5">
        <w:rPr>
          <w:rFonts w:asciiTheme="majorBidi" w:hAnsiTheme="majorBidi" w:cstheme="majorBidi"/>
          <w:sz w:val="24"/>
          <w:szCs w:val="24"/>
          <w:shd w:val="clear" w:color="auto" w:fill="FFFFFF"/>
        </w:rPr>
        <w:t>, 91</w:t>
      </w:r>
      <w:r w:rsidR="006312D5" w:rsidRPr="006D15D5">
        <w:rPr>
          <w:rFonts w:asciiTheme="majorBidi" w:hAnsiTheme="majorBidi" w:cstheme="majorBidi"/>
          <w:sz w:val="24"/>
          <w:szCs w:val="24"/>
          <w:shd w:val="clear" w:color="auto" w:fill="FFFFFF"/>
        </w:rPr>
        <w:t>).</w:t>
      </w:r>
      <w:r w:rsidR="00002097" w:rsidRPr="006D15D5">
        <w:rPr>
          <w:rFonts w:asciiTheme="majorBidi" w:hAnsiTheme="majorBidi" w:cstheme="majorBidi"/>
          <w:sz w:val="24"/>
          <w:szCs w:val="24"/>
          <w:shd w:val="clear" w:color="auto" w:fill="FFFFFF"/>
        </w:rPr>
        <w:t xml:space="preserve"> </w:t>
      </w:r>
      <w:r w:rsidR="00B22508" w:rsidRPr="006D15D5">
        <w:rPr>
          <w:rFonts w:asciiTheme="majorBidi" w:hAnsiTheme="majorBidi" w:cstheme="majorBidi"/>
          <w:sz w:val="24"/>
          <w:szCs w:val="24"/>
          <w:shd w:val="clear" w:color="auto" w:fill="FFFFFF"/>
        </w:rPr>
        <w:t xml:space="preserve">Along these lines, </w:t>
      </w:r>
      <w:r w:rsidR="006272C6" w:rsidRPr="006D15D5">
        <w:rPr>
          <w:rFonts w:asciiTheme="majorBidi" w:hAnsiTheme="majorBidi" w:cstheme="majorBidi"/>
          <w:sz w:val="24"/>
          <w:szCs w:val="24"/>
          <w:shd w:val="clear" w:color="auto" w:fill="FFFFFF"/>
        </w:rPr>
        <w:t xml:space="preserve">Bullying is one form of traumatic events that would result in post-traumatic stress disorder (Cohen et al., 2010). </w:t>
      </w:r>
      <w:r w:rsidR="00CF69C6" w:rsidRPr="006D15D5">
        <w:rPr>
          <w:rFonts w:asciiTheme="majorBidi" w:hAnsiTheme="majorBidi" w:cstheme="majorBidi"/>
          <w:sz w:val="24"/>
          <w:szCs w:val="24"/>
          <w:shd w:val="clear" w:color="auto" w:fill="FFFFFF"/>
        </w:rPr>
        <w:t>Psychological</w:t>
      </w:r>
      <w:r w:rsidR="00BD6378" w:rsidRPr="006D15D5">
        <w:rPr>
          <w:rFonts w:asciiTheme="majorBidi" w:hAnsiTheme="majorBidi" w:cstheme="majorBidi"/>
          <w:sz w:val="24"/>
          <w:szCs w:val="24"/>
          <w:shd w:val="clear" w:color="auto" w:fill="FFFFFF"/>
        </w:rPr>
        <w:t xml:space="preserve"> safety </w:t>
      </w:r>
      <w:r w:rsidR="00CF69C6" w:rsidRPr="006D15D5">
        <w:rPr>
          <w:rFonts w:asciiTheme="majorBidi" w:hAnsiTheme="majorBidi" w:cstheme="majorBidi"/>
          <w:sz w:val="24"/>
          <w:szCs w:val="24"/>
          <w:shd w:val="clear" w:color="auto" w:fill="FFFFFF"/>
        </w:rPr>
        <w:t xml:space="preserve">was also identified </w:t>
      </w:r>
      <w:r w:rsidR="00576AF4" w:rsidRPr="006D15D5">
        <w:rPr>
          <w:rFonts w:asciiTheme="majorBidi" w:hAnsiTheme="majorBidi" w:cstheme="majorBidi"/>
          <w:sz w:val="24"/>
          <w:szCs w:val="24"/>
          <w:shd w:val="clear" w:color="auto" w:fill="FFFFFF"/>
        </w:rPr>
        <w:t>as the feeling of security and well-being</w:t>
      </w:r>
      <w:r w:rsidR="005B7538" w:rsidRPr="006D15D5">
        <w:rPr>
          <w:rFonts w:asciiTheme="majorBidi" w:hAnsiTheme="majorBidi" w:cstheme="majorBidi"/>
          <w:sz w:val="24"/>
          <w:szCs w:val="24"/>
          <w:shd w:val="clear" w:color="auto" w:fill="FFFFFF"/>
        </w:rPr>
        <w:t xml:space="preserve"> within physical learning, including schools</w:t>
      </w:r>
      <w:r w:rsidR="008B2BE8" w:rsidRPr="006D15D5">
        <w:rPr>
          <w:rFonts w:asciiTheme="majorBidi" w:hAnsiTheme="majorBidi" w:cstheme="majorBidi"/>
          <w:sz w:val="24"/>
          <w:szCs w:val="24"/>
          <w:shd w:val="clear" w:color="auto" w:fill="FFFFFF"/>
        </w:rPr>
        <w:t xml:space="preserve">. (Charteris et al., 2021) </w:t>
      </w:r>
      <w:r w:rsidR="00465478" w:rsidRPr="006D15D5">
        <w:rPr>
          <w:rFonts w:asciiTheme="majorBidi" w:hAnsiTheme="majorBidi" w:cstheme="majorBidi"/>
          <w:sz w:val="24"/>
          <w:szCs w:val="24"/>
          <w:shd w:val="clear" w:color="auto" w:fill="FFFFFF"/>
        </w:rPr>
        <w:t>This phenomenon of psychological safety</w:t>
      </w:r>
      <w:r w:rsidR="00D50F45" w:rsidRPr="006D15D5">
        <w:rPr>
          <w:rFonts w:asciiTheme="majorBidi" w:hAnsiTheme="majorBidi" w:cstheme="majorBidi"/>
          <w:sz w:val="24"/>
          <w:szCs w:val="24"/>
          <w:shd w:val="clear" w:color="auto" w:fill="FFFFFF"/>
        </w:rPr>
        <w:t xml:space="preserve"> can be affected by indirect bullying</w:t>
      </w:r>
      <w:r w:rsidR="00467B27" w:rsidRPr="006D15D5">
        <w:rPr>
          <w:rFonts w:asciiTheme="majorBidi" w:hAnsiTheme="majorBidi" w:cstheme="majorBidi"/>
          <w:sz w:val="24"/>
          <w:szCs w:val="24"/>
          <w:shd w:val="clear" w:color="auto" w:fill="FFFFFF"/>
        </w:rPr>
        <w:t>,</w:t>
      </w:r>
      <w:r w:rsidR="00D50F45" w:rsidRPr="006D15D5">
        <w:rPr>
          <w:rFonts w:asciiTheme="majorBidi" w:hAnsiTheme="majorBidi" w:cstheme="majorBidi"/>
          <w:sz w:val="24"/>
          <w:szCs w:val="24"/>
          <w:shd w:val="clear" w:color="auto" w:fill="FFFFFF"/>
        </w:rPr>
        <w:t xml:space="preserve"> which can have more drastic effects than direct physical bullying (Rigby, 2007)</w:t>
      </w:r>
      <w:r w:rsidR="00467B27" w:rsidRPr="006D15D5">
        <w:rPr>
          <w:rFonts w:asciiTheme="majorBidi" w:hAnsiTheme="majorBidi" w:cstheme="majorBidi"/>
          <w:sz w:val="24"/>
          <w:szCs w:val="24"/>
          <w:shd w:val="clear" w:color="auto" w:fill="FFFFFF"/>
        </w:rPr>
        <w:t>,</w:t>
      </w:r>
      <w:r w:rsidR="00D50F45" w:rsidRPr="006D15D5">
        <w:rPr>
          <w:rFonts w:asciiTheme="majorBidi" w:hAnsiTheme="majorBidi" w:cstheme="majorBidi"/>
          <w:sz w:val="24"/>
          <w:szCs w:val="24"/>
          <w:shd w:val="clear" w:color="auto" w:fill="FFFFFF"/>
        </w:rPr>
        <w:t xml:space="preserve"> </w:t>
      </w:r>
      <w:r w:rsidR="00465478" w:rsidRPr="006D15D5">
        <w:rPr>
          <w:rFonts w:asciiTheme="majorBidi" w:hAnsiTheme="majorBidi" w:cstheme="majorBidi"/>
          <w:sz w:val="24"/>
          <w:szCs w:val="24"/>
          <w:shd w:val="clear" w:color="auto" w:fill="FFFFFF"/>
        </w:rPr>
        <w:t xml:space="preserve">Which makes it </w:t>
      </w:r>
      <w:r w:rsidR="00467B27" w:rsidRPr="006D15D5">
        <w:rPr>
          <w:rFonts w:asciiTheme="majorBidi" w:hAnsiTheme="majorBidi" w:cstheme="majorBidi"/>
          <w:sz w:val="24"/>
          <w:szCs w:val="24"/>
          <w:shd w:val="clear" w:color="auto" w:fill="FFFFFF"/>
        </w:rPr>
        <w:t>broader and more complex</w:t>
      </w:r>
      <w:r w:rsidR="00465478" w:rsidRPr="006D15D5">
        <w:rPr>
          <w:rFonts w:asciiTheme="majorBidi" w:hAnsiTheme="majorBidi" w:cstheme="majorBidi"/>
          <w:sz w:val="24"/>
          <w:szCs w:val="24"/>
          <w:shd w:val="clear" w:color="auto" w:fill="FFFFFF"/>
        </w:rPr>
        <w:t xml:space="preserve"> than physical safety. </w:t>
      </w:r>
      <w:r w:rsidR="00E757B2" w:rsidRPr="006D15D5">
        <w:rPr>
          <w:rFonts w:asciiTheme="majorBidi" w:hAnsiTheme="majorBidi" w:cstheme="majorBidi"/>
          <w:sz w:val="24"/>
          <w:szCs w:val="24"/>
          <w:shd w:val="clear" w:color="auto" w:fill="FFFFFF"/>
        </w:rPr>
        <w:t xml:space="preserve">The physical and psychological safety of children with autism can be </w:t>
      </w:r>
      <w:r w:rsidR="00FC6AFE" w:rsidRPr="006D15D5">
        <w:rPr>
          <w:rFonts w:asciiTheme="majorBidi" w:hAnsiTheme="majorBidi" w:cstheme="majorBidi"/>
          <w:sz w:val="24"/>
          <w:szCs w:val="24"/>
          <w:shd w:val="clear" w:color="auto" w:fill="FFFFFF"/>
        </w:rPr>
        <w:t xml:space="preserve">more challenging in inclusive education according to their helplessness </w:t>
      </w:r>
      <w:r w:rsidR="004F206A" w:rsidRPr="006D15D5">
        <w:rPr>
          <w:rFonts w:asciiTheme="majorBidi" w:hAnsiTheme="majorBidi" w:cstheme="majorBidi"/>
          <w:sz w:val="24"/>
          <w:szCs w:val="24"/>
          <w:shd w:val="clear" w:color="auto" w:fill="FFFFFF"/>
        </w:rPr>
        <w:t xml:space="preserve">and deficiencies in communication </w:t>
      </w:r>
      <w:r w:rsidR="00EB423A" w:rsidRPr="006D15D5">
        <w:rPr>
          <w:rFonts w:asciiTheme="majorBidi" w:hAnsiTheme="majorBidi" w:cstheme="majorBidi"/>
          <w:sz w:val="24"/>
          <w:szCs w:val="24"/>
          <w:shd w:val="clear" w:color="auto" w:fill="FFFFFF"/>
        </w:rPr>
        <w:t>(</w:t>
      </w:r>
      <w:r w:rsidR="00C64560" w:rsidRPr="006D15D5">
        <w:rPr>
          <w:rFonts w:asciiTheme="majorBidi" w:hAnsiTheme="majorBidi" w:cstheme="majorBidi"/>
          <w:sz w:val="24"/>
          <w:szCs w:val="24"/>
          <w:shd w:val="clear" w:color="auto" w:fill="FFFFFF"/>
        </w:rPr>
        <w:t xml:space="preserve">Cappadocia </w:t>
      </w:r>
      <w:r w:rsidR="00357FE7" w:rsidRPr="006D15D5">
        <w:rPr>
          <w:rFonts w:asciiTheme="majorBidi" w:hAnsiTheme="majorBidi" w:cstheme="majorBidi"/>
          <w:sz w:val="24"/>
          <w:szCs w:val="24"/>
          <w:shd w:val="clear" w:color="auto" w:fill="FFFFFF"/>
        </w:rPr>
        <w:t>et al.</w:t>
      </w:r>
      <w:r w:rsidR="001B03AC" w:rsidRPr="006D15D5">
        <w:rPr>
          <w:rFonts w:asciiTheme="majorBidi" w:hAnsiTheme="majorBidi" w:cstheme="majorBidi"/>
          <w:sz w:val="24"/>
          <w:szCs w:val="24"/>
          <w:shd w:val="clear" w:color="auto" w:fill="FFFFFF"/>
        </w:rPr>
        <w:t xml:space="preserve">, </w:t>
      </w:r>
      <w:r w:rsidR="00C64560" w:rsidRPr="006D15D5">
        <w:rPr>
          <w:rFonts w:asciiTheme="majorBidi" w:hAnsiTheme="majorBidi" w:cstheme="majorBidi"/>
          <w:sz w:val="24"/>
          <w:szCs w:val="24"/>
          <w:shd w:val="clear" w:color="auto" w:fill="FFFFFF"/>
        </w:rPr>
        <w:t>2012</w:t>
      </w:r>
      <w:r w:rsidR="001B03AC" w:rsidRPr="006D15D5">
        <w:rPr>
          <w:rFonts w:asciiTheme="majorBidi" w:hAnsiTheme="majorBidi" w:cstheme="majorBidi"/>
          <w:sz w:val="24"/>
          <w:szCs w:val="24"/>
          <w:shd w:val="clear" w:color="auto" w:fill="FFFFFF"/>
        </w:rPr>
        <w:t xml:space="preserve">). </w:t>
      </w:r>
      <w:r w:rsidR="003769A4" w:rsidRPr="006D15D5">
        <w:rPr>
          <w:rFonts w:asciiTheme="majorBidi" w:hAnsiTheme="majorBidi" w:cstheme="majorBidi"/>
          <w:sz w:val="24"/>
          <w:szCs w:val="24"/>
          <w:shd w:val="clear" w:color="auto" w:fill="FFFFFF"/>
        </w:rPr>
        <w:t xml:space="preserve">Hence, </w:t>
      </w:r>
      <w:r w:rsidR="006871D8" w:rsidRPr="006D15D5">
        <w:rPr>
          <w:rFonts w:asciiTheme="majorBidi" w:hAnsiTheme="majorBidi" w:cstheme="majorBidi"/>
          <w:sz w:val="24"/>
          <w:szCs w:val="24"/>
          <w:shd w:val="clear" w:color="auto" w:fill="FFFFFF"/>
        </w:rPr>
        <w:t xml:space="preserve">the </w:t>
      </w:r>
      <w:r w:rsidR="00B2322C" w:rsidRPr="006D15D5">
        <w:rPr>
          <w:rFonts w:asciiTheme="majorBidi" w:hAnsiTheme="majorBidi" w:cstheme="majorBidi"/>
          <w:sz w:val="24"/>
          <w:szCs w:val="24"/>
          <w:shd w:val="clear" w:color="auto" w:fill="FFFFFF"/>
        </w:rPr>
        <w:t xml:space="preserve">designers of </w:t>
      </w:r>
      <w:r w:rsidR="006871D8" w:rsidRPr="006D15D5">
        <w:rPr>
          <w:rFonts w:asciiTheme="majorBidi" w:hAnsiTheme="majorBidi" w:cstheme="majorBidi"/>
          <w:sz w:val="24"/>
          <w:szCs w:val="24"/>
          <w:shd w:val="clear" w:color="auto" w:fill="FFFFFF"/>
        </w:rPr>
        <w:t>school</w:t>
      </w:r>
      <w:r w:rsidR="008955BD" w:rsidRPr="006D15D5">
        <w:rPr>
          <w:rFonts w:asciiTheme="majorBidi" w:hAnsiTheme="majorBidi" w:cstheme="majorBidi"/>
          <w:sz w:val="24"/>
          <w:szCs w:val="24"/>
          <w:shd w:val="clear" w:color="auto" w:fill="FFFFFF"/>
        </w:rPr>
        <w:t>s and learning</w:t>
      </w:r>
      <w:r w:rsidR="006871D8" w:rsidRPr="006D15D5">
        <w:rPr>
          <w:rFonts w:asciiTheme="majorBidi" w:hAnsiTheme="majorBidi" w:cstheme="majorBidi"/>
          <w:sz w:val="24"/>
          <w:szCs w:val="24"/>
          <w:shd w:val="clear" w:color="auto" w:fill="FFFFFF"/>
        </w:rPr>
        <w:t xml:space="preserve"> environments should be more considerate than before about the </w:t>
      </w:r>
      <w:r w:rsidR="008B6241" w:rsidRPr="006D15D5">
        <w:rPr>
          <w:rFonts w:asciiTheme="majorBidi" w:hAnsiTheme="majorBidi" w:cstheme="majorBidi"/>
          <w:sz w:val="24"/>
          <w:szCs w:val="24"/>
          <w:shd w:val="clear" w:color="auto" w:fill="FFFFFF"/>
        </w:rPr>
        <w:t>psychological and physical safety considerations of children with autism upon their inclusion with their typically developing peers under the same building roof.</w:t>
      </w:r>
      <w:r w:rsidR="007A74C5" w:rsidRPr="006D15D5">
        <w:rPr>
          <w:rFonts w:asciiTheme="majorBidi" w:hAnsiTheme="majorBidi" w:cstheme="majorBidi"/>
          <w:sz w:val="24"/>
          <w:szCs w:val="24"/>
          <w:shd w:val="clear" w:color="auto" w:fill="FFFFFF"/>
        </w:rPr>
        <w:t xml:space="preserve"> However, further investigation is needed to understand in more depth the several dimensions of safety when it comes to ASD children.</w:t>
      </w:r>
    </w:p>
    <w:p w14:paraId="53EDC97E" w14:textId="156A440E" w:rsidR="00406EA9" w:rsidRPr="006D15D5" w:rsidRDefault="00406EA9" w:rsidP="00406EA9">
      <w:pPr>
        <w:pStyle w:val="Style2"/>
        <w:ind w:firstLine="720"/>
        <w:jc w:val="both"/>
        <w:rPr>
          <w:rFonts w:asciiTheme="majorBidi" w:hAnsiTheme="majorBidi" w:cstheme="majorBidi"/>
          <w:b w:val="0"/>
          <w:bCs/>
          <w:szCs w:val="24"/>
          <w:shd w:val="clear" w:color="auto" w:fill="FFFFFF"/>
        </w:rPr>
      </w:pPr>
      <w:r w:rsidRPr="006D15D5">
        <w:rPr>
          <w:rStyle w:val="Heading4Char"/>
          <w:rFonts w:asciiTheme="majorBidi" w:hAnsiTheme="majorBidi"/>
          <w:b/>
          <w:bCs/>
          <w:szCs w:val="24"/>
        </w:rPr>
        <w:t>Bullying Locations in Schools.</w:t>
      </w:r>
      <w:r w:rsidRPr="006D15D5">
        <w:rPr>
          <w:rFonts w:asciiTheme="majorBidi" w:hAnsiTheme="majorBidi" w:cstheme="majorBidi"/>
          <w:b w:val="0"/>
          <w:bCs/>
          <w:szCs w:val="24"/>
        </w:rPr>
        <w:t xml:space="preserve"> The locations that encounter the most frequent number of bullying incidents in schools are</w:t>
      </w:r>
      <w:r w:rsidR="00CF7F78" w:rsidRPr="006D15D5">
        <w:rPr>
          <w:rFonts w:asciiTheme="majorBidi" w:hAnsiTheme="majorBidi" w:cstheme="majorBidi"/>
          <w:b w:val="0"/>
          <w:bCs/>
          <w:szCs w:val="24"/>
        </w:rPr>
        <w:t xml:space="preserve"> </w:t>
      </w:r>
      <w:r w:rsidRPr="006D15D5">
        <w:rPr>
          <w:rFonts w:asciiTheme="majorBidi" w:hAnsiTheme="majorBidi" w:cstheme="majorBidi"/>
          <w:b w:val="0"/>
          <w:bCs/>
          <w:szCs w:val="24"/>
        </w:rPr>
        <w:t>playgrounds during break time</w:t>
      </w:r>
      <w:r w:rsidR="00CF7F78" w:rsidRPr="006D15D5">
        <w:rPr>
          <w:rFonts w:asciiTheme="majorBidi" w:hAnsiTheme="majorBidi" w:cstheme="majorBidi"/>
          <w:b w:val="0"/>
          <w:bCs/>
          <w:szCs w:val="24"/>
        </w:rPr>
        <w:t>, classrooms</w:t>
      </w:r>
      <w:r w:rsidRPr="006D15D5">
        <w:rPr>
          <w:rFonts w:asciiTheme="majorBidi" w:hAnsiTheme="majorBidi" w:cstheme="majorBidi"/>
          <w:b w:val="0"/>
          <w:bCs/>
          <w:szCs w:val="24"/>
        </w:rPr>
        <w:t xml:space="preserve">, corridors, bathrooms, and lunchrooms, as they were identified as the five most frequent bullying locations within schools; the studies that showed these results suggested that more supervision and surveillance by teachers and staff is needed to prevent these violence incidents (Francis et al., 2022; Borg, 1999; </w:t>
      </w:r>
      <w:r w:rsidRPr="006D15D5">
        <w:rPr>
          <w:rFonts w:asciiTheme="majorBidi" w:hAnsiTheme="majorBidi" w:cstheme="majorBidi"/>
          <w:b w:val="0"/>
          <w:bCs/>
          <w:szCs w:val="24"/>
          <w:shd w:val="clear" w:color="auto" w:fill="FFFFFF"/>
        </w:rPr>
        <w:t>Fram &amp; Dickman, 2012; Woolley, 2019</w:t>
      </w:r>
      <w:r w:rsidR="00312557" w:rsidRPr="006D15D5">
        <w:rPr>
          <w:rFonts w:asciiTheme="majorBidi" w:hAnsiTheme="majorBidi" w:cstheme="majorBidi"/>
          <w:b w:val="0"/>
          <w:bCs/>
          <w:szCs w:val="24"/>
          <w:shd w:val="clear" w:color="auto" w:fill="FFFFFF"/>
        </w:rPr>
        <w:t>)</w:t>
      </w:r>
      <w:r w:rsidRPr="006D15D5">
        <w:rPr>
          <w:rFonts w:asciiTheme="majorBidi" w:hAnsiTheme="majorBidi" w:cstheme="majorBidi"/>
          <w:b w:val="0"/>
          <w:bCs/>
          <w:szCs w:val="24"/>
        </w:rPr>
        <w:t xml:space="preserve">. These results are findings of general studies for typically developing children. However, further investigation is needed when it comes to potential bullying and peer harassment locations of ASD children. </w:t>
      </w:r>
      <w:r w:rsidRPr="006D15D5">
        <w:rPr>
          <w:rFonts w:asciiTheme="majorBidi" w:hAnsiTheme="majorBidi" w:cstheme="majorBidi"/>
          <w:b w:val="0"/>
          <w:bCs/>
          <w:szCs w:val="24"/>
          <w:shd w:val="clear" w:color="auto" w:fill="FFFFFF"/>
        </w:rPr>
        <w:t xml:space="preserve">Further study by Schiffbauer (2000) argued that </w:t>
      </w:r>
      <w:r w:rsidRPr="006D15D5">
        <w:rPr>
          <w:rFonts w:asciiTheme="majorBidi" w:hAnsiTheme="majorBidi" w:cstheme="majorBidi"/>
          <w:b w:val="0"/>
          <w:bCs/>
          <w:szCs w:val="24"/>
          <w:shd w:val="clear" w:color="auto" w:fill="FFFFFF"/>
        </w:rPr>
        <w:lastRenderedPageBreak/>
        <w:t>to maintain a safe environment in school</w:t>
      </w:r>
      <w:r w:rsidR="007215D8" w:rsidRPr="006D15D5">
        <w:rPr>
          <w:rFonts w:asciiTheme="majorBidi" w:hAnsiTheme="majorBidi" w:cstheme="majorBidi"/>
          <w:b w:val="0"/>
          <w:bCs/>
          <w:szCs w:val="24"/>
          <w:shd w:val="clear" w:color="auto" w:fill="FFFFFF"/>
        </w:rPr>
        <w:t>,</w:t>
      </w:r>
      <w:r w:rsidRPr="006D15D5">
        <w:rPr>
          <w:rFonts w:asciiTheme="majorBidi" w:hAnsiTheme="majorBidi" w:cstheme="majorBidi"/>
          <w:b w:val="0"/>
          <w:bCs/>
          <w:szCs w:val="24"/>
          <w:shd w:val="clear" w:color="auto" w:fill="FFFFFF"/>
        </w:rPr>
        <w:t xml:space="preserve"> more attention should be given to the school’s stairways, hallways, and the locations that the students use on their way from and to their classrooms.</w:t>
      </w:r>
    </w:p>
    <w:p w14:paraId="1065B1AA" w14:textId="0F17946A" w:rsidR="00F94C2C" w:rsidRPr="006D15D5" w:rsidRDefault="002C5956" w:rsidP="003F495F">
      <w:pPr>
        <w:pStyle w:val="Heading3"/>
        <w:rPr>
          <w:rFonts w:asciiTheme="majorBidi" w:hAnsiTheme="majorBidi"/>
          <w:shd w:val="clear" w:color="auto" w:fill="FFFFFF"/>
        </w:rPr>
      </w:pPr>
      <w:bookmarkStart w:id="75" w:name="_Toc130328699"/>
      <w:bookmarkStart w:id="76" w:name="_Toc131915676"/>
      <w:r w:rsidRPr="006D15D5">
        <w:rPr>
          <w:rFonts w:asciiTheme="majorBidi" w:hAnsiTheme="majorBidi"/>
          <w:shd w:val="clear" w:color="auto" w:fill="FFFFFF"/>
        </w:rPr>
        <w:t>Towards Safer Schools</w:t>
      </w:r>
      <w:bookmarkEnd w:id="75"/>
      <w:r w:rsidR="004D6626" w:rsidRPr="006D15D5">
        <w:rPr>
          <w:rFonts w:asciiTheme="majorBidi" w:hAnsiTheme="majorBidi"/>
          <w:shd w:val="clear" w:color="auto" w:fill="FFFFFF"/>
        </w:rPr>
        <w:t>’ Design</w:t>
      </w:r>
      <w:bookmarkEnd w:id="76"/>
    </w:p>
    <w:p w14:paraId="15ADC4C8" w14:textId="0C2D4163" w:rsidR="003D1CFE" w:rsidRPr="006D15D5" w:rsidRDefault="000317C8" w:rsidP="005B6D40">
      <w:pPr>
        <w:pStyle w:val="Style2"/>
        <w:ind w:firstLine="720"/>
        <w:jc w:val="both"/>
        <w:rPr>
          <w:rFonts w:asciiTheme="majorBidi" w:hAnsiTheme="majorBidi" w:cstheme="majorBidi"/>
          <w:b w:val="0"/>
          <w:bCs/>
          <w:szCs w:val="24"/>
          <w:shd w:val="clear" w:color="auto" w:fill="FFFFFF"/>
        </w:rPr>
      </w:pPr>
      <w:r w:rsidRPr="006D15D5">
        <w:rPr>
          <w:rStyle w:val="Heading4Char"/>
          <w:rFonts w:asciiTheme="majorBidi" w:hAnsiTheme="majorBidi"/>
          <w:b/>
          <w:bCs/>
          <w:szCs w:val="24"/>
        </w:rPr>
        <w:t>Zoning &amp; Space Planning.</w:t>
      </w:r>
      <w:r w:rsidRPr="006D15D5">
        <w:rPr>
          <w:rFonts w:asciiTheme="majorBidi" w:hAnsiTheme="majorBidi" w:cstheme="majorBidi"/>
          <w:b w:val="0"/>
          <w:bCs/>
          <w:szCs w:val="24"/>
        </w:rPr>
        <w:t xml:space="preserve"> </w:t>
      </w:r>
      <w:r w:rsidR="0025704F" w:rsidRPr="006D15D5">
        <w:rPr>
          <w:rFonts w:asciiTheme="majorBidi" w:hAnsiTheme="majorBidi" w:cstheme="majorBidi"/>
          <w:b w:val="0"/>
          <w:bCs/>
          <w:szCs w:val="24"/>
        </w:rPr>
        <w:t xml:space="preserve">Crosland &amp; Dunlap (2012) argued in their study that design interventions could be utilized to manipulate the built environment to make the problem and challenging behaviors less likely to occur. </w:t>
      </w:r>
      <w:r w:rsidR="009A2B08" w:rsidRPr="006D15D5">
        <w:rPr>
          <w:rFonts w:asciiTheme="majorBidi" w:hAnsiTheme="majorBidi" w:cstheme="majorBidi"/>
          <w:b w:val="0"/>
          <w:bCs/>
          <w:szCs w:val="24"/>
        </w:rPr>
        <w:t>Researchers broke down the elements that compose the school climate into four pivotal domains: safety, community, academic, and institutional environment. The authors furtherly elaborated that these four features directly impact the pupils’ cognitive, behavioral, and psychological development</w:t>
      </w:r>
      <w:r w:rsidR="00A80D4A" w:rsidRPr="006D15D5">
        <w:rPr>
          <w:rFonts w:asciiTheme="majorBidi" w:hAnsiTheme="majorBidi" w:cstheme="majorBidi"/>
          <w:b w:val="0"/>
          <w:bCs/>
          <w:szCs w:val="24"/>
        </w:rPr>
        <w:t xml:space="preserve"> as</w:t>
      </w:r>
      <w:r w:rsidR="009A2B08" w:rsidRPr="006D15D5">
        <w:rPr>
          <w:rFonts w:asciiTheme="majorBidi" w:hAnsiTheme="majorBidi" w:cstheme="majorBidi"/>
          <w:b w:val="0"/>
          <w:bCs/>
          <w:szCs w:val="24"/>
        </w:rPr>
        <w:t xml:space="preserve"> they stressed that the individual’s behaviors are consequently shaped by </w:t>
      </w:r>
      <w:r w:rsidR="0056264C" w:rsidRPr="006D15D5">
        <w:rPr>
          <w:rFonts w:asciiTheme="majorBidi" w:hAnsiTheme="majorBidi" w:cstheme="majorBidi"/>
          <w:b w:val="0"/>
          <w:bCs/>
          <w:szCs w:val="24"/>
        </w:rPr>
        <w:t xml:space="preserve">the </w:t>
      </w:r>
      <w:r w:rsidR="009A2B08" w:rsidRPr="006D15D5">
        <w:rPr>
          <w:rFonts w:asciiTheme="majorBidi" w:hAnsiTheme="majorBidi" w:cstheme="majorBidi"/>
          <w:b w:val="0"/>
          <w:bCs/>
          <w:szCs w:val="24"/>
        </w:rPr>
        <w:t xml:space="preserve">physical quality of the building design and its structural organization (MacNiel et al., 2009; Kutsyuruba et al., 2015; Wang &amp; Degol, 2015). </w:t>
      </w:r>
      <w:r w:rsidR="00246FC3" w:rsidRPr="006D15D5">
        <w:rPr>
          <w:rFonts w:asciiTheme="majorBidi" w:hAnsiTheme="majorBidi" w:cstheme="majorBidi"/>
          <w:b w:val="0"/>
          <w:bCs/>
          <w:szCs w:val="24"/>
        </w:rPr>
        <w:t>To foster the mental accessibility</w:t>
      </w:r>
      <w:r w:rsidR="00CB357C" w:rsidRPr="006D15D5">
        <w:rPr>
          <w:rFonts w:asciiTheme="majorBidi" w:hAnsiTheme="majorBidi" w:cstheme="majorBidi"/>
          <w:b w:val="0"/>
          <w:bCs/>
          <w:szCs w:val="24"/>
        </w:rPr>
        <w:t xml:space="preserve"> </w:t>
      </w:r>
      <w:r w:rsidR="00246FC3" w:rsidRPr="006D15D5">
        <w:rPr>
          <w:rFonts w:asciiTheme="majorBidi" w:hAnsiTheme="majorBidi" w:cstheme="majorBidi"/>
          <w:b w:val="0"/>
          <w:bCs/>
          <w:szCs w:val="24"/>
        </w:rPr>
        <w:t>of physical spaces for children with autism, the author recommended:</w:t>
      </w:r>
      <w:r w:rsidR="00246FC3" w:rsidRPr="006D15D5">
        <w:rPr>
          <w:rFonts w:asciiTheme="majorBidi" w:hAnsiTheme="majorBidi" w:cstheme="majorBidi"/>
          <w:b w:val="0"/>
          <w:bCs/>
          <w:szCs w:val="24"/>
          <w:shd w:val="clear" w:color="auto" w:fill="FFFFFF"/>
        </w:rPr>
        <w:t xml:space="preserve"> (1) avoiding exaggeratedly big spaces and alcoves within larger spaces, (2) providing clearly seen exits, (3) functional and logical zoning of spaces to avoid ASD children’s confusion (Kinnaer et al., 2015; Mostafa, 2010; Vogel, 2008; Ahrentzen </w:t>
      </w:r>
      <w:r w:rsidR="00C811B8" w:rsidRPr="006D15D5">
        <w:rPr>
          <w:rFonts w:asciiTheme="majorBidi" w:hAnsiTheme="majorBidi" w:cstheme="majorBidi"/>
          <w:bCs/>
          <w:szCs w:val="24"/>
          <w:shd w:val="clear" w:color="auto" w:fill="FFFFFF"/>
        </w:rPr>
        <w:t>&amp;</w:t>
      </w:r>
      <w:r w:rsidR="00246FC3" w:rsidRPr="006D15D5">
        <w:rPr>
          <w:rFonts w:asciiTheme="majorBidi" w:hAnsiTheme="majorBidi" w:cstheme="majorBidi"/>
          <w:b w:val="0"/>
          <w:bCs/>
          <w:szCs w:val="24"/>
          <w:shd w:val="clear" w:color="auto" w:fill="FFFFFF"/>
        </w:rPr>
        <w:t xml:space="preserve"> Steele, 2009</w:t>
      </w:r>
      <w:r w:rsidR="00814619" w:rsidRPr="006D15D5">
        <w:rPr>
          <w:rFonts w:asciiTheme="majorBidi" w:hAnsiTheme="majorBidi" w:cstheme="majorBidi"/>
          <w:b w:val="0"/>
          <w:bCs/>
          <w:szCs w:val="24"/>
          <w:shd w:val="clear" w:color="auto" w:fill="FFFFFF"/>
        </w:rPr>
        <w:t>; Altenmüller-Lewis, 2017</w:t>
      </w:r>
      <w:r w:rsidR="00246FC3" w:rsidRPr="006D15D5">
        <w:rPr>
          <w:rFonts w:asciiTheme="majorBidi" w:hAnsiTheme="majorBidi" w:cstheme="majorBidi"/>
          <w:b w:val="0"/>
          <w:bCs/>
          <w:szCs w:val="24"/>
          <w:shd w:val="clear" w:color="auto" w:fill="FFFFFF"/>
        </w:rPr>
        <w:t>). Fernelius &amp; Christensen (2017)</w:t>
      </w:r>
      <w:r w:rsidR="00246FC3" w:rsidRPr="006D15D5">
        <w:rPr>
          <w:rFonts w:asciiTheme="majorBidi" w:hAnsiTheme="majorBidi" w:cstheme="majorBidi"/>
          <w:b w:val="0"/>
          <w:bCs/>
          <w:szCs w:val="24"/>
        </w:rPr>
        <w:t xml:space="preserve"> </w:t>
      </w:r>
      <w:r w:rsidR="00246FC3" w:rsidRPr="006D15D5">
        <w:rPr>
          <w:rFonts w:asciiTheme="majorBidi" w:hAnsiTheme="majorBidi" w:cstheme="majorBidi"/>
          <w:b w:val="0"/>
          <w:bCs/>
          <w:szCs w:val="24"/>
          <w:shd w:val="clear" w:color="auto" w:fill="FFFFFF"/>
        </w:rPr>
        <w:t xml:space="preserve">emphasized the importance of play for children with autism and concluded that a circular playground layout is the best for children, naming that with the term “Circuit Structure.” They pointed out that preference is according to the clarity of movement within that structure. The authors also specified the importance of having observation points where children with autism safely observe other playing children without interruption (p. 89). </w:t>
      </w:r>
      <w:r w:rsidR="00B34303" w:rsidRPr="006D15D5">
        <w:rPr>
          <w:rFonts w:asciiTheme="majorBidi" w:hAnsiTheme="majorBidi" w:cstheme="majorBidi"/>
          <w:b w:val="0"/>
          <w:bCs/>
          <w:szCs w:val="24"/>
          <w:shd w:val="clear" w:color="auto" w:fill="FFFFFF"/>
        </w:rPr>
        <w:t xml:space="preserve">Wu et al. </w:t>
      </w:r>
      <w:r w:rsidR="00E953A9" w:rsidRPr="006D15D5">
        <w:rPr>
          <w:rFonts w:asciiTheme="majorBidi" w:hAnsiTheme="majorBidi" w:cstheme="majorBidi"/>
          <w:b w:val="0"/>
          <w:bCs/>
          <w:szCs w:val="24"/>
          <w:shd w:val="clear" w:color="auto" w:fill="FFFFFF"/>
        </w:rPr>
        <w:t xml:space="preserve"> (2022)</w:t>
      </w:r>
      <w:r w:rsidR="00312883" w:rsidRPr="006D15D5">
        <w:rPr>
          <w:rFonts w:asciiTheme="majorBidi" w:hAnsiTheme="majorBidi" w:cstheme="majorBidi"/>
          <w:b w:val="0"/>
          <w:bCs/>
          <w:szCs w:val="24"/>
          <w:shd w:val="clear" w:color="auto" w:fill="FFFFFF"/>
        </w:rPr>
        <w:t>,</w:t>
      </w:r>
      <w:r w:rsidR="00E953A9" w:rsidRPr="006D15D5">
        <w:rPr>
          <w:rFonts w:asciiTheme="majorBidi" w:hAnsiTheme="majorBidi" w:cstheme="majorBidi"/>
          <w:b w:val="0"/>
          <w:bCs/>
          <w:szCs w:val="24"/>
          <w:shd w:val="clear" w:color="auto" w:fill="FFFFFF"/>
        </w:rPr>
        <w:t xml:space="preserve"> through their study </w:t>
      </w:r>
      <w:r w:rsidR="00A53B80" w:rsidRPr="006D15D5">
        <w:rPr>
          <w:rFonts w:asciiTheme="majorBidi" w:hAnsiTheme="majorBidi" w:cstheme="majorBidi"/>
          <w:b w:val="0"/>
          <w:bCs/>
          <w:szCs w:val="24"/>
          <w:shd w:val="clear" w:color="auto" w:fill="FFFFFF"/>
        </w:rPr>
        <w:t>of</w:t>
      </w:r>
      <w:r w:rsidR="00E953A9" w:rsidRPr="006D15D5">
        <w:rPr>
          <w:rFonts w:asciiTheme="majorBidi" w:hAnsiTheme="majorBidi" w:cstheme="majorBidi"/>
          <w:b w:val="0"/>
          <w:bCs/>
          <w:szCs w:val="24"/>
          <w:shd w:val="clear" w:color="auto" w:fill="FFFFFF"/>
        </w:rPr>
        <w:t xml:space="preserve"> </w:t>
      </w:r>
      <w:r w:rsidR="00312883" w:rsidRPr="006D15D5">
        <w:rPr>
          <w:rFonts w:asciiTheme="majorBidi" w:hAnsiTheme="majorBidi" w:cstheme="majorBidi"/>
          <w:b w:val="0"/>
          <w:bCs/>
          <w:szCs w:val="24"/>
          <w:shd w:val="clear" w:color="auto" w:fill="FFFFFF"/>
        </w:rPr>
        <w:t xml:space="preserve">the social behavior of children with autism and their play patterns, </w:t>
      </w:r>
      <w:r w:rsidR="00A53B80" w:rsidRPr="006D15D5">
        <w:rPr>
          <w:rFonts w:asciiTheme="majorBidi" w:hAnsiTheme="majorBidi" w:cstheme="majorBidi"/>
          <w:b w:val="0"/>
          <w:bCs/>
          <w:szCs w:val="24"/>
          <w:shd w:val="clear" w:color="auto" w:fill="FFFFFF"/>
        </w:rPr>
        <w:t xml:space="preserve">concluded that ASD children tend to need concealment as the last step </w:t>
      </w:r>
      <w:r w:rsidR="005707E0" w:rsidRPr="006D15D5">
        <w:rPr>
          <w:rFonts w:asciiTheme="majorBidi" w:hAnsiTheme="majorBidi" w:cstheme="majorBidi"/>
          <w:b w:val="0"/>
          <w:bCs/>
          <w:szCs w:val="24"/>
          <w:shd w:val="clear" w:color="auto" w:fill="FFFFFF"/>
        </w:rPr>
        <w:t xml:space="preserve">among </w:t>
      </w:r>
      <w:r w:rsidR="00790598" w:rsidRPr="006D15D5">
        <w:rPr>
          <w:rFonts w:asciiTheme="majorBidi" w:hAnsiTheme="majorBidi" w:cstheme="majorBidi"/>
          <w:b w:val="0"/>
          <w:bCs/>
          <w:szCs w:val="24"/>
          <w:shd w:val="clear" w:color="auto" w:fill="FFFFFF"/>
        </w:rPr>
        <w:t xml:space="preserve">the </w:t>
      </w:r>
      <w:r w:rsidR="005707E0" w:rsidRPr="006D15D5">
        <w:rPr>
          <w:rFonts w:asciiTheme="majorBidi" w:hAnsiTheme="majorBidi" w:cstheme="majorBidi"/>
          <w:b w:val="0"/>
          <w:bCs/>
          <w:szCs w:val="24"/>
          <w:shd w:val="clear" w:color="auto" w:fill="FFFFFF"/>
        </w:rPr>
        <w:t xml:space="preserve">four </w:t>
      </w:r>
      <w:r w:rsidR="00790598" w:rsidRPr="006D15D5">
        <w:rPr>
          <w:rFonts w:asciiTheme="majorBidi" w:hAnsiTheme="majorBidi" w:cstheme="majorBidi"/>
          <w:b w:val="0"/>
          <w:bCs/>
          <w:szCs w:val="24"/>
          <w:shd w:val="clear" w:color="auto" w:fill="FFFFFF"/>
        </w:rPr>
        <w:t xml:space="preserve">steps of </w:t>
      </w:r>
      <w:r w:rsidR="00A53B80" w:rsidRPr="006D15D5">
        <w:rPr>
          <w:rFonts w:asciiTheme="majorBidi" w:hAnsiTheme="majorBidi" w:cstheme="majorBidi"/>
          <w:b w:val="0"/>
          <w:bCs/>
          <w:szCs w:val="24"/>
          <w:shd w:val="clear" w:color="auto" w:fill="FFFFFF"/>
        </w:rPr>
        <w:t xml:space="preserve">their play patterns since they might feel tired or afraid of being overly </w:t>
      </w:r>
      <w:r w:rsidR="00075F67" w:rsidRPr="006D15D5">
        <w:rPr>
          <w:rFonts w:asciiTheme="majorBidi" w:hAnsiTheme="majorBidi" w:cstheme="majorBidi"/>
          <w:b w:val="0"/>
          <w:bCs/>
          <w:szCs w:val="24"/>
          <w:shd w:val="clear" w:color="auto" w:fill="FFFFFF"/>
        </w:rPr>
        <w:t xml:space="preserve">participated in social </w:t>
      </w:r>
      <w:r w:rsidR="00075F67" w:rsidRPr="006D15D5">
        <w:rPr>
          <w:rFonts w:asciiTheme="majorBidi" w:hAnsiTheme="majorBidi" w:cstheme="majorBidi"/>
          <w:b w:val="0"/>
          <w:bCs/>
          <w:szCs w:val="24"/>
          <w:shd w:val="clear" w:color="auto" w:fill="FFFFFF"/>
        </w:rPr>
        <w:lastRenderedPageBreak/>
        <w:t xml:space="preserve">interaction </w:t>
      </w:r>
      <w:r w:rsidR="00E72C8E" w:rsidRPr="006D15D5">
        <w:rPr>
          <w:rFonts w:asciiTheme="majorBidi" w:hAnsiTheme="majorBidi" w:cstheme="majorBidi"/>
          <w:b w:val="0"/>
          <w:bCs/>
          <w:szCs w:val="24"/>
          <w:shd w:val="clear" w:color="auto" w:fill="FFFFFF"/>
        </w:rPr>
        <w:t>thus,</w:t>
      </w:r>
      <w:r w:rsidR="00075F67" w:rsidRPr="006D15D5">
        <w:rPr>
          <w:rFonts w:asciiTheme="majorBidi" w:hAnsiTheme="majorBidi" w:cstheme="majorBidi"/>
          <w:b w:val="0"/>
          <w:bCs/>
          <w:szCs w:val="24"/>
          <w:shd w:val="clear" w:color="auto" w:fill="FFFFFF"/>
        </w:rPr>
        <w:t xml:space="preserve"> they would need an enclosed space to rest and sense safety, security, and privacy (p.</w:t>
      </w:r>
      <w:r w:rsidR="00F62830" w:rsidRPr="006D15D5">
        <w:rPr>
          <w:rFonts w:asciiTheme="majorBidi" w:hAnsiTheme="majorBidi" w:cstheme="majorBidi"/>
          <w:b w:val="0"/>
          <w:bCs/>
          <w:szCs w:val="24"/>
          <w:shd w:val="clear" w:color="auto" w:fill="FFFFFF"/>
        </w:rPr>
        <w:t xml:space="preserve"> </w:t>
      </w:r>
      <w:r w:rsidR="00075F67" w:rsidRPr="006D15D5">
        <w:rPr>
          <w:rFonts w:asciiTheme="majorBidi" w:hAnsiTheme="majorBidi" w:cstheme="majorBidi"/>
          <w:b w:val="0"/>
          <w:bCs/>
          <w:szCs w:val="24"/>
          <w:shd w:val="clear" w:color="auto" w:fill="FFFFFF"/>
        </w:rPr>
        <w:t xml:space="preserve">2). </w:t>
      </w:r>
      <w:r w:rsidR="000B1A71" w:rsidRPr="006D15D5">
        <w:rPr>
          <w:rFonts w:asciiTheme="majorBidi" w:hAnsiTheme="majorBidi" w:cstheme="majorBidi"/>
          <w:b w:val="0"/>
          <w:bCs/>
          <w:szCs w:val="24"/>
          <w:shd w:val="clear" w:color="auto" w:fill="FFFFFF"/>
        </w:rPr>
        <w:tab/>
      </w:r>
      <w:r w:rsidR="00D456B0" w:rsidRPr="006D15D5">
        <w:rPr>
          <w:rFonts w:asciiTheme="majorBidi" w:hAnsiTheme="majorBidi" w:cstheme="majorBidi"/>
          <w:b w:val="0"/>
          <w:bCs/>
          <w:szCs w:val="24"/>
          <w:shd w:val="clear" w:color="auto" w:fill="FFFFFF"/>
        </w:rPr>
        <w:t>Colwell et al. (</w:t>
      </w:r>
      <w:r w:rsidR="00B50B8E" w:rsidRPr="006D15D5">
        <w:rPr>
          <w:rFonts w:asciiTheme="majorBidi" w:hAnsiTheme="majorBidi" w:cstheme="majorBidi"/>
          <w:b w:val="0"/>
          <w:bCs/>
          <w:szCs w:val="24"/>
          <w:shd w:val="clear" w:color="auto" w:fill="FFFFFF"/>
        </w:rPr>
        <w:t xml:space="preserve">2016) </w:t>
      </w:r>
      <w:r w:rsidR="00C55656" w:rsidRPr="006D15D5">
        <w:rPr>
          <w:rFonts w:asciiTheme="majorBidi" w:hAnsiTheme="majorBidi" w:cstheme="majorBidi"/>
          <w:b w:val="0"/>
          <w:bCs/>
          <w:szCs w:val="24"/>
          <w:shd w:val="clear" w:color="auto" w:fill="FFFFFF"/>
        </w:rPr>
        <w:t xml:space="preserve">argued that providing areas of refuge </w:t>
      </w:r>
      <w:r w:rsidR="00FB02F8" w:rsidRPr="006D15D5">
        <w:rPr>
          <w:rFonts w:asciiTheme="majorBidi" w:hAnsiTheme="majorBidi" w:cstheme="majorBidi"/>
          <w:b w:val="0"/>
          <w:bCs/>
          <w:szCs w:val="24"/>
          <w:shd w:val="clear" w:color="auto" w:fill="FFFFFF"/>
        </w:rPr>
        <w:t xml:space="preserve">can increase the perception of safety and control over the </w:t>
      </w:r>
      <w:r w:rsidR="00B10A6C" w:rsidRPr="006D15D5">
        <w:rPr>
          <w:rFonts w:asciiTheme="majorBidi" w:hAnsiTheme="majorBidi" w:cstheme="majorBidi"/>
          <w:b w:val="0"/>
          <w:bCs/>
          <w:szCs w:val="24"/>
          <w:shd w:val="clear" w:color="auto" w:fill="FFFFFF"/>
        </w:rPr>
        <w:t>environment</w:t>
      </w:r>
      <w:r w:rsidR="0056264C" w:rsidRPr="006D15D5">
        <w:rPr>
          <w:rFonts w:asciiTheme="majorBidi" w:hAnsiTheme="majorBidi" w:cstheme="majorBidi"/>
          <w:b w:val="0"/>
          <w:bCs/>
          <w:szCs w:val="24"/>
          <w:shd w:val="clear" w:color="auto" w:fill="FFFFFF"/>
        </w:rPr>
        <w:t xml:space="preserve">. </w:t>
      </w:r>
      <w:r w:rsidR="00BE0013" w:rsidRPr="006D15D5">
        <w:rPr>
          <w:rFonts w:asciiTheme="majorBidi" w:hAnsiTheme="majorBidi" w:cstheme="majorBidi"/>
          <w:b w:val="0"/>
          <w:bCs/>
          <w:szCs w:val="24"/>
          <w:shd w:val="clear" w:color="auto" w:fill="FFFFFF"/>
        </w:rPr>
        <w:t>However</w:t>
      </w:r>
      <w:r w:rsidR="0056264C" w:rsidRPr="006D15D5">
        <w:rPr>
          <w:rFonts w:asciiTheme="majorBidi" w:hAnsiTheme="majorBidi" w:cstheme="majorBidi"/>
          <w:b w:val="0"/>
          <w:bCs/>
          <w:szCs w:val="24"/>
          <w:shd w:val="clear" w:color="auto" w:fill="FFFFFF"/>
        </w:rPr>
        <w:t>,</w:t>
      </w:r>
      <w:r w:rsidR="00FB02F8" w:rsidRPr="006D15D5">
        <w:rPr>
          <w:rFonts w:asciiTheme="majorBidi" w:hAnsiTheme="majorBidi" w:cstheme="majorBidi"/>
          <w:b w:val="0"/>
          <w:bCs/>
          <w:szCs w:val="24"/>
          <w:shd w:val="clear" w:color="auto" w:fill="FFFFFF"/>
        </w:rPr>
        <w:t xml:space="preserve"> these areas would be preferred by the children if they are located where they can be hidden from their peers but still seen and supervised by the teachers</w:t>
      </w:r>
      <w:r w:rsidR="007B222D" w:rsidRPr="006D15D5">
        <w:rPr>
          <w:rFonts w:asciiTheme="majorBidi" w:hAnsiTheme="majorBidi" w:cstheme="majorBidi"/>
          <w:b w:val="0"/>
          <w:bCs/>
          <w:szCs w:val="24"/>
          <w:shd w:val="clear" w:color="auto" w:fill="FFFFFF"/>
        </w:rPr>
        <w:t>.</w:t>
      </w:r>
      <w:r w:rsidR="00B50B8E" w:rsidRPr="006D15D5">
        <w:rPr>
          <w:rFonts w:asciiTheme="majorBidi" w:hAnsiTheme="majorBidi" w:cstheme="majorBidi"/>
          <w:b w:val="0"/>
          <w:bCs/>
          <w:szCs w:val="24"/>
          <w:shd w:val="clear" w:color="auto" w:fill="FFFFFF"/>
        </w:rPr>
        <w:t xml:space="preserve"> </w:t>
      </w:r>
      <w:r w:rsidR="00A717FA" w:rsidRPr="006D15D5">
        <w:rPr>
          <w:rFonts w:asciiTheme="majorBidi" w:hAnsiTheme="majorBidi" w:cstheme="majorBidi"/>
          <w:b w:val="0"/>
          <w:bCs/>
          <w:szCs w:val="24"/>
          <w:shd w:val="clear" w:color="auto" w:fill="FFFFFF"/>
        </w:rPr>
        <w:t>By observing the</w:t>
      </w:r>
      <w:r w:rsidR="00913177" w:rsidRPr="006D15D5">
        <w:rPr>
          <w:rFonts w:asciiTheme="majorBidi" w:hAnsiTheme="majorBidi" w:cstheme="majorBidi"/>
          <w:b w:val="0"/>
          <w:bCs/>
          <w:szCs w:val="24"/>
          <w:shd w:val="clear" w:color="auto" w:fill="FFFFFF"/>
        </w:rPr>
        <w:t xml:space="preserve"> </w:t>
      </w:r>
      <w:r w:rsidR="005403E5" w:rsidRPr="006D15D5">
        <w:rPr>
          <w:rFonts w:asciiTheme="majorBidi" w:hAnsiTheme="majorBidi" w:cstheme="majorBidi"/>
          <w:b w:val="0"/>
          <w:bCs/>
          <w:szCs w:val="24"/>
          <w:shd w:val="clear" w:color="auto" w:fill="FFFFFF"/>
        </w:rPr>
        <w:t>school plan types</w:t>
      </w:r>
      <w:r w:rsidR="0079203C" w:rsidRPr="006D15D5">
        <w:rPr>
          <w:rFonts w:asciiTheme="majorBidi" w:hAnsiTheme="majorBidi" w:cstheme="majorBidi"/>
          <w:b w:val="0"/>
          <w:bCs/>
          <w:szCs w:val="24"/>
          <w:shd w:val="clear" w:color="auto" w:fill="FFFFFF"/>
        </w:rPr>
        <w:t xml:space="preserve"> according to the Foundation for Educational Development in Brazil</w:t>
      </w:r>
      <w:r w:rsidR="00A717FA" w:rsidRPr="006D15D5">
        <w:rPr>
          <w:rFonts w:asciiTheme="majorBidi" w:hAnsiTheme="majorBidi" w:cstheme="majorBidi"/>
          <w:b w:val="0"/>
          <w:bCs/>
          <w:szCs w:val="24"/>
          <w:shd w:val="clear" w:color="auto" w:fill="FFFFFF"/>
        </w:rPr>
        <w:t xml:space="preserve">, </w:t>
      </w:r>
      <w:r w:rsidR="005403E5" w:rsidRPr="006D15D5">
        <w:rPr>
          <w:rFonts w:asciiTheme="majorBidi" w:hAnsiTheme="majorBidi" w:cstheme="majorBidi"/>
          <w:b w:val="0"/>
          <w:bCs/>
          <w:szCs w:val="24"/>
          <w:shd w:val="clear" w:color="auto" w:fill="FFFFFF"/>
        </w:rPr>
        <w:t xml:space="preserve">investigated by </w:t>
      </w:r>
      <w:r w:rsidR="0082269E" w:rsidRPr="006D15D5">
        <w:rPr>
          <w:rFonts w:asciiTheme="majorBidi" w:hAnsiTheme="majorBidi" w:cstheme="majorBidi"/>
          <w:b w:val="0"/>
          <w:bCs/>
          <w:szCs w:val="24"/>
          <w:shd w:val="clear" w:color="auto" w:fill="FFFFFF"/>
        </w:rPr>
        <w:t>Pereira et al. (</w:t>
      </w:r>
      <w:r w:rsidR="005B73BE" w:rsidRPr="006D15D5">
        <w:rPr>
          <w:rFonts w:asciiTheme="majorBidi" w:hAnsiTheme="majorBidi" w:cstheme="majorBidi"/>
          <w:b w:val="0"/>
          <w:bCs/>
          <w:szCs w:val="24"/>
          <w:shd w:val="clear" w:color="auto" w:fill="FFFFFF"/>
        </w:rPr>
        <w:t xml:space="preserve">2018), </w:t>
      </w:r>
      <w:r w:rsidR="00DB56E9" w:rsidRPr="006D15D5">
        <w:rPr>
          <w:rFonts w:asciiTheme="majorBidi" w:hAnsiTheme="majorBidi" w:cstheme="majorBidi"/>
          <w:b w:val="0"/>
          <w:bCs/>
          <w:szCs w:val="24"/>
          <w:shd w:val="clear" w:color="auto" w:fill="FFFFFF"/>
        </w:rPr>
        <w:t xml:space="preserve">the building layout can be responsible for either providing more surveillance and support </w:t>
      </w:r>
      <w:r w:rsidR="00DB5FEE" w:rsidRPr="006D15D5">
        <w:rPr>
          <w:rFonts w:asciiTheme="majorBidi" w:hAnsiTheme="majorBidi" w:cstheme="majorBidi"/>
          <w:b w:val="0"/>
          <w:bCs/>
          <w:szCs w:val="24"/>
          <w:shd w:val="clear" w:color="auto" w:fill="FFFFFF"/>
        </w:rPr>
        <w:t xml:space="preserve">for the students </w:t>
      </w:r>
      <w:r w:rsidR="00BE0013" w:rsidRPr="006D15D5">
        <w:rPr>
          <w:rFonts w:asciiTheme="majorBidi" w:hAnsiTheme="majorBidi" w:cstheme="majorBidi"/>
          <w:b w:val="0"/>
          <w:bCs/>
          <w:szCs w:val="24"/>
          <w:shd w:val="clear" w:color="auto" w:fill="FFFFFF"/>
        </w:rPr>
        <w:t>of obstructing</w:t>
      </w:r>
      <w:r w:rsidR="00023042" w:rsidRPr="006D15D5">
        <w:rPr>
          <w:rFonts w:asciiTheme="majorBidi" w:hAnsiTheme="majorBidi" w:cstheme="majorBidi"/>
          <w:b w:val="0"/>
          <w:bCs/>
          <w:szCs w:val="24"/>
          <w:shd w:val="clear" w:color="auto" w:fill="FFFFFF"/>
        </w:rPr>
        <w:t xml:space="preserve"> the visual connection between spaces.</w:t>
      </w:r>
      <w:r w:rsidR="0025374C" w:rsidRPr="006D15D5">
        <w:rPr>
          <w:rFonts w:asciiTheme="majorBidi" w:hAnsiTheme="majorBidi" w:cstheme="majorBidi"/>
          <w:b w:val="0"/>
          <w:bCs/>
          <w:szCs w:val="24"/>
          <w:shd w:val="clear" w:color="auto" w:fill="FFFFFF"/>
        </w:rPr>
        <w:t xml:space="preserve"> </w:t>
      </w:r>
      <w:r w:rsidR="007D77A5" w:rsidRPr="006D15D5">
        <w:rPr>
          <w:rFonts w:asciiTheme="majorBidi" w:hAnsiTheme="majorBidi" w:cstheme="majorBidi"/>
          <w:b w:val="0"/>
          <w:bCs/>
          <w:szCs w:val="24"/>
          <w:shd w:val="clear" w:color="auto" w:fill="FFFFFF"/>
        </w:rPr>
        <w:t xml:space="preserve">Not </w:t>
      </w:r>
      <w:r w:rsidR="001C5871" w:rsidRPr="006D15D5">
        <w:rPr>
          <w:rFonts w:asciiTheme="majorBidi" w:hAnsiTheme="majorBidi" w:cstheme="majorBidi"/>
          <w:b w:val="0"/>
          <w:bCs/>
          <w:szCs w:val="24"/>
          <w:shd w:val="clear" w:color="auto" w:fill="FFFFFF"/>
        </w:rPr>
        <w:t>a single configuration adopted the radial layout.</w:t>
      </w:r>
      <w:r w:rsidR="00573D6A" w:rsidRPr="006D15D5">
        <w:rPr>
          <w:rFonts w:asciiTheme="majorBidi" w:hAnsiTheme="majorBidi" w:cstheme="majorBidi"/>
          <w:b w:val="0"/>
          <w:bCs/>
          <w:szCs w:val="24"/>
          <w:shd w:val="clear" w:color="auto" w:fill="FFFFFF"/>
        </w:rPr>
        <w:t xml:space="preserve"> See </w:t>
      </w:r>
      <w:r w:rsidR="000C4FAF" w:rsidRPr="006D15D5">
        <w:rPr>
          <w:rFonts w:asciiTheme="majorBidi" w:hAnsiTheme="majorBidi" w:cstheme="majorBidi"/>
          <w:b w:val="0"/>
          <w:bCs/>
          <w:szCs w:val="24"/>
          <w:shd w:val="clear" w:color="auto" w:fill="FFFFFF"/>
        </w:rPr>
        <w:t>Figure</w:t>
      </w:r>
      <w:r w:rsidR="00573D6A" w:rsidRPr="006D15D5">
        <w:rPr>
          <w:rFonts w:asciiTheme="majorBidi" w:hAnsiTheme="majorBidi" w:cstheme="majorBidi"/>
          <w:b w:val="0"/>
          <w:bCs/>
          <w:szCs w:val="24"/>
          <w:shd w:val="clear" w:color="auto" w:fill="FFFFFF"/>
        </w:rPr>
        <w:t xml:space="preserve"> 6.</w:t>
      </w:r>
    </w:p>
    <w:p w14:paraId="24D549AF" w14:textId="1DBA4A7D" w:rsidR="005B73BE" w:rsidRPr="006D15D5" w:rsidRDefault="005403E5" w:rsidP="007D77A5">
      <w:pPr>
        <w:pStyle w:val="Style2"/>
        <w:keepNext/>
        <w:spacing w:before="0" w:after="0"/>
        <w:ind w:firstLine="720"/>
        <w:jc w:val="center"/>
        <w:rPr>
          <w:rFonts w:asciiTheme="majorBidi" w:hAnsiTheme="majorBidi" w:cstheme="majorBidi"/>
          <w:szCs w:val="24"/>
        </w:rPr>
      </w:pPr>
      <w:r w:rsidRPr="006D15D5">
        <w:rPr>
          <w:rFonts w:asciiTheme="majorBidi" w:hAnsiTheme="majorBidi" w:cstheme="majorBidi"/>
          <w:b w:val="0"/>
          <w:bCs/>
          <w:noProof/>
          <w:szCs w:val="24"/>
        </w:rPr>
        <w:drawing>
          <wp:inline distT="0" distB="0" distL="0" distR="0" wp14:anchorId="2309F4EC" wp14:editId="28E9C203">
            <wp:extent cx="4545039" cy="4825219"/>
            <wp:effectExtent l="0" t="0" r="8255"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6"/>
                    <a:stretch>
                      <a:fillRect/>
                    </a:stretch>
                  </pic:blipFill>
                  <pic:spPr>
                    <a:xfrm>
                      <a:off x="0" y="0"/>
                      <a:ext cx="4604969" cy="4888843"/>
                    </a:xfrm>
                    <a:prstGeom prst="rect">
                      <a:avLst/>
                    </a:prstGeom>
                  </pic:spPr>
                </pic:pic>
              </a:graphicData>
            </a:graphic>
          </wp:inline>
        </w:drawing>
      </w:r>
    </w:p>
    <w:p w14:paraId="553771EB" w14:textId="2F5A162C" w:rsidR="005403E5" w:rsidRPr="006D15D5" w:rsidRDefault="000C4FAF" w:rsidP="007D77A5">
      <w:pPr>
        <w:pStyle w:val="Caption"/>
        <w:spacing w:after="0"/>
        <w:jc w:val="center"/>
        <w:rPr>
          <w:rFonts w:asciiTheme="majorBidi" w:hAnsiTheme="majorBidi" w:cstheme="majorBidi"/>
          <w:b/>
          <w:bCs/>
          <w:sz w:val="24"/>
          <w:szCs w:val="24"/>
        </w:rPr>
      </w:pPr>
      <w:bookmarkStart w:id="77" w:name="_Toc130066110"/>
      <w:bookmarkStart w:id="78" w:name="_Toc130121381"/>
      <w:bookmarkStart w:id="79" w:name="_Toc130551017"/>
      <w:r w:rsidRPr="006D15D5">
        <w:rPr>
          <w:b/>
          <w:bCs/>
        </w:rPr>
        <w:t>Figure</w:t>
      </w:r>
      <w:r w:rsidR="005B73BE" w:rsidRPr="006D15D5">
        <w:rPr>
          <w:b/>
          <w:bCs/>
        </w:rPr>
        <w:t xml:space="preserv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6</w:t>
      </w:r>
      <w:r w:rsidRPr="006D15D5">
        <w:rPr>
          <w:b/>
          <w:bCs/>
          <w:noProof/>
        </w:rPr>
        <w:fldChar w:fldCharType="end"/>
      </w:r>
      <w:r w:rsidR="00B950F5" w:rsidRPr="006D15D5">
        <w:rPr>
          <w:noProof/>
        </w:rPr>
        <w:t>.</w:t>
      </w:r>
      <w:r w:rsidR="005B73BE" w:rsidRPr="006D15D5">
        <w:t xml:space="preserve"> School Layout Types (Pereira et al., 2018)</w:t>
      </w:r>
      <w:bookmarkEnd w:id="77"/>
      <w:bookmarkEnd w:id="78"/>
      <w:bookmarkEnd w:id="79"/>
      <w:r w:rsidR="005B73BE" w:rsidRPr="006D15D5">
        <w:rPr>
          <w:rFonts w:asciiTheme="majorBidi" w:hAnsiTheme="majorBidi" w:cstheme="majorBidi"/>
          <w:sz w:val="24"/>
          <w:szCs w:val="24"/>
        </w:rPr>
        <w:br/>
      </w:r>
    </w:p>
    <w:p w14:paraId="23D1A21A" w14:textId="3836D021" w:rsidR="002664B3" w:rsidRPr="006D15D5" w:rsidRDefault="002664B3" w:rsidP="0011020F">
      <w:pPr>
        <w:spacing w:line="480" w:lineRule="auto"/>
        <w:jc w:val="both"/>
        <w:rPr>
          <w:rFonts w:asciiTheme="majorBidi" w:hAnsiTheme="majorBidi" w:cstheme="majorBidi"/>
          <w:bCs/>
          <w:sz w:val="24"/>
          <w:szCs w:val="24"/>
          <w:shd w:val="clear" w:color="auto" w:fill="FFFFFF"/>
        </w:rPr>
      </w:pPr>
      <w:r w:rsidRPr="006D15D5">
        <w:rPr>
          <w:rFonts w:asciiTheme="majorBidi" w:hAnsiTheme="majorBidi" w:cstheme="majorBidi"/>
          <w:bCs/>
          <w:sz w:val="24"/>
          <w:szCs w:val="24"/>
          <w:shd w:val="clear" w:color="auto" w:fill="FFFFFF"/>
        </w:rPr>
        <w:lastRenderedPageBreak/>
        <w:t>Pereira et al. (2018) furtherly determined in their study results the possible classrooms’ clustering patterns and their pros and cons</w:t>
      </w:r>
      <w:r w:rsidR="0056264C" w:rsidRPr="006D15D5">
        <w:rPr>
          <w:rFonts w:asciiTheme="majorBidi" w:hAnsiTheme="majorBidi" w:cstheme="majorBidi"/>
          <w:bCs/>
          <w:sz w:val="24"/>
          <w:szCs w:val="24"/>
          <w:shd w:val="clear" w:color="auto" w:fill="FFFFFF"/>
        </w:rPr>
        <w:t>,</w:t>
      </w:r>
      <w:r w:rsidRPr="006D15D5">
        <w:rPr>
          <w:rFonts w:asciiTheme="majorBidi" w:hAnsiTheme="majorBidi" w:cstheme="majorBidi"/>
          <w:bCs/>
          <w:sz w:val="24"/>
          <w:szCs w:val="24"/>
          <w:shd w:val="clear" w:color="auto" w:fill="FFFFFF"/>
        </w:rPr>
        <w:t xml:space="preserve"> as shown in </w:t>
      </w:r>
      <w:r w:rsidR="000C4FAF" w:rsidRPr="006D15D5">
        <w:rPr>
          <w:rFonts w:asciiTheme="majorBidi" w:hAnsiTheme="majorBidi" w:cstheme="majorBidi"/>
          <w:bCs/>
          <w:sz w:val="24"/>
          <w:szCs w:val="24"/>
          <w:shd w:val="clear" w:color="auto" w:fill="FFFFFF"/>
        </w:rPr>
        <w:t>Figure</w:t>
      </w:r>
      <w:r w:rsidRPr="006D15D5">
        <w:rPr>
          <w:rFonts w:asciiTheme="majorBidi" w:hAnsiTheme="majorBidi" w:cstheme="majorBidi"/>
          <w:bCs/>
          <w:sz w:val="24"/>
          <w:szCs w:val="24"/>
          <w:shd w:val="clear" w:color="auto" w:fill="FFFFFF"/>
        </w:rPr>
        <w:t xml:space="preserve"> 7. The authors concluded that </w:t>
      </w:r>
      <w:r w:rsidR="00424CDD" w:rsidRPr="006D15D5">
        <w:rPr>
          <w:rFonts w:asciiTheme="majorBidi" w:hAnsiTheme="majorBidi" w:cstheme="majorBidi"/>
          <w:bCs/>
          <w:sz w:val="24"/>
          <w:szCs w:val="24"/>
          <w:shd w:val="clear" w:color="auto" w:fill="FFFFFF"/>
        </w:rPr>
        <w:t xml:space="preserve">the tight width and long length double loaded corridors have poor lighting and </w:t>
      </w:r>
      <w:r w:rsidR="0056264C" w:rsidRPr="006D15D5">
        <w:rPr>
          <w:rFonts w:asciiTheme="majorBidi" w:hAnsiTheme="majorBidi" w:cstheme="majorBidi"/>
          <w:bCs/>
          <w:sz w:val="24"/>
          <w:szCs w:val="24"/>
          <w:shd w:val="clear" w:color="auto" w:fill="FFFFFF"/>
        </w:rPr>
        <w:t xml:space="preserve">ventilation. </w:t>
      </w:r>
      <w:r w:rsidR="00BE0013" w:rsidRPr="006D15D5">
        <w:rPr>
          <w:rFonts w:asciiTheme="majorBidi" w:hAnsiTheme="majorBidi" w:cstheme="majorBidi"/>
          <w:bCs/>
          <w:sz w:val="24"/>
          <w:szCs w:val="24"/>
          <w:shd w:val="clear" w:color="auto" w:fill="FFFFFF"/>
        </w:rPr>
        <w:t>However</w:t>
      </w:r>
      <w:r w:rsidR="00424CDD" w:rsidRPr="006D15D5">
        <w:rPr>
          <w:rFonts w:asciiTheme="majorBidi" w:hAnsiTheme="majorBidi" w:cstheme="majorBidi"/>
          <w:bCs/>
          <w:sz w:val="24"/>
          <w:szCs w:val="24"/>
          <w:shd w:val="clear" w:color="auto" w:fill="FFFFFF"/>
        </w:rPr>
        <w:t xml:space="preserve">, </w:t>
      </w:r>
      <w:r w:rsidR="006E33DA" w:rsidRPr="006D15D5">
        <w:rPr>
          <w:rFonts w:asciiTheme="majorBidi" w:hAnsiTheme="majorBidi" w:cstheme="majorBidi"/>
          <w:bCs/>
          <w:sz w:val="24"/>
          <w:szCs w:val="24"/>
          <w:shd w:val="clear" w:color="auto" w:fill="FFFFFF"/>
        </w:rPr>
        <w:t xml:space="preserve">the shortness of the corridor length can provide more comfort levels. They also supported having the “School within School” </w:t>
      </w:r>
      <w:r w:rsidR="00BE0013" w:rsidRPr="006D15D5">
        <w:rPr>
          <w:rFonts w:asciiTheme="majorBidi" w:hAnsiTheme="majorBidi" w:cstheme="majorBidi"/>
          <w:bCs/>
          <w:sz w:val="24"/>
          <w:szCs w:val="24"/>
          <w:shd w:val="clear" w:color="auto" w:fill="FFFFFF"/>
        </w:rPr>
        <w:t>concept by</w:t>
      </w:r>
      <w:r w:rsidR="0011020F" w:rsidRPr="006D15D5">
        <w:rPr>
          <w:rFonts w:asciiTheme="majorBidi" w:hAnsiTheme="majorBidi" w:cstheme="majorBidi"/>
          <w:bCs/>
          <w:sz w:val="24"/>
          <w:szCs w:val="24"/>
          <w:shd w:val="clear" w:color="auto" w:fill="FFFFFF"/>
        </w:rPr>
        <w:t xml:space="preserve"> having flexible learning spaces in larger communal areas in front of the classrooms as </w:t>
      </w:r>
      <w:r w:rsidR="00BE0013" w:rsidRPr="006D15D5">
        <w:rPr>
          <w:rFonts w:asciiTheme="majorBidi" w:hAnsiTheme="majorBidi" w:cstheme="majorBidi"/>
          <w:bCs/>
          <w:sz w:val="24"/>
          <w:szCs w:val="24"/>
          <w:shd w:val="clear" w:color="auto" w:fill="FFFFFF"/>
        </w:rPr>
        <w:t>shown in</w:t>
      </w:r>
      <w:r w:rsidR="0011020F" w:rsidRPr="006D15D5">
        <w:rPr>
          <w:rFonts w:asciiTheme="majorBidi" w:hAnsiTheme="majorBidi" w:cstheme="majorBidi"/>
          <w:bCs/>
          <w:sz w:val="24"/>
          <w:szCs w:val="24"/>
          <w:shd w:val="clear" w:color="auto" w:fill="FFFFFF"/>
        </w:rPr>
        <w:t xml:space="preserve"> </w:t>
      </w:r>
      <w:r w:rsidR="000C4FAF" w:rsidRPr="006D15D5">
        <w:rPr>
          <w:rFonts w:asciiTheme="majorBidi" w:hAnsiTheme="majorBidi" w:cstheme="majorBidi"/>
          <w:bCs/>
          <w:sz w:val="24"/>
          <w:szCs w:val="24"/>
          <w:shd w:val="clear" w:color="auto" w:fill="FFFFFF"/>
        </w:rPr>
        <w:t>Figure</w:t>
      </w:r>
      <w:r w:rsidR="0011020F" w:rsidRPr="006D15D5">
        <w:rPr>
          <w:rFonts w:asciiTheme="majorBidi" w:hAnsiTheme="majorBidi" w:cstheme="majorBidi"/>
          <w:bCs/>
          <w:sz w:val="24"/>
          <w:szCs w:val="24"/>
          <w:shd w:val="clear" w:color="auto" w:fill="FFFFFF"/>
        </w:rPr>
        <w:t xml:space="preserve"> 7(D).</w:t>
      </w:r>
    </w:p>
    <w:p w14:paraId="57332D24" w14:textId="77777777" w:rsidR="0011020F" w:rsidRPr="006D15D5" w:rsidRDefault="002664B3" w:rsidP="0011020F">
      <w:pPr>
        <w:keepNext/>
        <w:jc w:val="center"/>
      </w:pPr>
      <w:r w:rsidRPr="006D15D5">
        <w:rPr>
          <w:noProof/>
        </w:rPr>
        <w:drawing>
          <wp:inline distT="0" distB="0" distL="0" distR="0" wp14:anchorId="4086B5CD" wp14:editId="6CAEF4BF">
            <wp:extent cx="4578350" cy="2897838"/>
            <wp:effectExtent l="0" t="0" r="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rotWithShape="1">
                    <a:blip r:embed="rId17"/>
                    <a:srcRect t="7562" b="-1"/>
                    <a:stretch/>
                  </pic:blipFill>
                  <pic:spPr bwMode="auto">
                    <a:xfrm>
                      <a:off x="0" y="0"/>
                      <a:ext cx="4583184" cy="2900897"/>
                    </a:xfrm>
                    <a:prstGeom prst="rect">
                      <a:avLst/>
                    </a:prstGeom>
                    <a:ln>
                      <a:noFill/>
                    </a:ln>
                    <a:extLst>
                      <a:ext uri="{53640926-AAD7-44D8-BBD7-CCE9431645EC}">
                        <a14:shadowObscured xmlns:a14="http://schemas.microsoft.com/office/drawing/2010/main"/>
                      </a:ext>
                    </a:extLst>
                  </pic:spPr>
                </pic:pic>
              </a:graphicData>
            </a:graphic>
          </wp:inline>
        </w:drawing>
      </w:r>
    </w:p>
    <w:p w14:paraId="0F67FDBC" w14:textId="44336915" w:rsidR="002A3277" w:rsidRPr="006D15D5" w:rsidRDefault="000C4FAF" w:rsidP="0011020F">
      <w:pPr>
        <w:pStyle w:val="Caption"/>
        <w:jc w:val="center"/>
      </w:pPr>
      <w:bookmarkStart w:id="80" w:name="_Toc130066111"/>
      <w:bookmarkStart w:id="81" w:name="_Toc130121382"/>
      <w:bookmarkStart w:id="82" w:name="_Toc130551018"/>
      <w:r w:rsidRPr="006D15D5">
        <w:rPr>
          <w:b/>
          <w:bCs/>
        </w:rPr>
        <w:t>Figure</w:t>
      </w:r>
      <w:r w:rsidR="0011020F" w:rsidRPr="006D15D5">
        <w:rPr>
          <w:b/>
          <w:bCs/>
        </w:rPr>
        <w:t xml:space="preserve"> </w:t>
      </w:r>
      <w:r w:rsidR="0011020F" w:rsidRPr="006D15D5">
        <w:rPr>
          <w:b/>
          <w:bCs/>
        </w:rPr>
        <w:fldChar w:fldCharType="begin"/>
      </w:r>
      <w:r w:rsidR="0011020F" w:rsidRPr="006D15D5">
        <w:rPr>
          <w:b/>
          <w:bCs/>
        </w:rPr>
        <w:instrText xml:space="preserve"> SEQ Figure \* ARABIC </w:instrText>
      </w:r>
      <w:r w:rsidR="0011020F" w:rsidRPr="006D15D5">
        <w:rPr>
          <w:b/>
          <w:bCs/>
        </w:rPr>
        <w:fldChar w:fldCharType="separate"/>
      </w:r>
      <w:r w:rsidR="0044653F">
        <w:rPr>
          <w:b/>
          <w:bCs/>
          <w:noProof/>
        </w:rPr>
        <w:t>7</w:t>
      </w:r>
      <w:r w:rsidR="0011020F" w:rsidRPr="006D15D5">
        <w:rPr>
          <w:b/>
          <w:bCs/>
        </w:rPr>
        <w:fldChar w:fldCharType="end"/>
      </w:r>
      <w:r w:rsidR="00B950F5" w:rsidRPr="006D15D5">
        <w:t>.</w:t>
      </w:r>
      <w:r w:rsidR="0011020F" w:rsidRPr="006D15D5">
        <w:t xml:space="preserve"> Classroom/Corridor Types Analysis (Pereira et al.,2018)</w:t>
      </w:r>
      <w:bookmarkEnd w:id="80"/>
      <w:bookmarkEnd w:id="81"/>
      <w:bookmarkEnd w:id="82"/>
    </w:p>
    <w:p w14:paraId="346556DA" w14:textId="7C6AE17C" w:rsidR="008A066E" w:rsidRPr="006D15D5" w:rsidRDefault="008A066E" w:rsidP="008A066E">
      <w:pPr>
        <w:pStyle w:val="Style2"/>
        <w:jc w:val="both"/>
        <w:rPr>
          <w:rFonts w:asciiTheme="majorBidi" w:hAnsiTheme="majorBidi" w:cstheme="majorBidi"/>
          <w:b w:val="0"/>
          <w:bCs/>
          <w:szCs w:val="24"/>
          <w:shd w:val="clear" w:color="auto" w:fill="FFFFFF"/>
        </w:rPr>
      </w:pPr>
      <w:r w:rsidRPr="006D15D5">
        <w:rPr>
          <w:rFonts w:asciiTheme="majorBidi" w:hAnsiTheme="majorBidi" w:cstheme="majorBidi"/>
          <w:b w:val="0"/>
          <w:bCs/>
          <w:szCs w:val="24"/>
          <w:shd w:val="clear" w:color="auto" w:fill="FFFFFF"/>
        </w:rPr>
        <w:t xml:space="preserve">The school building is like the “Ant’s Nest”; it consists of interweaving layers of spaces. First, the official layer, which includes the rules and regulations; then the physical layer, the physical context of building features and spaces; and lastly, the informal layer of social interactions (Gordon, 1996). These spatial relations relate to the study’s focus since the official layers can resemble the spaces in control, which are the teachers’ offices and collaboration areas. The physical layer is the school building itself. The informal layer is the relationship between students, and this is where peer harassment and bullying might take place. Hence, the spatial relationship between these three layers is a vital factor in minimizing or increasing the problem behavior in school. Francis et al. </w:t>
      </w:r>
      <w:r w:rsidRPr="006D15D5">
        <w:rPr>
          <w:rFonts w:asciiTheme="majorBidi" w:hAnsiTheme="majorBidi" w:cstheme="majorBidi"/>
          <w:b w:val="0"/>
          <w:bCs/>
          <w:szCs w:val="24"/>
          <w:shd w:val="clear" w:color="auto" w:fill="FFFFFF"/>
        </w:rPr>
        <w:lastRenderedPageBreak/>
        <w:t xml:space="preserve">(2022) argued that scattering the building with no accurate zoning can hinder monitoring and supervision while having a more compact building layout can enhance it. Hence, it can be hypothesized that having ASD children’s classrooms and their other dedicated facilities in close proximity to the rest of the school spaces, including teachers’ offices, would affect their sense of safety as teachers and staff </w:t>
      </w:r>
      <w:r w:rsidR="009A1A3C" w:rsidRPr="006D15D5">
        <w:rPr>
          <w:rFonts w:asciiTheme="majorBidi" w:hAnsiTheme="majorBidi" w:cstheme="majorBidi"/>
          <w:b w:val="0"/>
          <w:bCs/>
          <w:szCs w:val="24"/>
          <w:shd w:val="clear" w:color="auto" w:fill="FFFFFF"/>
        </w:rPr>
        <w:t>would</w:t>
      </w:r>
      <w:r w:rsidRPr="006D15D5">
        <w:rPr>
          <w:rFonts w:asciiTheme="majorBidi" w:hAnsiTheme="majorBidi" w:cstheme="majorBidi"/>
          <w:b w:val="0"/>
          <w:bCs/>
          <w:szCs w:val="24"/>
          <w:shd w:val="clear" w:color="auto" w:fill="FFFFFF"/>
        </w:rPr>
        <w:t xml:space="preserve"> constantly be able to see and protect them. This would also decrease the travel time from and to their classes, decreasing their exposure to unwanted interactions and unpredicted behaviors by their peers. Further understanding of the perspectives of teachers is needed about the preferred space planning regarding what school areas should support the full inclusion of students with Autism and what area should rely on rationalizing that inclusion in public schools by having spaces dedicated only for ASD children within the bigger umbrella of inclusive education.</w:t>
      </w:r>
    </w:p>
    <w:p w14:paraId="2EC1A909" w14:textId="26DA4A8C" w:rsidR="008A066E" w:rsidRPr="006D15D5" w:rsidRDefault="008A066E" w:rsidP="008A066E">
      <w:pPr>
        <w:pStyle w:val="Style2"/>
        <w:ind w:firstLine="720"/>
        <w:jc w:val="both"/>
        <w:rPr>
          <w:rFonts w:asciiTheme="majorBidi" w:hAnsiTheme="majorBidi" w:cstheme="majorBidi"/>
          <w:b w:val="0"/>
          <w:bCs/>
          <w:szCs w:val="24"/>
          <w:shd w:val="clear" w:color="auto" w:fill="FFFFFF"/>
        </w:rPr>
      </w:pPr>
      <w:bookmarkStart w:id="83" w:name="_Toc127657493"/>
      <w:r w:rsidRPr="006D15D5">
        <w:rPr>
          <w:rStyle w:val="Heading4Char"/>
          <w:rFonts w:asciiTheme="majorBidi" w:hAnsiTheme="majorBidi"/>
          <w:b/>
          <w:bCs/>
          <w:szCs w:val="24"/>
        </w:rPr>
        <w:t>Visibility &amp; Natural (Passive) Surveillance</w:t>
      </w:r>
      <w:r w:rsidRPr="006D15D5">
        <w:rPr>
          <w:rStyle w:val="Heading4Char"/>
          <w:rFonts w:asciiTheme="majorBidi" w:hAnsiTheme="majorBidi"/>
          <w:szCs w:val="24"/>
        </w:rPr>
        <w:t>.</w:t>
      </w:r>
      <w:bookmarkEnd w:id="83"/>
      <w:r w:rsidRPr="006D15D5">
        <w:rPr>
          <w:rFonts w:asciiTheme="majorBidi" w:hAnsiTheme="majorBidi" w:cstheme="majorBidi"/>
          <w:b w:val="0"/>
          <w:bCs/>
          <w:szCs w:val="24"/>
          <w:shd w:val="clear" w:color="auto" w:fill="FFFFFF"/>
        </w:rPr>
        <w:t xml:space="preserve"> Xaba (2014) identified surveillance in the school context as the ability to monitor and observe the whole building. </w:t>
      </w:r>
      <w:r w:rsidR="0012484A" w:rsidRPr="006D15D5">
        <w:rPr>
          <w:rFonts w:asciiTheme="majorBidi" w:hAnsiTheme="majorBidi" w:cstheme="majorBidi"/>
          <w:b w:val="0"/>
          <w:bCs/>
          <w:szCs w:val="24"/>
          <w:shd w:val="clear" w:color="auto" w:fill="FFFFFF"/>
        </w:rPr>
        <w:t xml:space="preserve">Regarding the tools that can be utilized to prevent crime in urban areas, studies concluded that visibility provided through “Natural Surveillance” played an important successful role in deterring crime and violence rates by creating well-lit and well-monitored defensible spaces </w:t>
      </w:r>
      <w:r w:rsidR="0012484A" w:rsidRPr="006D15D5">
        <w:rPr>
          <w:rFonts w:asciiTheme="majorBidi" w:hAnsiTheme="majorBidi" w:cstheme="majorBidi"/>
          <w:b w:val="0"/>
          <w:szCs w:val="24"/>
          <w:shd w:val="clear" w:color="auto" w:fill="FFFFFF"/>
        </w:rPr>
        <w:t>(Jacobs, 1961; Welsh et al., 2010).</w:t>
      </w:r>
      <w:r w:rsidR="0012484A" w:rsidRPr="006D15D5">
        <w:rPr>
          <w:rFonts w:asciiTheme="majorBidi" w:hAnsiTheme="majorBidi" w:cstheme="majorBidi"/>
          <w:b w:val="0"/>
          <w:bCs/>
          <w:szCs w:val="24"/>
          <w:shd w:val="clear" w:color="auto" w:fill="FFFFFF"/>
        </w:rPr>
        <w:t xml:space="preserve"> </w:t>
      </w:r>
      <w:r w:rsidRPr="006D15D5">
        <w:rPr>
          <w:rFonts w:asciiTheme="majorBidi" w:hAnsiTheme="majorBidi" w:cstheme="majorBidi"/>
          <w:b w:val="0"/>
          <w:szCs w:val="24"/>
          <w:shd w:val="clear" w:color="auto" w:fill="FFFFFF"/>
        </w:rPr>
        <w:t>Xaba (2006)</w:t>
      </w:r>
      <w:r w:rsidRPr="006D15D5">
        <w:rPr>
          <w:rFonts w:asciiTheme="majorBidi" w:hAnsiTheme="majorBidi" w:cstheme="majorBidi"/>
          <w:bCs/>
          <w:szCs w:val="24"/>
          <w:shd w:val="clear" w:color="auto" w:fill="FFFFFF"/>
        </w:rPr>
        <w:t xml:space="preserve"> </w:t>
      </w:r>
      <w:r w:rsidRPr="006D15D5">
        <w:rPr>
          <w:rFonts w:asciiTheme="majorBidi" w:hAnsiTheme="majorBidi" w:cstheme="majorBidi"/>
          <w:b w:val="0"/>
          <w:bCs/>
          <w:szCs w:val="24"/>
        </w:rPr>
        <w:t>explored essential elements that should be provided to enhance the school’s safe environment, including having windows instead of solid walls to provide more surveillance and monitoring and ensure clear visibility towards important locations such as the building entrance</w:t>
      </w:r>
      <w:r w:rsidRPr="006D15D5">
        <w:rPr>
          <w:rFonts w:asciiTheme="majorBidi" w:hAnsiTheme="majorBidi" w:cstheme="majorBidi"/>
          <w:bCs/>
          <w:szCs w:val="24"/>
        </w:rPr>
        <w:t xml:space="preserve">. </w:t>
      </w:r>
      <w:r w:rsidRPr="006D15D5">
        <w:rPr>
          <w:rFonts w:asciiTheme="majorBidi" w:hAnsiTheme="majorBidi" w:cstheme="majorBidi"/>
          <w:b w:val="0"/>
          <w:bCs/>
          <w:szCs w:val="24"/>
          <w:shd w:val="clear" w:color="auto" w:fill="FFFFFF"/>
        </w:rPr>
        <w:t xml:space="preserve">Tola et al. (2021) did an extensive scoping review on the design of the built environment for children with autism and concluded that the visual relation between spaces is significant as plenty of papers discussed </w:t>
      </w:r>
      <w:r w:rsidR="0056264C" w:rsidRPr="006D15D5">
        <w:rPr>
          <w:rFonts w:asciiTheme="majorBidi" w:hAnsiTheme="majorBidi" w:cstheme="majorBidi"/>
          <w:b w:val="0"/>
          <w:bCs/>
          <w:szCs w:val="24"/>
          <w:shd w:val="clear" w:color="auto" w:fill="FFFFFF"/>
        </w:rPr>
        <w:t>th</w:t>
      </w:r>
      <w:r w:rsidR="008319D0" w:rsidRPr="006D15D5">
        <w:rPr>
          <w:rFonts w:asciiTheme="majorBidi" w:hAnsiTheme="majorBidi" w:cstheme="majorBidi"/>
          <w:b w:val="0"/>
          <w:bCs/>
          <w:szCs w:val="24"/>
          <w:shd w:val="clear" w:color="auto" w:fill="FFFFFF"/>
        </w:rPr>
        <w:t>e organization</w:t>
      </w:r>
      <w:r w:rsidRPr="006D15D5">
        <w:rPr>
          <w:rFonts w:asciiTheme="majorBidi" w:hAnsiTheme="majorBidi" w:cstheme="majorBidi"/>
          <w:b w:val="0"/>
          <w:bCs/>
          <w:szCs w:val="24"/>
          <w:shd w:val="clear" w:color="auto" w:fill="FFFFFF"/>
        </w:rPr>
        <w:t xml:space="preserve"> the spaces to support the maximum visual relation will allow teachers to constantly see the students and monitor if they need assistance or interference, and </w:t>
      </w:r>
      <w:r w:rsidRPr="006D15D5">
        <w:rPr>
          <w:rFonts w:asciiTheme="majorBidi" w:hAnsiTheme="majorBidi" w:cstheme="majorBidi"/>
          <w:b w:val="0"/>
          <w:bCs/>
          <w:szCs w:val="24"/>
          <w:shd w:val="clear" w:color="auto" w:fill="FFFFFF"/>
        </w:rPr>
        <w:lastRenderedPageBreak/>
        <w:t>limiting the outdoor play areas which may not be supervised well (Tola et al., 2021; Ahrentzen &amp; Steele, 2009; Deochand et al., 2015; Giofre, 2010; Humphreys, 2011; McAllister &amp; Maguire, 2012).  Jeremey Bentham in the 18</w:t>
      </w:r>
      <w:r w:rsidRPr="006D15D5">
        <w:rPr>
          <w:rFonts w:asciiTheme="majorBidi" w:hAnsiTheme="majorBidi" w:cstheme="majorBidi"/>
          <w:b w:val="0"/>
          <w:bCs/>
          <w:szCs w:val="24"/>
          <w:shd w:val="clear" w:color="auto" w:fill="FFFFFF"/>
          <w:vertAlign w:val="superscript"/>
        </w:rPr>
        <w:t>th</w:t>
      </w:r>
      <w:r w:rsidRPr="006D15D5">
        <w:rPr>
          <w:rFonts w:asciiTheme="majorBidi" w:hAnsiTheme="majorBidi" w:cstheme="majorBidi"/>
          <w:b w:val="0"/>
          <w:bCs/>
          <w:szCs w:val="24"/>
          <w:shd w:val="clear" w:color="auto" w:fill="FFFFFF"/>
        </w:rPr>
        <w:t xml:space="preserve"> century proposed a concept to design a prison spatial layout that can allow a single security guard to watch all the prisoner at the same time while being concealed from the sight of the prisoners, and according to his theory, the prisoners will always presume they are observed and consequently will remain on their best behavior, even if they are not actually being watched by guards. (Bentham, 2011). </w:t>
      </w:r>
      <w:r w:rsidR="00AC1496" w:rsidRPr="006D15D5">
        <w:rPr>
          <w:rFonts w:asciiTheme="majorBidi" w:hAnsiTheme="majorBidi" w:cstheme="majorBidi"/>
          <w:b w:val="0"/>
          <w:bCs/>
          <w:szCs w:val="24"/>
          <w:shd w:val="clear" w:color="auto" w:fill="FFFFFF"/>
        </w:rPr>
        <w:t xml:space="preserve">See </w:t>
      </w:r>
      <w:r w:rsidR="000C4FAF" w:rsidRPr="006D15D5">
        <w:rPr>
          <w:rFonts w:asciiTheme="majorBidi" w:hAnsiTheme="majorBidi" w:cstheme="majorBidi"/>
          <w:b w:val="0"/>
          <w:bCs/>
          <w:szCs w:val="24"/>
          <w:shd w:val="clear" w:color="auto" w:fill="FFFFFF"/>
        </w:rPr>
        <w:t>Figure</w:t>
      </w:r>
      <w:r w:rsidR="00AC1496" w:rsidRPr="006D15D5">
        <w:rPr>
          <w:rFonts w:asciiTheme="majorBidi" w:hAnsiTheme="majorBidi" w:cstheme="majorBidi"/>
          <w:b w:val="0"/>
          <w:bCs/>
          <w:szCs w:val="24"/>
          <w:shd w:val="clear" w:color="auto" w:fill="FFFFFF"/>
        </w:rPr>
        <w:t xml:space="preserve"> </w:t>
      </w:r>
      <w:r w:rsidR="00D620E9" w:rsidRPr="006D15D5">
        <w:rPr>
          <w:rFonts w:asciiTheme="majorBidi" w:hAnsiTheme="majorBidi" w:cstheme="majorBidi"/>
          <w:b w:val="0"/>
          <w:bCs/>
          <w:szCs w:val="24"/>
          <w:shd w:val="clear" w:color="auto" w:fill="FFFFFF"/>
        </w:rPr>
        <w:t>8.</w:t>
      </w:r>
    </w:p>
    <w:p w14:paraId="6FDF783B" w14:textId="2868A6EE" w:rsidR="001A59A4" w:rsidRPr="006D15D5" w:rsidRDefault="00F168B3" w:rsidP="00F168B3">
      <w:pPr>
        <w:pStyle w:val="Style2"/>
        <w:keepNext/>
        <w:jc w:val="both"/>
        <w:rPr>
          <w:rFonts w:asciiTheme="majorBidi" w:hAnsiTheme="majorBidi" w:cstheme="majorBidi"/>
          <w:szCs w:val="24"/>
        </w:rPr>
      </w:pPr>
      <w:r w:rsidRPr="006D15D5">
        <w:rPr>
          <w:rFonts w:asciiTheme="majorBidi" w:hAnsiTheme="majorBidi" w:cstheme="majorBidi"/>
          <w:szCs w:val="24"/>
        </w:rPr>
        <w:t xml:space="preserve">    </w:t>
      </w:r>
      <w:r w:rsidR="003E31F5" w:rsidRPr="006D15D5">
        <w:rPr>
          <w:rFonts w:asciiTheme="majorBidi" w:hAnsiTheme="majorBidi" w:cstheme="majorBidi"/>
          <w:szCs w:val="24"/>
        </w:rPr>
        <w:t xml:space="preserve">  </w:t>
      </w:r>
      <w:r w:rsidRPr="006D15D5">
        <w:rPr>
          <w:rFonts w:asciiTheme="majorBidi" w:hAnsiTheme="majorBidi" w:cstheme="majorBidi"/>
          <w:szCs w:val="24"/>
        </w:rPr>
        <w:t xml:space="preserve"> </w:t>
      </w:r>
      <w:r w:rsidR="005E0827" w:rsidRPr="006D15D5">
        <w:rPr>
          <w:rFonts w:asciiTheme="majorBidi" w:hAnsiTheme="majorBidi" w:cstheme="majorBidi"/>
          <w:szCs w:val="24"/>
        </w:rPr>
        <w:tab/>
      </w:r>
      <w:r w:rsidRPr="006D15D5">
        <w:rPr>
          <w:rFonts w:asciiTheme="majorBidi" w:hAnsiTheme="majorBidi" w:cstheme="majorBidi"/>
          <w:szCs w:val="24"/>
        </w:rPr>
        <w:t xml:space="preserve">      </w:t>
      </w:r>
      <w:r w:rsidR="00F41CCB" w:rsidRPr="006D15D5">
        <w:rPr>
          <w:rFonts w:asciiTheme="majorBidi" w:hAnsiTheme="majorBidi" w:cstheme="majorBidi"/>
          <w:szCs w:val="24"/>
        </w:rPr>
        <w:t xml:space="preserve">  </w:t>
      </w:r>
      <w:r w:rsidRPr="006D15D5">
        <w:rPr>
          <w:rFonts w:asciiTheme="majorBidi" w:hAnsiTheme="majorBidi" w:cstheme="majorBidi"/>
          <w:szCs w:val="24"/>
        </w:rPr>
        <w:t xml:space="preserve">   </w:t>
      </w:r>
      <w:r w:rsidR="0059425A" w:rsidRPr="006D15D5">
        <w:rPr>
          <w:rFonts w:asciiTheme="majorBidi" w:hAnsiTheme="majorBidi" w:cstheme="majorBidi"/>
          <w:szCs w:val="24"/>
        </w:rPr>
        <w:t xml:space="preserve">    </w:t>
      </w:r>
      <w:r w:rsidRPr="006D15D5">
        <w:rPr>
          <w:rFonts w:asciiTheme="majorBidi" w:hAnsiTheme="majorBidi" w:cstheme="majorBidi"/>
          <w:szCs w:val="24"/>
        </w:rPr>
        <w:t xml:space="preserve">          </w:t>
      </w:r>
      <w:r w:rsidR="00C23A26" w:rsidRPr="006D15D5">
        <w:rPr>
          <w:rFonts w:asciiTheme="majorBidi" w:hAnsiTheme="majorBidi" w:cstheme="majorBidi"/>
          <w:noProof/>
          <w:szCs w:val="24"/>
        </w:rPr>
        <w:drawing>
          <wp:inline distT="0" distB="0" distL="0" distR="0" wp14:anchorId="280A1D12" wp14:editId="67EE60C8">
            <wp:extent cx="3183038" cy="3507119"/>
            <wp:effectExtent l="0" t="0" r="0"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22241" cy="3550314"/>
                    </a:xfrm>
                    <a:prstGeom prst="rect">
                      <a:avLst/>
                    </a:prstGeom>
                    <a:noFill/>
                    <a:ln>
                      <a:noFill/>
                    </a:ln>
                  </pic:spPr>
                </pic:pic>
              </a:graphicData>
            </a:graphic>
          </wp:inline>
        </w:drawing>
      </w:r>
    </w:p>
    <w:p w14:paraId="16371C51" w14:textId="3E0A6ED6" w:rsidR="001A59A4" w:rsidRPr="006D15D5" w:rsidRDefault="000C4FAF" w:rsidP="0083024E">
      <w:pPr>
        <w:pStyle w:val="Caption"/>
        <w:jc w:val="center"/>
      </w:pPr>
      <w:bookmarkStart w:id="84" w:name="_Toc130066112"/>
      <w:bookmarkStart w:id="85" w:name="_Toc130121383"/>
      <w:bookmarkStart w:id="86" w:name="_Toc130551019"/>
      <w:r w:rsidRPr="006D15D5">
        <w:rPr>
          <w:b/>
          <w:bCs/>
        </w:rPr>
        <w:t>Figure</w:t>
      </w:r>
      <w:r w:rsidR="001A59A4" w:rsidRPr="006D15D5">
        <w:rPr>
          <w:b/>
          <w:bCs/>
        </w:rPr>
        <w:t xml:space="preserv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8</w:t>
      </w:r>
      <w:r w:rsidRPr="006D15D5">
        <w:rPr>
          <w:b/>
          <w:bCs/>
          <w:noProof/>
        </w:rPr>
        <w:fldChar w:fldCharType="end"/>
      </w:r>
      <w:r w:rsidR="001A59A4" w:rsidRPr="006D15D5">
        <w:t xml:space="preserve">. Plan of Jeremy Bentham's panopticon prison, drawn by Willey Reveley in 179. Retrieved from: </w:t>
      </w:r>
      <w:hyperlink r:id="rId19" w:history="1">
        <w:r w:rsidR="001A59A4" w:rsidRPr="006D15D5">
          <w:t>https://en.wikipedia.org/wiki/Panopticon</w:t>
        </w:r>
        <w:bookmarkEnd w:id="84"/>
        <w:bookmarkEnd w:id="85"/>
        <w:bookmarkEnd w:id="86"/>
      </w:hyperlink>
    </w:p>
    <w:p w14:paraId="6EBBAF6E" w14:textId="7BD3F6FD" w:rsidR="0017009C" w:rsidRPr="006D15D5" w:rsidRDefault="00B0240B" w:rsidP="00F00DAC">
      <w:pPr>
        <w:pStyle w:val="Style2"/>
        <w:ind w:firstLine="720"/>
        <w:jc w:val="both"/>
        <w:rPr>
          <w:rFonts w:asciiTheme="majorBidi" w:hAnsiTheme="majorBidi" w:cstheme="majorBidi"/>
          <w:b w:val="0"/>
          <w:bCs/>
          <w:szCs w:val="24"/>
          <w:shd w:val="clear" w:color="auto" w:fill="FFFFFF"/>
        </w:rPr>
      </w:pPr>
      <w:r w:rsidRPr="006D15D5">
        <w:rPr>
          <w:rFonts w:asciiTheme="majorBidi" w:hAnsiTheme="majorBidi" w:cstheme="majorBidi"/>
          <w:b w:val="0"/>
          <w:bCs/>
          <w:szCs w:val="24"/>
          <w:shd w:val="clear" w:color="auto" w:fill="FFFFFF"/>
        </w:rPr>
        <w:t>Circling</w:t>
      </w:r>
      <w:r w:rsidR="00CB57B8" w:rsidRPr="006D15D5">
        <w:rPr>
          <w:rFonts w:asciiTheme="majorBidi" w:hAnsiTheme="majorBidi" w:cstheme="majorBidi"/>
          <w:b w:val="0"/>
          <w:bCs/>
          <w:szCs w:val="24"/>
          <w:shd w:val="clear" w:color="auto" w:fill="FFFFFF"/>
        </w:rPr>
        <w:t xml:space="preserve"> back to mitigating</w:t>
      </w:r>
      <w:r w:rsidR="00A333DF" w:rsidRPr="006D15D5">
        <w:rPr>
          <w:rFonts w:asciiTheme="majorBidi" w:hAnsiTheme="majorBidi" w:cstheme="majorBidi"/>
          <w:b w:val="0"/>
          <w:bCs/>
          <w:szCs w:val="24"/>
          <w:shd w:val="clear" w:color="auto" w:fill="FFFFFF"/>
        </w:rPr>
        <w:t xml:space="preserve"> school bullying, </w:t>
      </w:r>
      <w:r w:rsidR="000646DF" w:rsidRPr="006D15D5">
        <w:rPr>
          <w:rFonts w:asciiTheme="majorBidi" w:hAnsiTheme="majorBidi" w:cstheme="majorBidi"/>
          <w:b w:val="0"/>
          <w:bCs/>
          <w:szCs w:val="24"/>
          <w:shd w:val="clear" w:color="auto" w:fill="FFFFFF"/>
        </w:rPr>
        <w:t>Be</w:t>
      </w:r>
      <w:r w:rsidR="000D0251" w:rsidRPr="006D15D5">
        <w:rPr>
          <w:rFonts w:asciiTheme="majorBidi" w:hAnsiTheme="majorBidi" w:cstheme="majorBidi"/>
          <w:b w:val="0"/>
          <w:bCs/>
          <w:szCs w:val="24"/>
          <w:shd w:val="clear" w:color="auto" w:fill="FFFFFF"/>
        </w:rPr>
        <w:t xml:space="preserve">ntham’s concept in the panopticon </w:t>
      </w:r>
      <w:r w:rsidR="001F3FC3" w:rsidRPr="006D15D5">
        <w:rPr>
          <w:rFonts w:asciiTheme="majorBidi" w:hAnsiTheme="majorBidi" w:cstheme="majorBidi"/>
          <w:b w:val="0"/>
          <w:bCs/>
          <w:szCs w:val="24"/>
          <w:shd w:val="clear" w:color="auto" w:fill="FFFFFF"/>
        </w:rPr>
        <w:t xml:space="preserve">can be utilized in </w:t>
      </w:r>
      <w:r w:rsidR="000A2E1B" w:rsidRPr="006D15D5">
        <w:rPr>
          <w:rFonts w:asciiTheme="majorBidi" w:hAnsiTheme="majorBidi" w:cstheme="majorBidi"/>
          <w:b w:val="0"/>
          <w:bCs/>
          <w:szCs w:val="24"/>
          <w:shd w:val="clear" w:color="auto" w:fill="FFFFFF"/>
        </w:rPr>
        <w:t xml:space="preserve">eliminating </w:t>
      </w:r>
      <w:r w:rsidR="00C205B3" w:rsidRPr="006D15D5">
        <w:rPr>
          <w:rFonts w:asciiTheme="majorBidi" w:hAnsiTheme="majorBidi" w:cstheme="majorBidi"/>
          <w:b w:val="0"/>
          <w:bCs/>
          <w:szCs w:val="24"/>
          <w:shd w:val="clear" w:color="auto" w:fill="FFFFFF"/>
        </w:rPr>
        <w:t>violence and problem behavior</w:t>
      </w:r>
      <w:r w:rsidR="000A2E1B" w:rsidRPr="006D15D5">
        <w:rPr>
          <w:rFonts w:asciiTheme="majorBidi" w:hAnsiTheme="majorBidi" w:cstheme="majorBidi"/>
          <w:b w:val="0"/>
          <w:bCs/>
          <w:szCs w:val="24"/>
          <w:shd w:val="clear" w:color="auto" w:fill="FFFFFF"/>
        </w:rPr>
        <w:t xml:space="preserve"> through the idea of being constantly watched </w:t>
      </w:r>
      <w:r w:rsidR="00C205B3" w:rsidRPr="006D15D5">
        <w:rPr>
          <w:rFonts w:asciiTheme="majorBidi" w:hAnsiTheme="majorBidi" w:cstheme="majorBidi"/>
          <w:b w:val="0"/>
          <w:bCs/>
          <w:szCs w:val="24"/>
          <w:shd w:val="clear" w:color="auto" w:fill="FFFFFF"/>
        </w:rPr>
        <w:t>with</w:t>
      </w:r>
      <w:r w:rsidR="000A2E1B" w:rsidRPr="006D15D5">
        <w:rPr>
          <w:rFonts w:asciiTheme="majorBidi" w:hAnsiTheme="majorBidi" w:cstheme="majorBidi"/>
          <w:b w:val="0"/>
          <w:bCs/>
          <w:szCs w:val="24"/>
          <w:shd w:val="clear" w:color="auto" w:fill="FFFFFF"/>
        </w:rPr>
        <w:t xml:space="preserve"> no indication of </w:t>
      </w:r>
      <w:r w:rsidR="00944375" w:rsidRPr="006D15D5">
        <w:rPr>
          <w:rFonts w:asciiTheme="majorBidi" w:hAnsiTheme="majorBidi" w:cstheme="majorBidi"/>
          <w:b w:val="0"/>
          <w:bCs/>
          <w:szCs w:val="24"/>
          <w:shd w:val="clear" w:color="auto" w:fill="FFFFFF"/>
        </w:rPr>
        <w:t>an ideal time to</w:t>
      </w:r>
      <w:r w:rsidR="00C205B3" w:rsidRPr="006D15D5">
        <w:rPr>
          <w:rFonts w:asciiTheme="majorBidi" w:hAnsiTheme="majorBidi" w:cstheme="majorBidi"/>
          <w:b w:val="0"/>
          <w:bCs/>
          <w:szCs w:val="24"/>
          <w:shd w:val="clear" w:color="auto" w:fill="FFFFFF"/>
        </w:rPr>
        <w:t xml:space="preserve"> harass peers.</w:t>
      </w:r>
      <w:r w:rsidR="000A2E1B" w:rsidRPr="006D15D5">
        <w:rPr>
          <w:rFonts w:asciiTheme="majorBidi" w:hAnsiTheme="majorBidi" w:cstheme="majorBidi"/>
          <w:b w:val="0"/>
          <w:bCs/>
          <w:szCs w:val="24"/>
          <w:shd w:val="clear" w:color="auto" w:fill="FFFFFF"/>
        </w:rPr>
        <w:t xml:space="preserve"> </w:t>
      </w:r>
      <w:r w:rsidR="00A333DF" w:rsidRPr="006D15D5">
        <w:rPr>
          <w:rFonts w:asciiTheme="majorBidi" w:hAnsiTheme="majorBidi" w:cstheme="majorBidi"/>
          <w:b w:val="0"/>
          <w:bCs/>
          <w:szCs w:val="24"/>
          <w:shd w:val="clear" w:color="auto" w:fill="FFFFFF"/>
        </w:rPr>
        <w:t xml:space="preserve">Cunningham et al. (2010) concluded that by restructuring the high-risk locations identified by the authors as areas away from teachers’ </w:t>
      </w:r>
      <w:r w:rsidR="00A333DF" w:rsidRPr="006D15D5">
        <w:rPr>
          <w:rFonts w:asciiTheme="majorBidi" w:hAnsiTheme="majorBidi" w:cstheme="majorBidi"/>
          <w:b w:val="0"/>
          <w:bCs/>
          <w:szCs w:val="24"/>
          <w:shd w:val="clear" w:color="auto" w:fill="FFFFFF"/>
        </w:rPr>
        <w:lastRenderedPageBreak/>
        <w:t xml:space="preserve">monitoring and increasing the constant supervision, the rates of violence could be effectively decreased. </w:t>
      </w:r>
      <w:r w:rsidR="00751E4B" w:rsidRPr="006D15D5">
        <w:rPr>
          <w:rFonts w:asciiTheme="majorBidi" w:hAnsiTheme="majorBidi" w:cstheme="majorBidi"/>
          <w:b w:val="0"/>
          <w:bCs/>
          <w:szCs w:val="24"/>
          <w:shd w:val="clear" w:color="auto" w:fill="FFFFFF"/>
        </w:rPr>
        <w:t xml:space="preserve">Horton et al. (2020) elaborated that problem behavior and peer harassment occur more frequently when teachers are not observed in close proximity and that it is hard for teachers to be everywhere. </w:t>
      </w:r>
      <w:r w:rsidR="00A333DF" w:rsidRPr="006D15D5">
        <w:rPr>
          <w:rFonts w:asciiTheme="majorBidi" w:hAnsiTheme="majorBidi" w:cstheme="majorBidi"/>
          <w:b w:val="0"/>
          <w:bCs/>
          <w:szCs w:val="24"/>
          <w:shd w:val="clear" w:color="auto" w:fill="FFFFFF"/>
        </w:rPr>
        <w:t xml:space="preserve">This enlightens </w:t>
      </w:r>
      <w:r w:rsidR="00751E4B" w:rsidRPr="006D15D5">
        <w:rPr>
          <w:rFonts w:asciiTheme="majorBidi" w:hAnsiTheme="majorBidi" w:cstheme="majorBidi"/>
          <w:b w:val="0"/>
          <w:bCs/>
          <w:szCs w:val="24"/>
          <w:shd w:val="clear" w:color="auto" w:fill="FFFFFF"/>
        </w:rPr>
        <w:t xml:space="preserve">the </w:t>
      </w:r>
      <w:r w:rsidR="00A333DF" w:rsidRPr="006D15D5">
        <w:rPr>
          <w:rFonts w:asciiTheme="majorBidi" w:hAnsiTheme="majorBidi" w:cstheme="majorBidi"/>
          <w:b w:val="0"/>
          <w:bCs/>
          <w:szCs w:val="24"/>
          <w:shd w:val="clear" w:color="auto" w:fill="FFFFFF"/>
        </w:rPr>
        <w:t>idea of how the visibility aspects of the vital circulation spines in school should be prioritized. Other studies also addressed the importance of monitoring and surveillance and discussed the significance of using security cameras (Astor, 2010; Cunningham et al., 2011; Chen &amp; Chen, 2018; Wahab et al., 2018). However, relying on security cameras as the only means of monitoring the building can be tricky and dependent on several factors; among the limiting factors are that they can miss activities (Preston, 2022). On the contrary, utilizing the building as a semi-transparent shell will not require as much cost addition and maintenance requirements, and it won’t rely on specific personnel. All building occupants, including teachers, will have more control by constantly viewing all spaces and seeing vulnerable children with no unnecessary physical obstacles since bullying happens anywhere when teachers are not present (Gourneau</w:t>
      </w:r>
      <w:r w:rsidR="00A333DF" w:rsidRPr="006D15D5">
        <w:rPr>
          <w:rFonts w:asciiTheme="majorBidi" w:hAnsiTheme="majorBidi" w:cstheme="majorBidi"/>
          <w:b w:val="0"/>
          <w:bCs/>
          <w:szCs w:val="24"/>
        </w:rPr>
        <w:t>, 2012).</w:t>
      </w:r>
      <w:r w:rsidR="00A333DF" w:rsidRPr="006D15D5">
        <w:rPr>
          <w:rFonts w:asciiTheme="majorBidi" w:hAnsiTheme="majorBidi" w:cstheme="majorBidi"/>
          <w:b w:val="0"/>
          <w:bCs/>
          <w:szCs w:val="24"/>
          <w:shd w:val="clear" w:color="auto" w:fill="FFFFFF"/>
        </w:rPr>
        <w:t xml:space="preserve"> </w:t>
      </w:r>
      <w:r w:rsidR="000855E3" w:rsidRPr="006D15D5">
        <w:rPr>
          <w:rFonts w:asciiTheme="majorBidi" w:hAnsiTheme="majorBidi" w:cstheme="majorBidi"/>
          <w:b w:val="0"/>
          <w:bCs/>
          <w:szCs w:val="24"/>
          <w:shd w:val="clear" w:color="auto" w:fill="FFFFFF"/>
        </w:rPr>
        <w:t xml:space="preserve">Drawing </w:t>
      </w:r>
      <w:r w:rsidR="00DB53B4" w:rsidRPr="006D15D5">
        <w:rPr>
          <w:rFonts w:asciiTheme="majorBidi" w:hAnsiTheme="majorBidi" w:cstheme="majorBidi"/>
          <w:b w:val="0"/>
          <w:bCs/>
          <w:szCs w:val="24"/>
          <w:shd w:val="clear" w:color="auto" w:fill="FFFFFF"/>
        </w:rPr>
        <w:t>back on</w:t>
      </w:r>
      <w:r w:rsidR="000855E3" w:rsidRPr="006D15D5">
        <w:rPr>
          <w:rFonts w:asciiTheme="majorBidi" w:hAnsiTheme="majorBidi" w:cstheme="majorBidi"/>
          <w:b w:val="0"/>
          <w:bCs/>
          <w:szCs w:val="24"/>
          <w:shd w:val="clear" w:color="auto" w:fill="FFFFFF"/>
        </w:rPr>
        <w:t xml:space="preserve"> (Bentham, 2011), When the building structure and space planning provide more visibility, that would psychologically make bullies be more cautious before thinking about bullying their peers as they can be seen more easily instead of feeling aggressive and reckless when they are not seen, or no one is around.</w:t>
      </w:r>
    </w:p>
    <w:p w14:paraId="572C105C" w14:textId="436EC58E" w:rsidR="007D511F" w:rsidRPr="006D15D5" w:rsidRDefault="008D4B69" w:rsidP="007D511F">
      <w:pPr>
        <w:pStyle w:val="Style2"/>
        <w:ind w:firstLine="720"/>
        <w:jc w:val="both"/>
        <w:rPr>
          <w:rFonts w:asciiTheme="majorBidi" w:hAnsiTheme="majorBidi" w:cstheme="majorBidi"/>
          <w:b w:val="0"/>
          <w:bCs/>
          <w:szCs w:val="24"/>
          <w:shd w:val="clear" w:color="auto" w:fill="FFFFFF"/>
        </w:rPr>
      </w:pPr>
      <w:r w:rsidRPr="006D15D5">
        <w:rPr>
          <w:rFonts w:asciiTheme="majorBidi" w:hAnsiTheme="majorBidi" w:cstheme="majorBidi"/>
          <w:b w:val="0"/>
          <w:bCs/>
          <w:szCs w:val="24"/>
          <w:shd w:val="clear" w:color="auto" w:fill="FFFFFF"/>
        </w:rPr>
        <w:t xml:space="preserve">To </w:t>
      </w:r>
      <w:r w:rsidR="00C36422" w:rsidRPr="006D15D5">
        <w:rPr>
          <w:rFonts w:asciiTheme="majorBidi" w:hAnsiTheme="majorBidi" w:cstheme="majorBidi"/>
          <w:b w:val="0"/>
          <w:bCs/>
          <w:szCs w:val="24"/>
          <w:shd w:val="clear" w:color="auto" w:fill="FFFFFF"/>
        </w:rPr>
        <w:t xml:space="preserve">further </w:t>
      </w:r>
      <w:r w:rsidRPr="006D15D5">
        <w:rPr>
          <w:rFonts w:asciiTheme="majorBidi" w:hAnsiTheme="majorBidi" w:cstheme="majorBidi"/>
          <w:b w:val="0"/>
          <w:bCs/>
          <w:szCs w:val="24"/>
          <w:shd w:val="clear" w:color="auto" w:fill="FFFFFF"/>
        </w:rPr>
        <w:t xml:space="preserve">understand the term </w:t>
      </w:r>
      <w:r w:rsidR="00C36422" w:rsidRPr="006D15D5">
        <w:rPr>
          <w:rFonts w:asciiTheme="majorBidi" w:hAnsiTheme="majorBidi" w:cstheme="majorBidi"/>
          <w:b w:val="0"/>
          <w:bCs/>
          <w:szCs w:val="24"/>
          <w:shd w:val="clear" w:color="auto" w:fill="FFFFFF"/>
        </w:rPr>
        <w:t>“</w:t>
      </w:r>
      <w:r w:rsidRPr="006D15D5">
        <w:rPr>
          <w:rFonts w:asciiTheme="majorBidi" w:hAnsiTheme="majorBidi" w:cstheme="majorBidi"/>
          <w:b w:val="0"/>
          <w:bCs/>
          <w:szCs w:val="24"/>
          <w:shd w:val="clear" w:color="auto" w:fill="FFFFFF"/>
        </w:rPr>
        <w:t>Natural Surveillance</w:t>
      </w:r>
      <w:r w:rsidR="00C36422" w:rsidRPr="006D15D5">
        <w:rPr>
          <w:rFonts w:asciiTheme="majorBidi" w:hAnsiTheme="majorBidi" w:cstheme="majorBidi"/>
          <w:b w:val="0"/>
          <w:bCs/>
          <w:szCs w:val="24"/>
          <w:shd w:val="clear" w:color="auto" w:fill="FFFFFF"/>
        </w:rPr>
        <w:t>,”</w:t>
      </w:r>
      <w:r w:rsidRPr="006D15D5">
        <w:rPr>
          <w:rFonts w:asciiTheme="majorBidi" w:hAnsiTheme="majorBidi" w:cstheme="majorBidi"/>
          <w:b w:val="0"/>
          <w:bCs/>
          <w:szCs w:val="24"/>
          <w:shd w:val="clear" w:color="auto" w:fill="FFFFFF"/>
        </w:rPr>
        <w:t xml:space="preserve"> Xaba drew on Carter and Carter’s (2001) investigation of natural surveillance to be the concept of eliminating the hidden or hard-to-see places, which can be referred to as “</w:t>
      </w:r>
      <w:r w:rsidR="00DA46ED" w:rsidRPr="006D15D5">
        <w:rPr>
          <w:rFonts w:asciiTheme="majorBidi" w:hAnsiTheme="majorBidi" w:cstheme="majorBidi"/>
          <w:b w:val="0"/>
          <w:bCs/>
          <w:szCs w:val="24"/>
          <w:shd w:val="clear" w:color="auto" w:fill="FFFFFF"/>
        </w:rPr>
        <w:t>B</w:t>
      </w:r>
      <w:r w:rsidRPr="006D15D5">
        <w:rPr>
          <w:rFonts w:asciiTheme="majorBidi" w:hAnsiTheme="majorBidi" w:cstheme="majorBidi"/>
          <w:b w:val="0"/>
          <w:bCs/>
          <w:szCs w:val="24"/>
          <w:shd w:val="clear" w:color="auto" w:fill="FFFFFF"/>
        </w:rPr>
        <w:t xml:space="preserve">lind </w:t>
      </w:r>
      <w:r w:rsidR="00DA46ED" w:rsidRPr="006D15D5">
        <w:rPr>
          <w:rFonts w:asciiTheme="majorBidi" w:hAnsiTheme="majorBidi" w:cstheme="majorBidi"/>
          <w:b w:val="0"/>
          <w:bCs/>
          <w:szCs w:val="24"/>
          <w:shd w:val="clear" w:color="auto" w:fill="FFFFFF"/>
        </w:rPr>
        <w:t>S</w:t>
      </w:r>
      <w:r w:rsidRPr="006D15D5">
        <w:rPr>
          <w:rFonts w:asciiTheme="majorBidi" w:hAnsiTheme="majorBidi" w:cstheme="majorBidi"/>
          <w:b w:val="0"/>
          <w:bCs/>
          <w:szCs w:val="24"/>
          <w:shd w:val="clear" w:color="auto" w:fill="FFFFFF"/>
        </w:rPr>
        <w:t>pots,” In other words, it is the objective of enhancing the aspect of visibility throughout a particular building or setting</w:t>
      </w:r>
      <w:r w:rsidR="00DA46ED" w:rsidRPr="006D15D5">
        <w:rPr>
          <w:rFonts w:asciiTheme="majorBidi" w:hAnsiTheme="majorBidi" w:cstheme="majorBidi"/>
          <w:b w:val="0"/>
          <w:bCs/>
          <w:szCs w:val="24"/>
          <w:shd w:val="clear" w:color="auto" w:fill="FFFFFF"/>
        </w:rPr>
        <w:t xml:space="preserve"> by using the building and its features as the tool</w:t>
      </w:r>
      <w:r w:rsidRPr="006D15D5">
        <w:rPr>
          <w:rFonts w:asciiTheme="majorBidi" w:hAnsiTheme="majorBidi" w:cstheme="majorBidi"/>
          <w:b w:val="0"/>
          <w:bCs/>
          <w:szCs w:val="24"/>
          <w:shd w:val="clear" w:color="auto" w:fill="FFFFFF"/>
        </w:rPr>
        <w:t xml:space="preserve"> (p. 1585). </w:t>
      </w:r>
      <w:r w:rsidR="007D511F" w:rsidRPr="006D15D5">
        <w:rPr>
          <w:rFonts w:asciiTheme="majorBidi" w:hAnsiTheme="majorBidi" w:cstheme="majorBidi"/>
          <w:b w:val="0"/>
          <w:bCs/>
          <w:szCs w:val="24"/>
          <w:shd w:val="clear" w:color="auto" w:fill="FFFFFF"/>
        </w:rPr>
        <w:t>Wahab et al.</w:t>
      </w:r>
      <w:r w:rsidR="00C03F03" w:rsidRPr="006D15D5">
        <w:rPr>
          <w:rFonts w:asciiTheme="majorBidi" w:hAnsiTheme="majorBidi" w:cstheme="majorBidi"/>
          <w:b w:val="0"/>
          <w:bCs/>
          <w:szCs w:val="24"/>
          <w:shd w:val="clear" w:color="auto" w:fill="FFFFFF"/>
        </w:rPr>
        <w:t xml:space="preserve"> (2018) </w:t>
      </w:r>
      <w:r w:rsidR="009B31EA" w:rsidRPr="006D15D5">
        <w:rPr>
          <w:rFonts w:asciiTheme="majorBidi" w:hAnsiTheme="majorBidi" w:cstheme="majorBidi"/>
          <w:b w:val="0"/>
          <w:bCs/>
          <w:szCs w:val="24"/>
          <w:shd w:val="clear" w:color="auto" w:fill="FFFFFF"/>
        </w:rPr>
        <w:t xml:space="preserve">discussed </w:t>
      </w:r>
      <w:r w:rsidR="00B10A6C" w:rsidRPr="006D15D5">
        <w:rPr>
          <w:rFonts w:asciiTheme="majorBidi" w:hAnsiTheme="majorBidi" w:cstheme="majorBidi"/>
          <w:b w:val="0"/>
          <w:bCs/>
          <w:szCs w:val="24"/>
          <w:shd w:val="clear" w:color="auto" w:fill="FFFFFF"/>
        </w:rPr>
        <w:t>crime</w:t>
      </w:r>
      <w:r w:rsidR="002A506E" w:rsidRPr="006D15D5">
        <w:rPr>
          <w:rFonts w:asciiTheme="majorBidi" w:hAnsiTheme="majorBidi" w:cstheme="majorBidi"/>
          <w:b w:val="0"/>
          <w:bCs/>
          <w:szCs w:val="24"/>
          <w:shd w:val="clear" w:color="auto" w:fill="FFFFFF"/>
        </w:rPr>
        <w:t xml:space="preserve"> prevention through environmental design</w:t>
      </w:r>
      <w:r w:rsidR="009B31EA" w:rsidRPr="006D15D5">
        <w:rPr>
          <w:rFonts w:asciiTheme="majorBidi" w:hAnsiTheme="majorBidi" w:cstheme="majorBidi"/>
          <w:b w:val="0"/>
          <w:bCs/>
          <w:szCs w:val="24"/>
          <w:shd w:val="clear" w:color="auto" w:fill="FFFFFF"/>
        </w:rPr>
        <w:t xml:space="preserve"> </w:t>
      </w:r>
      <w:r w:rsidR="008A43CB" w:rsidRPr="006D15D5">
        <w:rPr>
          <w:rFonts w:asciiTheme="majorBidi" w:hAnsiTheme="majorBidi" w:cstheme="majorBidi"/>
          <w:b w:val="0"/>
          <w:bCs/>
          <w:szCs w:val="24"/>
          <w:shd w:val="clear" w:color="auto" w:fill="FFFFFF"/>
        </w:rPr>
        <w:t xml:space="preserve">(CPTED) </w:t>
      </w:r>
      <w:r w:rsidR="009B31EA" w:rsidRPr="006D15D5">
        <w:rPr>
          <w:rFonts w:asciiTheme="majorBidi" w:hAnsiTheme="majorBidi" w:cstheme="majorBidi"/>
          <w:b w:val="0"/>
          <w:bCs/>
          <w:szCs w:val="24"/>
          <w:shd w:val="clear" w:color="auto" w:fill="FFFFFF"/>
        </w:rPr>
        <w:t xml:space="preserve">and enhancing the sense of safety. </w:t>
      </w:r>
      <w:r w:rsidR="005A1C5A" w:rsidRPr="006D15D5">
        <w:rPr>
          <w:rFonts w:asciiTheme="majorBidi" w:hAnsiTheme="majorBidi" w:cstheme="majorBidi"/>
          <w:b w:val="0"/>
          <w:bCs/>
          <w:szCs w:val="24"/>
          <w:shd w:val="clear" w:color="auto" w:fill="FFFFFF"/>
        </w:rPr>
        <w:t xml:space="preserve">The </w:t>
      </w:r>
      <w:r w:rsidR="00BA33EE" w:rsidRPr="006D15D5">
        <w:rPr>
          <w:rFonts w:asciiTheme="majorBidi" w:hAnsiTheme="majorBidi" w:cstheme="majorBidi"/>
          <w:b w:val="0"/>
          <w:bCs/>
          <w:szCs w:val="24"/>
          <w:shd w:val="clear" w:color="auto" w:fill="FFFFFF"/>
        </w:rPr>
        <w:t>author’s</w:t>
      </w:r>
      <w:r w:rsidR="005A1C5A" w:rsidRPr="006D15D5">
        <w:rPr>
          <w:rFonts w:asciiTheme="majorBidi" w:hAnsiTheme="majorBidi" w:cstheme="majorBidi"/>
          <w:b w:val="0"/>
          <w:bCs/>
          <w:szCs w:val="24"/>
          <w:shd w:val="clear" w:color="auto" w:fill="FFFFFF"/>
        </w:rPr>
        <w:t xml:space="preserve"> theory was based </w:t>
      </w:r>
      <w:r w:rsidR="005A1C5A" w:rsidRPr="006D15D5">
        <w:rPr>
          <w:rFonts w:asciiTheme="majorBidi" w:hAnsiTheme="majorBidi" w:cstheme="majorBidi"/>
          <w:b w:val="0"/>
          <w:bCs/>
          <w:szCs w:val="24"/>
          <w:shd w:val="clear" w:color="auto" w:fill="FFFFFF"/>
        </w:rPr>
        <w:lastRenderedPageBreak/>
        <w:t xml:space="preserve">on </w:t>
      </w:r>
      <w:r w:rsidR="00696106" w:rsidRPr="006D15D5">
        <w:rPr>
          <w:rFonts w:asciiTheme="majorBidi" w:hAnsiTheme="majorBidi" w:cstheme="majorBidi"/>
          <w:b w:val="0"/>
          <w:bCs/>
          <w:szCs w:val="24"/>
          <w:shd w:val="clear" w:color="auto" w:fill="FFFFFF"/>
        </w:rPr>
        <w:t xml:space="preserve">studying the relationship between the occupants and their environment while </w:t>
      </w:r>
      <w:r w:rsidR="005A1C5A" w:rsidRPr="006D15D5">
        <w:rPr>
          <w:rFonts w:asciiTheme="majorBidi" w:hAnsiTheme="majorBidi" w:cstheme="majorBidi"/>
          <w:b w:val="0"/>
          <w:bCs/>
          <w:szCs w:val="24"/>
          <w:shd w:val="clear" w:color="auto" w:fill="FFFFFF"/>
        </w:rPr>
        <w:t xml:space="preserve">employing the physical environment </w:t>
      </w:r>
      <w:r w:rsidR="00F97F99" w:rsidRPr="006D15D5">
        <w:rPr>
          <w:rFonts w:asciiTheme="majorBidi" w:hAnsiTheme="majorBidi" w:cstheme="majorBidi"/>
          <w:b w:val="0"/>
          <w:bCs/>
          <w:szCs w:val="24"/>
          <w:shd w:val="clear" w:color="auto" w:fill="FFFFFF"/>
        </w:rPr>
        <w:t xml:space="preserve">features to </w:t>
      </w:r>
      <w:r w:rsidR="002253C9" w:rsidRPr="006D15D5">
        <w:rPr>
          <w:rFonts w:asciiTheme="majorBidi" w:hAnsiTheme="majorBidi" w:cstheme="majorBidi"/>
          <w:b w:val="0"/>
          <w:bCs/>
          <w:szCs w:val="24"/>
          <w:shd w:val="clear" w:color="auto" w:fill="FFFFFF"/>
        </w:rPr>
        <w:t>muffle the crime rates and violent behaviors.</w:t>
      </w:r>
      <w:r w:rsidR="008405F4" w:rsidRPr="006D15D5">
        <w:rPr>
          <w:rFonts w:asciiTheme="majorBidi" w:hAnsiTheme="majorBidi" w:cstheme="majorBidi"/>
          <w:b w:val="0"/>
          <w:bCs/>
          <w:szCs w:val="24"/>
          <w:shd w:val="clear" w:color="auto" w:fill="FFFFFF"/>
        </w:rPr>
        <w:t xml:space="preserve"> It was also pointed out in Wahab and </w:t>
      </w:r>
      <w:r w:rsidR="00B10A6C" w:rsidRPr="006D15D5">
        <w:rPr>
          <w:rFonts w:asciiTheme="majorBidi" w:hAnsiTheme="majorBidi" w:cstheme="majorBidi"/>
          <w:b w:val="0"/>
          <w:bCs/>
          <w:szCs w:val="24"/>
          <w:shd w:val="clear" w:color="auto" w:fill="FFFFFF"/>
        </w:rPr>
        <w:t>colleagues’</w:t>
      </w:r>
      <w:r w:rsidR="008405F4" w:rsidRPr="006D15D5">
        <w:rPr>
          <w:rFonts w:asciiTheme="majorBidi" w:hAnsiTheme="majorBidi" w:cstheme="majorBidi"/>
          <w:b w:val="0"/>
          <w:bCs/>
          <w:szCs w:val="24"/>
          <w:shd w:val="clear" w:color="auto" w:fill="FFFFFF"/>
        </w:rPr>
        <w:t xml:space="preserve"> research that </w:t>
      </w:r>
      <w:r w:rsidR="00453719" w:rsidRPr="006D15D5">
        <w:rPr>
          <w:rFonts w:asciiTheme="majorBidi" w:hAnsiTheme="majorBidi" w:cstheme="majorBidi"/>
          <w:b w:val="0"/>
          <w:bCs/>
          <w:szCs w:val="24"/>
          <w:shd w:val="clear" w:color="auto" w:fill="FFFFFF"/>
        </w:rPr>
        <w:t xml:space="preserve">the concept of preventing crime through environmental design was not widely researched in school contexts like commercial and </w:t>
      </w:r>
      <w:r w:rsidR="00AF6D78" w:rsidRPr="006D15D5">
        <w:rPr>
          <w:rFonts w:asciiTheme="majorBidi" w:hAnsiTheme="majorBidi" w:cstheme="majorBidi"/>
          <w:b w:val="0"/>
          <w:bCs/>
          <w:szCs w:val="24"/>
          <w:shd w:val="clear" w:color="auto" w:fill="FFFFFF"/>
        </w:rPr>
        <w:t xml:space="preserve">residential settings (p. 30). </w:t>
      </w:r>
      <w:r w:rsidR="00476B38" w:rsidRPr="006D15D5">
        <w:rPr>
          <w:rFonts w:asciiTheme="majorBidi" w:hAnsiTheme="majorBidi" w:cstheme="majorBidi"/>
          <w:b w:val="0"/>
          <w:bCs/>
          <w:szCs w:val="24"/>
          <w:shd w:val="clear" w:color="auto" w:fill="FFFFFF"/>
        </w:rPr>
        <w:t xml:space="preserve">In their study, </w:t>
      </w:r>
      <w:r w:rsidR="000838FD" w:rsidRPr="006D15D5">
        <w:rPr>
          <w:rFonts w:asciiTheme="majorBidi" w:hAnsiTheme="majorBidi" w:cstheme="majorBidi"/>
          <w:b w:val="0"/>
          <w:bCs/>
          <w:szCs w:val="24"/>
          <w:shd w:val="clear" w:color="auto" w:fill="FFFFFF"/>
        </w:rPr>
        <w:t xml:space="preserve">Lee et al. </w:t>
      </w:r>
      <w:r w:rsidR="006010A0" w:rsidRPr="006D15D5">
        <w:rPr>
          <w:rFonts w:asciiTheme="majorBidi" w:hAnsiTheme="majorBidi" w:cstheme="majorBidi"/>
          <w:b w:val="0"/>
          <w:bCs/>
          <w:szCs w:val="24"/>
          <w:shd w:val="clear" w:color="auto" w:fill="FFFFFF"/>
        </w:rPr>
        <w:t xml:space="preserve">(2020) </w:t>
      </w:r>
      <w:r w:rsidR="008A43CB" w:rsidRPr="006D15D5">
        <w:rPr>
          <w:rFonts w:asciiTheme="majorBidi" w:hAnsiTheme="majorBidi" w:cstheme="majorBidi"/>
          <w:b w:val="0"/>
          <w:bCs/>
          <w:szCs w:val="24"/>
          <w:shd w:val="clear" w:color="auto" w:fill="FFFFFF"/>
        </w:rPr>
        <w:t xml:space="preserve">expanded on the use of natural surveillance </w:t>
      </w:r>
      <w:r w:rsidR="000E60EC" w:rsidRPr="006D15D5">
        <w:rPr>
          <w:rFonts w:asciiTheme="majorBidi" w:hAnsiTheme="majorBidi" w:cstheme="majorBidi"/>
          <w:b w:val="0"/>
          <w:bCs/>
          <w:szCs w:val="24"/>
          <w:shd w:val="clear" w:color="auto" w:fill="FFFFFF"/>
        </w:rPr>
        <w:t xml:space="preserve">as it is one of </w:t>
      </w:r>
      <w:r w:rsidR="00E7555E" w:rsidRPr="006D15D5">
        <w:rPr>
          <w:rFonts w:asciiTheme="majorBidi" w:hAnsiTheme="majorBidi" w:cstheme="majorBidi"/>
          <w:b w:val="0"/>
          <w:bCs/>
          <w:szCs w:val="24"/>
          <w:shd w:val="clear" w:color="auto" w:fill="FFFFFF"/>
        </w:rPr>
        <w:t xml:space="preserve">CPTED’s seven </w:t>
      </w:r>
      <w:r w:rsidR="00AD57DD" w:rsidRPr="006D15D5">
        <w:rPr>
          <w:rFonts w:asciiTheme="majorBidi" w:hAnsiTheme="majorBidi" w:cstheme="majorBidi"/>
          <w:b w:val="0"/>
          <w:bCs/>
          <w:szCs w:val="24"/>
          <w:shd w:val="clear" w:color="auto" w:fill="FFFFFF"/>
        </w:rPr>
        <w:t xml:space="preserve">principles, the authors highlighted that low levels of lighting and high walls were </w:t>
      </w:r>
      <w:r w:rsidR="007A66B8" w:rsidRPr="006D15D5">
        <w:rPr>
          <w:rFonts w:asciiTheme="majorBidi" w:hAnsiTheme="majorBidi" w:cstheme="majorBidi"/>
          <w:b w:val="0"/>
          <w:bCs/>
          <w:szCs w:val="24"/>
          <w:shd w:val="clear" w:color="auto" w:fill="FFFFFF"/>
        </w:rPr>
        <w:t xml:space="preserve">sorts of visual obstructions which provided concealment for the offenders to practice the violent behavior and </w:t>
      </w:r>
      <w:r w:rsidR="00014FFC" w:rsidRPr="006D15D5">
        <w:rPr>
          <w:rFonts w:asciiTheme="majorBidi" w:hAnsiTheme="majorBidi" w:cstheme="majorBidi"/>
          <w:b w:val="0"/>
          <w:bCs/>
          <w:szCs w:val="24"/>
          <w:shd w:val="clear" w:color="auto" w:fill="FFFFFF"/>
        </w:rPr>
        <w:t xml:space="preserve">that open planes between buildings provided </w:t>
      </w:r>
      <w:r w:rsidR="00DF3718" w:rsidRPr="006D15D5">
        <w:rPr>
          <w:rFonts w:asciiTheme="majorBidi" w:hAnsiTheme="majorBidi" w:cstheme="majorBidi"/>
          <w:b w:val="0"/>
          <w:bCs/>
          <w:szCs w:val="24"/>
          <w:shd w:val="clear" w:color="auto" w:fill="FFFFFF"/>
        </w:rPr>
        <w:t>intervisibility and physical deterrence.</w:t>
      </w:r>
      <w:r w:rsidR="00CB1843" w:rsidRPr="006D15D5">
        <w:rPr>
          <w:rFonts w:asciiTheme="majorBidi" w:hAnsiTheme="majorBidi" w:cstheme="majorBidi"/>
          <w:b w:val="0"/>
          <w:bCs/>
          <w:szCs w:val="24"/>
          <w:shd w:val="clear" w:color="auto" w:fill="FFFFFF"/>
        </w:rPr>
        <w:t xml:space="preserve"> </w:t>
      </w:r>
      <w:r w:rsidR="000C4FAF" w:rsidRPr="006D15D5">
        <w:rPr>
          <w:rFonts w:asciiTheme="majorBidi" w:hAnsiTheme="majorBidi" w:cstheme="majorBidi"/>
          <w:b w:val="0"/>
          <w:bCs/>
          <w:szCs w:val="24"/>
          <w:shd w:val="clear" w:color="auto" w:fill="FFFFFF"/>
        </w:rPr>
        <w:t>Figure</w:t>
      </w:r>
      <w:r w:rsidR="00CB1843" w:rsidRPr="006D15D5">
        <w:rPr>
          <w:rFonts w:asciiTheme="majorBidi" w:hAnsiTheme="majorBidi" w:cstheme="majorBidi"/>
          <w:b w:val="0"/>
          <w:bCs/>
          <w:szCs w:val="24"/>
          <w:shd w:val="clear" w:color="auto" w:fill="FFFFFF"/>
        </w:rPr>
        <w:t xml:space="preserve"> </w:t>
      </w:r>
      <w:r w:rsidR="00D620E9" w:rsidRPr="006D15D5">
        <w:rPr>
          <w:rFonts w:asciiTheme="majorBidi" w:hAnsiTheme="majorBidi" w:cstheme="majorBidi"/>
          <w:b w:val="0"/>
          <w:bCs/>
          <w:szCs w:val="24"/>
          <w:shd w:val="clear" w:color="auto" w:fill="FFFFFF"/>
        </w:rPr>
        <w:t>9</w:t>
      </w:r>
      <w:r w:rsidR="00CB1843" w:rsidRPr="006D15D5">
        <w:rPr>
          <w:rFonts w:asciiTheme="majorBidi" w:hAnsiTheme="majorBidi" w:cstheme="majorBidi"/>
          <w:b w:val="0"/>
          <w:bCs/>
          <w:szCs w:val="24"/>
          <w:shd w:val="clear" w:color="auto" w:fill="FFFFFF"/>
        </w:rPr>
        <w:t xml:space="preserve"> illustrates the concept of natural surveillance through open planes and visual connectivity.</w:t>
      </w:r>
    </w:p>
    <w:p w14:paraId="507C75A8" w14:textId="292F508F" w:rsidR="007D511F" w:rsidRPr="006D15D5" w:rsidRDefault="007D511F" w:rsidP="00516CB4">
      <w:pPr>
        <w:pStyle w:val="Style2"/>
        <w:keepNext/>
        <w:spacing w:before="0" w:after="0"/>
        <w:jc w:val="center"/>
        <w:rPr>
          <w:rFonts w:asciiTheme="majorBidi" w:hAnsiTheme="majorBidi" w:cstheme="majorBidi"/>
          <w:szCs w:val="24"/>
        </w:rPr>
      </w:pPr>
      <w:r w:rsidRPr="006D15D5">
        <w:rPr>
          <w:rFonts w:asciiTheme="majorBidi" w:hAnsiTheme="majorBidi" w:cstheme="majorBidi"/>
          <w:noProof/>
          <w:szCs w:val="24"/>
        </w:rPr>
        <w:drawing>
          <wp:inline distT="0" distB="0" distL="0" distR="0" wp14:anchorId="306ADA66" wp14:editId="0DB30E11">
            <wp:extent cx="3779227" cy="2305893"/>
            <wp:effectExtent l="19050" t="19050" r="12065" b="18415"/>
            <wp:docPr id="6" name="Picture 6" descr="A picture containing tex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sky&#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01512" cy="2319490"/>
                    </a:xfrm>
                    <a:prstGeom prst="rect">
                      <a:avLst/>
                    </a:prstGeom>
                    <a:noFill/>
                    <a:ln w="3175">
                      <a:solidFill>
                        <a:schemeClr val="tx1"/>
                      </a:solidFill>
                    </a:ln>
                  </pic:spPr>
                </pic:pic>
              </a:graphicData>
            </a:graphic>
          </wp:inline>
        </w:drawing>
      </w:r>
    </w:p>
    <w:p w14:paraId="51BA9EDF" w14:textId="0009608C" w:rsidR="007D511F" w:rsidRPr="006D15D5" w:rsidRDefault="000C4FAF" w:rsidP="00516CB4">
      <w:pPr>
        <w:pStyle w:val="Caption"/>
        <w:spacing w:after="0"/>
        <w:jc w:val="center"/>
      </w:pPr>
      <w:bookmarkStart w:id="87" w:name="_Toc130066113"/>
      <w:bookmarkStart w:id="88" w:name="_Toc130121384"/>
      <w:bookmarkStart w:id="89" w:name="_Toc130551020"/>
      <w:r w:rsidRPr="006D15D5">
        <w:rPr>
          <w:b/>
          <w:bCs/>
        </w:rPr>
        <w:t>Figure</w:t>
      </w:r>
      <w:r w:rsidR="007D511F" w:rsidRPr="006D15D5">
        <w:rPr>
          <w:b/>
          <w:bCs/>
        </w:rPr>
        <w:t xml:space="preserv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9</w:t>
      </w:r>
      <w:r w:rsidRPr="006D15D5">
        <w:rPr>
          <w:b/>
          <w:bCs/>
          <w:noProof/>
        </w:rPr>
        <w:fldChar w:fldCharType="end"/>
      </w:r>
      <w:r w:rsidR="00B950F5" w:rsidRPr="006D15D5">
        <w:rPr>
          <w:b/>
          <w:bCs/>
          <w:noProof/>
        </w:rPr>
        <w:t>.</w:t>
      </w:r>
      <w:r w:rsidR="007D511F" w:rsidRPr="006D15D5">
        <w:t xml:space="preserve"> Natural Surveillance in CPTED. Retrieved from: https://minneapolis2040.com/policies/public-safety-through-environmental-design/</w:t>
      </w:r>
      <w:bookmarkEnd w:id="87"/>
      <w:bookmarkEnd w:id="88"/>
      <w:bookmarkEnd w:id="89"/>
    </w:p>
    <w:p w14:paraId="625D399D" w14:textId="2FDCFEE3" w:rsidR="0031102D" w:rsidRPr="006D15D5" w:rsidRDefault="006564BF" w:rsidP="00C216DC">
      <w:pPr>
        <w:pStyle w:val="Style2"/>
        <w:ind w:firstLine="720"/>
        <w:jc w:val="both"/>
        <w:rPr>
          <w:rFonts w:asciiTheme="majorBidi" w:hAnsiTheme="majorBidi" w:cstheme="majorBidi"/>
          <w:b w:val="0"/>
          <w:bCs/>
          <w:szCs w:val="24"/>
          <w:shd w:val="clear" w:color="auto" w:fill="FFFFFF"/>
        </w:rPr>
      </w:pPr>
      <w:r w:rsidRPr="006D15D5">
        <w:rPr>
          <w:rFonts w:asciiTheme="majorBidi" w:hAnsiTheme="majorBidi" w:cstheme="majorBidi"/>
          <w:b w:val="0"/>
          <w:bCs/>
          <w:szCs w:val="24"/>
          <w:shd w:val="clear" w:color="auto" w:fill="FFFFFF"/>
        </w:rPr>
        <w:t xml:space="preserve">Natural Surveillance is linked in the literature to the term “Defensible Space.” </w:t>
      </w:r>
      <w:r w:rsidR="00E93AF9" w:rsidRPr="006D15D5">
        <w:rPr>
          <w:rFonts w:asciiTheme="majorBidi" w:hAnsiTheme="majorBidi" w:cstheme="majorBidi"/>
          <w:b w:val="0"/>
          <w:bCs/>
          <w:szCs w:val="24"/>
          <w:shd w:val="clear" w:color="auto" w:fill="FFFFFF"/>
        </w:rPr>
        <w:t xml:space="preserve">The term defensible space was first introduced </w:t>
      </w:r>
      <w:r w:rsidR="009A186E" w:rsidRPr="006D15D5">
        <w:rPr>
          <w:rFonts w:asciiTheme="majorBidi" w:hAnsiTheme="majorBidi" w:cstheme="majorBidi"/>
          <w:b w:val="0"/>
          <w:bCs/>
          <w:szCs w:val="24"/>
          <w:shd w:val="clear" w:color="auto" w:fill="FFFFFF"/>
        </w:rPr>
        <w:t xml:space="preserve">in 1972 </w:t>
      </w:r>
      <w:r w:rsidR="00E93AF9" w:rsidRPr="006D15D5">
        <w:rPr>
          <w:rFonts w:asciiTheme="majorBidi" w:hAnsiTheme="majorBidi" w:cstheme="majorBidi"/>
          <w:b w:val="0"/>
          <w:bCs/>
          <w:szCs w:val="24"/>
          <w:shd w:val="clear" w:color="auto" w:fill="FFFFFF"/>
        </w:rPr>
        <w:t>to the body of knowledge by Oscar Newman</w:t>
      </w:r>
      <w:r w:rsidR="005365E5" w:rsidRPr="006D15D5">
        <w:rPr>
          <w:rFonts w:asciiTheme="majorBidi" w:hAnsiTheme="majorBidi" w:cstheme="majorBidi"/>
          <w:b w:val="0"/>
          <w:bCs/>
          <w:szCs w:val="24"/>
          <w:shd w:val="clear" w:color="auto" w:fill="FFFFFF"/>
        </w:rPr>
        <w:t xml:space="preserve"> </w:t>
      </w:r>
      <w:r w:rsidR="009A186E" w:rsidRPr="006D15D5">
        <w:rPr>
          <w:rFonts w:asciiTheme="majorBidi" w:hAnsiTheme="majorBidi" w:cstheme="majorBidi"/>
          <w:b w:val="0"/>
          <w:bCs/>
          <w:szCs w:val="24"/>
          <w:shd w:val="clear" w:color="auto" w:fill="FFFFFF"/>
        </w:rPr>
        <w:t>(Newman, 1972).</w:t>
      </w:r>
      <w:r w:rsidR="005365E5" w:rsidRPr="006D15D5">
        <w:rPr>
          <w:rFonts w:asciiTheme="majorBidi" w:hAnsiTheme="majorBidi" w:cstheme="majorBidi"/>
          <w:b w:val="0"/>
          <w:bCs/>
          <w:szCs w:val="24"/>
          <w:shd w:val="clear" w:color="auto" w:fill="FFFFFF"/>
        </w:rPr>
        <w:t xml:space="preserve"> Newman identified it </w:t>
      </w:r>
      <w:r w:rsidR="0014419B" w:rsidRPr="006D15D5">
        <w:rPr>
          <w:rFonts w:asciiTheme="majorBidi" w:hAnsiTheme="majorBidi" w:cstheme="majorBidi"/>
          <w:b w:val="0"/>
          <w:bCs/>
          <w:szCs w:val="24"/>
          <w:shd w:val="clear" w:color="auto" w:fill="FFFFFF"/>
        </w:rPr>
        <w:t>as</w:t>
      </w:r>
      <w:r w:rsidR="00236BE1" w:rsidRPr="006D15D5">
        <w:rPr>
          <w:rFonts w:asciiTheme="majorBidi" w:hAnsiTheme="majorBidi" w:cstheme="majorBidi"/>
          <w:b w:val="0"/>
          <w:bCs/>
          <w:szCs w:val="24"/>
          <w:shd w:val="clear" w:color="auto" w:fill="FFFFFF"/>
        </w:rPr>
        <w:t xml:space="preserve"> “a form of correcting prevention,” in more detail, a defensible space is </w:t>
      </w:r>
      <w:r w:rsidR="007B6AB8" w:rsidRPr="006D15D5">
        <w:rPr>
          <w:rFonts w:asciiTheme="majorBidi" w:hAnsiTheme="majorBidi" w:cstheme="majorBidi"/>
          <w:b w:val="0"/>
          <w:bCs/>
          <w:szCs w:val="24"/>
          <w:shd w:val="clear" w:color="auto" w:fill="FFFFFF"/>
        </w:rPr>
        <w:t xml:space="preserve">the role of the physical elements </w:t>
      </w:r>
      <w:r w:rsidR="005A6F5E" w:rsidRPr="006D15D5">
        <w:rPr>
          <w:rFonts w:asciiTheme="majorBidi" w:hAnsiTheme="majorBidi" w:cstheme="majorBidi"/>
          <w:b w:val="0"/>
          <w:bCs/>
          <w:szCs w:val="24"/>
          <w:shd w:val="clear" w:color="auto" w:fill="FFFFFF"/>
        </w:rPr>
        <w:t xml:space="preserve">to provide more control of the building residents, consequently </w:t>
      </w:r>
      <w:r w:rsidR="007B6AB8" w:rsidRPr="006D15D5">
        <w:rPr>
          <w:rFonts w:asciiTheme="majorBidi" w:hAnsiTheme="majorBidi" w:cstheme="majorBidi"/>
          <w:b w:val="0"/>
          <w:bCs/>
          <w:szCs w:val="24"/>
          <w:shd w:val="clear" w:color="auto" w:fill="FFFFFF"/>
        </w:rPr>
        <w:t xml:space="preserve">creating </w:t>
      </w:r>
      <w:r w:rsidR="005A6F5E" w:rsidRPr="006D15D5">
        <w:rPr>
          <w:rFonts w:asciiTheme="majorBidi" w:hAnsiTheme="majorBidi" w:cstheme="majorBidi"/>
          <w:b w:val="0"/>
          <w:bCs/>
          <w:szCs w:val="24"/>
          <w:shd w:val="clear" w:color="auto" w:fill="FFFFFF"/>
        </w:rPr>
        <w:t>a</w:t>
      </w:r>
      <w:r w:rsidR="0014419B" w:rsidRPr="006D15D5">
        <w:rPr>
          <w:rFonts w:asciiTheme="majorBidi" w:hAnsiTheme="majorBidi" w:cstheme="majorBidi"/>
          <w:b w:val="0"/>
          <w:bCs/>
          <w:szCs w:val="24"/>
          <w:shd w:val="clear" w:color="auto" w:fill="FFFFFF"/>
        </w:rPr>
        <w:t xml:space="preserve"> sense of safety and promoting security (p.</w:t>
      </w:r>
      <w:r w:rsidR="00B02742" w:rsidRPr="006D15D5">
        <w:rPr>
          <w:rFonts w:asciiTheme="majorBidi" w:hAnsiTheme="majorBidi" w:cstheme="majorBidi"/>
          <w:b w:val="0"/>
          <w:bCs/>
          <w:szCs w:val="24"/>
          <w:shd w:val="clear" w:color="auto" w:fill="FFFFFF"/>
        </w:rPr>
        <w:t xml:space="preserve"> </w:t>
      </w:r>
      <w:r w:rsidR="0014419B" w:rsidRPr="006D15D5">
        <w:rPr>
          <w:rFonts w:asciiTheme="majorBidi" w:hAnsiTheme="majorBidi" w:cstheme="majorBidi"/>
          <w:b w:val="0"/>
          <w:bCs/>
          <w:szCs w:val="24"/>
          <w:shd w:val="clear" w:color="auto" w:fill="FFFFFF"/>
        </w:rPr>
        <w:t>63).</w:t>
      </w:r>
      <w:r w:rsidR="0035016D" w:rsidRPr="006D15D5">
        <w:rPr>
          <w:rFonts w:asciiTheme="majorBidi" w:hAnsiTheme="majorBidi" w:cstheme="majorBidi"/>
          <w:b w:val="0"/>
          <w:bCs/>
          <w:szCs w:val="24"/>
          <w:shd w:val="clear" w:color="auto" w:fill="FFFFFF"/>
        </w:rPr>
        <w:t xml:space="preserve"> The author </w:t>
      </w:r>
      <w:r w:rsidR="00C52516" w:rsidRPr="006D15D5">
        <w:rPr>
          <w:rFonts w:asciiTheme="majorBidi" w:hAnsiTheme="majorBidi" w:cstheme="majorBidi"/>
          <w:b w:val="0"/>
          <w:bCs/>
          <w:szCs w:val="24"/>
          <w:shd w:val="clear" w:color="auto" w:fill="FFFFFF"/>
        </w:rPr>
        <w:t xml:space="preserve">further elaborated </w:t>
      </w:r>
      <w:r w:rsidR="00B02742" w:rsidRPr="006D15D5">
        <w:rPr>
          <w:rFonts w:asciiTheme="majorBidi" w:hAnsiTheme="majorBidi" w:cstheme="majorBidi"/>
          <w:b w:val="0"/>
          <w:bCs/>
          <w:szCs w:val="24"/>
          <w:shd w:val="clear" w:color="auto" w:fill="FFFFFF"/>
        </w:rPr>
        <w:t>that</w:t>
      </w:r>
      <w:r w:rsidR="00C52516" w:rsidRPr="006D15D5">
        <w:rPr>
          <w:rFonts w:asciiTheme="majorBidi" w:hAnsiTheme="majorBidi" w:cstheme="majorBidi"/>
          <w:b w:val="0"/>
          <w:bCs/>
          <w:szCs w:val="24"/>
          <w:shd w:val="clear" w:color="auto" w:fill="FFFFFF"/>
        </w:rPr>
        <w:t xml:space="preserve"> defensible space is achieved when it allows the occupants of the </w:t>
      </w:r>
      <w:r w:rsidR="00B02742" w:rsidRPr="006D15D5">
        <w:rPr>
          <w:rFonts w:asciiTheme="majorBidi" w:hAnsiTheme="majorBidi" w:cstheme="majorBidi"/>
          <w:b w:val="0"/>
          <w:bCs/>
          <w:szCs w:val="24"/>
          <w:shd w:val="clear" w:color="auto" w:fill="FFFFFF"/>
        </w:rPr>
        <w:t xml:space="preserve">building </w:t>
      </w:r>
      <w:r w:rsidR="00B02742" w:rsidRPr="006D15D5">
        <w:rPr>
          <w:rFonts w:asciiTheme="majorBidi" w:hAnsiTheme="majorBidi" w:cstheme="majorBidi"/>
          <w:b w:val="0"/>
          <w:bCs/>
          <w:szCs w:val="24"/>
          <w:shd w:val="clear" w:color="auto" w:fill="FFFFFF"/>
        </w:rPr>
        <w:lastRenderedPageBreak/>
        <w:t>to easily monitor and control all tasks and activities performed within that space (p. 64).</w:t>
      </w:r>
      <w:r w:rsidR="005B27E6" w:rsidRPr="006D15D5">
        <w:rPr>
          <w:rFonts w:asciiTheme="majorBidi" w:hAnsiTheme="majorBidi" w:cstheme="majorBidi"/>
          <w:szCs w:val="24"/>
          <w:shd w:val="clear" w:color="auto" w:fill="FFFFFF"/>
        </w:rPr>
        <w:t xml:space="preserve"> </w:t>
      </w:r>
      <w:r w:rsidR="005B27E6" w:rsidRPr="006D15D5">
        <w:rPr>
          <w:rFonts w:asciiTheme="majorBidi" w:hAnsiTheme="majorBidi" w:cstheme="majorBidi"/>
          <w:b w:val="0"/>
          <w:bCs/>
          <w:szCs w:val="24"/>
          <w:shd w:val="clear" w:color="auto" w:fill="FFFFFF"/>
        </w:rPr>
        <w:t xml:space="preserve">More recent papers </w:t>
      </w:r>
      <w:r w:rsidR="00EF7667" w:rsidRPr="006D15D5">
        <w:rPr>
          <w:rFonts w:asciiTheme="majorBidi" w:hAnsiTheme="majorBidi" w:cstheme="majorBidi"/>
          <w:b w:val="0"/>
          <w:bCs/>
          <w:szCs w:val="24"/>
          <w:shd w:val="clear" w:color="auto" w:fill="FFFFFF"/>
        </w:rPr>
        <w:t>utilized the concept of defensible spaces and built off of it.</w:t>
      </w:r>
      <w:r w:rsidR="00EF7667" w:rsidRPr="006D15D5">
        <w:rPr>
          <w:rFonts w:asciiTheme="majorBidi" w:hAnsiTheme="majorBidi" w:cstheme="majorBidi"/>
          <w:szCs w:val="24"/>
          <w:shd w:val="clear" w:color="auto" w:fill="FFFFFF"/>
        </w:rPr>
        <w:t xml:space="preserve"> </w:t>
      </w:r>
      <w:r w:rsidR="001B6946" w:rsidRPr="006D15D5">
        <w:rPr>
          <w:rFonts w:asciiTheme="majorBidi" w:hAnsiTheme="majorBidi" w:cstheme="majorBidi"/>
          <w:b w:val="0"/>
          <w:bCs/>
          <w:szCs w:val="24"/>
          <w:shd w:val="clear" w:color="auto" w:fill="FFFFFF"/>
        </w:rPr>
        <w:t xml:space="preserve">Welsh et al. (2010) expanded on implementing the concepts of defensible spaces to be at no potential costs, which included the redesign of existing elements or providing minor solutions, including redesigning walkways or windows installation (p. 315). </w:t>
      </w:r>
      <w:r w:rsidR="00CF2704" w:rsidRPr="006D15D5">
        <w:rPr>
          <w:rFonts w:asciiTheme="majorBidi" w:hAnsiTheme="majorBidi" w:cstheme="majorBidi"/>
          <w:b w:val="0"/>
          <w:bCs/>
          <w:szCs w:val="24"/>
          <w:shd w:val="clear" w:color="auto" w:fill="FFFFFF"/>
        </w:rPr>
        <w:t xml:space="preserve">These theoretical terms can be easily transformed into </w:t>
      </w:r>
      <w:r w:rsidR="005C592A" w:rsidRPr="006D15D5">
        <w:rPr>
          <w:rFonts w:asciiTheme="majorBidi" w:hAnsiTheme="majorBidi" w:cstheme="majorBidi"/>
          <w:b w:val="0"/>
          <w:bCs/>
          <w:szCs w:val="24"/>
          <w:shd w:val="clear" w:color="auto" w:fill="FFFFFF"/>
        </w:rPr>
        <w:t>actual</w:t>
      </w:r>
      <w:r w:rsidR="00CF2704" w:rsidRPr="006D15D5">
        <w:rPr>
          <w:rFonts w:asciiTheme="majorBidi" w:hAnsiTheme="majorBidi" w:cstheme="majorBidi"/>
          <w:b w:val="0"/>
          <w:bCs/>
          <w:szCs w:val="24"/>
          <w:shd w:val="clear" w:color="auto" w:fill="FFFFFF"/>
        </w:rPr>
        <w:t xml:space="preserve"> design interventions that benefit all building types, particularly school buildings. </w:t>
      </w:r>
      <w:r w:rsidR="00603408" w:rsidRPr="006D15D5">
        <w:rPr>
          <w:rFonts w:asciiTheme="majorBidi" w:hAnsiTheme="majorBidi" w:cstheme="majorBidi"/>
          <w:b w:val="0"/>
          <w:bCs/>
          <w:szCs w:val="24"/>
          <w:shd w:val="clear" w:color="auto" w:fill="FFFFFF"/>
        </w:rPr>
        <w:t>Speaking of having the building itself acting as a safe, transparent shell</w:t>
      </w:r>
      <w:r w:rsidR="00D63182" w:rsidRPr="006D15D5">
        <w:rPr>
          <w:rFonts w:asciiTheme="majorBidi" w:hAnsiTheme="majorBidi" w:cstheme="majorBidi"/>
          <w:b w:val="0"/>
          <w:bCs/>
          <w:szCs w:val="24"/>
          <w:shd w:val="clear" w:color="auto" w:fill="FFFFFF"/>
        </w:rPr>
        <w:t xml:space="preserve">, </w:t>
      </w:r>
      <w:r w:rsidR="00041E27" w:rsidRPr="006D15D5">
        <w:rPr>
          <w:rFonts w:asciiTheme="majorBidi" w:hAnsiTheme="majorBidi" w:cstheme="majorBidi"/>
          <w:b w:val="0"/>
          <w:bCs/>
          <w:szCs w:val="24"/>
          <w:shd w:val="clear" w:color="auto" w:fill="FFFFFF"/>
        </w:rPr>
        <w:t>Welsh</w:t>
      </w:r>
      <w:r w:rsidR="00965A3E" w:rsidRPr="006D15D5">
        <w:rPr>
          <w:rFonts w:asciiTheme="majorBidi" w:hAnsiTheme="majorBidi" w:cstheme="majorBidi"/>
          <w:b w:val="0"/>
          <w:bCs/>
          <w:szCs w:val="24"/>
          <w:shd w:val="clear" w:color="auto" w:fill="FFFFFF"/>
        </w:rPr>
        <w:t xml:space="preserve"> illustrated examples of natural </w:t>
      </w:r>
      <w:r w:rsidR="00764EF5" w:rsidRPr="006D15D5">
        <w:rPr>
          <w:rFonts w:asciiTheme="majorBidi" w:hAnsiTheme="majorBidi" w:cstheme="majorBidi"/>
          <w:b w:val="0"/>
          <w:bCs/>
          <w:szCs w:val="24"/>
          <w:shd w:val="clear" w:color="auto" w:fill="FFFFFF"/>
        </w:rPr>
        <w:t>surveillance</w:t>
      </w:r>
      <w:r w:rsidR="00965A3E" w:rsidRPr="006D15D5">
        <w:rPr>
          <w:rFonts w:asciiTheme="majorBidi" w:hAnsiTheme="majorBidi" w:cstheme="majorBidi"/>
          <w:b w:val="0"/>
          <w:bCs/>
          <w:szCs w:val="24"/>
          <w:shd w:val="clear" w:color="auto" w:fill="FFFFFF"/>
        </w:rPr>
        <w:t xml:space="preserve"> as </w:t>
      </w:r>
      <w:r w:rsidR="00F268B4" w:rsidRPr="006D15D5">
        <w:rPr>
          <w:rFonts w:asciiTheme="majorBidi" w:hAnsiTheme="majorBidi" w:cstheme="majorBidi"/>
          <w:b w:val="0"/>
          <w:bCs/>
          <w:szCs w:val="24"/>
          <w:shd w:val="clear" w:color="auto" w:fill="FFFFFF"/>
        </w:rPr>
        <w:t xml:space="preserve">having </w:t>
      </w:r>
      <w:r w:rsidR="00041E27" w:rsidRPr="006D15D5">
        <w:rPr>
          <w:rFonts w:asciiTheme="majorBidi" w:hAnsiTheme="majorBidi" w:cstheme="majorBidi"/>
          <w:b w:val="0"/>
          <w:bCs/>
          <w:szCs w:val="24"/>
          <w:shd w:val="clear" w:color="auto" w:fill="FFFFFF"/>
        </w:rPr>
        <w:t xml:space="preserve">more </w:t>
      </w:r>
      <w:r w:rsidR="00F268B4" w:rsidRPr="006D15D5">
        <w:rPr>
          <w:rFonts w:asciiTheme="majorBidi" w:hAnsiTheme="majorBidi" w:cstheme="majorBidi"/>
          <w:b w:val="0"/>
          <w:bCs/>
          <w:szCs w:val="24"/>
          <w:shd w:val="clear" w:color="auto" w:fill="FFFFFF"/>
        </w:rPr>
        <w:t>windows to promote visibility to the building’s spaces</w:t>
      </w:r>
      <w:r w:rsidR="0028514D" w:rsidRPr="006D15D5">
        <w:rPr>
          <w:rFonts w:asciiTheme="majorBidi" w:hAnsiTheme="majorBidi" w:cstheme="majorBidi"/>
          <w:b w:val="0"/>
          <w:bCs/>
          <w:szCs w:val="24"/>
          <w:shd w:val="clear" w:color="auto" w:fill="FFFFFF"/>
        </w:rPr>
        <w:t xml:space="preserve"> </w:t>
      </w:r>
      <w:r w:rsidR="00041E27" w:rsidRPr="006D15D5">
        <w:rPr>
          <w:rFonts w:asciiTheme="majorBidi" w:hAnsiTheme="majorBidi" w:cstheme="majorBidi"/>
          <w:b w:val="0"/>
          <w:bCs/>
          <w:szCs w:val="24"/>
          <w:shd w:val="clear" w:color="auto" w:fill="FFFFFF"/>
        </w:rPr>
        <w:t>as well as</w:t>
      </w:r>
      <w:r w:rsidR="0028514D" w:rsidRPr="006D15D5">
        <w:rPr>
          <w:rFonts w:asciiTheme="majorBidi" w:hAnsiTheme="majorBidi" w:cstheme="majorBidi"/>
          <w:b w:val="0"/>
          <w:bCs/>
          <w:szCs w:val="24"/>
          <w:shd w:val="clear" w:color="auto" w:fill="FFFFFF"/>
        </w:rPr>
        <w:t xml:space="preserve"> proper lighting. </w:t>
      </w:r>
      <w:r w:rsidR="00FD44D5" w:rsidRPr="006D15D5">
        <w:rPr>
          <w:rFonts w:asciiTheme="majorBidi" w:hAnsiTheme="majorBidi" w:cstheme="majorBidi"/>
          <w:b w:val="0"/>
          <w:bCs/>
          <w:szCs w:val="24"/>
          <w:shd w:val="clear" w:color="auto" w:fill="FFFFFF"/>
        </w:rPr>
        <w:t>Schiffbauer (2000)</w:t>
      </w:r>
      <w:r w:rsidR="00B87101" w:rsidRPr="006D15D5">
        <w:rPr>
          <w:rFonts w:asciiTheme="majorBidi" w:hAnsiTheme="majorBidi" w:cstheme="majorBidi"/>
          <w:b w:val="0"/>
          <w:bCs/>
          <w:szCs w:val="24"/>
          <w:shd w:val="clear" w:color="auto" w:fill="FFFFFF"/>
        </w:rPr>
        <w:t xml:space="preserve"> &amp; Fram and Dickmann’s (2012)</w:t>
      </w:r>
      <w:r w:rsidR="00FD44D5" w:rsidRPr="006D15D5">
        <w:rPr>
          <w:rFonts w:asciiTheme="majorBidi" w:hAnsiTheme="majorBidi" w:cstheme="majorBidi"/>
          <w:b w:val="0"/>
          <w:bCs/>
          <w:szCs w:val="24"/>
          <w:shd w:val="clear" w:color="auto" w:fill="FFFFFF"/>
        </w:rPr>
        <w:t xml:space="preserve"> </w:t>
      </w:r>
      <w:r w:rsidR="00472E88" w:rsidRPr="006D15D5">
        <w:rPr>
          <w:rFonts w:asciiTheme="majorBidi" w:hAnsiTheme="majorBidi" w:cstheme="majorBidi"/>
          <w:b w:val="0"/>
          <w:bCs/>
          <w:szCs w:val="24"/>
          <w:shd w:val="clear" w:color="auto" w:fill="FFFFFF"/>
        </w:rPr>
        <w:t>supported th</w:t>
      </w:r>
      <w:r w:rsidR="00182C30" w:rsidRPr="006D15D5">
        <w:rPr>
          <w:rFonts w:asciiTheme="majorBidi" w:hAnsiTheme="majorBidi" w:cstheme="majorBidi"/>
          <w:b w:val="0"/>
          <w:bCs/>
          <w:szCs w:val="24"/>
          <w:shd w:val="clear" w:color="auto" w:fill="FFFFFF"/>
        </w:rPr>
        <w:t>at</w:t>
      </w:r>
      <w:r w:rsidR="00472E88" w:rsidRPr="006D15D5">
        <w:rPr>
          <w:rFonts w:asciiTheme="majorBidi" w:hAnsiTheme="majorBidi" w:cstheme="majorBidi"/>
          <w:b w:val="0"/>
          <w:bCs/>
          <w:szCs w:val="24"/>
          <w:shd w:val="clear" w:color="auto" w:fill="FFFFFF"/>
        </w:rPr>
        <w:t xml:space="preserve"> argument by concluding</w:t>
      </w:r>
      <w:r w:rsidR="00CF736F" w:rsidRPr="006D15D5">
        <w:rPr>
          <w:rFonts w:asciiTheme="majorBidi" w:hAnsiTheme="majorBidi" w:cstheme="majorBidi"/>
          <w:b w:val="0"/>
          <w:bCs/>
          <w:szCs w:val="24"/>
          <w:shd w:val="clear" w:color="auto" w:fill="FFFFFF"/>
        </w:rPr>
        <w:t xml:space="preserve"> </w:t>
      </w:r>
      <w:r w:rsidR="00472E88" w:rsidRPr="006D15D5">
        <w:rPr>
          <w:rFonts w:asciiTheme="majorBidi" w:hAnsiTheme="majorBidi" w:cstheme="majorBidi"/>
          <w:b w:val="0"/>
          <w:bCs/>
          <w:szCs w:val="24"/>
          <w:shd w:val="clear" w:color="auto" w:fill="FFFFFF"/>
        </w:rPr>
        <w:t xml:space="preserve">that </w:t>
      </w:r>
      <w:r w:rsidR="00CF736F" w:rsidRPr="006D15D5">
        <w:rPr>
          <w:rFonts w:asciiTheme="majorBidi" w:hAnsiTheme="majorBidi" w:cstheme="majorBidi"/>
          <w:b w:val="0"/>
          <w:bCs/>
          <w:szCs w:val="24"/>
          <w:shd w:val="clear" w:color="auto" w:fill="FFFFFF"/>
        </w:rPr>
        <w:t xml:space="preserve">the ideal school buildings can provide safety for the students and </w:t>
      </w:r>
      <w:r w:rsidR="000362F6" w:rsidRPr="006D15D5">
        <w:rPr>
          <w:rFonts w:asciiTheme="majorBidi" w:hAnsiTheme="majorBidi" w:cstheme="majorBidi"/>
          <w:b w:val="0"/>
          <w:bCs/>
          <w:szCs w:val="24"/>
          <w:shd w:val="clear" w:color="auto" w:fill="FFFFFF"/>
        </w:rPr>
        <w:t>have more control over the environment</w:t>
      </w:r>
      <w:r w:rsidR="001B6946" w:rsidRPr="006D15D5">
        <w:rPr>
          <w:rFonts w:asciiTheme="majorBidi" w:hAnsiTheme="majorBidi" w:cstheme="majorBidi"/>
          <w:b w:val="0"/>
          <w:bCs/>
          <w:szCs w:val="24"/>
          <w:shd w:val="clear" w:color="auto" w:fill="FFFFFF"/>
        </w:rPr>
        <w:t xml:space="preserve"> by concluding</w:t>
      </w:r>
      <w:r w:rsidR="00CF736F" w:rsidRPr="006D15D5">
        <w:rPr>
          <w:rFonts w:asciiTheme="majorBidi" w:hAnsiTheme="majorBidi" w:cstheme="majorBidi"/>
          <w:b w:val="0"/>
          <w:bCs/>
          <w:szCs w:val="24"/>
          <w:shd w:val="clear" w:color="auto" w:fill="FFFFFF"/>
        </w:rPr>
        <w:t xml:space="preserve"> that they </w:t>
      </w:r>
      <w:r w:rsidR="00995567" w:rsidRPr="006D15D5">
        <w:rPr>
          <w:rFonts w:asciiTheme="majorBidi" w:hAnsiTheme="majorBidi" w:cstheme="majorBidi"/>
          <w:b w:val="0"/>
          <w:bCs/>
          <w:szCs w:val="24"/>
          <w:shd w:val="clear" w:color="auto" w:fill="FFFFFF"/>
        </w:rPr>
        <w:t>must</w:t>
      </w:r>
      <w:r w:rsidR="00CF736F" w:rsidRPr="006D15D5">
        <w:rPr>
          <w:rFonts w:asciiTheme="majorBidi" w:hAnsiTheme="majorBidi" w:cstheme="majorBidi"/>
          <w:b w:val="0"/>
          <w:bCs/>
          <w:szCs w:val="24"/>
          <w:shd w:val="clear" w:color="auto" w:fill="FFFFFF"/>
        </w:rPr>
        <w:t xml:space="preserve"> </w:t>
      </w:r>
      <w:r w:rsidR="00E73545" w:rsidRPr="006D15D5">
        <w:rPr>
          <w:rFonts w:asciiTheme="majorBidi" w:hAnsiTheme="majorBidi" w:cstheme="majorBidi"/>
          <w:b w:val="0"/>
          <w:bCs/>
          <w:szCs w:val="24"/>
          <w:shd w:val="clear" w:color="auto" w:fill="FFFFFF"/>
        </w:rPr>
        <w:t>less isolated corridors and well-lit spaces</w:t>
      </w:r>
      <w:r w:rsidR="000362F6" w:rsidRPr="006D15D5">
        <w:rPr>
          <w:rFonts w:asciiTheme="majorBidi" w:hAnsiTheme="majorBidi" w:cstheme="majorBidi"/>
          <w:b w:val="0"/>
          <w:bCs/>
          <w:szCs w:val="24"/>
          <w:shd w:val="clear" w:color="auto" w:fill="FFFFFF"/>
        </w:rPr>
        <w:t xml:space="preserve">. </w:t>
      </w:r>
      <w:r w:rsidR="00E14599" w:rsidRPr="006D15D5">
        <w:rPr>
          <w:rFonts w:asciiTheme="majorBidi" w:hAnsiTheme="majorBidi" w:cstheme="majorBidi"/>
          <w:b w:val="0"/>
          <w:bCs/>
          <w:szCs w:val="24"/>
          <w:shd w:val="clear" w:color="auto" w:fill="FFFFFF"/>
        </w:rPr>
        <w:t xml:space="preserve">However, </w:t>
      </w:r>
      <w:r w:rsidR="00E04935" w:rsidRPr="006D15D5">
        <w:rPr>
          <w:rFonts w:asciiTheme="majorBidi" w:hAnsiTheme="majorBidi" w:cstheme="majorBidi"/>
          <w:b w:val="0"/>
          <w:bCs/>
          <w:szCs w:val="24"/>
          <w:shd w:val="clear" w:color="auto" w:fill="FFFFFF"/>
        </w:rPr>
        <w:t xml:space="preserve">Schiffbauer’s </w:t>
      </w:r>
      <w:r w:rsidR="00E760C8" w:rsidRPr="006D15D5">
        <w:rPr>
          <w:rFonts w:asciiTheme="majorBidi" w:hAnsiTheme="majorBidi" w:cstheme="majorBidi"/>
          <w:b w:val="0"/>
          <w:bCs/>
          <w:szCs w:val="24"/>
          <w:shd w:val="clear" w:color="auto" w:fill="FFFFFF"/>
        </w:rPr>
        <w:t>study</w:t>
      </w:r>
      <w:r w:rsidR="00E04935" w:rsidRPr="006D15D5">
        <w:rPr>
          <w:rFonts w:asciiTheme="majorBidi" w:hAnsiTheme="majorBidi" w:cstheme="majorBidi"/>
          <w:b w:val="0"/>
          <w:bCs/>
          <w:szCs w:val="24"/>
          <w:shd w:val="clear" w:color="auto" w:fill="FFFFFF"/>
        </w:rPr>
        <w:t xml:space="preserve"> </w:t>
      </w:r>
      <w:r w:rsidR="00E14599" w:rsidRPr="006D15D5">
        <w:rPr>
          <w:rFonts w:asciiTheme="majorBidi" w:hAnsiTheme="majorBidi" w:cstheme="majorBidi"/>
          <w:b w:val="0"/>
          <w:bCs/>
          <w:szCs w:val="24"/>
          <w:shd w:val="clear" w:color="auto" w:fill="FFFFFF"/>
        </w:rPr>
        <w:t xml:space="preserve">also added that fewer exits are recommended for </w:t>
      </w:r>
      <w:r w:rsidR="00E760C8" w:rsidRPr="006D15D5">
        <w:rPr>
          <w:rFonts w:asciiTheme="majorBidi" w:hAnsiTheme="majorBidi" w:cstheme="majorBidi"/>
          <w:b w:val="0"/>
          <w:bCs/>
          <w:szCs w:val="24"/>
          <w:shd w:val="clear" w:color="auto" w:fill="FFFFFF"/>
        </w:rPr>
        <w:t xml:space="preserve">a </w:t>
      </w:r>
      <w:r w:rsidR="00E14599" w:rsidRPr="006D15D5">
        <w:rPr>
          <w:rFonts w:asciiTheme="majorBidi" w:hAnsiTheme="majorBidi" w:cstheme="majorBidi"/>
          <w:b w:val="0"/>
          <w:bCs/>
          <w:szCs w:val="24"/>
          <w:shd w:val="clear" w:color="auto" w:fill="FFFFFF"/>
        </w:rPr>
        <w:t>safer school environment</w:t>
      </w:r>
      <w:r w:rsidR="00E760C8" w:rsidRPr="006D15D5">
        <w:rPr>
          <w:rFonts w:asciiTheme="majorBidi" w:hAnsiTheme="majorBidi" w:cstheme="majorBidi"/>
          <w:b w:val="0"/>
          <w:bCs/>
          <w:szCs w:val="24"/>
          <w:shd w:val="clear" w:color="auto" w:fill="FFFFFF"/>
        </w:rPr>
        <w:t>; this</w:t>
      </w:r>
      <w:r w:rsidR="00E14599" w:rsidRPr="006D15D5">
        <w:rPr>
          <w:rFonts w:asciiTheme="majorBidi" w:hAnsiTheme="majorBidi" w:cstheme="majorBidi"/>
          <w:b w:val="0"/>
          <w:bCs/>
          <w:szCs w:val="24"/>
          <w:shd w:val="clear" w:color="auto" w:fill="FFFFFF"/>
        </w:rPr>
        <w:t xml:space="preserve"> </w:t>
      </w:r>
      <w:r w:rsidR="00E04935" w:rsidRPr="006D15D5">
        <w:rPr>
          <w:rFonts w:asciiTheme="majorBidi" w:hAnsiTheme="majorBidi" w:cstheme="majorBidi"/>
          <w:b w:val="0"/>
          <w:bCs/>
          <w:szCs w:val="24"/>
          <w:shd w:val="clear" w:color="auto" w:fill="FFFFFF"/>
        </w:rPr>
        <w:t xml:space="preserve">relates to the </w:t>
      </w:r>
      <w:r w:rsidR="00C127A1" w:rsidRPr="006D15D5">
        <w:rPr>
          <w:rFonts w:asciiTheme="majorBidi" w:hAnsiTheme="majorBidi" w:cstheme="majorBidi"/>
          <w:b w:val="0"/>
          <w:bCs/>
          <w:szCs w:val="24"/>
          <w:shd w:val="clear" w:color="auto" w:fill="FFFFFF"/>
        </w:rPr>
        <w:t>phenomenon</w:t>
      </w:r>
      <w:r w:rsidR="00E04935" w:rsidRPr="006D15D5">
        <w:rPr>
          <w:rFonts w:asciiTheme="majorBidi" w:hAnsiTheme="majorBidi" w:cstheme="majorBidi"/>
          <w:b w:val="0"/>
          <w:bCs/>
          <w:szCs w:val="24"/>
          <w:shd w:val="clear" w:color="auto" w:fill="FFFFFF"/>
        </w:rPr>
        <w:t xml:space="preserve"> of </w:t>
      </w:r>
      <w:r w:rsidR="00C127A1" w:rsidRPr="006D15D5">
        <w:rPr>
          <w:rFonts w:asciiTheme="majorBidi" w:hAnsiTheme="majorBidi" w:cstheme="majorBidi"/>
          <w:b w:val="0"/>
          <w:bCs/>
          <w:szCs w:val="24"/>
          <w:shd w:val="clear" w:color="auto" w:fill="FFFFFF"/>
        </w:rPr>
        <w:t>running away</w:t>
      </w:r>
      <w:r w:rsidR="0019419F" w:rsidRPr="006D15D5">
        <w:rPr>
          <w:rFonts w:asciiTheme="majorBidi" w:hAnsiTheme="majorBidi" w:cstheme="majorBidi"/>
          <w:b w:val="0"/>
          <w:bCs/>
          <w:szCs w:val="24"/>
          <w:shd w:val="clear" w:color="auto" w:fill="FFFFFF"/>
        </w:rPr>
        <w:t xml:space="preserve"> </w:t>
      </w:r>
      <w:r w:rsidR="00C127A1" w:rsidRPr="006D15D5">
        <w:rPr>
          <w:rFonts w:asciiTheme="majorBidi" w:hAnsiTheme="majorBidi" w:cstheme="majorBidi"/>
          <w:b w:val="0"/>
          <w:bCs/>
          <w:szCs w:val="24"/>
          <w:shd w:val="clear" w:color="auto" w:fill="FFFFFF"/>
        </w:rPr>
        <w:t>t</w:t>
      </w:r>
      <w:r w:rsidR="0019419F" w:rsidRPr="006D15D5">
        <w:rPr>
          <w:rFonts w:asciiTheme="majorBidi" w:hAnsiTheme="majorBidi" w:cstheme="majorBidi"/>
          <w:b w:val="0"/>
          <w:bCs/>
          <w:szCs w:val="24"/>
          <w:shd w:val="clear" w:color="auto" w:fill="FFFFFF"/>
        </w:rPr>
        <w:t xml:space="preserve">hat children with autism suffer from; however, would providing fewer exits improve the children’s psychological safety? That would be a question </w:t>
      </w:r>
      <w:r w:rsidR="00C127A1" w:rsidRPr="006D15D5">
        <w:rPr>
          <w:rFonts w:asciiTheme="majorBidi" w:hAnsiTheme="majorBidi" w:cstheme="majorBidi"/>
          <w:b w:val="0"/>
          <w:bCs/>
          <w:szCs w:val="24"/>
          <w:shd w:val="clear" w:color="auto" w:fill="FFFFFF"/>
        </w:rPr>
        <w:t xml:space="preserve">worth exploring. </w:t>
      </w:r>
      <w:r w:rsidR="00C31B91" w:rsidRPr="006D15D5">
        <w:rPr>
          <w:rFonts w:asciiTheme="majorBidi" w:hAnsiTheme="majorBidi" w:cstheme="majorBidi"/>
          <w:b w:val="0"/>
          <w:bCs/>
          <w:szCs w:val="24"/>
          <w:shd w:val="clear" w:color="auto" w:fill="FFFFFF"/>
        </w:rPr>
        <w:t xml:space="preserve">Isolating spaces can be concluded to be the opposite of what </w:t>
      </w:r>
      <w:r w:rsidR="00EC1AB8" w:rsidRPr="006D15D5">
        <w:rPr>
          <w:rFonts w:asciiTheme="majorBidi" w:hAnsiTheme="majorBidi" w:cstheme="majorBidi"/>
          <w:b w:val="0"/>
          <w:bCs/>
          <w:szCs w:val="24"/>
          <w:shd w:val="clear" w:color="auto" w:fill="FFFFFF"/>
        </w:rPr>
        <w:t>defensible spaces</w:t>
      </w:r>
      <w:r w:rsidR="00C31B91" w:rsidRPr="006D15D5">
        <w:rPr>
          <w:rFonts w:asciiTheme="majorBidi" w:hAnsiTheme="majorBidi" w:cstheme="majorBidi"/>
          <w:b w:val="0"/>
          <w:bCs/>
          <w:szCs w:val="24"/>
          <w:shd w:val="clear" w:color="auto" w:fill="FFFFFF"/>
        </w:rPr>
        <w:t xml:space="preserve"> </w:t>
      </w:r>
      <w:r w:rsidR="00EC1AB8" w:rsidRPr="006D15D5">
        <w:rPr>
          <w:rFonts w:asciiTheme="majorBidi" w:hAnsiTheme="majorBidi" w:cstheme="majorBidi"/>
          <w:b w:val="0"/>
          <w:bCs/>
          <w:szCs w:val="24"/>
          <w:shd w:val="clear" w:color="auto" w:fill="FFFFFF"/>
        </w:rPr>
        <w:t xml:space="preserve">are trying to achieve, which is openness and visibility. </w:t>
      </w:r>
      <w:r w:rsidR="00946FF2" w:rsidRPr="006D15D5">
        <w:rPr>
          <w:rFonts w:asciiTheme="majorBidi" w:hAnsiTheme="majorBidi" w:cstheme="majorBidi"/>
          <w:b w:val="0"/>
          <w:bCs/>
          <w:szCs w:val="24"/>
          <w:shd w:val="clear" w:color="auto" w:fill="FFFFFF"/>
        </w:rPr>
        <w:t>Hence, the</w:t>
      </w:r>
      <w:r w:rsidR="00A101C9" w:rsidRPr="006D15D5">
        <w:rPr>
          <w:rFonts w:asciiTheme="majorBidi" w:hAnsiTheme="majorBidi" w:cstheme="majorBidi"/>
          <w:b w:val="0"/>
          <w:bCs/>
          <w:szCs w:val="24"/>
          <w:shd w:val="clear" w:color="auto" w:fill="FFFFFF"/>
        </w:rPr>
        <w:t xml:space="preserve"> </w:t>
      </w:r>
      <w:r w:rsidR="00CC6E27" w:rsidRPr="006D15D5">
        <w:rPr>
          <w:rFonts w:asciiTheme="majorBidi" w:hAnsiTheme="majorBidi" w:cstheme="majorBidi"/>
          <w:b w:val="0"/>
          <w:bCs/>
          <w:szCs w:val="24"/>
          <w:shd w:val="clear" w:color="auto" w:fill="FFFFFF"/>
        </w:rPr>
        <w:t>avoidance</w:t>
      </w:r>
      <w:r w:rsidR="00A101C9" w:rsidRPr="006D15D5">
        <w:rPr>
          <w:rFonts w:asciiTheme="majorBidi" w:hAnsiTheme="majorBidi" w:cstheme="majorBidi"/>
          <w:b w:val="0"/>
          <w:bCs/>
          <w:szCs w:val="24"/>
          <w:shd w:val="clear" w:color="auto" w:fill="FFFFFF"/>
        </w:rPr>
        <w:t xml:space="preserve"> </w:t>
      </w:r>
      <w:r w:rsidR="00CC6E27" w:rsidRPr="006D15D5">
        <w:rPr>
          <w:rFonts w:asciiTheme="majorBidi" w:hAnsiTheme="majorBidi" w:cstheme="majorBidi"/>
          <w:b w:val="0"/>
          <w:bCs/>
          <w:szCs w:val="24"/>
          <w:shd w:val="clear" w:color="auto" w:fill="FFFFFF"/>
        </w:rPr>
        <w:t>of</w:t>
      </w:r>
      <w:r w:rsidR="00A101C9" w:rsidRPr="006D15D5">
        <w:rPr>
          <w:rFonts w:asciiTheme="majorBidi" w:hAnsiTheme="majorBidi" w:cstheme="majorBidi"/>
          <w:b w:val="0"/>
          <w:bCs/>
          <w:szCs w:val="24"/>
          <w:shd w:val="clear" w:color="auto" w:fill="FFFFFF"/>
        </w:rPr>
        <w:t xml:space="preserve"> isolating the corridors </w:t>
      </w:r>
      <w:r w:rsidR="00946FF2" w:rsidRPr="006D15D5">
        <w:rPr>
          <w:rFonts w:asciiTheme="majorBidi" w:hAnsiTheme="majorBidi" w:cstheme="majorBidi"/>
          <w:b w:val="0"/>
          <w:bCs/>
          <w:szCs w:val="24"/>
          <w:shd w:val="clear" w:color="auto" w:fill="FFFFFF"/>
        </w:rPr>
        <w:t xml:space="preserve">can accordingly enhance the monitoring of </w:t>
      </w:r>
      <w:r w:rsidR="002D3D28" w:rsidRPr="006D15D5">
        <w:rPr>
          <w:rFonts w:asciiTheme="majorBidi" w:hAnsiTheme="majorBidi" w:cstheme="majorBidi"/>
          <w:b w:val="0"/>
          <w:bCs/>
          <w:szCs w:val="24"/>
          <w:shd w:val="clear" w:color="auto" w:fill="FFFFFF"/>
        </w:rPr>
        <w:t>ASD</w:t>
      </w:r>
      <w:r w:rsidR="00946FF2" w:rsidRPr="006D15D5">
        <w:rPr>
          <w:rFonts w:asciiTheme="majorBidi" w:hAnsiTheme="majorBidi" w:cstheme="majorBidi"/>
          <w:b w:val="0"/>
          <w:bCs/>
          <w:szCs w:val="24"/>
          <w:shd w:val="clear" w:color="auto" w:fill="FFFFFF"/>
        </w:rPr>
        <w:t xml:space="preserve"> </w:t>
      </w:r>
      <w:r w:rsidR="002D3D28" w:rsidRPr="006D15D5">
        <w:rPr>
          <w:rFonts w:asciiTheme="majorBidi" w:hAnsiTheme="majorBidi" w:cstheme="majorBidi"/>
          <w:b w:val="0"/>
          <w:bCs/>
          <w:szCs w:val="24"/>
          <w:shd w:val="clear" w:color="auto" w:fill="FFFFFF"/>
        </w:rPr>
        <w:t>students’</w:t>
      </w:r>
      <w:r w:rsidR="00946FF2" w:rsidRPr="006D15D5">
        <w:rPr>
          <w:rFonts w:asciiTheme="majorBidi" w:hAnsiTheme="majorBidi" w:cstheme="majorBidi"/>
          <w:b w:val="0"/>
          <w:bCs/>
          <w:szCs w:val="24"/>
          <w:shd w:val="clear" w:color="auto" w:fill="FFFFFF"/>
        </w:rPr>
        <w:t xml:space="preserve"> flow</w:t>
      </w:r>
      <w:r w:rsidR="002D3D28" w:rsidRPr="006D15D5">
        <w:rPr>
          <w:rFonts w:asciiTheme="majorBidi" w:hAnsiTheme="majorBidi" w:cstheme="majorBidi"/>
          <w:b w:val="0"/>
          <w:bCs/>
          <w:szCs w:val="24"/>
          <w:shd w:val="clear" w:color="auto" w:fill="FFFFFF"/>
        </w:rPr>
        <w:t xml:space="preserve"> from and to their </w:t>
      </w:r>
      <w:r w:rsidR="00225412" w:rsidRPr="006D15D5">
        <w:rPr>
          <w:rFonts w:asciiTheme="majorBidi" w:hAnsiTheme="majorBidi" w:cstheme="majorBidi"/>
          <w:b w:val="0"/>
          <w:bCs/>
          <w:szCs w:val="24"/>
          <w:shd w:val="clear" w:color="auto" w:fill="FFFFFF"/>
        </w:rPr>
        <w:t>classrooms,</w:t>
      </w:r>
      <w:r w:rsidR="002D3D28" w:rsidRPr="006D15D5">
        <w:rPr>
          <w:rFonts w:asciiTheme="majorBidi" w:hAnsiTheme="majorBidi" w:cstheme="majorBidi"/>
          <w:b w:val="0"/>
          <w:bCs/>
          <w:szCs w:val="24"/>
          <w:shd w:val="clear" w:color="auto" w:fill="FFFFFF"/>
        </w:rPr>
        <w:t xml:space="preserve"> un-harmed directly </w:t>
      </w:r>
      <w:r w:rsidR="00225412" w:rsidRPr="006D15D5">
        <w:rPr>
          <w:rFonts w:asciiTheme="majorBidi" w:hAnsiTheme="majorBidi" w:cstheme="majorBidi"/>
          <w:b w:val="0"/>
          <w:bCs/>
          <w:szCs w:val="24"/>
          <w:shd w:val="clear" w:color="auto" w:fill="FFFFFF"/>
        </w:rPr>
        <w:t>or</w:t>
      </w:r>
      <w:r w:rsidR="002D3D28" w:rsidRPr="006D15D5">
        <w:rPr>
          <w:rFonts w:asciiTheme="majorBidi" w:hAnsiTheme="majorBidi" w:cstheme="majorBidi"/>
          <w:b w:val="0"/>
          <w:bCs/>
          <w:szCs w:val="24"/>
          <w:shd w:val="clear" w:color="auto" w:fill="FFFFFF"/>
        </w:rPr>
        <w:t xml:space="preserve"> indirectly</w:t>
      </w:r>
      <w:r w:rsidR="00A101C9" w:rsidRPr="006D15D5">
        <w:rPr>
          <w:rFonts w:asciiTheme="majorBidi" w:hAnsiTheme="majorBidi" w:cstheme="majorBidi"/>
          <w:b w:val="0"/>
          <w:bCs/>
          <w:szCs w:val="24"/>
          <w:shd w:val="clear" w:color="auto" w:fill="FFFFFF"/>
        </w:rPr>
        <w:t xml:space="preserve">. </w:t>
      </w:r>
      <w:r w:rsidR="00043DFF" w:rsidRPr="006D15D5">
        <w:rPr>
          <w:rFonts w:asciiTheme="majorBidi" w:hAnsiTheme="majorBidi" w:cstheme="majorBidi"/>
          <w:b w:val="0"/>
          <w:bCs/>
          <w:szCs w:val="24"/>
          <w:shd w:val="clear" w:color="auto" w:fill="FFFFFF"/>
        </w:rPr>
        <w:t xml:space="preserve">Schiffbauer also </w:t>
      </w:r>
      <w:r w:rsidR="00432D5C" w:rsidRPr="006D15D5">
        <w:rPr>
          <w:rFonts w:asciiTheme="majorBidi" w:hAnsiTheme="majorBidi" w:cstheme="majorBidi"/>
          <w:b w:val="0"/>
          <w:bCs/>
          <w:szCs w:val="24"/>
          <w:shd w:val="clear" w:color="auto" w:fill="FFFFFF"/>
        </w:rPr>
        <w:t xml:space="preserve">highlighted the importance </w:t>
      </w:r>
      <w:r w:rsidR="00AC27F2" w:rsidRPr="006D15D5">
        <w:rPr>
          <w:rFonts w:asciiTheme="majorBidi" w:hAnsiTheme="majorBidi" w:cstheme="majorBidi"/>
          <w:b w:val="0"/>
          <w:bCs/>
          <w:szCs w:val="24"/>
          <w:shd w:val="clear" w:color="auto" w:fill="FFFFFF"/>
        </w:rPr>
        <w:t>of</w:t>
      </w:r>
      <w:r w:rsidR="00432D5C" w:rsidRPr="006D15D5">
        <w:rPr>
          <w:rFonts w:asciiTheme="majorBidi" w:hAnsiTheme="majorBidi" w:cstheme="majorBidi"/>
          <w:b w:val="0"/>
          <w:bCs/>
          <w:szCs w:val="24"/>
          <w:shd w:val="clear" w:color="auto" w:fill="FFFFFF"/>
        </w:rPr>
        <w:t xml:space="preserve"> locating the administration offices near critical locations and </w:t>
      </w:r>
      <w:r w:rsidR="007D4FD2" w:rsidRPr="006D15D5">
        <w:rPr>
          <w:rFonts w:asciiTheme="majorBidi" w:hAnsiTheme="majorBidi" w:cstheme="majorBidi"/>
          <w:b w:val="0"/>
          <w:bCs/>
          <w:szCs w:val="24"/>
          <w:shd w:val="clear" w:color="auto" w:fill="FFFFFF"/>
        </w:rPr>
        <w:t>avoiding</w:t>
      </w:r>
      <w:r w:rsidR="00AC27F2" w:rsidRPr="006D15D5">
        <w:rPr>
          <w:rFonts w:asciiTheme="majorBidi" w:hAnsiTheme="majorBidi" w:cstheme="majorBidi"/>
          <w:b w:val="0"/>
          <w:bCs/>
          <w:szCs w:val="24"/>
          <w:shd w:val="clear" w:color="auto" w:fill="FFFFFF"/>
        </w:rPr>
        <w:t xml:space="preserve"> overcrowding in the hallways (p. 73). </w:t>
      </w:r>
      <w:r w:rsidR="00043DFF" w:rsidRPr="006D15D5">
        <w:rPr>
          <w:rFonts w:asciiTheme="majorBidi" w:hAnsiTheme="majorBidi" w:cstheme="majorBidi"/>
          <w:b w:val="0"/>
          <w:bCs/>
          <w:szCs w:val="24"/>
          <w:shd w:val="clear" w:color="auto" w:fill="FFFFFF"/>
        </w:rPr>
        <w:t xml:space="preserve">This takes us back to space planning and figuring out where spaces should be placed according to their functions and ability to decrease school bullying. </w:t>
      </w:r>
    </w:p>
    <w:p w14:paraId="46467AC1" w14:textId="74DC9A06" w:rsidR="00CA7A36" w:rsidRPr="006D15D5" w:rsidRDefault="00AC7B51" w:rsidP="000477C3">
      <w:pPr>
        <w:pStyle w:val="Style2"/>
        <w:ind w:firstLine="720"/>
        <w:jc w:val="both"/>
        <w:rPr>
          <w:rFonts w:asciiTheme="majorBidi" w:hAnsiTheme="majorBidi" w:cstheme="majorBidi"/>
          <w:b w:val="0"/>
          <w:bCs/>
          <w:szCs w:val="24"/>
          <w:shd w:val="clear" w:color="auto" w:fill="FFFFFF"/>
        </w:rPr>
      </w:pPr>
      <w:r w:rsidRPr="006D15D5">
        <w:rPr>
          <w:rFonts w:asciiTheme="majorBidi" w:hAnsiTheme="majorBidi" w:cstheme="majorBidi"/>
          <w:b w:val="0"/>
          <w:bCs/>
          <w:szCs w:val="24"/>
          <w:shd w:val="clear" w:color="auto" w:fill="FFFFFF"/>
        </w:rPr>
        <w:t xml:space="preserve">Lamoreaux &amp; Sulkowski (2020) </w:t>
      </w:r>
      <w:r w:rsidR="009751E3" w:rsidRPr="006D15D5">
        <w:rPr>
          <w:rFonts w:asciiTheme="majorBidi" w:hAnsiTheme="majorBidi" w:cstheme="majorBidi"/>
          <w:b w:val="0"/>
          <w:bCs/>
          <w:szCs w:val="24"/>
          <w:shd w:val="clear" w:color="auto" w:fill="FFFFFF"/>
        </w:rPr>
        <w:t xml:space="preserve">furtherly </w:t>
      </w:r>
      <w:r w:rsidRPr="006D15D5">
        <w:rPr>
          <w:rFonts w:asciiTheme="majorBidi" w:hAnsiTheme="majorBidi" w:cstheme="majorBidi"/>
          <w:b w:val="0"/>
          <w:bCs/>
          <w:szCs w:val="24"/>
          <w:shd w:val="clear" w:color="auto" w:fill="FFFFFF"/>
        </w:rPr>
        <w:t xml:space="preserve">explored the connection between bullying and students’ perceptions of physical and psychological </w:t>
      </w:r>
      <w:r w:rsidR="00502474" w:rsidRPr="006D15D5">
        <w:rPr>
          <w:rFonts w:asciiTheme="majorBidi" w:hAnsiTheme="majorBidi" w:cstheme="majorBidi"/>
          <w:b w:val="0"/>
          <w:bCs/>
          <w:szCs w:val="24"/>
          <w:shd w:val="clear" w:color="auto" w:fill="FFFFFF"/>
        </w:rPr>
        <w:t>safety and</w:t>
      </w:r>
      <w:r w:rsidR="003E768B" w:rsidRPr="006D15D5">
        <w:rPr>
          <w:rFonts w:asciiTheme="majorBidi" w:hAnsiTheme="majorBidi" w:cstheme="majorBidi"/>
          <w:b w:val="0"/>
          <w:bCs/>
          <w:szCs w:val="24"/>
          <w:shd w:val="clear" w:color="auto" w:fill="FFFFFF"/>
        </w:rPr>
        <w:t xml:space="preserve"> studied the principles of </w:t>
      </w:r>
      <w:r w:rsidR="00F9280E" w:rsidRPr="006D15D5">
        <w:rPr>
          <w:rFonts w:asciiTheme="majorBidi" w:hAnsiTheme="majorBidi" w:cstheme="majorBidi"/>
          <w:b w:val="0"/>
          <w:bCs/>
          <w:szCs w:val="24"/>
          <w:shd w:val="clear" w:color="auto" w:fill="FFFFFF"/>
        </w:rPr>
        <w:t xml:space="preserve">crime </w:t>
      </w:r>
      <w:r w:rsidR="00F9280E" w:rsidRPr="006D15D5">
        <w:rPr>
          <w:rFonts w:asciiTheme="majorBidi" w:hAnsiTheme="majorBidi" w:cstheme="majorBidi"/>
          <w:b w:val="0"/>
          <w:bCs/>
          <w:szCs w:val="24"/>
          <w:shd w:val="clear" w:color="auto" w:fill="FFFFFF"/>
        </w:rPr>
        <w:lastRenderedPageBreak/>
        <w:t xml:space="preserve">prevention </w:t>
      </w:r>
      <w:r w:rsidR="00366EB3" w:rsidRPr="006D15D5">
        <w:rPr>
          <w:rFonts w:asciiTheme="majorBidi" w:hAnsiTheme="majorBidi" w:cstheme="majorBidi"/>
          <w:b w:val="0"/>
          <w:bCs/>
          <w:szCs w:val="24"/>
          <w:shd w:val="clear" w:color="auto" w:fill="FFFFFF"/>
        </w:rPr>
        <w:t>through environmental design</w:t>
      </w:r>
      <w:r w:rsidR="00F9280E" w:rsidRPr="006D15D5">
        <w:rPr>
          <w:rFonts w:asciiTheme="majorBidi" w:hAnsiTheme="majorBidi" w:cstheme="majorBidi"/>
          <w:b w:val="0"/>
          <w:bCs/>
          <w:szCs w:val="24"/>
          <w:shd w:val="clear" w:color="auto" w:fill="FFFFFF"/>
        </w:rPr>
        <w:t xml:space="preserve"> using natural </w:t>
      </w:r>
      <w:r w:rsidR="00F857B4" w:rsidRPr="006D15D5">
        <w:rPr>
          <w:rFonts w:asciiTheme="majorBidi" w:hAnsiTheme="majorBidi" w:cstheme="majorBidi"/>
          <w:b w:val="0"/>
          <w:bCs/>
          <w:szCs w:val="24"/>
          <w:shd w:val="clear" w:color="auto" w:fill="FFFFFF"/>
        </w:rPr>
        <w:t>surveillance</w:t>
      </w:r>
      <w:r w:rsidR="00F9280E" w:rsidRPr="006D15D5">
        <w:rPr>
          <w:rFonts w:asciiTheme="majorBidi" w:hAnsiTheme="majorBidi" w:cstheme="majorBidi"/>
          <w:b w:val="0"/>
          <w:bCs/>
          <w:szCs w:val="24"/>
          <w:shd w:val="clear" w:color="auto" w:fill="FFFFFF"/>
        </w:rPr>
        <w:t>, access control, and promoting territoriality and school maintenance</w:t>
      </w:r>
      <w:r w:rsidRPr="006D15D5">
        <w:rPr>
          <w:rFonts w:asciiTheme="majorBidi" w:hAnsiTheme="majorBidi" w:cstheme="majorBidi"/>
          <w:b w:val="0"/>
          <w:bCs/>
          <w:szCs w:val="24"/>
          <w:shd w:val="clear" w:color="auto" w:fill="FFFFFF"/>
        </w:rPr>
        <w:t>. Their study finding</w:t>
      </w:r>
      <w:r w:rsidR="00F857B4" w:rsidRPr="006D15D5">
        <w:rPr>
          <w:rFonts w:asciiTheme="majorBidi" w:hAnsiTheme="majorBidi" w:cstheme="majorBidi"/>
          <w:b w:val="0"/>
          <w:bCs/>
          <w:szCs w:val="24"/>
          <w:shd w:val="clear" w:color="auto" w:fill="FFFFFF"/>
        </w:rPr>
        <w:t>s</w:t>
      </w:r>
      <w:r w:rsidRPr="006D15D5">
        <w:rPr>
          <w:rFonts w:asciiTheme="majorBidi" w:hAnsiTheme="majorBidi" w:cstheme="majorBidi"/>
          <w:b w:val="0"/>
          <w:bCs/>
          <w:szCs w:val="24"/>
          <w:shd w:val="clear" w:color="auto" w:fill="FFFFFF"/>
        </w:rPr>
        <w:t xml:space="preserve"> </w:t>
      </w:r>
      <w:r w:rsidR="00A33D99" w:rsidRPr="006D15D5">
        <w:rPr>
          <w:rFonts w:asciiTheme="majorBidi" w:hAnsiTheme="majorBidi" w:cstheme="majorBidi"/>
          <w:b w:val="0"/>
          <w:bCs/>
          <w:szCs w:val="24"/>
          <w:shd w:val="clear" w:color="auto" w:fill="FFFFFF"/>
        </w:rPr>
        <w:t xml:space="preserve">also </w:t>
      </w:r>
      <w:r w:rsidRPr="006D15D5">
        <w:rPr>
          <w:rFonts w:asciiTheme="majorBidi" w:hAnsiTheme="majorBidi" w:cstheme="majorBidi"/>
          <w:b w:val="0"/>
          <w:bCs/>
          <w:szCs w:val="24"/>
          <w:shd w:val="clear" w:color="auto" w:fill="FFFFFF"/>
        </w:rPr>
        <w:t>included that windows can be utilized to achieve natural surveillance and provide natural daylight, promoting visibility, which helps prevent bullying and enhance psychological comfort (p</w:t>
      </w:r>
      <w:r w:rsidR="00F857B4" w:rsidRPr="006D15D5">
        <w:rPr>
          <w:rFonts w:asciiTheme="majorBidi" w:hAnsiTheme="majorBidi" w:cstheme="majorBidi"/>
          <w:b w:val="0"/>
          <w:bCs/>
          <w:szCs w:val="24"/>
          <w:shd w:val="clear" w:color="auto" w:fill="FFFFFF"/>
        </w:rPr>
        <w:t>.</w:t>
      </w:r>
      <w:r w:rsidRPr="006D15D5">
        <w:rPr>
          <w:rFonts w:asciiTheme="majorBidi" w:hAnsiTheme="majorBidi" w:cstheme="majorBidi"/>
          <w:b w:val="0"/>
          <w:bCs/>
          <w:szCs w:val="24"/>
          <w:shd w:val="clear" w:color="auto" w:fill="FFFFFF"/>
        </w:rPr>
        <w:t xml:space="preserve"> 486).</w:t>
      </w:r>
      <w:r w:rsidR="00BE1BFF" w:rsidRPr="006D15D5">
        <w:rPr>
          <w:rFonts w:asciiTheme="majorBidi" w:hAnsiTheme="majorBidi" w:cstheme="majorBidi"/>
          <w:b w:val="0"/>
          <w:bCs/>
          <w:szCs w:val="24"/>
          <w:shd w:val="clear" w:color="auto" w:fill="FFFFFF"/>
        </w:rPr>
        <w:t xml:space="preserve"> </w:t>
      </w:r>
      <w:r w:rsidR="00D13DF6" w:rsidRPr="006D15D5">
        <w:rPr>
          <w:rFonts w:asciiTheme="majorBidi" w:hAnsiTheme="majorBidi" w:cstheme="majorBidi"/>
          <w:b w:val="0"/>
          <w:bCs/>
          <w:szCs w:val="24"/>
          <w:shd w:val="clear" w:color="auto" w:fill="FFFFFF"/>
        </w:rPr>
        <w:t xml:space="preserve">Transparency </w:t>
      </w:r>
      <w:r w:rsidR="008C6BE3" w:rsidRPr="006D15D5">
        <w:rPr>
          <w:rFonts w:asciiTheme="majorBidi" w:hAnsiTheme="majorBidi" w:cstheme="majorBidi"/>
          <w:b w:val="0"/>
          <w:bCs/>
          <w:szCs w:val="24"/>
          <w:shd w:val="clear" w:color="auto" w:fill="FFFFFF"/>
        </w:rPr>
        <w:t>and</w:t>
      </w:r>
      <w:r w:rsidR="00D13DF6" w:rsidRPr="006D15D5">
        <w:rPr>
          <w:rFonts w:asciiTheme="majorBidi" w:hAnsiTheme="majorBidi" w:cstheme="majorBidi"/>
          <w:b w:val="0"/>
          <w:bCs/>
          <w:szCs w:val="24"/>
          <w:shd w:val="clear" w:color="auto" w:fill="FFFFFF"/>
        </w:rPr>
        <w:t xml:space="preserve"> </w:t>
      </w:r>
      <w:r w:rsidR="008C6BE3" w:rsidRPr="006D15D5">
        <w:rPr>
          <w:rFonts w:asciiTheme="majorBidi" w:hAnsiTheme="majorBidi" w:cstheme="majorBidi"/>
          <w:b w:val="0"/>
          <w:bCs/>
          <w:szCs w:val="24"/>
          <w:shd w:val="clear" w:color="auto" w:fill="FFFFFF"/>
        </w:rPr>
        <w:t>o</w:t>
      </w:r>
      <w:r w:rsidR="00D13DF6" w:rsidRPr="006D15D5">
        <w:rPr>
          <w:rFonts w:asciiTheme="majorBidi" w:hAnsiTheme="majorBidi" w:cstheme="majorBidi"/>
          <w:b w:val="0"/>
          <w:bCs/>
          <w:szCs w:val="24"/>
          <w:shd w:val="clear" w:color="auto" w:fill="FFFFFF"/>
        </w:rPr>
        <w:t xml:space="preserve">paque barriers </w:t>
      </w:r>
      <w:r w:rsidR="00333D5B" w:rsidRPr="006D15D5">
        <w:rPr>
          <w:rFonts w:asciiTheme="majorBidi" w:hAnsiTheme="majorBidi" w:cstheme="majorBidi"/>
          <w:b w:val="0"/>
          <w:bCs/>
          <w:szCs w:val="24"/>
          <w:shd w:val="clear" w:color="auto" w:fill="FFFFFF"/>
        </w:rPr>
        <w:t xml:space="preserve">providing </w:t>
      </w:r>
      <w:r w:rsidR="00423423" w:rsidRPr="006D15D5">
        <w:rPr>
          <w:rFonts w:asciiTheme="majorBidi" w:hAnsiTheme="majorBidi" w:cstheme="majorBidi"/>
          <w:b w:val="0"/>
          <w:bCs/>
          <w:szCs w:val="24"/>
          <w:shd w:val="clear" w:color="auto" w:fill="FFFFFF"/>
        </w:rPr>
        <w:t xml:space="preserve">visual interest and </w:t>
      </w:r>
      <w:r w:rsidR="00333D5B" w:rsidRPr="006D15D5">
        <w:rPr>
          <w:rFonts w:asciiTheme="majorBidi" w:hAnsiTheme="majorBidi" w:cstheme="majorBidi"/>
          <w:b w:val="0"/>
          <w:bCs/>
          <w:szCs w:val="24"/>
          <w:shd w:val="clear" w:color="auto" w:fill="FFFFFF"/>
        </w:rPr>
        <w:t xml:space="preserve">natural surveillance in urban spaces </w:t>
      </w:r>
      <w:r w:rsidR="00B10A6C" w:rsidRPr="006D15D5">
        <w:rPr>
          <w:rFonts w:asciiTheme="majorBidi" w:hAnsiTheme="majorBidi" w:cstheme="majorBidi"/>
          <w:b w:val="0"/>
          <w:bCs/>
          <w:szCs w:val="24"/>
          <w:shd w:val="clear" w:color="auto" w:fill="FFFFFF"/>
        </w:rPr>
        <w:t>are</w:t>
      </w:r>
      <w:r w:rsidR="00333D5B" w:rsidRPr="006D15D5">
        <w:rPr>
          <w:rFonts w:asciiTheme="majorBidi" w:hAnsiTheme="majorBidi" w:cstheme="majorBidi"/>
          <w:b w:val="0"/>
          <w:bCs/>
          <w:szCs w:val="24"/>
          <w:shd w:val="clear" w:color="auto" w:fill="FFFFFF"/>
        </w:rPr>
        <w:t xml:space="preserve"> illustrated in </w:t>
      </w:r>
      <w:r w:rsidR="000C4FAF" w:rsidRPr="006D15D5">
        <w:rPr>
          <w:rFonts w:asciiTheme="majorBidi" w:hAnsiTheme="majorBidi" w:cstheme="majorBidi"/>
          <w:b w:val="0"/>
          <w:bCs/>
          <w:szCs w:val="24"/>
          <w:shd w:val="clear" w:color="auto" w:fill="FFFFFF"/>
        </w:rPr>
        <w:t>Figure</w:t>
      </w:r>
      <w:r w:rsidR="00333D5B" w:rsidRPr="006D15D5">
        <w:rPr>
          <w:rFonts w:asciiTheme="majorBidi" w:hAnsiTheme="majorBidi" w:cstheme="majorBidi"/>
          <w:b w:val="0"/>
          <w:bCs/>
          <w:szCs w:val="24"/>
          <w:shd w:val="clear" w:color="auto" w:fill="FFFFFF"/>
        </w:rPr>
        <w:t xml:space="preserve"> </w:t>
      </w:r>
      <w:r w:rsidR="00D620E9" w:rsidRPr="006D15D5">
        <w:rPr>
          <w:rFonts w:asciiTheme="majorBidi" w:hAnsiTheme="majorBidi" w:cstheme="majorBidi"/>
          <w:b w:val="0"/>
          <w:bCs/>
          <w:szCs w:val="24"/>
          <w:shd w:val="clear" w:color="auto" w:fill="FFFFFF"/>
        </w:rPr>
        <w:t>10</w:t>
      </w:r>
      <w:r w:rsidR="00333D5B" w:rsidRPr="006D15D5">
        <w:rPr>
          <w:rFonts w:asciiTheme="majorBidi" w:hAnsiTheme="majorBidi" w:cstheme="majorBidi"/>
          <w:b w:val="0"/>
          <w:bCs/>
          <w:szCs w:val="24"/>
          <w:shd w:val="clear" w:color="auto" w:fill="FFFFFF"/>
        </w:rPr>
        <w:t>.</w:t>
      </w:r>
    </w:p>
    <w:p w14:paraId="4C5EDE6B" w14:textId="17A76778" w:rsidR="00307F7A" w:rsidRPr="006D15D5" w:rsidRDefault="00CA7A36" w:rsidP="00FA0F21">
      <w:pPr>
        <w:pStyle w:val="Style2"/>
        <w:keepNext/>
        <w:spacing w:before="0" w:after="0"/>
        <w:jc w:val="center"/>
        <w:rPr>
          <w:rFonts w:asciiTheme="majorBidi" w:hAnsiTheme="majorBidi" w:cstheme="majorBidi"/>
          <w:szCs w:val="24"/>
        </w:rPr>
      </w:pPr>
      <w:r w:rsidRPr="006D15D5">
        <w:rPr>
          <w:rFonts w:asciiTheme="majorBidi" w:hAnsiTheme="majorBidi" w:cstheme="majorBidi"/>
          <w:b w:val="0"/>
          <w:bCs/>
          <w:noProof/>
          <w:szCs w:val="24"/>
          <w:shd w:val="clear" w:color="auto" w:fill="FFFFFF"/>
        </w:rPr>
        <w:drawing>
          <wp:inline distT="0" distB="0" distL="0" distR="0" wp14:anchorId="031B1758" wp14:editId="3F358867">
            <wp:extent cx="4388474" cy="2074984"/>
            <wp:effectExtent l="0" t="0" r="0" b="1905"/>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rotWithShape="1">
                    <a:blip r:embed="rId21"/>
                    <a:srcRect l="3419" b="38102"/>
                    <a:stretch/>
                  </pic:blipFill>
                  <pic:spPr bwMode="auto">
                    <a:xfrm>
                      <a:off x="0" y="0"/>
                      <a:ext cx="4470039" cy="2113550"/>
                    </a:xfrm>
                    <a:prstGeom prst="rect">
                      <a:avLst/>
                    </a:prstGeom>
                    <a:ln>
                      <a:noFill/>
                    </a:ln>
                    <a:extLst>
                      <a:ext uri="{53640926-AAD7-44D8-BBD7-CCE9431645EC}">
                        <a14:shadowObscured xmlns:a14="http://schemas.microsoft.com/office/drawing/2010/main"/>
                      </a:ext>
                    </a:extLst>
                  </pic:spPr>
                </pic:pic>
              </a:graphicData>
            </a:graphic>
          </wp:inline>
        </w:drawing>
      </w:r>
    </w:p>
    <w:p w14:paraId="66A7ECF5" w14:textId="69396498" w:rsidR="00CA7A36" w:rsidRPr="006D15D5" w:rsidRDefault="000C4FAF" w:rsidP="00307F7A">
      <w:pPr>
        <w:pStyle w:val="Caption"/>
        <w:jc w:val="center"/>
      </w:pPr>
      <w:bookmarkStart w:id="90" w:name="_Toc130066114"/>
      <w:bookmarkStart w:id="91" w:name="_Toc130121385"/>
      <w:bookmarkStart w:id="92" w:name="_Toc130551021"/>
      <w:r w:rsidRPr="006D15D5">
        <w:rPr>
          <w:b/>
          <w:bCs/>
        </w:rPr>
        <w:t>Figure</w:t>
      </w:r>
      <w:r w:rsidR="00307F7A" w:rsidRPr="006D15D5">
        <w:rPr>
          <w:b/>
          <w:bCs/>
        </w:rPr>
        <w:t xml:space="preserv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10</w:t>
      </w:r>
      <w:r w:rsidRPr="006D15D5">
        <w:rPr>
          <w:b/>
          <w:bCs/>
          <w:noProof/>
        </w:rPr>
        <w:fldChar w:fldCharType="end"/>
      </w:r>
      <w:r w:rsidR="00307F7A" w:rsidRPr="006D15D5">
        <w:rPr>
          <w:b/>
          <w:bCs/>
        </w:rPr>
        <w:t>.</w:t>
      </w:r>
      <w:r w:rsidR="00307F7A" w:rsidRPr="006D15D5">
        <w:t xml:space="preserve"> Transparency and visual connection between spaces creating visual interest and safety. Source: ABOTSFORD: Crime Prevention Through Environmental Design (CPTED)</w:t>
      </w:r>
      <w:bookmarkEnd w:id="90"/>
      <w:bookmarkEnd w:id="91"/>
      <w:bookmarkEnd w:id="92"/>
    </w:p>
    <w:p w14:paraId="38F11BCA" w14:textId="4C000A02" w:rsidR="00FC1FBB" w:rsidRPr="006D15D5" w:rsidRDefault="00BE1BFF" w:rsidP="000477C3">
      <w:pPr>
        <w:pStyle w:val="Style2"/>
        <w:ind w:firstLine="720"/>
        <w:jc w:val="both"/>
        <w:rPr>
          <w:rFonts w:asciiTheme="majorBidi" w:hAnsiTheme="majorBidi" w:cstheme="majorBidi"/>
          <w:b w:val="0"/>
          <w:bCs/>
          <w:szCs w:val="24"/>
          <w:shd w:val="clear" w:color="auto" w:fill="FFFFFF"/>
        </w:rPr>
      </w:pPr>
      <w:r w:rsidRPr="006D15D5">
        <w:rPr>
          <w:rFonts w:asciiTheme="majorBidi" w:hAnsiTheme="majorBidi" w:cstheme="majorBidi"/>
          <w:b w:val="0"/>
          <w:bCs/>
          <w:szCs w:val="24"/>
          <w:shd w:val="clear" w:color="auto" w:fill="FFFFFF"/>
        </w:rPr>
        <w:t xml:space="preserve">Along these lines, providing adequate </w:t>
      </w:r>
      <w:r w:rsidR="007F73A1" w:rsidRPr="006D15D5">
        <w:rPr>
          <w:rFonts w:asciiTheme="majorBidi" w:hAnsiTheme="majorBidi" w:cstheme="majorBidi"/>
          <w:b w:val="0"/>
          <w:bCs/>
          <w:szCs w:val="24"/>
          <w:shd w:val="clear" w:color="auto" w:fill="FFFFFF"/>
        </w:rPr>
        <w:t>windows</w:t>
      </w:r>
      <w:r w:rsidRPr="006D15D5">
        <w:rPr>
          <w:rFonts w:asciiTheme="majorBidi" w:hAnsiTheme="majorBidi" w:cstheme="majorBidi"/>
          <w:b w:val="0"/>
          <w:bCs/>
          <w:szCs w:val="24"/>
          <w:shd w:val="clear" w:color="auto" w:fill="FFFFFF"/>
        </w:rPr>
        <w:t xml:space="preserve"> numbers and area in relation to the classroom size</w:t>
      </w:r>
      <w:r w:rsidR="007F73A1" w:rsidRPr="006D15D5">
        <w:rPr>
          <w:rFonts w:asciiTheme="majorBidi" w:hAnsiTheme="majorBidi" w:cstheme="majorBidi"/>
          <w:b w:val="0"/>
          <w:bCs/>
          <w:szCs w:val="24"/>
          <w:shd w:val="clear" w:color="auto" w:fill="FFFFFF"/>
        </w:rPr>
        <w:t xml:space="preserve">, </w:t>
      </w:r>
      <w:r w:rsidRPr="006D15D5">
        <w:rPr>
          <w:rFonts w:asciiTheme="majorBidi" w:hAnsiTheme="majorBidi" w:cstheme="majorBidi"/>
          <w:b w:val="0"/>
          <w:bCs/>
          <w:szCs w:val="24"/>
          <w:shd w:val="clear" w:color="auto" w:fill="FFFFFF"/>
        </w:rPr>
        <w:t>for example</w:t>
      </w:r>
      <w:r w:rsidR="00EF26BB" w:rsidRPr="006D15D5">
        <w:rPr>
          <w:rFonts w:asciiTheme="majorBidi" w:hAnsiTheme="majorBidi" w:cstheme="majorBidi"/>
          <w:b w:val="0"/>
          <w:bCs/>
          <w:szCs w:val="24"/>
          <w:shd w:val="clear" w:color="auto" w:fill="FFFFFF"/>
        </w:rPr>
        <w:t>,</w:t>
      </w:r>
      <w:r w:rsidRPr="006D15D5">
        <w:rPr>
          <w:rFonts w:asciiTheme="majorBidi" w:hAnsiTheme="majorBidi" w:cstheme="majorBidi"/>
          <w:b w:val="0"/>
          <w:bCs/>
          <w:szCs w:val="24"/>
          <w:shd w:val="clear" w:color="auto" w:fill="FFFFFF"/>
        </w:rPr>
        <w:t xml:space="preserve"> </w:t>
      </w:r>
      <w:r w:rsidR="007F73A1" w:rsidRPr="006D15D5">
        <w:rPr>
          <w:rFonts w:asciiTheme="majorBidi" w:hAnsiTheme="majorBidi" w:cstheme="majorBidi"/>
          <w:b w:val="0"/>
          <w:bCs/>
          <w:szCs w:val="24"/>
          <w:shd w:val="clear" w:color="auto" w:fill="FFFFFF"/>
        </w:rPr>
        <w:t xml:space="preserve">is a vital aspect of providing </w:t>
      </w:r>
      <w:r w:rsidR="00EF26BB" w:rsidRPr="006D15D5">
        <w:rPr>
          <w:rFonts w:asciiTheme="majorBidi" w:hAnsiTheme="majorBidi" w:cstheme="majorBidi"/>
          <w:b w:val="0"/>
          <w:bCs/>
          <w:szCs w:val="24"/>
          <w:shd w:val="clear" w:color="auto" w:fill="FFFFFF"/>
        </w:rPr>
        <w:t>natural surveillance</w:t>
      </w:r>
      <w:r w:rsidR="008E7943" w:rsidRPr="006D15D5">
        <w:rPr>
          <w:rFonts w:asciiTheme="majorBidi" w:hAnsiTheme="majorBidi" w:cstheme="majorBidi"/>
          <w:b w:val="0"/>
          <w:bCs/>
          <w:szCs w:val="24"/>
          <w:shd w:val="clear" w:color="auto" w:fill="FFFFFF"/>
        </w:rPr>
        <w:t xml:space="preserve">, supporting wayfinding, </w:t>
      </w:r>
      <w:r w:rsidR="00EF26BB" w:rsidRPr="006D15D5">
        <w:rPr>
          <w:rFonts w:asciiTheme="majorBidi" w:hAnsiTheme="majorBidi" w:cstheme="majorBidi"/>
          <w:b w:val="0"/>
          <w:bCs/>
          <w:szCs w:val="24"/>
          <w:shd w:val="clear" w:color="auto" w:fill="FFFFFF"/>
        </w:rPr>
        <w:t>and creating defensible spaces free of bullying</w:t>
      </w:r>
      <w:r w:rsidR="00F1229B" w:rsidRPr="006D15D5">
        <w:rPr>
          <w:rFonts w:asciiTheme="majorBidi" w:hAnsiTheme="majorBidi" w:cstheme="majorBidi"/>
          <w:b w:val="0"/>
          <w:bCs/>
          <w:szCs w:val="24"/>
          <w:shd w:val="clear" w:color="auto" w:fill="FFFFFF"/>
        </w:rPr>
        <w:t xml:space="preserve"> and problem behaviors</w:t>
      </w:r>
      <w:r w:rsidR="00EF26BB" w:rsidRPr="006D15D5">
        <w:rPr>
          <w:rFonts w:asciiTheme="majorBidi" w:hAnsiTheme="majorBidi" w:cstheme="majorBidi"/>
          <w:b w:val="0"/>
          <w:bCs/>
          <w:szCs w:val="24"/>
          <w:shd w:val="clear" w:color="auto" w:fill="FFFFFF"/>
        </w:rPr>
        <w:t xml:space="preserve">. </w:t>
      </w:r>
    </w:p>
    <w:p w14:paraId="5C83F4C8" w14:textId="17670940" w:rsidR="00995C32" w:rsidRPr="006D15D5" w:rsidRDefault="00995C32" w:rsidP="00995C32">
      <w:pPr>
        <w:pStyle w:val="Style2"/>
        <w:ind w:firstLine="720"/>
        <w:jc w:val="both"/>
        <w:rPr>
          <w:rFonts w:asciiTheme="majorBidi" w:hAnsiTheme="majorBidi" w:cstheme="majorBidi"/>
          <w:b w:val="0"/>
          <w:bCs/>
          <w:szCs w:val="24"/>
        </w:rPr>
      </w:pPr>
      <w:r w:rsidRPr="006D15D5">
        <w:rPr>
          <w:rStyle w:val="Heading4Char"/>
          <w:rFonts w:asciiTheme="majorBidi" w:hAnsiTheme="majorBidi"/>
          <w:b/>
          <w:bCs/>
          <w:szCs w:val="24"/>
        </w:rPr>
        <w:t>Space Organization &amp; Wayfinding.</w:t>
      </w:r>
      <w:r w:rsidRPr="006D15D5">
        <w:rPr>
          <w:rFonts w:asciiTheme="majorBidi" w:hAnsiTheme="majorBidi" w:cstheme="majorBidi"/>
          <w:b w:val="0"/>
          <w:bCs/>
          <w:szCs w:val="24"/>
        </w:rPr>
        <w:t xml:space="preserve"> People with autism constantly found wayfinding a problem as they face difficulties in determining the motion direction (</w:t>
      </w:r>
      <w:r w:rsidRPr="006D15D5">
        <w:rPr>
          <w:rFonts w:asciiTheme="majorBidi" w:hAnsiTheme="majorBidi" w:cstheme="majorBidi"/>
          <w:b w:val="0"/>
          <w:bCs/>
          <w:szCs w:val="24"/>
          <w:shd w:val="clear" w:color="auto" w:fill="FFFFFF"/>
        </w:rPr>
        <w:t>Pecora et al., 2021)</w:t>
      </w:r>
      <w:r w:rsidRPr="006D15D5">
        <w:rPr>
          <w:rFonts w:asciiTheme="majorBidi" w:hAnsiTheme="majorBidi" w:cstheme="majorBidi"/>
          <w:b w:val="0"/>
          <w:bCs/>
          <w:szCs w:val="24"/>
        </w:rPr>
        <w:t xml:space="preserve">. Hunter (2010) argued that wayfinding has a considerable impact on </w:t>
      </w:r>
      <w:r w:rsidR="00B10A6C" w:rsidRPr="006D15D5">
        <w:rPr>
          <w:rFonts w:asciiTheme="majorBidi" w:hAnsiTheme="majorBidi" w:cstheme="majorBidi"/>
          <w:b w:val="0"/>
          <w:bCs/>
          <w:szCs w:val="24"/>
        </w:rPr>
        <w:t>psychological</w:t>
      </w:r>
      <w:r w:rsidRPr="006D15D5">
        <w:rPr>
          <w:rFonts w:asciiTheme="majorBidi" w:hAnsiTheme="majorBidi" w:cstheme="majorBidi"/>
          <w:b w:val="0"/>
          <w:bCs/>
          <w:szCs w:val="24"/>
        </w:rPr>
        <w:t xml:space="preserve"> satisfaction, while the lack of wayfinding results in exclusion and decreasing the inclusiveness of the physical environments. Kopec (2012) investigated wayfinding in schools and concluded that with the absence of easy and clear wayfinding, students may feel more vulnerable and confused as they </w:t>
      </w:r>
      <w:r w:rsidRPr="006D15D5">
        <w:rPr>
          <w:rFonts w:asciiTheme="majorBidi" w:hAnsiTheme="majorBidi" w:cstheme="majorBidi"/>
          <w:b w:val="0"/>
          <w:bCs/>
          <w:szCs w:val="24"/>
        </w:rPr>
        <w:lastRenderedPageBreak/>
        <w:t xml:space="preserve">transition into a new space. Gains et al, (2014) argue that having clearly defined spaces help ASD children to understand where they are and the boundaries of their space. Gains and colleagues added that segmenting classrooms using furniture or colored duct tape can be useful in dividing larger spaces and making them more accessible for ASD students (p. 292). Speaking of the visual connectivity and its benefit to wayfinding, </w:t>
      </w:r>
      <w:r w:rsidRPr="006D15D5">
        <w:rPr>
          <w:rFonts w:asciiTheme="majorBidi" w:hAnsiTheme="majorBidi" w:cstheme="majorBidi"/>
          <w:b w:val="0"/>
          <w:bCs/>
          <w:szCs w:val="24"/>
          <w:shd w:val="clear" w:color="auto" w:fill="FFFFFF"/>
        </w:rPr>
        <w:t xml:space="preserve">contended that the visual access between spaces, when provided by the building layout, can be more influential than signage in helping with wayfinding. Visual access provided by the building layout, or the visibility facilitates the wayfinding process (Carpman et al., 1985; Montello, 2005; Fewings, 2001). Abu-Ghazzeh (1996) concluded in their study that limiting visual access in campus buildings resulted in the occupants’ confusion as they couldn’t find their way. Pollet &amp; Haskell (2003) argued that providing defined nodes where the main spines meet helps greatly with </w:t>
      </w:r>
      <w:r w:rsidR="00B10A6C" w:rsidRPr="006D15D5">
        <w:rPr>
          <w:rFonts w:asciiTheme="majorBidi" w:hAnsiTheme="majorBidi" w:cstheme="majorBidi"/>
          <w:b w:val="0"/>
          <w:bCs/>
          <w:szCs w:val="24"/>
          <w:shd w:val="clear" w:color="auto" w:fill="FFFFFF"/>
        </w:rPr>
        <w:t>wayfinding</w:t>
      </w:r>
      <w:r w:rsidRPr="006D15D5">
        <w:rPr>
          <w:rFonts w:asciiTheme="majorBidi" w:hAnsiTheme="majorBidi" w:cstheme="majorBidi"/>
          <w:b w:val="0"/>
          <w:bCs/>
          <w:szCs w:val="24"/>
          <w:shd w:val="clear" w:color="auto" w:fill="FFFFFF"/>
        </w:rPr>
        <w:t>. Furthermore, when visual access is associated with defined building zones and organization of spaces, wayfinding is eased (Fewings, 2001)</w:t>
      </w:r>
      <w:r w:rsidRPr="006D15D5">
        <w:rPr>
          <w:rFonts w:asciiTheme="majorBidi" w:hAnsiTheme="majorBidi" w:cstheme="majorBidi"/>
          <w:b w:val="0"/>
          <w:bCs/>
          <w:szCs w:val="24"/>
        </w:rPr>
        <w:t>.</w:t>
      </w:r>
    </w:p>
    <w:p w14:paraId="6C38D32C" w14:textId="116B8CAD" w:rsidR="00F033A3" w:rsidRPr="006D15D5" w:rsidRDefault="00D73810" w:rsidP="003F495F">
      <w:pPr>
        <w:pStyle w:val="Heading2"/>
        <w:rPr>
          <w:rFonts w:asciiTheme="majorBidi" w:hAnsiTheme="majorBidi"/>
          <w:szCs w:val="24"/>
        </w:rPr>
      </w:pPr>
      <w:bookmarkStart w:id="93" w:name="_Toc127188544"/>
      <w:bookmarkStart w:id="94" w:name="_Toc130328700"/>
      <w:bookmarkStart w:id="95" w:name="_Toc131915677"/>
      <w:r w:rsidRPr="006D15D5">
        <w:rPr>
          <w:rFonts w:asciiTheme="majorBidi" w:hAnsiTheme="majorBidi"/>
          <w:szCs w:val="24"/>
        </w:rPr>
        <w:t>C</w:t>
      </w:r>
      <w:bookmarkEnd w:id="93"/>
      <w:r w:rsidR="009425F1" w:rsidRPr="006D15D5">
        <w:rPr>
          <w:rFonts w:asciiTheme="majorBidi" w:hAnsiTheme="majorBidi"/>
          <w:szCs w:val="24"/>
        </w:rPr>
        <w:t>onclusion</w:t>
      </w:r>
      <w:bookmarkEnd w:id="94"/>
      <w:bookmarkEnd w:id="95"/>
    </w:p>
    <w:p w14:paraId="07F2AC7F" w14:textId="62B9A7F8" w:rsidR="008318DA" w:rsidRPr="006D15D5" w:rsidRDefault="00D61A0F" w:rsidP="004641CA">
      <w:pPr>
        <w:pStyle w:val="Default"/>
        <w:spacing w:line="480" w:lineRule="auto"/>
        <w:jc w:val="both"/>
        <w:rPr>
          <w:rFonts w:asciiTheme="majorBidi" w:hAnsiTheme="majorBidi" w:cstheme="majorBidi"/>
          <w:color w:val="auto"/>
        </w:rPr>
      </w:pPr>
      <w:r w:rsidRPr="006D15D5">
        <w:rPr>
          <w:rFonts w:asciiTheme="majorBidi" w:hAnsiTheme="majorBidi" w:cstheme="majorBidi"/>
          <w:color w:val="auto"/>
        </w:rPr>
        <w:tab/>
        <w:t xml:space="preserve">In conclusion, the review of </w:t>
      </w:r>
      <w:r w:rsidR="002B7320" w:rsidRPr="006D15D5">
        <w:rPr>
          <w:rFonts w:asciiTheme="majorBidi" w:hAnsiTheme="majorBidi" w:cstheme="majorBidi"/>
          <w:color w:val="auto"/>
        </w:rPr>
        <w:t xml:space="preserve">the </w:t>
      </w:r>
      <w:r w:rsidRPr="006D15D5">
        <w:rPr>
          <w:rFonts w:asciiTheme="majorBidi" w:hAnsiTheme="majorBidi" w:cstheme="majorBidi"/>
          <w:color w:val="auto"/>
        </w:rPr>
        <w:t xml:space="preserve">literature provided </w:t>
      </w:r>
      <w:r w:rsidR="001D7EAA" w:rsidRPr="006D15D5">
        <w:rPr>
          <w:rFonts w:asciiTheme="majorBidi" w:hAnsiTheme="majorBidi" w:cstheme="majorBidi"/>
          <w:color w:val="auto"/>
        </w:rPr>
        <w:t xml:space="preserve">an extensive exploration and understanding of the </w:t>
      </w:r>
      <w:r w:rsidR="00804AF1" w:rsidRPr="006D15D5">
        <w:rPr>
          <w:rFonts w:asciiTheme="majorBidi" w:hAnsiTheme="majorBidi" w:cstheme="majorBidi"/>
          <w:color w:val="auto"/>
        </w:rPr>
        <w:t xml:space="preserve">study topic. </w:t>
      </w:r>
      <w:r w:rsidR="00CF10B2" w:rsidRPr="006D15D5">
        <w:rPr>
          <w:rFonts w:asciiTheme="majorBidi" w:hAnsiTheme="majorBidi" w:cstheme="majorBidi"/>
          <w:color w:val="auto"/>
        </w:rPr>
        <w:t>The review included</w:t>
      </w:r>
      <w:r w:rsidR="00B3052A" w:rsidRPr="006D15D5">
        <w:rPr>
          <w:rFonts w:asciiTheme="majorBidi" w:hAnsiTheme="majorBidi" w:cstheme="majorBidi"/>
          <w:color w:val="auto"/>
        </w:rPr>
        <w:t xml:space="preserve"> the analysis of inclusive education, its benefits, </w:t>
      </w:r>
      <w:r w:rsidR="00B06EEF" w:rsidRPr="006D15D5">
        <w:rPr>
          <w:rFonts w:asciiTheme="majorBidi" w:hAnsiTheme="majorBidi" w:cstheme="majorBidi"/>
          <w:color w:val="auto"/>
        </w:rPr>
        <w:t>challenges,</w:t>
      </w:r>
      <w:r w:rsidR="00B3052A" w:rsidRPr="006D15D5">
        <w:rPr>
          <w:rFonts w:asciiTheme="majorBidi" w:hAnsiTheme="majorBidi" w:cstheme="majorBidi"/>
          <w:color w:val="auto"/>
        </w:rPr>
        <w:t xml:space="preserve"> and implementation </w:t>
      </w:r>
      <w:r w:rsidR="002B4AD2" w:rsidRPr="006D15D5">
        <w:rPr>
          <w:rFonts w:asciiTheme="majorBidi" w:hAnsiTheme="majorBidi" w:cstheme="majorBidi"/>
          <w:color w:val="auto"/>
        </w:rPr>
        <w:t>methods</w:t>
      </w:r>
      <w:r w:rsidR="00585220" w:rsidRPr="006D15D5">
        <w:rPr>
          <w:rFonts w:asciiTheme="majorBidi" w:hAnsiTheme="majorBidi" w:cstheme="majorBidi"/>
          <w:color w:val="auto"/>
        </w:rPr>
        <w:t>, and t</w:t>
      </w:r>
      <w:r w:rsidR="002B4AD2" w:rsidRPr="006D15D5">
        <w:rPr>
          <w:rFonts w:asciiTheme="majorBidi" w:hAnsiTheme="majorBidi" w:cstheme="majorBidi"/>
          <w:color w:val="auto"/>
        </w:rPr>
        <w:t>he</w:t>
      </w:r>
      <w:r w:rsidR="00F73CC5" w:rsidRPr="006D15D5">
        <w:rPr>
          <w:rFonts w:asciiTheme="majorBidi" w:hAnsiTheme="majorBidi" w:cstheme="majorBidi"/>
          <w:color w:val="auto"/>
        </w:rPr>
        <w:t xml:space="preserve"> problem of school bullying in public </w:t>
      </w:r>
      <w:r w:rsidR="007560C8" w:rsidRPr="006D15D5">
        <w:rPr>
          <w:rFonts w:asciiTheme="majorBidi" w:hAnsiTheme="majorBidi" w:cstheme="majorBidi"/>
          <w:color w:val="auto"/>
        </w:rPr>
        <w:t xml:space="preserve">education. It also presented design patterns that </w:t>
      </w:r>
      <w:r w:rsidR="00B06EEF" w:rsidRPr="006D15D5">
        <w:rPr>
          <w:rFonts w:asciiTheme="majorBidi" w:hAnsiTheme="majorBidi" w:cstheme="majorBidi"/>
          <w:color w:val="auto"/>
        </w:rPr>
        <w:t xml:space="preserve">prove promising results </w:t>
      </w:r>
      <w:r w:rsidR="00E571F7" w:rsidRPr="006D15D5">
        <w:rPr>
          <w:rFonts w:asciiTheme="majorBidi" w:hAnsiTheme="majorBidi" w:cstheme="majorBidi"/>
          <w:color w:val="auto"/>
        </w:rPr>
        <w:t xml:space="preserve">to enhance the physical and psychological safety </w:t>
      </w:r>
      <w:r w:rsidR="00132FFD" w:rsidRPr="006D15D5">
        <w:rPr>
          <w:rFonts w:asciiTheme="majorBidi" w:hAnsiTheme="majorBidi" w:cstheme="majorBidi"/>
          <w:color w:val="auto"/>
        </w:rPr>
        <w:t>of</w:t>
      </w:r>
      <w:r w:rsidR="00E571F7" w:rsidRPr="006D15D5">
        <w:rPr>
          <w:rFonts w:asciiTheme="majorBidi" w:hAnsiTheme="majorBidi" w:cstheme="majorBidi"/>
          <w:color w:val="auto"/>
        </w:rPr>
        <w:t xml:space="preserve"> students with autism </w:t>
      </w:r>
      <w:r w:rsidR="00132FFD" w:rsidRPr="006D15D5">
        <w:rPr>
          <w:rFonts w:asciiTheme="majorBidi" w:hAnsiTheme="majorBidi" w:cstheme="majorBidi"/>
          <w:color w:val="auto"/>
        </w:rPr>
        <w:t>and</w:t>
      </w:r>
      <w:r w:rsidR="002C4646" w:rsidRPr="006D15D5">
        <w:rPr>
          <w:rFonts w:asciiTheme="majorBidi" w:hAnsiTheme="majorBidi" w:cstheme="majorBidi"/>
          <w:color w:val="auto"/>
        </w:rPr>
        <w:t xml:space="preserve"> mitigating the bullying from their typical peers. </w:t>
      </w:r>
      <w:r w:rsidR="00F53E60" w:rsidRPr="006D15D5">
        <w:rPr>
          <w:rFonts w:asciiTheme="majorBidi" w:hAnsiTheme="majorBidi" w:cstheme="majorBidi"/>
          <w:color w:val="auto"/>
        </w:rPr>
        <w:t xml:space="preserve">Further understanding of the term “Natural Surveillance” is explored </w:t>
      </w:r>
      <w:r w:rsidR="00F96391" w:rsidRPr="006D15D5">
        <w:rPr>
          <w:rFonts w:asciiTheme="majorBidi" w:hAnsiTheme="majorBidi" w:cstheme="majorBidi"/>
          <w:color w:val="auto"/>
        </w:rPr>
        <w:t>to understand the role of the build environment in enhancing safety, security and creating “</w:t>
      </w:r>
      <w:r w:rsidR="00AD2A12" w:rsidRPr="006D15D5">
        <w:rPr>
          <w:rFonts w:asciiTheme="majorBidi" w:hAnsiTheme="majorBidi" w:cstheme="majorBidi"/>
          <w:color w:val="auto"/>
        </w:rPr>
        <w:t>Defensible</w:t>
      </w:r>
      <w:r w:rsidR="00F96391" w:rsidRPr="006D15D5">
        <w:rPr>
          <w:rFonts w:asciiTheme="majorBidi" w:hAnsiTheme="majorBidi" w:cstheme="majorBidi"/>
          <w:color w:val="auto"/>
        </w:rPr>
        <w:t xml:space="preserve"> Spaces.” </w:t>
      </w:r>
      <w:r w:rsidR="00AD2A12" w:rsidRPr="006D15D5">
        <w:rPr>
          <w:rFonts w:asciiTheme="majorBidi" w:hAnsiTheme="majorBidi" w:cstheme="majorBidi"/>
          <w:color w:val="auto"/>
        </w:rPr>
        <w:t xml:space="preserve">Through establishing </w:t>
      </w:r>
      <w:r w:rsidR="00767C6E" w:rsidRPr="006D15D5">
        <w:rPr>
          <w:rFonts w:asciiTheme="majorBidi" w:hAnsiTheme="majorBidi" w:cstheme="majorBidi"/>
          <w:color w:val="auto"/>
        </w:rPr>
        <w:t>these bases</w:t>
      </w:r>
      <w:r w:rsidR="00AD2A12" w:rsidRPr="006D15D5">
        <w:rPr>
          <w:rFonts w:asciiTheme="majorBidi" w:hAnsiTheme="majorBidi" w:cstheme="majorBidi"/>
          <w:color w:val="auto"/>
        </w:rPr>
        <w:t xml:space="preserve">, </w:t>
      </w:r>
      <w:r w:rsidR="00406C41" w:rsidRPr="006D15D5">
        <w:rPr>
          <w:rFonts w:asciiTheme="majorBidi" w:hAnsiTheme="majorBidi" w:cstheme="majorBidi"/>
          <w:color w:val="auto"/>
        </w:rPr>
        <w:t xml:space="preserve">the study </w:t>
      </w:r>
      <w:r w:rsidR="009A1A3C" w:rsidRPr="006D15D5">
        <w:rPr>
          <w:rFonts w:asciiTheme="majorBidi" w:hAnsiTheme="majorBidi" w:cstheme="majorBidi"/>
          <w:color w:val="auto"/>
        </w:rPr>
        <w:t>looked</w:t>
      </w:r>
      <w:r w:rsidR="00406C41" w:rsidRPr="006D15D5">
        <w:rPr>
          <w:rFonts w:asciiTheme="majorBidi" w:hAnsiTheme="majorBidi" w:cstheme="majorBidi"/>
          <w:color w:val="auto"/>
        </w:rPr>
        <w:t xml:space="preserve"> into further</w:t>
      </w:r>
      <w:r w:rsidR="00AD2A12" w:rsidRPr="006D15D5">
        <w:rPr>
          <w:rFonts w:asciiTheme="majorBidi" w:hAnsiTheme="majorBidi" w:cstheme="majorBidi"/>
          <w:color w:val="auto"/>
        </w:rPr>
        <w:t xml:space="preserve"> understanding </w:t>
      </w:r>
      <w:r w:rsidR="00DF2966" w:rsidRPr="006D15D5">
        <w:rPr>
          <w:rFonts w:asciiTheme="majorBidi" w:hAnsiTheme="majorBidi" w:cstheme="majorBidi"/>
          <w:color w:val="auto"/>
        </w:rPr>
        <w:t xml:space="preserve">of the school spatiality performance </w:t>
      </w:r>
      <w:r w:rsidR="00406C41" w:rsidRPr="006D15D5">
        <w:rPr>
          <w:rFonts w:asciiTheme="majorBidi" w:hAnsiTheme="majorBidi" w:cstheme="majorBidi"/>
          <w:color w:val="auto"/>
        </w:rPr>
        <w:t>on</w:t>
      </w:r>
      <w:r w:rsidR="00DF2966" w:rsidRPr="006D15D5">
        <w:rPr>
          <w:rFonts w:asciiTheme="majorBidi" w:hAnsiTheme="majorBidi" w:cstheme="majorBidi"/>
          <w:color w:val="auto"/>
        </w:rPr>
        <w:t xml:space="preserve"> providing safety and the teachers per</w:t>
      </w:r>
      <w:r w:rsidR="002B4AD2" w:rsidRPr="006D15D5">
        <w:rPr>
          <w:rFonts w:asciiTheme="majorBidi" w:hAnsiTheme="majorBidi" w:cstheme="majorBidi"/>
          <w:color w:val="auto"/>
        </w:rPr>
        <w:t xml:space="preserve">spectives </w:t>
      </w:r>
      <w:r w:rsidR="00406C41" w:rsidRPr="006D15D5">
        <w:rPr>
          <w:rFonts w:asciiTheme="majorBidi" w:hAnsiTheme="majorBidi" w:cstheme="majorBidi"/>
          <w:color w:val="auto"/>
        </w:rPr>
        <w:t>on</w:t>
      </w:r>
      <w:r w:rsidR="00767C6E" w:rsidRPr="006D15D5">
        <w:rPr>
          <w:rFonts w:asciiTheme="majorBidi" w:hAnsiTheme="majorBidi" w:cstheme="majorBidi"/>
          <w:color w:val="auto"/>
        </w:rPr>
        <w:t xml:space="preserve"> ASD children safety in inclusive education.</w:t>
      </w:r>
    </w:p>
    <w:p w14:paraId="26A92C0B" w14:textId="68082464" w:rsidR="00D73810" w:rsidRPr="006D15D5" w:rsidRDefault="00073318" w:rsidP="00213F47">
      <w:pPr>
        <w:pStyle w:val="Heading1"/>
      </w:pPr>
      <w:bookmarkStart w:id="96" w:name="_Toc127188545"/>
      <w:bookmarkStart w:id="97" w:name="_Toc130328701"/>
      <w:bookmarkStart w:id="98" w:name="_Toc131915678"/>
      <w:r w:rsidRPr="006D15D5">
        <w:lastRenderedPageBreak/>
        <w:t xml:space="preserve">Chapter </w:t>
      </w:r>
      <w:r w:rsidR="003B2C53" w:rsidRPr="006D15D5">
        <w:t>III</w:t>
      </w:r>
      <w:r w:rsidRPr="006D15D5">
        <w:t>: Methodology</w:t>
      </w:r>
      <w:bookmarkEnd w:id="96"/>
      <w:bookmarkEnd w:id="97"/>
      <w:bookmarkEnd w:id="98"/>
    </w:p>
    <w:p w14:paraId="65A4F271" w14:textId="77777777" w:rsidR="00F47626" w:rsidRPr="006D15D5" w:rsidRDefault="00F47626" w:rsidP="00F47626">
      <w:pPr>
        <w:pStyle w:val="Heading2"/>
        <w:rPr>
          <w:rFonts w:asciiTheme="majorBidi" w:hAnsiTheme="majorBidi"/>
          <w:szCs w:val="24"/>
        </w:rPr>
      </w:pPr>
      <w:bookmarkStart w:id="99" w:name="_Toc127657496"/>
      <w:bookmarkStart w:id="100" w:name="_Toc130328702"/>
      <w:bookmarkStart w:id="101" w:name="_Toc131915679"/>
      <w:r w:rsidRPr="006D15D5">
        <w:rPr>
          <w:rStyle w:val="Title2Char"/>
          <w:rFonts w:cstheme="majorBidi"/>
          <w:szCs w:val="24"/>
        </w:rPr>
        <w:t>Introduction</w:t>
      </w:r>
      <w:bookmarkEnd w:id="99"/>
      <w:bookmarkEnd w:id="100"/>
      <w:bookmarkEnd w:id="101"/>
      <w:r w:rsidRPr="006D15D5">
        <w:rPr>
          <w:rFonts w:asciiTheme="majorBidi" w:hAnsiTheme="majorBidi"/>
          <w:szCs w:val="24"/>
        </w:rPr>
        <w:t xml:space="preserve"> </w:t>
      </w:r>
    </w:p>
    <w:p w14:paraId="51D4EE87" w14:textId="58F6E2AB" w:rsidR="00337819" w:rsidRPr="006D15D5" w:rsidRDefault="00F47626" w:rsidP="00F47626">
      <w:pPr>
        <w:spacing w:line="480" w:lineRule="auto"/>
        <w:jc w:val="both"/>
        <w:rPr>
          <w:rFonts w:asciiTheme="majorBidi" w:hAnsiTheme="majorBidi" w:cstheme="majorBidi"/>
          <w:sz w:val="24"/>
          <w:szCs w:val="24"/>
        </w:rPr>
      </w:pPr>
      <w:r w:rsidRPr="006D15D5">
        <w:rPr>
          <w:rFonts w:asciiTheme="majorBidi" w:hAnsiTheme="majorBidi" w:cstheme="majorBidi"/>
          <w:sz w:val="24"/>
          <w:szCs w:val="24"/>
        </w:rPr>
        <w:tab/>
        <w:t xml:space="preserve">This section includes a method of approach to understand how to Egyptian public schools provide physical and psychological safety to children with autism who pass the inclusion requirements deemed by the Egyptian government. The study utilized mixed methods. First to examine the Egyptian schools a case study was selected to be evaluated and observed in comparison to a case study in the United States. </w:t>
      </w:r>
    </w:p>
    <w:p w14:paraId="72E29372" w14:textId="0163C2C1" w:rsidR="00A5335C" w:rsidRPr="006D15D5" w:rsidRDefault="00230835" w:rsidP="00A5335C">
      <w:pPr>
        <w:spacing w:line="480" w:lineRule="auto"/>
        <w:ind w:firstLine="720"/>
        <w:jc w:val="both"/>
        <w:rPr>
          <w:rFonts w:asciiTheme="majorBidi" w:hAnsiTheme="majorBidi" w:cstheme="majorBidi"/>
          <w:sz w:val="24"/>
          <w:szCs w:val="24"/>
        </w:rPr>
      </w:pPr>
      <w:r w:rsidRPr="006D15D5">
        <w:rPr>
          <w:rFonts w:asciiTheme="majorBidi" w:hAnsiTheme="majorBidi" w:cstheme="majorBidi"/>
          <w:sz w:val="24"/>
          <w:szCs w:val="24"/>
        </w:rPr>
        <w:t>The schools were analyzed</w:t>
      </w:r>
      <w:r w:rsidR="00B84D3D" w:rsidRPr="006D15D5">
        <w:rPr>
          <w:rFonts w:asciiTheme="majorBidi" w:hAnsiTheme="majorBidi" w:cstheme="majorBidi"/>
          <w:sz w:val="24"/>
          <w:szCs w:val="24"/>
        </w:rPr>
        <w:t xml:space="preserve"> with reference to the </w:t>
      </w:r>
      <w:r w:rsidR="00F47626" w:rsidRPr="006D15D5">
        <w:rPr>
          <w:rFonts w:asciiTheme="majorBidi" w:hAnsiTheme="majorBidi" w:cstheme="majorBidi"/>
          <w:sz w:val="24"/>
          <w:szCs w:val="24"/>
        </w:rPr>
        <w:t>elements identified in the lit</w:t>
      </w:r>
      <w:r w:rsidR="00B84D3D" w:rsidRPr="006D15D5">
        <w:rPr>
          <w:rFonts w:asciiTheme="majorBidi" w:hAnsiTheme="majorBidi" w:cstheme="majorBidi"/>
          <w:sz w:val="24"/>
          <w:szCs w:val="24"/>
        </w:rPr>
        <w:t>erature</w:t>
      </w:r>
      <w:r w:rsidR="00F47626" w:rsidRPr="006D15D5">
        <w:rPr>
          <w:rFonts w:asciiTheme="majorBidi" w:hAnsiTheme="majorBidi" w:cstheme="majorBidi"/>
          <w:sz w:val="24"/>
          <w:szCs w:val="24"/>
        </w:rPr>
        <w:t xml:space="preserve"> review to be the best circumstances </w:t>
      </w:r>
      <w:r w:rsidR="0029645A" w:rsidRPr="006D15D5">
        <w:rPr>
          <w:rFonts w:asciiTheme="majorBidi" w:hAnsiTheme="majorBidi" w:cstheme="majorBidi"/>
          <w:sz w:val="24"/>
          <w:szCs w:val="24"/>
        </w:rPr>
        <w:t>promoting</w:t>
      </w:r>
      <w:r w:rsidR="00F47626" w:rsidRPr="006D15D5">
        <w:rPr>
          <w:rFonts w:asciiTheme="majorBidi" w:hAnsiTheme="majorBidi" w:cstheme="majorBidi"/>
          <w:sz w:val="24"/>
          <w:szCs w:val="24"/>
        </w:rPr>
        <w:t xml:space="preserve"> the sense of safety of the </w:t>
      </w:r>
      <w:r w:rsidR="00B84D3D" w:rsidRPr="006D15D5">
        <w:rPr>
          <w:rFonts w:asciiTheme="majorBidi" w:hAnsiTheme="majorBidi" w:cstheme="majorBidi"/>
          <w:sz w:val="24"/>
          <w:szCs w:val="24"/>
        </w:rPr>
        <w:t xml:space="preserve">ASD </w:t>
      </w:r>
      <w:r w:rsidR="00F47626" w:rsidRPr="006D15D5">
        <w:rPr>
          <w:rFonts w:asciiTheme="majorBidi" w:hAnsiTheme="majorBidi" w:cstheme="majorBidi"/>
          <w:sz w:val="24"/>
          <w:szCs w:val="24"/>
        </w:rPr>
        <w:t xml:space="preserve">children. The examined </w:t>
      </w:r>
      <w:r w:rsidR="002B39F2" w:rsidRPr="006D15D5">
        <w:rPr>
          <w:rFonts w:asciiTheme="majorBidi" w:hAnsiTheme="majorBidi" w:cstheme="majorBidi"/>
          <w:sz w:val="24"/>
          <w:szCs w:val="24"/>
        </w:rPr>
        <w:t>elements were</w:t>
      </w:r>
      <w:r w:rsidR="00F47626" w:rsidRPr="006D15D5">
        <w:rPr>
          <w:rFonts w:asciiTheme="majorBidi" w:hAnsiTheme="majorBidi" w:cstheme="majorBidi"/>
          <w:sz w:val="24"/>
          <w:szCs w:val="24"/>
        </w:rPr>
        <w:t>:</w:t>
      </w:r>
    </w:p>
    <w:p w14:paraId="2AE79702" w14:textId="10C455AC" w:rsidR="00466853" w:rsidRPr="006D15D5" w:rsidRDefault="00466853" w:rsidP="00AB64D0">
      <w:pPr>
        <w:pStyle w:val="ListParagraph"/>
        <w:numPr>
          <w:ilvl w:val="0"/>
          <w:numId w:val="33"/>
        </w:numPr>
        <w:spacing w:line="480" w:lineRule="auto"/>
        <w:jc w:val="both"/>
        <w:rPr>
          <w:rFonts w:asciiTheme="majorBidi" w:hAnsiTheme="majorBidi" w:cs="TimesNewRomanPS-BoldMT"/>
          <w:b/>
          <w:bCs/>
          <w:sz w:val="24"/>
          <w:szCs w:val="26"/>
        </w:rPr>
      </w:pPr>
      <w:r w:rsidRPr="006D15D5">
        <w:rPr>
          <w:rFonts w:asciiTheme="majorBidi" w:hAnsiTheme="majorBidi" w:cs="TimesNewRomanPS-BoldMT"/>
          <w:b/>
          <w:bCs/>
          <w:sz w:val="24"/>
          <w:szCs w:val="26"/>
        </w:rPr>
        <w:t>School Zoning and Space Planning</w:t>
      </w:r>
      <w:r w:rsidR="007830EB">
        <w:rPr>
          <w:rFonts w:asciiTheme="majorBidi" w:hAnsiTheme="majorBidi" w:cs="TimesNewRomanPS-BoldMT"/>
          <w:b/>
          <w:bCs/>
          <w:sz w:val="24"/>
          <w:szCs w:val="26"/>
        </w:rPr>
        <w:t xml:space="preserve">: </w:t>
      </w:r>
      <w:r w:rsidR="007830EB" w:rsidRPr="00E717F5">
        <w:rPr>
          <w:rFonts w:asciiTheme="majorBidi" w:hAnsiTheme="majorBidi" w:cstheme="majorBidi"/>
          <w:sz w:val="24"/>
          <w:szCs w:val="24"/>
        </w:rPr>
        <w:t xml:space="preserve">(1) </w:t>
      </w:r>
      <w:r w:rsidR="00DD2C8F" w:rsidRPr="00E717F5">
        <w:rPr>
          <w:rFonts w:asciiTheme="majorBidi" w:hAnsiTheme="majorBidi" w:cstheme="majorBidi"/>
          <w:sz w:val="24"/>
          <w:szCs w:val="24"/>
        </w:rPr>
        <w:t xml:space="preserve">Zoning and Classrooms’ </w:t>
      </w:r>
      <w:r w:rsidR="00E717F5" w:rsidRPr="00E717F5">
        <w:rPr>
          <w:rFonts w:asciiTheme="majorBidi" w:hAnsiTheme="majorBidi" w:cstheme="majorBidi"/>
          <w:sz w:val="24"/>
          <w:szCs w:val="24"/>
        </w:rPr>
        <w:t>Clustering, (</w:t>
      </w:r>
      <w:r w:rsidR="007830EB" w:rsidRPr="00E717F5">
        <w:rPr>
          <w:rFonts w:asciiTheme="majorBidi" w:hAnsiTheme="majorBidi" w:cstheme="majorBidi"/>
          <w:sz w:val="24"/>
          <w:szCs w:val="24"/>
        </w:rPr>
        <w:t xml:space="preserve">2) </w:t>
      </w:r>
      <w:r w:rsidR="00E717F5" w:rsidRPr="00E717F5">
        <w:rPr>
          <w:rFonts w:asciiTheme="majorBidi" w:hAnsiTheme="majorBidi" w:cstheme="majorBidi"/>
          <w:sz w:val="24"/>
          <w:szCs w:val="24"/>
        </w:rPr>
        <w:t xml:space="preserve">Exits / Access to </w:t>
      </w:r>
      <w:r w:rsidR="00AB64D0" w:rsidRPr="00E717F5">
        <w:rPr>
          <w:rFonts w:asciiTheme="majorBidi" w:hAnsiTheme="majorBidi" w:cstheme="majorBidi"/>
          <w:sz w:val="24"/>
          <w:szCs w:val="24"/>
        </w:rPr>
        <w:t>Outdoors, (</w:t>
      </w:r>
      <w:r w:rsidR="007830EB" w:rsidRPr="00E717F5">
        <w:rPr>
          <w:rFonts w:asciiTheme="majorBidi" w:hAnsiTheme="majorBidi" w:cstheme="majorBidi"/>
          <w:sz w:val="24"/>
          <w:szCs w:val="24"/>
        </w:rPr>
        <w:t>3)</w:t>
      </w:r>
      <w:r w:rsidR="00DD2C8F" w:rsidRPr="00E717F5">
        <w:rPr>
          <w:rFonts w:asciiTheme="majorBidi" w:hAnsiTheme="majorBidi" w:cstheme="majorBidi"/>
          <w:sz w:val="24"/>
          <w:szCs w:val="24"/>
        </w:rPr>
        <w:t xml:space="preserve"> </w:t>
      </w:r>
      <w:r w:rsidR="00AB64D0" w:rsidRPr="00E717F5">
        <w:rPr>
          <w:rFonts w:asciiTheme="majorBidi" w:hAnsiTheme="majorBidi" w:cstheme="majorBidi"/>
          <w:sz w:val="24"/>
          <w:szCs w:val="24"/>
        </w:rPr>
        <w:t>Restrooms, (</w:t>
      </w:r>
      <w:r w:rsidR="00DD2C8F" w:rsidRPr="00E717F5">
        <w:rPr>
          <w:rFonts w:asciiTheme="majorBidi" w:hAnsiTheme="majorBidi" w:cstheme="majorBidi"/>
          <w:sz w:val="24"/>
          <w:szCs w:val="24"/>
        </w:rPr>
        <w:t xml:space="preserve">4) </w:t>
      </w:r>
      <w:r w:rsidR="00E717F5" w:rsidRPr="00E717F5">
        <w:rPr>
          <w:rFonts w:asciiTheme="majorBidi" w:hAnsiTheme="majorBidi" w:cstheme="majorBidi"/>
          <w:sz w:val="24"/>
          <w:szCs w:val="24"/>
        </w:rPr>
        <w:t>Observation Points</w:t>
      </w:r>
      <w:r w:rsidR="00DD2C8F" w:rsidRPr="00E717F5">
        <w:rPr>
          <w:rFonts w:asciiTheme="majorBidi" w:hAnsiTheme="majorBidi" w:cstheme="majorBidi"/>
          <w:sz w:val="24"/>
          <w:szCs w:val="24"/>
        </w:rPr>
        <w:t>,</w:t>
      </w:r>
      <w:r w:rsidR="00AB64D0">
        <w:rPr>
          <w:rFonts w:asciiTheme="majorBidi" w:hAnsiTheme="majorBidi" w:cstheme="majorBidi"/>
          <w:sz w:val="24"/>
          <w:szCs w:val="24"/>
        </w:rPr>
        <w:t xml:space="preserve"> </w:t>
      </w:r>
      <w:r w:rsidR="00DD2C8F" w:rsidRPr="00E717F5">
        <w:rPr>
          <w:rFonts w:asciiTheme="majorBidi" w:hAnsiTheme="majorBidi" w:cstheme="majorBidi"/>
          <w:sz w:val="24"/>
          <w:szCs w:val="24"/>
        </w:rPr>
        <w:t>(5)</w:t>
      </w:r>
      <w:r w:rsidR="00E717F5" w:rsidRPr="00E717F5">
        <w:rPr>
          <w:rFonts w:asciiTheme="majorBidi" w:hAnsiTheme="majorBidi" w:cstheme="majorBidi"/>
          <w:sz w:val="24"/>
          <w:szCs w:val="24"/>
        </w:rPr>
        <w:t xml:space="preserve"> Corridors / Flexible Learning Spaces</w:t>
      </w:r>
      <w:r w:rsidR="00AB64D0">
        <w:rPr>
          <w:rFonts w:asciiTheme="majorBidi" w:hAnsiTheme="majorBidi" w:cstheme="majorBidi"/>
          <w:sz w:val="24"/>
          <w:szCs w:val="24"/>
        </w:rPr>
        <w:t>.</w:t>
      </w:r>
    </w:p>
    <w:p w14:paraId="1139C078" w14:textId="61C76587" w:rsidR="00B91770" w:rsidRPr="006D15D5" w:rsidRDefault="00466853" w:rsidP="00AB64D0">
      <w:pPr>
        <w:pStyle w:val="ListParagraph"/>
        <w:numPr>
          <w:ilvl w:val="0"/>
          <w:numId w:val="33"/>
        </w:numPr>
        <w:spacing w:line="480" w:lineRule="auto"/>
        <w:jc w:val="both"/>
        <w:rPr>
          <w:rFonts w:asciiTheme="majorBidi" w:hAnsiTheme="majorBidi" w:cs="TimesNewRomanPS-BoldMT"/>
          <w:b/>
          <w:bCs/>
          <w:sz w:val="24"/>
          <w:szCs w:val="26"/>
        </w:rPr>
      </w:pPr>
      <w:r w:rsidRPr="006D15D5">
        <w:rPr>
          <w:rFonts w:asciiTheme="majorBidi" w:hAnsiTheme="majorBidi" w:cs="TimesNewRomanPS-BoldMT"/>
          <w:b/>
          <w:bCs/>
          <w:sz w:val="24"/>
          <w:szCs w:val="26"/>
        </w:rPr>
        <w:t>Natural (Passive) Surveillance and Visibility</w:t>
      </w:r>
      <w:r w:rsidR="00DD2C8F" w:rsidRPr="00DD2C8F">
        <w:rPr>
          <w:rFonts w:asciiTheme="majorBidi" w:hAnsiTheme="majorBidi" w:cs="TimesNewRomanPS-BoldMT"/>
          <w:b/>
          <w:bCs/>
          <w:sz w:val="24"/>
          <w:szCs w:val="26"/>
        </w:rPr>
        <w:t xml:space="preserve">: </w:t>
      </w:r>
      <w:r w:rsidR="00DD2C8F" w:rsidRPr="00381C5A">
        <w:rPr>
          <w:rFonts w:asciiTheme="majorBidi" w:hAnsiTheme="majorBidi" w:cstheme="majorBidi"/>
          <w:sz w:val="24"/>
          <w:szCs w:val="24"/>
        </w:rPr>
        <w:t xml:space="preserve">(1) </w:t>
      </w:r>
      <w:r w:rsidR="00AB64D0" w:rsidRPr="00381C5A">
        <w:rPr>
          <w:rFonts w:asciiTheme="majorBidi" w:hAnsiTheme="majorBidi" w:cstheme="majorBidi"/>
          <w:sz w:val="24"/>
          <w:szCs w:val="24"/>
        </w:rPr>
        <w:t xml:space="preserve">Visual </w:t>
      </w:r>
      <w:r w:rsidR="00381C5A" w:rsidRPr="00381C5A">
        <w:rPr>
          <w:rFonts w:asciiTheme="majorBidi" w:hAnsiTheme="majorBidi" w:cstheme="majorBidi"/>
          <w:sz w:val="24"/>
          <w:szCs w:val="24"/>
        </w:rPr>
        <w:t>Connectivity, (</w:t>
      </w:r>
      <w:r w:rsidR="00DD2C8F" w:rsidRPr="00381C5A">
        <w:rPr>
          <w:rFonts w:asciiTheme="majorBidi" w:hAnsiTheme="majorBidi" w:cstheme="majorBidi"/>
          <w:sz w:val="24"/>
          <w:szCs w:val="24"/>
        </w:rPr>
        <w:t xml:space="preserve">2) </w:t>
      </w:r>
      <w:r w:rsidR="00381C5A" w:rsidRPr="00381C5A">
        <w:rPr>
          <w:rFonts w:asciiTheme="majorBidi" w:hAnsiTheme="majorBidi" w:cstheme="majorBidi"/>
          <w:sz w:val="24"/>
          <w:szCs w:val="24"/>
        </w:rPr>
        <w:t>Blind Spots, (</w:t>
      </w:r>
      <w:r w:rsidR="00DD2C8F" w:rsidRPr="00381C5A">
        <w:rPr>
          <w:rFonts w:asciiTheme="majorBidi" w:hAnsiTheme="majorBidi" w:cstheme="majorBidi"/>
          <w:sz w:val="24"/>
          <w:szCs w:val="24"/>
        </w:rPr>
        <w:t xml:space="preserve">3) </w:t>
      </w:r>
      <w:r w:rsidR="00381C5A" w:rsidRPr="00381C5A">
        <w:rPr>
          <w:rFonts w:asciiTheme="majorBidi" w:hAnsiTheme="majorBidi" w:cstheme="majorBidi"/>
          <w:sz w:val="24"/>
          <w:szCs w:val="24"/>
        </w:rPr>
        <w:t>Fenestration, (</w:t>
      </w:r>
      <w:r w:rsidR="00DD2C8F" w:rsidRPr="00381C5A">
        <w:rPr>
          <w:rFonts w:asciiTheme="majorBidi" w:hAnsiTheme="majorBidi" w:cstheme="majorBidi"/>
          <w:sz w:val="24"/>
          <w:szCs w:val="24"/>
        </w:rPr>
        <w:t xml:space="preserve">4) </w:t>
      </w:r>
      <w:r w:rsidR="00381C5A" w:rsidRPr="00381C5A">
        <w:rPr>
          <w:rFonts w:asciiTheme="majorBidi" w:hAnsiTheme="majorBidi" w:cstheme="majorBidi"/>
          <w:sz w:val="24"/>
          <w:szCs w:val="24"/>
        </w:rPr>
        <w:t>Layout Configuration.</w:t>
      </w:r>
    </w:p>
    <w:p w14:paraId="74866574" w14:textId="6D4E5E11" w:rsidR="00466853" w:rsidRPr="006D15D5" w:rsidRDefault="00466853" w:rsidP="00AB64D0">
      <w:pPr>
        <w:pStyle w:val="ListParagraph"/>
        <w:numPr>
          <w:ilvl w:val="0"/>
          <w:numId w:val="33"/>
        </w:numPr>
        <w:spacing w:line="480" w:lineRule="auto"/>
        <w:jc w:val="both"/>
        <w:rPr>
          <w:rFonts w:asciiTheme="majorBidi" w:hAnsiTheme="majorBidi" w:cs="TimesNewRomanPS-BoldMT"/>
          <w:bCs/>
          <w:sz w:val="24"/>
          <w:szCs w:val="26"/>
        </w:rPr>
      </w:pPr>
      <w:r w:rsidRPr="006D15D5">
        <w:rPr>
          <w:rFonts w:asciiTheme="majorBidi" w:hAnsiTheme="majorBidi" w:cs="TimesNewRomanPS-BoldMT"/>
          <w:b/>
          <w:bCs/>
          <w:sz w:val="24"/>
          <w:szCs w:val="26"/>
        </w:rPr>
        <w:t>Space Organization &amp; Wayfinding</w:t>
      </w:r>
      <w:r w:rsidR="00DD2C8F" w:rsidRPr="00DD2C8F">
        <w:rPr>
          <w:rFonts w:asciiTheme="majorBidi" w:hAnsiTheme="majorBidi" w:cs="TimesNewRomanPS-BoldMT"/>
          <w:b/>
          <w:bCs/>
          <w:sz w:val="24"/>
          <w:szCs w:val="26"/>
        </w:rPr>
        <w:t xml:space="preserve">: </w:t>
      </w:r>
      <w:r w:rsidR="00DD2C8F" w:rsidRPr="000705AA">
        <w:rPr>
          <w:rFonts w:asciiTheme="majorBidi" w:hAnsiTheme="majorBidi" w:cstheme="majorBidi"/>
          <w:sz w:val="24"/>
          <w:szCs w:val="24"/>
        </w:rPr>
        <w:t xml:space="preserve">(1) </w:t>
      </w:r>
      <w:r w:rsidR="000705AA" w:rsidRPr="000705AA">
        <w:rPr>
          <w:rFonts w:asciiTheme="majorBidi" w:hAnsiTheme="majorBidi" w:cstheme="majorBidi"/>
          <w:sz w:val="24"/>
          <w:szCs w:val="24"/>
        </w:rPr>
        <w:t>Spaces’ Integration, (</w:t>
      </w:r>
      <w:r w:rsidR="00DD2C8F" w:rsidRPr="000705AA">
        <w:rPr>
          <w:rFonts w:asciiTheme="majorBidi" w:hAnsiTheme="majorBidi" w:cstheme="majorBidi"/>
          <w:sz w:val="24"/>
          <w:szCs w:val="24"/>
        </w:rPr>
        <w:t xml:space="preserve">2) </w:t>
      </w:r>
      <w:r w:rsidR="000705AA" w:rsidRPr="000705AA">
        <w:rPr>
          <w:rFonts w:asciiTheme="majorBidi" w:hAnsiTheme="majorBidi" w:cstheme="majorBidi"/>
          <w:sz w:val="24"/>
          <w:szCs w:val="24"/>
        </w:rPr>
        <w:t xml:space="preserve">Step </w:t>
      </w:r>
      <w:r w:rsidR="007A25C4" w:rsidRPr="000705AA">
        <w:rPr>
          <w:rFonts w:asciiTheme="majorBidi" w:hAnsiTheme="majorBidi" w:cstheme="majorBidi"/>
          <w:sz w:val="24"/>
          <w:szCs w:val="24"/>
        </w:rPr>
        <w:t>Depth</w:t>
      </w:r>
      <w:r w:rsidR="007A25C4">
        <w:rPr>
          <w:rFonts w:asciiTheme="majorBidi" w:hAnsiTheme="majorBidi" w:cstheme="majorBidi"/>
          <w:sz w:val="24"/>
          <w:szCs w:val="24"/>
        </w:rPr>
        <w:t xml:space="preserve">, </w:t>
      </w:r>
      <w:r w:rsidR="00DD2C8F" w:rsidRPr="000705AA">
        <w:rPr>
          <w:rFonts w:asciiTheme="majorBidi" w:hAnsiTheme="majorBidi" w:cstheme="majorBidi"/>
          <w:sz w:val="24"/>
          <w:szCs w:val="24"/>
        </w:rPr>
        <w:t xml:space="preserve">(3) </w:t>
      </w:r>
      <w:r w:rsidR="000705AA" w:rsidRPr="000705AA">
        <w:rPr>
          <w:rFonts w:asciiTheme="majorBidi" w:hAnsiTheme="majorBidi" w:cstheme="majorBidi"/>
          <w:sz w:val="24"/>
          <w:szCs w:val="24"/>
        </w:rPr>
        <w:t>Permeability</w:t>
      </w:r>
      <w:r w:rsidR="00DD2C8F" w:rsidRPr="000705AA">
        <w:rPr>
          <w:rFonts w:asciiTheme="majorBidi" w:hAnsiTheme="majorBidi" w:cstheme="majorBidi"/>
          <w:sz w:val="24"/>
          <w:szCs w:val="24"/>
        </w:rPr>
        <w:t>,</w:t>
      </w:r>
      <w:r w:rsidR="000705AA">
        <w:rPr>
          <w:rFonts w:asciiTheme="majorBidi" w:hAnsiTheme="majorBidi" w:cstheme="majorBidi"/>
          <w:sz w:val="24"/>
          <w:szCs w:val="24"/>
        </w:rPr>
        <w:t xml:space="preserve"> </w:t>
      </w:r>
      <w:r w:rsidR="00DD2C8F" w:rsidRPr="000705AA">
        <w:rPr>
          <w:rFonts w:asciiTheme="majorBidi" w:hAnsiTheme="majorBidi" w:cstheme="majorBidi"/>
          <w:sz w:val="24"/>
          <w:szCs w:val="24"/>
        </w:rPr>
        <w:t xml:space="preserve">(4) </w:t>
      </w:r>
      <w:r w:rsidR="000705AA" w:rsidRPr="000705AA">
        <w:rPr>
          <w:rFonts w:asciiTheme="majorBidi" w:hAnsiTheme="majorBidi" w:cstheme="majorBidi"/>
          <w:sz w:val="24"/>
          <w:szCs w:val="24"/>
        </w:rPr>
        <w:t>Color Coding.</w:t>
      </w:r>
    </w:p>
    <w:p w14:paraId="2D65556E" w14:textId="53FDF8C3" w:rsidR="00C6742C" w:rsidRPr="00C6008C" w:rsidRDefault="00C6008C" w:rsidP="00C6008C">
      <w:pPr>
        <w:spacing w:line="480" w:lineRule="auto"/>
        <w:ind w:firstLine="720"/>
        <w:jc w:val="both"/>
        <w:rPr>
          <w:rFonts w:asciiTheme="majorBidi" w:hAnsiTheme="majorBidi" w:cstheme="majorBidi"/>
          <w:sz w:val="24"/>
          <w:szCs w:val="24"/>
        </w:rPr>
      </w:pPr>
      <w:r w:rsidRPr="006D15D5">
        <w:rPr>
          <w:rFonts w:asciiTheme="majorBidi" w:hAnsiTheme="majorBidi" w:cstheme="majorBidi"/>
          <w:sz w:val="24"/>
          <w:szCs w:val="24"/>
        </w:rPr>
        <w:t>The schools’ zoning, space planning and space organization were examined by using building layout observational analysis, while visibility and wayfinding were examined using DepthmapX software, which is utilized in space syntax studies. The space syntax analysis involved Visibility graph analysis, Connectivity graph analysis, Integration graph analysis, and ISOVIST graph analysis.</w:t>
      </w:r>
    </w:p>
    <w:p w14:paraId="77A8645B" w14:textId="42892E2E" w:rsidR="00F47626" w:rsidRPr="006D15D5" w:rsidRDefault="00F47626" w:rsidP="00F47626">
      <w:pPr>
        <w:spacing w:line="480" w:lineRule="auto"/>
        <w:ind w:firstLine="720"/>
        <w:jc w:val="both"/>
        <w:rPr>
          <w:rFonts w:asciiTheme="majorBidi" w:hAnsiTheme="majorBidi" w:cstheme="majorBidi"/>
          <w:sz w:val="24"/>
          <w:szCs w:val="24"/>
        </w:rPr>
      </w:pPr>
      <w:r w:rsidRPr="006D15D5">
        <w:rPr>
          <w:rFonts w:asciiTheme="majorBidi" w:hAnsiTheme="majorBidi" w:cstheme="majorBidi"/>
          <w:sz w:val="24"/>
          <w:szCs w:val="24"/>
        </w:rPr>
        <w:lastRenderedPageBreak/>
        <w:t>Second</w:t>
      </w:r>
      <w:r w:rsidR="00905D69" w:rsidRPr="006D15D5">
        <w:rPr>
          <w:rFonts w:asciiTheme="majorBidi" w:hAnsiTheme="majorBidi" w:cstheme="majorBidi"/>
          <w:sz w:val="24"/>
          <w:szCs w:val="24"/>
        </w:rPr>
        <w:t>ly</w:t>
      </w:r>
      <w:r w:rsidRPr="006D15D5">
        <w:rPr>
          <w:rFonts w:asciiTheme="majorBidi" w:hAnsiTheme="majorBidi" w:cstheme="majorBidi"/>
          <w:sz w:val="24"/>
          <w:szCs w:val="24"/>
        </w:rPr>
        <w:t xml:space="preserve">, a survey </w:t>
      </w:r>
      <w:r w:rsidR="002B39F2" w:rsidRPr="006D15D5">
        <w:rPr>
          <w:rFonts w:asciiTheme="majorBidi" w:hAnsiTheme="majorBidi" w:cstheme="majorBidi"/>
          <w:sz w:val="24"/>
          <w:szCs w:val="24"/>
        </w:rPr>
        <w:t>was</w:t>
      </w:r>
      <w:r w:rsidRPr="006D15D5">
        <w:rPr>
          <w:rFonts w:asciiTheme="majorBidi" w:hAnsiTheme="majorBidi" w:cstheme="majorBidi"/>
          <w:sz w:val="24"/>
          <w:szCs w:val="24"/>
        </w:rPr>
        <w:t xml:space="preserve"> adopted </w:t>
      </w:r>
      <w:r w:rsidR="00337819" w:rsidRPr="006D15D5">
        <w:rPr>
          <w:rFonts w:asciiTheme="majorBidi" w:hAnsiTheme="majorBidi" w:cstheme="majorBidi"/>
          <w:sz w:val="24"/>
          <w:szCs w:val="24"/>
        </w:rPr>
        <w:t xml:space="preserve">while </w:t>
      </w:r>
      <w:r w:rsidRPr="006D15D5">
        <w:rPr>
          <w:rFonts w:asciiTheme="majorBidi" w:hAnsiTheme="majorBidi" w:cstheme="majorBidi"/>
          <w:sz w:val="24"/>
          <w:szCs w:val="24"/>
        </w:rPr>
        <w:t>targeting teacher</w:t>
      </w:r>
      <w:r w:rsidR="001A1BCF" w:rsidRPr="006D15D5">
        <w:rPr>
          <w:rFonts w:asciiTheme="majorBidi" w:hAnsiTheme="majorBidi" w:cstheme="majorBidi"/>
          <w:sz w:val="24"/>
          <w:szCs w:val="24"/>
        </w:rPr>
        <w:t>s</w:t>
      </w:r>
      <w:r w:rsidRPr="006D15D5">
        <w:rPr>
          <w:rFonts w:asciiTheme="majorBidi" w:hAnsiTheme="majorBidi" w:cstheme="majorBidi"/>
          <w:sz w:val="24"/>
          <w:szCs w:val="24"/>
        </w:rPr>
        <w:t xml:space="preserve"> who deal with children with </w:t>
      </w:r>
      <w:r w:rsidR="00337819" w:rsidRPr="006D15D5">
        <w:rPr>
          <w:rFonts w:asciiTheme="majorBidi" w:hAnsiTheme="majorBidi" w:cstheme="majorBidi"/>
          <w:sz w:val="24"/>
          <w:szCs w:val="24"/>
        </w:rPr>
        <w:t>autism spectrum disorders</w:t>
      </w:r>
      <w:r w:rsidRPr="006D15D5">
        <w:rPr>
          <w:rFonts w:asciiTheme="majorBidi" w:hAnsiTheme="majorBidi" w:cstheme="majorBidi"/>
          <w:sz w:val="24"/>
          <w:szCs w:val="24"/>
        </w:rPr>
        <w:t>, to understand their perspectives on how sense of safety for children with autism can be enhanced in public education</w:t>
      </w:r>
      <w:r w:rsidR="00F05BA8" w:rsidRPr="006D15D5">
        <w:rPr>
          <w:rFonts w:asciiTheme="majorBidi" w:hAnsiTheme="majorBidi" w:cstheme="majorBidi"/>
          <w:sz w:val="24"/>
          <w:szCs w:val="24"/>
        </w:rPr>
        <w:t>, and which elements would jeopardize it</w:t>
      </w:r>
      <w:r w:rsidRPr="006D15D5">
        <w:rPr>
          <w:rFonts w:asciiTheme="majorBidi" w:hAnsiTheme="majorBidi" w:cstheme="majorBidi"/>
          <w:sz w:val="24"/>
          <w:szCs w:val="24"/>
        </w:rPr>
        <w:t>.</w:t>
      </w:r>
    </w:p>
    <w:p w14:paraId="121EEA9A" w14:textId="77777777" w:rsidR="00F47626" w:rsidRPr="006D15D5" w:rsidRDefault="00F47626" w:rsidP="00BC0DA2">
      <w:pPr>
        <w:pStyle w:val="Heading2"/>
        <w:rPr>
          <w:rStyle w:val="Title2Char"/>
          <w:rFonts w:cstheme="majorBidi"/>
          <w:szCs w:val="24"/>
        </w:rPr>
      </w:pPr>
      <w:bookmarkStart w:id="102" w:name="_Toc127657497"/>
      <w:bookmarkStart w:id="103" w:name="_Toc130328703"/>
      <w:bookmarkStart w:id="104" w:name="_Toc131915680"/>
      <w:r w:rsidRPr="006D15D5">
        <w:rPr>
          <w:rStyle w:val="Title2Char"/>
          <w:rFonts w:cstheme="majorBidi"/>
          <w:szCs w:val="24"/>
        </w:rPr>
        <w:t>Case Studies Analysis</w:t>
      </w:r>
      <w:bookmarkEnd w:id="102"/>
      <w:bookmarkEnd w:id="103"/>
      <w:bookmarkEnd w:id="104"/>
    </w:p>
    <w:p w14:paraId="2BD0476C" w14:textId="023DCB1E" w:rsidR="00F47626" w:rsidRPr="006D15D5" w:rsidRDefault="008776D5" w:rsidP="006413A2">
      <w:pPr>
        <w:spacing w:line="480" w:lineRule="auto"/>
        <w:ind w:firstLine="720"/>
        <w:jc w:val="both"/>
        <w:rPr>
          <w:rFonts w:asciiTheme="majorBidi" w:hAnsiTheme="majorBidi" w:cstheme="majorBidi"/>
          <w:sz w:val="24"/>
          <w:szCs w:val="24"/>
        </w:rPr>
      </w:pPr>
      <w:r w:rsidRPr="006D15D5">
        <w:rPr>
          <w:rFonts w:asciiTheme="majorBidi" w:hAnsiTheme="majorBidi" w:cstheme="majorBidi"/>
          <w:sz w:val="24"/>
          <w:szCs w:val="24"/>
        </w:rPr>
        <w:t xml:space="preserve">This study adopted case study analysis method </w:t>
      </w:r>
      <w:r w:rsidR="00B35681" w:rsidRPr="006D15D5">
        <w:rPr>
          <w:rFonts w:asciiTheme="majorBidi" w:hAnsiTheme="majorBidi" w:cstheme="majorBidi"/>
          <w:sz w:val="24"/>
          <w:szCs w:val="24"/>
        </w:rPr>
        <w:t xml:space="preserve">for its first part. </w:t>
      </w:r>
      <w:r w:rsidR="00F9408B" w:rsidRPr="006D15D5">
        <w:rPr>
          <w:rFonts w:asciiTheme="majorBidi" w:hAnsiTheme="majorBidi" w:cstheme="majorBidi"/>
          <w:sz w:val="24"/>
          <w:szCs w:val="24"/>
        </w:rPr>
        <w:t xml:space="preserve">The case study is defined as an “empirical inquiry” to examine a phenomenon </w:t>
      </w:r>
      <w:r w:rsidR="00775E8E" w:rsidRPr="006D15D5">
        <w:rPr>
          <w:rFonts w:asciiTheme="majorBidi" w:hAnsiTheme="majorBidi" w:cstheme="majorBidi"/>
          <w:sz w:val="24"/>
          <w:szCs w:val="24"/>
        </w:rPr>
        <w:t>that occurs in real life setting (Yin, 2003</w:t>
      </w:r>
      <w:r w:rsidR="00D61630" w:rsidRPr="006D15D5">
        <w:rPr>
          <w:rFonts w:asciiTheme="majorBidi" w:hAnsiTheme="majorBidi" w:cstheme="majorBidi"/>
          <w:sz w:val="24"/>
          <w:szCs w:val="24"/>
        </w:rPr>
        <w:t>).</w:t>
      </w:r>
      <w:r w:rsidR="00E141BD" w:rsidRPr="006D15D5">
        <w:rPr>
          <w:rFonts w:asciiTheme="majorBidi" w:hAnsiTheme="majorBidi" w:cstheme="majorBidi"/>
          <w:sz w:val="24"/>
          <w:szCs w:val="24"/>
        </w:rPr>
        <w:t xml:space="preserve"> In this research two case studies </w:t>
      </w:r>
      <w:r w:rsidR="005F4184" w:rsidRPr="006D15D5">
        <w:rPr>
          <w:rFonts w:asciiTheme="majorBidi" w:hAnsiTheme="majorBidi" w:cstheme="majorBidi"/>
          <w:sz w:val="24"/>
          <w:szCs w:val="24"/>
        </w:rPr>
        <w:t>were</w:t>
      </w:r>
      <w:r w:rsidR="00E141BD" w:rsidRPr="006D15D5">
        <w:rPr>
          <w:rFonts w:asciiTheme="majorBidi" w:hAnsiTheme="majorBidi" w:cstheme="majorBidi"/>
          <w:sz w:val="24"/>
          <w:szCs w:val="24"/>
        </w:rPr>
        <w:t xml:space="preserve"> </w:t>
      </w:r>
      <w:r w:rsidR="00DA7542" w:rsidRPr="006D15D5">
        <w:rPr>
          <w:rFonts w:asciiTheme="majorBidi" w:hAnsiTheme="majorBidi" w:cstheme="majorBidi"/>
          <w:sz w:val="24"/>
          <w:szCs w:val="24"/>
        </w:rPr>
        <w:t xml:space="preserve">examined and analyzed to explore the performance of the physical environment design </w:t>
      </w:r>
      <w:r w:rsidR="00CB745C" w:rsidRPr="006D15D5">
        <w:rPr>
          <w:rFonts w:asciiTheme="majorBidi" w:hAnsiTheme="majorBidi" w:cstheme="majorBidi"/>
          <w:sz w:val="24"/>
          <w:szCs w:val="24"/>
        </w:rPr>
        <w:t xml:space="preserve">in promoting the sense of safety. </w:t>
      </w:r>
      <w:r w:rsidR="00DE0439" w:rsidRPr="006D15D5">
        <w:rPr>
          <w:rFonts w:asciiTheme="majorBidi" w:hAnsiTheme="majorBidi" w:cstheme="majorBidi"/>
          <w:sz w:val="24"/>
          <w:szCs w:val="24"/>
        </w:rPr>
        <w:t xml:space="preserve">Each </w:t>
      </w:r>
      <w:r w:rsidR="008B1ECB" w:rsidRPr="006D15D5">
        <w:rPr>
          <w:rFonts w:asciiTheme="majorBidi" w:hAnsiTheme="majorBidi" w:cstheme="majorBidi"/>
          <w:sz w:val="24"/>
          <w:szCs w:val="24"/>
        </w:rPr>
        <w:t xml:space="preserve">of the two case studies </w:t>
      </w:r>
      <w:r w:rsidR="00751B35" w:rsidRPr="006D15D5">
        <w:rPr>
          <w:rFonts w:asciiTheme="majorBidi" w:hAnsiTheme="majorBidi" w:cstheme="majorBidi"/>
          <w:sz w:val="24"/>
          <w:szCs w:val="24"/>
        </w:rPr>
        <w:t>was</w:t>
      </w:r>
      <w:r w:rsidR="008B1ECB" w:rsidRPr="006D15D5">
        <w:rPr>
          <w:rFonts w:asciiTheme="majorBidi" w:hAnsiTheme="majorBidi" w:cstheme="majorBidi"/>
          <w:sz w:val="24"/>
          <w:szCs w:val="24"/>
        </w:rPr>
        <w:t xml:space="preserve"> examined </w:t>
      </w:r>
      <w:r w:rsidR="00194DE5" w:rsidRPr="006D15D5">
        <w:rPr>
          <w:rFonts w:asciiTheme="majorBidi" w:hAnsiTheme="majorBidi" w:cstheme="majorBidi"/>
          <w:sz w:val="24"/>
          <w:szCs w:val="24"/>
        </w:rPr>
        <w:t>independently</w:t>
      </w:r>
      <w:r w:rsidR="001D1818" w:rsidRPr="006D15D5">
        <w:rPr>
          <w:rFonts w:asciiTheme="majorBidi" w:hAnsiTheme="majorBidi" w:cstheme="majorBidi"/>
          <w:sz w:val="24"/>
          <w:szCs w:val="24"/>
        </w:rPr>
        <w:t xml:space="preserve"> </w:t>
      </w:r>
      <w:r w:rsidR="005C4F01" w:rsidRPr="006D15D5">
        <w:rPr>
          <w:rFonts w:asciiTheme="majorBidi" w:hAnsiTheme="majorBidi" w:cstheme="majorBidi"/>
          <w:sz w:val="24"/>
          <w:szCs w:val="24"/>
        </w:rPr>
        <w:t xml:space="preserve">with respect to the study variables </w:t>
      </w:r>
      <w:r w:rsidR="00AF2DF1" w:rsidRPr="006D15D5">
        <w:rPr>
          <w:rFonts w:asciiTheme="majorBidi" w:hAnsiTheme="majorBidi" w:cstheme="majorBidi"/>
          <w:sz w:val="24"/>
          <w:szCs w:val="24"/>
        </w:rPr>
        <w:t xml:space="preserve">using space syntax tool </w:t>
      </w:r>
      <w:r w:rsidR="00246464" w:rsidRPr="006D15D5">
        <w:rPr>
          <w:rFonts w:asciiTheme="majorBidi" w:hAnsiTheme="majorBidi" w:cstheme="majorBidi"/>
          <w:sz w:val="24"/>
          <w:szCs w:val="24"/>
        </w:rPr>
        <w:t>by</w:t>
      </w:r>
      <w:r w:rsidR="00AF2DF1" w:rsidRPr="006D15D5">
        <w:rPr>
          <w:rFonts w:asciiTheme="majorBidi" w:hAnsiTheme="majorBidi" w:cstheme="majorBidi"/>
          <w:sz w:val="24"/>
          <w:szCs w:val="24"/>
        </w:rPr>
        <w:t xml:space="preserve"> “DepthmapX” software, </w:t>
      </w:r>
      <w:r w:rsidR="001D1818" w:rsidRPr="006D15D5">
        <w:rPr>
          <w:rFonts w:asciiTheme="majorBidi" w:hAnsiTheme="majorBidi" w:cstheme="majorBidi"/>
          <w:sz w:val="24"/>
          <w:szCs w:val="24"/>
        </w:rPr>
        <w:t>while providing individual preliminary observations per study</w:t>
      </w:r>
      <w:r w:rsidR="007A5C80" w:rsidRPr="006D15D5">
        <w:rPr>
          <w:rFonts w:asciiTheme="majorBidi" w:hAnsiTheme="majorBidi" w:cstheme="majorBidi"/>
          <w:sz w:val="24"/>
          <w:szCs w:val="24"/>
        </w:rPr>
        <w:t>. Personal investigation was only possible in one case study, the school in Egypt. Later in chapter</w:t>
      </w:r>
      <w:r w:rsidR="00194DE5" w:rsidRPr="006D15D5">
        <w:rPr>
          <w:rFonts w:asciiTheme="majorBidi" w:hAnsiTheme="majorBidi" w:cstheme="majorBidi"/>
          <w:sz w:val="24"/>
          <w:szCs w:val="24"/>
        </w:rPr>
        <w:t xml:space="preserve"> </w:t>
      </w:r>
      <w:r w:rsidR="00792481" w:rsidRPr="006D15D5">
        <w:rPr>
          <w:rFonts w:asciiTheme="majorBidi" w:hAnsiTheme="majorBidi" w:cstheme="majorBidi"/>
          <w:sz w:val="24"/>
          <w:szCs w:val="24"/>
        </w:rPr>
        <w:t xml:space="preserve">V </w:t>
      </w:r>
      <w:r w:rsidR="00194DE5" w:rsidRPr="006D15D5">
        <w:rPr>
          <w:rFonts w:asciiTheme="majorBidi" w:hAnsiTheme="majorBidi" w:cstheme="majorBidi"/>
          <w:sz w:val="24"/>
          <w:szCs w:val="24"/>
        </w:rPr>
        <w:t xml:space="preserve">a cross-case </w:t>
      </w:r>
      <w:r w:rsidR="00F66C5E" w:rsidRPr="006D15D5">
        <w:rPr>
          <w:rFonts w:asciiTheme="majorBidi" w:hAnsiTheme="majorBidi" w:cstheme="majorBidi"/>
          <w:sz w:val="24"/>
          <w:szCs w:val="24"/>
        </w:rPr>
        <w:t>analysis</w:t>
      </w:r>
      <w:r w:rsidR="00194DE5" w:rsidRPr="006D15D5">
        <w:rPr>
          <w:rFonts w:asciiTheme="majorBidi" w:hAnsiTheme="majorBidi" w:cstheme="majorBidi"/>
          <w:sz w:val="24"/>
          <w:szCs w:val="24"/>
        </w:rPr>
        <w:t xml:space="preserve"> </w:t>
      </w:r>
      <w:r w:rsidR="00751B35" w:rsidRPr="006D15D5">
        <w:rPr>
          <w:rFonts w:asciiTheme="majorBidi" w:hAnsiTheme="majorBidi" w:cstheme="majorBidi"/>
          <w:sz w:val="24"/>
          <w:szCs w:val="24"/>
        </w:rPr>
        <w:t>was</w:t>
      </w:r>
      <w:r w:rsidR="00194DE5" w:rsidRPr="006D15D5">
        <w:rPr>
          <w:rFonts w:asciiTheme="majorBidi" w:hAnsiTheme="majorBidi" w:cstheme="majorBidi"/>
          <w:sz w:val="24"/>
          <w:szCs w:val="24"/>
        </w:rPr>
        <w:t xml:space="preserve"> completed to provide conclusion and discussion about the synergies and observations.</w:t>
      </w:r>
      <w:r w:rsidR="00DE0439" w:rsidRPr="006D15D5">
        <w:rPr>
          <w:rFonts w:asciiTheme="majorBidi" w:hAnsiTheme="majorBidi" w:cstheme="majorBidi"/>
          <w:sz w:val="24"/>
          <w:szCs w:val="24"/>
        </w:rPr>
        <w:t xml:space="preserve"> </w:t>
      </w:r>
      <w:r w:rsidR="001D1818" w:rsidRPr="006D15D5">
        <w:rPr>
          <w:rFonts w:asciiTheme="majorBidi" w:hAnsiTheme="majorBidi" w:cstheme="majorBidi"/>
          <w:sz w:val="24"/>
          <w:szCs w:val="24"/>
        </w:rPr>
        <w:t xml:space="preserve">A cross-case </w:t>
      </w:r>
      <w:r w:rsidR="00F66C5E" w:rsidRPr="006D15D5">
        <w:rPr>
          <w:rFonts w:asciiTheme="majorBidi" w:hAnsiTheme="majorBidi" w:cstheme="majorBidi"/>
          <w:sz w:val="24"/>
          <w:szCs w:val="24"/>
        </w:rPr>
        <w:t>analysis</w:t>
      </w:r>
      <w:r w:rsidR="001D1818" w:rsidRPr="006D15D5">
        <w:rPr>
          <w:rFonts w:asciiTheme="majorBidi" w:hAnsiTheme="majorBidi" w:cstheme="majorBidi"/>
          <w:sz w:val="24"/>
          <w:szCs w:val="24"/>
        </w:rPr>
        <w:t xml:space="preserve"> is defined by </w:t>
      </w:r>
      <w:r w:rsidR="00A60ABB" w:rsidRPr="006D15D5">
        <w:rPr>
          <w:rFonts w:asciiTheme="majorBidi" w:hAnsiTheme="majorBidi" w:cstheme="majorBidi"/>
          <w:sz w:val="24"/>
          <w:szCs w:val="24"/>
        </w:rPr>
        <w:t xml:space="preserve">Yin (1994), as </w:t>
      </w:r>
      <w:r w:rsidR="00021A45" w:rsidRPr="006D15D5">
        <w:rPr>
          <w:rFonts w:asciiTheme="majorBidi" w:hAnsiTheme="majorBidi" w:cstheme="majorBidi"/>
          <w:sz w:val="24"/>
          <w:szCs w:val="24"/>
        </w:rPr>
        <w:t xml:space="preserve">a comparison between case studies </w:t>
      </w:r>
      <w:r w:rsidR="003B0174" w:rsidRPr="006D15D5">
        <w:rPr>
          <w:rFonts w:asciiTheme="majorBidi" w:hAnsiTheme="majorBidi" w:cstheme="majorBidi"/>
          <w:sz w:val="24"/>
          <w:szCs w:val="24"/>
        </w:rPr>
        <w:t xml:space="preserve">to </w:t>
      </w:r>
      <w:r w:rsidR="00F41191" w:rsidRPr="006D15D5">
        <w:rPr>
          <w:rFonts w:asciiTheme="majorBidi" w:hAnsiTheme="majorBidi" w:cstheme="majorBidi"/>
          <w:sz w:val="24"/>
          <w:szCs w:val="24"/>
        </w:rPr>
        <w:t>d</w:t>
      </w:r>
      <w:r w:rsidR="000952C2" w:rsidRPr="006D15D5">
        <w:rPr>
          <w:rFonts w:asciiTheme="majorBidi" w:hAnsiTheme="majorBidi" w:cstheme="majorBidi"/>
          <w:sz w:val="24"/>
          <w:szCs w:val="24"/>
        </w:rPr>
        <w:t>iagnose</w:t>
      </w:r>
      <w:r w:rsidR="003B0174" w:rsidRPr="006D15D5">
        <w:rPr>
          <w:rFonts w:asciiTheme="majorBidi" w:hAnsiTheme="majorBidi" w:cstheme="majorBidi"/>
          <w:sz w:val="24"/>
          <w:szCs w:val="24"/>
        </w:rPr>
        <w:t xml:space="preserve"> the similar and different observations </w:t>
      </w:r>
      <w:r w:rsidR="000952C2" w:rsidRPr="006D15D5">
        <w:rPr>
          <w:rFonts w:asciiTheme="majorBidi" w:hAnsiTheme="majorBidi" w:cstheme="majorBidi"/>
          <w:sz w:val="24"/>
          <w:szCs w:val="24"/>
        </w:rPr>
        <w:t xml:space="preserve">to </w:t>
      </w:r>
      <w:r w:rsidR="007473C3" w:rsidRPr="006D15D5">
        <w:rPr>
          <w:rFonts w:asciiTheme="majorBidi" w:hAnsiTheme="majorBidi" w:cstheme="majorBidi"/>
          <w:sz w:val="24"/>
          <w:szCs w:val="24"/>
        </w:rPr>
        <w:t>approach beneficial findings</w:t>
      </w:r>
      <w:r w:rsidR="000952C2" w:rsidRPr="006D15D5">
        <w:rPr>
          <w:rFonts w:asciiTheme="majorBidi" w:hAnsiTheme="majorBidi" w:cstheme="majorBidi"/>
          <w:sz w:val="24"/>
          <w:szCs w:val="24"/>
        </w:rPr>
        <w:t xml:space="preserve">. </w:t>
      </w:r>
      <w:r w:rsidR="00424E84" w:rsidRPr="006D15D5">
        <w:rPr>
          <w:rFonts w:asciiTheme="majorBidi" w:hAnsiTheme="majorBidi" w:cstheme="majorBidi"/>
          <w:sz w:val="24"/>
          <w:szCs w:val="24"/>
        </w:rPr>
        <w:t xml:space="preserve">The </w:t>
      </w:r>
      <w:r w:rsidR="00476542" w:rsidRPr="006D15D5">
        <w:rPr>
          <w:rFonts w:asciiTheme="majorBidi" w:hAnsiTheme="majorBidi" w:cstheme="majorBidi"/>
          <w:sz w:val="24"/>
          <w:szCs w:val="24"/>
        </w:rPr>
        <w:t>conclusion</w:t>
      </w:r>
      <w:r w:rsidR="00424E84" w:rsidRPr="006D15D5">
        <w:rPr>
          <w:rFonts w:asciiTheme="majorBidi" w:hAnsiTheme="majorBidi" w:cstheme="majorBidi"/>
          <w:sz w:val="24"/>
          <w:szCs w:val="24"/>
        </w:rPr>
        <w:t xml:space="preserve"> and </w:t>
      </w:r>
      <w:r w:rsidR="00476542" w:rsidRPr="006D15D5">
        <w:rPr>
          <w:rFonts w:asciiTheme="majorBidi" w:hAnsiTheme="majorBidi" w:cstheme="majorBidi"/>
          <w:sz w:val="24"/>
          <w:szCs w:val="24"/>
        </w:rPr>
        <w:t xml:space="preserve">observations resulting from the case studies were utilized to produce implications and recommendations for potential future study topics. </w:t>
      </w:r>
    </w:p>
    <w:p w14:paraId="28F1D898" w14:textId="77777777" w:rsidR="00F47626" w:rsidRPr="006D15D5" w:rsidRDefault="00F47626" w:rsidP="00BC0DA2">
      <w:pPr>
        <w:pStyle w:val="Heading3"/>
        <w:rPr>
          <w:rStyle w:val="Title2Char"/>
          <w:rFonts w:cstheme="majorBidi"/>
          <w:szCs w:val="24"/>
        </w:rPr>
      </w:pPr>
      <w:bookmarkStart w:id="105" w:name="_Toc127657499"/>
      <w:bookmarkStart w:id="106" w:name="_Toc130328704"/>
      <w:bookmarkStart w:id="107" w:name="_Toc131915681"/>
      <w:r w:rsidRPr="006D15D5">
        <w:rPr>
          <w:rStyle w:val="Title2Char"/>
          <w:rFonts w:cstheme="majorBidi"/>
          <w:szCs w:val="24"/>
        </w:rPr>
        <w:t>Selection Criteria</w:t>
      </w:r>
      <w:bookmarkEnd w:id="105"/>
      <w:bookmarkEnd w:id="106"/>
      <w:bookmarkEnd w:id="107"/>
    </w:p>
    <w:p w14:paraId="16505F07" w14:textId="7F1858CF" w:rsidR="00F47626" w:rsidRPr="006D15D5" w:rsidRDefault="00F47626" w:rsidP="00437ECD">
      <w:pPr>
        <w:pStyle w:val="Title2"/>
        <w:ind w:firstLine="720"/>
        <w:rPr>
          <w:rFonts w:cstheme="majorBidi"/>
          <w:bCs w:val="0"/>
          <w:szCs w:val="24"/>
        </w:rPr>
      </w:pPr>
      <w:bookmarkStart w:id="108" w:name="_Toc127657500"/>
      <w:r w:rsidRPr="006D15D5">
        <w:rPr>
          <w:rStyle w:val="Heading4Char"/>
          <w:rFonts w:asciiTheme="majorBidi" w:hAnsiTheme="majorBidi"/>
          <w:szCs w:val="24"/>
        </w:rPr>
        <w:t>Case Study 1</w:t>
      </w:r>
      <w:bookmarkEnd w:id="108"/>
      <w:r w:rsidR="00BC0DA2" w:rsidRPr="006D15D5">
        <w:rPr>
          <w:rStyle w:val="Heading4Char"/>
          <w:rFonts w:asciiTheme="majorBidi" w:hAnsiTheme="majorBidi"/>
          <w:szCs w:val="24"/>
        </w:rPr>
        <w:t xml:space="preserve">. </w:t>
      </w:r>
      <w:r w:rsidR="000375BF" w:rsidRPr="006D15D5">
        <w:rPr>
          <w:rStyle w:val="Heading4Char"/>
          <w:rFonts w:asciiTheme="majorBidi" w:hAnsiTheme="majorBidi"/>
          <w:szCs w:val="24"/>
        </w:rPr>
        <w:t xml:space="preserve"> </w:t>
      </w:r>
      <w:r w:rsidR="000375BF" w:rsidRPr="006D15D5">
        <w:rPr>
          <w:rStyle w:val="Title2Char"/>
          <w:rFonts w:cstheme="majorBidi"/>
          <w:szCs w:val="24"/>
        </w:rPr>
        <w:t xml:space="preserve">The study’s assessment is focused on the children’s early developmental stages in public primary education. The case study chosen to represent the Egyptian public schools is one of the </w:t>
      </w:r>
      <w:r w:rsidR="004F0043" w:rsidRPr="006D15D5">
        <w:rPr>
          <w:rStyle w:val="Title2Char"/>
          <w:rFonts w:cstheme="majorBidi"/>
          <w:szCs w:val="24"/>
        </w:rPr>
        <w:t>48</w:t>
      </w:r>
      <w:r w:rsidR="000375BF" w:rsidRPr="006D15D5">
        <w:rPr>
          <w:rStyle w:val="Title2Char"/>
          <w:rFonts w:cstheme="majorBidi"/>
          <w:szCs w:val="24"/>
        </w:rPr>
        <w:t xml:space="preserve"> Egyptian-Japanese collaboration schools that belong to an initiative between the Egyptian and Japanese governments for better public education in Egypt in terms of acceptance, collaboration and teamwork, and cleanliness of the school. (Youm 7, 2018). The schools adopt the “Tokkatsu activities” which is based on building the students characters by letting them do group </w:t>
      </w:r>
      <w:r w:rsidR="000375BF" w:rsidRPr="006D15D5">
        <w:rPr>
          <w:rStyle w:val="Title2Char"/>
          <w:rFonts w:cstheme="majorBidi"/>
          <w:szCs w:val="24"/>
        </w:rPr>
        <w:lastRenderedPageBreak/>
        <w:t xml:space="preserve">activities together more the individualizing their activities (Youm </w:t>
      </w:r>
      <w:r w:rsidR="000E1879" w:rsidRPr="006D15D5">
        <w:rPr>
          <w:rStyle w:val="Title2Char"/>
          <w:rFonts w:cstheme="majorBidi"/>
          <w:szCs w:val="24"/>
        </w:rPr>
        <w:t>7, 2018</w:t>
      </w:r>
      <w:r w:rsidR="000375BF" w:rsidRPr="006D15D5">
        <w:rPr>
          <w:rStyle w:val="Title2Char"/>
          <w:rFonts w:cstheme="majorBidi"/>
          <w:szCs w:val="24"/>
        </w:rPr>
        <w:t xml:space="preserve">). </w:t>
      </w:r>
      <w:r w:rsidR="000375BF" w:rsidRPr="006D15D5">
        <w:rPr>
          <w:rFonts w:cstheme="majorBidi"/>
          <w:szCs w:val="24"/>
        </w:rPr>
        <w:t xml:space="preserve">As shown in </w:t>
      </w:r>
      <w:r w:rsidR="00F270B4" w:rsidRPr="006D15D5">
        <w:rPr>
          <w:rFonts w:cstheme="majorBidi"/>
          <w:szCs w:val="24"/>
        </w:rPr>
        <w:t>F</w:t>
      </w:r>
      <w:r w:rsidR="000C4FAF" w:rsidRPr="006D15D5">
        <w:rPr>
          <w:rFonts w:cstheme="majorBidi"/>
          <w:szCs w:val="24"/>
        </w:rPr>
        <w:t>igure</w:t>
      </w:r>
      <w:r w:rsidR="000375BF" w:rsidRPr="006D15D5">
        <w:rPr>
          <w:rFonts w:cstheme="majorBidi"/>
          <w:szCs w:val="24"/>
        </w:rPr>
        <w:t xml:space="preserve"> </w:t>
      </w:r>
      <w:r w:rsidR="00574814" w:rsidRPr="006D15D5">
        <w:rPr>
          <w:rFonts w:cstheme="majorBidi"/>
          <w:szCs w:val="24"/>
        </w:rPr>
        <w:t>11</w:t>
      </w:r>
      <w:r w:rsidR="000375BF" w:rsidRPr="006D15D5">
        <w:rPr>
          <w:rFonts w:cstheme="majorBidi"/>
          <w:szCs w:val="24"/>
        </w:rPr>
        <w:t xml:space="preserve">, The Tokkatsu+ system is implemented in the Egyptian Japanese Schools (EJS) which public language and Arabic schools that serve the low-income Egyptian families, the new Japanese system is targeted to be implemented in 100 new schools, which </w:t>
      </w:r>
      <w:r w:rsidR="009D0FD1" w:rsidRPr="006D15D5">
        <w:rPr>
          <w:rFonts w:cstheme="majorBidi"/>
          <w:szCs w:val="24"/>
        </w:rPr>
        <w:t>includes</w:t>
      </w:r>
      <w:r w:rsidR="000375BF" w:rsidRPr="006D15D5">
        <w:rPr>
          <w:rFonts w:cstheme="majorBidi"/>
          <w:szCs w:val="24"/>
        </w:rPr>
        <w:t xml:space="preserve"> the construction of a new building and 100 existing schools (The Arab Republic of Egypt Detailed Study for Egypt Japan School (EJS) Dissemination Final Report, 2017). </w:t>
      </w:r>
    </w:p>
    <w:p w14:paraId="7BE1AA9C" w14:textId="77777777" w:rsidR="00CB0B97" w:rsidRPr="006D15D5" w:rsidRDefault="00F47626" w:rsidP="00CB0B97">
      <w:pPr>
        <w:keepNext/>
        <w:spacing w:line="480" w:lineRule="auto"/>
        <w:jc w:val="center"/>
      </w:pPr>
      <w:r w:rsidRPr="006D15D5">
        <w:rPr>
          <w:rFonts w:asciiTheme="majorBidi" w:hAnsiTheme="majorBidi" w:cstheme="majorBidi"/>
          <w:noProof/>
          <w:sz w:val="24"/>
          <w:szCs w:val="24"/>
        </w:rPr>
        <w:drawing>
          <wp:inline distT="0" distB="0" distL="0" distR="0" wp14:anchorId="4590393F" wp14:editId="6D7A20F8">
            <wp:extent cx="5918887" cy="2363372"/>
            <wp:effectExtent l="0" t="0" r="5715"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22"/>
                    <a:stretch>
                      <a:fillRect/>
                    </a:stretch>
                  </pic:blipFill>
                  <pic:spPr>
                    <a:xfrm>
                      <a:off x="0" y="0"/>
                      <a:ext cx="5996652" cy="2394423"/>
                    </a:xfrm>
                    <a:prstGeom prst="rect">
                      <a:avLst/>
                    </a:prstGeom>
                  </pic:spPr>
                </pic:pic>
              </a:graphicData>
            </a:graphic>
          </wp:inline>
        </w:drawing>
      </w:r>
    </w:p>
    <w:p w14:paraId="245A4CC3" w14:textId="37C2C2CC" w:rsidR="00F47626" w:rsidRPr="006D15D5" w:rsidRDefault="000C4FAF" w:rsidP="00CB0B97">
      <w:pPr>
        <w:pStyle w:val="Caption"/>
        <w:jc w:val="center"/>
      </w:pPr>
      <w:bookmarkStart w:id="109" w:name="_Toc130066115"/>
      <w:bookmarkStart w:id="110" w:name="_Toc130121386"/>
      <w:bookmarkStart w:id="111" w:name="_Toc130551022"/>
      <w:r w:rsidRPr="006D15D5">
        <w:rPr>
          <w:b/>
          <w:bCs/>
        </w:rPr>
        <w:t>Figure</w:t>
      </w:r>
      <w:r w:rsidR="00CB0B97" w:rsidRPr="006D15D5">
        <w:rPr>
          <w:b/>
          <w:bCs/>
        </w:rPr>
        <w:t xml:space="preserv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11</w:t>
      </w:r>
      <w:r w:rsidRPr="006D15D5">
        <w:rPr>
          <w:b/>
          <w:bCs/>
          <w:noProof/>
        </w:rPr>
        <w:fldChar w:fldCharType="end"/>
      </w:r>
      <w:r w:rsidR="00B950F5" w:rsidRPr="006D15D5">
        <w:rPr>
          <w:noProof/>
        </w:rPr>
        <w:t>.</w:t>
      </w:r>
      <w:r w:rsidR="00CB0B97" w:rsidRPr="006D15D5">
        <w:t xml:space="preserve"> The school types in Egypt and the current and future target of the Japanese </w:t>
      </w:r>
      <w:r w:rsidR="009B4D60" w:rsidRPr="006D15D5">
        <w:t>Tokkatsu</w:t>
      </w:r>
      <w:r w:rsidR="00CB0B97" w:rsidRPr="006D15D5">
        <w:t>+ system</w:t>
      </w:r>
      <w:r w:rsidR="00CB0B97" w:rsidRPr="006D15D5">
        <w:br/>
        <w:t>(The Arab Republic of Egypt Detailed Study for Egypt Japan School (EJS) Dissemination Final Report, 2017)</w:t>
      </w:r>
      <w:bookmarkEnd w:id="109"/>
      <w:bookmarkEnd w:id="110"/>
      <w:bookmarkEnd w:id="111"/>
    </w:p>
    <w:p w14:paraId="6CCE7A41" w14:textId="77777777" w:rsidR="004C5489" w:rsidRPr="006D15D5" w:rsidRDefault="004C5489" w:rsidP="004C5489"/>
    <w:p w14:paraId="362C2D0F" w14:textId="1B74FC75" w:rsidR="00F47626" w:rsidRPr="006D15D5" w:rsidRDefault="00F47626" w:rsidP="00F47626">
      <w:pPr>
        <w:spacing w:line="480" w:lineRule="auto"/>
        <w:jc w:val="both"/>
        <w:rPr>
          <w:rFonts w:asciiTheme="majorBidi" w:hAnsiTheme="majorBidi" w:cstheme="majorBidi"/>
          <w:sz w:val="24"/>
          <w:szCs w:val="24"/>
        </w:rPr>
      </w:pPr>
      <w:r w:rsidRPr="006D15D5">
        <w:rPr>
          <w:rFonts w:asciiTheme="majorBidi" w:hAnsiTheme="majorBidi" w:cstheme="majorBidi"/>
          <w:sz w:val="24"/>
          <w:szCs w:val="24"/>
        </w:rPr>
        <w:t xml:space="preserve">Forty-eight Egyptian Japanese schools </w:t>
      </w:r>
      <w:r w:rsidR="00385FBE" w:rsidRPr="006D15D5">
        <w:rPr>
          <w:rFonts w:asciiTheme="majorBidi" w:hAnsiTheme="majorBidi" w:cstheme="majorBidi"/>
          <w:sz w:val="24"/>
          <w:szCs w:val="24"/>
        </w:rPr>
        <w:t>opened their doors in</w:t>
      </w:r>
      <w:r w:rsidRPr="006D15D5">
        <w:rPr>
          <w:rFonts w:asciiTheme="majorBidi" w:hAnsiTheme="majorBidi" w:cstheme="majorBidi"/>
          <w:sz w:val="24"/>
          <w:szCs w:val="24"/>
        </w:rPr>
        <w:t xml:space="preserve"> Egypt with around 30-40 students per class (Enterprise, 2022) The </w:t>
      </w:r>
      <w:r w:rsidR="0098117A" w:rsidRPr="006D15D5">
        <w:rPr>
          <w:rFonts w:asciiTheme="majorBidi" w:hAnsiTheme="majorBidi" w:cstheme="majorBidi"/>
          <w:sz w:val="24"/>
          <w:szCs w:val="24"/>
        </w:rPr>
        <w:t>schools’</w:t>
      </w:r>
      <w:r w:rsidRPr="006D15D5">
        <w:rPr>
          <w:rFonts w:asciiTheme="majorBidi" w:hAnsiTheme="majorBidi" w:cstheme="majorBidi"/>
          <w:sz w:val="24"/>
          <w:szCs w:val="24"/>
        </w:rPr>
        <w:t xml:space="preserve"> locations are shown in </w:t>
      </w:r>
      <w:r w:rsidR="000C4FAF" w:rsidRPr="006D15D5">
        <w:rPr>
          <w:rFonts w:asciiTheme="majorBidi" w:hAnsiTheme="majorBidi" w:cstheme="majorBidi"/>
          <w:sz w:val="24"/>
          <w:szCs w:val="24"/>
        </w:rPr>
        <w:t>Figure</w:t>
      </w:r>
      <w:r w:rsidRPr="006D15D5">
        <w:rPr>
          <w:rFonts w:asciiTheme="majorBidi" w:hAnsiTheme="majorBidi" w:cstheme="majorBidi"/>
          <w:sz w:val="24"/>
          <w:szCs w:val="24"/>
        </w:rPr>
        <w:t xml:space="preserve"> 1</w:t>
      </w:r>
      <w:r w:rsidR="00DE5615" w:rsidRPr="006D15D5">
        <w:rPr>
          <w:rFonts w:asciiTheme="majorBidi" w:hAnsiTheme="majorBidi" w:cstheme="majorBidi"/>
          <w:sz w:val="24"/>
          <w:szCs w:val="24"/>
        </w:rPr>
        <w:t>2</w:t>
      </w:r>
      <w:r w:rsidRPr="006D15D5">
        <w:rPr>
          <w:rFonts w:asciiTheme="majorBidi" w:hAnsiTheme="majorBidi" w:cstheme="majorBidi"/>
          <w:sz w:val="24"/>
          <w:szCs w:val="24"/>
        </w:rPr>
        <w:t>.</w:t>
      </w:r>
      <w:r w:rsidRPr="006D15D5">
        <w:rPr>
          <w:rFonts w:asciiTheme="majorBidi" w:hAnsiTheme="majorBidi" w:cstheme="majorBidi"/>
          <w:noProof/>
          <w:sz w:val="24"/>
          <w:szCs w:val="24"/>
        </w:rPr>
        <w:t xml:space="preserve"> </w:t>
      </w:r>
      <w:r w:rsidRPr="006D15D5">
        <w:rPr>
          <w:rFonts w:asciiTheme="majorBidi" w:hAnsiTheme="majorBidi" w:cstheme="majorBidi"/>
          <w:sz w:val="24"/>
          <w:szCs w:val="24"/>
        </w:rPr>
        <w:t xml:space="preserve">There are five Egyptian Japanese schools in Cairo governorate, which is the </w:t>
      </w:r>
      <w:r w:rsidR="00C47D33" w:rsidRPr="006D15D5">
        <w:rPr>
          <w:rFonts w:asciiTheme="majorBidi" w:hAnsiTheme="majorBidi" w:cstheme="majorBidi"/>
          <w:sz w:val="24"/>
          <w:szCs w:val="24"/>
        </w:rPr>
        <w:t>Egyptian</w:t>
      </w:r>
      <w:r w:rsidRPr="006D15D5">
        <w:rPr>
          <w:rFonts w:asciiTheme="majorBidi" w:hAnsiTheme="majorBidi" w:cstheme="majorBidi"/>
          <w:sz w:val="24"/>
          <w:szCs w:val="24"/>
        </w:rPr>
        <w:t xml:space="preserve"> capital and the densest city in terms of population, four EJS in Alexandria governorate, and three EJS in Giza governorate (Youm7, 2021).</w:t>
      </w:r>
    </w:p>
    <w:p w14:paraId="694813F5" w14:textId="77777777" w:rsidR="00EA7135" w:rsidRPr="006D15D5" w:rsidRDefault="00EA7135" w:rsidP="00F47626">
      <w:pPr>
        <w:spacing w:line="480" w:lineRule="auto"/>
        <w:jc w:val="both"/>
        <w:rPr>
          <w:rFonts w:asciiTheme="majorBidi" w:hAnsiTheme="majorBidi" w:cstheme="majorBidi"/>
          <w:sz w:val="24"/>
          <w:szCs w:val="24"/>
        </w:rPr>
      </w:pPr>
    </w:p>
    <w:p w14:paraId="414945F8" w14:textId="77777777" w:rsidR="00EA7135" w:rsidRPr="006D15D5" w:rsidRDefault="00EA7135" w:rsidP="00F47626">
      <w:pPr>
        <w:spacing w:line="480" w:lineRule="auto"/>
        <w:jc w:val="both"/>
        <w:rPr>
          <w:rFonts w:asciiTheme="majorBidi" w:hAnsiTheme="majorBidi" w:cstheme="majorBidi"/>
          <w:noProof/>
          <w:sz w:val="24"/>
          <w:szCs w:val="24"/>
        </w:rPr>
      </w:pPr>
    </w:p>
    <w:p w14:paraId="57C966C0" w14:textId="1D97B649" w:rsidR="00F47626" w:rsidRPr="006D15D5" w:rsidRDefault="00F47626" w:rsidP="004C5489">
      <w:pPr>
        <w:keepNext/>
        <w:spacing w:line="480" w:lineRule="auto"/>
        <w:rPr>
          <w:rFonts w:asciiTheme="majorBidi" w:hAnsiTheme="majorBidi" w:cstheme="majorBidi"/>
          <w:sz w:val="24"/>
          <w:szCs w:val="24"/>
        </w:rPr>
      </w:pPr>
      <w:r w:rsidRPr="006D15D5">
        <w:rPr>
          <w:rFonts w:asciiTheme="majorBidi" w:hAnsiTheme="majorBidi" w:cstheme="majorBidi"/>
          <w:noProof/>
          <w:sz w:val="24"/>
          <w:szCs w:val="24"/>
        </w:rPr>
        <w:lastRenderedPageBreak/>
        <w:drawing>
          <wp:inline distT="0" distB="0" distL="0" distR="0" wp14:anchorId="629A7CB4" wp14:editId="5A3174A3">
            <wp:extent cx="5969735" cy="595063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9404" t="141" r="24300" b="-141"/>
                    <a:stretch/>
                  </pic:blipFill>
                  <pic:spPr bwMode="auto">
                    <a:xfrm>
                      <a:off x="0" y="0"/>
                      <a:ext cx="5980404" cy="5961269"/>
                    </a:xfrm>
                    <a:prstGeom prst="rect">
                      <a:avLst/>
                    </a:prstGeom>
                    <a:noFill/>
                    <a:ln>
                      <a:noFill/>
                    </a:ln>
                    <a:extLst>
                      <a:ext uri="{53640926-AAD7-44D8-BBD7-CCE9431645EC}">
                        <a14:shadowObscured xmlns:a14="http://schemas.microsoft.com/office/drawing/2010/main"/>
                      </a:ext>
                    </a:extLst>
                  </pic:spPr>
                </pic:pic>
              </a:graphicData>
            </a:graphic>
          </wp:inline>
        </w:drawing>
      </w:r>
    </w:p>
    <w:p w14:paraId="5D3A37D0" w14:textId="32128F38" w:rsidR="00F47626" w:rsidRPr="006D15D5" w:rsidRDefault="000C4FAF" w:rsidP="00C47D33">
      <w:pPr>
        <w:pStyle w:val="figurescaption"/>
        <w:rPr>
          <w:i/>
          <w:iCs w:val="0"/>
        </w:rPr>
      </w:pPr>
      <w:bookmarkStart w:id="112" w:name="_Toc130066116"/>
      <w:bookmarkStart w:id="113" w:name="_Toc130121387"/>
      <w:bookmarkStart w:id="114" w:name="_Toc130551023"/>
      <w:r w:rsidRPr="006D15D5">
        <w:rPr>
          <w:b/>
          <w:bCs/>
          <w:i/>
          <w:iCs w:val="0"/>
        </w:rPr>
        <w:t>Figure</w:t>
      </w:r>
      <w:r w:rsidR="00F47626" w:rsidRPr="006D15D5">
        <w:rPr>
          <w:b/>
          <w:bCs/>
          <w:i/>
          <w:iCs w:val="0"/>
        </w:rPr>
        <w:t xml:space="preserve"> </w:t>
      </w:r>
      <w:r w:rsidRPr="006D15D5">
        <w:rPr>
          <w:b/>
          <w:bCs/>
          <w:i/>
          <w:iCs w:val="0"/>
        </w:rPr>
        <w:fldChar w:fldCharType="begin"/>
      </w:r>
      <w:r w:rsidRPr="006D15D5">
        <w:rPr>
          <w:b/>
          <w:bCs/>
          <w:i/>
          <w:iCs w:val="0"/>
        </w:rPr>
        <w:instrText xml:space="preserve"> SEQ Figure \* ARABIC </w:instrText>
      </w:r>
      <w:r w:rsidRPr="006D15D5">
        <w:rPr>
          <w:b/>
          <w:bCs/>
          <w:i/>
          <w:iCs w:val="0"/>
        </w:rPr>
        <w:fldChar w:fldCharType="separate"/>
      </w:r>
      <w:r w:rsidR="0044653F">
        <w:rPr>
          <w:b/>
          <w:bCs/>
          <w:i/>
          <w:iCs w:val="0"/>
          <w:noProof/>
        </w:rPr>
        <w:t>12</w:t>
      </w:r>
      <w:r w:rsidRPr="006D15D5">
        <w:rPr>
          <w:b/>
          <w:bCs/>
          <w:i/>
          <w:iCs w:val="0"/>
          <w:noProof/>
        </w:rPr>
        <w:fldChar w:fldCharType="end"/>
      </w:r>
      <w:r w:rsidR="00F47626" w:rsidRPr="006D15D5">
        <w:rPr>
          <w:b/>
          <w:bCs/>
          <w:i/>
          <w:iCs w:val="0"/>
        </w:rPr>
        <w:t>.</w:t>
      </w:r>
      <w:r w:rsidR="00F47626" w:rsidRPr="006D15D5">
        <w:rPr>
          <w:i/>
          <w:iCs w:val="0"/>
        </w:rPr>
        <w:t xml:space="preserve"> Egyptian Japanese Schools' Location around Egypt (Map source: Google – Data source: </w:t>
      </w:r>
      <w:hyperlink r:id="rId24" w:history="1">
        <w:r w:rsidR="00F47626" w:rsidRPr="006D15D5">
          <w:rPr>
            <w:rStyle w:val="Hyperlink"/>
            <w:rFonts w:cstheme="majorBidi"/>
            <w:bCs/>
            <w:i/>
            <w:iCs w:val="0"/>
            <w:color w:val="auto"/>
            <w:sz w:val="20"/>
          </w:rPr>
          <w:t>https://www.youm7.com/story/2018/9/19/%D8%AA%D8</w:t>
        </w:r>
      </w:hyperlink>
      <w:r w:rsidR="00F47626" w:rsidRPr="006D15D5">
        <w:rPr>
          <w:b/>
          <w:bCs/>
          <w:i/>
          <w:iCs w:val="0"/>
        </w:rPr>
        <w:t xml:space="preserve">. – </w:t>
      </w:r>
      <w:r w:rsidR="00F47626" w:rsidRPr="006D15D5">
        <w:rPr>
          <w:i/>
          <w:iCs w:val="0"/>
        </w:rPr>
        <w:t>Visualization by Author)’</w:t>
      </w:r>
      <w:bookmarkEnd w:id="112"/>
      <w:bookmarkEnd w:id="113"/>
      <w:bookmarkEnd w:id="114"/>
    </w:p>
    <w:p w14:paraId="51C0AA78" w14:textId="77777777" w:rsidR="001442C0" w:rsidRPr="006D15D5" w:rsidRDefault="001442C0" w:rsidP="00C47D33">
      <w:pPr>
        <w:pStyle w:val="figurescaption"/>
      </w:pPr>
    </w:p>
    <w:p w14:paraId="6DFEE38D" w14:textId="30A0068D" w:rsidR="004C5489" w:rsidRPr="006D15D5" w:rsidRDefault="001442C0" w:rsidP="001442C0">
      <w:pPr>
        <w:spacing w:line="480" w:lineRule="auto"/>
        <w:ind w:firstLine="720"/>
        <w:jc w:val="both"/>
        <w:rPr>
          <w:rFonts w:asciiTheme="majorBidi" w:hAnsiTheme="majorBidi" w:cstheme="majorBidi"/>
          <w:sz w:val="24"/>
          <w:szCs w:val="24"/>
        </w:rPr>
      </w:pPr>
      <w:bookmarkStart w:id="115" w:name="_Toc127657501"/>
      <w:r w:rsidRPr="006D15D5">
        <w:rPr>
          <w:rStyle w:val="Heading5Char"/>
          <w:szCs w:val="24"/>
        </w:rPr>
        <w:t>Selected School.</w:t>
      </w:r>
      <w:bookmarkEnd w:id="115"/>
      <w:r w:rsidRPr="006D15D5">
        <w:rPr>
          <w:rFonts w:asciiTheme="majorBidi" w:hAnsiTheme="majorBidi" w:cstheme="majorBidi"/>
          <w:sz w:val="24"/>
          <w:szCs w:val="24"/>
        </w:rPr>
        <w:t xml:space="preserve"> A school from the forty-eight schools around Egypt is selected to be case study one. The selected school is Egyptian Japanese school in October Gardens in Giza, Egypt, as shown in </w:t>
      </w:r>
      <w:r w:rsidR="00F270B4" w:rsidRPr="006D15D5">
        <w:rPr>
          <w:rFonts w:asciiTheme="majorBidi" w:hAnsiTheme="majorBidi" w:cstheme="majorBidi"/>
          <w:sz w:val="24"/>
          <w:szCs w:val="24"/>
        </w:rPr>
        <w:t>F</w:t>
      </w:r>
      <w:r w:rsidR="000C4FAF" w:rsidRPr="006D15D5">
        <w:rPr>
          <w:rFonts w:asciiTheme="majorBidi" w:hAnsiTheme="majorBidi" w:cstheme="majorBidi"/>
          <w:sz w:val="24"/>
          <w:szCs w:val="24"/>
        </w:rPr>
        <w:t>igure</w:t>
      </w:r>
      <w:r w:rsidRPr="006D15D5">
        <w:rPr>
          <w:rFonts w:asciiTheme="majorBidi" w:hAnsiTheme="majorBidi" w:cstheme="majorBidi"/>
          <w:sz w:val="24"/>
          <w:szCs w:val="24"/>
        </w:rPr>
        <w:t xml:space="preserve"> 13. It is one of the four Egyptian Japanese schools located in Giza Governorate. </w:t>
      </w:r>
    </w:p>
    <w:p w14:paraId="76865ACD" w14:textId="6AD69118" w:rsidR="00A70800" w:rsidRPr="006D15D5" w:rsidRDefault="008A5792" w:rsidP="00A70800">
      <w:pPr>
        <w:spacing w:line="480" w:lineRule="auto"/>
        <w:ind w:firstLine="720"/>
        <w:jc w:val="both"/>
        <w:rPr>
          <w:rFonts w:asciiTheme="majorBidi" w:hAnsiTheme="majorBidi" w:cstheme="majorBidi"/>
          <w:sz w:val="24"/>
          <w:szCs w:val="24"/>
        </w:rPr>
      </w:pPr>
      <w:r w:rsidRPr="006D15D5">
        <w:rPr>
          <w:rFonts w:asciiTheme="majorBidi" w:hAnsiTheme="majorBidi" w:cstheme="majorBidi"/>
          <w:sz w:val="24"/>
          <w:szCs w:val="24"/>
        </w:rPr>
        <w:lastRenderedPageBreak/>
        <w:t xml:space="preserve">The school built-up area is about 40,000 square feet. The main level is </w:t>
      </w:r>
      <w:r w:rsidR="00AD37F9" w:rsidRPr="006D15D5">
        <w:rPr>
          <w:rFonts w:asciiTheme="majorBidi" w:hAnsiTheme="majorBidi" w:cstheme="majorBidi"/>
          <w:sz w:val="24"/>
          <w:szCs w:val="24"/>
        </w:rPr>
        <w:t>approximately</w:t>
      </w:r>
      <w:r w:rsidRPr="006D15D5">
        <w:rPr>
          <w:rFonts w:asciiTheme="majorBidi" w:hAnsiTheme="majorBidi" w:cstheme="majorBidi"/>
          <w:sz w:val="24"/>
          <w:szCs w:val="24"/>
        </w:rPr>
        <w:t xml:space="preserve"> 12,000 </w:t>
      </w:r>
      <w:r w:rsidR="009A4CC5" w:rsidRPr="006D15D5">
        <w:rPr>
          <w:rFonts w:asciiTheme="majorBidi" w:hAnsiTheme="majorBidi" w:cstheme="majorBidi"/>
          <w:sz w:val="24"/>
          <w:szCs w:val="24"/>
        </w:rPr>
        <w:t>sq</w:t>
      </w:r>
      <w:r w:rsidR="0072169E" w:rsidRPr="006D15D5">
        <w:rPr>
          <w:rFonts w:asciiTheme="majorBidi" w:hAnsiTheme="majorBidi" w:cstheme="majorBidi"/>
          <w:sz w:val="24"/>
          <w:szCs w:val="24"/>
        </w:rPr>
        <w:t>uare</w:t>
      </w:r>
      <w:r w:rsidR="009A4CC5" w:rsidRPr="006D15D5">
        <w:rPr>
          <w:rFonts w:asciiTheme="majorBidi" w:hAnsiTheme="majorBidi" w:cstheme="majorBidi"/>
          <w:sz w:val="24"/>
          <w:szCs w:val="24"/>
        </w:rPr>
        <w:t xml:space="preserve"> feet </w:t>
      </w:r>
      <w:r w:rsidRPr="006D15D5">
        <w:rPr>
          <w:rFonts w:asciiTheme="majorBidi" w:hAnsiTheme="majorBidi" w:cstheme="majorBidi"/>
          <w:sz w:val="24"/>
          <w:szCs w:val="24"/>
        </w:rPr>
        <w:t xml:space="preserve">and the typical floors are about </w:t>
      </w:r>
      <w:r w:rsidR="00AD37F9" w:rsidRPr="006D15D5">
        <w:rPr>
          <w:rFonts w:asciiTheme="majorBidi" w:hAnsiTheme="majorBidi" w:cstheme="majorBidi"/>
          <w:sz w:val="24"/>
          <w:szCs w:val="24"/>
        </w:rPr>
        <w:t>28</w:t>
      </w:r>
      <w:r w:rsidR="00C83B24" w:rsidRPr="006D15D5">
        <w:rPr>
          <w:rFonts w:asciiTheme="majorBidi" w:hAnsiTheme="majorBidi" w:cstheme="majorBidi"/>
          <w:sz w:val="24"/>
          <w:szCs w:val="24"/>
        </w:rPr>
        <w:t>,000</w:t>
      </w:r>
      <w:r w:rsidR="00AD37F9" w:rsidRPr="006D15D5">
        <w:rPr>
          <w:rFonts w:asciiTheme="majorBidi" w:hAnsiTheme="majorBidi" w:cstheme="majorBidi"/>
          <w:sz w:val="24"/>
          <w:szCs w:val="24"/>
        </w:rPr>
        <w:t xml:space="preserve"> sq</w:t>
      </w:r>
      <w:r w:rsidR="0072169E" w:rsidRPr="006D15D5">
        <w:rPr>
          <w:rFonts w:asciiTheme="majorBidi" w:hAnsiTheme="majorBidi" w:cstheme="majorBidi"/>
          <w:sz w:val="24"/>
          <w:szCs w:val="24"/>
        </w:rPr>
        <w:t>uare</w:t>
      </w:r>
      <w:r w:rsidR="009A4CC5" w:rsidRPr="006D15D5">
        <w:rPr>
          <w:rFonts w:asciiTheme="majorBidi" w:hAnsiTheme="majorBidi" w:cstheme="majorBidi"/>
          <w:sz w:val="24"/>
          <w:szCs w:val="24"/>
        </w:rPr>
        <w:t xml:space="preserve"> feet</w:t>
      </w:r>
      <w:r w:rsidR="00AD37F9" w:rsidRPr="006D15D5">
        <w:rPr>
          <w:rFonts w:asciiTheme="majorBidi" w:hAnsiTheme="majorBidi" w:cstheme="majorBidi"/>
          <w:sz w:val="24"/>
          <w:szCs w:val="24"/>
        </w:rPr>
        <w:t xml:space="preserve">. </w:t>
      </w:r>
      <w:r w:rsidR="007A6D78" w:rsidRPr="006D15D5">
        <w:rPr>
          <w:rFonts w:asciiTheme="majorBidi" w:hAnsiTheme="majorBidi" w:cstheme="majorBidi"/>
          <w:sz w:val="24"/>
          <w:szCs w:val="24"/>
        </w:rPr>
        <w:t xml:space="preserve">The </w:t>
      </w:r>
      <w:r w:rsidR="008A33E1" w:rsidRPr="006D15D5">
        <w:rPr>
          <w:rFonts w:asciiTheme="majorBidi" w:hAnsiTheme="majorBidi" w:cstheme="majorBidi"/>
          <w:sz w:val="24"/>
          <w:szCs w:val="24"/>
        </w:rPr>
        <w:t xml:space="preserve">main </w:t>
      </w:r>
      <w:r w:rsidR="001D45D9" w:rsidRPr="006D15D5">
        <w:rPr>
          <w:rFonts w:asciiTheme="majorBidi" w:hAnsiTheme="majorBidi" w:cstheme="majorBidi"/>
          <w:sz w:val="24"/>
          <w:szCs w:val="24"/>
        </w:rPr>
        <w:t xml:space="preserve">level </w:t>
      </w:r>
      <w:r w:rsidR="008A33E1" w:rsidRPr="006D15D5">
        <w:rPr>
          <w:rFonts w:asciiTheme="majorBidi" w:hAnsiTheme="majorBidi" w:cstheme="majorBidi"/>
          <w:sz w:val="24"/>
          <w:szCs w:val="24"/>
        </w:rPr>
        <w:t>(</w:t>
      </w:r>
      <w:r w:rsidR="001D45D9" w:rsidRPr="006D15D5">
        <w:rPr>
          <w:rFonts w:asciiTheme="majorBidi" w:hAnsiTheme="majorBidi" w:cstheme="majorBidi"/>
          <w:sz w:val="24"/>
          <w:szCs w:val="24"/>
        </w:rPr>
        <w:t>first floor) plan</w:t>
      </w:r>
      <w:r w:rsidR="008A33E1" w:rsidRPr="006D15D5">
        <w:rPr>
          <w:rFonts w:asciiTheme="majorBidi" w:hAnsiTheme="majorBidi" w:cstheme="majorBidi"/>
          <w:sz w:val="24"/>
          <w:szCs w:val="24"/>
        </w:rPr>
        <w:t xml:space="preserve"> and the typical floor plan of the </w:t>
      </w:r>
      <w:r w:rsidR="009D1FDC" w:rsidRPr="006D15D5">
        <w:rPr>
          <w:rFonts w:asciiTheme="majorBidi" w:hAnsiTheme="majorBidi" w:cstheme="majorBidi"/>
          <w:sz w:val="24"/>
          <w:szCs w:val="24"/>
        </w:rPr>
        <w:t>Egyptian Japanese</w:t>
      </w:r>
      <w:r w:rsidR="008A33E1" w:rsidRPr="006D15D5">
        <w:rPr>
          <w:rFonts w:asciiTheme="majorBidi" w:hAnsiTheme="majorBidi" w:cstheme="majorBidi"/>
          <w:sz w:val="24"/>
          <w:szCs w:val="24"/>
        </w:rPr>
        <w:t xml:space="preserve"> school </w:t>
      </w:r>
      <w:r w:rsidR="009D1FDC" w:rsidRPr="006D15D5">
        <w:rPr>
          <w:rFonts w:asciiTheme="majorBidi" w:hAnsiTheme="majorBidi" w:cstheme="majorBidi"/>
          <w:sz w:val="24"/>
          <w:szCs w:val="24"/>
        </w:rPr>
        <w:t>in October Garden</w:t>
      </w:r>
      <w:r w:rsidR="009932A8" w:rsidRPr="006D15D5">
        <w:rPr>
          <w:rFonts w:asciiTheme="majorBidi" w:hAnsiTheme="majorBidi" w:cstheme="majorBidi"/>
          <w:sz w:val="24"/>
          <w:szCs w:val="24"/>
        </w:rPr>
        <w:t xml:space="preserve">, designed by </w:t>
      </w:r>
      <w:r w:rsidR="00E6365B" w:rsidRPr="006D15D5">
        <w:rPr>
          <w:rFonts w:asciiTheme="majorBidi" w:hAnsiTheme="majorBidi" w:cstheme="majorBidi"/>
          <w:sz w:val="24"/>
          <w:szCs w:val="24"/>
        </w:rPr>
        <w:t xml:space="preserve">“General Authority for Educational Building” </w:t>
      </w:r>
      <w:r w:rsidR="00BD2BBE" w:rsidRPr="006D15D5">
        <w:rPr>
          <w:rFonts w:asciiTheme="majorBidi" w:hAnsiTheme="majorBidi" w:cstheme="majorBidi"/>
          <w:sz w:val="24"/>
          <w:szCs w:val="24"/>
        </w:rPr>
        <w:t xml:space="preserve">(GAEB) which is an Egyptian organization that belongs to </w:t>
      </w:r>
      <w:r w:rsidR="00EA70B6" w:rsidRPr="006D15D5">
        <w:rPr>
          <w:rFonts w:asciiTheme="majorBidi" w:hAnsiTheme="majorBidi" w:cstheme="majorBidi"/>
          <w:sz w:val="24"/>
          <w:szCs w:val="24"/>
        </w:rPr>
        <w:t xml:space="preserve">“Ministry of Education and Technical Education“ </w:t>
      </w:r>
      <w:r w:rsidR="00BD2BBE" w:rsidRPr="006D15D5">
        <w:rPr>
          <w:rFonts w:asciiTheme="majorBidi" w:hAnsiTheme="majorBidi" w:cstheme="majorBidi"/>
          <w:sz w:val="24"/>
          <w:szCs w:val="24"/>
        </w:rPr>
        <w:t xml:space="preserve">(MOETE) responsible for building schools </w:t>
      </w:r>
      <w:r w:rsidR="00EA70B6" w:rsidRPr="006D15D5">
        <w:rPr>
          <w:rFonts w:asciiTheme="majorBidi" w:hAnsiTheme="majorBidi" w:cstheme="majorBidi"/>
          <w:sz w:val="24"/>
          <w:szCs w:val="24"/>
        </w:rPr>
        <w:t xml:space="preserve">(The Arab Republic of Egypt Detailed Study for Egypt Japan School (EJS) Dissemination Final Report, 2017), </w:t>
      </w:r>
      <w:r w:rsidR="008A33E1" w:rsidRPr="006D15D5">
        <w:rPr>
          <w:rFonts w:asciiTheme="majorBidi" w:hAnsiTheme="majorBidi" w:cstheme="majorBidi"/>
          <w:sz w:val="24"/>
          <w:szCs w:val="24"/>
        </w:rPr>
        <w:t>are</w:t>
      </w:r>
      <w:r w:rsidR="009D1FDC" w:rsidRPr="006D15D5">
        <w:rPr>
          <w:rFonts w:asciiTheme="majorBidi" w:hAnsiTheme="majorBidi" w:cstheme="majorBidi"/>
          <w:sz w:val="24"/>
          <w:szCs w:val="24"/>
        </w:rPr>
        <w:t xml:space="preserve"> shown in </w:t>
      </w:r>
      <w:r w:rsidR="000C4FAF" w:rsidRPr="006D15D5">
        <w:rPr>
          <w:rFonts w:asciiTheme="majorBidi" w:hAnsiTheme="majorBidi" w:cstheme="majorBidi"/>
          <w:sz w:val="24"/>
          <w:szCs w:val="24"/>
        </w:rPr>
        <w:t>Figure</w:t>
      </w:r>
      <w:r w:rsidR="009D1FDC" w:rsidRPr="006D15D5">
        <w:rPr>
          <w:rFonts w:asciiTheme="majorBidi" w:hAnsiTheme="majorBidi" w:cstheme="majorBidi"/>
          <w:sz w:val="24"/>
          <w:szCs w:val="24"/>
        </w:rPr>
        <w:t xml:space="preserve"> </w:t>
      </w:r>
      <w:r w:rsidR="00BD7E91" w:rsidRPr="006D15D5">
        <w:rPr>
          <w:rFonts w:asciiTheme="majorBidi" w:hAnsiTheme="majorBidi" w:cstheme="majorBidi"/>
          <w:sz w:val="24"/>
          <w:szCs w:val="24"/>
        </w:rPr>
        <w:t>1</w:t>
      </w:r>
      <w:r w:rsidR="005E73D8" w:rsidRPr="006D15D5">
        <w:rPr>
          <w:rFonts w:asciiTheme="majorBidi" w:hAnsiTheme="majorBidi" w:cstheme="majorBidi"/>
          <w:sz w:val="24"/>
          <w:szCs w:val="24"/>
        </w:rPr>
        <w:t>4</w:t>
      </w:r>
      <w:r w:rsidR="009D1FDC" w:rsidRPr="006D15D5">
        <w:rPr>
          <w:rFonts w:asciiTheme="majorBidi" w:hAnsiTheme="majorBidi" w:cstheme="majorBidi"/>
          <w:sz w:val="24"/>
          <w:szCs w:val="24"/>
        </w:rPr>
        <w:t xml:space="preserve"> and </w:t>
      </w:r>
      <w:r w:rsidR="000C4FAF" w:rsidRPr="006D15D5">
        <w:rPr>
          <w:rFonts w:asciiTheme="majorBidi" w:hAnsiTheme="majorBidi" w:cstheme="majorBidi"/>
          <w:sz w:val="24"/>
          <w:szCs w:val="24"/>
        </w:rPr>
        <w:t>Figure</w:t>
      </w:r>
      <w:r w:rsidR="009D1FDC" w:rsidRPr="006D15D5">
        <w:rPr>
          <w:rFonts w:asciiTheme="majorBidi" w:hAnsiTheme="majorBidi" w:cstheme="majorBidi"/>
          <w:sz w:val="24"/>
          <w:szCs w:val="24"/>
        </w:rPr>
        <w:t xml:space="preserve"> </w:t>
      </w:r>
      <w:r w:rsidR="00BD7E91" w:rsidRPr="006D15D5">
        <w:rPr>
          <w:rFonts w:asciiTheme="majorBidi" w:hAnsiTheme="majorBidi" w:cstheme="majorBidi"/>
          <w:sz w:val="24"/>
          <w:szCs w:val="24"/>
        </w:rPr>
        <w:t>1</w:t>
      </w:r>
      <w:r w:rsidR="005E73D8" w:rsidRPr="006D15D5">
        <w:rPr>
          <w:rFonts w:asciiTheme="majorBidi" w:hAnsiTheme="majorBidi" w:cstheme="majorBidi"/>
          <w:sz w:val="24"/>
          <w:szCs w:val="24"/>
        </w:rPr>
        <w:t>5</w:t>
      </w:r>
      <w:r w:rsidR="009D1FDC" w:rsidRPr="006D15D5">
        <w:rPr>
          <w:rFonts w:asciiTheme="majorBidi" w:hAnsiTheme="majorBidi" w:cstheme="majorBidi"/>
          <w:sz w:val="24"/>
          <w:szCs w:val="24"/>
        </w:rPr>
        <w:t xml:space="preserve"> respectively.</w:t>
      </w:r>
      <w:r w:rsidR="00204083" w:rsidRPr="006D15D5">
        <w:rPr>
          <w:rFonts w:asciiTheme="majorBidi" w:hAnsiTheme="majorBidi" w:cstheme="majorBidi"/>
          <w:sz w:val="24"/>
          <w:szCs w:val="24"/>
        </w:rPr>
        <w:t xml:space="preserve"> The plans were digitally drawn by the author with reference to</w:t>
      </w:r>
      <w:r w:rsidR="006F40A2" w:rsidRPr="006D15D5">
        <w:rPr>
          <w:rFonts w:asciiTheme="majorBidi" w:hAnsiTheme="majorBidi" w:cstheme="majorBidi"/>
          <w:sz w:val="24"/>
          <w:szCs w:val="24"/>
        </w:rPr>
        <w:t xml:space="preserve"> the floor plans </w:t>
      </w:r>
      <w:r w:rsidR="00CD7257" w:rsidRPr="006D15D5">
        <w:rPr>
          <w:rFonts w:asciiTheme="majorBidi" w:hAnsiTheme="majorBidi" w:cstheme="majorBidi"/>
          <w:sz w:val="24"/>
          <w:szCs w:val="24"/>
        </w:rPr>
        <w:t>shared only by Keshka (2019)</w:t>
      </w:r>
      <w:r w:rsidR="005614D6" w:rsidRPr="006D15D5">
        <w:rPr>
          <w:rFonts w:asciiTheme="majorBidi" w:hAnsiTheme="majorBidi" w:cstheme="majorBidi"/>
          <w:sz w:val="24"/>
          <w:szCs w:val="24"/>
        </w:rPr>
        <w:t>.</w:t>
      </w:r>
    </w:p>
    <w:p w14:paraId="658759B9" w14:textId="77777777" w:rsidR="001442C0" w:rsidRPr="006D15D5" w:rsidRDefault="001442C0" w:rsidP="00A70800">
      <w:pPr>
        <w:spacing w:line="480" w:lineRule="auto"/>
        <w:ind w:firstLine="720"/>
        <w:jc w:val="both"/>
        <w:rPr>
          <w:rFonts w:asciiTheme="majorBidi" w:hAnsiTheme="majorBidi" w:cstheme="majorBidi"/>
          <w:sz w:val="24"/>
          <w:szCs w:val="24"/>
        </w:rPr>
      </w:pPr>
    </w:p>
    <w:p w14:paraId="3D75FA91" w14:textId="77777777" w:rsidR="001355CA" w:rsidRPr="006D15D5" w:rsidRDefault="00A70800" w:rsidP="001355CA">
      <w:pPr>
        <w:keepNext/>
        <w:spacing w:line="480" w:lineRule="auto"/>
        <w:jc w:val="center"/>
      </w:pPr>
      <w:r w:rsidRPr="006D15D5">
        <w:rPr>
          <w:rFonts w:asciiTheme="majorBidi" w:hAnsiTheme="majorBidi" w:cstheme="majorBidi"/>
          <w:noProof/>
          <w:sz w:val="24"/>
          <w:szCs w:val="24"/>
        </w:rPr>
        <w:drawing>
          <wp:inline distT="0" distB="0" distL="0" distR="0" wp14:anchorId="0AEAC623" wp14:editId="4CB3DF32">
            <wp:extent cx="5333756" cy="4150254"/>
            <wp:effectExtent l="0" t="0" r="635"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39467" cy="4154698"/>
                    </a:xfrm>
                    <a:prstGeom prst="rect">
                      <a:avLst/>
                    </a:prstGeom>
                    <a:noFill/>
                    <a:ln>
                      <a:noFill/>
                    </a:ln>
                  </pic:spPr>
                </pic:pic>
              </a:graphicData>
            </a:graphic>
          </wp:inline>
        </w:drawing>
      </w:r>
    </w:p>
    <w:p w14:paraId="5DD9DA12" w14:textId="53DBEE99" w:rsidR="00A70800" w:rsidRPr="006D15D5" w:rsidRDefault="000C4FAF" w:rsidP="001355CA">
      <w:pPr>
        <w:pStyle w:val="Caption"/>
        <w:jc w:val="center"/>
        <w:rPr>
          <w:rFonts w:asciiTheme="majorBidi" w:hAnsiTheme="majorBidi" w:cstheme="majorBidi"/>
          <w:sz w:val="24"/>
          <w:szCs w:val="24"/>
        </w:rPr>
      </w:pPr>
      <w:bookmarkStart w:id="116" w:name="_Toc130066117"/>
      <w:bookmarkStart w:id="117" w:name="_Toc130121388"/>
      <w:bookmarkStart w:id="118" w:name="_Toc130551024"/>
      <w:r w:rsidRPr="006D15D5">
        <w:rPr>
          <w:b/>
          <w:bCs/>
        </w:rPr>
        <w:t>Figure</w:t>
      </w:r>
      <w:r w:rsidR="001355CA" w:rsidRPr="006D15D5">
        <w:rPr>
          <w:b/>
          <w:bCs/>
        </w:rPr>
        <w:t xml:space="preserv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13</w:t>
      </w:r>
      <w:r w:rsidRPr="006D15D5">
        <w:rPr>
          <w:b/>
          <w:bCs/>
          <w:noProof/>
        </w:rPr>
        <w:fldChar w:fldCharType="end"/>
      </w:r>
      <w:r w:rsidR="00B950F5" w:rsidRPr="006D15D5">
        <w:rPr>
          <w:b/>
          <w:bCs/>
          <w:noProof/>
        </w:rPr>
        <w:t>.</w:t>
      </w:r>
      <w:r w:rsidR="001355CA" w:rsidRPr="006D15D5">
        <w:t xml:space="preserve"> Egyptian Japanese School in October Gardens, Giza, Egypt (By: Author)</w:t>
      </w:r>
      <w:bookmarkEnd w:id="116"/>
      <w:bookmarkEnd w:id="117"/>
      <w:bookmarkEnd w:id="118"/>
    </w:p>
    <w:p w14:paraId="50651DF8" w14:textId="749CC956" w:rsidR="001D74AE" w:rsidRPr="006D15D5" w:rsidRDefault="006D2AAA" w:rsidP="00AD37F9">
      <w:pPr>
        <w:keepNext/>
        <w:spacing w:line="480" w:lineRule="auto"/>
        <w:jc w:val="center"/>
        <w:rPr>
          <w:rFonts w:asciiTheme="majorBidi" w:hAnsiTheme="majorBidi" w:cstheme="majorBidi"/>
          <w:sz w:val="24"/>
          <w:szCs w:val="24"/>
        </w:rPr>
      </w:pPr>
      <w:r w:rsidRPr="006D15D5">
        <w:rPr>
          <w:rFonts w:asciiTheme="majorBidi" w:hAnsiTheme="majorBidi" w:cstheme="majorBidi"/>
          <w:noProof/>
          <w:sz w:val="24"/>
          <w:szCs w:val="24"/>
        </w:rPr>
        <w:lastRenderedPageBreak/>
        <w:drawing>
          <wp:inline distT="0" distB="0" distL="0" distR="0" wp14:anchorId="0CE2FB59" wp14:editId="095265EC">
            <wp:extent cx="4517390" cy="353085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7026" t="7946" r="7026" b="5117"/>
                    <a:stretch/>
                  </pic:blipFill>
                  <pic:spPr bwMode="auto">
                    <a:xfrm>
                      <a:off x="0" y="0"/>
                      <a:ext cx="4531979" cy="3542254"/>
                    </a:xfrm>
                    <a:prstGeom prst="rect">
                      <a:avLst/>
                    </a:prstGeom>
                    <a:noFill/>
                    <a:ln>
                      <a:noFill/>
                    </a:ln>
                    <a:extLst>
                      <a:ext uri="{53640926-AAD7-44D8-BBD7-CCE9431645EC}">
                        <a14:shadowObscured xmlns:a14="http://schemas.microsoft.com/office/drawing/2010/main"/>
                      </a:ext>
                    </a:extLst>
                  </pic:spPr>
                </pic:pic>
              </a:graphicData>
            </a:graphic>
          </wp:inline>
        </w:drawing>
      </w:r>
    </w:p>
    <w:p w14:paraId="523B8B0F" w14:textId="61AEBA46" w:rsidR="001D74AE" w:rsidRPr="006D15D5" w:rsidRDefault="000C4FAF" w:rsidP="00C47D33">
      <w:pPr>
        <w:pStyle w:val="figurescaption"/>
        <w:rPr>
          <w:i/>
          <w:iCs w:val="0"/>
        </w:rPr>
      </w:pPr>
      <w:bookmarkStart w:id="119" w:name="_Toc130066118"/>
      <w:bookmarkStart w:id="120" w:name="_Toc130121389"/>
      <w:bookmarkStart w:id="121" w:name="_Toc130551025"/>
      <w:r w:rsidRPr="006D15D5">
        <w:rPr>
          <w:b/>
          <w:bCs/>
          <w:i/>
          <w:iCs w:val="0"/>
        </w:rPr>
        <w:t>Figure</w:t>
      </w:r>
      <w:r w:rsidR="001D74AE" w:rsidRPr="006D15D5">
        <w:rPr>
          <w:b/>
          <w:bCs/>
          <w:i/>
          <w:iCs w:val="0"/>
        </w:rPr>
        <w:t xml:space="preserve"> </w:t>
      </w:r>
      <w:r w:rsidRPr="006D15D5">
        <w:rPr>
          <w:b/>
          <w:bCs/>
          <w:i/>
          <w:iCs w:val="0"/>
        </w:rPr>
        <w:fldChar w:fldCharType="begin"/>
      </w:r>
      <w:r w:rsidRPr="006D15D5">
        <w:rPr>
          <w:b/>
          <w:bCs/>
          <w:i/>
          <w:iCs w:val="0"/>
        </w:rPr>
        <w:instrText xml:space="preserve"> SEQ Figure \* ARABIC </w:instrText>
      </w:r>
      <w:r w:rsidRPr="006D15D5">
        <w:rPr>
          <w:b/>
          <w:bCs/>
          <w:i/>
          <w:iCs w:val="0"/>
        </w:rPr>
        <w:fldChar w:fldCharType="separate"/>
      </w:r>
      <w:r w:rsidR="0044653F">
        <w:rPr>
          <w:b/>
          <w:bCs/>
          <w:i/>
          <w:iCs w:val="0"/>
          <w:noProof/>
        </w:rPr>
        <w:t>14</w:t>
      </w:r>
      <w:r w:rsidRPr="006D15D5">
        <w:rPr>
          <w:b/>
          <w:bCs/>
          <w:i/>
          <w:iCs w:val="0"/>
          <w:noProof/>
        </w:rPr>
        <w:fldChar w:fldCharType="end"/>
      </w:r>
      <w:r w:rsidR="001D74AE" w:rsidRPr="006D15D5">
        <w:rPr>
          <w:b/>
          <w:bCs/>
          <w:i/>
          <w:iCs w:val="0"/>
        </w:rPr>
        <w:t>.</w:t>
      </w:r>
      <w:r w:rsidR="001D74AE" w:rsidRPr="006D15D5">
        <w:rPr>
          <w:i/>
          <w:iCs w:val="0"/>
        </w:rPr>
        <w:t xml:space="preserve"> EJS main level floor plan (First Floor) – (Keshka, 2019) Digitally drawn by author.</w:t>
      </w:r>
      <w:bookmarkEnd w:id="119"/>
      <w:bookmarkEnd w:id="120"/>
      <w:bookmarkEnd w:id="121"/>
    </w:p>
    <w:p w14:paraId="3DE5EA58" w14:textId="77777777" w:rsidR="001D74AE" w:rsidRPr="006D15D5" w:rsidRDefault="006D2AAA" w:rsidP="00AD37F9">
      <w:pPr>
        <w:keepNext/>
        <w:spacing w:line="480" w:lineRule="auto"/>
        <w:jc w:val="center"/>
        <w:rPr>
          <w:rFonts w:asciiTheme="majorBidi" w:hAnsiTheme="majorBidi" w:cstheme="majorBidi"/>
          <w:sz w:val="24"/>
          <w:szCs w:val="24"/>
        </w:rPr>
      </w:pPr>
      <w:r w:rsidRPr="006D15D5">
        <w:rPr>
          <w:rFonts w:asciiTheme="majorBidi" w:hAnsiTheme="majorBidi" w:cstheme="majorBidi"/>
          <w:noProof/>
          <w:sz w:val="24"/>
          <w:szCs w:val="24"/>
        </w:rPr>
        <w:drawing>
          <wp:inline distT="0" distB="0" distL="0" distR="0" wp14:anchorId="23446F7E" wp14:editId="6304149C">
            <wp:extent cx="4166448" cy="3649847"/>
            <wp:effectExtent l="0" t="0" r="5715"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l="5895" r="5895"/>
                    <a:stretch>
                      <a:fillRect/>
                    </a:stretch>
                  </pic:blipFill>
                  <pic:spPr bwMode="auto">
                    <a:xfrm>
                      <a:off x="0" y="0"/>
                      <a:ext cx="4170849" cy="3653703"/>
                    </a:xfrm>
                    <a:prstGeom prst="rect">
                      <a:avLst/>
                    </a:prstGeom>
                    <a:noFill/>
                    <a:ln>
                      <a:noFill/>
                    </a:ln>
                    <a:extLst>
                      <a:ext uri="{53640926-AAD7-44D8-BBD7-CCE9431645EC}">
                        <a14:shadowObscured xmlns:a14="http://schemas.microsoft.com/office/drawing/2010/main"/>
                      </a:ext>
                    </a:extLst>
                  </pic:spPr>
                </pic:pic>
              </a:graphicData>
            </a:graphic>
          </wp:inline>
        </w:drawing>
      </w:r>
    </w:p>
    <w:p w14:paraId="3E17F838" w14:textId="7C2DCF03" w:rsidR="00EB3545" w:rsidRPr="006D15D5" w:rsidRDefault="000C4FAF" w:rsidP="00DB43F6">
      <w:pPr>
        <w:pStyle w:val="figurescaption"/>
        <w:rPr>
          <w:i/>
          <w:iCs w:val="0"/>
        </w:rPr>
      </w:pPr>
      <w:bookmarkStart w:id="122" w:name="_Toc130066119"/>
      <w:bookmarkStart w:id="123" w:name="_Toc130121390"/>
      <w:bookmarkStart w:id="124" w:name="_Toc130551026"/>
      <w:r w:rsidRPr="006D15D5">
        <w:rPr>
          <w:b/>
          <w:bCs/>
          <w:i/>
          <w:iCs w:val="0"/>
        </w:rPr>
        <w:t>Figure</w:t>
      </w:r>
      <w:r w:rsidR="001D74AE" w:rsidRPr="006D15D5">
        <w:rPr>
          <w:b/>
          <w:bCs/>
          <w:i/>
          <w:iCs w:val="0"/>
        </w:rPr>
        <w:t xml:space="preserve"> </w:t>
      </w:r>
      <w:r w:rsidRPr="006D15D5">
        <w:rPr>
          <w:b/>
          <w:bCs/>
          <w:i/>
          <w:iCs w:val="0"/>
        </w:rPr>
        <w:fldChar w:fldCharType="begin"/>
      </w:r>
      <w:r w:rsidRPr="006D15D5">
        <w:rPr>
          <w:b/>
          <w:bCs/>
          <w:i/>
          <w:iCs w:val="0"/>
        </w:rPr>
        <w:instrText xml:space="preserve"> SEQ Figure \* ARABIC </w:instrText>
      </w:r>
      <w:r w:rsidRPr="006D15D5">
        <w:rPr>
          <w:b/>
          <w:bCs/>
          <w:i/>
          <w:iCs w:val="0"/>
        </w:rPr>
        <w:fldChar w:fldCharType="separate"/>
      </w:r>
      <w:r w:rsidR="0044653F">
        <w:rPr>
          <w:b/>
          <w:bCs/>
          <w:i/>
          <w:iCs w:val="0"/>
          <w:noProof/>
        </w:rPr>
        <w:t>15</w:t>
      </w:r>
      <w:r w:rsidRPr="006D15D5">
        <w:rPr>
          <w:b/>
          <w:bCs/>
          <w:i/>
          <w:iCs w:val="0"/>
          <w:noProof/>
        </w:rPr>
        <w:fldChar w:fldCharType="end"/>
      </w:r>
      <w:r w:rsidR="001D74AE" w:rsidRPr="006D15D5">
        <w:rPr>
          <w:b/>
          <w:bCs/>
          <w:i/>
          <w:iCs w:val="0"/>
        </w:rPr>
        <w:t>.</w:t>
      </w:r>
      <w:r w:rsidR="001D74AE" w:rsidRPr="006D15D5">
        <w:rPr>
          <w:i/>
          <w:iCs w:val="0"/>
        </w:rPr>
        <w:t xml:space="preserve"> EJS typical floor plan - (Second, third and fourth). (</w:t>
      </w:r>
      <w:r w:rsidR="00EB3545" w:rsidRPr="006D15D5">
        <w:rPr>
          <w:i/>
          <w:iCs w:val="0"/>
        </w:rPr>
        <w:t>Keshka</w:t>
      </w:r>
      <w:r w:rsidR="001D74AE" w:rsidRPr="006D15D5">
        <w:rPr>
          <w:i/>
          <w:iCs w:val="0"/>
        </w:rPr>
        <w:t>, 2019) Digitally drawn by author.</w:t>
      </w:r>
      <w:bookmarkEnd w:id="122"/>
      <w:bookmarkEnd w:id="123"/>
      <w:bookmarkEnd w:id="124"/>
    </w:p>
    <w:p w14:paraId="1F77DEAD" w14:textId="16A52D68" w:rsidR="0011364B" w:rsidRPr="006D15D5" w:rsidRDefault="0011364B" w:rsidP="00BC66C7">
      <w:pPr>
        <w:pStyle w:val="Title2"/>
        <w:ind w:firstLine="720"/>
        <w:rPr>
          <w:rStyle w:val="Title2Char"/>
          <w:rFonts w:cstheme="majorBidi"/>
          <w:szCs w:val="24"/>
        </w:rPr>
      </w:pPr>
      <w:r w:rsidRPr="006D15D5">
        <w:rPr>
          <w:rStyle w:val="Heading4Char"/>
          <w:rFonts w:asciiTheme="majorBidi" w:hAnsiTheme="majorBidi"/>
          <w:szCs w:val="24"/>
        </w:rPr>
        <w:lastRenderedPageBreak/>
        <w:t xml:space="preserve">Case Study 2.  </w:t>
      </w:r>
      <w:r w:rsidR="00BC66C7" w:rsidRPr="006D15D5">
        <w:rPr>
          <w:rStyle w:val="Title2Char"/>
          <w:rFonts w:cstheme="majorBidi"/>
          <w:szCs w:val="24"/>
        </w:rPr>
        <w:t xml:space="preserve">Case study two is a school in the United States to be compared to case study one (The Egyptian Japanese School). To select a school of suitable size and features for the comparison, exclusion criteria </w:t>
      </w:r>
      <w:r w:rsidR="000967D4" w:rsidRPr="006D15D5">
        <w:rPr>
          <w:rStyle w:val="Title2Char"/>
          <w:rFonts w:cstheme="majorBidi"/>
          <w:szCs w:val="24"/>
        </w:rPr>
        <w:t>were</w:t>
      </w:r>
      <w:r w:rsidR="00BC66C7" w:rsidRPr="006D15D5">
        <w:rPr>
          <w:rStyle w:val="Title2Char"/>
          <w:rFonts w:cstheme="majorBidi"/>
          <w:szCs w:val="24"/>
        </w:rPr>
        <w:t xml:space="preserve"> adopted.</w:t>
      </w:r>
    </w:p>
    <w:p w14:paraId="3951B9B0" w14:textId="7127EB90" w:rsidR="00F47626" w:rsidRPr="006D15D5" w:rsidRDefault="00F47626" w:rsidP="00F47626">
      <w:pPr>
        <w:spacing w:line="480" w:lineRule="auto"/>
        <w:ind w:firstLine="720"/>
        <w:jc w:val="both"/>
        <w:rPr>
          <w:rFonts w:asciiTheme="majorBidi" w:hAnsiTheme="majorBidi" w:cstheme="majorBidi"/>
          <w:sz w:val="24"/>
          <w:szCs w:val="24"/>
        </w:rPr>
      </w:pPr>
      <w:bookmarkStart w:id="125" w:name="_Toc127657503"/>
      <w:r w:rsidRPr="006D15D5">
        <w:rPr>
          <w:rStyle w:val="Heading5Char"/>
          <w:szCs w:val="24"/>
        </w:rPr>
        <w:t>Exclusion Criteria.</w:t>
      </w:r>
      <w:bookmarkEnd w:id="125"/>
      <w:r w:rsidRPr="006D15D5">
        <w:rPr>
          <w:rFonts w:asciiTheme="majorBidi" w:hAnsiTheme="majorBidi" w:cstheme="majorBidi"/>
          <w:sz w:val="24"/>
          <w:szCs w:val="24"/>
        </w:rPr>
        <w:t xml:space="preserve"> Schools of area less than </w:t>
      </w:r>
      <w:r w:rsidR="008E701A" w:rsidRPr="006D15D5">
        <w:rPr>
          <w:rFonts w:asciiTheme="majorBidi" w:hAnsiTheme="majorBidi" w:cstheme="majorBidi"/>
          <w:sz w:val="24"/>
          <w:szCs w:val="24"/>
        </w:rPr>
        <w:t>4</w:t>
      </w:r>
      <w:r w:rsidRPr="006D15D5">
        <w:rPr>
          <w:rFonts w:asciiTheme="majorBidi" w:hAnsiTheme="majorBidi" w:cstheme="majorBidi"/>
          <w:sz w:val="24"/>
          <w:szCs w:val="24"/>
        </w:rPr>
        <w:t xml:space="preserve">0,000 square feet and more than </w:t>
      </w:r>
      <w:r w:rsidR="008E701A" w:rsidRPr="006D15D5">
        <w:rPr>
          <w:rFonts w:asciiTheme="majorBidi" w:hAnsiTheme="majorBidi" w:cstheme="majorBidi"/>
          <w:sz w:val="24"/>
          <w:szCs w:val="24"/>
        </w:rPr>
        <w:t>6</w:t>
      </w:r>
      <w:r w:rsidRPr="006D15D5">
        <w:rPr>
          <w:rFonts w:asciiTheme="majorBidi" w:hAnsiTheme="majorBidi" w:cstheme="majorBidi"/>
          <w:sz w:val="24"/>
          <w:szCs w:val="24"/>
        </w:rPr>
        <w:t xml:space="preserve">0,000 square feet </w:t>
      </w:r>
      <w:r w:rsidR="00B7199D" w:rsidRPr="006D15D5">
        <w:rPr>
          <w:rFonts w:asciiTheme="majorBidi" w:hAnsiTheme="majorBidi" w:cstheme="majorBidi"/>
          <w:sz w:val="24"/>
          <w:szCs w:val="24"/>
        </w:rPr>
        <w:t>were</w:t>
      </w:r>
      <w:r w:rsidRPr="006D15D5">
        <w:rPr>
          <w:rFonts w:asciiTheme="majorBidi" w:hAnsiTheme="majorBidi" w:cstheme="majorBidi"/>
          <w:sz w:val="24"/>
          <w:szCs w:val="24"/>
        </w:rPr>
        <w:t xml:space="preserve"> excluded</w:t>
      </w:r>
      <w:r w:rsidR="00E42610" w:rsidRPr="006D15D5">
        <w:rPr>
          <w:rFonts w:asciiTheme="majorBidi" w:hAnsiTheme="majorBidi" w:cstheme="majorBidi"/>
          <w:sz w:val="24"/>
          <w:szCs w:val="24"/>
        </w:rPr>
        <w:t xml:space="preserve"> to have a reasonable school size for to compare with the chosen Egyptian Japanese school of </w:t>
      </w:r>
      <w:r w:rsidR="006425CB" w:rsidRPr="006D15D5">
        <w:rPr>
          <w:rFonts w:asciiTheme="majorBidi" w:hAnsiTheme="majorBidi" w:cstheme="majorBidi"/>
          <w:sz w:val="24"/>
          <w:szCs w:val="24"/>
        </w:rPr>
        <w:t xml:space="preserve">approximate </w:t>
      </w:r>
      <w:r w:rsidR="009A4CC5" w:rsidRPr="006D15D5">
        <w:rPr>
          <w:rFonts w:asciiTheme="majorBidi" w:hAnsiTheme="majorBidi" w:cstheme="majorBidi"/>
          <w:sz w:val="24"/>
          <w:szCs w:val="24"/>
        </w:rPr>
        <w:t xml:space="preserve">built-up </w:t>
      </w:r>
      <w:r w:rsidR="006425CB" w:rsidRPr="006D15D5">
        <w:rPr>
          <w:rFonts w:asciiTheme="majorBidi" w:hAnsiTheme="majorBidi" w:cstheme="majorBidi"/>
          <w:sz w:val="24"/>
          <w:szCs w:val="24"/>
        </w:rPr>
        <w:t>area 40,000 sq.</w:t>
      </w:r>
      <w:r w:rsidR="000D37CC" w:rsidRPr="006D15D5">
        <w:rPr>
          <w:rFonts w:asciiTheme="majorBidi" w:hAnsiTheme="majorBidi" w:cstheme="majorBidi"/>
          <w:sz w:val="24"/>
          <w:szCs w:val="24"/>
        </w:rPr>
        <w:t xml:space="preserve"> feet</w:t>
      </w:r>
      <w:r w:rsidRPr="006D15D5">
        <w:rPr>
          <w:rFonts w:asciiTheme="majorBidi" w:hAnsiTheme="majorBidi" w:cstheme="majorBidi"/>
          <w:sz w:val="24"/>
          <w:szCs w:val="24"/>
        </w:rPr>
        <w:t xml:space="preserve">. Non-Public Schools </w:t>
      </w:r>
      <w:r w:rsidR="00174668" w:rsidRPr="006D15D5">
        <w:rPr>
          <w:rFonts w:asciiTheme="majorBidi" w:hAnsiTheme="majorBidi" w:cstheme="majorBidi"/>
          <w:sz w:val="24"/>
          <w:szCs w:val="24"/>
        </w:rPr>
        <w:t>and</w:t>
      </w:r>
      <w:r w:rsidR="00ED79A9" w:rsidRPr="006D15D5">
        <w:rPr>
          <w:rFonts w:asciiTheme="majorBidi" w:hAnsiTheme="majorBidi" w:cstheme="majorBidi"/>
          <w:sz w:val="24"/>
          <w:szCs w:val="24"/>
        </w:rPr>
        <w:t xml:space="preserve"> schools that have only one level </w:t>
      </w:r>
      <w:r w:rsidR="00B7199D" w:rsidRPr="006D15D5">
        <w:rPr>
          <w:rFonts w:asciiTheme="majorBidi" w:hAnsiTheme="majorBidi" w:cstheme="majorBidi"/>
          <w:sz w:val="24"/>
          <w:szCs w:val="24"/>
        </w:rPr>
        <w:t>were</w:t>
      </w:r>
      <w:r w:rsidR="00ED79A9" w:rsidRPr="006D15D5">
        <w:rPr>
          <w:rFonts w:asciiTheme="majorBidi" w:hAnsiTheme="majorBidi" w:cstheme="majorBidi"/>
          <w:sz w:val="24"/>
          <w:szCs w:val="24"/>
        </w:rPr>
        <w:t xml:space="preserve"> excluded. </w:t>
      </w:r>
      <w:r w:rsidRPr="006D15D5">
        <w:rPr>
          <w:rFonts w:asciiTheme="majorBidi" w:hAnsiTheme="majorBidi" w:cstheme="majorBidi"/>
          <w:sz w:val="24"/>
          <w:szCs w:val="24"/>
        </w:rPr>
        <w:t xml:space="preserve">Middle and high schools </w:t>
      </w:r>
      <w:r w:rsidR="00BE22C9" w:rsidRPr="006D15D5">
        <w:rPr>
          <w:rFonts w:asciiTheme="majorBidi" w:hAnsiTheme="majorBidi" w:cstheme="majorBidi"/>
          <w:sz w:val="24"/>
          <w:szCs w:val="24"/>
        </w:rPr>
        <w:t>were</w:t>
      </w:r>
      <w:r w:rsidRPr="006D15D5">
        <w:rPr>
          <w:rFonts w:asciiTheme="majorBidi" w:hAnsiTheme="majorBidi" w:cstheme="majorBidi"/>
          <w:sz w:val="24"/>
          <w:szCs w:val="24"/>
        </w:rPr>
        <w:t xml:space="preserve"> excluded. Building scope is limited to new constructions. Buildings which were completed before year 2015 </w:t>
      </w:r>
      <w:r w:rsidR="00BE22C9" w:rsidRPr="006D15D5">
        <w:rPr>
          <w:rFonts w:asciiTheme="majorBidi" w:hAnsiTheme="majorBidi" w:cstheme="majorBidi"/>
          <w:sz w:val="24"/>
          <w:szCs w:val="24"/>
        </w:rPr>
        <w:t>were</w:t>
      </w:r>
      <w:r w:rsidRPr="006D15D5">
        <w:rPr>
          <w:rFonts w:asciiTheme="majorBidi" w:hAnsiTheme="majorBidi" w:cstheme="majorBidi"/>
          <w:sz w:val="24"/>
          <w:szCs w:val="24"/>
        </w:rPr>
        <w:t xml:space="preserve"> excluded.</w:t>
      </w:r>
      <w:r w:rsidR="00B32318" w:rsidRPr="006D15D5">
        <w:rPr>
          <w:rFonts w:asciiTheme="majorBidi" w:hAnsiTheme="majorBidi" w:cstheme="majorBidi"/>
          <w:sz w:val="24"/>
          <w:szCs w:val="24"/>
        </w:rPr>
        <w:t xml:space="preserve"> </w:t>
      </w:r>
      <w:r w:rsidR="003B1F32" w:rsidRPr="006D15D5">
        <w:rPr>
          <w:rFonts w:asciiTheme="majorBidi" w:hAnsiTheme="majorBidi" w:cstheme="majorBidi"/>
          <w:sz w:val="24"/>
          <w:szCs w:val="24"/>
        </w:rPr>
        <w:t xml:space="preserve">Schools with limited availability of published information </w:t>
      </w:r>
      <w:r w:rsidR="00BE22C9" w:rsidRPr="006D15D5">
        <w:rPr>
          <w:rFonts w:asciiTheme="majorBidi" w:hAnsiTheme="majorBidi" w:cstheme="majorBidi"/>
          <w:sz w:val="24"/>
          <w:szCs w:val="24"/>
        </w:rPr>
        <w:t>were</w:t>
      </w:r>
      <w:r w:rsidR="003B1F32" w:rsidRPr="006D15D5">
        <w:rPr>
          <w:rFonts w:asciiTheme="majorBidi" w:hAnsiTheme="majorBidi" w:cstheme="majorBidi"/>
          <w:sz w:val="24"/>
          <w:szCs w:val="24"/>
        </w:rPr>
        <w:t xml:space="preserve"> excluded.</w:t>
      </w:r>
    </w:p>
    <w:p w14:paraId="37ED15C6" w14:textId="451E9F70" w:rsidR="008D4D03" w:rsidRPr="006D15D5" w:rsidRDefault="00F47626" w:rsidP="008B02EF">
      <w:pPr>
        <w:spacing w:line="480" w:lineRule="auto"/>
        <w:ind w:firstLine="720"/>
        <w:jc w:val="both"/>
        <w:rPr>
          <w:rFonts w:asciiTheme="majorBidi" w:hAnsiTheme="majorBidi" w:cstheme="majorBidi"/>
          <w:noProof/>
          <w:sz w:val="24"/>
          <w:szCs w:val="24"/>
        </w:rPr>
      </w:pPr>
      <w:bookmarkStart w:id="126" w:name="_Toc127657504"/>
      <w:r w:rsidRPr="006D15D5">
        <w:rPr>
          <w:rStyle w:val="Heading5Char"/>
          <w:szCs w:val="24"/>
        </w:rPr>
        <w:t>Selected School.</w:t>
      </w:r>
      <w:bookmarkEnd w:id="126"/>
      <w:r w:rsidRPr="006D15D5">
        <w:rPr>
          <w:rFonts w:asciiTheme="majorBidi" w:hAnsiTheme="majorBidi" w:cstheme="majorBidi"/>
          <w:sz w:val="24"/>
          <w:szCs w:val="24"/>
        </w:rPr>
        <w:t xml:space="preserve"> Hence, the American public elementary school</w:t>
      </w:r>
      <w:r w:rsidR="006E030B" w:rsidRPr="006D15D5">
        <w:rPr>
          <w:rFonts w:asciiTheme="majorBidi" w:hAnsiTheme="majorBidi" w:cstheme="majorBidi"/>
          <w:sz w:val="24"/>
          <w:szCs w:val="24"/>
        </w:rPr>
        <w:t xml:space="preserve"> </w:t>
      </w:r>
      <w:r w:rsidR="00505D58" w:rsidRPr="006D15D5">
        <w:rPr>
          <w:rFonts w:asciiTheme="majorBidi" w:hAnsiTheme="majorBidi" w:cstheme="majorBidi"/>
          <w:sz w:val="24"/>
          <w:szCs w:val="24"/>
        </w:rPr>
        <w:t xml:space="preserve">that </w:t>
      </w:r>
      <w:r w:rsidRPr="006D15D5">
        <w:rPr>
          <w:rFonts w:asciiTheme="majorBidi" w:hAnsiTheme="majorBidi" w:cstheme="majorBidi"/>
          <w:sz w:val="24"/>
          <w:szCs w:val="24"/>
        </w:rPr>
        <w:t>was selected for case study two is Browns Point Elementary School in Tacoma, WA</w:t>
      </w:r>
      <w:r w:rsidR="005E73D8" w:rsidRPr="006D15D5">
        <w:rPr>
          <w:rFonts w:asciiTheme="majorBidi" w:hAnsiTheme="majorBidi" w:cstheme="majorBidi"/>
          <w:sz w:val="24"/>
          <w:szCs w:val="24"/>
        </w:rPr>
        <w:t xml:space="preserve"> as shown in </w:t>
      </w:r>
      <w:r w:rsidR="000C4FAF" w:rsidRPr="006D15D5">
        <w:rPr>
          <w:rFonts w:asciiTheme="majorBidi" w:hAnsiTheme="majorBidi" w:cstheme="majorBidi"/>
          <w:sz w:val="24"/>
          <w:szCs w:val="24"/>
        </w:rPr>
        <w:t>Figure</w:t>
      </w:r>
      <w:r w:rsidR="005E73D8" w:rsidRPr="006D15D5">
        <w:rPr>
          <w:rFonts w:asciiTheme="majorBidi" w:hAnsiTheme="majorBidi" w:cstheme="majorBidi"/>
          <w:sz w:val="24"/>
          <w:szCs w:val="24"/>
        </w:rPr>
        <w:t xml:space="preserve"> 16</w:t>
      </w:r>
      <w:r w:rsidR="0063721E" w:rsidRPr="006D15D5">
        <w:rPr>
          <w:rFonts w:asciiTheme="majorBidi" w:hAnsiTheme="majorBidi" w:cstheme="majorBidi"/>
          <w:sz w:val="24"/>
          <w:szCs w:val="24"/>
        </w:rPr>
        <w:t>, which was completed in 2018</w:t>
      </w:r>
      <w:r w:rsidR="0084068A" w:rsidRPr="006D15D5">
        <w:rPr>
          <w:rFonts w:asciiTheme="majorBidi" w:hAnsiTheme="majorBidi" w:cstheme="majorBidi"/>
          <w:sz w:val="24"/>
          <w:szCs w:val="24"/>
        </w:rPr>
        <w:t>.</w:t>
      </w:r>
      <w:r w:rsidR="009D1FDC" w:rsidRPr="006D15D5">
        <w:rPr>
          <w:rFonts w:asciiTheme="majorBidi" w:hAnsiTheme="majorBidi" w:cstheme="majorBidi"/>
          <w:sz w:val="24"/>
          <w:szCs w:val="24"/>
        </w:rPr>
        <w:t xml:space="preserve"> </w:t>
      </w:r>
      <w:r w:rsidR="00521857" w:rsidRPr="00D93DB3">
        <w:rPr>
          <w:rFonts w:asciiTheme="majorBidi" w:hAnsiTheme="majorBidi" w:cstheme="majorBidi"/>
          <w:sz w:val="24"/>
          <w:szCs w:val="24"/>
        </w:rPr>
        <w:t xml:space="preserve">The school built-up area is about </w:t>
      </w:r>
      <w:r w:rsidR="00D93DB3">
        <w:rPr>
          <w:rFonts w:asciiTheme="majorBidi" w:hAnsiTheme="majorBidi" w:cstheme="majorBidi"/>
          <w:sz w:val="24"/>
          <w:szCs w:val="24"/>
        </w:rPr>
        <w:t>56</w:t>
      </w:r>
      <w:r w:rsidR="00521857" w:rsidRPr="00D93DB3">
        <w:rPr>
          <w:rFonts w:asciiTheme="majorBidi" w:hAnsiTheme="majorBidi" w:cstheme="majorBidi"/>
          <w:sz w:val="24"/>
          <w:szCs w:val="24"/>
        </w:rPr>
        <w:t>,</w:t>
      </w:r>
      <w:r w:rsidR="00534A1C">
        <w:rPr>
          <w:rFonts w:asciiTheme="majorBidi" w:hAnsiTheme="majorBidi" w:cstheme="majorBidi"/>
          <w:sz w:val="24"/>
          <w:szCs w:val="24"/>
        </w:rPr>
        <w:t>430</w:t>
      </w:r>
      <w:r w:rsidR="00521857" w:rsidRPr="00D93DB3">
        <w:rPr>
          <w:rFonts w:asciiTheme="majorBidi" w:hAnsiTheme="majorBidi" w:cstheme="majorBidi"/>
          <w:sz w:val="24"/>
          <w:szCs w:val="24"/>
        </w:rPr>
        <w:t xml:space="preserve"> square feet.</w:t>
      </w:r>
      <w:r w:rsidR="00521857">
        <w:rPr>
          <w:sz w:val="23"/>
          <w:szCs w:val="23"/>
        </w:rPr>
        <w:t xml:space="preserve"> </w:t>
      </w:r>
      <w:r w:rsidR="00FC579F" w:rsidRPr="006D15D5">
        <w:rPr>
          <w:rFonts w:asciiTheme="majorBidi" w:hAnsiTheme="majorBidi" w:cstheme="majorBidi"/>
          <w:noProof/>
          <w:sz w:val="24"/>
          <w:szCs w:val="24"/>
        </w:rPr>
        <w:t>Browns point school has 23 classroom teachers with total students number of 397, and the student/teacher ration is 17.19 (</w:t>
      </w:r>
      <w:r w:rsidR="007F22B4" w:rsidRPr="006D15D5">
        <w:rPr>
          <w:rFonts w:asciiTheme="majorBidi" w:hAnsiTheme="majorBidi" w:cstheme="majorBidi"/>
          <w:noProof/>
          <w:sz w:val="24"/>
          <w:szCs w:val="24"/>
        </w:rPr>
        <w:t>CCD Public school data 2021-2022 school year</w:t>
      </w:r>
      <w:r w:rsidR="00FC579F" w:rsidRPr="006D15D5">
        <w:rPr>
          <w:rFonts w:asciiTheme="majorBidi" w:hAnsiTheme="majorBidi" w:cstheme="majorBidi"/>
          <w:noProof/>
          <w:sz w:val="24"/>
          <w:szCs w:val="24"/>
        </w:rPr>
        <w:t>, 2022</w:t>
      </w:r>
      <w:r w:rsidR="00406EC4" w:rsidRPr="006D15D5">
        <w:rPr>
          <w:rFonts w:asciiTheme="majorBidi" w:hAnsiTheme="majorBidi" w:cstheme="majorBidi"/>
          <w:noProof/>
          <w:sz w:val="24"/>
          <w:szCs w:val="24"/>
        </w:rPr>
        <w:t>).</w:t>
      </w:r>
      <w:r w:rsidR="00406EC4" w:rsidRPr="006D15D5">
        <w:rPr>
          <w:rFonts w:asciiTheme="majorBidi" w:hAnsiTheme="majorBidi" w:cstheme="majorBidi"/>
          <w:sz w:val="24"/>
          <w:szCs w:val="24"/>
        </w:rPr>
        <w:t xml:space="preserve"> The</w:t>
      </w:r>
      <w:r w:rsidR="001D45D9" w:rsidRPr="006D15D5">
        <w:rPr>
          <w:rFonts w:asciiTheme="majorBidi" w:hAnsiTheme="majorBidi" w:cstheme="majorBidi"/>
          <w:sz w:val="24"/>
          <w:szCs w:val="24"/>
        </w:rPr>
        <w:t xml:space="preserve"> main level (first floor) plan and</w:t>
      </w:r>
      <w:r w:rsidR="009D1FDC" w:rsidRPr="006D15D5">
        <w:rPr>
          <w:rFonts w:asciiTheme="majorBidi" w:hAnsiTheme="majorBidi" w:cstheme="majorBidi"/>
          <w:sz w:val="24"/>
          <w:szCs w:val="24"/>
        </w:rPr>
        <w:t xml:space="preserve"> the </w:t>
      </w:r>
      <w:r w:rsidR="00B813A4" w:rsidRPr="006D15D5">
        <w:rPr>
          <w:rFonts w:asciiTheme="majorBidi" w:hAnsiTheme="majorBidi" w:cstheme="majorBidi"/>
          <w:sz w:val="24"/>
          <w:szCs w:val="24"/>
        </w:rPr>
        <w:t>second-floor</w:t>
      </w:r>
      <w:r w:rsidR="009D1FDC" w:rsidRPr="006D15D5">
        <w:rPr>
          <w:rFonts w:asciiTheme="majorBidi" w:hAnsiTheme="majorBidi" w:cstheme="majorBidi"/>
          <w:sz w:val="24"/>
          <w:szCs w:val="24"/>
        </w:rPr>
        <w:t xml:space="preserve"> plan of the </w:t>
      </w:r>
      <w:r w:rsidR="00501C88" w:rsidRPr="006D15D5">
        <w:rPr>
          <w:rFonts w:asciiTheme="majorBidi" w:hAnsiTheme="majorBidi" w:cstheme="majorBidi"/>
          <w:sz w:val="24"/>
          <w:szCs w:val="24"/>
        </w:rPr>
        <w:t>Browns Point Elementary School</w:t>
      </w:r>
      <w:r w:rsidR="009932A8" w:rsidRPr="006D15D5">
        <w:rPr>
          <w:rFonts w:asciiTheme="majorBidi" w:hAnsiTheme="majorBidi" w:cstheme="majorBidi"/>
          <w:sz w:val="24"/>
          <w:szCs w:val="24"/>
        </w:rPr>
        <w:t xml:space="preserve">, designed </w:t>
      </w:r>
      <w:r w:rsidR="00501C88" w:rsidRPr="006D15D5">
        <w:rPr>
          <w:rFonts w:asciiTheme="majorBidi" w:hAnsiTheme="majorBidi" w:cstheme="majorBidi"/>
          <w:sz w:val="24"/>
          <w:szCs w:val="24"/>
        </w:rPr>
        <w:t>by TCF Architects</w:t>
      </w:r>
      <w:r w:rsidR="009932A8" w:rsidRPr="006D15D5">
        <w:rPr>
          <w:rFonts w:asciiTheme="majorBidi" w:hAnsiTheme="majorBidi" w:cstheme="majorBidi"/>
          <w:sz w:val="24"/>
          <w:szCs w:val="24"/>
        </w:rPr>
        <w:t>,</w:t>
      </w:r>
      <w:r w:rsidR="00501C88" w:rsidRPr="006D15D5">
        <w:rPr>
          <w:rFonts w:asciiTheme="majorBidi" w:hAnsiTheme="majorBidi" w:cstheme="majorBidi"/>
          <w:sz w:val="24"/>
          <w:szCs w:val="24"/>
        </w:rPr>
        <w:t xml:space="preserve"> </w:t>
      </w:r>
      <w:r w:rsidR="009D1FDC" w:rsidRPr="006D15D5">
        <w:rPr>
          <w:rFonts w:asciiTheme="majorBidi" w:hAnsiTheme="majorBidi" w:cstheme="majorBidi"/>
          <w:sz w:val="24"/>
          <w:szCs w:val="24"/>
        </w:rPr>
        <w:t xml:space="preserve">are shown in </w:t>
      </w:r>
      <w:r w:rsidR="000C4FAF" w:rsidRPr="006D15D5">
        <w:rPr>
          <w:rFonts w:asciiTheme="majorBidi" w:hAnsiTheme="majorBidi" w:cstheme="majorBidi"/>
          <w:sz w:val="24"/>
          <w:szCs w:val="24"/>
        </w:rPr>
        <w:t>Figure</w:t>
      </w:r>
      <w:r w:rsidR="009D1FDC" w:rsidRPr="006D15D5">
        <w:rPr>
          <w:rFonts w:asciiTheme="majorBidi" w:hAnsiTheme="majorBidi" w:cstheme="majorBidi"/>
          <w:sz w:val="24"/>
          <w:szCs w:val="24"/>
        </w:rPr>
        <w:t xml:space="preserve"> </w:t>
      </w:r>
      <w:r w:rsidR="0084068A" w:rsidRPr="006D15D5">
        <w:rPr>
          <w:rFonts w:asciiTheme="majorBidi" w:hAnsiTheme="majorBidi" w:cstheme="majorBidi"/>
          <w:sz w:val="24"/>
          <w:szCs w:val="24"/>
        </w:rPr>
        <w:t>1</w:t>
      </w:r>
      <w:r w:rsidR="005E73D8" w:rsidRPr="006D15D5">
        <w:rPr>
          <w:rFonts w:asciiTheme="majorBidi" w:hAnsiTheme="majorBidi" w:cstheme="majorBidi"/>
          <w:sz w:val="24"/>
          <w:szCs w:val="24"/>
        </w:rPr>
        <w:t>7</w:t>
      </w:r>
      <w:r w:rsidR="009D1FDC" w:rsidRPr="006D15D5">
        <w:rPr>
          <w:rFonts w:asciiTheme="majorBidi" w:hAnsiTheme="majorBidi" w:cstheme="majorBidi"/>
          <w:sz w:val="24"/>
          <w:szCs w:val="24"/>
        </w:rPr>
        <w:t xml:space="preserve"> and </w:t>
      </w:r>
      <w:r w:rsidR="000C4FAF" w:rsidRPr="006D15D5">
        <w:rPr>
          <w:rFonts w:asciiTheme="majorBidi" w:hAnsiTheme="majorBidi" w:cstheme="majorBidi"/>
          <w:sz w:val="24"/>
          <w:szCs w:val="24"/>
        </w:rPr>
        <w:t>Figure</w:t>
      </w:r>
      <w:r w:rsidR="009D1FDC" w:rsidRPr="006D15D5">
        <w:rPr>
          <w:rFonts w:asciiTheme="majorBidi" w:hAnsiTheme="majorBidi" w:cstheme="majorBidi"/>
          <w:sz w:val="24"/>
          <w:szCs w:val="24"/>
        </w:rPr>
        <w:t xml:space="preserve"> </w:t>
      </w:r>
      <w:r w:rsidR="0084068A" w:rsidRPr="006D15D5">
        <w:rPr>
          <w:rFonts w:asciiTheme="majorBidi" w:hAnsiTheme="majorBidi" w:cstheme="majorBidi"/>
          <w:sz w:val="24"/>
          <w:szCs w:val="24"/>
        </w:rPr>
        <w:t>1</w:t>
      </w:r>
      <w:r w:rsidR="005E73D8" w:rsidRPr="006D15D5">
        <w:rPr>
          <w:rFonts w:asciiTheme="majorBidi" w:hAnsiTheme="majorBidi" w:cstheme="majorBidi"/>
          <w:sz w:val="24"/>
          <w:szCs w:val="24"/>
        </w:rPr>
        <w:t>8</w:t>
      </w:r>
      <w:r w:rsidR="009D1FDC" w:rsidRPr="006D15D5">
        <w:rPr>
          <w:rFonts w:asciiTheme="majorBidi" w:hAnsiTheme="majorBidi" w:cstheme="majorBidi"/>
          <w:sz w:val="24"/>
          <w:szCs w:val="24"/>
        </w:rPr>
        <w:t xml:space="preserve"> respectively.</w:t>
      </w:r>
      <w:r w:rsidR="00D3180A" w:rsidRPr="006D15D5">
        <w:rPr>
          <w:rFonts w:asciiTheme="majorBidi" w:hAnsiTheme="majorBidi" w:cstheme="majorBidi"/>
          <w:noProof/>
          <w:sz w:val="24"/>
          <w:szCs w:val="24"/>
        </w:rPr>
        <w:t xml:space="preserve"> </w:t>
      </w:r>
    </w:p>
    <w:p w14:paraId="5C1CA183" w14:textId="77777777" w:rsidR="00FF3D31" w:rsidRPr="006D15D5" w:rsidRDefault="008D4D03" w:rsidP="00FF3D31">
      <w:pPr>
        <w:keepNext/>
        <w:spacing w:line="480" w:lineRule="auto"/>
        <w:jc w:val="center"/>
      </w:pPr>
      <w:r w:rsidRPr="006D15D5">
        <w:rPr>
          <w:rFonts w:asciiTheme="majorBidi" w:hAnsiTheme="majorBidi" w:cstheme="majorBidi"/>
          <w:noProof/>
          <w:sz w:val="24"/>
          <w:szCs w:val="24"/>
        </w:rPr>
        <w:drawing>
          <wp:inline distT="0" distB="0" distL="0" distR="0" wp14:anchorId="17C191F3" wp14:editId="7088BC01">
            <wp:extent cx="5096288" cy="1880524"/>
            <wp:effectExtent l="0" t="0" r="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1" r="5941" b="37860"/>
                    <a:stretch/>
                  </pic:blipFill>
                  <pic:spPr bwMode="auto">
                    <a:xfrm>
                      <a:off x="0" y="0"/>
                      <a:ext cx="5220210" cy="1926251"/>
                    </a:xfrm>
                    <a:prstGeom prst="rect">
                      <a:avLst/>
                    </a:prstGeom>
                    <a:ln>
                      <a:noFill/>
                    </a:ln>
                    <a:extLst>
                      <a:ext uri="{53640926-AAD7-44D8-BBD7-CCE9431645EC}">
                        <a14:shadowObscured xmlns:a14="http://schemas.microsoft.com/office/drawing/2010/main"/>
                      </a:ext>
                    </a:extLst>
                  </pic:spPr>
                </pic:pic>
              </a:graphicData>
            </a:graphic>
          </wp:inline>
        </w:drawing>
      </w:r>
    </w:p>
    <w:p w14:paraId="089A4DFA" w14:textId="0F625994" w:rsidR="00D3180A" w:rsidRPr="006D15D5" w:rsidRDefault="000C4FAF" w:rsidP="00FF3D31">
      <w:pPr>
        <w:pStyle w:val="Caption"/>
        <w:jc w:val="center"/>
        <w:rPr>
          <w:rFonts w:asciiTheme="majorBidi" w:hAnsiTheme="majorBidi" w:cstheme="majorBidi"/>
          <w:noProof/>
          <w:sz w:val="24"/>
          <w:szCs w:val="24"/>
        </w:rPr>
      </w:pPr>
      <w:bookmarkStart w:id="127" w:name="_Toc130066120"/>
      <w:bookmarkStart w:id="128" w:name="_Toc130121391"/>
      <w:bookmarkStart w:id="129" w:name="_Toc130551027"/>
      <w:r w:rsidRPr="006D15D5">
        <w:rPr>
          <w:b/>
          <w:bCs/>
        </w:rPr>
        <w:t>Figure</w:t>
      </w:r>
      <w:r w:rsidR="00FF3D31" w:rsidRPr="006D15D5">
        <w:rPr>
          <w:b/>
          <w:bCs/>
        </w:rPr>
        <w:t xml:space="preserv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16</w:t>
      </w:r>
      <w:r w:rsidRPr="006D15D5">
        <w:rPr>
          <w:b/>
          <w:bCs/>
          <w:noProof/>
        </w:rPr>
        <w:fldChar w:fldCharType="end"/>
      </w:r>
      <w:r w:rsidR="00B950F5" w:rsidRPr="006D15D5">
        <w:rPr>
          <w:noProof/>
        </w:rPr>
        <w:t>.</w:t>
      </w:r>
      <w:r w:rsidR="00FF3D31" w:rsidRPr="006D15D5">
        <w:t xml:space="preserve"> Browns Point Elementary School in Tacoma, WA (Source: Google)</w:t>
      </w:r>
      <w:bookmarkEnd w:id="127"/>
      <w:bookmarkEnd w:id="128"/>
      <w:bookmarkEnd w:id="129"/>
    </w:p>
    <w:p w14:paraId="68CE2F7D" w14:textId="77777777" w:rsidR="00BD7E91" w:rsidRPr="006D15D5" w:rsidRDefault="00D3180A" w:rsidP="00BD7E91">
      <w:pPr>
        <w:keepNext/>
        <w:spacing w:line="480" w:lineRule="auto"/>
        <w:jc w:val="both"/>
        <w:rPr>
          <w:rFonts w:asciiTheme="majorBidi" w:hAnsiTheme="majorBidi" w:cstheme="majorBidi"/>
          <w:sz w:val="24"/>
          <w:szCs w:val="24"/>
        </w:rPr>
      </w:pPr>
      <w:r w:rsidRPr="006D15D5">
        <w:rPr>
          <w:rFonts w:asciiTheme="majorBidi" w:hAnsiTheme="majorBidi" w:cstheme="majorBidi"/>
          <w:noProof/>
          <w:sz w:val="24"/>
          <w:szCs w:val="24"/>
        </w:rPr>
        <w:lastRenderedPageBreak/>
        <w:drawing>
          <wp:inline distT="0" distB="0" distL="0" distR="0" wp14:anchorId="0D28B4A9" wp14:editId="638F6122">
            <wp:extent cx="5832132" cy="3431263"/>
            <wp:effectExtent l="0" t="0" r="0" b="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6219" t="8799" r="7943" b="15449"/>
                    <a:stretch/>
                  </pic:blipFill>
                  <pic:spPr bwMode="auto">
                    <a:xfrm>
                      <a:off x="0" y="0"/>
                      <a:ext cx="5940540" cy="3495044"/>
                    </a:xfrm>
                    <a:prstGeom prst="rect">
                      <a:avLst/>
                    </a:prstGeom>
                    <a:noFill/>
                    <a:ln>
                      <a:noFill/>
                    </a:ln>
                    <a:extLst>
                      <a:ext uri="{53640926-AAD7-44D8-BBD7-CCE9431645EC}">
                        <a14:shadowObscured xmlns:a14="http://schemas.microsoft.com/office/drawing/2010/main"/>
                      </a:ext>
                    </a:extLst>
                  </pic:spPr>
                </pic:pic>
              </a:graphicData>
            </a:graphic>
          </wp:inline>
        </w:drawing>
      </w:r>
    </w:p>
    <w:p w14:paraId="0F4D5D65" w14:textId="629B2A74" w:rsidR="00F47626" w:rsidRPr="006D15D5" w:rsidRDefault="000C4FAF" w:rsidP="00C47D33">
      <w:pPr>
        <w:pStyle w:val="figurescaption"/>
        <w:rPr>
          <w:i/>
          <w:iCs w:val="0"/>
        </w:rPr>
      </w:pPr>
      <w:bookmarkStart w:id="130" w:name="_Toc130066121"/>
      <w:bookmarkStart w:id="131" w:name="_Toc130121392"/>
      <w:bookmarkStart w:id="132" w:name="_Toc130551028"/>
      <w:r w:rsidRPr="006D15D5">
        <w:rPr>
          <w:b/>
          <w:bCs/>
          <w:i/>
          <w:iCs w:val="0"/>
        </w:rPr>
        <w:t>Figure</w:t>
      </w:r>
      <w:r w:rsidR="00BD7E91" w:rsidRPr="006D15D5">
        <w:rPr>
          <w:b/>
          <w:bCs/>
          <w:i/>
          <w:iCs w:val="0"/>
        </w:rPr>
        <w:t xml:space="preserve"> </w:t>
      </w:r>
      <w:r w:rsidRPr="006D15D5">
        <w:rPr>
          <w:b/>
          <w:bCs/>
          <w:i/>
          <w:iCs w:val="0"/>
        </w:rPr>
        <w:fldChar w:fldCharType="begin"/>
      </w:r>
      <w:r w:rsidRPr="006D15D5">
        <w:rPr>
          <w:b/>
          <w:bCs/>
          <w:i/>
          <w:iCs w:val="0"/>
        </w:rPr>
        <w:instrText xml:space="preserve"> SEQ Figure \* ARABIC </w:instrText>
      </w:r>
      <w:r w:rsidRPr="006D15D5">
        <w:rPr>
          <w:b/>
          <w:bCs/>
          <w:i/>
          <w:iCs w:val="0"/>
        </w:rPr>
        <w:fldChar w:fldCharType="separate"/>
      </w:r>
      <w:r w:rsidR="0044653F">
        <w:rPr>
          <w:b/>
          <w:bCs/>
          <w:i/>
          <w:iCs w:val="0"/>
          <w:noProof/>
        </w:rPr>
        <w:t>17</w:t>
      </w:r>
      <w:r w:rsidRPr="006D15D5">
        <w:rPr>
          <w:b/>
          <w:bCs/>
          <w:i/>
          <w:iCs w:val="0"/>
          <w:noProof/>
        </w:rPr>
        <w:fldChar w:fldCharType="end"/>
      </w:r>
      <w:r w:rsidR="00BD7E91" w:rsidRPr="006D15D5">
        <w:rPr>
          <w:b/>
          <w:bCs/>
          <w:i/>
          <w:iCs w:val="0"/>
        </w:rPr>
        <w:t>.</w:t>
      </w:r>
      <w:r w:rsidR="00BD7E91" w:rsidRPr="006D15D5">
        <w:rPr>
          <w:i/>
          <w:iCs w:val="0"/>
        </w:rPr>
        <w:t xml:space="preserve"> Brown Point Elementary School main level floor plan (First Floor) – (</w:t>
      </w:r>
      <w:r w:rsidR="00147C3B" w:rsidRPr="006D15D5">
        <w:rPr>
          <w:i/>
          <w:iCs w:val="0"/>
        </w:rPr>
        <w:t>Source: Browns Point Elementary School / TCF Architecture, (2022). Archdaily</w:t>
      </w:r>
      <w:bookmarkEnd w:id="130"/>
      <w:r w:rsidR="002F3A4E" w:rsidRPr="006D15D5">
        <w:rPr>
          <w:i/>
          <w:iCs w:val="0"/>
        </w:rPr>
        <w:t>)</w:t>
      </w:r>
      <w:bookmarkEnd w:id="131"/>
      <w:bookmarkEnd w:id="132"/>
    </w:p>
    <w:p w14:paraId="7B56F073" w14:textId="77777777" w:rsidR="00147C3B" w:rsidRPr="006D15D5" w:rsidRDefault="00B813A4" w:rsidP="00DB43F6">
      <w:pPr>
        <w:keepNext/>
        <w:spacing w:line="480" w:lineRule="auto"/>
        <w:jc w:val="center"/>
        <w:rPr>
          <w:rFonts w:asciiTheme="majorBidi" w:hAnsiTheme="majorBidi" w:cstheme="majorBidi"/>
          <w:sz w:val="24"/>
          <w:szCs w:val="24"/>
        </w:rPr>
      </w:pPr>
      <w:r w:rsidRPr="006D15D5">
        <w:rPr>
          <w:rFonts w:asciiTheme="majorBidi" w:hAnsiTheme="majorBidi" w:cstheme="majorBidi"/>
          <w:noProof/>
          <w:sz w:val="24"/>
          <w:szCs w:val="24"/>
        </w:rPr>
        <w:drawing>
          <wp:inline distT="0" distB="0" distL="0" distR="0" wp14:anchorId="2810EC0A" wp14:editId="633306E8">
            <wp:extent cx="5659809" cy="3503691"/>
            <wp:effectExtent l="0" t="0" r="0" b="1905"/>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1029" t="8837" r="6467" b="14551"/>
                    <a:stretch/>
                  </pic:blipFill>
                  <pic:spPr bwMode="auto">
                    <a:xfrm>
                      <a:off x="0" y="0"/>
                      <a:ext cx="5667325" cy="3508344"/>
                    </a:xfrm>
                    <a:prstGeom prst="rect">
                      <a:avLst/>
                    </a:prstGeom>
                    <a:noFill/>
                    <a:ln>
                      <a:noFill/>
                    </a:ln>
                    <a:extLst>
                      <a:ext uri="{53640926-AAD7-44D8-BBD7-CCE9431645EC}">
                        <a14:shadowObscured xmlns:a14="http://schemas.microsoft.com/office/drawing/2010/main"/>
                      </a:ext>
                    </a:extLst>
                  </pic:spPr>
                </pic:pic>
              </a:graphicData>
            </a:graphic>
          </wp:inline>
        </w:drawing>
      </w:r>
    </w:p>
    <w:p w14:paraId="4CAC4701" w14:textId="7540C45E" w:rsidR="00B813A4" w:rsidRPr="006D15D5" w:rsidRDefault="000C4FAF" w:rsidP="00C47D33">
      <w:pPr>
        <w:pStyle w:val="figurescaption"/>
        <w:rPr>
          <w:i/>
          <w:iCs w:val="0"/>
        </w:rPr>
      </w:pPr>
      <w:bookmarkStart w:id="133" w:name="_Toc130066122"/>
      <w:bookmarkStart w:id="134" w:name="_Toc130121393"/>
      <w:bookmarkStart w:id="135" w:name="_Toc130551029"/>
      <w:r w:rsidRPr="006D15D5">
        <w:rPr>
          <w:b/>
          <w:bCs/>
          <w:i/>
          <w:iCs w:val="0"/>
        </w:rPr>
        <w:t>Figure</w:t>
      </w:r>
      <w:r w:rsidR="00147C3B" w:rsidRPr="006D15D5">
        <w:rPr>
          <w:b/>
          <w:bCs/>
          <w:i/>
          <w:iCs w:val="0"/>
        </w:rPr>
        <w:t xml:space="preserve"> </w:t>
      </w:r>
      <w:r w:rsidRPr="006D15D5">
        <w:rPr>
          <w:b/>
          <w:bCs/>
          <w:i/>
          <w:iCs w:val="0"/>
        </w:rPr>
        <w:fldChar w:fldCharType="begin"/>
      </w:r>
      <w:r w:rsidRPr="006D15D5">
        <w:rPr>
          <w:b/>
          <w:bCs/>
          <w:i/>
          <w:iCs w:val="0"/>
        </w:rPr>
        <w:instrText xml:space="preserve"> SEQ Figure \* ARABIC </w:instrText>
      </w:r>
      <w:r w:rsidRPr="006D15D5">
        <w:rPr>
          <w:b/>
          <w:bCs/>
          <w:i/>
          <w:iCs w:val="0"/>
        </w:rPr>
        <w:fldChar w:fldCharType="separate"/>
      </w:r>
      <w:r w:rsidR="0044653F">
        <w:rPr>
          <w:b/>
          <w:bCs/>
          <w:i/>
          <w:iCs w:val="0"/>
          <w:noProof/>
        </w:rPr>
        <w:t>18</w:t>
      </w:r>
      <w:r w:rsidRPr="006D15D5">
        <w:rPr>
          <w:b/>
          <w:bCs/>
          <w:i/>
          <w:iCs w:val="0"/>
          <w:noProof/>
        </w:rPr>
        <w:fldChar w:fldCharType="end"/>
      </w:r>
      <w:r w:rsidR="00147C3B" w:rsidRPr="006D15D5">
        <w:rPr>
          <w:b/>
          <w:bCs/>
          <w:i/>
          <w:iCs w:val="0"/>
        </w:rPr>
        <w:t>.</w:t>
      </w:r>
      <w:r w:rsidR="00147C3B" w:rsidRPr="006D15D5">
        <w:rPr>
          <w:i/>
          <w:iCs w:val="0"/>
        </w:rPr>
        <w:t xml:space="preserve"> Brown Point Elementary School </w:t>
      </w:r>
      <w:r w:rsidR="0084068A" w:rsidRPr="006D15D5">
        <w:rPr>
          <w:i/>
          <w:iCs w:val="0"/>
        </w:rPr>
        <w:t>second floor</w:t>
      </w:r>
      <w:r w:rsidR="00147C3B" w:rsidRPr="006D15D5">
        <w:rPr>
          <w:i/>
          <w:iCs w:val="0"/>
        </w:rPr>
        <w:t xml:space="preserve"> plan – (Source: Browns Point Elementary School / TCF Architecture, (2022). Archdaily</w:t>
      </w:r>
      <w:bookmarkEnd w:id="133"/>
      <w:r w:rsidR="002F3A4E" w:rsidRPr="006D15D5">
        <w:rPr>
          <w:i/>
          <w:iCs w:val="0"/>
        </w:rPr>
        <w:t>)</w:t>
      </w:r>
      <w:bookmarkEnd w:id="134"/>
      <w:bookmarkEnd w:id="135"/>
    </w:p>
    <w:p w14:paraId="60B76F93" w14:textId="77777777" w:rsidR="002F1A40" w:rsidRPr="006D15D5" w:rsidRDefault="002F1A40" w:rsidP="008C5A8B">
      <w:pPr>
        <w:pStyle w:val="Heading2"/>
        <w:rPr>
          <w:rStyle w:val="Title2Char"/>
          <w:rFonts w:cstheme="majorBidi"/>
          <w:bCs w:val="0"/>
          <w:szCs w:val="24"/>
        </w:rPr>
      </w:pPr>
      <w:bookmarkStart w:id="136" w:name="_Toc127657498"/>
      <w:bookmarkStart w:id="137" w:name="_Toc130328705"/>
      <w:bookmarkStart w:id="138" w:name="_Toc131915682"/>
      <w:bookmarkStart w:id="139" w:name="_Toc127657505"/>
      <w:r w:rsidRPr="006D15D5">
        <w:rPr>
          <w:rStyle w:val="Title2Char"/>
          <w:rFonts w:cstheme="majorBidi"/>
          <w:bCs w:val="0"/>
          <w:szCs w:val="24"/>
        </w:rPr>
        <w:lastRenderedPageBreak/>
        <w:t>Survey</w:t>
      </w:r>
      <w:bookmarkEnd w:id="136"/>
      <w:bookmarkEnd w:id="137"/>
      <w:bookmarkEnd w:id="138"/>
    </w:p>
    <w:p w14:paraId="72C4BB5C" w14:textId="11DDF114" w:rsidR="004E7D72" w:rsidRPr="006D15D5" w:rsidRDefault="006F6ADE" w:rsidP="004E7D72">
      <w:pPr>
        <w:spacing w:line="480" w:lineRule="auto"/>
        <w:ind w:firstLine="720"/>
        <w:jc w:val="both"/>
        <w:rPr>
          <w:rFonts w:asciiTheme="majorBidi" w:hAnsiTheme="majorBidi" w:cstheme="majorBidi"/>
          <w:sz w:val="24"/>
          <w:szCs w:val="24"/>
        </w:rPr>
      </w:pPr>
      <w:r w:rsidRPr="006D15D5">
        <w:rPr>
          <w:rFonts w:asciiTheme="majorBidi" w:hAnsiTheme="majorBidi" w:cstheme="majorBidi"/>
          <w:sz w:val="24"/>
          <w:szCs w:val="24"/>
        </w:rPr>
        <w:t>The survey questions were finalized in parallel to the literature review phase as the ide</w:t>
      </w:r>
      <w:r w:rsidR="007D61DF" w:rsidRPr="006D15D5">
        <w:rPr>
          <w:rFonts w:asciiTheme="majorBidi" w:hAnsiTheme="majorBidi" w:cstheme="majorBidi"/>
          <w:sz w:val="24"/>
          <w:szCs w:val="24"/>
        </w:rPr>
        <w:t>a</w:t>
      </w:r>
      <w:r w:rsidRPr="006D15D5">
        <w:rPr>
          <w:rFonts w:asciiTheme="majorBidi" w:hAnsiTheme="majorBidi" w:cstheme="majorBidi"/>
          <w:sz w:val="24"/>
          <w:szCs w:val="24"/>
        </w:rPr>
        <w:t xml:space="preserve">s being investigated start to unfold, and a good understanding base of the study variables is established. </w:t>
      </w:r>
      <w:r w:rsidR="002F1A40" w:rsidRPr="006D15D5">
        <w:rPr>
          <w:rFonts w:asciiTheme="majorBidi" w:hAnsiTheme="majorBidi" w:cstheme="majorBidi"/>
          <w:sz w:val="24"/>
          <w:szCs w:val="24"/>
        </w:rPr>
        <w:t>The survey was created using “Qualtrics” online survey creation and distribution tool. The survey was distributed online to be able to reach out to the largest number of participants possible.</w:t>
      </w:r>
      <w:r w:rsidR="001E315C" w:rsidRPr="006D15D5">
        <w:rPr>
          <w:rFonts w:asciiTheme="majorBidi" w:hAnsiTheme="majorBidi" w:cstheme="majorBidi"/>
          <w:sz w:val="24"/>
          <w:szCs w:val="24"/>
        </w:rPr>
        <w:t xml:space="preserve"> </w:t>
      </w:r>
      <w:r w:rsidR="002F1A40" w:rsidRPr="006D15D5">
        <w:rPr>
          <w:rFonts w:asciiTheme="majorBidi" w:hAnsiTheme="majorBidi" w:cstheme="majorBidi"/>
          <w:sz w:val="24"/>
          <w:szCs w:val="24"/>
        </w:rPr>
        <w:t xml:space="preserve">The survey was submitted to the Institutional Review Board “IRB” at the </w:t>
      </w:r>
      <w:r w:rsidR="001E315C" w:rsidRPr="006D15D5">
        <w:rPr>
          <w:rFonts w:asciiTheme="majorBidi" w:hAnsiTheme="majorBidi" w:cstheme="majorBidi"/>
          <w:sz w:val="24"/>
          <w:szCs w:val="24"/>
        </w:rPr>
        <w:t>U</w:t>
      </w:r>
      <w:r w:rsidR="002F1A40" w:rsidRPr="006D15D5">
        <w:rPr>
          <w:rFonts w:asciiTheme="majorBidi" w:hAnsiTheme="majorBidi" w:cstheme="majorBidi"/>
          <w:sz w:val="24"/>
          <w:szCs w:val="24"/>
        </w:rPr>
        <w:t>niversity of Oklahoma</w:t>
      </w:r>
      <w:r w:rsidR="001E315C" w:rsidRPr="006D15D5">
        <w:rPr>
          <w:rFonts w:asciiTheme="majorBidi" w:hAnsiTheme="majorBidi" w:cstheme="majorBidi"/>
          <w:sz w:val="24"/>
          <w:szCs w:val="24"/>
        </w:rPr>
        <w:t>.</w:t>
      </w:r>
      <w:r w:rsidR="004E7D72">
        <w:rPr>
          <w:rFonts w:asciiTheme="majorBidi" w:hAnsiTheme="majorBidi" w:cstheme="majorBidi"/>
          <w:sz w:val="24"/>
          <w:szCs w:val="24"/>
        </w:rPr>
        <w:t xml:space="preserve"> The survey was comprised of 18 questions after the IRB </w:t>
      </w:r>
      <w:r w:rsidR="00665A74">
        <w:rPr>
          <w:rFonts w:asciiTheme="majorBidi" w:hAnsiTheme="majorBidi" w:cstheme="majorBidi"/>
          <w:sz w:val="24"/>
          <w:szCs w:val="24"/>
        </w:rPr>
        <w:t xml:space="preserve">informed </w:t>
      </w:r>
      <w:r w:rsidR="004E7D72">
        <w:rPr>
          <w:rFonts w:asciiTheme="majorBidi" w:hAnsiTheme="majorBidi" w:cstheme="majorBidi"/>
          <w:sz w:val="24"/>
          <w:szCs w:val="24"/>
        </w:rPr>
        <w:t>consent form.</w:t>
      </w:r>
    </w:p>
    <w:p w14:paraId="1FA059D8" w14:textId="6B56249C" w:rsidR="002F1A40" w:rsidRPr="006D15D5" w:rsidRDefault="002F1A40" w:rsidP="002F1A40">
      <w:pPr>
        <w:spacing w:line="480" w:lineRule="auto"/>
        <w:ind w:firstLine="720"/>
        <w:jc w:val="both"/>
        <w:rPr>
          <w:rFonts w:asciiTheme="majorBidi" w:hAnsiTheme="majorBidi" w:cstheme="majorBidi"/>
          <w:sz w:val="24"/>
          <w:szCs w:val="24"/>
        </w:rPr>
      </w:pPr>
      <w:r w:rsidRPr="006D15D5">
        <w:rPr>
          <w:rFonts w:asciiTheme="majorBidi" w:hAnsiTheme="majorBidi" w:cstheme="majorBidi"/>
          <w:sz w:val="24"/>
          <w:szCs w:val="24"/>
        </w:rPr>
        <w:t xml:space="preserve">The first section of the survey comprised a consent form at its first welcoming page for the participants to either agree or disagree to participate in the study. The IRB </w:t>
      </w:r>
      <w:r w:rsidR="00E446DD" w:rsidRPr="006D15D5">
        <w:rPr>
          <w:rFonts w:asciiTheme="majorBidi" w:hAnsiTheme="majorBidi" w:cstheme="majorBidi"/>
          <w:sz w:val="24"/>
          <w:szCs w:val="24"/>
        </w:rPr>
        <w:t xml:space="preserve">approval </w:t>
      </w:r>
      <w:r w:rsidR="005004ED" w:rsidRPr="006D15D5">
        <w:rPr>
          <w:rFonts w:asciiTheme="majorBidi" w:hAnsiTheme="majorBidi" w:cstheme="majorBidi"/>
          <w:sz w:val="24"/>
          <w:szCs w:val="24"/>
        </w:rPr>
        <w:t xml:space="preserve">outcome letter </w:t>
      </w:r>
      <w:r w:rsidR="00E446DD" w:rsidRPr="006D15D5">
        <w:rPr>
          <w:rFonts w:asciiTheme="majorBidi" w:hAnsiTheme="majorBidi" w:cstheme="majorBidi"/>
          <w:sz w:val="24"/>
          <w:szCs w:val="24"/>
        </w:rPr>
        <w:t xml:space="preserve">is included in Appendix </w:t>
      </w:r>
      <w:r w:rsidR="008201B7" w:rsidRPr="006D15D5">
        <w:rPr>
          <w:rFonts w:asciiTheme="majorBidi" w:hAnsiTheme="majorBidi" w:cstheme="majorBidi"/>
          <w:sz w:val="24"/>
          <w:szCs w:val="24"/>
        </w:rPr>
        <w:t>A</w:t>
      </w:r>
      <w:r w:rsidR="00E446DD" w:rsidRPr="006D15D5">
        <w:rPr>
          <w:rFonts w:asciiTheme="majorBidi" w:hAnsiTheme="majorBidi" w:cstheme="majorBidi"/>
          <w:sz w:val="24"/>
          <w:szCs w:val="24"/>
        </w:rPr>
        <w:t>.</w:t>
      </w:r>
    </w:p>
    <w:p w14:paraId="65A371A8" w14:textId="3386BB03" w:rsidR="002F1A40" w:rsidRPr="006D15D5" w:rsidRDefault="002F1A40" w:rsidP="002F1A40">
      <w:pPr>
        <w:spacing w:line="480" w:lineRule="auto"/>
        <w:ind w:firstLine="720"/>
        <w:jc w:val="both"/>
        <w:rPr>
          <w:rFonts w:asciiTheme="majorBidi" w:hAnsiTheme="majorBidi" w:cstheme="majorBidi"/>
          <w:sz w:val="24"/>
          <w:szCs w:val="24"/>
        </w:rPr>
      </w:pPr>
      <w:r w:rsidRPr="006D15D5">
        <w:rPr>
          <w:rFonts w:asciiTheme="majorBidi" w:hAnsiTheme="majorBidi" w:cstheme="majorBidi"/>
          <w:sz w:val="24"/>
          <w:szCs w:val="24"/>
        </w:rPr>
        <w:t xml:space="preserve">Once the participants agree to participate, a sequence of demographic questions </w:t>
      </w:r>
      <w:r w:rsidR="00116806" w:rsidRPr="006D15D5">
        <w:rPr>
          <w:rFonts w:asciiTheme="majorBidi" w:hAnsiTheme="majorBidi" w:cstheme="majorBidi"/>
          <w:sz w:val="24"/>
          <w:szCs w:val="24"/>
        </w:rPr>
        <w:t>follows</w:t>
      </w:r>
      <w:r w:rsidRPr="006D15D5">
        <w:rPr>
          <w:rFonts w:asciiTheme="majorBidi" w:hAnsiTheme="majorBidi" w:cstheme="majorBidi"/>
          <w:sz w:val="24"/>
          <w:szCs w:val="24"/>
        </w:rPr>
        <w:t xml:space="preserve">, which is the second section of the survey. Within the demographic section, the respondents </w:t>
      </w:r>
      <w:r w:rsidR="00946B10" w:rsidRPr="006D15D5">
        <w:rPr>
          <w:rFonts w:asciiTheme="majorBidi" w:hAnsiTheme="majorBidi" w:cstheme="majorBidi"/>
          <w:sz w:val="24"/>
          <w:szCs w:val="24"/>
        </w:rPr>
        <w:t>were</w:t>
      </w:r>
      <w:r w:rsidRPr="006D15D5">
        <w:rPr>
          <w:rFonts w:asciiTheme="majorBidi" w:hAnsiTheme="majorBidi" w:cstheme="majorBidi"/>
          <w:sz w:val="24"/>
          <w:szCs w:val="24"/>
        </w:rPr>
        <w:t xml:space="preserve"> asked </w:t>
      </w:r>
      <w:r w:rsidR="00D67D55" w:rsidRPr="006D15D5">
        <w:rPr>
          <w:rFonts w:asciiTheme="majorBidi" w:hAnsiTheme="majorBidi" w:cstheme="majorBidi"/>
          <w:sz w:val="24"/>
          <w:szCs w:val="24"/>
        </w:rPr>
        <w:t>about the following information:</w:t>
      </w:r>
      <w:r w:rsidRPr="006D15D5">
        <w:rPr>
          <w:rFonts w:asciiTheme="majorBidi" w:hAnsiTheme="majorBidi" w:cstheme="majorBidi"/>
          <w:sz w:val="24"/>
          <w:szCs w:val="24"/>
        </w:rPr>
        <w:t xml:space="preserve"> </w:t>
      </w:r>
      <w:r w:rsidR="00116806">
        <w:rPr>
          <w:rFonts w:asciiTheme="majorBidi" w:hAnsiTheme="majorBidi" w:cstheme="majorBidi"/>
          <w:sz w:val="24"/>
          <w:szCs w:val="24"/>
        </w:rPr>
        <w:t xml:space="preserve"> </w:t>
      </w:r>
    </w:p>
    <w:p w14:paraId="4A4C3118" w14:textId="50571459" w:rsidR="002F1A40" w:rsidRPr="006D15D5" w:rsidRDefault="002F1A40" w:rsidP="002F1A40">
      <w:pPr>
        <w:pStyle w:val="ListParagraph"/>
        <w:numPr>
          <w:ilvl w:val="0"/>
          <w:numId w:val="16"/>
        </w:numPr>
        <w:spacing w:line="480" w:lineRule="auto"/>
        <w:jc w:val="both"/>
        <w:rPr>
          <w:rFonts w:asciiTheme="majorBidi" w:hAnsiTheme="majorBidi" w:cstheme="majorBidi"/>
          <w:sz w:val="24"/>
          <w:szCs w:val="24"/>
        </w:rPr>
      </w:pPr>
      <w:r w:rsidRPr="006D15D5">
        <w:rPr>
          <w:rFonts w:asciiTheme="majorBidi" w:hAnsiTheme="majorBidi" w:cstheme="majorBidi"/>
          <w:sz w:val="24"/>
          <w:szCs w:val="24"/>
        </w:rPr>
        <w:t xml:space="preserve">The </w:t>
      </w:r>
      <w:r w:rsidR="00CF1F83" w:rsidRPr="006D15D5">
        <w:rPr>
          <w:rFonts w:asciiTheme="majorBidi" w:hAnsiTheme="majorBidi" w:cstheme="majorBidi"/>
          <w:sz w:val="24"/>
          <w:szCs w:val="24"/>
        </w:rPr>
        <w:t>geographical region</w:t>
      </w:r>
      <w:r w:rsidRPr="006D15D5">
        <w:rPr>
          <w:rFonts w:asciiTheme="majorBidi" w:hAnsiTheme="majorBidi" w:cstheme="majorBidi"/>
          <w:sz w:val="24"/>
          <w:szCs w:val="24"/>
        </w:rPr>
        <w:t xml:space="preserve"> from which the respondents </w:t>
      </w:r>
      <w:r w:rsidR="00946B10" w:rsidRPr="006D15D5">
        <w:rPr>
          <w:rFonts w:asciiTheme="majorBidi" w:hAnsiTheme="majorBidi" w:cstheme="majorBidi"/>
          <w:sz w:val="24"/>
          <w:szCs w:val="24"/>
        </w:rPr>
        <w:t>were</w:t>
      </w:r>
      <w:r w:rsidRPr="006D15D5">
        <w:rPr>
          <w:rFonts w:asciiTheme="majorBidi" w:hAnsiTheme="majorBidi" w:cstheme="majorBidi"/>
          <w:sz w:val="24"/>
          <w:szCs w:val="24"/>
        </w:rPr>
        <w:t xml:space="preserve"> participating (Egypt or the United States).</w:t>
      </w:r>
    </w:p>
    <w:p w14:paraId="6804313F" w14:textId="77777777" w:rsidR="002F1A40" w:rsidRPr="006D15D5" w:rsidRDefault="002F1A40" w:rsidP="002F1A40">
      <w:pPr>
        <w:pStyle w:val="ListParagraph"/>
        <w:numPr>
          <w:ilvl w:val="0"/>
          <w:numId w:val="16"/>
        </w:numPr>
        <w:spacing w:line="480" w:lineRule="auto"/>
        <w:jc w:val="both"/>
        <w:rPr>
          <w:rFonts w:asciiTheme="majorBidi" w:hAnsiTheme="majorBidi" w:cstheme="majorBidi"/>
          <w:sz w:val="24"/>
          <w:szCs w:val="24"/>
        </w:rPr>
      </w:pPr>
      <w:r w:rsidRPr="006D15D5">
        <w:rPr>
          <w:rFonts w:asciiTheme="majorBidi" w:hAnsiTheme="majorBidi" w:cstheme="majorBidi"/>
          <w:sz w:val="24"/>
          <w:szCs w:val="24"/>
        </w:rPr>
        <w:t>Age.</w:t>
      </w:r>
    </w:p>
    <w:p w14:paraId="03E21B54" w14:textId="77777777" w:rsidR="002F1A40" w:rsidRPr="006D15D5" w:rsidRDefault="002F1A40" w:rsidP="002F1A40">
      <w:pPr>
        <w:pStyle w:val="ListParagraph"/>
        <w:numPr>
          <w:ilvl w:val="0"/>
          <w:numId w:val="16"/>
        </w:numPr>
        <w:spacing w:line="480" w:lineRule="auto"/>
        <w:jc w:val="both"/>
        <w:rPr>
          <w:rFonts w:asciiTheme="majorBidi" w:hAnsiTheme="majorBidi" w:cstheme="majorBidi"/>
          <w:sz w:val="24"/>
          <w:szCs w:val="24"/>
        </w:rPr>
      </w:pPr>
      <w:r w:rsidRPr="006D15D5">
        <w:rPr>
          <w:rFonts w:asciiTheme="majorBidi" w:hAnsiTheme="majorBidi" w:cstheme="majorBidi"/>
          <w:sz w:val="24"/>
          <w:szCs w:val="24"/>
        </w:rPr>
        <w:t>Years of experience.</w:t>
      </w:r>
    </w:p>
    <w:p w14:paraId="143F060A" w14:textId="77777777" w:rsidR="002F1A40" w:rsidRPr="006D15D5" w:rsidRDefault="002F1A40" w:rsidP="002F1A40">
      <w:pPr>
        <w:pStyle w:val="ListParagraph"/>
        <w:numPr>
          <w:ilvl w:val="0"/>
          <w:numId w:val="16"/>
        </w:numPr>
        <w:spacing w:line="480" w:lineRule="auto"/>
        <w:jc w:val="both"/>
        <w:rPr>
          <w:rFonts w:asciiTheme="majorBidi" w:hAnsiTheme="majorBidi" w:cstheme="majorBidi"/>
          <w:sz w:val="24"/>
          <w:szCs w:val="24"/>
        </w:rPr>
      </w:pPr>
      <w:r w:rsidRPr="006D15D5">
        <w:rPr>
          <w:rFonts w:asciiTheme="majorBidi" w:hAnsiTheme="majorBidi" w:cstheme="majorBidi"/>
          <w:sz w:val="24"/>
          <w:szCs w:val="24"/>
        </w:rPr>
        <w:t>The number of years they worked with children with autism.</w:t>
      </w:r>
    </w:p>
    <w:p w14:paraId="50D75AAA" w14:textId="77777777" w:rsidR="002F1A40" w:rsidRPr="006D15D5" w:rsidRDefault="002F1A40" w:rsidP="002F1A40">
      <w:pPr>
        <w:pStyle w:val="ListParagraph"/>
        <w:numPr>
          <w:ilvl w:val="0"/>
          <w:numId w:val="16"/>
        </w:numPr>
        <w:spacing w:line="480" w:lineRule="auto"/>
        <w:jc w:val="both"/>
        <w:rPr>
          <w:rFonts w:asciiTheme="majorBidi" w:hAnsiTheme="majorBidi" w:cstheme="majorBidi"/>
          <w:sz w:val="24"/>
          <w:szCs w:val="24"/>
        </w:rPr>
      </w:pPr>
      <w:r w:rsidRPr="006D15D5">
        <w:rPr>
          <w:rFonts w:asciiTheme="majorBidi" w:hAnsiTheme="majorBidi" w:cstheme="majorBidi"/>
          <w:sz w:val="24"/>
          <w:szCs w:val="24"/>
        </w:rPr>
        <w:t>The age range of children with autism the teachers taught.</w:t>
      </w:r>
    </w:p>
    <w:p w14:paraId="70BE0BF7" w14:textId="77777777" w:rsidR="002F1A40" w:rsidRPr="006D15D5" w:rsidRDefault="002F1A40" w:rsidP="002F1A40">
      <w:pPr>
        <w:spacing w:line="480" w:lineRule="auto"/>
        <w:ind w:firstLine="720"/>
        <w:jc w:val="both"/>
        <w:rPr>
          <w:rFonts w:asciiTheme="majorBidi" w:hAnsiTheme="majorBidi" w:cstheme="majorBidi"/>
          <w:sz w:val="24"/>
          <w:szCs w:val="24"/>
        </w:rPr>
      </w:pPr>
      <w:r w:rsidRPr="006D15D5">
        <w:rPr>
          <w:rFonts w:asciiTheme="majorBidi" w:hAnsiTheme="majorBidi" w:cstheme="majorBidi"/>
          <w:sz w:val="24"/>
          <w:szCs w:val="24"/>
        </w:rPr>
        <w:t xml:space="preserve">The third and core part of the survey, the teachers’ perspectives about the connection between the study variables; (1) the school building design (Built Environment) and (2) The </w:t>
      </w:r>
      <w:r w:rsidRPr="006D15D5">
        <w:rPr>
          <w:rFonts w:asciiTheme="majorBidi" w:hAnsiTheme="majorBidi" w:cstheme="majorBidi"/>
          <w:sz w:val="24"/>
          <w:szCs w:val="24"/>
        </w:rPr>
        <w:lastRenderedPageBreak/>
        <w:t>children with autism sense of safety (Physical and Psychological Safety). This section aims to assess the teachers’ points of view about the following elements:</w:t>
      </w:r>
    </w:p>
    <w:p w14:paraId="45DDE543" w14:textId="77777777" w:rsidR="002F1A40" w:rsidRPr="006D15D5" w:rsidRDefault="002F1A40" w:rsidP="002F1A40">
      <w:pPr>
        <w:pStyle w:val="ListParagraph"/>
        <w:numPr>
          <w:ilvl w:val="0"/>
          <w:numId w:val="17"/>
        </w:numPr>
        <w:spacing w:line="480" w:lineRule="auto"/>
        <w:jc w:val="both"/>
        <w:rPr>
          <w:rFonts w:asciiTheme="majorBidi" w:hAnsiTheme="majorBidi" w:cstheme="majorBidi"/>
          <w:sz w:val="24"/>
          <w:szCs w:val="24"/>
        </w:rPr>
      </w:pPr>
      <w:r w:rsidRPr="006D15D5">
        <w:rPr>
          <w:rFonts w:asciiTheme="majorBidi" w:hAnsiTheme="majorBidi" w:cstheme="majorBidi"/>
          <w:sz w:val="24"/>
          <w:szCs w:val="24"/>
        </w:rPr>
        <w:t>Identifying the meaning of safety for children with autism in public schools</w:t>
      </w:r>
    </w:p>
    <w:p w14:paraId="6CB10FC8" w14:textId="77777777" w:rsidR="002F1A40" w:rsidRPr="006D15D5" w:rsidRDefault="002F1A40" w:rsidP="002F1A40">
      <w:pPr>
        <w:pStyle w:val="ListParagraph"/>
        <w:numPr>
          <w:ilvl w:val="0"/>
          <w:numId w:val="17"/>
        </w:numPr>
        <w:spacing w:line="480" w:lineRule="auto"/>
        <w:jc w:val="both"/>
        <w:rPr>
          <w:rFonts w:asciiTheme="majorBidi" w:hAnsiTheme="majorBidi" w:cstheme="majorBidi"/>
          <w:sz w:val="24"/>
          <w:szCs w:val="24"/>
        </w:rPr>
      </w:pPr>
      <w:r w:rsidRPr="006D15D5">
        <w:rPr>
          <w:rFonts w:asciiTheme="majorBidi" w:hAnsiTheme="majorBidi" w:cstheme="majorBidi"/>
          <w:sz w:val="24"/>
          <w:szCs w:val="24"/>
        </w:rPr>
        <w:t>The preference of teachers between special education classrooms and integrated classrooms in terms of what is more beneficial to children with autism.</w:t>
      </w:r>
    </w:p>
    <w:p w14:paraId="5FB760B1" w14:textId="77777777" w:rsidR="002F1A40" w:rsidRPr="006D15D5" w:rsidRDefault="002F1A40" w:rsidP="002F1A40">
      <w:pPr>
        <w:pStyle w:val="ListParagraph"/>
        <w:numPr>
          <w:ilvl w:val="0"/>
          <w:numId w:val="17"/>
        </w:numPr>
        <w:spacing w:line="480" w:lineRule="auto"/>
        <w:jc w:val="both"/>
        <w:rPr>
          <w:rFonts w:asciiTheme="majorBidi" w:hAnsiTheme="majorBidi" w:cstheme="majorBidi"/>
          <w:sz w:val="24"/>
          <w:szCs w:val="24"/>
        </w:rPr>
      </w:pPr>
      <w:r w:rsidRPr="006D15D5">
        <w:rPr>
          <w:rFonts w:asciiTheme="majorBidi" w:hAnsiTheme="majorBidi" w:cstheme="majorBidi"/>
          <w:sz w:val="24"/>
          <w:szCs w:val="24"/>
        </w:rPr>
        <w:t>The types of bullying ASD children are mostly exposed to in public schools.</w:t>
      </w:r>
    </w:p>
    <w:p w14:paraId="19055C04" w14:textId="77777777" w:rsidR="002F1A40" w:rsidRPr="006D15D5" w:rsidRDefault="002F1A40" w:rsidP="002F1A40">
      <w:pPr>
        <w:pStyle w:val="ListParagraph"/>
        <w:numPr>
          <w:ilvl w:val="0"/>
          <w:numId w:val="17"/>
        </w:numPr>
        <w:spacing w:line="480" w:lineRule="auto"/>
        <w:jc w:val="both"/>
        <w:rPr>
          <w:rFonts w:asciiTheme="majorBidi" w:hAnsiTheme="majorBidi" w:cstheme="majorBidi"/>
          <w:sz w:val="24"/>
          <w:szCs w:val="24"/>
        </w:rPr>
      </w:pPr>
      <w:r w:rsidRPr="006D15D5">
        <w:rPr>
          <w:rFonts w:asciiTheme="majorBidi" w:hAnsiTheme="majorBidi" w:cstheme="majorBidi"/>
          <w:sz w:val="24"/>
          <w:szCs w:val="24"/>
        </w:rPr>
        <w:t>The potential locations where ASD children may be bullied in the school building.</w:t>
      </w:r>
    </w:p>
    <w:p w14:paraId="7DA7C6A3" w14:textId="77777777" w:rsidR="002F1A40" w:rsidRPr="006D15D5" w:rsidRDefault="002F1A40" w:rsidP="002F1A40">
      <w:pPr>
        <w:pStyle w:val="ListParagraph"/>
        <w:numPr>
          <w:ilvl w:val="0"/>
          <w:numId w:val="17"/>
        </w:numPr>
        <w:spacing w:line="480" w:lineRule="auto"/>
        <w:jc w:val="both"/>
        <w:rPr>
          <w:rFonts w:asciiTheme="majorBidi" w:hAnsiTheme="majorBidi" w:cstheme="majorBidi"/>
          <w:sz w:val="24"/>
          <w:szCs w:val="24"/>
        </w:rPr>
      </w:pPr>
      <w:r w:rsidRPr="006D15D5">
        <w:rPr>
          <w:rFonts w:asciiTheme="majorBidi" w:hAnsiTheme="majorBidi" w:cstheme="majorBidi"/>
          <w:sz w:val="24"/>
          <w:szCs w:val="24"/>
        </w:rPr>
        <w:t>Which factors can jeopardize ASD children’s sense of safety in public schools.</w:t>
      </w:r>
    </w:p>
    <w:p w14:paraId="287C5C78" w14:textId="77777777" w:rsidR="002F1A40" w:rsidRPr="006D15D5" w:rsidRDefault="002F1A40" w:rsidP="002F1A40">
      <w:pPr>
        <w:pStyle w:val="ListParagraph"/>
        <w:numPr>
          <w:ilvl w:val="0"/>
          <w:numId w:val="17"/>
        </w:numPr>
        <w:spacing w:line="480" w:lineRule="auto"/>
        <w:jc w:val="both"/>
        <w:rPr>
          <w:rFonts w:asciiTheme="majorBidi" w:hAnsiTheme="majorBidi" w:cstheme="majorBidi"/>
          <w:sz w:val="24"/>
          <w:szCs w:val="24"/>
        </w:rPr>
      </w:pPr>
      <w:r w:rsidRPr="006D15D5">
        <w:rPr>
          <w:rFonts w:asciiTheme="majorBidi" w:hAnsiTheme="majorBidi" w:cstheme="majorBidi"/>
          <w:sz w:val="24"/>
          <w:szCs w:val="24"/>
        </w:rPr>
        <w:t>Designating separate restrooms and cafeterias for ASD children.</w:t>
      </w:r>
    </w:p>
    <w:p w14:paraId="45F427CF" w14:textId="77777777" w:rsidR="002F1A40" w:rsidRPr="006D15D5" w:rsidRDefault="002F1A40" w:rsidP="002F1A40">
      <w:pPr>
        <w:pStyle w:val="ListParagraph"/>
        <w:numPr>
          <w:ilvl w:val="0"/>
          <w:numId w:val="17"/>
        </w:numPr>
        <w:spacing w:line="480" w:lineRule="auto"/>
        <w:jc w:val="both"/>
        <w:rPr>
          <w:rFonts w:asciiTheme="majorBidi" w:hAnsiTheme="majorBidi" w:cstheme="majorBidi"/>
          <w:sz w:val="24"/>
          <w:szCs w:val="24"/>
        </w:rPr>
      </w:pPr>
      <w:r w:rsidRPr="006D15D5">
        <w:rPr>
          <w:rFonts w:asciiTheme="majorBidi" w:hAnsiTheme="majorBidi" w:cstheme="majorBidi"/>
          <w:sz w:val="24"/>
          <w:szCs w:val="24"/>
        </w:rPr>
        <w:t>ASD children’s free secured access to an outdoor safe zone.</w:t>
      </w:r>
    </w:p>
    <w:p w14:paraId="42A7FD3A" w14:textId="77777777" w:rsidR="002F1A40" w:rsidRPr="006D15D5" w:rsidRDefault="002F1A40" w:rsidP="002F1A40">
      <w:pPr>
        <w:pStyle w:val="ListParagraph"/>
        <w:numPr>
          <w:ilvl w:val="0"/>
          <w:numId w:val="17"/>
        </w:numPr>
        <w:spacing w:line="480" w:lineRule="auto"/>
        <w:jc w:val="both"/>
        <w:rPr>
          <w:rFonts w:asciiTheme="majorBidi" w:hAnsiTheme="majorBidi" w:cstheme="majorBidi"/>
          <w:sz w:val="24"/>
          <w:szCs w:val="24"/>
        </w:rPr>
      </w:pPr>
      <w:r w:rsidRPr="006D15D5">
        <w:rPr>
          <w:rFonts w:asciiTheme="majorBidi" w:hAnsiTheme="majorBidi" w:cstheme="majorBidi"/>
          <w:sz w:val="24"/>
          <w:szCs w:val="24"/>
        </w:rPr>
        <w:t>The walking distance from and to classrooms where ASD children are located.</w:t>
      </w:r>
    </w:p>
    <w:p w14:paraId="41AA696B" w14:textId="77777777" w:rsidR="002F1A40" w:rsidRPr="006D15D5" w:rsidRDefault="002F1A40" w:rsidP="002F1A40">
      <w:pPr>
        <w:pStyle w:val="ListParagraph"/>
        <w:numPr>
          <w:ilvl w:val="0"/>
          <w:numId w:val="17"/>
        </w:numPr>
        <w:spacing w:line="480" w:lineRule="auto"/>
        <w:jc w:val="both"/>
        <w:rPr>
          <w:rFonts w:asciiTheme="majorBidi" w:hAnsiTheme="majorBidi" w:cstheme="majorBidi"/>
          <w:sz w:val="24"/>
          <w:szCs w:val="24"/>
        </w:rPr>
      </w:pPr>
      <w:r w:rsidRPr="006D15D5">
        <w:rPr>
          <w:rFonts w:asciiTheme="majorBidi" w:hAnsiTheme="majorBidi" w:cstheme="majorBidi"/>
          <w:sz w:val="24"/>
          <w:szCs w:val="24"/>
        </w:rPr>
        <w:t>The effect of including sensory rooms in public schools.</w:t>
      </w:r>
    </w:p>
    <w:p w14:paraId="419B156C" w14:textId="1D3FC11E" w:rsidR="002F1A40" w:rsidRPr="006D15D5" w:rsidRDefault="002F1A40" w:rsidP="002F1A40">
      <w:pPr>
        <w:pStyle w:val="ListParagraph"/>
        <w:numPr>
          <w:ilvl w:val="0"/>
          <w:numId w:val="17"/>
        </w:numPr>
        <w:spacing w:line="480" w:lineRule="auto"/>
        <w:jc w:val="both"/>
        <w:rPr>
          <w:rFonts w:asciiTheme="majorBidi" w:hAnsiTheme="majorBidi" w:cstheme="majorBidi"/>
          <w:sz w:val="24"/>
          <w:szCs w:val="24"/>
        </w:rPr>
      </w:pPr>
      <w:r w:rsidRPr="006D15D5">
        <w:rPr>
          <w:rFonts w:asciiTheme="majorBidi" w:hAnsiTheme="majorBidi" w:cstheme="majorBidi"/>
          <w:sz w:val="24"/>
          <w:szCs w:val="24"/>
        </w:rPr>
        <w:t xml:space="preserve">The preferred proximity of the </w:t>
      </w:r>
      <w:r w:rsidR="008069CB" w:rsidRPr="006D15D5">
        <w:rPr>
          <w:rFonts w:asciiTheme="majorBidi" w:hAnsiTheme="majorBidi" w:cstheme="majorBidi"/>
          <w:sz w:val="24"/>
          <w:szCs w:val="24"/>
        </w:rPr>
        <w:t xml:space="preserve">classrooms where ASD children are included </w:t>
      </w:r>
      <w:r w:rsidRPr="006D15D5">
        <w:rPr>
          <w:rFonts w:asciiTheme="majorBidi" w:hAnsiTheme="majorBidi" w:cstheme="majorBidi"/>
          <w:sz w:val="24"/>
          <w:szCs w:val="24"/>
        </w:rPr>
        <w:t xml:space="preserve">to the school entrance and main hallways. </w:t>
      </w:r>
    </w:p>
    <w:p w14:paraId="7591AB1F" w14:textId="31D93D45" w:rsidR="002F1A40" w:rsidRPr="006D15D5" w:rsidRDefault="002F1A40" w:rsidP="002F1A40">
      <w:pPr>
        <w:pStyle w:val="ListParagraph"/>
        <w:numPr>
          <w:ilvl w:val="0"/>
          <w:numId w:val="17"/>
        </w:numPr>
        <w:spacing w:line="480" w:lineRule="auto"/>
        <w:jc w:val="both"/>
        <w:rPr>
          <w:rFonts w:asciiTheme="majorBidi" w:hAnsiTheme="majorBidi" w:cstheme="majorBidi"/>
          <w:sz w:val="24"/>
          <w:szCs w:val="24"/>
        </w:rPr>
      </w:pPr>
      <w:r w:rsidRPr="006D15D5">
        <w:rPr>
          <w:rFonts w:asciiTheme="majorBidi" w:hAnsiTheme="majorBidi" w:cstheme="majorBidi"/>
          <w:sz w:val="24"/>
          <w:szCs w:val="24"/>
        </w:rPr>
        <w:t xml:space="preserve">Open-ended questions that target teachers’ general recommendations on the architectural design elements which </w:t>
      </w:r>
      <w:r w:rsidR="000967D4" w:rsidRPr="006D15D5">
        <w:rPr>
          <w:rFonts w:asciiTheme="majorBidi" w:hAnsiTheme="majorBidi" w:cstheme="majorBidi"/>
          <w:sz w:val="24"/>
          <w:szCs w:val="24"/>
        </w:rPr>
        <w:t>need</w:t>
      </w:r>
      <w:r w:rsidRPr="006D15D5">
        <w:rPr>
          <w:rFonts w:asciiTheme="majorBidi" w:hAnsiTheme="majorBidi" w:cstheme="majorBidi"/>
          <w:sz w:val="24"/>
          <w:szCs w:val="24"/>
        </w:rPr>
        <w:t xml:space="preserve"> to be considered in terms of promoting ASD </w:t>
      </w:r>
      <w:r w:rsidR="000967D4" w:rsidRPr="006D15D5">
        <w:rPr>
          <w:rFonts w:asciiTheme="majorBidi" w:hAnsiTheme="majorBidi" w:cstheme="majorBidi"/>
          <w:sz w:val="24"/>
          <w:szCs w:val="24"/>
        </w:rPr>
        <w:t>children’s</w:t>
      </w:r>
      <w:r w:rsidRPr="006D15D5">
        <w:rPr>
          <w:rFonts w:asciiTheme="majorBidi" w:hAnsiTheme="majorBidi" w:cstheme="majorBidi"/>
          <w:sz w:val="24"/>
          <w:szCs w:val="24"/>
        </w:rPr>
        <w:t xml:space="preserve"> sense of physical and psychological safety in public schools.</w:t>
      </w:r>
    </w:p>
    <w:p w14:paraId="3726A5E7" w14:textId="50D55379" w:rsidR="002F1A40" w:rsidRPr="006D15D5" w:rsidRDefault="00E14094" w:rsidP="00433F90">
      <w:pPr>
        <w:spacing w:line="480" w:lineRule="auto"/>
        <w:jc w:val="both"/>
        <w:rPr>
          <w:rStyle w:val="Title2Char"/>
          <w:rFonts w:cstheme="majorBidi"/>
          <w:bCs w:val="0"/>
          <w:szCs w:val="24"/>
        </w:rPr>
      </w:pPr>
      <w:r w:rsidRPr="006D15D5">
        <w:rPr>
          <w:rFonts w:asciiTheme="majorBidi" w:hAnsiTheme="majorBidi" w:cstheme="majorBidi"/>
          <w:sz w:val="24"/>
          <w:szCs w:val="24"/>
        </w:rPr>
        <w:t>In the questions assessing the teachers likely to agree with a specific phenomenon</w:t>
      </w:r>
      <w:r w:rsidR="00387503" w:rsidRPr="006D15D5">
        <w:rPr>
          <w:rFonts w:asciiTheme="majorBidi" w:hAnsiTheme="majorBidi" w:cstheme="majorBidi"/>
          <w:sz w:val="24"/>
          <w:szCs w:val="24"/>
        </w:rPr>
        <w:t xml:space="preserve">, they were allowed to rate their agreement or disagreement on a </w:t>
      </w:r>
      <w:r w:rsidR="009E7E5C" w:rsidRPr="006D15D5">
        <w:rPr>
          <w:rFonts w:asciiTheme="majorBidi" w:hAnsiTheme="majorBidi" w:cstheme="majorBidi"/>
          <w:sz w:val="24"/>
          <w:szCs w:val="24"/>
        </w:rPr>
        <w:t>five-point</w:t>
      </w:r>
      <w:r w:rsidR="00387503" w:rsidRPr="006D15D5">
        <w:rPr>
          <w:rFonts w:asciiTheme="majorBidi" w:hAnsiTheme="majorBidi" w:cstheme="majorBidi"/>
          <w:sz w:val="24"/>
          <w:szCs w:val="24"/>
        </w:rPr>
        <w:t xml:space="preserve"> Likert scale ranging from (</w:t>
      </w:r>
      <w:r w:rsidR="00E76B1F">
        <w:rPr>
          <w:rFonts w:asciiTheme="majorBidi" w:hAnsiTheme="majorBidi" w:cstheme="majorBidi"/>
          <w:sz w:val="24"/>
          <w:szCs w:val="24"/>
        </w:rPr>
        <w:t>S</w:t>
      </w:r>
      <w:r w:rsidR="00E76B1F" w:rsidRPr="006D15D5">
        <w:rPr>
          <w:rFonts w:asciiTheme="majorBidi" w:hAnsiTheme="majorBidi" w:cstheme="majorBidi"/>
          <w:sz w:val="24"/>
          <w:szCs w:val="24"/>
        </w:rPr>
        <w:t>trongly</w:t>
      </w:r>
      <w:r w:rsidR="00387503" w:rsidRPr="006D15D5">
        <w:rPr>
          <w:rFonts w:asciiTheme="majorBidi" w:hAnsiTheme="majorBidi" w:cstheme="majorBidi"/>
          <w:sz w:val="24"/>
          <w:szCs w:val="24"/>
        </w:rPr>
        <w:t xml:space="preserve"> </w:t>
      </w:r>
      <w:r w:rsidR="00E76B1F">
        <w:rPr>
          <w:rFonts w:asciiTheme="majorBidi" w:hAnsiTheme="majorBidi" w:cstheme="majorBidi"/>
          <w:sz w:val="24"/>
          <w:szCs w:val="24"/>
        </w:rPr>
        <w:t>A</w:t>
      </w:r>
      <w:r w:rsidR="00387503" w:rsidRPr="006D15D5">
        <w:rPr>
          <w:rFonts w:asciiTheme="majorBidi" w:hAnsiTheme="majorBidi" w:cstheme="majorBidi"/>
          <w:sz w:val="24"/>
          <w:szCs w:val="24"/>
        </w:rPr>
        <w:t xml:space="preserve">gree or </w:t>
      </w:r>
      <w:r w:rsidR="00E76B1F">
        <w:rPr>
          <w:rFonts w:asciiTheme="majorBidi" w:hAnsiTheme="majorBidi" w:cstheme="majorBidi"/>
          <w:sz w:val="24"/>
          <w:szCs w:val="24"/>
        </w:rPr>
        <w:t>E</w:t>
      </w:r>
      <w:r w:rsidR="00792BAB" w:rsidRPr="006D15D5">
        <w:rPr>
          <w:rFonts w:asciiTheme="majorBidi" w:hAnsiTheme="majorBidi" w:cstheme="majorBidi"/>
          <w:sz w:val="24"/>
          <w:szCs w:val="24"/>
        </w:rPr>
        <w:t>xtremely</w:t>
      </w:r>
      <w:r w:rsidR="00387503" w:rsidRPr="006D15D5">
        <w:rPr>
          <w:rFonts w:asciiTheme="majorBidi" w:hAnsiTheme="majorBidi" w:cstheme="majorBidi"/>
          <w:sz w:val="24"/>
          <w:szCs w:val="24"/>
        </w:rPr>
        <w:t xml:space="preserve"> </w:t>
      </w:r>
      <w:r w:rsidR="00E76B1F">
        <w:rPr>
          <w:rFonts w:asciiTheme="majorBidi" w:hAnsiTheme="majorBidi" w:cstheme="majorBidi"/>
          <w:sz w:val="24"/>
          <w:szCs w:val="24"/>
        </w:rPr>
        <w:t>L</w:t>
      </w:r>
      <w:r w:rsidR="00387503" w:rsidRPr="006D15D5">
        <w:rPr>
          <w:rFonts w:asciiTheme="majorBidi" w:hAnsiTheme="majorBidi" w:cstheme="majorBidi"/>
          <w:sz w:val="24"/>
          <w:szCs w:val="24"/>
        </w:rPr>
        <w:t xml:space="preserve">ikely or </w:t>
      </w:r>
      <w:r w:rsidR="00E76B1F">
        <w:rPr>
          <w:rFonts w:asciiTheme="majorBidi" w:hAnsiTheme="majorBidi" w:cstheme="majorBidi"/>
          <w:sz w:val="24"/>
          <w:szCs w:val="24"/>
        </w:rPr>
        <w:t>D</w:t>
      </w:r>
      <w:r w:rsidR="00387503" w:rsidRPr="006D15D5">
        <w:rPr>
          <w:rFonts w:asciiTheme="majorBidi" w:hAnsiTheme="majorBidi" w:cstheme="majorBidi"/>
          <w:sz w:val="24"/>
          <w:szCs w:val="24"/>
        </w:rPr>
        <w:t xml:space="preserve">efinitely </w:t>
      </w:r>
      <w:r w:rsidR="00E76B1F">
        <w:rPr>
          <w:rFonts w:asciiTheme="majorBidi" w:hAnsiTheme="majorBidi" w:cstheme="majorBidi"/>
          <w:sz w:val="24"/>
          <w:szCs w:val="24"/>
        </w:rPr>
        <w:t>Y</w:t>
      </w:r>
      <w:r w:rsidR="00387503" w:rsidRPr="006D15D5">
        <w:rPr>
          <w:rFonts w:asciiTheme="majorBidi" w:hAnsiTheme="majorBidi" w:cstheme="majorBidi"/>
          <w:sz w:val="24"/>
          <w:szCs w:val="24"/>
        </w:rPr>
        <w:t>es) to (</w:t>
      </w:r>
      <w:r w:rsidR="00E76B1F">
        <w:rPr>
          <w:rFonts w:asciiTheme="majorBidi" w:hAnsiTheme="majorBidi" w:cstheme="majorBidi"/>
          <w:sz w:val="24"/>
          <w:szCs w:val="24"/>
        </w:rPr>
        <w:t>S</w:t>
      </w:r>
      <w:r w:rsidR="00387503" w:rsidRPr="006D15D5">
        <w:rPr>
          <w:rFonts w:asciiTheme="majorBidi" w:hAnsiTheme="majorBidi" w:cstheme="majorBidi"/>
          <w:sz w:val="24"/>
          <w:szCs w:val="24"/>
        </w:rPr>
        <w:t xml:space="preserve">trongly </w:t>
      </w:r>
      <w:r w:rsidR="00E76B1F">
        <w:rPr>
          <w:rFonts w:asciiTheme="majorBidi" w:hAnsiTheme="majorBidi" w:cstheme="majorBidi"/>
          <w:sz w:val="24"/>
          <w:szCs w:val="24"/>
        </w:rPr>
        <w:t>D</w:t>
      </w:r>
      <w:r w:rsidR="00387503" w:rsidRPr="006D15D5">
        <w:rPr>
          <w:rFonts w:asciiTheme="majorBidi" w:hAnsiTheme="majorBidi" w:cstheme="majorBidi"/>
          <w:sz w:val="24"/>
          <w:szCs w:val="24"/>
        </w:rPr>
        <w:t xml:space="preserve">isagree or </w:t>
      </w:r>
      <w:r w:rsidR="00E76B1F">
        <w:rPr>
          <w:rFonts w:asciiTheme="majorBidi" w:hAnsiTheme="majorBidi" w:cstheme="majorBidi"/>
          <w:sz w:val="24"/>
          <w:szCs w:val="24"/>
        </w:rPr>
        <w:t>E</w:t>
      </w:r>
      <w:r w:rsidR="00792BAB" w:rsidRPr="006D15D5">
        <w:rPr>
          <w:rFonts w:asciiTheme="majorBidi" w:hAnsiTheme="majorBidi" w:cstheme="majorBidi"/>
          <w:sz w:val="24"/>
          <w:szCs w:val="24"/>
        </w:rPr>
        <w:t xml:space="preserve">xtremely </w:t>
      </w:r>
      <w:r w:rsidR="00E76B1F">
        <w:rPr>
          <w:rFonts w:asciiTheme="majorBidi" w:hAnsiTheme="majorBidi" w:cstheme="majorBidi"/>
          <w:sz w:val="24"/>
          <w:szCs w:val="24"/>
        </w:rPr>
        <w:t>U</w:t>
      </w:r>
      <w:r w:rsidR="00792BAB" w:rsidRPr="006D15D5">
        <w:rPr>
          <w:rFonts w:asciiTheme="majorBidi" w:hAnsiTheme="majorBidi" w:cstheme="majorBidi"/>
          <w:sz w:val="24"/>
          <w:szCs w:val="24"/>
        </w:rPr>
        <w:t xml:space="preserve">nlikely or </w:t>
      </w:r>
      <w:r w:rsidR="00E76B1F">
        <w:rPr>
          <w:rFonts w:asciiTheme="majorBidi" w:hAnsiTheme="majorBidi" w:cstheme="majorBidi"/>
          <w:sz w:val="24"/>
          <w:szCs w:val="24"/>
        </w:rPr>
        <w:t>D</w:t>
      </w:r>
      <w:r w:rsidR="00792BAB" w:rsidRPr="006D15D5">
        <w:rPr>
          <w:rFonts w:asciiTheme="majorBidi" w:hAnsiTheme="majorBidi" w:cstheme="majorBidi"/>
          <w:sz w:val="24"/>
          <w:szCs w:val="24"/>
        </w:rPr>
        <w:t xml:space="preserve">efinitely </w:t>
      </w:r>
      <w:r w:rsidR="00E76B1F">
        <w:rPr>
          <w:rFonts w:asciiTheme="majorBidi" w:hAnsiTheme="majorBidi" w:cstheme="majorBidi"/>
          <w:sz w:val="24"/>
          <w:szCs w:val="24"/>
        </w:rPr>
        <w:t>N</w:t>
      </w:r>
      <w:r w:rsidR="00792BAB" w:rsidRPr="006D15D5">
        <w:rPr>
          <w:rFonts w:asciiTheme="majorBidi" w:hAnsiTheme="majorBidi" w:cstheme="majorBidi"/>
          <w:sz w:val="24"/>
          <w:szCs w:val="24"/>
        </w:rPr>
        <w:t xml:space="preserve">ot) respectively. </w:t>
      </w:r>
      <w:r w:rsidR="009E7E5C" w:rsidRPr="006D15D5">
        <w:rPr>
          <w:rFonts w:asciiTheme="majorBidi" w:hAnsiTheme="majorBidi" w:cstheme="majorBidi"/>
          <w:sz w:val="24"/>
          <w:szCs w:val="24"/>
        </w:rPr>
        <w:t xml:space="preserve">In the question where teachers were asked to rate the highest type of bullying that ASD children </w:t>
      </w:r>
      <w:r w:rsidR="00433F90" w:rsidRPr="006D15D5">
        <w:rPr>
          <w:rFonts w:asciiTheme="majorBidi" w:hAnsiTheme="majorBidi" w:cstheme="majorBidi"/>
          <w:sz w:val="24"/>
          <w:szCs w:val="24"/>
        </w:rPr>
        <w:t>encounter;</w:t>
      </w:r>
      <w:r w:rsidR="009E7E5C" w:rsidRPr="006D15D5">
        <w:rPr>
          <w:rFonts w:asciiTheme="majorBidi" w:hAnsiTheme="majorBidi" w:cstheme="majorBidi"/>
          <w:sz w:val="24"/>
          <w:szCs w:val="24"/>
        </w:rPr>
        <w:t xml:space="preserve"> they were provided by </w:t>
      </w:r>
      <w:r w:rsidR="00433F90" w:rsidRPr="006D15D5">
        <w:rPr>
          <w:rFonts w:asciiTheme="majorBidi" w:hAnsiTheme="majorBidi" w:cstheme="majorBidi"/>
          <w:sz w:val="24"/>
          <w:szCs w:val="24"/>
        </w:rPr>
        <w:t xml:space="preserve">a scale ranging from 1 (least) to 10 </w:t>
      </w:r>
      <w:r w:rsidR="00433F90" w:rsidRPr="006D15D5">
        <w:rPr>
          <w:rFonts w:asciiTheme="majorBidi" w:hAnsiTheme="majorBidi" w:cstheme="majorBidi"/>
          <w:sz w:val="24"/>
          <w:szCs w:val="24"/>
        </w:rPr>
        <w:lastRenderedPageBreak/>
        <w:t xml:space="preserve">(most). </w:t>
      </w:r>
      <w:r w:rsidR="006A3EFC" w:rsidRPr="006D15D5">
        <w:rPr>
          <w:rFonts w:asciiTheme="majorBidi" w:hAnsiTheme="majorBidi" w:cstheme="majorBidi"/>
          <w:sz w:val="24"/>
          <w:szCs w:val="24"/>
        </w:rPr>
        <w:t xml:space="preserve">The Survey </w:t>
      </w:r>
      <w:r w:rsidR="000B325B" w:rsidRPr="006D15D5">
        <w:rPr>
          <w:rFonts w:asciiTheme="majorBidi" w:hAnsiTheme="majorBidi" w:cstheme="majorBidi"/>
          <w:sz w:val="24"/>
          <w:szCs w:val="24"/>
        </w:rPr>
        <w:t xml:space="preserve">remained open collecting responses </w:t>
      </w:r>
      <w:r w:rsidR="006A3EFC" w:rsidRPr="006D15D5">
        <w:rPr>
          <w:rFonts w:asciiTheme="majorBidi" w:hAnsiTheme="majorBidi" w:cstheme="majorBidi"/>
          <w:sz w:val="24"/>
          <w:szCs w:val="24"/>
        </w:rPr>
        <w:t xml:space="preserve">for a </w:t>
      </w:r>
      <w:r w:rsidR="00996DB6" w:rsidRPr="006D15D5">
        <w:rPr>
          <w:rFonts w:asciiTheme="majorBidi" w:hAnsiTheme="majorBidi" w:cstheme="majorBidi"/>
          <w:sz w:val="24"/>
          <w:szCs w:val="24"/>
        </w:rPr>
        <w:t xml:space="preserve">full </w:t>
      </w:r>
      <w:r w:rsidR="006A3EFC" w:rsidRPr="006D15D5">
        <w:rPr>
          <w:rFonts w:asciiTheme="majorBidi" w:hAnsiTheme="majorBidi" w:cstheme="majorBidi"/>
          <w:sz w:val="24"/>
          <w:szCs w:val="24"/>
        </w:rPr>
        <w:t xml:space="preserve">month starting from February 6, 2023, until March 6, 2023. </w:t>
      </w:r>
      <w:r w:rsidR="002F1A40" w:rsidRPr="006D15D5">
        <w:rPr>
          <w:rFonts w:asciiTheme="majorBidi" w:hAnsiTheme="majorBidi" w:cstheme="majorBidi"/>
          <w:sz w:val="24"/>
          <w:szCs w:val="24"/>
        </w:rPr>
        <w:t xml:space="preserve">The </w:t>
      </w:r>
      <w:r w:rsidR="00335FEB" w:rsidRPr="006D15D5">
        <w:rPr>
          <w:rFonts w:asciiTheme="majorBidi" w:hAnsiTheme="majorBidi" w:cstheme="majorBidi"/>
          <w:sz w:val="24"/>
          <w:szCs w:val="24"/>
        </w:rPr>
        <w:t xml:space="preserve">consent form and </w:t>
      </w:r>
      <w:r w:rsidR="002F1A40" w:rsidRPr="006D15D5">
        <w:rPr>
          <w:rFonts w:asciiTheme="majorBidi" w:hAnsiTheme="majorBidi" w:cstheme="majorBidi"/>
          <w:sz w:val="24"/>
          <w:szCs w:val="24"/>
        </w:rPr>
        <w:t xml:space="preserve">survey questions are included in Appendix </w:t>
      </w:r>
      <w:r w:rsidR="00335FEB" w:rsidRPr="006D15D5">
        <w:rPr>
          <w:rFonts w:asciiTheme="majorBidi" w:hAnsiTheme="majorBidi" w:cstheme="majorBidi"/>
          <w:sz w:val="24"/>
          <w:szCs w:val="24"/>
        </w:rPr>
        <w:t>B</w:t>
      </w:r>
      <w:r w:rsidR="002F1A40" w:rsidRPr="006D15D5">
        <w:rPr>
          <w:rFonts w:asciiTheme="majorBidi" w:hAnsiTheme="majorBidi" w:cstheme="majorBidi"/>
          <w:sz w:val="24"/>
          <w:szCs w:val="24"/>
        </w:rPr>
        <w:t>.</w:t>
      </w:r>
      <w:r w:rsidR="00891102" w:rsidRPr="006D15D5">
        <w:rPr>
          <w:rFonts w:asciiTheme="majorBidi" w:hAnsiTheme="majorBidi" w:cstheme="majorBidi"/>
          <w:sz w:val="24"/>
          <w:szCs w:val="24"/>
        </w:rPr>
        <w:t xml:space="preserve"> </w:t>
      </w:r>
    </w:p>
    <w:p w14:paraId="2604B7F8" w14:textId="49C5EED2" w:rsidR="00F47626" w:rsidRPr="006D15D5" w:rsidRDefault="00F47626" w:rsidP="00EF6FAC">
      <w:pPr>
        <w:pStyle w:val="Heading3"/>
        <w:rPr>
          <w:rFonts w:asciiTheme="majorBidi" w:hAnsiTheme="majorBidi"/>
        </w:rPr>
      </w:pPr>
      <w:bookmarkStart w:id="140" w:name="_Toc130328706"/>
      <w:bookmarkStart w:id="141" w:name="_Toc131915683"/>
      <w:r w:rsidRPr="006D15D5">
        <w:rPr>
          <w:rStyle w:val="Title2Char"/>
          <w:rFonts w:cstheme="majorBidi"/>
          <w:bCs w:val="0"/>
          <w:szCs w:val="24"/>
        </w:rPr>
        <w:t xml:space="preserve">Survey </w:t>
      </w:r>
      <w:r w:rsidR="00602DBB" w:rsidRPr="006D15D5">
        <w:rPr>
          <w:rStyle w:val="Title2Char"/>
          <w:rFonts w:cstheme="majorBidi"/>
          <w:bCs w:val="0"/>
          <w:szCs w:val="24"/>
        </w:rPr>
        <w:t xml:space="preserve">Potential </w:t>
      </w:r>
      <w:r w:rsidRPr="006D15D5">
        <w:rPr>
          <w:rStyle w:val="Title2Char"/>
          <w:rFonts w:cstheme="majorBidi"/>
          <w:bCs w:val="0"/>
          <w:szCs w:val="24"/>
        </w:rPr>
        <w:t>Participants</w:t>
      </w:r>
      <w:bookmarkEnd w:id="140"/>
      <w:bookmarkEnd w:id="141"/>
      <w:r w:rsidRPr="006D15D5">
        <w:rPr>
          <w:rStyle w:val="Title2Char"/>
          <w:rFonts w:cstheme="majorBidi"/>
          <w:bCs w:val="0"/>
          <w:szCs w:val="24"/>
        </w:rPr>
        <w:t xml:space="preserve"> </w:t>
      </w:r>
      <w:bookmarkEnd w:id="139"/>
    </w:p>
    <w:p w14:paraId="1E127B7D" w14:textId="32652466" w:rsidR="00F47626" w:rsidRPr="006D15D5" w:rsidRDefault="00E23A71" w:rsidP="00217203">
      <w:pPr>
        <w:pStyle w:val="Title2"/>
        <w:ind w:firstLine="720"/>
        <w:rPr>
          <w:rFonts w:cstheme="majorBidi"/>
          <w:szCs w:val="24"/>
        </w:rPr>
      </w:pPr>
      <w:r w:rsidRPr="006D15D5">
        <w:rPr>
          <w:rFonts w:cstheme="majorBidi"/>
          <w:szCs w:val="24"/>
        </w:rPr>
        <w:t xml:space="preserve">The study targeted surveying teachers from Egypt and the United States who have previous experience working with children with autism spectrum disorders. </w:t>
      </w:r>
      <w:r w:rsidR="00893737" w:rsidRPr="006D15D5">
        <w:rPr>
          <w:rFonts w:cstheme="majorBidi"/>
          <w:szCs w:val="24"/>
        </w:rPr>
        <w:t xml:space="preserve">Teachers </w:t>
      </w:r>
      <w:r w:rsidR="00602DBB" w:rsidRPr="006D15D5">
        <w:rPr>
          <w:rFonts w:cstheme="majorBidi"/>
          <w:szCs w:val="24"/>
        </w:rPr>
        <w:t>are</w:t>
      </w:r>
      <w:r w:rsidR="00893737" w:rsidRPr="006D15D5">
        <w:rPr>
          <w:rFonts w:cstheme="majorBidi"/>
          <w:szCs w:val="24"/>
        </w:rPr>
        <w:t xml:space="preserve"> the pillars of any educational system</w:t>
      </w:r>
      <w:r w:rsidR="001D4D00" w:rsidRPr="006D15D5">
        <w:rPr>
          <w:rFonts w:cstheme="majorBidi"/>
          <w:szCs w:val="24"/>
        </w:rPr>
        <w:t xml:space="preserve"> and the constant users of school buildings along with other managerial and maintenance staff members and students. Teachers are potential contributors in the success of </w:t>
      </w:r>
      <w:r w:rsidR="00F712A4" w:rsidRPr="006D15D5">
        <w:rPr>
          <w:rFonts w:cstheme="majorBidi"/>
          <w:szCs w:val="24"/>
        </w:rPr>
        <w:t xml:space="preserve">including children with autism in public education </w:t>
      </w:r>
      <w:r w:rsidR="00A27AC5" w:rsidRPr="006D15D5">
        <w:rPr>
          <w:rFonts w:cstheme="majorBidi"/>
          <w:szCs w:val="24"/>
        </w:rPr>
        <w:t>(Loveluck, 2012). They stand</w:t>
      </w:r>
      <w:r w:rsidR="009A5E4A" w:rsidRPr="006D15D5">
        <w:rPr>
          <w:rFonts w:cstheme="majorBidi"/>
          <w:szCs w:val="24"/>
        </w:rPr>
        <w:t xml:space="preserve"> for the cause and </w:t>
      </w:r>
      <w:r w:rsidR="00B43EED" w:rsidRPr="006D15D5">
        <w:rPr>
          <w:rFonts w:cstheme="majorBidi"/>
          <w:szCs w:val="24"/>
        </w:rPr>
        <w:t>support</w:t>
      </w:r>
      <w:r w:rsidR="009A5E4A" w:rsidRPr="006D15D5">
        <w:rPr>
          <w:rFonts w:cstheme="majorBidi"/>
          <w:szCs w:val="24"/>
        </w:rPr>
        <w:t xml:space="preserve"> that the most important factors of </w:t>
      </w:r>
      <w:r w:rsidR="00C4766D" w:rsidRPr="006D15D5">
        <w:rPr>
          <w:rFonts w:cstheme="majorBidi"/>
          <w:szCs w:val="24"/>
        </w:rPr>
        <w:t xml:space="preserve">educational inclusion are the variety of assessment strategies, </w:t>
      </w:r>
      <w:r w:rsidR="00B709B2" w:rsidRPr="006D15D5">
        <w:rPr>
          <w:rFonts w:cstheme="majorBidi"/>
          <w:szCs w:val="24"/>
        </w:rPr>
        <w:t xml:space="preserve">curriculum flexibility, </w:t>
      </w:r>
      <w:r w:rsidR="00602DBB" w:rsidRPr="006D15D5">
        <w:rPr>
          <w:rFonts w:cstheme="majorBidi"/>
          <w:szCs w:val="24"/>
        </w:rPr>
        <w:t xml:space="preserve">and </w:t>
      </w:r>
      <w:r w:rsidR="00B709B2" w:rsidRPr="006D15D5">
        <w:rPr>
          <w:rFonts w:cstheme="majorBidi"/>
          <w:szCs w:val="24"/>
        </w:rPr>
        <w:t xml:space="preserve">the individualization and customization of educational plans according to the </w:t>
      </w:r>
      <w:r w:rsidR="00B43EED" w:rsidRPr="006D15D5">
        <w:rPr>
          <w:rFonts w:cstheme="majorBidi"/>
          <w:szCs w:val="24"/>
        </w:rPr>
        <w:t>distinctive needs of students (Salceanu, 2020).</w:t>
      </w:r>
      <w:r w:rsidR="00713562" w:rsidRPr="006D15D5">
        <w:rPr>
          <w:rFonts w:cstheme="majorBidi"/>
          <w:szCs w:val="24"/>
        </w:rPr>
        <w:t xml:space="preserve"> Teachers from the United States and Egypt </w:t>
      </w:r>
      <w:r w:rsidR="000D3FF5" w:rsidRPr="006D15D5">
        <w:rPr>
          <w:rFonts w:cstheme="majorBidi"/>
          <w:szCs w:val="24"/>
        </w:rPr>
        <w:t>were</w:t>
      </w:r>
      <w:r w:rsidR="00713562" w:rsidRPr="006D15D5">
        <w:rPr>
          <w:rFonts w:cstheme="majorBidi"/>
          <w:szCs w:val="24"/>
        </w:rPr>
        <w:t xml:space="preserve"> targeted to </w:t>
      </w:r>
      <w:r w:rsidR="00781A26" w:rsidRPr="006D15D5">
        <w:rPr>
          <w:rFonts w:cstheme="majorBidi"/>
          <w:szCs w:val="24"/>
        </w:rPr>
        <w:t>respond to the survey and share their perspectives on how the built environment design can facilitate and promote the sense of safety of ASD children in public schools.</w:t>
      </w:r>
    </w:p>
    <w:p w14:paraId="00A03164" w14:textId="0F32E51C" w:rsidR="00B9265B" w:rsidRPr="006D15D5" w:rsidRDefault="00602DBB" w:rsidP="00B9265B">
      <w:pPr>
        <w:pStyle w:val="Heading3"/>
        <w:rPr>
          <w:rStyle w:val="Title2Char"/>
          <w:rFonts w:cstheme="majorBidi"/>
          <w:b w:val="0"/>
          <w:iCs/>
          <w:szCs w:val="24"/>
        </w:rPr>
      </w:pPr>
      <w:bookmarkStart w:id="142" w:name="_Toc130328707"/>
      <w:bookmarkStart w:id="143" w:name="_Toc131915684"/>
      <w:r w:rsidRPr="006D15D5">
        <w:rPr>
          <w:rStyle w:val="Title2Char"/>
          <w:rFonts w:cstheme="majorBidi"/>
          <w:bCs w:val="0"/>
          <w:szCs w:val="24"/>
        </w:rPr>
        <w:t>Sampling</w:t>
      </w:r>
      <w:bookmarkEnd w:id="142"/>
      <w:bookmarkEnd w:id="143"/>
      <w:r w:rsidR="00B9265B" w:rsidRPr="006D15D5">
        <w:rPr>
          <w:rStyle w:val="Title2Char"/>
          <w:rFonts w:cstheme="majorBidi"/>
          <w:bCs w:val="0"/>
          <w:szCs w:val="24"/>
        </w:rPr>
        <w:tab/>
      </w:r>
    </w:p>
    <w:p w14:paraId="28BFF6E1" w14:textId="5E646060" w:rsidR="006279DC" w:rsidRPr="006D15D5" w:rsidRDefault="006061A8" w:rsidP="0066396C">
      <w:pPr>
        <w:pStyle w:val="Title2"/>
        <w:ind w:firstLine="360"/>
        <w:rPr>
          <w:rFonts w:cstheme="majorBidi"/>
          <w:szCs w:val="24"/>
        </w:rPr>
      </w:pPr>
      <w:r w:rsidRPr="006D15D5">
        <w:rPr>
          <w:rFonts w:cstheme="majorBidi"/>
          <w:szCs w:val="24"/>
        </w:rPr>
        <w:t xml:space="preserve">With reference to </w:t>
      </w:r>
      <w:r w:rsidR="000967D4" w:rsidRPr="006D15D5">
        <w:rPr>
          <w:rFonts w:cstheme="majorBidi"/>
          <w:szCs w:val="24"/>
        </w:rPr>
        <w:t>the Fowlers</w:t>
      </w:r>
      <w:r w:rsidRPr="006D15D5">
        <w:rPr>
          <w:rFonts w:cstheme="majorBidi"/>
          <w:szCs w:val="24"/>
        </w:rPr>
        <w:t xml:space="preserve"> table of the required sample size, </w:t>
      </w:r>
      <w:r w:rsidR="00FB6D00" w:rsidRPr="006D15D5">
        <w:rPr>
          <w:rFonts w:cstheme="majorBidi"/>
          <w:szCs w:val="24"/>
        </w:rPr>
        <w:t>the</w:t>
      </w:r>
      <w:r w:rsidR="006279DC" w:rsidRPr="006D15D5">
        <w:rPr>
          <w:rFonts w:cstheme="majorBidi"/>
          <w:szCs w:val="24"/>
        </w:rPr>
        <w:t xml:space="preserve"> survey </w:t>
      </w:r>
      <w:r w:rsidR="006F3CD3" w:rsidRPr="006D15D5">
        <w:rPr>
          <w:rFonts w:cstheme="majorBidi"/>
          <w:szCs w:val="24"/>
        </w:rPr>
        <w:t xml:space="preserve">targeted </w:t>
      </w:r>
      <w:r w:rsidR="00066ECC" w:rsidRPr="006D15D5">
        <w:rPr>
          <w:rFonts w:cstheme="majorBidi"/>
          <w:szCs w:val="24"/>
        </w:rPr>
        <w:t xml:space="preserve">to have </w:t>
      </w:r>
      <w:r w:rsidR="00052859" w:rsidRPr="006D15D5">
        <w:rPr>
          <w:rFonts w:cstheme="majorBidi"/>
          <w:szCs w:val="24"/>
        </w:rPr>
        <w:t xml:space="preserve">usable </w:t>
      </w:r>
      <w:r w:rsidR="00066ECC" w:rsidRPr="006D15D5">
        <w:rPr>
          <w:rFonts w:cstheme="majorBidi"/>
          <w:szCs w:val="24"/>
        </w:rPr>
        <w:t xml:space="preserve">responses of </w:t>
      </w:r>
      <w:r w:rsidR="00DC0849" w:rsidRPr="006D15D5">
        <w:rPr>
          <w:rFonts w:cstheme="majorBidi"/>
          <w:szCs w:val="24"/>
        </w:rPr>
        <w:t>300</w:t>
      </w:r>
      <w:r w:rsidR="00052859" w:rsidRPr="006D15D5">
        <w:rPr>
          <w:rFonts w:cstheme="majorBidi"/>
          <w:szCs w:val="24"/>
        </w:rPr>
        <w:t xml:space="preserve"> </w:t>
      </w:r>
      <w:r w:rsidRPr="006D15D5">
        <w:rPr>
          <w:rFonts w:cstheme="majorBidi"/>
          <w:szCs w:val="24"/>
        </w:rPr>
        <w:t xml:space="preserve">participants </w:t>
      </w:r>
      <w:r w:rsidR="00066ECC" w:rsidRPr="006D15D5">
        <w:rPr>
          <w:rFonts w:cstheme="majorBidi"/>
          <w:szCs w:val="24"/>
        </w:rPr>
        <w:t>generating</w:t>
      </w:r>
      <w:r w:rsidRPr="006D15D5">
        <w:rPr>
          <w:rFonts w:cstheme="majorBidi"/>
          <w:szCs w:val="24"/>
        </w:rPr>
        <w:t xml:space="preserve"> a 95%</w:t>
      </w:r>
      <w:r w:rsidR="00B546CC" w:rsidRPr="006D15D5">
        <w:rPr>
          <w:rFonts w:cstheme="majorBidi"/>
          <w:szCs w:val="24"/>
        </w:rPr>
        <w:t xml:space="preserve"> confidence int</w:t>
      </w:r>
      <w:r w:rsidR="00D7594F" w:rsidRPr="006D15D5">
        <w:rPr>
          <w:rFonts w:cstheme="majorBidi"/>
          <w:szCs w:val="24"/>
        </w:rPr>
        <w:t xml:space="preserve">erval </w:t>
      </w:r>
      <w:r w:rsidR="002607B0" w:rsidRPr="006D15D5">
        <w:rPr>
          <w:rFonts w:cstheme="majorBidi"/>
          <w:szCs w:val="24"/>
        </w:rPr>
        <w:t xml:space="preserve">with </w:t>
      </w:r>
      <w:r w:rsidR="0066396C" w:rsidRPr="006D15D5">
        <w:rPr>
          <w:rFonts w:cstheme="majorBidi"/>
          <w:szCs w:val="24"/>
        </w:rPr>
        <w:t xml:space="preserve">plus or minus </w:t>
      </w:r>
      <w:r w:rsidR="00B315F6" w:rsidRPr="006D15D5">
        <w:rPr>
          <w:rFonts w:cstheme="majorBidi"/>
          <w:szCs w:val="24"/>
        </w:rPr>
        <w:t>1</w:t>
      </w:r>
      <w:r w:rsidR="00DC0849" w:rsidRPr="006D15D5">
        <w:rPr>
          <w:rFonts w:cstheme="majorBidi"/>
          <w:szCs w:val="24"/>
        </w:rPr>
        <w:t>.3</w:t>
      </w:r>
      <w:r w:rsidR="002607B0" w:rsidRPr="006D15D5">
        <w:rPr>
          <w:rFonts w:cstheme="majorBidi"/>
          <w:szCs w:val="24"/>
        </w:rPr>
        <w:t>% margin of erro</w:t>
      </w:r>
      <w:r w:rsidR="00B315F6" w:rsidRPr="006D15D5">
        <w:rPr>
          <w:rFonts w:cstheme="majorBidi"/>
          <w:szCs w:val="24"/>
        </w:rPr>
        <w:t>r</w:t>
      </w:r>
      <w:r w:rsidR="00D97291" w:rsidRPr="006D15D5">
        <w:rPr>
          <w:rFonts w:cstheme="majorBidi"/>
          <w:szCs w:val="24"/>
        </w:rPr>
        <w:t xml:space="preserve"> (Fowler, 20</w:t>
      </w:r>
      <w:r w:rsidR="00196D5B" w:rsidRPr="006D15D5">
        <w:rPr>
          <w:rFonts w:cstheme="majorBidi"/>
          <w:szCs w:val="24"/>
        </w:rPr>
        <w:t>13</w:t>
      </w:r>
      <w:r w:rsidR="00D97291" w:rsidRPr="006D15D5">
        <w:rPr>
          <w:rFonts w:cstheme="majorBidi"/>
          <w:szCs w:val="24"/>
        </w:rPr>
        <w:t>)</w:t>
      </w:r>
      <w:r w:rsidR="00B315F6" w:rsidRPr="006D15D5">
        <w:rPr>
          <w:rFonts w:cstheme="majorBidi"/>
          <w:szCs w:val="24"/>
        </w:rPr>
        <w:t xml:space="preserve">. </w:t>
      </w:r>
    </w:p>
    <w:p w14:paraId="556F38CB" w14:textId="3D1D512D" w:rsidR="00602DBB" w:rsidRPr="006D15D5" w:rsidRDefault="002C02CB" w:rsidP="00B9265B">
      <w:pPr>
        <w:pStyle w:val="Title2"/>
        <w:ind w:firstLine="360"/>
        <w:rPr>
          <w:rFonts w:cstheme="majorBidi"/>
          <w:szCs w:val="24"/>
        </w:rPr>
      </w:pPr>
      <w:r w:rsidRPr="006D15D5">
        <w:rPr>
          <w:rFonts w:cstheme="majorBidi"/>
          <w:szCs w:val="24"/>
        </w:rPr>
        <w:t xml:space="preserve">Purposive sampling and snowball sampling </w:t>
      </w:r>
      <w:r w:rsidR="007150B0" w:rsidRPr="006D15D5">
        <w:rPr>
          <w:rFonts w:cstheme="majorBidi"/>
          <w:szCs w:val="24"/>
        </w:rPr>
        <w:t>were</w:t>
      </w:r>
      <w:r w:rsidRPr="006D15D5">
        <w:rPr>
          <w:rFonts w:cstheme="majorBidi"/>
          <w:szCs w:val="24"/>
        </w:rPr>
        <w:t xml:space="preserve"> utilized to recruit teachers to participate in the study. Four potential categories of educators and teachers were selected as follows:</w:t>
      </w:r>
    </w:p>
    <w:p w14:paraId="55680A29" w14:textId="6BA90427" w:rsidR="00EC48B7" w:rsidRPr="006D15D5" w:rsidRDefault="00EC48B7" w:rsidP="00AB130F">
      <w:pPr>
        <w:pStyle w:val="Title2"/>
        <w:numPr>
          <w:ilvl w:val="0"/>
          <w:numId w:val="19"/>
        </w:numPr>
        <w:rPr>
          <w:rFonts w:cstheme="majorBidi"/>
          <w:szCs w:val="24"/>
        </w:rPr>
      </w:pPr>
      <w:r w:rsidRPr="006D15D5">
        <w:rPr>
          <w:rFonts w:cstheme="majorBidi"/>
          <w:szCs w:val="24"/>
        </w:rPr>
        <w:t>Professors at the Faculty of Education</w:t>
      </w:r>
      <w:r w:rsidR="00713562" w:rsidRPr="006D15D5">
        <w:rPr>
          <w:rFonts w:cstheme="majorBidi"/>
          <w:szCs w:val="24"/>
        </w:rPr>
        <w:t xml:space="preserve"> at University of Oklahoma</w:t>
      </w:r>
      <w:r w:rsidR="00C53318" w:rsidRPr="006D15D5">
        <w:rPr>
          <w:rFonts w:cstheme="majorBidi"/>
          <w:szCs w:val="24"/>
        </w:rPr>
        <w:t>, US</w:t>
      </w:r>
      <w:r w:rsidR="00713562" w:rsidRPr="006D15D5">
        <w:rPr>
          <w:rFonts w:cstheme="majorBidi"/>
          <w:szCs w:val="24"/>
        </w:rPr>
        <w:t>.</w:t>
      </w:r>
    </w:p>
    <w:p w14:paraId="74C53C69" w14:textId="78A18BE5" w:rsidR="00713562" w:rsidRPr="006D15D5" w:rsidRDefault="00713562" w:rsidP="00AB130F">
      <w:pPr>
        <w:pStyle w:val="Title2"/>
        <w:numPr>
          <w:ilvl w:val="0"/>
          <w:numId w:val="19"/>
        </w:numPr>
        <w:rPr>
          <w:rFonts w:cstheme="majorBidi"/>
          <w:szCs w:val="24"/>
        </w:rPr>
      </w:pPr>
      <w:r w:rsidRPr="006D15D5">
        <w:rPr>
          <w:rFonts w:cstheme="majorBidi"/>
          <w:szCs w:val="24"/>
        </w:rPr>
        <w:t>Resource Teachers in Oklahoma</w:t>
      </w:r>
      <w:r w:rsidR="00C53318" w:rsidRPr="006D15D5">
        <w:rPr>
          <w:rFonts w:cstheme="majorBidi"/>
          <w:szCs w:val="24"/>
        </w:rPr>
        <w:t>, US</w:t>
      </w:r>
      <w:r w:rsidRPr="006D15D5">
        <w:rPr>
          <w:rFonts w:cstheme="majorBidi"/>
          <w:szCs w:val="24"/>
        </w:rPr>
        <w:t xml:space="preserve">. </w:t>
      </w:r>
    </w:p>
    <w:p w14:paraId="157CBDC5" w14:textId="70757052" w:rsidR="00781A26" w:rsidRPr="006D15D5" w:rsidRDefault="00781A26" w:rsidP="00AB130F">
      <w:pPr>
        <w:pStyle w:val="Title2"/>
        <w:numPr>
          <w:ilvl w:val="0"/>
          <w:numId w:val="19"/>
        </w:numPr>
        <w:rPr>
          <w:rFonts w:cstheme="majorBidi"/>
          <w:szCs w:val="24"/>
        </w:rPr>
      </w:pPr>
      <w:r w:rsidRPr="006D15D5">
        <w:rPr>
          <w:rFonts w:cstheme="majorBidi"/>
          <w:szCs w:val="24"/>
        </w:rPr>
        <w:lastRenderedPageBreak/>
        <w:t>Special Education Teachers in Oklahoma</w:t>
      </w:r>
      <w:r w:rsidR="00C53318" w:rsidRPr="006D15D5">
        <w:rPr>
          <w:rFonts w:cstheme="majorBidi"/>
          <w:szCs w:val="24"/>
        </w:rPr>
        <w:t>, US</w:t>
      </w:r>
      <w:r w:rsidRPr="006D15D5">
        <w:rPr>
          <w:rFonts w:cstheme="majorBidi"/>
          <w:szCs w:val="24"/>
        </w:rPr>
        <w:t>.</w:t>
      </w:r>
    </w:p>
    <w:p w14:paraId="1AFB04F2" w14:textId="4A003054" w:rsidR="00F47626" w:rsidRPr="006D15D5" w:rsidRDefault="00781A26" w:rsidP="00981C62">
      <w:pPr>
        <w:pStyle w:val="Title2"/>
        <w:numPr>
          <w:ilvl w:val="0"/>
          <w:numId w:val="19"/>
        </w:numPr>
        <w:rPr>
          <w:rFonts w:cstheme="majorBidi"/>
          <w:szCs w:val="24"/>
        </w:rPr>
      </w:pPr>
      <w:r w:rsidRPr="006D15D5">
        <w:rPr>
          <w:rFonts w:cstheme="majorBidi"/>
          <w:szCs w:val="24"/>
        </w:rPr>
        <w:t>Special Education Teachers in Egypt.</w:t>
      </w:r>
    </w:p>
    <w:p w14:paraId="6265F204" w14:textId="1EC05F06" w:rsidR="00541DD9" w:rsidRPr="006D15D5" w:rsidRDefault="00541DD9" w:rsidP="00EF6FAC">
      <w:pPr>
        <w:pStyle w:val="Heading3"/>
        <w:rPr>
          <w:rFonts w:asciiTheme="majorBidi" w:hAnsiTheme="majorBidi"/>
        </w:rPr>
      </w:pPr>
      <w:bookmarkStart w:id="144" w:name="_Toc130328708"/>
      <w:bookmarkStart w:id="145" w:name="_Toc131915685"/>
      <w:r w:rsidRPr="006D15D5">
        <w:rPr>
          <w:rStyle w:val="Title2Char"/>
          <w:rFonts w:cstheme="majorBidi"/>
          <w:szCs w:val="24"/>
        </w:rPr>
        <w:t>Method of Contact</w:t>
      </w:r>
      <w:bookmarkEnd w:id="144"/>
      <w:bookmarkEnd w:id="145"/>
    </w:p>
    <w:p w14:paraId="51E76909" w14:textId="3A0FE910" w:rsidR="001E315C" w:rsidRPr="006D15D5" w:rsidRDefault="00AF4AB6" w:rsidP="00AF4AB6">
      <w:pPr>
        <w:pStyle w:val="Title2"/>
        <w:ind w:firstLine="720"/>
        <w:rPr>
          <w:rFonts w:cstheme="majorBidi"/>
          <w:b/>
          <w:szCs w:val="24"/>
        </w:rPr>
      </w:pPr>
      <w:r w:rsidRPr="006D15D5">
        <w:rPr>
          <w:rFonts w:cstheme="majorBidi"/>
          <w:szCs w:val="24"/>
        </w:rPr>
        <w:t>Once the study got the IRB approval</w:t>
      </w:r>
      <w:r w:rsidR="001E315C" w:rsidRPr="006D15D5">
        <w:rPr>
          <w:rFonts w:cstheme="majorBidi"/>
          <w:szCs w:val="24"/>
        </w:rPr>
        <w:t>, the survey distribution phase started</w:t>
      </w:r>
      <w:r w:rsidRPr="006D15D5">
        <w:rPr>
          <w:rFonts w:cstheme="majorBidi"/>
          <w:szCs w:val="24"/>
        </w:rPr>
        <w:t xml:space="preserve">. The </w:t>
      </w:r>
      <w:r w:rsidR="00A23AF5" w:rsidRPr="006D15D5">
        <w:rPr>
          <w:rFonts w:cstheme="majorBidi"/>
          <w:szCs w:val="24"/>
        </w:rPr>
        <w:t xml:space="preserve">author distributed the survey </w:t>
      </w:r>
      <w:r w:rsidR="001E315C" w:rsidRPr="006D15D5">
        <w:rPr>
          <w:rFonts w:cstheme="majorBidi"/>
          <w:szCs w:val="24"/>
        </w:rPr>
        <w:t xml:space="preserve">to the potential participants through sending out an IRB approved </w:t>
      </w:r>
      <w:r w:rsidR="00A23AF5" w:rsidRPr="006D15D5">
        <w:rPr>
          <w:rFonts w:cstheme="majorBidi"/>
          <w:szCs w:val="24"/>
        </w:rPr>
        <w:t>format of recruitment</w:t>
      </w:r>
      <w:r w:rsidR="001E315C" w:rsidRPr="006D15D5">
        <w:rPr>
          <w:rFonts w:cstheme="majorBidi"/>
          <w:szCs w:val="24"/>
        </w:rPr>
        <w:t xml:space="preserve"> emails and web posting on social media. </w:t>
      </w:r>
      <w:r w:rsidR="00722D18" w:rsidRPr="006D15D5">
        <w:rPr>
          <w:rFonts w:cstheme="majorBidi"/>
          <w:szCs w:val="24"/>
        </w:rPr>
        <w:t xml:space="preserve">The email </w:t>
      </w:r>
      <w:r w:rsidR="000A104D" w:rsidRPr="006D15D5">
        <w:rPr>
          <w:rFonts w:cstheme="majorBidi"/>
          <w:szCs w:val="24"/>
        </w:rPr>
        <w:t>and web posting format reflected the same elements of the consent form to give the respondents full understanding about the study topic</w:t>
      </w:r>
      <w:r w:rsidR="006A0E4B" w:rsidRPr="006D15D5">
        <w:rPr>
          <w:rFonts w:cstheme="majorBidi"/>
          <w:szCs w:val="24"/>
        </w:rPr>
        <w:t xml:space="preserve">, the anonymity of their identity, that the participation in the study is completely options, and further contact information of the </w:t>
      </w:r>
      <w:r w:rsidR="007B5BA1" w:rsidRPr="006D15D5">
        <w:rPr>
          <w:rFonts w:cstheme="majorBidi"/>
          <w:szCs w:val="24"/>
        </w:rPr>
        <w:t xml:space="preserve">author and supervisor are provided </w:t>
      </w:r>
      <w:r w:rsidR="00D020DF" w:rsidRPr="006D15D5">
        <w:rPr>
          <w:rFonts w:cstheme="majorBidi"/>
          <w:szCs w:val="24"/>
        </w:rPr>
        <w:t>in case further clarification is needed.</w:t>
      </w:r>
    </w:p>
    <w:p w14:paraId="242BF62F" w14:textId="2B8CA8AD" w:rsidR="00F47626" w:rsidRPr="006D15D5" w:rsidRDefault="00F47626" w:rsidP="00EF6FAC">
      <w:pPr>
        <w:pStyle w:val="Heading2"/>
        <w:rPr>
          <w:rStyle w:val="Title2Char"/>
          <w:rFonts w:cstheme="majorBidi"/>
          <w:szCs w:val="24"/>
        </w:rPr>
      </w:pPr>
      <w:bookmarkStart w:id="146" w:name="_Toc130328709"/>
      <w:bookmarkStart w:id="147" w:name="_Toc131915686"/>
      <w:r w:rsidRPr="006D15D5">
        <w:rPr>
          <w:rStyle w:val="Title2Char"/>
          <w:rFonts w:cstheme="majorBidi"/>
          <w:szCs w:val="24"/>
        </w:rPr>
        <w:t>Conclusion</w:t>
      </w:r>
      <w:bookmarkEnd w:id="146"/>
      <w:bookmarkEnd w:id="147"/>
    </w:p>
    <w:p w14:paraId="33BAD0F4" w14:textId="2755ECDC" w:rsidR="007350C9" w:rsidRPr="006D15D5" w:rsidRDefault="002D38B1" w:rsidP="002E40A0">
      <w:pPr>
        <w:pStyle w:val="Title2"/>
        <w:rPr>
          <w:rFonts w:cstheme="majorBidi"/>
          <w:szCs w:val="24"/>
        </w:rPr>
      </w:pPr>
      <w:r w:rsidRPr="006D15D5">
        <w:rPr>
          <w:rFonts w:cstheme="majorBidi"/>
          <w:szCs w:val="24"/>
        </w:rPr>
        <w:tab/>
      </w:r>
      <w:r w:rsidR="007C226D" w:rsidRPr="006D15D5">
        <w:rPr>
          <w:rFonts w:cstheme="majorBidi"/>
          <w:szCs w:val="24"/>
        </w:rPr>
        <w:t xml:space="preserve">With reference to the </w:t>
      </w:r>
      <w:r w:rsidR="004A6BB3" w:rsidRPr="006D15D5">
        <w:rPr>
          <w:rFonts w:cstheme="majorBidi"/>
          <w:szCs w:val="24"/>
        </w:rPr>
        <w:t xml:space="preserve">data gathered from the literature review, </w:t>
      </w:r>
      <w:r w:rsidR="00B70FD4" w:rsidRPr="006D15D5">
        <w:rPr>
          <w:rFonts w:cstheme="majorBidi"/>
          <w:szCs w:val="24"/>
        </w:rPr>
        <w:t xml:space="preserve">the </w:t>
      </w:r>
      <w:r w:rsidR="007C226D" w:rsidRPr="006D15D5">
        <w:rPr>
          <w:rFonts w:cstheme="majorBidi"/>
          <w:szCs w:val="24"/>
        </w:rPr>
        <w:t xml:space="preserve">results </w:t>
      </w:r>
      <w:r w:rsidR="00B70FD4" w:rsidRPr="006D15D5">
        <w:rPr>
          <w:rFonts w:cstheme="majorBidi"/>
          <w:szCs w:val="24"/>
        </w:rPr>
        <w:t xml:space="preserve">and findings </w:t>
      </w:r>
      <w:r w:rsidR="00E74836" w:rsidRPr="006D15D5">
        <w:rPr>
          <w:rFonts w:cstheme="majorBidi"/>
          <w:szCs w:val="24"/>
        </w:rPr>
        <w:t>from the space syntax analysis</w:t>
      </w:r>
      <w:r w:rsidR="00B70FD4" w:rsidRPr="006D15D5">
        <w:rPr>
          <w:rFonts w:cstheme="majorBidi"/>
          <w:szCs w:val="24"/>
        </w:rPr>
        <w:t xml:space="preserve"> and the survey responses </w:t>
      </w:r>
      <w:r w:rsidR="007150B0" w:rsidRPr="006D15D5">
        <w:rPr>
          <w:rFonts w:cstheme="majorBidi"/>
          <w:szCs w:val="24"/>
        </w:rPr>
        <w:t>were</w:t>
      </w:r>
      <w:r w:rsidR="00626E4E" w:rsidRPr="006D15D5">
        <w:rPr>
          <w:rFonts w:cstheme="majorBidi"/>
          <w:szCs w:val="24"/>
        </w:rPr>
        <w:t xml:space="preserve"> analyzed in chapter </w:t>
      </w:r>
      <w:r w:rsidR="000F54A4" w:rsidRPr="006D15D5">
        <w:rPr>
          <w:rFonts w:cstheme="majorBidi"/>
          <w:szCs w:val="24"/>
        </w:rPr>
        <w:t>four</w:t>
      </w:r>
      <w:r w:rsidR="00626E4E" w:rsidRPr="006D15D5">
        <w:rPr>
          <w:rFonts w:cstheme="majorBidi"/>
          <w:szCs w:val="24"/>
        </w:rPr>
        <w:t xml:space="preserve">. </w:t>
      </w:r>
      <w:r w:rsidR="00BA166E" w:rsidRPr="006D15D5">
        <w:rPr>
          <w:rFonts w:cstheme="majorBidi"/>
          <w:szCs w:val="24"/>
        </w:rPr>
        <w:t xml:space="preserve">The results overview took into account the three physical environment dimensions that study is focused on: </w:t>
      </w:r>
      <w:r w:rsidR="000C2D4A" w:rsidRPr="006D15D5">
        <w:t>(1) School Zoning and Space Planning; (2) Natural (Passive) Surveillance (Visibility); (3) Space Organization &amp; Wayfinding (Movement</w:t>
      </w:r>
      <w:r w:rsidR="007151F6" w:rsidRPr="006D15D5">
        <w:t xml:space="preserve"> Patterns</w:t>
      </w:r>
      <w:r w:rsidR="000C2D4A" w:rsidRPr="006D15D5">
        <w:t xml:space="preserve">). </w:t>
      </w:r>
      <w:r w:rsidR="00BA166E" w:rsidRPr="006D15D5">
        <w:rPr>
          <w:rFonts w:cstheme="majorBidi"/>
          <w:szCs w:val="24"/>
        </w:rPr>
        <w:t xml:space="preserve">After analyzing the results </w:t>
      </w:r>
      <w:r w:rsidR="00C43943" w:rsidRPr="006D15D5">
        <w:rPr>
          <w:rFonts w:cstheme="majorBidi"/>
          <w:szCs w:val="24"/>
        </w:rPr>
        <w:t xml:space="preserve">of each case study, the two case studies </w:t>
      </w:r>
      <w:r w:rsidR="00C551FA" w:rsidRPr="006D15D5">
        <w:rPr>
          <w:rFonts w:cstheme="majorBidi"/>
          <w:szCs w:val="24"/>
        </w:rPr>
        <w:t>were</w:t>
      </w:r>
      <w:r w:rsidR="00C43943" w:rsidRPr="006D15D5">
        <w:rPr>
          <w:rFonts w:cstheme="majorBidi"/>
          <w:szCs w:val="24"/>
        </w:rPr>
        <w:t xml:space="preserve"> compared </w:t>
      </w:r>
      <w:r w:rsidR="00451B19" w:rsidRPr="006D15D5">
        <w:rPr>
          <w:rFonts w:cstheme="majorBidi"/>
          <w:szCs w:val="24"/>
        </w:rPr>
        <w:t xml:space="preserve">to synthesize the findings </w:t>
      </w:r>
      <w:r w:rsidR="00C43943" w:rsidRPr="006D15D5">
        <w:rPr>
          <w:rFonts w:cstheme="majorBidi"/>
          <w:szCs w:val="24"/>
        </w:rPr>
        <w:t xml:space="preserve">for further understanding of the </w:t>
      </w:r>
      <w:r w:rsidR="00797E44" w:rsidRPr="006D15D5">
        <w:rPr>
          <w:rFonts w:cstheme="majorBidi"/>
          <w:szCs w:val="24"/>
        </w:rPr>
        <w:t>commons</w:t>
      </w:r>
      <w:r w:rsidR="00C43943" w:rsidRPr="006D15D5">
        <w:rPr>
          <w:rFonts w:cstheme="majorBidi"/>
          <w:szCs w:val="24"/>
        </w:rPr>
        <w:t xml:space="preserve"> and differences. For the survey, </w:t>
      </w:r>
      <w:r w:rsidR="00797E44" w:rsidRPr="006D15D5">
        <w:rPr>
          <w:rFonts w:cstheme="majorBidi"/>
          <w:szCs w:val="24"/>
        </w:rPr>
        <w:t xml:space="preserve">the results </w:t>
      </w:r>
      <w:r w:rsidR="00DF7F1F" w:rsidRPr="006D15D5">
        <w:rPr>
          <w:rFonts w:cstheme="majorBidi"/>
          <w:szCs w:val="24"/>
        </w:rPr>
        <w:t>were</w:t>
      </w:r>
      <w:r w:rsidR="00797E44" w:rsidRPr="006D15D5">
        <w:rPr>
          <w:rFonts w:cstheme="majorBidi"/>
          <w:szCs w:val="24"/>
        </w:rPr>
        <w:t xml:space="preserve"> highlighted </w:t>
      </w:r>
      <w:r w:rsidR="00A9144D" w:rsidRPr="006D15D5">
        <w:rPr>
          <w:rFonts w:cstheme="majorBidi"/>
          <w:szCs w:val="24"/>
        </w:rPr>
        <w:t xml:space="preserve">through </w:t>
      </w:r>
      <w:r w:rsidR="000C4FAF" w:rsidRPr="006D15D5">
        <w:rPr>
          <w:rFonts w:cstheme="majorBidi"/>
          <w:szCs w:val="24"/>
        </w:rPr>
        <w:t>figure</w:t>
      </w:r>
      <w:r w:rsidR="00594CD3" w:rsidRPr="006D15D5">
        <w:rPr>
          <w:rFonts w:cstheme="majorBidi"/>
          <w:szCs w:val="24"/>
        </w:rPr>
        <w:t xml:space="preserve">s, </w:t>
      </w:r>
      <w:r w:rsidR="00A9144D" w:rsidRPr="006D15D5">
        <w:rPr>
          <w:rFonts w:cstheme="majorBidi"/>
          <w:szCs w:val="24"/>
        </w:rPr>
        <w:t>tables</w:t>
      </w:r>
      <w:r w:rsidR="00594CD3" w:rsidRPr="006D15D5">
        <w:rPr>
          <w:rFonts w:cstheme="majorBidi"/>
          <w:szCs w:val="24"/>
        </w:rPr>
        <w:t xml:space="preserve">, </w:t>
      </w:r>
      <w:r w:rsidR="00A9144D" w:rsidRPr="006D15D5">
        <w:rPr>
          <w:rFonts w:cstheme="majorBidi"/>
          <w:szCs w:val="24"/>
        </w:rPr>
        <w:t xml:space="preserve">and charts along with text to </w:t>
      </w:r>
      <w:r w:rsidR="00080C33" w:rsidRPr="006D15D5">
        <w:rPr>
          <w:rFonts w:cstheme="majorBidi"/>
          <w:szCs w:val="24"/>
        </w:rPr>
        <w:t>show the perspectives of teachers according to the responses received. Final</w:t>
      </w:r>
      <w:r w:rsidR="008307B2" w:rsidRPr="006D15D5">
        <w:rPr>
          <w:rFonts w:cstheme="majorBidi"/>
          <w:szCs w:val="24"/>
        </w:rPr>
        <w:t xml:space="preserve">ly, </w:t>
      </w:r>
      <w:r w:rsidR="00AA0205" w:rsidRPr="006D15D5">
        <w:rPr>
          <w:rFonts w:cstheme="majorBidi"/>
          <w:szCs w:val="24"/>
        </w:rPr>
        <w:t>preliminary</w:t>
      </w:r>
      <w:r w:rsidR="008307B2" w:rsidRPr="006D15D5">
        <w:rPr>
          <w:rFonts w:cstheme="majorBidi"/>
          <w:szCs w:val="24"/>
        </w:rPr>
        <w:t xml:space="preserve"> recommendations and observations </w:t>
      </w:r>
      <w:r w:rsidR="00DF7F1F" w:rsidRPr="006D15D5">
        <w:rPr>
          <w:rFonts w:cstheme="majorBidi"/>
          <w:szCs w:val="24"/>
        </w:rPr>
        <w:t>were</w:t>
      </w:r>
      <w:r w:rsidR="008307B2" w:rsidRPr="006D15D5">
        <w:rPr>
          <w:rFonts w:cstheme="majorBidi"/>
          <w:szCs w:val="24"/>
        </w:rPr>
        <w:t xml:space="preserve"> </w:t>
      </w:r>
      <w:r w:rsidR="00AA0205" w:rsidRPr="006D15D5">
        <w:rPr>
          <w:rFonts w:cstheme="majorBidi"/>
          <w:szCs w:val="24"/>
        </w:rPr>
        <w:t xml:space="preserve">displayed to prepare for the final chapter </w:t>
      </w:r>
      <w:r w:rsidR="00232EAC" w:rsidRPr="006D15D5">
        <w:rPr>
          <w:rFonts w:cstheme="majorBidi"/>
          <w:szCs w:val="24"/>
        </w:rPr>
        <w:t>6 of discussion and conclusion.</w:t>
      </w:r>
    </w:p>
    <w:p w14:paraId="122CA428" w14:textId="39C540C7" w:rsidR="005578B0" w:rsidRPr="006D15D5" w:rsidRDefault="005578B0" w:rsidP="00D05436">
      <w:pPr>
        <w:pStyle w:val="Heading1"/>
      </w:pPr>
      <w:bookmarkStart w:id="148" w:name="_Toc130328710"/>
      <w:bookmarkStart w:id="149" w:name="_Toc131915687"/>
      <w:r w:rsidRPr="006D15D5">
        <w:lastRenderedPageBreak/>
        <w:t>C</w:t>
      </w:r>
      <w:r w:rsidR="00D05436" w:rsidRPr="006D15D5">
        <w:t>hapter</w:t>
      </w:r>
      <w:r w:rsidRPr="006D15D5">
        <w:t xml:space="preserve"> IV: R</w:t>
      </w:r>
      <w:r w:rsidR="00D05436" w:rsidRPr="006D15D5">
        <w:t>esults</w:t>
      </w:r>
      <w:bookmarkEnd w:id="148"/>
      <w:bookmarkEnd w:id="149"/>
    </w:p>
    <w:p w14:paraId="1220E4FB" w14:textId="662ED6F6" w:rsidR="00607D46" w:rsidRPr="006D15D5" w:rsidRDefault="00DA68CD" w:rsidP="00607D46">
      <w:pPr>
        <w:pStyle w:val="Heading2"/>
        <w:rPr>
          <w:rStyle w:val="Title2Char"/>
          <w:rFonts w:cstheme="majorBidi"/>
          <w:szCs w:val="24"/>
        </w:rPr>
      </w:pPr>
      <w:bookmarkStart w:id="150" w:name="_Toc130328711"/>
      <w:bookmarkStart w:id="151" w:name="_Toc131915688"/>
      <w:r w:rsidRPr="006D15D5">
        <w:rPr>
          <w:rStyle w:val="Title2Char"/>
          <w:rFonts w:cstheme="majorBidi"/>
          <w:szCs w:val="24"/>
        </w:rPr>
        <w:t>Introduction</w:t>
      </w:r>
      <w:bookmarkEnd w:id="150"/>
      <w:bookmarkEnd w:id="151"/>
    </w:p>
    <w:p w14:paraId="2AFF3F59" w14:textId="1F9B6E1E" w:rsidR="00C6742C" w:rsidRPr="006D15D5" w:rsidRDefault="00345114" w:rsidP="00C6742C">
      <w:pPr>
        <w:pStyle w:val="Title2"/>
      </w:pPr>
      <w:r w:rsidRPr="006D15D5">
        <w:tab/>
        <w:t xml:space="preserve">The results in this chapter were approached through the </w:t>
      </w:r>
      <w:r w:rsidR="00405925" w:rsidRPr="006D15D5">
        <w:t xml:space="preserve">mixed methods utilized by the study to understand the relationship between the built environment and the safety of children with autism in public schools. </w:t>
      </w:r>
      <w:r w:rsidR="00A444BC" w:rsidRPr="006D15D5">
        <w:t>C</w:t>
      </w:r>
      <w:r w:rsidRPr="006D15D5">
        <w:t xml:space="preserve">ase studies analysis </w:t>
      </w:r>
      <w:r w:rsidR="00A444BC" w:rsidRPr="006D15D5">
        <w:t xml:space="preserve">results are overviewed </w:t>
      </w:r>
      <w:r w:rsidR="00405925" w:rsidRPr="006D15D5">
        <w:t xml:space="preserve">in terms of (1) School Zoning and Space Planning; </w:t>
      </w:r>
      <w:r w:rsidR="00221102" w:rsidRPr="006D15D5">
        <w:t xml:space="preserve">(2) </w:t>
      </w:r>
      <w:r w:rsidR="000C2D4A" w:rsidRPr="006D15D5">
        <w:t xml:space="preserve">Natural (Passive) Surveillance (Visibility); (3) </w:t>
      </w:r>
      <w:r w:rsidR="00221102" w:rsidRPr="006D15D5">
        <w:t>Space Organization &amp; Wayfinding</w:t>
      </w:r>
      <w:r w:rsidR="00A56AA1" w:rsidRPr="006D15D5">
        <w:t xml:space="preserve"> (Movement)</w:t>
      </w:r>
      <w:r w:rsidR="000C2D4A" w:rsidRPr="006D15D5">
        <w:t>.</w:t>
      </w:r>
      <w:r w:rsidR="00405925" w:rsidRPr="006D15D5">
        <w:t xml:space="preserve"> </w:t>
      </w:r>
      <w:r w:rsidR="00C6742C" w:rsidRPr="006D15D5">
        <w:t xml:space="preserve">The case studies </w:t>
      </w:r>
      <w:r w:rsidR="00197260" w:rsidRPr="006D15D5">
        <w:t>were</w:t>
      </w:r>
      <w:r w:rsidR="00C6742C" w:rsidRPr="006D15D5">
        <w:t xml:space="preserve"> analyzed in </w:t>
      </w:r>
      <w:r w:rsidR="00A260F1" w:rsidRPr="006D15D5">
        <w:t>detail</w:t>
      </w:r>
      <w:r w:rsidR="00C6742C" w:rsidRPr="006D15D5">
        <w:t xml:space="preserve"> with respect to the following elements</w:t>
      </w:r>
      <w:r w:rsidR="00197260" w:rsidRPr="006D15D5">
        <w:t xml:space="preserve"> that correspond to the </w:t>
      </w:r>
      <w:r w:rsidR="00E07AFA" w:rsidRPr="006D15D5">
        <w:t>patterns overlooked throughout the literature review</w:t>
      </w:r>
      <w:r w:rsidR="00C6742C" w:rsidRPr="006D15D5">
        <w:t>:</w:t>
      </w:r>
    </w:p>
    <w:p w14:paraId="1D2E13FF" w14:textId="77777777" w:rsidR="00C6742C" w:rsidRPr="006D15D5" w:rsidRDefault="00C6742C" w:rsidP="00C6742C">
      <w:pPr>
        <w:rPr>
          <w:rFonts w:asciiTheme="majorBidi" w:hAnsiTheme="majorBidi" w:cs="TimesNewRomanPS-BoldMT"/>
          <w:b/>
          <w:bCs/>
          <w:sz w:val="24"/>
          <w:szCs w:val="26"/>
        </w:rPr>
      </w:pPr>
      <w:r w:rsidRPr="006D15D5">
        <w:rPr>
          <w:b/>
          <w:bCs/>
        </w:rPr>
        <w:t>•</w:t>
      </w:r>
      <w:r w:rsidRPr="006D15D5">
        <w:rPr>
          <w:rFonts w:asciiTheme="majorBidi" w:hAnsiTheme="majorBidi" w:cs="TimesNewRomanPS-BoldMT"/>
          <w:b/>
          <w:bCs/>
          <w:sz w:val="24"/>
          <w:szCs w:val="26"/>
        </w:rPr>
        <w:tab/>
        <w:t>School Zoning and Space Planning</w:t>
      </w:r>
    </w:p>
    <w:p w14:paraId="0BC1EF3D" w14:textId="23D7B4EC" w:rsidR="00C6742C" w:rsidRPr="006D15D5" w:rsidRDefault="00C6742C" w:rsidP="00C6742C">
      <w:pPr>
        <w:ind w:left="720"/>
        <w:rPr>
          <w:rFonts w:asciiTheme="majorBidi" w:hAnsiTheme="majorBidi" w:cs="TimesNewRomanPS-BoldMT"/>
          <w:bCs/>
          <w:sz w:val="24"/>
          <w:szCs w:val="26"/>
        </w:rPr>
      </w:pPr>
      <w:r w:rsidRPr="006D15D5">
        <w:rPr>
          <w:rFonts w:asciiTheme="majorBidi" w:hAnsiTheme="majorBidi" w:cs="TimesNewRomanPS-BoldMT"/>
          <w:bCs/>
          <w:sz w:val="24"/>
          <w:szCs w:val="26"/>
        </w:rPr>
        <w:t>1.</w:t>
      </w:r>
      <w:r w:rsidRPr="006D15D5">
        <w:rPr>
          <w:rFonts w:asciiTheme="majorBidi" w:hAnsiTheme="majorBidi" w:cs="TimesNewRomanPS-BoldMT"/>
          <w:bCs/>
          <w:sz w:val="24"/>
          <w:szCs w:val="26"/>
        </w:rPr>
        <w:tab/>
      </w:r>
      <w:r w:rsidR="0008191E" w:rsidRPr="006D15D5">
        <w:rPr>
          <w:rFonts w:asciiTheme="majorBidi" w:hAnsiTheme="majorBidi" w:cs="TimesNewRomanPS-BoldMT"/>
          <w:bCs/>
          <w:sz w:val="24"/>
          <w:szCs w:val="26"/>
        </w:rPr>
        <w:t xml:space="preserve">Zoning and </w:t>
      </w:r>
      <w:r w:rsidRPr="006D15D5">
        <w:rPr>
          <w:rFonts w:asciiTheme="majorBidi" w:hAnsiTheme="majorBidi" w:cs="TimesNewRomanPS-BoldMT"/>
          <w:bCs/>
          <w:sz w:val="24"/>
          <w:szCs w:val="26"/>
        </w:rPr>
        <w:t>Classrooms’ Clustering</w:t>
      </w:r>
    </w:p>
    <w:p w14:paraId="2A03A338" w14:textId="77777777" w:rsidR="00C6742C" w:rsidRPr="006D15D5" w:rsidRDefault="00C6742C" w:rsidP="00C6742C">
      <w:pPr>
        <w:ind w:left="720"/>
        <w:rPr>
          <w:rFonts w:asciiTheme="majorBidi" w:hAnsiTheme="majorBidi" w:cs="TimesNewRomanPS-BoldMT"/>
          <w:bCs/>
          <w:sz w:val="24"/>
          <w:szCs w:val="26"/>
        </w:rPr>
      </w:pPr>
      <w:r w:rsidRPr="006D15D5">
        <w:rPr>
          <w:rFonts w:asciiTheme="majorBidi" w:hAnsiTheme="majorBidi" w:cs="TimesNewRomanPS-BoldMT"/>
          <w:bCs/>
          <w:sz w:val="24"/>
          <w:szCs w:val="26"/>
        </w:rPr>
        <w:t>2.</w:t>
      </w:r>
      <w:r w:rsidRPr="006D15D5">
        <w:rPr>
          <w:rFonts w:asciiTheme="majorBidi" w:hAnsiTheme="majorBidi" w:cs="TimesNewRomanPS-BoldMT"/>
          <w:bCs/>
          <w:sz w:val="24"/>
          <w:szCs w:val="26"/>
        </w:rPr>
        <w:tab/>
        <w:t>Exits / Access to Outdoors</w:t>
      </w:r>
    </w:p>
    <w:p w14:paraId="68996DB0" w14:textId="77777777" w:rsidR="00C6742C" w:rsidRPr="006D15D5" w:rsidRDefault="00C6742C" w:rsidP="00C6742C">
      <w:pPr>
        <w:ind w:left="720"/>
        <w:rPr>
          <w:rFonts w:asciiTheme="majorBidi" w:hAnsiTheme="majorBidi" w:cs="TimesNewRomanPS-BoldMT"/>
          <w:bCs/>
          <w:sz w:val="24"/>
          <w:szCs w:val="26"/>
        </w:rPr>
      </w:pPr>
      <w:r w:rsidRPr="006D15D5">
        <w:rPr>
          <w:rFonts w:asciiTheme="majorBidi" w:hAnsiTheme="majorBidi" w:cs="TimesNewRomanPS-BoldMT"/>
          <w:bCs/>
          <w:sz w:val="24"/>
          <w:szCs w:val="26"/>
        </w:rPr>
        <w:t>3.</w:t>
      </w:r>
      <w:r w:rsidRPr="006D15D5">
        <w:rPr>
          <w:rFonts w:asciiTheme="majorBidi" w:hAnsiTheme="majorBidi" w:cs="TimesNewRomanPS-BoldMT"/>
          <w:bCs/>
          <w:sz w:val="24"/>
          <w:szCs w:val="26"/>
        </w:rPr>
        <w:tab/>
        <w:t>Restrooms</w:t>
      </w:r>
    </w:p>
    <w:p w14:paraId="6111EAAD" w14:textId="77777777" w:rsidR="00C6742C" w:rsidRPr="006D15D5" w:rsidRDefault="00C6742C" w:rsidP="00C6742C">
      <w:pPr>
        <w:ind w:left="720"/>
        <w:rPr>
          <w:rFonts w:asciiTheme="majorBidi" w:hAnsiTheme="majorBidi" w:cs="TimesNewRomanPS-BoldMT"/>
          <w:bCs/>
          <w:sz w:val="24"/>
          <w:szCs w:val="26"/>
        </w:rPr>
      </w:pPr>
      <w:r w:rsidRPr="006D15D5">
        <w:rPr>
          <w:rFonts w:asciiTheme="majorBidi" w:hAnsiTheme="majorBidi" w:cs="TimesNewRomanPS-BoldMT"/>
          <w:bCs/>
          <w:sz w:val="24"/>
          <w:szCs w:val="26"/>
        </w:rPr>
        <w:t>4.</w:t>
      </w:r>
      <w:r w:rsidRPr="006D15D5">
        <w:rPr>
          <w:rFonts w:asciiTheme="majorBidi" w:hAnsiTheme="majorBidi" w:cs="TimesNewRomanPS-BoldMT"/>
          <w:bCs/>
          <w:sz w:val="24"/>
          <w:szCs w:val="26"/>
        </w:rPr>
        <w:tab/>
        <w:t>Observation Points</w:t>
      </w:r>
    </w:p>
    <w:p w14:paraId="45F316E5" w14:textId="3BCEA5B2" w:rsidR="00E25D3B" w:rsidRPr="006D15D5" w:rsidRDefault="00C6742C" w:rsidP="00197260">
      <w:pPr>
        <w:ind w:left="720"/>
        <w:rPr>
          <w:rFonts w:asciiTheme="majorBidi" w:hAnsiTheme="majorBidi" w:cs="TimesNewRomanPS-BoldMT"/>
          <w:bCs/>
          <w:sz w:val="24"/>
          <w:szCs w:val="26"/>
        </w:rPr>
      </w:pPr>
      <w:r w:rsidRPr="006D15D5">
        <w:rPr>
          <w:rFonts w:asciiTheme="majorBidi" w:hAnsiTheme="majorBidi" w:cs="TimesNewRomanPS-BoldMT"/>
          <w:bCs/>
          <w:sz w:val="24"/>
          <w:szCs w:val="26"/>
        </w:rPr>
        <w:t>5.</w:t>
      </w:r>
      <w:r w:rsidRPr="006D15D5">
        <w:rPr>
          <w:rFonts w:asciiTheme="majorBidi" w:hAnsiTheme="majorBidi" w:cs="TimesNewRomanPS-BoldMT"/>
          <w:bCs/>
          <w:sz w:val="24"/>
          <w:szCs w:val="26"/>
        </w:rPr>
        <w:tab/>
        <w:t>Corridors</w:t>
      </w:r>
      <w:r w:rsidR="00D12B89" w:rsidRPr="006D15D5">
        <w:rPr>
          <w:rFonts w:asciiTheme="majorBidi" w:hAnsiTheme="majorBidi" w:cs="TimesNewRomanPS-BoldMT"/>
          <w:bCs/>
          <w:sz w:val="24"/>
          <w:szCs w:val="26"/>
        </w:rPr>
        <w:t xml:space="preserve"> / </w:t>
      </w:r>
      <w:r w:rsidRPr="006D15D5">
        <w:rPr>
          <w:rFonts w:asciiTheme="majorBidi" w:hAnsiTheme="majorBidi" w:cs="TimesNewRomanPS-BoldMT"/>
          <w:bCs/>
          <w:sz w:val="24"/>
          <w:szCs w:val="26"/>
        </w:rPr>
        <w:t>Flexible Learning Spaces</w:t>
      </w:r>
    </w:p>
    <w:p w14:paraId="524EC22B" w14:textId="77777777" w:rsidR="00C6742C" w:rsidRPr="006D15D5" w:rsidRDefault="00C6742C" w:rsidP="00C6742C">
      <w:pPr>
        <w:rPr>
          <w:rFonts w:asciiTheme="majorBidi" w:hAnsiTheme="majorBidi" w:cs="TimesNewRomanPS-BoldMT"/>
          <w:b/>
          <w:sz w:val="24"/>
          <w:szCs w:val="26"/>
        </w:rPr>
      </w:pPr>
      <w:r w:rsidRPr="006D15D5">
        <w:rPr>
          <w:b/>
          <w:bCs/>
        </w:rPr>
        <w:t>•</w:t>
      </w:r>
      <w:r w:rsidRPr="006D15D5">
        <w:rPr>
          <w:rFonts w:asciiTheme="majorBidi" w:hAnsiTheme="majorBidi" w:cs="TimesNewRomanPS-BoldMT"/>
          <w:b/>
          <w:sz w:val="24"/>
          <w:szCs w:val="26"/>
        </w:rPr>
        <w:tab/>
        <w:t>Natural (Passive) Surveillance and Visibility</w:t>
      </w:r>
    </w:p>
    <w:p w14:paraId="376FC3FA" w14:textId="6E9DB7E7" w:rsidR="00224A5D" w:rsidRPr="006D15D5" w:rsidRDefault="00224A5D" w:rsidP="00224A5D">
      <w:pPr>
        <w:ind w:left="720"/>
        <w:rPr>
          <w:rFonts w:asciiTheme="majorBidi" w:hAnsiTheme="majorBidi" w:cs="TimesNewRomanPS-BoldMT"/>
          <w:bCs/>
          <w:sz w:val="24"/>
          <w:szCs w:val="26"/>
        </w:rPr>
      </w:pPr>
      <w:r w:rsidRPr="006D15D5">
        <w:rPr>
          <w:rFonts w:asciiTheme="majorBidi" w:hAnsiTheme="majorBidi" w:cs="TimesNewRomanPS-BoldMT"/>
          <w:bCs/>
          <w:sz w:val="24"/>
          <w:szCs w:val="26"/>
        </w:rPr>
        <w:t>1.</w:t>
      </w:r>
      <w:r w:rsidRPr="006D15D5">
        <w:rPr>
          <w:rFonts w:asciiTheme="majorBidi" w:hAnsiTheme="majorBidi" w:cs="TimesNewRomanPS-BoldMT"/>
          <w:bCs/>
          <w:sz w:val="24"/>
          <w:szCs w:val="26"/>
        </w:rPr>
        <w:tab/>
        <w:t>Visual Connectivity</w:t>
      </w:r>
    </w:p>
    <w:p w14:paraId="5073DC67" w14:textId="2E10ABE2" w:rsidR="00EA1AD2" w:rsidRPr="006D15D5" w:rsidRDefault="00197260" w:rsidP="00EA1AD2">
      <w:pPr>
        <w:ind w:left="720"/>
        <w:rPr>
          <w:rFonts w:asciiTheme="majorBidi" w:hAnsiTheme="majorBidi" w:cs="TimesNewRomanPS-BoldMT"/>
          <w:bCs/>
          <w:sz w:val="24"/>
          <w:szCs w:val="26"/>
        </w:rPr>
      </w:pPr>
      <w:r w:rsidRPr="006D15D5">
        <w:rPr>
          <w:rFonts w:asciiTheme="majorBidi" w:hAnsiTheme="majorBidi" w:cs="TimesNewRomanPS-BoldMT"/>
          <w:bCs/>
          <w:sz w:val="24"/>
          <w:szCs w:val="26"/>
        </w:rPr>
        <w:t>1</w:t>
      </w:r>
      <w:r w:rsidR="00EA1AD2" w:rsidRPr="006D15D5">
        <w:rPr>
          <w:rFonts w:asciiTheme="majorBidi" w:hAnsiTheme="majorBidi" w:cs="TimesNewRomanPS-BoldMT"/>
          <w:bCs/>
          <w:sz w:val="24"/>
          <w:szCs w:val="26"/>
        </w:rPr>
        <w:t>.</w:t>
      </w:r>
      <w:r w:rsidR="00EA1AD2" w:rsidRPr="006D15D5">
        <w:rPr>
          <w:rFonts w:asciiTheme="majorBidi" w:hAnsiTheme="majorBidi" w:cs="TimesNewRomanPS-BoldMT"/>
          <w:bCs/>
          <w:sz w:val="24"/>
          <w:szCs w:val="26"/>
        </w:rPr>
        <w:tab/>
      </w:r>
      <w:r w:rsidR="001E75D0" w:rsidRPr="006D15D5">
        <w:rPr>
          <w:rFonts w:asciiTheme="majorBidi" w:hAnsiTheme="majorBidi" w:cs="TimesNewRomanPS-BoldMT"/>
          <w:bCs/>
          <w:sz w:val="24"/>
          <w:szCs w:val="26"/>
        </w:rPr>
        <w:t>Blind Spots</w:t>
      </w:r>
    </w:p>
    <w:p w14:paraId="4817704E" w14:textId="481262F9" w:rsidR="00E25D3B" w:rsidRPr="006D15D5" w:rsidRDefault="00197260" w:rsidP="001E75D0">
      <w:pPr>
        <w:ind w:left="720"/>
        <w:rPr>
          <w:rFonts w:asciiTheme="majorBidi" w:hAnsiTheme="majorBidi" w:cs="TimesNewRomanPS-BoldMT"/>
          <w:bCs/>
          <w:sz w:val="24"/>
          <w:szCs w:val="26"/>
        </w:rPr>
      </w:pPr>
      <w:r w:rsidRPr="006D15D5">
        <w:rPr>
          <w:rFonts w:asciiTheme="majorBidi" w:hAnsiTheme="majorBidi" w:cs="TimesNewRomanPS-BoldMT"/>
          <w:bCs/>
          <w:sz w:val="24"/>
          <w:szCs w:val="26"/>
        </w:rPr>
        <w:t>2</w:t>
      </w:r>
      <w:r w:rsidR="001E75D0" w:rsidRPr="006D15D5">
        <w:rPr>
          <w:rFonts w:asciiTheme="majorBidi" w:hAnsiTheme="majorBidi" w:cs="TimesNewRomanPS-BoldMT"/>
          <w:bCs/>
          <w:sz w:val="24"/>
          <w:szCs w:val="26"/>
        </w:rPr>
        <w:t>.</w:t>
      </w:r>
      <w:r w:rsidR="001E75D0" w:rsidRPr="006D15D5">
        <w:rPr>
          <w:rFonts w:asciiTheme="majorBidi" w:hAnsiTheme="majorBidi" w:cs="TimesNewRomanPS-BoldMT"/>
          <w:bCs/>
          <w:sz w:val="24"/>
          <w:szCs w:val="26"/>
        </w:rPr>
        <w:tab/>
        <w:t>Fenestration</w:t>
      </w:r>
    </w:p>
    <w:p w14:paraId="60CB50D2" w14:textId="7DBF1D15" w:rsidR="00B91770" w:rsidRPr="006D15D5" w:rsidRDefault="00B91770" w:rsidP="00B91770">
      <w:pPr>
        <w:ind w:left="720"/>
        <w:rPr>
          <w:rFonts w:asciiTheme="majorBidi" w:hAnsiTheme="majorBidi" w:cs="TimesNewRomanPS-BoldMT"/>
          <w:bCs/>
          <w:sz w:val="24"/>
          <w:szCs w:val="26"/>
        </w:rPr>
      </w:pPr>
      <w:r w:rsidRPr="006D15D5">
        <w:rPr>
          <w:rFonts w:asciiTheme="majorBidi" w:hAnsiTheme="majorBidi" w:cs="TimesNewRomanPS-BoldMT"/>
          <w:bCs/>
          <w:sz w:val="24"/>
          <w:szCs w:val="26"/>
        </w:rPr>
        <w:t>4.</w:t>
      </w:r>
      <w:r w:rsidRPr="006D15D5">
        <w:rPr>
          <w:rFonts w:asciiTheme="majorBidi" w:hAnsiTheme="majorBidi" w:cs="TimesNewRomanPS-BoldMT"/>
          <w:bCs/>
          <w:sz w:val="24"/>
          <w:szCs w:val="26"/>
        </w:rPr>
        <w:tab/>
        <w:t>Layout Configuration</w:t>
      </w:r>
    </w:p>
    <w:p w14:paraId="1610BEF4" w14:textId="77777777" w:rsidR="00C6742C" w:rsidRPr="006D15D5" w:rsidRDefault="00C6742C" w:rsidP="00C6742C">
      <w:pPr>
        <w:rPr>
          <w:rFonts w:asciiTheme="majorBidi" w:hAnsiTheme="majorBidi" w:cs="TimesNewRomanPS-BoldMT"/>
          <w:bCs/>
          <w:sz w:val="24"/>
          <w:szCs w:val="26"/>
        </w:rPr>
      </w:pPr>
      <w:r w:rsidRPr="006D15D5">
        <w:rPr>
          <w:b/>
          <w:bCs/>
        </w:rPr>
        <w:t>•</w:t>
      </w:r>
      <w:r w:rsidRPr="006D15D5">
        <w:rPr>
          <w:rFonts w:asciiTheme="majorBidi" w:hAnsiTheme="majorBidi" w:cs="TimesNewRomanPS-BoldMT"/>
          <w:bCs/>
          <w:sz w:val="24"/>
          <w:szCs w:val="26"/>
        </w:rPr>
        <w:tab/>
      </w:r>
      <w:r w:rsidRPr="006D15D5">
        <w:rPr>
          <w:rFonts w:asciiTheme="majorBidi" w:hAnsiTheme="majorBidi" w:cs="TimesNewRomanPS-BoldMT"/>
          <w:b/>
          <w:sz w:val="24"/>
          <w:szCs w:val="26"/>
        </w:rPr>
        <w:t>Space Organization &amp; Wayfinding</w:t>
      </w:r>
    </w:p>
    <w:p w14:paraId="5D9356B9" w14:textId="77777777" w:rsidR="00BA7893" w:rsidRPr="006D15D5" w:rsidRDefault="00BA7893" w:rsidP="00BA7893">
      <w:pPr>
        <w:ind w:left="720"/>
        <w:rPr>
          <w:rFonts w:asciiTheme="majorBidi" w:hAnsiTheme="majorBidi" w:cs="TimesNewRomanPS-BoldMT"/>
          <w:bCs/>
          <w:sz w:val="24"/>
          <w:szCs w:val="26"/>
        </w:rPr>
      </w:pPr>
      <w:r w:rsidRPr="006D15D5">
        <w:rPr>
          <w:rFonts w:asciiTheme="majorBidi" w:hAnsiTheme="majorBidi" w:cs="TimesNewRomanPS-BoldMT"/>
          <w:bCs/>
          <w:sz w:val="24"/>
          <w:szCs w:val="26"/>
        </w:rPr>
        <w:t>1.</w:t>
      </w:r>
      <w:r w:rsidRPr="006D15D5">
        <w:rPr>
          <w:rFonts w:asciiTheme="majorBidi" w:hAnsiTheme="majorBidi" w:cs="TimesNewRomanPS-BoldMT"/>
          <w:bCs/>
          <w:sz w:val="24"/>
          <w:szCs w:val="26"/>
        </w:rPr>
        <w:tab/>
        <w:t>Spaces’ Integration</w:t>
      </w:r>
    </w:p>
    <w:p w14:paraId="7872D77D" w14:textId="77777777" w:rsidR="00BA7893" w:rsidRPr="006D15D5" w:rsidRDefault="00BA7893" w:rsidP="00BA7893">
      <w:pPr>
        <w:ind w:left="720"/>
        <w:rPr>
          <w:rFonts w:asciiTheme="majorBidi" w:hAnsiTheme="majorBidi" w:cs="TimesNewRomanPS-BoldMT"/>
          <w:bCs/>
          <w:sz w:val="24"/>
          <w:szCs w:val="26"/>
        </w:rPr>
      </w:pPr>
      <w:r w:rsidRPr="006D15D5">
        <w:rPr>
          <w:rFonts w:asciiTheme="majorBidi" w:hAnsiTheme="majorBidi" w:cs="TimesNewRomanPS-BoldMT"/>
          <w:bCs/>
          <w:sz w:val="24"/>
          <w:szCs w:val="26"/>
        </w:rPr>
        <w:t>2.</w:t>
      </w:r>
      <w:r w:rsidRPr="006D15D5">
        <w:rPr>
          <w:rFonts w:asciiTheme="majorBidi" w:hAnsiTheme="majorBidi" w:cs="TimesNewRomanPS-BoldMT"/>
          <w:bCs/>
          <w:sz w:val="24"/>
          <w:szCs w:val="26"/>
        </w:rPr>
        <w:tab/>
        <w:t>Step Depth</w:t>
      </w:r>
    </w:p>
    <w:p w14:paraId="68C1BFE8" w14:textId="5F7D02A9" w:rsidR="00BA7893" w:rsidRPr="006D15D5" w:rsidRDefault="00CA2972" w:rsidP="00BA7893">
      <w:pPr>
        <w:ind w:left="720"/>
        <w:rPr>
          <w:rFonts w:asciiTheme="majorBidi" w:hAnsiTheme="majorBidi" w:cs="TimesNewRomanPS-BoldMT"/>
          <w:bCs/>
          <w:sz w:val="24"/>
          <w:szCs w:val="26"/>
        </w:rPr>
      </w:pPr>
      <w:r w:rsidRPr="006D15D5">
        <w:rPr>
          <w:rFonts w:asciiTheme="majorBidi" w:hAnsiTheme="majorBidi" w:cs="TimesNewRomanPS-BoldMT"/>
          <w:bCs/>
          <w:sz w:val="24"/>
          <w:szCs w:val="26"/>
        </w:rPr>
        <w:t>3</w:t>
      </w:r>
      <w:r w:rsidR="00BA7893" w:rsidRPr="006D15D5">
        <w:rPr>
          <w:rFonts w:asciiTheme="majorBidi" w:hAnsiTheme="majorBidi" w:cs="TimesNewRomanPS-BoldMT"/>
          <w:bCs/>
          <w:sz w:val="24"/>
          <w:szCs w:val="26"/>
        </w:rPr>
        <w:t>.</w:t>
      </w:r>
      <w:r w:rsidR="00BA7893" w:rsidRPr="006D15D5">
        <w:rPr>
          <w:rFonts w:asciiTheme="majorBidi" w:hAnsiTheme="majorBidi" w:cs="TimesNewRomanPS-BoldMT"/>
          <w:bCs/>
          <w:sz w:val="24"/>
          <w:szCs w:val="26"/>
        </w:rPr>
        <w:tab/>
      </w:r>
      <w:r w:rsidR="00E7069F" w:rsidRPr="006D15D5">
        <w:rPr>
          <w:rFonts w:asciiTheme="majorBidi" w:hAnsiTheme="majorBidi" w:cs="TimesNewRomanPS-BoldMT"/>
          <w:bCs/>
          <w:sz w:val="24"/>
          <w:szCs w:val="26"/>
        </w:rPr>
        <w:t>Permeability</w:t>
      </w:r>
    </w:p>
    <w:p w14:paraId="5882628D" w14:textId="53344F49" w:rsidR="00382781" w:rsidRPr="006D15D5" w:rsidRDefault="00BA7893" w:rsidP="00BA7893">
      <w:pPr>
        <w:ind w:left="720"/>
        <w:rPr>
          <w:rFonts w:asciiTheme="majorBidi" w:hAnsiTheme="majorBidi" w:cs="TimesNewRomanPS-BoldMT"/>
          <w:bCs/>
          <w:sz w:val="24"/>
          <w:szCs w:val="26"/>
        </w:rPr>
      </w:pPr>
      <w:r w:rsidRPr="006D15D5">
        <w:rPr>
          <w:rFonts w:asciiTheme="majorBidi" w:hAnsiTheme="majorBidi" w:cs="TimesNewRomanPS-BoldMT"/>
          <w:bCs/>
          <w:sz w:val="24"/>
          <w:szCs w:val="26"/>
        </w:rPr>
        <w:t xml:space="preserve">4. </w:t>
      </w:r>
      <w:r w:rsidRPr="006D15D5">
        <w:rPr>
          <w:rFonts w:asciiTheme="majorBidi" w:hAnsiTheme="majorBidi" w:cs="TimesNewRomanPS-BoldMT"/>
          <w:bCs/>
          <w:sz w:val="24"/>
          <w:szCs w:val="26"/>
        </w:rPr>
        <w:tab/>
        <w:t>Color Coding</w:t>
      </w:r>
    </w:p>
    <w:p w14:paraId="1F0F7871" w14:textId="2837A0AF" w:rsidR="004A7815" w:rsidRPr="006D15D5" w:rsidRDefault="00405925" w:rsidP="00594CD3">
      <w:pPr>
        <w:pStyle w:val="Title2"/>
        <w:rPr>
          <w:rStyle w:val="Title2Char"/>
          <w:bCs/>
        </w:rPr>
      </w:pPr>
      <w:r w:rsidRPr="006D15D5">
        <w:t xml:space="preserve">In addition to the </w:t>
      </w:r>
      <w:r w:rsidR="00A444BC" w:rsidRPr="006D15D5">
        <w:t xml:space="preserve">survey conducted </w:t>
      </w:r>
      <w:r w:rsidR="00DB2244" w:rsidRPr="006D15D5">
        <w:t xml:space="preserve">to understand the teacher’s perspectives on the studied topic. All results are </w:t>
      </w:r>
      <w:r w:rsidR="002C07A4" w:rsidRPr="006D15D5">
        <w:t xml:space="preserve">visually presented in </w:t>
      </w:r>
      <w:r w:rsidR="00415B44" w:rsidRPr="006D15D5">
        <w:t xml:space="preserve">visualized </w:t>
      </w:r>
      <w:r w:rsidR="000C4FAF" w:rsidRPr="006D15D5">
        <w:t>figure</w:t>
      </w:r>
      <w:r w:rsidR="002C07A4" w:rsidRPr="006D15D5">
        <w:t>s, charts, and tables in this chapter.</w:t>
      </w:r>
    </w:p>
    <w:p w14:paraId="6BA66D4B" w14:textId="1DE9307C" w:rsidR="00DA68CD" w:rsidRPr="006D15D5" w:rsidRDefault="00DA68CD" w:rsidP="00C83109">
      <w:pPr>
        <w:pStyle w:val="Heading2"/>
        <w:rPr>
          <w:rStyle w:val="Title2Char"/>
          <w:rFonts w:cstheme="majorBidi"/>
          <w:bCs w:val="0"/>
          <w:szCs w:val="24"/>
        </w:rPr>
      </w:pPr>
      <w:bookmarkStart w:id="152" w:name="_Toc130328712"/>
      <w:bookmarkStart w:id="153" w:name="_Toc131915689"/>
      <w:r w:rsidRPr="006D15D5">
        <w:rPr>
          <w:rStyle w:val="Title2Char"/>
          <w:rFonts w:cstheme="majorBidi"/>
          <w:bCs w:val="0"/>
          <w:szCs w:val="24"/>
        </w:rPr>
        <w:lastRenderedPageBreak/>
        <w:t xml:space="preserve">Case Study </w:t>
      </w:r>
      <w:r w:rsidR="009D6B3C" w:rsidRPr="006D15D5">
        <w:rPr>
          <w:rStyle w:val="Title2Char"/>
          <w:rFonts w:cstheme="majorBidi"/>
          <w:bCs w:val="0"/>
          <w:szCs w:val="24"/>
        </w:rPr>
        <w:t xml:space="preserve">(1): Egyptian Japanese </w:t>
      </w:r>
      <w:r w:rsidR="006D7850" w:rsidRPr="006D15D5">
        <w:rPr>
          <w:rStyle w:val="Title2Char"/>
          <w:rFonts w:cstheme="majorBidi"/>
          <w:bCs w:val="0"/>
          <w:szCs w:val="24"/>
        </w:rPr>
        <w:t>School</w:t>
      </w:r>
      <w:bookmarkEnd w:id="152"/>
      <w:bookmarkEnd w:id="153"/>
    </w:p>
    <w:p w14:paraId="25D9DA79" w14:textId="36187847" w:rsidR="009F2CE0" w:rsidRPr="006D15D5" w:rsidRDefault="009F2CE0" w:rsidP="00712BDC">
      <w:pPr>
        <w:pStyle w:val="Heading3"/>
      </w:pPr>
      <w:bookmarkStart w:id="154" w:name="_Toc130328713"/>
      <w:bookmarkStart w:id="155" w:name="_Toc131915690"/>
      <w:r w:rsidRPr="006D15D5">
        <w:t>School Zoning and Space Planning</w:t>
      </w:r>
      <w:bookmarkEnd w:id="154"/>
      <w:bookmarkEnd w:id="155"/>
    </w:p>
    <w:p w14:paraId="2AF6664D" w14:textId="4CBE38DA" w:rsidR="008B1B40" w:rsidRDefault="000967D4" w:rsidP="0049304C">
      <w:pPr>
        <w:pStyle w:val="Title3"/>
        <w:ind w:firstLine="720"/>
        <w:rPr>
          <w:rStyle w:val="Title3Char"/>
        </w:rPr>
      </w:pPr>
      <w:r w:rsidRPr="006D15D5">
        <w:rPr>
          <w:noProof/>
        </w:rPr>
        <w:drawing>
          <wp:anchor distT="0" distB="0" distL="114300" distR="114300" simplePos="0" relativeHeight="251490304" behindDoc="0" locked="0" layoutInCell="1" allowOverlap="1" wp14:anchorId="33655BCB" wp14:editId="37949BFD">
            <wp:simplePos x="0" y="0"/>
            <wp:positionH relativeFrom="column">
              <wp:posOffset>5426222</wp:posOffset>
            </wp:positionH>
            <wp:positionV relativeFrom="paragraph">
              <wp:posOffset>1355237</wp:posOffset>
            </wp:positionV>
            <wp:extent cx="597535" cy="654050"/>
            <wp:effectExtent l="114300" t="114300" r="126365" b="107950"/>
            <wp:wrapNone/>
            <wp:docPr id="222" name="Picture 222" descr="Architectural North Arrow | Architecture symbols, Architecture design  process, Architecture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chitectural North Arrow | Architecture symbols, Architecture design  process, Architecture presentatio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1584569">
                      <a:off x="0" y="0"/>
                      <a:ext cx="597535" cy="654050"/>
                    </a:xfrm>
                    <a:prstGeom prst="rect">
                      <a:avLst/>
                    </a:prstGeom>
                    <a:noFill/>
                    <a:ln>
                      <a:noFill/>
                    </a:ln>
                  </pic:spPr>
                </pic:pic>
              </a:graphicData>
            </a:graphic>
          </wp:anchor>
        </w:drawing>
      </w:r>
      <w:r w:rsidR="008B1B40" w:rsidRPr="006D15D5">
        <w:t xml:space="preserve">Zoning and Classrooms’ Clustering. </w:t>
      </w:r>
      <w:r w:rsidR="00A85BE5" w:rsidRPr="006D15D5">
        <w:rPr>
          <w:rStyle w:val="Title3Char"/>
        </w:rPr>
        <w:t>The</w:t>
      </w:r>
      <w:r w:rsidR="008B1B40" w:rsidRPr="006D15D5">
        <w:rPr>
          <w:rStyle w:val="Title3Char"/>
        </w:rPr>
        <w:t xml:space="preserve"> classrooms </w:t>
      </w:r>
      <w:r w:rsidR="00A85BE5" w:rsidRPr="006D15D5">
        <w:rPr>
          <w:rStyle w:val="Title3Char"/>
        </w:rPr>
        <w:t>are</w:t>
      </w:r>
      <w:r w:rsidR="008B1B40" w:rsidRPr="006D15D5">
        <w:rPr>
          <w:rStyle w:val="Title3Char"/>
        </w:rPr>
        <w:t xml:space="preserve"> grouped in a Linear L-Shaped </w:t>
      </w:r>
      <w:r w:rsidR="009A0F76">
        <w:rPr>
          <w:rStyle w:val="Title3Char"/>
        </w:rPr>
        <w:t>layout</w:t>
      </w:r>
      <w:r w:rsidR="008B1B40" w:rsidRPr="006D15D5">
        <w:rPr>
          <w:rStyle w:val="Title3Char"/>
        </w:rPr>
        <w:t>. They are place</w:t>
      </w:r>
      <w:r w:rsidR="00A85BE5" w:rsidRPr="006D15D5">
        <w:rPr>
          <w:rStyle w:val="Title3Char"/>
        </w:rPr>
        <w:t>d</w:t>
      </w:r>
      <w:r w:rsidR="008B1B40" w:rsidRPr="006D15D5">
        <w:rPr>
          <w:rStyle w:val="Title3Char"/>
        </w:rPr>
        <w:t xml:space="preserve"> at the furthest wing from the school’s main entrance, while being partially segregated from the teachers’ offices and administration area, since two offices are added at a close proximity to the classrooms of the eastern wing. See </w:t>
      </w:r>
      <w:r w:rsidR="002F3A4E" w:rsidRPr="006D15D5">
        <w:rPr>
          <w:rStyle w:val="Title3Char"/>
        </w:rPr>
        <w:t>F</w:t>
      </w:r>
      <w:r w:rsidR="000C4FAF" w:rsidRPr="006D15D5">
        <w:rPr>
          <w:rStyle w:val="Title3Char"/>
        </w:rPr>
        <w:t>igure</w:t>
      </w:r>
      <w:r w:rsidR="008B1B40" w:rsidRPr="006D15D5">
        <w:rPr>
          <w:rStyle w:val="Title3Char"/>
        </w:rPr>
        <w:t xml:space="preserve"> 19.</w:t>
      </w:r>
    </w:p>
    <w:p w14:paraId="37DEB339" w14:textId="77777777" w:rsidR="000967D4" w:rsidRPr="006D15D5" w:rsidRDefault="000967D4" w:rsidP="0049304C">
      <w:pPr>
        <w:pStyle w:val="Title3"/>
        <w:ind w:firstLine="720"/>
      </w:pPr>
    </w:p>
    <w:p w14:paraId="4145BBFC" w14:textId="61B736CD" w:rsidR="00455D5F" w:rsidRPr="006D15D5" w:rsidRDefault="00A52A9B" w:rsidP="00455D5F">
      <w:pPr>
        <w:keepNext/>
        <w:jc w:val="center"/>
      </w:pPr>
      <w:r w:rsidRPr="006D15D5">
        <w:rPr>
          <w:noProof/>
        </w:rPr>
        <mc:AlternateContent>
          <mc:Choice Requires="wps">
            <w:drawing>
              <wp:anchor distT="45720" distB="45720" distL="114300" distR="114300" simplePos="0" relativeHeight="251475968" behindDoc="0" locked="0" layoutInCell="1" allowOverlap="1" wp14:anchorId="7ADE08BF" wp14:editId="2ED5C806">
                <wp:simplePos x="0" y="0"/>
                <wp:positionH relativeFrom="margin">
                  <wp:posOffset>2241550</wp:posOffset>
                </wp:positionH>
                <wp:positionV relativeFrom="paragraph">
                  <wp:posOffset>2456180</wp:posOffset>
                </wp:positionV>
                <wp:extent cx="513715" cy="248285"/>
                <wp:effectExtent l="0" t="0" r="0" b="0"/>
                <wp:wrapNone/>
                <wp:docPr id="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7CFB5A0C" w14:textId="77777777" w:rsidR="000A55B2" w:rsidRPr="00496D2D" w:rsidRDefault="000A55B2" w:rsidP="000A55B2">
                            <w:pPr>
                              <w:rPr>
                                <w:b/>
                                <w:bCs/>
                                <w:color w:val="FF0000"/>
                                <w:sz w:val="20"/>
                                <w:szCs w:val="20"/>
                              </w:rPr>
                            </w:pPr>
                            <w:r w:rsidRPr="00496D2D">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DE08BF" id="_x0000_t202" coordsize="21600,21600" o:spt="202" path="m,l,21600r21600,l21600,xe">
                <v:stroke joinstyle="miter"/>
                <v:path gradientshapeok="t" o:connecttype="rect"/>
              </v:shapetype>
              <v:shape id="Text Box 2" o:spid="_x0000_s1026" type="#_x0000_t202" style="position:absolute;left:0;text-align:left;margin-left:176.5pt;margin-top:193.4pt;width:40.45pt;height:19.55pt;z-index:251475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" filled="f" stroked="f">
                <v:textbox>
                  <w:txbxContent>
                    <w:p w14:paraId="7CFB5A0C" w14:textId="77777777" w:rsidR="000A55B2" w:rsidRPr="00496D2D" w:rsidRDefault="000A55B2" w:rsidP="000A55B2">
                      <w:pPr>
                        <w:rPr>
                          <w:b/>
                          <w:bCs/>
                          <w:color w:val="FF0000"/>
                          <w:sz w:val="20"/>
                          <w:szCs w:val="20"/>
                        </w:rPr>
                      </w:pPr>
                      <w:r w:rsidRPr="00496D2D">
                        <w:rPr>
                          <w:b/>
                          <w:bCs/>
                          <w:color w:val="FF0000"/>
                          <w:sz w:val="20"/>
                          <w:szCs w:val="20"/>
                        </w:rPr>
                        <w:t>A</w:t>
                      </w:r>
                    </w:p>
                  </w:txbxContent>
                </v:textbox>
                <w10:wrap anchorx="margin"/>
              </v:shape>
            </w:pict>
          </mc:Fallback>
        </mc:AlternateContent>
      </w:r>
      <w:r w:rsidR="00C12A4F" w:rsidRPr="006D15D5">
        <w:rPr>
          <w:rFonts w:asciiTheme="majorBidi" w:hAnsiTheme="majorBidi" w:cs="TimesNewRomanPS-BoldMT"/>
          <w:bCs/>
          <w:noProof/>
          <w:sz w:val="24"/>
          <w:szCs w:val="26"/>
        </w:rPr>
        <mc:AlternateContent>
          <mc:Choice Requires="wps">
            <w:drawing>
              <wp:anchor distT="0" distB="0" distL="114300" distR="114300" simplePos="0" relativeHeight="251428864" behindDoc="0" locked="0" layoutInCell="1" allowOverlap="1" wp14:anchorId="2FA87510" wp14:editId="4EECC08B">
                <wp:simplePos x="0" y="0"/>
                <wp:positionH relativeFrom="column">
                  <wp:posOffset>2247059</wp:posOffset>
                </wp:positionH>
                <wp:positionV relativeFrom="paragraph">
                  <wp:posOffset>106456</wp:posOffset>
                </wp:positionV>
                <wp:extent cx="340376" cy="86536"/>
                <wp:effectExtent l="0" t="0" r="21590" b="27940"/>
                <wp:wrapNone/>
                <wp:docPr id="44" name="Rectangle 44"/>
                <wp:cNvGraphicFramePr/>
                <a:graphic xmlns:a="http://schemas.openxmlformats.org/drawingml/2006/main">
                  <a:graphicData uri="http://schemas.microsoft.com/office/word/2010/wordprocessingShape">
                    <wps:wsp>
                      <wps:cNvSpPr/>
                      <wps:spPr>
                        <a:xfrm>
                          <a:off x="0" y="0"/>
                          <a:ext cx="340376" cy="8653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66A7C" id="Rectangle 44" o:spid="_x0000_s1026" style="position:absolute;margin-left:176.95pt;margin-top:8.4pt;width:26.8pt;height:6.8pt;z-index:25142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" fillcolor="white [3212]" strokecolor="white [3212]" strokeweight="1pt"/>
            </w:pict>
          </mc:Fallback>
        </mc:AlternateContent>
      </w:r>
      <w:r w:rsidR="00C12A4F" w:rsidRPr="006D15D5">
        <w:rPr>
          <w:rFonts w:asciiTheme="majorBidi" w:hAnsiTheme="majorBidi" w:cs="TimesNewRomanPS-BoldMT"/>
          <w:bCs/>
          <w:noProof/>
          <w:sz w:val="24"/>
          <w:szCs w:val="26"/>
        </w:rPr>
        <mc:AlternateContent>
          <mc:Choice Requires="wps">
            <w:drawing>
              <wp:anchor distT="0" distB="0" distL="114300" distR="114300" simplePos="0" relativeHeight="251422720" behindDoc="0" locked="0" layoutInCell="1" allowOverlap="1" wp14:anchorId="45A8928B" wp14:editId="644F4513">
                <wp:simplePos x="0" y="0"/>
                <wp:positionH relativeFrom="column">
                  <wp:posOffset>1670150</wp:posOffset>
                </wp:positionH>
                <wp:positionV relativeFrom="paragraph">
                  <wp:posOffset>152608</wp:posOffset>
                </wp:positionV>
                <wp:extent cx="923054" cy="461527"/>
                <wp:effectExtent l="0" t="0" r="10795" b="15240"/>
                <wp:wrapNone/>
                <wp:docPr id="36" name="Rectangle 36"/>
                <wp:cNvGraphicFramePr/>
                <a:graphic xmlns:a="http://schemas.openxmlformats.org/drawingml/2006/main">
                  <a:graphicData uri="http://schemas.microsoft.com/office/word/2010/wordprocessingShape">
                    <wps:wsp>
                      <wps:cNvSpPr/>
                      <wps:spPr>
                        <a:xfrm>
                          <a:off x="0" y="0"/>
                          <a:ext cx="923054" cy="46152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15BA4" id="Rectangle 36" o:spid="_x0000_s1026" style="position:absolute;margin-left:131.5pt;margin-top:12pt;width:72.7pt;height:36.35pt;z-index:2514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" fillcolor="white [3212]" strokecolor="white [3212]" strokeweight="1pt"/>
            </w:pict>
          </mc:Fallback>
        </mc:AlternateContent>
      </w:r>
      <w:r w:rsidR="00C12A4F" w:rsidRPr="006D15D5">
        <w:rPr>
          <w:rFonts w:asciiTheme="majorBidi" w:hAnsiTheme="majorBidi" w:cs="TimesNewRomanPS-BoldMT"/>
          <w:bCs/>
          <w:noProof/>
          <w:sz w:val="24"/>
          <w:szCs w:val="26"/>
        </w:rPr>
        <mc:AlternateContent>
          <mc:Choice Requires="wps">
            <w:drawing>
              <wp:anchor distT="0" distB="0" distL="114300" distR="114300" simplePos="0" relativeHeight="251426816" behindDoc="0" locked="0" layoutInCell="1" allowOverlap="1" wp14:anchorId="4F3AA602" wp14:editId="0D8F4EF9">
                <wp:simplePos x="0" y="0"/>
                <wp:positionH relativeFrom="column">
                  <wp:posOffset>1681689</wp:posOffset>
                </wp:positionH>
                <wp:positionV relativeFrom="paragraph">
                  <wp:posOffset>63188</wp:posOffset>
                </wp:positionV>
                <wp:extent cx="519444" cy="45719"/>
                <wp:effectExtent l="0" t="0" r="13970" b="12065"/>
                <wp:wrapNone/>
                <wp:docPr id="43" name="Rectangle 43"/>
                <wp:cNvGraphicFramePr/>
                <a:graphic xmlns:a="http://schemas.openxmlformats.org/drawingml/2006/main">
                  <a:graphicData uri="http://schemas.microsoft.com/office/word/2010/wordprocessingShape">
                    <wps:wsp>
                      <wps:cNvSpPr/>
                      <wps:spPr>
                        <a:xfrm>
                          <a:off x="0" y="0"/>
                          <a:ext cx="519444" cy="4571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3D796" id="Rectangle 43" o:spid="_x0000_s1026" style="position:absolute;margin-left:132.4pt;margin-top:5pt;width:40.9pt;height:3.6pt;z-index:25142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" fillcolor="white [3212]" strokecolor="white [3212]" strokeweight="1pt"/>
            </w:pict>
          </mc:Fallback>
        </mc:AlternateContent>
      </w:r>
      <w:r w:rsidR="002D4245" w:rsidRPr="006D15D5">
        <w:rPr>
          <w:noProof/>
        </w:rPr>
        <mc:AlternateContent>
          <mc:Choice Requires="wps">
            <w:drawing>
              <wp:anchor distT="45720" distB="45720" distL="114300" distR="114300" simplePos="0" relativeHeight="251424768" behindDoc="0" locked="0" layoutInCell="1" allowOverlap="1" wp14:anchorId="509B7FBF" wp14:editId="23099D13">
                <wp:simplePos x="0" y="0"/>
                <wp:positionH relativeFrom="column">
                  <wp:posOffset>1994687</wp:posOffset>
                </wp:positionH>
                <wp:positionV relativeFrom="paragraph">
                  <wp:posOffset>220168</wp:posOffset>
                </wp:positionV>
                <wp:extent cx="395043" cy="248629"/>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043" cy="248629"/>
                        </a:xfrm>
                        <a:prstGeom prst="rect">
                          <a:avLst/>
                        </a:prstGeom>
                        <a:noFill/>
                        <a:ln w="9525">
                          <a:noFill/>
                          <a:miter lim="800000"/>
                          <a:headEnd/>
                          <a:tailEnd/>
                        </a:ln>
                      </wps:spPr>
                      <wps:txbx>
                        <w:txbxContent>
                          <w:p w14:paraId="03E05C36" w14:textId="10951C78" w:rsidR="009942AA" w:rsidRPr="002D4245" w:rsidRDefault="009942AA">
                            <w:pPr>
                              <w:rPr>
                                <w:b/>
                                <w:bCs/>
                                <w:sz w:val="10"/>
                                <w:szCs w:val="10"/>
                              </w:rPr>
                            </w:pPr>
                            <w:r w:rsidRPr="002D4245">
                              <w:rPr>
                                <w:b/>
                                <w:bCs/>
                                <w:sz w:val="10"/>
                                <w:szCs w:val="10"/>
                              </w:rPr>
                              <w:t>Gym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9B7FBF" id="_x0000_s1027" type="#_x0000_t202" style="position:absolute;left:0;text-align:left;margin-left:157.05pt;margin-top:17.35pt;width:31.1pt;height:19.6pt;z-index:251424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" filled="f" stroked="f">
                <v:textbox>
                  <w:txbxContent>
                    <w:p w14:paraId="03E05C36" w14:textId="10951C78" w:rsidR="009942AA" w:rsidRPr="002D4245" w:rsidRDefault="009942AA">
                      <w:pPr>
                        <w:rPr>
                          <w:b/>
                          <w:bCs/>
                          <w:sz w:val="10"/>
                          <w:szCs w:val="10"/>
                        </w:rPr>
                      </w:pPr>
                      <w:r w:rsidRPr="002D4245">
                        <w:rPr>
                          <w:b/>
                          <w:bCs/>
                          <w:sz w:val="10"/>
                          <w:szCs w:val="10"/>
                        </w:rPr>
                        <w:t>Gym</w:t>
                      </w:r>
                    </w:p>
                  </w:txbxContent>
                </v:textbox>
              </v:shape>
            </w:pict>
          </mc:Fallback>
        </mc:AlternateContent>
      </w:r>
      <w:r w:rsidR="00455D5F" w:rsidRPr="006D15D5">
        <w:rPr>
          <w:rFonts w:asciiTheme="majorBidi" w:hAnsiTheme="majorBidi" w:cs="TimesNewRomanPS-BoldMT"/>
          <w:bCs/>
          <w:noProof/>
          <w:sz w:val="24"/>
          <w:szCs w:val="26"/>
        </w:rPr>
        <w:drawing>
          <wp:inline distT="0" distB="0" distL="0" distR="0" wp14:anchorId="22EE0532" wp14:editId="19BA1BB9">
            <wp:extent cx="4551264" cy="4001160"/>
            <wp:effectExtent l="0" t="0" r="1905" b="0"/>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69776" cy="4017434"/>
                    </a:xfrm>
                    <a:prstGeom prst="rect">
                      <a:avLst/>
                    </a:prstGeom>
                    <a:noFill/>
                    <a:ln>
                      <a:noFill/>
                    </a:ln>
                  </pic:spPr>
                </pic:pic>
              </a:graphicData>
            </a:graphic>
          </wp:inline>
        </w:drawing>
      </w:r>
    </w:p>
    <w:p w14:paraId="2B498472" w14:textId="77777777" w:rsidR="00455D5F" w:rsidRPr="006D15D5" w:rsidRDefault="00455D5F" w:rsidP="00455D5F">
      <w:pPr>
        <w:keepNext/>
        <w:jc w:val="right"/>
      </w:pPr>
      <w:r w:rsidRPr="006D15D5">
        <w:rPr>
          <w:rFonts w:asciiTheme="majorBidi" w:hAnsiTheme="majorBidi" w:cs="TimesNewRomanPS-BoldMT"/>
          <w:bCs/>
          <w:noProof/>
          <w:sz w:val="24"/>
          <w:szCs w:val="26"/>
        </w:rPr>
        <w:drawing>
          <wp:inline distT="0" distB="0" distL="0" distR="0" wp14:anchorId="56229368" wp14:editId="747D1FC6">
            <wp:extent cx="2129742" cy="342280"/>
            <wp:effectExtent l="0" t="0" r="4445" b="635"/>
            <wp:docPr id="56" name="Picture 5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Diagram&#10;&#10;Description automatically generated"/>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58562" t="90078" r="1554" b="1393"/>
                    <a:stretch/>
                  </pic:blipFill>
                  <pic:spPr bwMode="auto">
                    <a:xfrm>
                      <a:off x="0" y="0"/>
                      <a:ext cx="2137478" cy="343523"/>
                    </a:xfrm>
                    <a:prstGeom prst="rect">
                      <a:avLst/>
                    </a:prstGeom>
                    <a:noFill/>
                    <a:ln>
                      <a:noFill/>
                    </a:ln>
                    <a:extLst>
                      <a:ext uri="{53640926-AAD7-44D8-BBD7-CCE9431645EC}">
                        <a14:shadowObscured xmlns:a14="http://schemas.microsoft.com/office/drawing/2010/main"/>
                      </a:ext>
                    </a:extLst>
                  </pic:spPr>
                </pic:pic>
              </a:graphicData>
            </a:graphic>
          </wp:inline>
        </w:drawing>
      </w:r>
    </w:p>
    <w:p w14:paraId="4B0E09AC" w14:textId="25A21D53" w:rsidR="00455D5F" w:rsidRPr="006D15D5" w:rsidRDefault="000C4FAF" w:rsidP="002D4245">
      <w:pPr>
        <w:pStyle w:val="Caption"/>
        <w:jc w:val="center"/>
      </w:pPr>
      <w:bookmarkStart w:id="156" w:name="_Toc130066123"/>
      <w:bookmarkStart w:id="157" w:name="_Toc130121394"/>
      <w:bookmarkStart w:id="158" w:name="_Toc130551030"/>
      <w:r w:rsidRPr="006D15D5">
        <w:rPr>
          <w:b/>
          <w:bCs/>
        </w:rPr>
        <w:t>Figure</w:t>
      </w:r>
      <w:r w:rsidR="00455D5F" w:rsidRPr="006D15D5">
        <w:rPr>
          <w:b/>
          <w:bCs/>
        </w:rPr>
        <w:t xml:space="preserv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19</w:t>
      </w:r>
      <w:r w:rsidRPr="006D15D5">
        <w:rPr>
          <w:b/>
          <w:bCs/>
          <w:noProof/>
        </w:rPr>
        <w:fldChar w:fldCharType="end"/>
      </w:r>
      <w:r w:rsidR="00B950F5" w:rsidRPr="006D15D5">
        <w:rPr>
          <w:b/>
          <w:bCs/>
          <w:noProof/>
        </w:rPr>
        <w:t>.</w:t>
      </w:r>
      <w:r w:rsidR="00455D5F" w:rsidRPr="006D15D5">
        <w:t xml:space="preserve"> Egyptian Japanese School Zoning – 1st Floor (</w:t>
      </w:r>
      <w:r w:rsidR="008A0935" w:rsidRPr="006D15D5">
        <w:t>Digitally Drawn By: Author</w:t>
      </w:r>
      <w:r w:rsidR="00455D5F" w:rsidRPr="006D15D5">
        <w:t>)</w:t>
      </w:r>
      <w:bookmarkEnd w:id="156"/>
      <w:bookmarkEnd w:id="157"/>
      <w:bookmarkEnd w:id="158"/>
    </w:p>
    <w:p w14:paraId="3C6D407E" w14:textId="77777777" w:rsidR="002D4245" w:rsidRPr="006D15D5" w:rsidRDefault="002D4245" w:rsidP="002D4245">
      <w:pPr>
        <w:rPr>
          <w:rFonts w:ascii="Times New Roman" w:hAnsi="Times New Roman"/>
          <w:i/>
          <w:iCs/>
          <w:sz w:val="18"/>
          <w:szCs w:val="18"/>
        </w:rPr>
      </w:pPr>
    </w:p>
    <w:p w14:paraId="1BB4D464" w14:textId="0CA1369F" w:rsidR="0008191E" w:rsidRPr="006D15D5" w:rsidRDefault="00D478B7" w:rsidP="00D75956">
      <w:pPr>
        <w:spacing w:line="480" w:lineRule="auto"/>
        <w:ind w:firstLine="720"/>
        <w:rPr>
          <w:rFonts w:ascii="Times New Roman" w:eastAsiaTheme="majorEastAsia" w:hAnsi="Times New Roman" w:cstheme="majorBidi"/>
          <w:bCs/>
          <w:iCs/>
          <w:sz w:val="24"/>
        </w:rPr>
      </w:pPr>
      <w:r w:rsidRPr="006D15D5">
        <w:rPr>
          <w:rFonts w:ascii="Times New Roman" w:eastAsiaTheme="majorEastAsia" w:hAnsi="Times New Roman" w:cstheme="majorBidi"/>
          <w:bCs/>
          <w:iCs/>
          <w:sz w:val="24"/>
        </w:rPr>
        <w:t xml:space="preserve">The </w:t>
      </w:r>
      <w:r w:rsidR="00083AFE" w:rsidRPr="006D15D5">
        <w:rPr>
          <w:rFonts w:ascii="Times New Roman" w:eastAsiaTheme="majorEastAsia" w:hAnsi="Times New Roman" w:cstheme="majorBidi"/>
          <w:bCs/>
          <w:iCs/>
          <w:sz w:val="24"/>
        </w:rPr>
        <w:t>offices</w:t>
      </w:r>
      <w:r w:rsidR="00CC656B" w:rsidRPr="006D15D5">
        <w:rPr>
          <w:rFonts w:ascii="Times New Roman" w:eastAsiaTheme="majorEastAsia" w:hAnsi="Times New Roman" w:cstheme="majorBidi"/>
          <w:bCs/>
          <w:iCs/>
          <w:sz w:val="24"/>
        </w:rPr>
        <w:t xml:space="preserve">, </w:t>
      </w:r>
      <w:r w:rsidR="00083AFE" w:rsidRPr="006D15D5">
        <w:rPr>
          <w:rFonts w:ascii="Times New Roman" w:eastAsiaTheme="majorEastAsia" w:hAnsi="Times New Roman" w:cstheme="majorBidi"/>
          <w:bCs/>
          <w:iCs/>
          <w:sz w:val="24"/>
        </w:rPr>
        <w:t>services and administration spaces are concentrated in the inner/smaller L-shape</w:t>
      </w:r>
      <w:r w:rsidR="00CC656B" w:rsidRPr="006D15D5">
        <w:rPr>
          <w:rFonts w:ascii="Times New Roman" w:eastAsiaTheme="majorEastAsia" w:hAnsi="Times New Roman" w:cstheme="majorBidi"/>
          <w:bCs/>
          <w:iCs/>
          <w:sz w:val="24"/>
        </w:rPr>
        <w:t>.</w:t>
      </w:r>
      <w:r w:rsidR="00D75956" w:rsidRPr="006D15D5">
        <w:rPr>
          <w:rFonts w:ascii="Times New Roman" w:eastAsiaTheme="majorEastAsia" w:hAnsi="Times New Roman" w:cstheme="majorBidi"/>
          <w:bCs/>
          <w:iCs/>
          <w:sz w:val="24"/>
        </w:rPr>
        <w:t xml:space="preserve"> </w:t>
      </w:r>
      <w:r w:rsidR="00CC656B" w:rsidRPr="006D15D5">
        <w:rPr>
          <w:rFonts w:ascii="Times New Roman" w:eastAsiaTheme="majorEastAsia" w:hAnsi="Times New Roman" w:cstheme="majorBidi"/>
          <w:bCs/>
          <w:iCs/>
          <w:sz w:val="24"/>
        </w:rPr>
        <w:t xml:space="preserve">The theatre is centralized </w:t>
      </w:r>
      <w:r w:rsidR="00BD1FF9" w:rsidRPr="006D15D5">
        <w:rPr>
          <w:rFonts w:ascii="Times New Roman" w:eastAsiaTheme="majorEastAsia" w:hAnsi="Times New Roman" w:cstheme="majorBidi"/>
          <w:bCs/>
          <w:iCs/>
          <w:sz w:val="24"/>
        </w:rPr>
        <w:t xml:space="preserve">near the school’s main entrance with easy access to visitors in </w:t>
      </w:r>
      <w:r w:rsidR="00BD1FF9" w:rsidRPr="006D15D5">
        <w:rPr>
          <w:rFonts w:ascii="Times New Roman" w:eastAsiaTheme="majorEastAsia" w:hAnsi="Times New Roman" w:cstheme="majorBidi"/>
          <w:bCs/>
          <w:iCs/>
          <w:sz w:val="24"/>
        </w:rPr>
        <w:lastRenderedPageBreak/>
        <w:t>case of having any events</w:t>
      </w:r>
      <w:r w:rsidR="000A55B2" w:rsidRPr="006D15D5">
        <w:rPr>
          <w:rFonts w:ascii="Times New Roman" w:eastAsiaTheme="majorEastAsia" w:hAnsi="Times New Roman" w:cstheme="majorBidi"/>
          <w:bCs/>
          <w:iCs/>
          <w:sz w:val="24"/>
        </w:rPr>
        <w:t xml:space="preserve"> without having to deal with cross-circulation between the public and private zone of the classrooms. See </w:t>
      </w:r>
      <w:r w:rsidR="002F3A4E" w:rsidRPr="006D15D5">
        <w:rPr>
          <w:rFonts w:ascii="Times New Roman" w:eastAsiaTheme="majorEastAsia" w:hAnsi="Times New Roman" w:cstheme="majorBidi"/>
          <w:bCs/>
          <w:iCs/>
          <w:sz w:val="24"/>
        </w:rPr>
        <w:t>F</w:t>
      </w:r>
      <w:r w:rsidR="000C4FAF" w:rsidRPr="006D15D5">
        <w:rPr>
          <w:rFonts w:ascii="Times New Roman" w:eastAsiaTheme="majorEastAsia" w:hAnsi="Times New Roman" w:cstheme="majorBidi"/>
          <w:bCs/>
          <w:iCs/>
          <w:sz w:val="24"/>
        </w:rPr>
        <w:t>igure</w:t>
      </w:r>
      <w:r w:rsidR="000A55B2" w:rsidRPr="006D15D5">
        <w:rPr>
          <w:rFonts w:ascii="Times New Roman" w:eastAsiaTheme="majorEastAsia" w:hAnsi="Times New Roman" w:cstheme="majorBidi"/>
          <w:bCs/>
          <w:iCs/>
          <w:sz w:val="24"/>
        </w:rPr>
        <w:t xml:space="preserve"> 19-A.</w:t>
      </w:r>
    </w:p>
    <w:p w14:paraId="0E9ED90E" w14:textId="4AEB2D1A" w:rsidR="00774E88" w:rsidRPr="000967D4" w:rsidRDefault="0008191E" w:rsidP="000967D4">
      <w:pPr>
        <w:spacing w:line="480" w:lineRule="auto"/>
        <w:ind w:firstLine="720"/>
        <w:jc w:val="both"/>
        <w:rPr>
          <w:rFonts w:ascii="Times New Roman" w:eastAsiaTheme="majorEastAsia" w:hAnsi="Times New Roman" w:cstheme="majorBidi"/>
          <w:bCs/>
          <w:iCs/>
          <w:sz w:val="24"/>
        </w:rPr>
      </w:pPr>
      <w:r w:rsidRPr="006D15D5">
        <w:rPr>
          <w:rFonts w:ascii="Times New Roman" w:eastAsiaTheme="majorEastAsia" w:hAnsi="Times New Roman" w:cstheme="majorBidi"/>
          <w:bCs/>
          <w:iCs/>
          <w:sz w:val="24"/>
        </w:rPr>
        <w:t xml:space="preserve">For the second floor, the classrooms clustering is repeated with the same Linear L-shape. However, </w:t>
      </w:r>
      <w:r w:rsidR="00391FEA" w:rsidRPr="006D15D5">
        <w:rPr>
          <w:rFonts w:ascii="Times New Roman" w:eastAsiaTheme="majorEastAsia" w:hAnsi="Times New Roman" w:cstheme="majorBidi"/>
          <w:bCs/>
          <w:iCs/>
          <w:sz w:val="24"/>
        </w:rPr>
        <w:t>the three</w:t>
      </w:r>
      <w:r w:rsidRPr="006D15D5">
        <w:rPr>
          <w:rFonts w:ascii="Times New Roman" w:eastAsiaTheme="majorEastAsia" w:hAnsi="Times New Roman" w:cstheme="majorBidi"/>
          <w:bCs/>
          <w:iCs/>
          <w:sz w:val="24"/>
        </w:rPr>
        <w:t xml:space="preserve"> classrooms are segregated and located at the inner L-shape instead of the outer wings. The school has </w:t>
      </w:r>
      <w:r w:rsidR="00C202A9" w:rsidRPr="006D15D5">
        <w:rPr>
          <w:rFonts w:ascii="Times New Roman" w:eastAsiaTheme="majorEastAsia" w:hAnsi="Times New Roman" w:cstheme="majorBidi"/>
          <w:bCs/>
          <w:iCs/>
          <w:sz w:val="24"/>
        </w:rPr>
        <w:t xml:space="preserve">6 stairs as the only vertical circulation elements; however, it doesn’t include any elevators. </w:t>
      </w:r>
      <w:r w:rsidRPr="006D15D5">
        <w:rPr>
          <w:rFonts w:ascii="Times New Roman" w:eastAsiaTheme="majorEastAsia" w:hAnsi="Times New Roman" w:cstheme="majorBidi"/>
          <w:bCs/>
          <w:iCs/>
          <w:sz w:val="24"/>
        </w:rPr>
        <w:t xml:space="preserve">See </w:t>
      </w:r>
      <w:r w:rsidR="002F3A4E" w:rsidRPr="006D15D5">
        <w:rPr>
          <w:rFonts w:ascii="Times New Roman" w:eastAsiaTheme="majorEastAsia" w:hAnsi="Times New Roman" w:cstheme="majorBidi"/>
          <w:bCs/>
          <w:iCs/>
          <w:sz w:val="24"/>
        </w:rPr>
        <w:t>F</w:t>
      </w:r>
      <w:r w:rsidR="000C4FAF" w:rsidRPr="006D15D5">
        <w:rPr>
          <w:rFonts w:ascii="Times New Roman" w:eastAsiaTheme="majorEastAsia" w:hAnsi="Times New Roman" w:cstheme="majorBidi"/>
          <w:bCs/>
          <w:iCs/>
          <w:sz w:val="24"/>
        </w:rPr>
        <w:t>igure</w:t>
      </w:r>
      <w:r w:rsidRPr="006D15D5">
        <w:rPr>
          <w:rFonts w:ascii="Times New Roman" w:eastAsiaTheme="majorEastAsia" w:hAnsi="Times New Roman" w:cstheme="majorBidi"/>
          <w:bCs/>
          <w:iCs/>
          <w:sz w:val="24"/>
        </w:rPr>
        <w:t xml:space="preserve"> 2</w:t>
      </w:r>
      <w:r w:rsidR="00F82BC6" w:rsidRPr="006D15D5">
        <w:rPr>
          <w:rFonts w:ascii="Times New Roman" w:eastAsiaTheme="majorEastAsia" w:hAnsi="Times New Roman" w:cstheme="majorBidi"/>
          <w:bCs/>
          <w:iCs/>
          <w:sz w:val="24"/>
        </w:rPr>
        <w:t>0</w:t>
      </w:r>
      <w:r w:rsidRPr="006D15D5">
        <w:rPr>
          <w:rFonts w:ascii="Times New Roman" w:eastAsiaTheme="majorEastAsia" w:hAnsi="Times New Roman" w:cstheme="majorBidi"/>
          <w:bCs/>
          <w:iCs/>
          <w:sz w:val="24"/>
        </w:rPr>
        <w:t xml:space="preserve">. </w:t>
      </w:r>
      <w:r w:rsidR="000A55B2" w:rsidRPr="006D15D5">
        <w:rPr>
          <w:rFonts w:ascii="Times New Roman" w:eastAsiaTheme="majorEastAsia" w:hAnsi="Times New Roman" w:cstheme="majorBidi"/>
          <w:bCs/>
          <w:iCs/>
          <w:sz w:val="24"/>
        </w:rPr>
        <w:t xml:space="preserve">The resources room is located towards the end of the western wing corridor. See </w:t>
      </w:r>
      <w:r w:rsidR="002F3A4E" w:rsidRPr="006D15D5">
        <w:rPr>
          <w:rFonts w:ascii="Times New Roman" w:eastAsiaTheme="majorEastAsia" w:hAnsi="Times New Roman" w:cstheme="majorBidi"/>
          <w:bCs/>
          <w:iCs/>
          <w:sz w:val="24"/>
        </w:rPr>
        <w:t>F</w:t>
      </w:r>
      <w:r w:rsidR="000C4FAF" w:rsidRPr="006D15D5">
        <w:rPr>
          <w:rFonts w:ascii="Times New Roman" w:eastAsiaTheme="majorEastAsia" w:hAnsi="Times New Roman" w:cstheme="majorBidi"/>
          <w:bCs/>
          <w:iCs/>
          <w:sz w:val="24"/>
        </w:rPr>
        <w:t>igure</w:t>
      </w:r>
      <w:r w:rsidR="000A55B2" w:rsidRPr="006D15D5">
        <w:rPr>
          <w:rFonts w:ascii="Times New Roman" w:eastAsiaTheme="majorEastAsia" w:hAnsi="Times New Roman" w:cstheme="majorBidi"/>
          <w:bCs/>
          <w:iCs/>
          <w:sz w:val="24"/>
        </w:rPr>
        <w:t xml:space="preserve"> 2</w:t>
      </w:r>
      <w:r w:rsidR="00F82BC6" w:rsidRPr="006D15D5">
        <w:rPr>
          <w:rFonts w:ascii="Times New Roman" w:eastAsiaTheme="majorEastAsia" w:hAnsi="Times New Roman" w:cstheme="majorBidi"/>
          <w:bCs/>
          <w:iCs/>
          <w:sz w:val="24"/>
        </w:rPr>
        <w:t>0</w:t>
      </w:r>
      <w:r w:rsidR="00EA1AD2" w:rsidRPr="006D15D5">
        <w:rPr>
          <w:rFonts w:ascii="Times New Roman" w:eastAsiaTheme="majorEastAsia" w:hAnsi="Times New Roman" w:cstheme="majorBidi"/>
          <w:bCs/>
          <w:iCs/>
          <w:sz w:val="24"/>
        </w:rPr>
        <w:t>-</w:t>
      </w:r>
      <w:r w:rsidR="000A55B2" w:rsidRPr="006D15D5">
        <w:rPr>
          <w:rFonts w:ascii="Times New Roman" w:eastAsiaTheme="majorEastAsia" w:hAnsi="Times New Roman" w:cstheme="majorBidi"/>
          <w:bCs/>
          <w:iCs/>
          <w:sz w:val="24"/>
        </w:rPr>
        <w:t xml:space="preserve"> A</w:t>
      </w:r>
      <w:r w:rsidR="00EA1AD2" w:rsidRPr="006D15D5">
        <w:rPr>
          <w:rFonts w:ascii="Times New Roman" w:eastAsiaTheme="majorEastAsia" w:hAnsi="Times New Roman" w:cstheme="majorBidi"/>
          <w:bCs/>
          <w:iCs/>
          <w:sz w:val="24"/>
        </w:rPr>
        <w:t>.</w:t>
      </w:r>
    </w:p>
    <w:p w14:paraId="290CBFD9" w14:textId="3B2E16A3" w:rsidR="000967D4" w:rsidRDefault="000967D4" w:rsidP="00774E88">
      <w:pPr>
        <w:keepNext/>
        <w:jc w:val="center"/>
        <w:rPr>
          <w:rFonts w:asciiTheme="majorBidi" w:hAnsiTheme="majorBidi" w:cs="TimesNewRomanPS-BoldMT"/>
          <w:bCs/>
          <w:noProof/>
          <w:sz w:val="24"/>
          <w:szCs w:val="26"/>
        </w:rPr>
      </w:pPr>
      <w:r w:rsidRPr="006D15D5">
        <w:rPr>
          <w:noProof/>
        </w:rPr>
        <w:drawing>
          <wp:anchor distT="0" distB="0" distL="114300" distR="114300" simplePos="0" relativeHeight="251895808" behindDoc="0" locked="0" layoutInCell="1" allowOverlap="1" wp14:anchorId="4121FC07" wp14:editId="0A66931C">
            <wp:simplePos x="0" y="0"/>
            <wp:positionH relativeFrom="column">
              <wp:posOffset>5352319</wp:posOffset>
            </wp:positionH>
            <wp:positionV relativeFrom="paragraph">
              <wp:posOffset>10404</wp:posOffset>
            </wp:positionV>
            <wp:extent cx="597535" cy="654050"/>
            <wp:effectExtent l="114300" t="114300" r="126365" b="107950"/>
            <wp:wrapNone/>
            <wp:docPr id="221" name="Picture 221" descr="Architectural North Arrow | Architecture symbols, Architecture design  process, Architecture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chitectural North Arrow | Architecture symbols, Architecture design  process, Architecture presentatio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1584569">
                      <a:off x="0" y="0"/>
                      <a:ext cx="597535" cy="654050"/>
                    </a:xfrm>
                    <a:prstGeom prst="rect">
                      <a:avLst/>
                    </a:prstGeom>
                    <a:noFill/>
                    <a:ln>
                      <a:noFill/>
                    </a:ln>
                  </pic:spPr>
                </pic:pic>
              </a:graphicData>
            </a:graphic>
          </wp:anchor>
        </w:drawing>
      </w:r>
      <w:r w:rsidR="000A55B2" w:rsidRPr="006D15D5">
        <w:rPr>
          <w:noProof/>
        </w:rPr>
        <mc:AlternateContent>
          <mc:Choice Requires="wps">
            <w:drawing>
              <wp:anchor distT="45720" distB="45720" distL="114300" distR="114300" simplePos="0" relativeHeight="251478016" behindDoc="0" locked="0" layoutInCell="1" allowOverlap="1" wp14:anchorId="54B0E935" wp14:editId="1B910F86">
                <wp:simplePos x="0" y="0"/>
                <wp:positionH relativeFrom="margin">
                  <wp:posOffset>4879064</wp:posOffset>
                </wp:positionH>
                <wp:positionV relativeFrom="paragraph">
                  <wp:posOffset>2583705</wp:posOffset>
                </wp:positionV>
                <wp:extent cx="513715" cy="248285"/>
                <wp:effectExtent l="0" t="0" r="0" b="0"/>
                <wp:wrapNone/>
                <wp:docPr id="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1544C229" w14:textId="77777777" w:rsidR="000A55B2" w:rsidRPr="00496D2D" w:rsidRDefault="000A55B2" w:rsidP="000A55B2">
                            <w:pPr>
                              <w:rPr>
                                <w:b/>
                                <w:bCs/>
                                <w:color w:val="FF0000"/>
                                <w:sz w:val="20"/>
                                <w:szCs w:val="20"/>
                              </w:rPr>
                            </w:pPr>
                            <w:r w:rsidRPr="00496D2D">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0E935" id="_x0000_s1028" type="#_x0000_t202" style="position:absolute;left:0;text-align:left;margin-left:384.2pt;margin-top:203.45pt;width:40.45pt;height:19.55pt;z-index:251478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" filled="f" stroked="f">
                <v:textbox>
                  <w:txbxContent>
                    <w:p w14:paraId="1544C229" w14:textId="77777777" w:rsidR="000A55B2" w:rsidRPr="00496D2D" w:rsidRDefault="000A55B2" w:rsidP="000A55B2">
                      <w:pPr>
                        <w:rPr>
                          <w:b/>
                          <w:bCs/>
                          <w:color w:val="FF0000"/>
                          <w:sz w:val="20"/>
                          <w:szCs w:val="20"/>
                        </w:rPr>
                      </w:pPr>
                      <w:r w:rsidRPr="00496D2D">
                        <w:rPr>
                          <w:b/>
                          <w:bCs/>
                          <w:color w:val="FF0000"/>
                          <w:sz w:val="20"/>
                          <w:szCs w:val="20"/>
                        </w:rPr>
                        <w:t>A</w:t>
                      </w:r>
                    </w:p>
                  </w:txbxContent>
                </v:textbox>
                <w10:wrap anchorx="margin"/>
              </v:shape>
            </w:pict>
          </mc:Fallback>
        </mc:AlternateContent>
      </w:r>
    </w:p>
    <w:p w14:paraId="563F92D8" w14:textId="77777777" w:rsidR="000967D4" w:rsidRDefault="000967D4" w:rsidP="00774E88">
      <w:pPr>
        <w:keepNext/>
        <w:jc w:val="center"/>
        <w:rPr>
          <w:rFonts w:asciiTheme="majorBidi" w:hAnsiTheme="majorBidi" w:cs="TimesNewRomanPS-BoldMT"/>
          <w:bCs/>
          <w:noProof/>
          <w:sz w:val="24"/>
          <w:szCs w:val="26"/>
        </w:rPr>
      </w:pPr>
    </w:p>
    <w:p w14:paraId="201DC966" w14:textId="69289DEE" w:rsidR="00774E88" w:rsidRPr="006D15D5" w:rsidRDefault="00774E88" w:rsidP="00774E88">
      <w:pPr>
        <w:keepNext/>
        <w:jc w:val="center"/>
      </w:pPr>
      <w:r w:rsidRPr="006D15D5">
        <w:rPr>
          <w:rFonts w:asciiTheme="majorBidi" w:hAnsiTheme="majorBidi" w:cs="TimesNewRomanPS-BoldMT"/>
          <w:bCs/>
          <w:noProof/>
          <w:sz w:val="24"/>
          <w:szCs w:val="26"/>
        </w:rPr>
        <w:drawing>
          <wp:inline distT="0" distB="0" distL="0" distR="0" wp14:anchorId="47956EEA" wp14:editId="01A36A7A">
            <wp:extent cx="4842345" cy="4308852"/>
            <wp:effectExtent l="0" t="0" r="0" b="0"/>
            <wp:docPr id="40" name="Picture 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iagram&#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842815" cy="4309270"/>
                    </a:xfrm>
                    <a:prstGeom prst="rect">
                      <a:avLst/>
                    </a:prstGeom>
                    <a:noFill/>
                    <a:ln>
                      <a:noFill/>
                    </a:ln>
                  </pic:spPr>
                </pic:pic>
              </a:graphicData>
            </a:graphic>
          </wp:inline>
        </w:drawing>
      </w:r>
    </w:p>
    <w:p w14:paraId="4325E70E" w14:textId="4401D686" w:rsidR="00774E88" w:rsidRPr="006D15D5" w:rsidRDefault="000C4FAF" w:rsidP="00F82BC6">
      <w:pPr>
        <w:pStyle w:val="Caption"/>
        <w:jc w:val="center"/>
      </w:pPr>
      <w:bookmarkStart w:id="159" w:name="_Toc130066124"/>
      <w:bookmarkStart w:id="160" w:name="_Toc130121395"/>
      <w:bookmarkStart w:id="161" w:name="_Toc130551031"/>
      <w:r w:rsidRPr="006D15D5">
        <w:rPr>
          <w:b/>
          <w:bCs/>
        </w:rPr>
        <w:t>Figure</w:t>
      </w:r>
      <w:r w:rsidR="00774E88" w:rsidRPr="006D15D5">
        <w:rPr>
          <w:b/>
          <w:bCs/>
        </w:rPr>
        <w:t xml:space="preserv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20</w:t>
      </w:r>
      <w:r w:rsidRPr="006D15D5">
        <w:rPr>
          <w:b/>
          <w:bCs/>
          <w:noProof/>
        </w:rPr>
        <w:fldChar w:fldCharType="end"/>
      </w:r>
      <w:r w:rsidR="00B950F5" w:rsidRPr="006D15D5">
        <w:rPr>
          <w:noProof/>
        </w:rPr>
        <w:t>.</w:t>
      </w:r>
      <w:r w:rsidR="00774E88" w:rsidRPr="006D15D5">
        <w:t xml:space="preserve"> Egyptian Japanese School Zoning – 2nd Floor (</w:t>
      </w:r>
      <w:r w:rsidR="008A0935" w:rsidRPr="006D15D5">
        <w:t>Digitally Drawn By: Author</w:t>
      </w:r>
      <w:r w:rsidR="00774E88" w:rsidRPr="006D15D5">
        <w:t>)</w:t>
      </w:r>
      <w:bookmarkEnd w:id="159"/>
      <w:bookmarkEnd w:id="160"/>
      <w:bookmarkEnd w:id="161"/>
    </w:p>
    <w:p w14:paraId="4B73124C" w14:textId="77777777" w:rsidR="0049304C" w:rsidRPr="006D15D5" w:rsidRDefault="0049304C" w:rsidP="0049304C"/>
    <w:p w14:paraId="7D75964B" w14:textId="1E97A40D" w:rsidR="0037265A" w:rsidRPr="006D15D5" w:rsidRDefault="00902F35" w:rsidP="0049304C">
      <w:pPr>
        <w:pStyle w:val="Title3"/>
        <w:ind w:firstLine="720"/>
      </w:pPr>
      <w:r w:rsidRPr="006D15D5">
        <w:lastRenderedPageBreak/>
        <w:t>Exits / Access to Outdoors</w:t>
      </w:r>
      <w:r w:rsidR="00036AA8" w:rsidRPr="006D15D5">
        <w:t xml:space="preserve">. </w:t>
      </w:r>
      <w:r w:rsidR="009E24A7" w:rsidRPr="006D15D5">
        <w:rPr>
          <w:rStyle w:val="Title3Char"/>
        </w:rPr>
        <w:t xml:space="preserve">The </w:t>
      </w:r>
      <w:r w:rsidR="00036AA8" w:rsidRPr="006D15D5">
        <w:rPr>
          <w:rStyle w:val="Title3Char"/>
        </w:rPr>
        <w:t xml:space="preserve">Egyptian Japanese School </w:t>
      </w:r>
      <w:r w:rsidR="009E24A7" w:rsidRPr="006D15D5">
        <w:rPr>
          <w:rStyle w:val="Title3Char"/>
        </w:rPr>
        <w:t xml:space="preserve">had multiple exits that leads to either the bigger main playground or the smaller courts </w:t>
      </w:r>
      <w:r w:rsidR="00D74D6C" w:rsidRPr="006D15D5">
        <w:rPr>
          <w:rStyle w:val="Title3Char"/>
        </w:rPr>
        <w:t>embedded within the school’s four main wings</w:t>
      </w:r>
      <w:r w:rsidR="00C926BA" w:rsidRPr="006D15D5">
        <w:rPr>
          <w:rStyle w:val="Title3Char"/>
        </w:rPr>
        <w:t xml:space="preserve">. Small stairs of 3 risers lead from the main level of the school into the outdoor street/playgrounds level. </w:t>
      </w:r>
      <w:r w:rsidR="00420E75" w:rsidRPr="006D15D5">
        <w:rPr>
          <w:rStyle w:val="Title3Char"/>
        </w:rPr>
        <w:t xml:space="preserve">The total number of exits </w:t>
      </w:r>
      <w:r w:rsidR="000967D4" w:rsidRPr="006D15D5">
        <w:rPr>
          <w:rStyle w:val="Title3Char"/>
        </w:rPr>
        <w:t>is</w:t>
      </w:r>
      <w:r w:rsidR="00420E75" w:rsidRPr="006D15D5">
        <w:rPr>
          <w:rStyle w:val="Title3Char"/>
        </w:rPr>
        <w:t xml:space="preserve"> </w:t>
      </w:r>
      <w:r w:rsidR="00820AE2" w:rsidRPr="006D15D5">
        <w:rPr>
          <w:rStyle w:val="Title3Char"/>
        </w:rPr>
        <w:t>11</w:t>
      </w:r>
      <w:r w:rsidR="00420E75" w:rsidRPr="006D15D5">
        <w:rPr>
          <w:rStyle w:val="Title3Char"/>
        </w:rPr>
        <w:t xml:space="preserve"> exits. 3 exits lead directly from the classrooms wings to the outdoor </w:t>
      </w:r>
      <w:r w:rsidR="00CC3DCE" w:rsidRPr="006D15D5">
        <w:rPr>
          <w:rStyle w:val="Title3Char"/>
        </w:rPr>
        <w:t>spaces</w:t>
      </w:r>
      <w:r w:rsidR="00EA1AD2" w:rsidRPr="006D15D5">
        <w:rPr>
          <w:rStyle w:val="Title3Char"/>
        </w:rPr>
        <w:t>, see</w:t>
      </w:r>
      <w:r w:rsidR="00C77BF3" w:rsidRPr="006D15D5">
        <w:rPr>
          <w:rStyle w:val="Title3Char"/>
        </w:rPr>
        <w:t xml:space="preserve"> </w:t>
      </w:r>
      <w:r w:rsidR="000C4FAF" w:rsidRPr="006D15D5">
        <w:rPr>
          <w:rStyle w:val="Title3Char"/>
        </w:rPr>
        <w:t>Figure</w:t>
      </w:r>
      <w:r w:rsidR="00EA1AD2" w:rsidRPr="006D15D5">
        <w:rPr>
          <w:rStyle w:val="Title3Char"/>
        </w:rPr>
        <w:t>s</w:t>
      </w:r>
      <w:r w:rsidR="00C77BF3" w:rsidRPr="006D15D5">
        <w:rPr>
          <w:rStyle w:val="Title3Char"/>
        </w:rPr>
        <w:t xml:space="preserve"> 2</w:t>
      </w:r>
      <w:r w:rsidR="00443A25" w:rsidRPr="006D15D5">
        <w:rPr>
          <w:rStyle w:val="Title3Char"/>
        </w:rPr>
        <w:t>1</w:t>
      </w:r>
      <w:r w:rsidR="00EA1AD2" w:rsidRPr="006D15D5">
        <w:rPr>
          <w:rStyle w:val="Title3Char"/>
        </w:rPr>
        <w:t>-</w:t>
      </w:r>
      <w:r w:rsidR="00C77BF3" w:rsidRPr="006D15D5">
        <w:rPr>
          <w:rStyle w:val="Title3Char"/>
        </w:rPr>
        <w:t>A</w:t>
      </w:r>
      <w:r w:rsidR="00EA1AD2" w:rsidRPr="006D15D5">
        <w:rPr>
          <w:rStyle w:val="Title3Char"/>
        </w:rPr>
        <w:t xml:space="preserve">, </w:t>
      </w:r>
      <w:r w:rsidR="00311E3E" w:rsidRPr="006D15D5">
        <w:rPr>
          <w:rStyle w:val="Title3Char"/>
        </w:rPr>
        <w:t>2</w:t>
      </w:r>
      <w:r w:rsidR="00443A25" w:rsidRPr="006D15D5">
        <w:rPr>
          <w:rStyle w:val="Title3Char"/>
        </w:rPr>
        <w:t>2</w:t>
      </w:r>
      <w:r w:rsidR="00CC3DCE" w:rsidRPr="006D15D5">
        <w:rPr>
          <w:rStyle w:val="Title3Char"/>
        </w:rPr>
        <w:t xml:space="preserve">, 3 exits included within the </w:t>
      </w:r>
      <w:r w:rsidR="00496D2D" w:rsidRPr="006D15D5">
        <w:rPr>
          <w:rStyle w:val="Title3Char"/>
        </w:rPr>
        <w:t>indoor-outdoor</w:t>
      </w:r>
      <w:r w:rsidR="00CC3DCE" w:rsidRPr="006D15D5">
        <w:rPr>
          <w:rStyle w:val="Title3Char"/>
        </w:rPr>
        <w:t xml:space="preserve"> flex space</w:t>
      </w:r>
      <w:r w:rsidR="00EA1AD2" w:rsidRPr="006D15D5">
        <w:rPr>
          <w:rStyle w:val="Title3Char"/>
        </w:rPr>
        <w:t xml:space="preserve">, see </w:t>
      </w:r>
      <w:r w:rsidR="000C4FAF" w:rsidRPr="006D15D5">
        <w:rPr>
          <w:rStyle w:val="Title3Char"/>
        </w:rPr>
        <w:t>Figure</w:t>
      </w:r>
      <w:r w:rsidR="00C77BF3" w:rsidRPr="006D15D5">
        <w:rPr>
          <w:rStyle w:val="Title3Char"/>
        </w:rPr>
        <w:t xml:space="preserve"> 2</w:t>
      </w:r>
      <w:r w:rsidR="00443A25" w:rsidRPr="006D15D5">
        <w:rPr>
          <w:rStyle w:val="Title3Char"/>
        </w:rPr>
        <w:t>1</w:t>
      </w:r>
      <w:r w:rsidR="00EA1AD2" w:rsidRPr="006D15D5">
        <w:rPr>
          <w:rStyle w:val="Title3Char"/>
        </w:rPr>
        <w:t>-</w:t>
      </w:r>
      <w:r w:rsidR="00C77BF3" w:rsidRPr="006D15D5">
        <w:rPr>
          <w:rStyle w:val="Title3Char"/>
        </w:rPr>
        <w:t>B</w:t>
      </w:r>
      <w:r w:rsidR="00CC3DCE" w:rsidRPr="006D15D5">
        <w:rPr>
          <w:rStyle w:val="Title3Char"/>
        </w:rPr>
        <w:t xml:space="preserve">, 1 </w:t>
      </w:r>
      <w:r w:rsidR="00496D2D" w:rsidRPr="006D15D5">
        <w:rPr>
          <w:rStyle w:val="Title3Char"/>
        </w:rPr>
        <w:t>exit</w:t>
      </w:r>
      <w:r w:rsidR="00CC3DCE" w:rsidRPr="006D15D5">
        <w:rPr>
          <w:rStyle w:val="Title3Char"/>
        </w:rPr>
        <w:t xml:space="preserve"> is located </w:t>
      </w:r>
      <w:r w:rsidR="00C77BF3" w:rsidRPr="006D15D5">
        <w:rPr>
          <w:rStyle w:val="Title3Char"/>
        </w:rPr>
        <w:t>at the end of the corridor nearest to the main entrance</w:t>
      </w:r>
      <w:r w:rsidR="00EA1AD2" w:rsidRPr="006D15D5">
        <w:rPr>
          <w:rStyle w:val="Title3Char"/>
        </w:rPr>
        <w:t>,</w:t>
      </w:r>
      <w:r w:rsidR="00C77BF3" w:rsidRPr="006D15D5">
        <w:rPr>
          <w:rStyle w:val="Title3Char"/>
        </w:rPr>
        <w:t xml:space="preserve"> </w:t>
      </w:r>
      <w:r w:rsidR="00EA1AD2" w:rsidRPr="006D15D5">
        <w:rPr>
          <w:rStyle w:val="Title3Char"/>
        </w:rPr>
        <w:t xml:space="preserve">see </w:t>
      </w:r>
      <w:r w:rsidR="000C4FAF" w:rsidRPr="006D15D5">
        <w:rPr>
          <w:rStyle w:val="Title3Char"/>
        </w:rPr>
        <w:t>Figure</w:t>
      </w:r>
      <w:r w:rsidR="00C77BF3" w:rsidRPr="006D15D5">
        <w:rPr>
          <w:rStyle w:val="Title3Char"/>
        </w:rPr>
        <w:t xml:space="preserve"> 2</w:t>
      </w:r>
      <w:r w:rsidR="00443A25" w:rsidRPr="006D15D5">
        <w:rPr>
          <w:rStyle w:val="Title3Char"/>
        </w:rPr>
        <w:t>1</w:t>
      </w:r>
      <w:r w:rsidR="00EA1AD2" w:rsidRPr="006D15D5">
        <w:rPr>
          <w:rStyle w:val="Title3Char"/>
        </w:rPr>
        <w:t>-</w:t>
      </w:r>
      <w:r w:rsidR="00C77BF3" w:rsidRPr="006D15D5">
        <w:rPr>
          <w:rStyle w:val="Title3Char"/>
        </w:rPr>
        <w:t xml:space="preserve"> C, and </w:t>
      </w:r>
      <w:r w:rsidR="00496D2D" w:rsidRPr="006D15D5">
        <w:rPr>
          <w:rStyle w:val="Title3Char"/>
        </w:rPr>
        <w:t>t</w:t>
      </w:r>
      <w:r w:rsidR="00C77BF3" w:rsidRPr="006D15D5">
        <w:rPr>
          <w:rStyle w:val="Title3Char"/>
        </w:rPr>
        <w:t>he ma</w:t>
      </w:r>
      <w:r w:rsidR="00496D2D" w:rsidRPr="006D15D5">
        <w:rPr>
          <w:rStyle w:val="Title3Char"/>
        </w:rPr>
        <w:t>in entrance/exit of the school</w:t>
      </w:r>
      <w:r w:rsidR="00EA1AD2" w:rsidRPr="006D15D5">
        <w:rPr>
          <w:rStyle w:val="Title3Char"/>
        </w:rPr>
        <w:t xml:space="preserve">, see </w:t>
      </w:r>
      <w:r w:rsidR="000C4FAF" w:rsidRPr="006D15D5">
        <w:rPr>
          <w:rStyle w:val="Title3Char"/>
        </w:rPr>
        <w:t>Figure</w:t>
      </w:r>
      <w:r w:rsidR="00496D2D" w:rsidRPr="006D15D5">
        <w:rPr>
          <w:rStyle w:val="Title3Char"/>
        </w:rPr>
        <w:t xml:space="preserve"> 2</w:t>
      </w:r>
      <w:r w:rsidR="00443A25" w:rsidRPr="006D15D5">
        <w:rPr>
          <w:rStyle w:val="Title3Char"/>
        </w:rPr>
        <w:t>1</w:t>
      </w:r>
      <w:r w:rsidR="00EA1AD2" w:rsidRPr="006D15D5">
        <w:rPr>
          <w:rStyle w:val="Title3Char"/>
        </w:rPr>
        <w:t>-</w:t>
      </w:r>
      <w:r w:rsidR="0072614E" w:rsidRPr="006D15D5">
        <w:rPr>
          <w:rStyle w:val="Title3Char"/>
        </w:rPr>
        <w:t xml:space="preserve"> </w:t>
      </w:r>
      <w:r w:rsidR="00496D2D" w:rsidRPr="006D15D5">
        <w:rPr>
          <w:rStyle w:val="Title3Char"/>
        </w:rPr>
        <w:t>D.</w:t>
      </w:r>
      <w:r w:rsidR="00807090" w:rsidRPr="006D15D5">
        <w:rPr>
          <w:rStyle w:val="Title3Char"/>
        </w:rPr>
        <w:t xml:space="preserve"> Lastly, </w:t>
      </w:r>
      <w:r w:rsidR="00820AE2" w:rsidRPr="006D15D5">
        <w:rPr>
          <w:rStyle w:val="Title3Char"/>
        </w:rPr>
        <w:t>three</w:t>
      </w:r>
      <w:r w:rsidR="00807090" w:rsidRPr="006D15D5">
        <w:rPr>
          <w:rStyle w:val="Title3Char"/>
        </w:rPr>
        <w:t xml:space="preserve"> classrooms at the 1</w:t>
      </w:r>
      <w:r w:rsidR="00807090" w:rsidRPr="006D15D5">
        <w:rPr>
          <w:rStyle w:val="Title3Char"/>
          <w:vertAlign w:val="superscript"/>
        </w:rPr>
        <w:t>st</w:t>
      </w:r>
      <w:r w:rsidR="00807090" w:rsidRPr="006D15D5">
        <w:rPr>
          <w:rStyle w:val="Title3Char"/>
        </w:rPr>
        <w:t xml:space="preserve"> floor </w:t>
      </w:r>
      <w:r w:rsidR="002055CE" w:rsidRPr="006D15D5">
        <w:rPr>
          <w:rStyle w:val="Title3Char"/>
        </w:rPr>
        <w:t>h</w:t>
      </w:r>
      <w:r w:rsidR="00807090" w:rsidRPr="006D15D5">
        <w:rPr>
          <w:rStyle w:val="Title3Char"/>
        </w:rPr>
        <w:t xml:space="preserve">ave direct access to a safe outdoor </w:t>
      </w:r>
      <w:r w:rsidR="00601B2C" w:rsidRPr="006D15D5">
        <w:rPr>
          <w:rStyle w:val="Title3Char"/>
        </w:rPr>
        <w:t>play area. See Figure 21-E.</w:t>
      </w:r>
    </w:p>
    <w:p w14:paraId="111B0305" w14:textId="58E8EA93" w:rsidR="009B470A" w:rsidRPr="006D15D5" w:rsidRDefault="000967D4" w:rsidP="009B470A">
      <w:pPr>
        <w:keepNext/>
        <w:jc w:val="center"/>
      </w:pPr>
      <w:r w:rsidRPr="006D15D5">
        <w:rPr>
          <w:noProof/>
        </w:rPr>
        <w:drawing>
          <wp:anchor distT="0" distB="0" distL="114300" distR="114300" simplePos="0" relativeHeight="251486208" behindDoc="0" locked="0" layoutInCell="1" allowOverlap="1" wp14:anchorId="0AC93102" wp14:editId="4973B2A6">
            <wp:simplePos x="0" y="0"/>
            <wp:positionH relativeFrom="column">
              <wp:posOffset>4870304</wp:posOffset>
            </wp:positionH>
            <wp:positionV relativeFrom="paragraph">
              <wp:posOffset>121530</wp:posOffset>
            </wp:positionV>
            <wp:extent cx="597535" cy="654050"/>
            <wp:effectExtent l="114300" t="114300" r="126365" b="107950"/>
            <wp:wrapNone/>
            <wp:docPr id="220" name="Picture 220" descr="Architectural North Arrow | Architecture symbols, Architecture design  process, Architecture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chitectural North Arrow | Architecture symbols, Architecture design  process, Architecture presentatio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1584569">
                      <a:off x="0" y="0"/>
                      <a:ext cx="597535" cy="654050"/>
                    </a:xfrm>
                    <a:prstGeom prst="rect">
                      <a:avLst/>
                    </a:prstGeom>
                    <a:noFill/>
                    <a:ln>
                      <a:noFill/>
                    </a:ln>
                  </pic:spPr>
                </pic:pic>
              </a:graphicData>
            </a:graphic>
          </wp:anchor>
        </w:drawing>
      </w:r>
      <w:r w:rsidR="002055CE" w:rsidRPr="006D15D5">
        <w:rPr>
          <w:noProof/>
        </w:rPr>
        <mc:AlternateContent>
          <mc:Choice Requires="wps">
            <w:drawing>
              <wp:anchor distT="45720" distB="45720" distL="114300" distR="114300" simplePos="0" relativeHeight="251437056" behindDoc="0" locked="0" layoutInCell="1" allowOverlap="1" wp14:anchorId="0181637E" wp14:editId="5FE76818">
                <wp:simplePos x="0" y="0"/>
                <wp:positionH relativeFrom="margin">
                  <wp:posOffset>3380684</wp:posOffset>
                </wp:positionH>
                <wp:positionV relativeFrom="paragraph">
                  <wp:posOffset>1450540</wp:posOffset>
                </wp:positionV>
                <wp:extent cx="452873" cy="196149"/>
                <wp:effectExtent l="0" t="0" r="0" b="0"/>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873" cy="196149"/>
                        </a:xfrm>
                        <a:prstGeom prst="rect">
                          <a:avLst/>
                        </a:prstGeom>
                        <a:noFill/>
                        <a:ln w="9525">
                          <a:noFill/>
                          <a:miter lim="800000"/>
                          <a:headEnd/>
                          <a:tailEnd/>
                        </a:ln>
                      </wps:spPr>
                      <wps:txbx>
                        <w:txbxContent>
                          <w:p w14:paraId="40DE059F" w14:textId="63536B56" w:rsidR="00DF07D3" w:rsidRPr="002055CE" w:rsidRDefault="002055CE" w:rsidP="00DF07D3">
                            <w:pPr>
                              <w:rPr>
                                <w:b/>
                                <w:bCs/>
                                <w:sz w:val="6"/>
                                <w:szCs w:val="6"/>
                              </w:rPr>
                            </w:pPr>
                            <w:r w:rsidRPr="002055CE">
                              <w:rPr>
                                <w:b/>
                                <w:bCs/>
                                <w:sz w:val="6"/>
                                <w:szCs w:val="6"/>
                              </w:rPr>
                              <w:t>PLAYGROUND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81637E" id="_x0000_s1029" type="#_x0000_t202" style="position:absolute;left:0;text-align:left;margin-left:266.2pt;margin-top:114.2pt;width:35.65pt;height:15.45pt;z-index:251437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" filled="f" stroked="f">
                <v:textbox>
                  <w:txbxContent>
                    <w:p w14:paraId="40DE059F" w14:textId="63536B56" w:rsidR="00DF07D3" w:rsidRPr="002055CE" w:rsidRDefault="002055CE" w:rsidP="00DF07D3">
                      <w:pPr>
                        <w:rPr>
                          <w:b/>
                          <w:bCs/>
                          <w:sz w:val="6"/>
                          <w:szCs w:val="6"/>
                        </w:rPr>
                      </w:pPr>
                      <w:r w:rsidRPr="002055CE">
                        <w:rPr>
                          <w:b/>
                          <w:bCs/>
                          <w:sz w:val="6"/>
                          <w:szCs w:val="6"/>
                        </w:rPr>
                        <w:t>PLAYGROUND</w:t>
                      </w:r>
                    </w:p>
                  </w:txbxContent>
                </v:textbox>
                <w10:wrap anchorx="margin"/>
              </v:shape>
            </w:pict>
          </mc:Fallback>
        </mc:AlternateContent>
      </w:r>
      <w:r w:rsidR="002055CE" w:rsidRPr="006D15D5">
        <w:rPr>
          <w:rFonts w:asciiTheme="majorBidi" w:hAnsiTheme="majorBidi" w:cstheme="majorBidi"/>
          <w:noProof/>
          <w:sz w:val="24"/>
          <w:szCs w:val="24"/>
        </w:rPr>
        <mc:AlternateContent>
          <mc:Choice Requires="wps">
            <w:drawing>
              <wp:anchor distT="0" distB="0" distL="114300" distR="114300" simplePos="0" relativeHeight="251430912" behindDoc="0" locked="0" layoutInCell="1" allowOverlap="1" wp14:anchorId="5B5F5CA4" wp14:editId="7F4C63C0">
                <wp:simplePos x="0" y="0"/>
                <wp:positionH relativeFrom="column">
                  <wp:posOffset>3426837</wp:posOffset>
                </wp:positionH>
                <wp:positionV relativeFrom="paragraph">
                  <wp:posOffset>1594767</wp:posOffset>
                </wp:positionV>
                <wp:extent cx="328837" cy="771690"/>
                <wp:effectExtent l="0" t="0" r="0" b="9525"/>
                <wp:wrapNone/>
                <wp:docPr id="54" name="Rectangle 54"/>
                <wp:cNvGraphicFramePr/>
                <a:graphic xmlns:a="http://schemas.openxmlformats.org/drawingml/2006/main">
                  <a:graphicData uri="http://schemas.microsoft.com/office/word/2010/wordprocessingShape">
                    <wps:wsp>
                      <wps:cNvSpPr/>
                      <wps:spPr>
                        <a:xfrm>
                          <a:off x="0" y="0"/>
                          <a:ext cx="328837" cy="771690"/>
                        </a:xfrm>
                        <a:prstGeom prst="rect">
                          <a:avLst/>
                        </a:prstGeom>
                        <a:solidFill>
                          <a:srgbClr val="D0DBC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23C9A" id="Rectangle 54" o:spid="_x0000_s1026" style="position:absolute;margin-left:269.85pt;margin-top:125.55pt;width:25.9pt;height:60.75pt;z-index:25143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" fillcolor="#d0dbcf" stroked="f" strokeweight="1pt"/>
            </w:pict>
          </mc:Fallback>
        </mc:AlternateContent>
      </w:r>
      <w:r w:rsidR="002055CE" w:rsidRPr="006D15D5">
        <w:rPr>
          <w:rFonts w:asciiTheme="majorBidi" w:hAnsiTheme="majorBidi" w:cstheme="majorBidi"/>
          <w:noProof/>
          <w:sz w:val="24"/>
          <w:szCs w:val="24"/>
        </w:rPr>
        <mc:AlternateContent>
          <mc:Choice Requires="wps">
            <w:drawing>
              <wp:anchor distT="0" distB="0" distL="114300" distR="114300" simplePos="0" relativeHeight="251435008" behindDoc="0" locked="0" layoutInCell="1" allowOverlap="1" wp14:anchorId="5F82643C" wp14:editId="2D723228">
                <wp:simplePos x="0" y="0"/>
                <wp:positionH relativeFrom="column">
                  <wp:posOffset>3390738</wp:posOffset>
                </wp:positionH>
                <wp:positionV relativeFrom="paragraph">
                  <wp:posOffset>1314943</wp:posOffset>
                </wp:positionV>
                <wp:extent cx="243840" cy="312821"/>
                <wp:effectExtent l="0" t="0" r="3810" b="0"/>
                <wp:wrapNone/>
                <wp:docPr id="81" name="Rectangle 81"/>
                <wp:cNvGraphicFramePr/>
                <a:graphic xmlns:a="http://schemas.openxmlformats.org/drawingml/2006/main">
                  <a:graphicData uri="http://schemas.microsoft.com/office/word/2010/wordprocessingShape">
                    <wps:wsp>
                      <wps:cNvSpPr/>
                      <wps:spPr>
                        <a:xfrm>
                          <a:off x="0" y="0"/>
                          <a:ext cx="243840" cy="312821"/>
                        </a:xfrm>
                        <a:prstGeom prst="rect">
                          <a:avLst/>
                        </a:prstGeom>
                        <a:solidFill>
                          <a:srgbClr val="D0DBC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19637" id="Rectangle 81" o:spid="_x0000_s1026" style="position:absolute;margin-left:267pt;margin-top:103.55pt;width:19.2pt;height:24.65pt;z-index:25143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" fillcolor="#d0dbcf" stroked="f" strokeweight="1pt"/>
            </w:pict>
          </mc:Fallback>
        </mc:AlternateContent>
      </w:r>
      <w:r w:rsidR="002055CE" w:rsidRPr="006D15D5">
        <w:rPr>
          <w:rFonts w:asciiTheme="majorBidi" w:hAnsiTheme="majorBidi" w:cstheme="majorBidi"/>
          <w:noProof/>
          <w:sz w:val="24"/>
          <w:szCs w:val="24"/>
        </w:rPr>
        <mc:AlternateContent>
          <mc:Choice Requires="wps">
            <w:drawing>
              <wp:anchor distT="0" distB="0" distL="114300" distR="114300" simplePos="0" relativeHeight="251432960" behindDoc="0" locked="0" layoutInCell="1" allowOverlap="1" wp14:anchorId="3356A7A4" wp14:editId="0532CFB8">
                <wp:simplePos x="0" y="0"/>
                <wp:positionH relativeFrom="column">
                  <wp:posOffset>3539516</wp:posOffset>
                </wp:positionH>
                <wp:positionV relativeFrom="paragraph">
                  <wp:posOffset>1316503</wp:posOffset>
                </wp:positionV>
                <wp:extent cx="243840" cy="366700"/>
                <wp:effectExtent l="0" t="0" r="3810" b="0"/>
                <wp:wrapNone/>
                <wp:docPr id="66" name="Rectangle 66"/>
                <wp:cNvGraphicFramePr/>
                <a:graphic xmlns:a="http://schemas.openxmlformats.org/drawingml/2006/main">
                  <a:graphicData uri="http://schemas.microsoft.com/office/word/2010/wordprocessingShape">
                    <wps:wsp>
                      <wps:cNvSpPr/>
                      <wps:spPr>
                        <a:xfrm>
                          <a:off x="0" y="0"/>
                          <a:ext cx="243840" cy="366700"/>
                        </a:xfrm>
                        <a:prstGeom prst="rect">
                          <a:avLst/>
                        </a:prstGeom>
                        <a:solidFill>
                          <a:srgbClr val="D0DBC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FDEEA" id="Rectangle 66" o:spid="_x0000_s1026" style="position:absolute;margin-left:278.7pt;margin-top:103.65pt;width:19.2pt;height:28.85pt;z-index:2514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" fillcolor="#d0dbcf" stroked="f" strokeweight="1pt"/>
            </w:pict>
          </mc:Fallback>
        </mc:AlternateContent>
      </w:r>
      <w:r w:rsidR="002055CE" w:rsidRPr="006D15D5">
        <w:rPr>
          <w:noProof/>
        </w:rPr>
        <mc:AlternateContent>
          <mc:Choice Requires="wps">
            <w:drawing>
              <wp:anchor distT="45720" distB="45720" distL="114300" distR="114300" simplePos="0" relativeHeight="251463680" behindDoc="0" locked="0" layoutInCell="1" allowOverlap="1" wp14:anchorId="36B936E5" wp14:editId="7C3B5F12">
                <wp:simplePos x="0" y="0"/>
                <wp:positionH relativeFrom="margin">
                  <wp:posOffset>1045210</wp:posOffset>
                </wp:positionH>
                <wp:positionV relativeFrom="paragraph">
                  <wp:posOffset>1021715</wp:posOffset>
                </wp:positionV>
                <wp:extent cx="513715" cy="248285"/>
                <wp:effectExtent l="0" t="0" r="0" b="0"/>
                <wp:wrapNone/>
                <wp:docPr id="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4E1B847A" w14:textId="77777777" w:rsidR="00496D2D" w:rsidRPr="00496D2D" w:rsidRDefault="00496D2D" w:rsidP="00496D2D">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B936E5" id="_x0000_s1030" type="#_x0000_t202" style="position:absolute;left:0;text-align:left;margin-left:82.3pt;margin-top:80.45pt;width:40.45pt;height:19.55pt;z-index:251463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" filled="f" stroked="f">
                <v:textbox>
                  <w:txbxContent>
                    <w:p w14:paraId="4E1B847A" w14:textId="77777777" w:rsidR="00496D2D" w:rsidRPr="00496D2D" w:rsidRDefault="00496D2D" w:rsidP="00496D2D">
                      <w:pPr>
                        <w:rPr>
                          <w:b/>
                          <w:bCs/>
                          <w:color w:val="FF0000"/>
                          <w:sz w:val="20"/>
                          <w:szCs w:val="20"/>
                        </w:rPr>
                      </w:pPr>
                      <w:r>
                        <w:rPr>
                          <w:b/>
                          <w:bCs/>
                          <w:color w:val="FF0000"/>
                          <w:sz w:val="20"/>
                          <w:szCs w:val="20"/>
                        </w:rPr>
                        <w:t>B</w:t>
                      </w:r>
                    </w:p>
                  </w:txbxContent>
                </v:textbox>
                <w10:wrap anchorx="margin"/>
              </v:shape>
            </w:pict>
          </mc:Fallback>
        </mc:AlternateContent>
      </w:r>
      <w:r w:rsidR="00601B2C" w:rsidRPr="006D15D5">
        <w:rPr>
          <w:noProof/>
        </w:rPr>
        <mc:AlternateContent>
          <mc:Choice Requires="wps">
            <w:drawing>
              <wp:anchor distT="45720" distB="45720" distL="114300" distR="114300" simplePos="0" relativeHeight="251465728" behindDoc="0" locked="0" layoutInCell="1" allowOverlap="1" wp14:anchorId="1622F706" wp14:editId="1FA0B4B4">
                <wp:simplePos x="0" y="0"/>
                <wp:positionH relativeFrom="margin">
                  <wp:posOffset>1452245</wp:posOffset>
                </wp:positionH>
                <wp:positionV relativeFrom="paragraph">
                  <wp:posOffset>1426845</wp:posOffset>
                </wp:positionV>
                <wp:extent cx="513715" cy="248285"/>
                <wp:effectExtent l="0" t="0" r="0" b="0"/>
                <wp:wrapNone/>
                <wp:docPr id="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6AA98285" w14:textId="77777777" w:rsidR="00496D2D" w:rsidRPr="00496D2D" w:rsidRDefault="00496D2D" w:rsidP="00496D2D">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22F706" id="_x0000_s1031" type="#_x0000_t202" style="position:absolute;left:0;text-align:left;margin-left:114.35pt;margin-top:112.35pt;width:40.45pt;height:19.55pt;z-index:251465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" filled="f" stroked="f">
                <v:textbox>
                  <w:txbxContent>
                    <w:p w14:paraId="6AA98285" w14:textId="77777777" w:rsidR="00496D2D" w:rsidRPr="00496D2D" w:rsidRDefault="00496D2D" w:rsidP="00496D2D">
                      <w:pPr>
                        <w:rPr>
                          <w:b/>
                          <w:bCs/>
                          <w:color w:val="FF0000"/>
                          <w:sz w:val="20"/>
                          <w:szCs w:val="20"/>
                        </w:rPr>
                      </w:pPr>
                      <w:r>
                        <w:rPr>
                          <w:b/>
                          <w:bCs/>
                          <w:color w:val="FF0000"/>
                          <w:sz w:val="20"/>
                          <w:szCs w:val="20"/>
                        </w:rPr>
                        <w:t>B</w:t>
                      </w:r>
                    </w:p>
                  </w:txbxContent>
                </v:textbox>
                <w10:wrap anchorx="margin"/>
              </v:shape>
            </w:pict>
          </mc:Fallback>
        </mc:AlternateContent>
      </w:r>
      <w:r w:rsidR="00601B2C" w:rsidRPr="006D15D5">
        <w:rPr>
          <w:noProof/>
        </w:rPr>
        <mc:AlternateContent>
          <mc:Choice Requires="wps">
            <w:drawing>
              <wp:anchor distT="0" distB="0" distL="114300" distR="114300" simplePos="0" relativeHeight="251451392" behindDoc="0" locked="0" layoutInCell="1" allowOverlap="1" wp14:anchorId="2D5BC8E1" wp14:editId="7200B90F">
                <wp:simplePos x="0" y="0"/>
                <wp:positionH relativeFrom="margin">
                  <wp:posOffset>1506220</wp:posOffset>
                </wp:positionH>
                <wp:positionV relativeFrom="paragraph">
                  <wp:posOffset>1335405</wp:posOffset>
                </wp:positionV>
                <wp:extent cx="154305" cy="133350"/>
                <wp:effectExtent l="19050" t="0" r="36195" b="38100"/>
                <wp:wrapNone/>
                <wp:docPr id="102" name="Isosceles Triangle 102"/>
                <wp:cNvGraphicFramePr/>
                <a:graphic xmlns:a="http://schemas.openxmlformats.org/drawingml/2006/main">
                  <a:graphicData uri="http://schemas.microsoft.com/office/word/2010/wordprocessingShape">
                    <wps:wsp>
                      <wps:cNvSpPr/>
                      <wps:spPr>
                        <a:xfrm rot="10800000">
                          <a:off x="0" y="0"/>
                          <a:ext cx="154305" cy="133350"/>
                        </a:xfrm>
                        <a:prstGeom prst="triangle">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9E217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02" o:spid="_x0000_s1026" type="#_x0000_t5" style="position:absolute;margin-left:118.6pt;margin-top:105.15pt;width:12.15pt;height:10.5pt;rotation:180;z-index:25145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" fillcolor="#ed7d31 [3205]" strokecolor="#1f3763 [1604]" strokeweight="1pt">
                <w10:wrap anchorx="margin"/>
              </v:shape>
            </w:pict>
          </mc:Fallback>
        </mc:AlternateContent>
      </w:r>
      <w:r w:rsidR="00601B2C" w:rsidRPr="006D15D5">
        <w:rPr>
          <w:noProof/>
        </w:rPr>
        <mc:AlternateContent>
          <mc:Choice Requires="wps">
            <w:drawing>
              <wp:anchor distT="0" distB="0" distL="114300" distR="114300" simplePos="0" relativeHeight="251445248" behindDoc="0" locked="0" layoutInCell="1" allowOverlap="1" wp14:anchorId="082E956E" wp14:editId="76E1D186">
                <wp:simplePos x="0" y="0"/>
                <wp:positionH relativeFrom="margin">
                  <wp:posOffset>1249998</wp:posOffset>
                </wp:positionH>
                <wp:positionV relativeFrom="paragraph">
                  <wp:posOffset>1090613</wp:posOffset>
                </wp:positionV>
                <wp:extent cx="154584" cy="133584"/>
                <wp:effectExtent l="10478" t="27622" r="27622" b="46673"/>
                <wp:wrapNone/>
                <wp:docPr id="94" name="Isosceles Triangle 94"/>
                <wp:cNvGraphicFramePr/>
                <a:graphic xmlns:a="http://schemas.openxmlformats.org/drawingml/2006/main">
                  <a:graphicData uri="http://schemas.microsoft.com/office/word/2010/wordprocessingShape">
                    <wps:wsp>
                      <wps:cNvSpPr/>
                      <wps:spPr>
                        <a:xfrm rot="16200000">
                          <a:off x="0" y="0"/>
                          <a:ext cx="154584" cy="133584"/>
                        </a:xfrm>
                        <a:prstGeom prst="triangle">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74ACC" id="Isosceles Triangle 94" o:spid="_x0000_s1026" type="#_x0000_t5" style="position:absolute;margin-left:98.45pt;margin-top:85.9pt;width:12.15pt;height:10.5pt;rotation:-90;z-index:251445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" fillcolor="#ed7d31 [3205]" strokecolor="#1f3763 [1604]" strokeweight="1pt">
                <w10:wrap anchorx="margin"/>
              </v:shape>
            </w:pict>
          </mc:Fallback>
        </mc:AlternateContent>
      </w:r>
      <w:r w:rsidR="00807090" w:rsidRPr="006D15D5">
        <w:rPr>
          <w:noProof/>
        </w:rPr>
        <mc:AlternateContent>
          <mc:Choice Requires="wps">
            <w:drawing>
              <wp:anchor distT="45720" distB="45720" distL="114300" distR="114300" simplePos="0" relativeHeight="251887616" behindDoc="0" locked="0" layoutInCell="1" allowOverlap="1" wp14:anchorId="3C73FA94" wp14:editId="39295991">
                <wp:simplePos x="0" y="0"/>
                <wp:positionH relativeFrom="margin">
                  <wp:posOffset>4488873</wp:posOffset>
                </wp:positionH>
                <wp:positionV relativeFrom="paragraph">
                  <wp:posOffset>490043</wp:posOffset>
                </wp:positionV>
                <wp:extent cx="449865" cy="248285"/>
                <wp:effectExtent l="0" t="0" r="0" b="0"/>
                <wp:wrapNone/>
                <wp:docPr id="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865" cy="248285"/>
                        </a:xfrm>
                        <a:prstGeom prst="rect">
                          <a:avLst/>
                        </a:prstGeom>
                        <a:noFill/>
                        <a:ln w="9525">
                          <a:noFill/>
                          <a:miter lim="800000"/>
                          <a:headEnd/>
                          <a:tailEnd/>
                        </a:ln>
                      </wps:spPr>
                      <wps:txbx>
                        <w:txbxContent>
                          <w:p w14:paraId="707C875C" w14:textId="458D77BA" w:rsidR="00EA3879" w:rsidRPr="00496D2D" w:rsidRDefault="00EA3879" w:rsidP="00EA3879">
                            <w:pPr>
                              <w:rPr>
                                <w:b/>
                                <w:bCs/>
                                <w:color w:val="FF0000"/>
                                <w:sz w:val="20"/>
                                <w:szCs w:val="20"/>
                              </w:rPr>
                            </w:pPr>
                            <w:r>
                              <w:rPr>
                                <w:b/>
                                <w:bCs/>
                                <w:color w:val="FF0000"/>
                                <w:sz w:val="20"/>
                                <w:szCs w:val="20"/>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73FA94" id="_x0000_s1032" type="#_x0000_t202" style="position:absolute;left:0;text-align:left;margin-left:353.45pt;margin-top:38.6pt;width:35.4pt;height:19.55pt;z-index:251887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" filled="f" stroked="f">
                <v:textbox>
                  <w:txbxContent>
                    <w:p w14:paraId="707C875C" w14:textId="458D77BA" w:rsidR="00EA3879" w:rsidRPr="00496D2D" w:rsidRDefault="00EA3879" w:rsidP="00EA3879">
                      <w:pPr>
                        <w:rPr>
                          <w:b/>
                          <w:bCs/>
                          <w:color w:val="FF0000"/>
                          <w:sz w:val="20"/>
                          <w:szCs w:val="20"/>
                        </w:rPr>
                      </w:pPr>
                      <w:r>
                        <w:rPr>
                          <w:b/>
                          <w:bCs/>
                          <w:color w:val="FF0000"/>
                          <w:sz w:val="20"/>
                          <w:szCs w:val="20"/>
                        </w:rPr>
                        <w:t>E</w:t>
                      </w:r>
                    </w:p>
                  </w:txbxContent>
                </v:textbox>
                <w10:wrap anchorx="margin"/>
              </v:shape>
            </w:pict>
          </mc:Fallback>
        </mc:AlternateContent>
      </w:r>
      <w:r w:rsidR="00EA3879" w:rsidRPr="006D15D5">
        <w:rPr>
          <w:noProof/>
        </w:rPr>
        <mc:AlternateContent>
          <mc:Choice Requires="wps">
            <w:drawing>
              <wp:anchor distT="45720" distB="45720" distL="114300" distR="114300" simplePos="0" relativeHeight="251889664" behindDoc="0" locked="0" layoutInCell="1" allowOverlap="1" wp14:anchorId="69C718D2" wp14:editId="57A48EF7">
                <wp:simplePos x="0" y="0"/>
                <wp:positionH relativeFrom="margin">
                  <wp:posOffset>4499610</wp:posOffset>
                </wp:positionH>
                <wp:positionV relativeFrom="paragraph">
                  <wp:posOffset>783590</wp:posOffset>
                </wp:positionV>
                <wp:extent cx="513715" cy="248285"/>
                <wp:effectExtent l="0" t="0" r="0" b="0"/>
                <wp:wrapNone/>
                <wp:docPr id="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702E3E0F" w14:textId="77777777" w:rsidR="00EA3879" w:rsidRPr="00496D2D" w:rsidRDefault="00EA3879" w:rsidP="00EA3879">
                            <w:pPr>
                              <w:rPr>
                                <w:b/>
                                <w:bCs/>
                                <w:color w:val="FF0000"/>
                                <w:sz w:val="20"/>
                                <w:szCs w:val="20"/>
                              </w:rPr>
                            </w:pPr>
                            <w:r>
                              <w:rPr>
                                <w:b/>
                                <w:bCs/>
                                <w:color w:val="FF0000"/>
                                <w:sz w:val="20"/>
                                <w:szCs w:val="20"/>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718D2" id="_x0000_s1033" type="#_x0000_t202" style="position:absolute;left:0;text-align:left;margin-left:354.3pt;margin-top:61.7pt;width:40.45pt;height:19.55pt;z-index:251889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" filled="f" stroked="f">
                <v:textbox>
                  <w:txbxContent>
                    <w:p w14:paraId="702E3E0F" w14:textId="77777777" w:rsidR="00EA3879" w:rsidRPr="00496D2D" w:rsidRDefault="00EA3879" w:rsidP="00EA3879">
                      <w:pPr>
                        <w:rPr>
                          <w:b/>
                          <w:bCs/>
                          <w:color w:val="FF0000"/>
                          <w:sz w:val="20"/>
                          <w:szCs w:val="20"/>
                        </w:rPr>
                      </w:pPr>
                      <w:r>
                        <w:rPr>
                          <w:b/>
                          <w:bCs/>
                          <w:color w:val="FF0000"/>
                          <w:sz w:val="20"/>
                          <w:szCs w:val="20"/>
                        </w:rPr>
                        <w:t>E</w:t>
                      </w:r>
                    </w:p>
                  </w:txbxContent>
                </v:textbox>
                <w10:wrap anchorx="margin"/>
              </v:shape>
            </w:pict>
          </mc:Fallback>
        </mc:AlternateContent>
      </w:r>
      <w:r w:rsidR="00EA3879" w:rsidRPr="006D15D5">
        <w:rPr>
          <w:noProof/>
        </w:rPr>
        <mc:AlternateContent>
          <mc:Choice Requires="wps">
            <w:drawing>
              <wp:anchor distT="45720" distB="45720" distL="114300" distR="114300" simplePos="0" relativeHeight="251891712" behindDoc="0" locked="0" layoutInCell="1" allowOverlap="1" wp14:anchorId="36FA85D8" wp14:editId="3B1FFD59">
                <wp:simplePos x="0" y="0"/>
                <wp:positionH relativeFrom="margin">
                  <wp:posOffset>4494085</wp:posOffset>
                </wp:positionH>
                <wp:positionV relativeFrom="paragraph">
                  <wp:posOffset>1122045</wp:posOffset>
                </wp:positionV>
                <wp:extent cx="513715" cy="248285"/>
                <wp:effectExtent l="0" t="0" r="0" b="0"/>
                <wp:wrapNone/>
                <wp:docPr id="5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6AE53C3F" w14:textId="77777777" w:rsidR="00EA3879" w:rsidRPr="00496D2D" w:rsidRDefault="00EA3879" w:rsidP="00EA3879">
                            <w:pPr>
                              <w:rPr>
                                <w:b/>
                                <w:bCs/>
                                <w:color w:val="FF0000"/>
                                <w:sz w:val="20"/>
                                <w:szCs w:val="20"/>
                              </w:rPr>
                            </w:pPr>
                            <w:r>
                              <w:rPr>
                                <w:b/>
                                <w:bCs/>
                                <w:color w:val="FF0000"/>
                                <w:sz w:val="20"/>
                                <w:szCs w:val="20"/>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FA85D8" id="_x0000_s1034" type="#_x0000_t202" style="position:absolute;left:0;text-align:left;margin-left:353.85pt;margin-top:88.35pt;width:40.45pt;height:19.55pt;z-index:251891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" filled="f" stroked="f">
                <v:textbox>
                  <w:txbxContent>
                    <w:p w14:paraId="6AE53C3F" w14:textId="77777777" w:rsidR="00EA3879" w:rsidRPr="00496D2D" w:rsidRDefault="00EA3879" w:rsidP="00EA3879">
                      <w:pPr>
                        <w:rPr>
                          <w:b/>
                          <w:bCs/>
                          <w:color w:val="FF0000"/>
                          <w:sz w:val="20"/>
                          <w:szCs w:val="20"/>
                        </w:rPr>
                      </w:pPr>
                      <w:r>
                        <w:rPr>
                          <w:b/>
                          <w:bCs/>
                          <w:color w:val="FF0000"/>
                          <w:sz w:val="20"/>
                          <w:szCs w:val="20"/>
                        </w:rPr>
                        <w:t>E</w:t>
                      </w:r>
                    </w:p>
                  </w:txbxContent>
                </v:textbox>
                <w10:wrap anchorx="margin"/>
              </v:shape>
            </w:pict>
          </mc:Fallback>
        </mc:AlternateContent>
      </w:r>
      <w:r w:rsidR="00EA3879" w:rsidRPr="006D15D5">
        <w:rPr>
          <w:noProof/>
        </w:rPr>
        <mc:AlternateContent>
          <mc:Choice Requires="wps">
            <w:drawing>
              <wp:anchor distT="0" distB="0" distL="114300" distR="114300" simplePos="0" relativeHeight="251883520" behindDoc="0" locked="0" layoutInCell="1" allowOverlap="1" wp14:anchorId="53236102" wp14:editId="735F2F2B">
                <wp:simplePos x="0" y="0"/>
                <wp:positionH relativeFrom="column">
                  <wp:posOffset>4379595</wp:posOffset>
                </wp:positionH>
                <wp:positionV relativeFrom="paragraph">
                  <wp:posOffset>862965</wp:posOffset>
                </wp:positionV>
                <wp:extent cx="154305" cy="133350"/>
                <wp:effectExtent l="0" t="27622" r="46672" b="46673"/>
                <wp:wrapNone/>
                <wp:docPr id="510" name="Isosceles Triangle 510"/>
                <wp:cNvGraphicFramePr/>
                <a:graphic xmlns:a="http://schemas.openxmlformats.org/drawingml/2006/main">
                  <a:graphicData uri="http://schemas.microsoft.com/office/word/2010/wordprocessingShape">
                    <wps:wsp>
                      <wps:cNvSpPr/>
                      <wps:spPr>
                        <a:xfrm rot="5400000">
                          <a:off x="0" y="0"/>
                          <a:ext cx="154305" cy="133350"/>
                        </a:xfrm>
                        <a:prstGeom prst="triangle">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8BD96" id="Isosceles Triangle 510" o:spid="_x0000_s1026" type="#_x0000_t5" style="position:absolute;margin-left:344.85pt;margin-top:67.95pt;width:12.15pt;height:10.5pt;rotation:90;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" fillcolor="#ed7d31 [3205]" strokecolor="#1f3763 [1604]" strokeweight="1pt"/>
            </w:pict>
          </mc:Fallback>
        </mc:AlternateContent>
      </w:r>
      <w:r w:rsidR="00EA3879" w:rsidRPr="006D15D5">
        <w:rPr>
          <w:noProof/>
        </w:rPr>
        <mc:AlternateContent>
          <mc:Choice Requires="wps">
            <w:drawing>
              <wp:anchor distT="0" distB="0" distL="114300" distR="114300" simplePos="0" relativeHeight="251885568" behindDoc="0" locked="0" layoutInCell="1" allowOverlap="1" wp14:anchorId="3DED9537" wp14:editId="617C29DF">
                <wp:simplePos x="0" y="0"/>
                <wp:positionH relativeFrom="column">
                  <wp:posOffset>4385807</wp:posOffset>
                </wp:positionH>
                <wp:positionV relativeFrom="paragraph">
                  <wp:posOffset>1191521</wp:posOffset>
                </wp:positionV>
                <wp:extent cx="154584" cy="133584"/>
                <wp:effectExtent l="0" t="27622" r="46672" b="46673"/>
                <wp:wrapNone/>
                <wp:docPr id="511" name="Isosceles Triangle 511"/>
                <wp:cNvGraphicFramePr/>
                <a:graphic xmlns:a="http://schemas.openxmlformats.org/drawingml/2006/main">
                  <a:graphicData uri="http://schemas.microsoft.com/office/word/2010/wordprocessingShape">
                    <wps:wsp>
                      <wps:cNvSpPr/>
                      <wps:spPr>
                        <a:xfrm rot="5400000">
                          <a:off x="0" y="0"/>
                          <a:ext cx="154584" cy="133584"/>
                        </a:xfrm>
                        <a:prstGeom prst="triangle">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D954FF" id="Isosceles Triangle 511" o:spid="_x0000_s1026" type="#_x0000_t5" style="position:absolute;margin-left:345.35pt;margin-top:93.8pt;width:12.15pt;height:10.5pt;rotation:90;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" fillcolor="#ed7d31 [3205]" strokecolor="#1f3763 [1604]" strokeweight="1pt"/>
            </w:pict>
          </mc:Fallback>
        </mc:AlternateContent>
      </w:r>
      <w:r w:rsidR="00EA3879" w:rsidRPr="006D15D5">
        <w:rPr>
          <w:noProof/>
        </w:rPr>
        <mc:AlternateContent>
          <mc:Choice Requires="wps">
            <w:drawing>
              <wp:anchor distT="0" distB="0" distL="114300" distR="114300" simplePos="0" relativeHeight="251881472" behindDoc="0" locked="0" layoutInCell="1" allowOverlap="1" wp14:anchorId="1C412A90" wp14:editId="55BC3928">
                <wp:simplePos x="0" y="0"/>
                <wp:positionH relativeFrom="column">
                  <wp:posOffset>4361419</wp:posOffset>
                </wp:positionH>
                <wp:positionV relativeFrom="paragraph">
                  <wp:posOffset>559346</wp:posOffset>
                </wp:positionV>
                <wp:extent cx="154584" cy="133584"/>
                <wp:effectExtent l="0" t="27622" r="46672" b="46673"/>
                <wp:wrapNone/>
                <wp:docPr id="509" name="Isosceles Triangle 509"/>
                <wp:cNvGraphicFramePr/>
                <a:graphic xmlns:a="http://schemas.openxmlformats.org/drawingml/2006/main">
                  <a:graphicData uri="http://schemas.microsoft.com/office/word/2010/wordprocessingShape">
                    <wps:wsp>
                      <wps:cNvSpPr/>
                      <wps:spPr>
                        <a:xfrm rot="5400000">
                          <a:off x="0" y="0"/>
                          <a:ext cx="154584" cy="133584"/>
                        </a:xfrm>
                        <a:prstGeom prst="triangle">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F0448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09" o:spid="_x0000_s1026" type="#_x0000_t5" style="position:absolute;margin-left:343.4pt;margin-top:44.05pt;width:12.15pt;height:10.5pt;rotation:90;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" fillcolor="#ed7d31 [3205]" strokecolor="#1f3763 [1604]" strokeweight="1pt"/>
            </w:pict>
          </mc:Fallback>
        </mc:AlternateContent>
      </w:r>
      <w:r w:rsidR="0091666E" w:rsidRPr="006D15D5">
        <w:rPr>
          <w:noProof/>
        </w:rPr>
        <mc:AlternateContent>
          <mc:Choice Requires="wps">
            <w:drawing>
              <wp:anchor distT="45720" distB="45720" distL="114300" distR="114300" simplePos="0" relativeHeight="251467776" behindDoc="0" locked="0" layoutInCell="1" allowOverlap="1" wp14:anchorId="5C1C26C7" wp14:editId="6E9CD145">
                <wp:simplePos x="0" y="0"/>
                <wp:positionH relativeFrom="margin">
                  <wp:posOffset>2998351</wp:posOffset>
                </wp:positionH>
                <wp:positionV relativeFrom="paragraph">
                  <wp:posOffset>2638916</wp:posOffset>
                </wp:positionV>
                <wp:extent cx="513715" cy="248285"/>
                <wp:effectExtent l="0" t="0" r="0" b="0"/>
                <wp:wrapNone/>
                <wp:docPr id="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6D274AFB" w14:textId="2FF2D62C" w:rsidR="00496D2D" w:rsidRPr="00496D2D" w:rsidRDefault="00496D2D" w:rsidP="00496D2D">
                            <w:pPr>
                              <w:rPr>
                                <w:b/>
                                <w:bCs/>
                                <w:color w:val="FF0000"/>
                                <w:sz w:val="20"/>
                                <w:szCs w:val="20"/>
                              </w:rPr>
                            </w:pPr>
                            <w:r>
                              <w:rPr>
                                <w:b/>
                                <w:bCs/>
                                <w:color w:val="FF0000"/>
                                <w:sz w:val="20"/>
                                <w:szCs w:val="20"/>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1C26C7" id="_x0000_s1035" type="#_x0000_t202" style="position:absolute;left:0;text-align:left;margin-left:236.1pt;margin-top:207.8pt;width:40.45pt;height:19.55pt;z-index:251467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" filled="f" stroked="f">
                <v:textbox>
                  <w:txbxContent>
                    <w:p w14:paraId="6D274AFB" w14:textId="2FF2D62C" w:rsidR="00496D2D" w:rsidRPr="00496D2D" w:rsidRDefault="00496D2D" w:rsidP="00496D2D">
                      <w:pPr>
                        <w:rPr>
                          <w:b/>
                          <w:bCs/>
                          <w:color w:val="FF0000"/>
                          <w:sz w:val="20"/>
                          <w:szCs w:val="20"/>
                        </w:rPr>
                      </w:pPr>
                      <w:r>
                        <w:rPr>
                          <w:b/>
                          <w:bCs/>
                          <w:color w:val="FF0000"/>
                          <w:sz w:val="20"/>
                          <w:szCs w:val="20"/>
                        </w:rPr>
                        <w:t>C</w:t>
                      </w:r>
                    </w:p>
                  </w:txbxContent>
                </v:textbox>
                <w10:wrap anchorx="margin"/>
              </v:shape>
            </w:pict>
          </mc:Fallback>
        </mc:AlternateContent>
      </w:r>
      <w:r w:rsidR="00F67AAB" w:rsidRPr="006D15D5">
        <w:rPr>
          <w:noProof/>
        </w:rPr>
        <mc:AlternateContent>
          <mc:Choice Requires="wps">
            <w:drawing>
              <wp:anchor distT="0" distB="0" distL="114300" distR="114300" simplePos="0" relativeHeight="251441152" behindDoc="0" locked="0" layoutInCell="1" allowOverlap="1" wp14:anchorId="7B98CFE3" wp14:editId="405C5983">
                <wp:simplePos x="0" y="0"/>
                <wp:positionH relativeFrom="margin">
                  <wp:posOffset>2954226</wp:posOffset>
                </wp:positionH>
                <wp:positionV relativeFrom="paragraph">
                  <wp:posOffset>2594610</wp:posOffset>
                </wp:positionV>
                <wp:extent cx="154305" cy="133350"/>
                <wp:effectExtent l="19050" t="0" r="36195" b="38100"/>
                <wp:wrapNone/>
                <wp:docPr id="90" name="Isosceles Triangle 90"/>
                <wp:cNvGraphicFramePr/>
                <a:graphic xmlns:a="http://schemas.openxmlformats.org/drawingml/2006/main">
                  <a:graphicData uri="http://schemas.microsoft.com/office/word/2010/wordprocessingShape">
                    <wps:wsp>
                      <wps:cNvSpPr/>
                      <wps:spPr>
                        <a:xfrm rot="10800000">
                          <a:off x="0" y="0"/>
                          <a:ext cx="154305" cy="133350"/>
                        </a:xfrm>
                        <a:prstGeom prst="triangle">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89FF9" id="Isosceles Triangle 90" o:spid="_x0000_s1026" type="#_x0000_t5" style="position:absolute;margin-left:232.6pt;margin-top:204.3pt;width:12.15pt;height:10.5pt;rotation:180;z-index:25144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" fillcolor="#ed7d31 [3205]" strokecolor="#1f3763 [1604]" strokeweight="1pt">
                <w10:wrap anchorx="margin"/>
              </v:shape>
            </w:pict>
          </mc:Fallback>
        </mc:AlternateContent>
      </w:r>
      <w:r w:rsidR="00496D2D" w:rsidRPr="006D15D5">
        <w:rPr>
          <w:noProof/>
        </w:rPr>
        <mc:AlternateContent>
          <mc:Choice Requires="wps">
            <w:drawing>
              <wp:anchor distT="45720" distB="45720" distL="114300" distR="114300" simplePos="0" relativeHeight="251469824" behindDoc="0" locked="0" layoutInCell="1" allowOverlap="1" wp14:anchorId="518D1AB4" wp14:editId="6A3AF5FB">
                <wp:simplePos x="0" y="0"/>
                <wp:positionH relativeFrom="margin">
                  <wp:posOffset>1568325</wp:posOffset>
                </wp:positionH>
                <wp:positionV relativeFrom="paragraph">
                  <wp:posOffset>2440118</wp:posOffset>
                </wp:positionV>
                <wp:extent cx="513715" cy="248285"/>
                <wp:effectExtent l="0" t="0" r="0" b="0"/>
                <wp:wrapNone/>
                <wp:docPr id="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2667FAED" w14:textId="3FAD449D" w:rsidR="00496D2D" w:rsidRPr="00496D2D" w:rsidRDefault="00496D2D" w:rsidP="00496D2D">
                            <w:pPr>
                              <w:rPr>
                                <w:b/>
                                <w:bCs/>
                                <w:color w:val="FF0000"/>
                                <w:sz w:val="20"/>
                                <w:szCs w:val="20"/>
                              </w:rPr>
                            </w:pPr>
                            <w:r>
                              <w:rPr>
                                <w:b/>
                                <w:bCs/>
                                <w:color w:val="FF0000"/>
                                <w:sz w:val="20"/>
                                <w:szCs w:val="20"/>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8D1AB4" id="_x0000_s1036" type="#_x0000_t202" style="position:absolute;left:0;text-align:left;margin-left:123.5pt;margin-top:192.15pt;width:40.45pt;height:19.55pt;z-index:251469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" filled="f" stroked="f">
                <v:textbox>
                  <w:txbxContent>
                    <w:p w14:paraId="2667FAED" w14:textId="3FAD449D" w:rsidR="00496D2D" w:rsidRPr="00496D2D" w:rsidRDefault="00496D2D" w:rsidP="00496D2D">
                      <w:pPr>
                        <w:rPr>
                          <w:b/>
                          <w:bCs/>
                          <w:color w:val="FF0000"/>
                          <w:sz w:val="20"/>
                          <w:szCs w:val="20"/>
                        </w:rPr>
                      </w:pPr>
                      <w:r>
                        <w:rPr>
                          <w:b/>
                          <w:bCs/>
                          <w:color w:val="FF0000"/>
                          <w:sz w:val="20"/>
                          <w:szCs w:val="20"/>
                        </w:rPr>
                        <w:t>D</w:t>
                      </w:r>
                    </w:p>
                  </w:txbxContent>
                </v:textbox>
                <w10:wrap anchorx="margin"/>
              </v:shape>
            </w:pict>
          </mc:Fallback>
        </mc:AlternateContent>
      </w:r>
      <w:r w:rsidR="00496D2D" w:rsidRPr="006D15D5">
        <w:rPr>
          <w:noProof/>
        </w:rPr>
        <mc:AlternateContent>
          <mc:Choice Requires="wps">
            <w:drawing>
              <wp:anchor distT="45720" distB="45720" distL="114300" distR="114300" simplePos="0" relativeHeight="251461632" behindDoc="0" locked="0" layoutInCell="1" allowOverlap="1" wp14:anchorId="3DFF91E5" wp14:editId="0E289C86">
                <wp:simplePos x="0" y="0"/>
                <wp:positionH relativeFrom="margin">
                  <wp:posOffset>1859335</wp:posOffset>
                </wp:positionH>
                <wp:positionV relativeFrom="paragraph">
                  <wp:posOffset>862885</wp:posOffset>
                </wp:positionV>
                <wp:extent cx="513715" cy="248285"/>
                <wp:effectExtent l="0" t="0" r="0" b="0"/>
                <wp:wrapNone/>
                <wp:docPr id="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337440E0" w14:textId="50EDB1E0" w:rsidR="00496D2D" w:rsidRPr="00496D2D" w:rsidRDefault="00496D2D" w:rsidP="00496D2D">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FF91E5" id="_x0000_s1037" type="#_x0000_t202" style="position:absolute;left:0;text-align:left;margin-left:146.4pt;margin-top:67.95pt;width:40.45pt;height:19.55pt;z-index:251461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" filled="f" stroked="f">
                <v:textbox>
                  <w:txbxContent>
                    <w:p w14:paraId="337440E0" w14:textId="50EDB1E0" w:rsidR="00496D2D" w:rsidRPr="00496D2D" w:rsidRDefault="00496D2D" w:rsidP="00496D2D">
                      <w:pPr>
                        <w:rPr>
                          <w:b/>
                          <w:bCs/>
                          <w:color w:val="FF0000"/>
                          <w:sz w:val="20"/>
                          <w:szCs w:val="20"/>
                        </w:rPr>
                      </w:pPr>
                      <w:r>
                        <w:rPr>
                          <w:b/>
                          <w:bCs/>
                          <w:color w:val="FF0000"/>
                          <w:sz w:val="20"/>
                          <w:szCs w:val="20"/>
                        </w:rPr>
                        <w:t>B</w:t>
                      </w:r>
                    </w:p>
                  </w:txbxContent>
                </v:textbox>
                <w10:wrap anchorx="margin"/>
              </v:shape>
            </w:pict>
          </mc:Fallback>
        </mc:AlternateContent>
      </w:r>
      <w:r w:rsidR="00496D2D" w:rsidRPr="006D15D5">
        <w:rPr>
          <w:noProof/>
        </w:rPr>
        <mc:AlternateContent>
          <mc:Choice Requires="wps">
            <w:drawing>
              <wp:anchor distT="45720" distB="45720" distL="114300" distR="114300" simplePos="0" relativeHeight="251459584" behindDoc="0" locked="0" layoutInCell="1" allowOverlap="1" wp14:anchorId="320028BC" wp14:editId="207BBDAF">
                <wp:simplePos x="0" y="0"/>
                <wp:positionH relativeFrom="margin">
                  <wp:posOffset>3582395</wp:posOffset>
                </wp:positionH>
                <wp:positionV relativeFrom="paragraph">
                  <wp:posOffset>1920471</wp:posOffset>
                </wp:positionV>
                <wp:extent cx="513715" cy="248285"/>
                <wp:effectExtent l="0" t="0" r="0" b="0"/>
                <wp:wrapNone/>
                <wp:docPr id="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46507A1F" w14:textId="77777777" w:rsidR="00496D2D" w:rsidRPr="00496D2D" w:rsidRDefault="00496D2D" w:rsidP="00496D2D">
                            <w:pPr>
                              <w:rPr>
                                <w:b/>
                                <w:bCs/>
                                <w:color w:val="FF0000"/>
                                <w:sz w:val="20"/>
                                <w:szCs w:val="20"/>
                              </w:rPr>
                            </w:pPr>
                            <w:r w:rsidRPr="00496D2D">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0028BC" id="_x0000_s1038" type="#_x0000_t202" style="position:absolute;left:0;text-align:left;margin-left:282.1pt;margin-top:151.2pt;width:40.45pt;height:19.55pt;z-index:251459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" filled="f" stroked="f">
                <v:textbox>
                  <w:txbxContent>
                    <w:p w14:paraId="46507A1F" w14:textId="77777777" w:rsidR="00496D2D" w:rsidRPr="00496D2D" w:rsidRDefault="00496D2D" w:rsidP="00496D2D">
                      <w:pPr>
                        <w:rPr>
                          <w:b/>
                          <w:bCs/>
                          <w:color w:val="FF0000"/>
                          <w:sz w:val="20"/>
                          <w:szCs w:val="20"/>
                        </w:rPr>
                      </w:pPr>
                      <w:r w:rsidRPr="00496D2D">
                        <w:rPr>
                          <w:b/>
                          <w:bCs/>
                          <w:color w:val="FF0000"/>
                          <w:sz w:val="20"/>
                          <w:szCs w:val="20"/>
                        </w:rPr>
                        <w:t>A</w:t>
                      </w:r>
                    </w:p>
                  </w:txbxContent>
                </v:textbox>
                <w10:wrap anchorx="margin"/>
              </v:shape>
            </w:pict>
          </mc:Fallback>
        </mc:AlternateContent>
      </w:r>
      <w:r w:rsidR="00496D2D" w:rsidRPr="006D15D5">
        <w:rPr>
          <w:noProof/>
        </w:rPr>
        <mc:AlternateContent>
          <mc:Choice Requires="wps">
            <w:drawing>
              <wp:anchor distT="45720" distB="45720" distL="114300" distR="114300" simplePos="0" relativeHeight="251457536" behindDoc="0" locked="0" layoutInCell="1" allowOverlap="1" wp14:anchorId="71F45373" wp14:editId="016B5043">
                <wp:simplePos x="0" y="0"/>
                <wp:positionH relativeFrom="margin">
                  <wp:posOffset>2277085</wp:posOffset>
                </wp:positionH>
                <wp:positionV relativeFrom="paragraph">
                  <wp:posOffset>503552</wp:posOffset>
                </wp:positionV>
                <wp:extent cx="513715" cy="248285"/>
                <wp:effectExtent l="0" t="0" r="0" b="0"/>
                <wp:wrapNone/>
                <wp:docPr id="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00A3D4D8" w14:textId="77777777" w:rsidR="00496D2D" w:rsidRPr="00496D2D" w:rsidRDefault="00496D2D" w:rsidP="00496D2D">
                            <w:pPr>
                              <w:rPr>
                                <w:b/>
                                <w:bCs/>
                                <w:color w:val="FF0000"/>
                                <w:sz w:val="20"/>
                                <w:szCs w:val="20"/>
                              </w:rPr>
                            </w:pPr>
                            <w:r w:rsidRPr="00496D2D">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45373" id="_x0000_s1039" type="#_x0000_t202" style="position:absolute;left:0;text-align:left;margin-left:179.3pt;margin-top:39.65pt;width:40.45pt;height:19.55pt;z-index:251457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" filled="f" stroked="f">
                <v:textbox>
                  <w:txbxContent>
                    <w:p w14:paraId="00A3D4D8" w14:textId="77777777" w:rsidR="00496D2D" w:rsidRPr="00496D2D" w:rsidRDefault="00496D2D" w:rsidP="00496D2D">
                      <w:pPr>
                        <w:rPr>
                          <w:b/>
                          <w:bCs/>
                          <w:color w:val="FF0000"/>
                          <w:sz w:val="20"/>
                          <w:szCs w:val="20"/>
                        </w:rPr>
                      </w:pPr>
                      <w:r w:rsidRPr="00496D2D">
                        <w:rPr>
                          <w:b/>
                          <w:bCs/>
                          <w:color w:val="FF0000"/>
                          <w:sz w:val="20"/>
                          <w:szCs w:val="20"/>
                        </w:rPr>
                        <w:t>A</w:t>
                      </w:r>
                    </w:p>
                  </w:txbxContent>
                </v:textbox>
                <w10:wrap anchorx="margin"/>
              </v:shape>
            </w:pict>
          </mc:Fallback>
        </mc:AlternateContent>
      </w:r>
      <w:r w:rsidR="00496D2D" w:rsidRPr="006D15D5">
        <w:rPr>
          <w:noProof/>
        </w:rPr>
        <mc:AlternateContent>
          <mc:Choice Requires="wps">
            <w:drawing>
              <wp:anchor distT="45720" distB="45720" distL="114300" distR="114300" simplePos="0" relativeHeight="251455488" behindDoc="0" locked="0" layoutInCell="1" allowOverlap="1" wp14:anchorId="61A6B590" wp14:editId="5E31092E">
                <wp:simplePos x="0" y="0"/>
                <wp:positionH relativeFrom="margin">
                  <wp:posOffset>3381353</wp:posOffset>
                </wp:positionH>
                <wp:positionV relativeFrom="paragraph">
                  <wp:posOffset>530185</wp:posOffset>
                </wp:positionV>
                <wp:extent cx="513715" cy="248285"/>
                <wp:effectExtent l="0" t="0" r="0" b="0"/>
                <wp:wrapNone/>
                <wp:docPr id="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776F2FE2" w14:textId="5F473577" w:rsidR="00496D2D" w:rsidRPr="00496D2D" w:rsidRDefault="00496D2D" w:rsidP="00496D2D">
                            <w:pPr>
                              <w:rPr>
                                <w:b/>
                                <w:bCs/>
                                <w:color w:val="FF0000"/>
                                <w:sz w:val="20"/>
                                <w:szCs w:val="20"/>
                              </w:rPr>
                            </w:pPr>
                            <w:r w:rsidRPr="00496D2D">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6B590" id="_x0000_s1040" type="#_x0000_t202" style="position:absolute;left:0;text-align:left;margin-left:266.25pt;margin-top:41.75pt;width:40.45pt;height:19.55pt;z-index:251455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" filled="f" stroked="f">
                <v:textbox>
                  <w:txbxContent>
                    <w:p w14:paraId="776F2FE2" w14:textId="5F473577" w:rsidR="00496D2D" w:rsidRPr="00496D2D" w:rsidRDefault="00496D2D" w:rsidP="00496D2D">
                      <w:pPr>
                        <w:rPr>
                          <w:b/>
                          <w:bCs/>
                          <w:color w:val="FF0000"/>
                          <w:sz w:val="20"/>
                          <w:szCs w:val="20"/>
                        </w:rPr>
                      </w:pPr>
                      <w:r w:rsidRPr="00496D2D">
                        <w:rPr>
                          <w:b/>
                          <w:bCs/>
                          <w:color w:val="FF0000"/>
                          <w:sz w:val="20"/>
                          <w:szCs w:val="20"/>
                        </w:rPr>
                        <w:t>A</w:t>
                      </w:r>
                    </w:p>
                  </w:txbxContent>
                </v:textbox>
                <w10:wrap anchorx="margin"/>
              </v:shape>
            </w:pict>
          </mc:Fallback>
        </mc:AlternateContent>
      </w:r>
      <w:r w:rsidR="009B470A" w:rsidRPr="006D15D5">
        <w:rPr>
          <w:noProof/>
        </w:rPr>
        <mc:AlternateContent>
          <mc:Choice Requires="wps">
            <w:drawing>
              <wp:anchor distT="0" distB="0" distL="114300" distR="114300" simplePos="0" relativeHeight="251453440" behindDoc="0" locked="0" layoutInCell="1" allowOverlap="1" wp14:anchorId="3F0CBD9F" wp14:editId="5C7C7388">
                <wp:simplePos x="0" y="0"/>
                <wp:positionH relativeFrom="margin">
                  <wp:posOffset>2244090</wp:posOffset>
                </wp:positionH>
                <wp:positionV relativeFrom="paragraph">
                  <wp:posOffset>516065</wp:posOffset>
                </wp:positionV>
                <wp:extent cx="154584" cy="133584"/>
                <wp:effectExtent l="19050" t="0" r="36195" b="38100"/>
                <wp:wrapNone/>
                <wp:docPr id="103" name="Isosceles Triangle 103"/>
                <wp:cNvGraphicFramePr/>
                <a:graphic xmlns:a="http://schemas.openxmlformats.org/drawingml/2006/main">
                  <a:graphicData uri="http://schemas.microsoft.com/office/word/2010/wordprocessingShape">
                    <wps:wsp>
                      <wps:cNvSpPr/>
                      <wps:spPr>
                        <a:xfrm rot="10800000">
                          <a:off x="0" y="0"/>
                          <a:ext cx="154584" cy="133584"/>
                        </a:xfrm>
                        <a:prstGeom prst="triangle">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DBE92F" id="Isosceles Triangle 103" o:spid="_x0000_s1026" type="#_x0000_t5" style="position:absolute;margin-left:176.7pt;margin-top:40.65pt;width:12.15pt;height:10.5pt;rotation:180;z-index:25145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" fillcolor="#ed7d31 [3205]" strokecolor="#1f3763 [1604]" strokeweight="1pt">
                <w10:wrap anchorx="margin"/>
              </v:shape>
            </w:pict>
          </mc:Fallback>
        </mc:AlternateContent>
      </w:r>
      <w:r w:rsidR="00F30740" w:rsidRPr="006D15D5">
        <w:rPr>
          <w:noProof/>
        </w:rPr>
        <mc:AlternateContent>
          <mc:Choice Requires="wps">
            <w:drawing>
              <wp:anchor distT="0" distB="0" distL="114300" distR="114300" simplePos="0" relativeHeight="251443200" behindDoc="0" locked="0" layoutInCell="1" allowOverlap="1" wp14:anchorId="28529E52" wp14:editId="10690B1D">
                <wp:simplePos x="0" y="0"/>
                <wp:positionH relativeFrom="margin">
                  <wp:posOffset>1739864</wp:posOffset>
                </wp:positionH>
                <wp:positionV relativeFrom="paragraph">
                  <wp:posOffset>2400071</wp:posOffset>
                </wp:positionV>
                <wp:extent cx="154584" cy="133584"/>
                <wp:effectExtent l="10478" t="46672" r="65722" b="0"/>
                <wp:wrapNone/>
                <wp:docPr id="91" name="Isosceles Triangle 91"/>
                <wp:cNvGraphicFramePr/>
                <a:graphic xmlns:a="http://schemas.openxmlformats.org/drawingml/2006/main">
                  <a:graphicData uri="http://schemas.microsoft.com/office/word/2010/wordprocessingShape">
                    <wps:wsp>
                      <wps:cNvSpPr/>
                      <wps:spPr>
                        <a:xfrm rot="13500000">
                          <a:off x="0" y="0"/>
                          <a:ext cx="154584" cy="133584"/>
                        </a:xfrm>
                        <a:prstGeom prst="triangle">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8EE6F" id="Isosceles Triangle 91" o:spid="_x0000_s1026" type="#_x0000_t5" style="position:absolute;margin-left:137pt;margin-top:189pt;width:12.15pt;height:10.5pt;rotation:-135;z-index:251443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" fillcolor="#ed7d31 [3205]" strokecolor="#1f3763 [1604]" strokeweight="1pt">
                <w10:wrap anchorx="margin"/>
              </v:shape>
            </w:pict>
          </mc:Fallback>
        </mc:AlternateContent>
      </w:r>
      <w:r w:rsidR="00F30740" w:rsidRPr="006D15D5">
        <w:rPr>
          <w:noProof/>
        </w:rPr>
        <mc:AlternateContent>
          <mc:Choice Requires="wps">
            <w:drawing>
              <wp:anchor distT="0" distB="0" distL="114300" distR="114300" simplePos="0" relativeHeight="251439104" behindDoc="0" locked="0" layoutInCell="1" allowOverlap="1" wp14:anchorId="75BD8BC3" wp14:editId="620FF873">
                <wp:simplePos x="0" y="0"/>
                <wp:positionH relativeFrom="column">
                  <wp:posOffset>3693998</wp:posOffset>
                </wp:positionH>
                <wp:positionV relativeFrom="paragraph">
                  <wp:posOffset>2106981</wp:posOffset>
                </wp:positionV>
                <wp:extent cx="154584" cy="133584"/>
                <wp:effectExtent l="10478" t="27622" r="27622" b="46673"/>
                <wp:wrapNone/>
                <wp:docPr id="89" name="Isosceles Triangle 89"/>
                <wp:cNvGraphicFramePr/>
                <a:graphic xmlns:a="http://schemas.openxmlformats.org/drawingml/2006/main">
                  <a:graphicData uri="http://schemas.microsoft.com/office/word/2010/wordprocessingShape">
                    <wps:wsp>
                      <wps:cNvSpPr/>
                      <wps:spPr>
                        <a:xfrm rot="16200000">
                          <a:off x="0" y="0"/>
                          <a:ext cx="154584" cy="133584"/>
                        </a:xfrm>
                        <a:prstGeom prst="triangle">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F495C" id="Isosceles Triangle 89" o:spid="_x0000_s1026" type="#_x0000_t5" style="position:absolute;margin-left:290.85pt;margin-top:165.9pt;width:12.15pt;height:10.5pt;rotation:-90;z-index:2514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" fillcolor="#ed7d31 [3205]" strokecolor="#1f3763 [1604]" strokeweight="1pt"/>
            </w:pict>
          </mc:Fallback>
        </mc:AlternateContent>
      </w:r>
      <w:r w:rsidR="00F30740" w:rsidRPr="006D15D5">
        <w:rPr>
          <w:noProof/>
        </w:rPr>
        <mc:AlternateContent>
          <mc:Choice Requires="wps">
            <w:drawing>
              <wp:anchor distT="0" distB="0" distL="114300" distR="114300" simplePos="0" relativeHeight="251449344" behindDoc="0" locked="0" layoutInCell="1" allowOverlap="1" wp14:anchorId="1BE070C2" wp14:editId="4F652233">
                <wp:simplePos x="0" y="0"/>
                <wp:positionH relativeFrom="margin">
                  <wp:posOffset>1908799</wp:posOffset>
                </wp:positionH>
                <wp:positionV relativeFrom="paragraph">
                  <wp:posOffset>773261</wp:posOffset>
                </wp:positionV>
                <wp:extent cx="154305" cy="133350"/>
                <wp:effectExtent l="19050" t="19050" r="36195" b="19050"/>
                <wp:wrapNone/>
                <wp:docPr id="101" name="Isosceles Triangle 101"/>
                <wp:cNvGraphicFramePr/>
                <a:graphic xmlns:a="http://schemas.openxmlformats.org/drawingml/2006/main">
                  <a:graphicData uri="http://schemas.microsoft.com/office/word/2010/wordprocessingShape">
                    <wps:wsp>
                      <wps:cNvSpPr/>
                      <wps:spPr>
                        <a:xfrm>
                          <a:off x="0" y="0"/>
                          <a:ext cx="154305" cy="133350"/>
                        </a:xfrm>
                        <a:prstGeom prst="triangle">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09B6D" id="Isosceles Triangle 101" o:spid="_x0000_s1026" type="#_x0000_t5" style="position:absolute;margin-left:150.3pt;margin-top:60.9pt;width:12.15pt;height:10.5pt;z-index:25144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" fillcolor="#ed7d31 [3205]" strokecolor="#1f3763 [1604]" strokeweight="1pt">
                <w10:wrap anchorx="margin"/>
              </v:shape>
            </w:pict>
          </mc:Fallback>
        </mc:AlternateContent>
      </w:r>
      <w:r w:rsidR="00F30740" w:rsidRPr="006D15D5">
        <w:rPr>
          <w:noProof/>
        </w:rPr>
        <mc:AlternateContent>
          <mc:Choice Requires="wps">
            <w:drawing>
              <wp:anchor distT="0" distB="0" distL="114300" distR="114300" simplePos="0" relativeHeight="251447296" behindDoc="0" locked="0" layoutInCell="1" allowOverlap="1" wp14:anchorId="2D48A73B" wp14:editId="1E19B29F">
                <wp:simplePos x="0" y="0"/>
                <wp:positionH relativeFrom="margin">
                  <wp:posOffset>3358466</wp:posOffset>
                </wp:positionH>
                <wp:positionV relativeFrom="paragraph">
                  <wp:posOffset>528955</wp:posOffset>
                </wp:positionV>
                <wp:extent cx="154584" cy="133584"/>
                <wp:effectExtent l="19050" t="0" r="36195" b="38100"/>
                <wp:wrapNone/>
                <wp:docPr id="100" name="Isosceles Triangle 100"/>
                <wp:cNvGraphicFramePr/>
                <a:graphic xmlns:a="http://schemas.openxmlformats.org/drawingml/2006/main">
                  <a:graphicData uri="http://schemas.microsoft.com/office/word/2010/wordprocessingShape">
                    <wps:wsp>
                      <wps:cNvSpPr/>
                      <wps:spPr>
                        <a:xfrm rot="10800000">
                          <a:off x="0" y="0"/>
                          <a:ext cx="154584" cy="133584"/>
                        </a:xfrm>
                        <a:prstGeom prst="triangle">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2D11B" id="Isosceles Triangle 100" o:spid="_x0000_s1026" type="#_x0000_t5" style="position:absolute;margin-left:264.45pt;margin-top:41.65pt;width:12.15pt;height:10.5pt;rotation:180;z-index:25144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" fillcolor="#ed7d31 [3205]" strokecolor="#1f3763 [1604]" strokeweight="1pt">
                <w10:wrap anchorx="margin"/>
              </v:shape>
            </w:pict>
          </mc:Fallback>
        </mc:AlternateContent>
      </w:r>
      <w:r w:rsidR="00F30740" w:rsidRPr="006D15D5">
        <w:rPr>
          <w:rFonts w:asciiTheme="majorBidi" w:hAnsiTheme="majorBidi" w:cstheme="majorBidi"/>
          <w:noProof/>
          <w:sz w:val="24"/>
          <w:szCs w:val="24"/>
        </w:rPr>
        <w:drawing>
          <wp:inline distT="0" distB="0" distL="0" distR="0" wp14:anchorId="1B3F3972" wp14:editId="197849D7">
            <wp:extent cx="3302000" cy="2580885"/>
            <wp:effectExtent l="0" t="0" r="0" b="0"/>
            <wp:docPr id="104" name="Picture 10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Diagram, engineering drawing&#10;&#10;Description automatically generate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7026" t="7946" r="7026" b="5117"/>
                    <a:stretch/>
                  </pic:blipFill>
                  <pic:spPr bwMode="auto">
                    <a:xfrm>
                      <a:off x="0" y="0"/>
                      <a:ext cx="3303354" cy="2581943"/>
                    </a:xfrm>
                    <a:prstGeom prst="rect">
                      <a:avLst/>
                    </a:prstGeom>
                    <a:noFill/>
                    <a:ln>
                      <a:noFill/>
                    </a:ln>
                    <a:extLst>
                      <a:ext uri="{53640926-AAD7-44D8-BBD7-CCE9431645EC}">
                        <a14:shadowObscured xmlns:a14="http://schemas.microsoft.com/office/drawing/2010/main"/>
                      </a:ext>
                    </a:extLst>
                  </pic:spPr>
                </pic:pic>
              </a:graphicData>
            </a:graphic>
          </wp:inline>
        </w:drawing>
      </w:r>
      <w:r w:rsidR="00F82BC6" w:rsidRPr="006D15D5">
        <w:br/>
      </w:r>
    </w:p>
    <w:p w14:paraId="2C18FF4C" w14:textId="00798577" w:rsidR="00A31B28" w:rsidRPr="006D15D5" w:rsidRDefault="000C4FAF" w:rsidP="002D4245">
      <w:pPr>
        <w:pStyle w:val="Caption"/>
        <w:jc w:val="center"/>
      </w:pPr>
      <w:bookmarkStart w:id="162" w:name="_Toc130066125"/>
      <w:bookmarkStart w:id="163" w:name="_Toc130121396"/>
      <w:bookmarkStart w:id="164" w:name="_Toc130551032"/>
      <w:r w:rsidRPr="006D15D5">
        <w:rPr>
          <w:b/>
          <w:bCs/>
        </w:rPr>
        <w:t>Figure</w:t>
      </w:r>
      <w:r w:rsidR="009B470A" w:rsidRPr="006D15D5">
        <w:rPr>
          <w:b/>
          <w:bCs/>
        </w:rPr>
        <w:t xml:space="preserv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21</w:t>
      </w:r>
      <w:r w:rsidRPr="006D15D5">
        <w:rPr>
          <w:b/>
          <w:bCs/>
          <w:noProof/>
        </w:rPr>
        <w:fldChar w:fldCharType="end"/>
      </w:r>
      <w:r w:rsidR="00B950F5" w:rsidRPr="006D15D5">
        <w:rPr>
          <w:b/>
          <w:bCs/>
          <w:noProof/>
        </w:rPr>
        <w:t>.</w:t>
      </w:r>
      <w:r w:rsidR="009B470A" w:rsidRPr="006D15D5">
        <w:t xml:space="preserve"> EJS Exits (</w:t>
      </w:r>
      <w:r w:rsidR="008A0935" w:rsidRPr="006D15D5">
        <w:t>Digitally Drawn By: Author</w:t>
      </w:r>
      <w:r w:rsidR="009B470A" w:rsidRPr="006D15D5">
        <w:t>)</w:t>
      </w:r>
      <w:bookmarkEnd w:id="162"/>
      <w:bookmarkEnd w:id="163"/>
      <w:bookmarkEnd w:id="164"/>
    </w:p>
    <w:p w14:paraId="66C2E0A1" w14:textId="158BFE9D" w:rsidR="00311E3E" w:rsidRPr="006D15D5" w:rsidRDefault="00CB3FAF" w:rsidP="00311E3E">
      <w:pPr>
        <w:keepNext/>
        <w:jc w:val="center"/>
      </w:pPr>
      <w:r w:rsidRPr="006D15D5">
        <w:rPr>
          <w:noProof/>
        </w:rPr>
        <mc:AlternateContent>
          <mc:Choice Requires="wps">
            <w:drawing>
              <wp:anchor distT="0" distB="0" distL="114300" distR="114300" simplePos="0" relativeHeight="251471872" behindDoc="0" locked="0" layoutInCell="1" allowOverlap="1" wp14:anchorId="7125DA2A" wp14:editId="0EB831AC">
                <wp:simplePos x="0" y="0"/>
                <wp:positionH relativeFrom="column">
                  <wp:posOffset>3331992</wp:posOffset>
                </wp:positionH>
                <wp:positionV relativeFrom="paragraph">
                  <wp:posOffset>934720</wp:posOffset>
                </wp:positionV>
                <wp:extent cx="1556531" cy="996950"/>
                <wp:effectExtent l="19050" t="19050" r="24765" b="12700"/>
                <wp:wrapNone/>
                <wp:docPr id="113" name="Rectangle 113"/>
                <wp:cNvGraphicFramePr/>
                <a:graphic xmlns:a="http://schemas.openxmlformats.org/drawingml/2006/main">
                  <a:graphicData uri="http://schemas.microsoft.com/office/word/2010/wordprocessingShape">
                    <wps:wsp>
                      <wps:cNvSpPr/>
                      <wps:spPr>
                        <a:xfrm>
                          <a:off x="0" y="0"/>
                          <a:ext cx="1556531" cy="996950"/>
                        </a:xfrm>
                        <a:prstGeom prst="rect">
                          <a:avLst/>
                        </a:prstGeom>
                        <a:noFill/>
                        <a:ln w="28575">
                          <a:solidFill>
                            <a:srgbClr val="FFC000"/>
                          </a:solidFill>
                          <a:prstDash val="sysDash"/>
                          <a:extLst>
                            <a:ext uri="{C807C97D-BFC1-408E-A445-0C87EB9F89A2}">
                              <ask:lineSketchStyleProps xmlns:ask="http://schemas.microsoft.com/office/drawing/2018/sketchyshapes" sd="3593441507">
                                <a:custGeom>
                                  <a:avLst/>
                                  <a:gdLst>
                                    <a:gd name="connsiteX0" fmla="*/ 0 w 1174145"/>
                                    <a:gd name="connsiteY0" fmla="*/ 0 h 1235717"/>
                                    <a:gd name="connsiteX1" fmla="*/ 551848 w 1174145"/>
                                    <a:gd name="connsiteY1" fmla="*/ 0 h 1235717"/>
                                    <a:gd name="connsiteX2" fmla="*/ 1174145 w 1174145"/>
                                    <a:gd name="connsiteY2" fmla="*/ 0 h 1235717"/>
                                    <a:gd name="connsiteX3" fmla="*/ 1174145 w 1174145"/>
                                    <a:gd name="connsiteY3" fmla="*/ 580787 h 1235717"/>
                                    <a:gd name="connsiteX4" fmla="*/ 1174145 w 1174145"/>
                                    <a:gd name="connsiteY4" fmla="*/ 1235717 h 1235717"/>
                                    <a:gd name="connsiteX5" fmla="*/ 563590 w 1174145"/>
                                    <a:gd name="connsiteY5" fmla="*/ 1235717 h 1235717"/>
                                    <a:gd name="connsiteX6" fmla="*/ 0 w 1174145"/>
                                    <a:gd name="connsiteY6" fmla="*/ 1235717 h 1235717"/>
                                    <a:gd name="connsiteX7" fmla="*/ 0 w 1174145"/>
                                    <a:gd name="connsiteY7" fmla="*/ 617859 h 1235717"/>
                                    <a:gd name="connsiteX8" fmla="*/ 0 w 1174145"/>
                                    <a:gd name="connsiteY8" fmla="*/ 0 h 12357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74145" h="1235717" extrusionOk="0">
                                      <a:moveTo>
                                        <a:pt x="0" y="0"/>
                                      </a:moveTo>
                                      <a:cubicBezTo>
                                        <a:pt x="147142" y="2667"/>
                                        <a:pt x="410867" y="-15066"/>
                                        <a:pt x="551848" y="0"/>
                                      </a:cubicBezTo>
                                      <a:cubicBezTo>
                                        <a:pt x="692829" y="15066"/>
                                        <a:pt x="867771" y="-8452"/>
                                        <a:pt x="1174145" y="0"/>
                                      </a:cubicBezTo>
                                      <a:cubicBezTo>
                                        <a:pt x="1151215" y="244742"/>
                                        <a:pt x="1191491" y="332436"/>
                                        <a:pt x="1174145" y="580787"/>
                                      </a:cubicBezTo>
                                      <a:cubicBezTo>
                                        <a:pt x="1156799" y="829138"/>
                                        <a:pt x="1152693" y="919949"/>
                                        <a:pt x="1174145" y="1235717"/>
                                      </a:cubicBezTo>
                                      <a:cubicBezTo>
                                        <a:pt x="912927" y="1218812"/>
                                        <a:pt x="714289" y="1254306"/>
                                        <a:pt x="563590" y="1235717"/>
                                      </a:cubicBezTo>
                                      <a:cubicBezTo>
                                        <a:pt x="412891" y="1217128"/>
                                        <a:pt x="232252" y="1210725"/>
                                        <a:pt x="0" y="1235717"/>
                                      </a:cubicBezTo>
                                      <a:cubicBezTo>
                                        <a:pt x="17816" y="1024359"/>
                                        <a:pt x="-17760" y="812154"/>
                                        <a:pt x="0" y="617859"/>
                                      </a:cubicBezTo>
                                      <a:cubicBezTo>
                                        <a:pt x="17760" y="423564"/>
                                        <a:pt x="-16519" y="258343"/>
                                        <a:pt x="0" y="0"/>
                                      </a:cubicBezTo>
                                      <a:close/>
                                    </a:path>
                                  </a:pathLst>
                                </a:custGeom>
                                <ask:type>
                                  <ask:lineSketchNone/>
                                </ask:type>
                              </ask:lineSketchStyleProps>
                            </a:ext>
                          </a:extLst>
                        </a:ln>
                        <a:effectLst>
                          <a:outerShdw blurRad="50800" dist="50800" dir="5400000" sx="4000" sy="4000" algn="ctr" rotWithShape="0">
                            <a:srgbClr val="000000">
                              <a:alpha val="43137"/>
                            </a:srgb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07AB6" id="Rectangle 113" o:spid="_x0000_s1026" style="position:absolute;margin-left:262.35pt;margin-top:73.6pt;width:122.55pt;height:78.5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" filled="f" strokecolor="#ffc000" strokeweight="2.25pt">
                <v:stroke dashstyle="3 1"/>
                <v:shadow on="t" type="perspective" color="black" opacity="28270f" offset="0,4pt" matrix="2621f,,,2621f"/>
              </v:rect>
            </w:pict>
          </mc:Fallback>
        </mc:AlternateContent>
      </w:r>
      <w:r w:rsidR="002D4245" w:rsidRPr="006D15D5">
        <w:rPr>
          <w:noProof/>
        </w:rPr>
        <w:drawing>
          <wp:inline distT="0" distB="0" distL="0" distR="0" wp14:anchorId="38967502" wp14:editId="3F44E128">
            <wp:extent cx="3702685" cy="2030635"/>
            <wp:effectExtent l="0" t="0" r="0" b="8255"/>
            <wp:docPr id="46" name="Picture 46" descr="A picture containing lin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lined&#10;&#10;Description automatically generated"/>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24" t="27114" r="-1"/>
                    <a:stretch/>
                  </pic:blipFill>
                  <pic:spPr bwMode="auto">
                    <a:xfrm>
                      <a:off x="0" y="0"/>
                      <a:ext cx="3725178" cy="2042971"/>
                    </a:xfrm>
                    <a:prstGeom prst="rect">
                      <a:avLst/>
                    </a:prstGeom>
                    <a:noFill/>
                    <a:ln>
                      <a:noFill/>
                    </a:ln>
                    <a:extLst>
                      <a:ext uri="{53640926-AAD7-44D8-BBD7-CCE9431645EC}">
                        <a14:shadowObscured xmlns:a14="http://schemas.microsoft.com/office/drawing/2010/main"/>
                      </a:ext>
                    </a:extLst>
                  </pic:spPr>
                </pic:pic>
              </a:graphicData>
            </a:graphic>
          </wp:inline>
        </w:drawing>
      </w:r>
    </w:p>
    <w:p w14:paraId="3A60FDAA" w14:textId="49B3300D" w:rsidR="00A31B28" w:rsidRPr="006D15D5" w:rsidRDefault="000C4FAF" w:rsidP="00311E3E">
      <w:pPr>
        <w:pStyle w:val="Caption"/>
        <w:jc w:val="center"/>
      </w:pPr>
      <w:bookmarkStart w:id="165" w:name="_Toc130066126"/>
      <w:bookmarkStart w:id="166" w:name="_Toc130121397"/>
      <w:bookmarkStart w:id="167" w:name="_Toc130551033"/>
      <w:r w:rsidRPr="006D15D5">
        <w:rPr>
          <w:b/>
          <w:bCs/>
        </w:rPr>
        <w:t>Figure</w:t>
      </w:r>
      <w:r w:rsidR="00311E3E" w:rsidRPr="006D15D5">
        <w:rPr>
          <w:b/>
          <w:bCs/>
        </w:rPr>
        <w:t xml:space="preserv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22</w:t>
      </w:r>
      <w:r w:rsidRPr="006D15D5">
        <w:rPr>
          <w:b/>
          <w:bCs/>
          <w:noProof/>
        </w:rPr>
        <w:fldChar w:fldCharType="end"/>
      </w:r>
      <w:r w:rsidR="00B950F5" w:rsidRPr="006D15D5">
        <w:rPr>
          <w:b/>
          <w:bCs/>
          <w:noProof/>
        </w:rPr>
        <w:t>.</w:t>
      </w:r>
      <w:r w:rsidR="00533017" w:rsidRPr="006D15D5">
        <w:t xml:space="preserve"> </w:t>
      </w:r>
      <w:r w:rsidR="00311E3E" w:rsidRPr="006D15D5">
        <w:t xml:space="preserve">Exit leading to inner school </w:t>
      </w:r>
      <w:r w:rsidR="008244C6" w:rsidRPr="006D15D5">
        <w:t>court</w:t>
      </w:r>
      <w:r w:rsidR="008A0935" w:rsidRPr="006D15D5">
        <w:t xml:space="preserve"> (By: Author)</w:t>
      </w:r>
      <w:bookmarkEnd w:id="165"/>
      <w:bookmarkEnd w:id="166"/>
      <w:bookmarkEnd w:id="167"/>
    </w:p>
    <w:p w14:paraId="6EEFB083" w14:textId="5A263D91" w:rsidR="00181D48" w:rsidRPr="006D15D5" w:rsidRDefault="00455D5F" w:rsidP="0049304C">
      <w:pPr>
        <w:pStyle w:val="Title3"/>
        <w:ind w:firstLine="720"/>
      </w:pPr>
      <w:r w:rsidRPr="006D15D5">
        <w:lastRenderedPageBreak/>
        <w:t>Restrooms</w:t>
      </w:r>
      <w:r w:rsidR="00181D48" w:rsidRPr="006D15D5">
        <w:t xml:space="preserve">. </w:t>
      </w:r>
      <w:r w:rsidR="00240507" w:rsidRPr="006D15D5">
        <w:rPr>
          <w:rStyle w:val="Title3Char"/>
        </w:rPr>
        <w:t xml:space="preserve">The restrooms </w:t>
      </w:r>
      <w:r w:rsidR="000967D4" w:rsidRPr="006D15D5">
        <w:rPr>
          <w:rStyle w:val="Title3Char"/>
        </w:rPr>
        <w:t>are located</w:t>
      </w:r>
      <w:r w:rsidR="00240507" w:rsidRPr="006D15D5">
        <w:rPr>
          <w:rStyle w:val="Title3Char"/>
        </w:rPr>
        <w:t xml:space="preserve"> both </w:t>
      </w:r>
      <w:r w:rsidR="000967D4" w:rsidRPr="006D15D5">
        <w:rPr>
          <w:rStyle w:val="Title3Char"/>
        </w:rPr>
        <w:t>on</w:t>
      </w:r>
      <w:r w:rsidR="00240507" w:rsidRPr="006D15D5">
        <w:rPr>
          <w:rStyle w:val="Title3Char"/>
        </w:rPr>
        <w:t xml:space="preserve"> the first main level and the typical floors at the </w:t>
      </w:r>
      <w:r w:rsidR="000967D4">
        <w:rPr>
          <w:rStyle w:val="Title3Char"/>
        </w:rPr>
        <w:t xml:space="preserve">far </w:t>
      </w:r>
      <w:r w:rsidR="006848C5" w:rsidRPr="006D15D5">
        <w:rPr>
          <w:rStyle w:val="Title3Char"/>
        </w:rPr>
        <w:t xml:space="preserve">end corners of the larger L-shape wings. See </w:t>
      </w:r>
      <w:r w:rsidR="002F3A4E" w:rsidRPr="006D15D5">
        <w:rPr>
          <w:rStyle w:val="Title3Char"/>
        </w:rPr>
        <w:t>F</w:t>
      </w:r>
      <w:r w:rsidR="000C4FAF" w:rsidRPr="006D15D5">
        <w:rPr>
          <w:rStyle w:val="Title3Char"/>
        </w:rPr>
        <w:t>igure</w:t>
      </w:r>
      <w:r w:rsidR="006848C5" w:rsidRPr="006D15D5">
        <w:rPr>
          <w:rStyle w:val="Title3Char"/>
        </w:rPr>
        <w:t>s 23</w:t>
      </w:r>
      <w:r w:rsidR="00FA19AA" w:rsidRPr="006D15D5">
        <w:rPr>
          <w:rStyle w:val="Title3Char"/>
        </w:rPr>
        <w:t>,</w:t>
      </w:r>
      <w:r w:rsidR="006848C5" w:rsidRPr="006D15D5">
        <w:rPr>
          <w:rStyle w:val="Title3Char"/>
        </w:rPr>
        <w:t xml:space="preserve"> 24. The choice of that location for the </w:t>
      </w:r>
      <w:r w:rsidR="00DD4E73" w:rsidRPr="006D15D5">
        <w:rPr>
          <w:rStyle w:val="Title3Char"/>
        </w:rPr>
        <w:t xml:space="preserve">restrooms can maximize the travel distance for some classrooms over the others. </w:t>
      </w:r>
      <w:r w:rsidR="008B26A8" w:rsidRPr="006D15D5">
        <w:rPr>
          <w:rStyle w:val="Title3Char"/>
        </w:rPr>
        <w:t>The</w:t>
      </w:r>
      <w:r w:rsidR="00846180" w:rsidRPr="006D15D5">
        <w:rPr>
          <w:rStyle w:val="Title3Char"/>
        </w:rPr>
        <w:t xml:space="preserve"> restrooms at the northern wing are placed at the closest point to the playground</w:t>
      </w:r>
      <w:r w:rsidR="008B26A8" w:rsidRPr="006D15D5">
        <w:rPr>
          <w:rStyle w:val="Title3Char"/>
        </w:rPr>
        <w:t xml:space="preserve"> to be at the closest distance for use during break times. </w:t>
      </w:r>
      <w:r w:rsidR="00953910" w:rsidRPr="006D15D5">
        <w:rPr>
          <w:rStyle w:val="Title3Char"/>
        </w:rPr>
        <w:t xml:space="preserve">See </w:t>
      </w:r>
      <w:r w:rsidR="002F3A4E" w:rsidRPr="006D15D5">
        <w:rPr>
          <w:rStyle w:val="Title3Char"/>
        </w:rPr>
        <w:t>F</w:t>
      </w:r>
      <w:r w:rsidR="000C4FAF" w:rsidRPr="006D15D5">
        <w:rPr>
          <w:rStyle w:val="Title3Char"/>
        </w:rPr>
        <w:t>igure</w:t>
      </w:r>
      <w:r w:rsidR="00953910" w:rsidRPr="006D15D5">
        <w:rPr>
          <w:rStyle w:val="Title3Char"/>
        </w:rPr>
        <w:t xml:space="preserve"> 23</w:t>
      </w:r>
      <w:r w:rsidR="00FA19AA" w:rsidRPr="006D15D5">
        <w:rPr>
          <w:rStyle w:val="Title3Char"/>
        </w:rPr>
        <w:t>-</w:t>
      </w:r>
      <w:r w:rsidR="00953910" w:rsidRPr="006D15D5">
        <w:rPr>
          <w:rStyle w:val="Title3Char"/>
        </w:rPr>
        <w:t>A.</w:t>
      </w:r>
    </w:p>
    <w:p w14:paraId="5F3153D0" w14:textId="52D2A33A" w:rsidR="006848C5" w:rsidRPr="006D15D5" w:rsidRDefault="0049304C" w:rsidP="0049304C">
      <w:pPr>
        <w:keepNext/>
        <w:jc w:val="center"/>
      </w:pPr>
      <w:r w:rsidRPr="006D15D5">
        <w:rPr>
          <w:noProof/>
        </w:rPr>
        <mc:AlternateContent>
          <mc:Choice Requires="wps">
            <w:drawing>
              <wp:anchor distT="45720" distB="45720" distL="114300" distR="114300" simplePos="0" relativeHeight="251484160" behindDoc="0" locked="0" layoutInCell="1" allowOverlap="1" wp14:anchorId="60CFA458" wp14:editId="4EFE8022">
                <wp:simplePos x="0" y="0"/>
                <wp:positionH relativeFrom="margin">
                  <wp:posOffset>619760</wp:posOffset>
                </wp:positionH>
                <wp:positionV relativeFrom="paragraph">
                  <wp:posOffset>639445</wp:posOffset>
                </wp:positionV>
                <wp:extent cx="513715" cy="248285"/>
                <wp:effectExtent l="0" t="0" r="0" b="0"/>
                <wp:wrapNone/>
                <wp:docPr id="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5EB10D9B" w14:textId="77777777" w:rsidR="00953910" w:rsidRPr="00496D2D" w:rsidRDefault="00953910" w:rsidP="00953910">
                            <w:pPr>
                              <w:rPr>
                                <w:b/>
                                <w:bCs/>
                                <w:color w:val="FF0000"/>
                                <w:sz w:val="20"/>
                                <w:szCs w:val="20"/>
                              </w:rPr>
                            </w:pPr>
                            <w:r w:rsidRPr="00496D2D">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FA458" id="_x0000_s1041" type="#_x0000_t202" style="position:absolute;left:0;text-align:left;margin-left:48.8pt;margin-top:50.35pt;width:40.45pt;height:19.55pt;z-index:251484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" filled="f" stroked="f">
                <v:textbox>
                  <w:txbxContent>
                    <w:p w14:paraId="5EB10D9B" w14:textId="77777777" w:rsidR="00953910" w:rsidRPr="00496D2D" w:rsidRDefault="00953910" w:rsidP="00953910">
                      <w:pPr>
                        <w:rPr>
                          <w:b/>
                          <w:bCs/>
                          <w:color w:val="FF0000"/>
                          <w:sz w:val="20"/>
                          <w:szCs w:val="20"/>
                        </w:rPr>
                      </w:pPr>
                      <w:r w:rsidRPr="00496D2D">
                        <w:rPr>
                          <w:b/>
                          <w:bCs/>
                          <w:color w:val="FF0000"/>
                          <w:sz w:val="20"/>
                          <w:szCs w:val="20"/>
                        </w:rPr>
                        <w:t>A</w:t>
                      </w:r>
                    </w:p>
                  </w:txbxContent>
                </v:textbox>
                <w10:wrap anchorx="margin"/>
              </v:shape>
            </w:pict>
          </mc:Fallback>
        </mc:AlternateContent>
      </w:r>
      <w:r w:rsidRPr="006D15D5">
        <w:rPr>
          <w:noProof/>
        </w:rPr>
        <mc:AlternateContent>
          <mc:Choice Requires="wps">
            <w:drawing>
              <wp:anchor distT="45720" distB="45720" distL="114300" distR="114300" simplePos="0" relativeHeight="251482112" behindDoc="0" locked="0" layoutInCell="1" allowOverlap="1" wp14:anchorId="5969B225" wp14:editId="1A47A957">
                <wp:simplePos x="0" y="0"/>
                <wp:positionH relativeFrom="margin">
                  <wp:posOffset>617855</wp:posOffset>
                </wp:positionH>
                <wp:positionV relativeFrom="paragraph">
                  <wp:posOffset>227330</wp:posOffset>
                </wp:positionV>
                <wp:extent cx="513715" cy="248285"/>
                <wp:effectExtent l="0" t="0" r="0" b="0"/>
                <wp:wrapNone/>
                <wp:docPr id="1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5AC8FE99" w14:textId="77777777" w:rsidR="00953910" w:rsidRPr="00496D2D" w:rsidRDefault="00953910" w:rsidP="00953910">
                            <w:pPr>
                              <w:rPr>
                                <w:b/>
                                <w:bCs/>
                                <w:color w:val="FF0000"/>
                                <w:sz w:val="20"/>
                                <w:szCs w:val="20"/>
                              </w:rPr>
                            </w:pPr>
                            <w:r w:rsidRPr="00496D2D">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69B225" id="_x0000_s1042" type="#_x0000_t202" style="position:absolute;left:0;text-align:left;margin-left:48.65pt;margin-top:17.9pt;width:40.45pt;height:19.55pt;z-index:251482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" filled="f" stroked="f">
                <v:textbox>
                  <w:txbxContent>
                    <w:p w14:paraId="5AC8FE99" w14:textId="77777777" w:rsidR="00953910" w:rsidRPr="00496D2D" w:rsidRDefault="00953910" w:rsidP="00953910">
                      <w:pPr>
                        <w:rPr>
                          <w:b/>
                          <w:bCs/>
                          <w:color w:val="FF0000"/>
                          <w:sz w:val="20"/>
                          <w:szCs w:val="20"/>
                        </w:rPr>
                      </w:pPr>
                      <w:r w:rsidRPr="00496D2D">
                        <w:rPr>
                          <w:b/>
                          <w:bCs/>
                          <w:color w:val="FF0000"/>
                          <w:sz w:val="20"/>
                          <w:szCs w:val="20"/>
                        </w:rPr>
                        <w:t>A</w:t>
                      </w:r>
                    </w:p>
                  </w:txbxContent>
                </v:textbox>
                <w10:wrap anchorx="margin"/>
              </v:shape>
            </w:pict>
          </mc:Fallback>
        </mc:AlternateContent>
      </w:r>
      <w:r w:rsidRPr="006D15D5">
        <w:rPr>
          <w:noProof/>
        </w:rPr>
        <mc:AlternateContent>
          <mc:Choice Requires="wps">
            <w:drawing>
              <wp:anchor distT="0" distB="0" distL="114300" distR="114300" simplePos="0" relativeHeight="251473920" behindDoc="0" locked="0" layoutInCell="1" allowOverlap="1" wp14:anchorId="2F499428" wp14:editId="09B2EB0C">
                <wp:simplePos x="0" y="0"/>
                <wp:positionH relativeFrom="column">
                  <wp:posOffset>416560</wp:posOffset>
                </wp:positionH>
                <wp:positionV relativeFrom="paragraph">
                  <wp:posOffset>94615</wp:posOffset>
                </wp:positionV>
                <wp:extent cx="637117" cy="1081617"/>
                <wp:effectExtent l="19050" t="19050" r="10795" b="23495"/>
                <wp:wrapNone/>
                <wp:docPr id="115" name="Rectangle 115"/>
                <wp:cNvGraphicFramePr/>
                <a:graphic xmlns:a="http://schemas.openxmlformats.org/drawingml/2006/main">
                  <a:graphicData uri="http://schemas.microsoft.com/office/word/2010/wordprocessingShape">
                    <wps:wsp>
                      <wps:cNvSpPr/>
                      <wps:spPr>
                        <a:xfrm>
                          <a:off x="0" y="0"/>
                          <a:ext cx="637117" cy="1081617"/>
                        </a:xfrm>
                        <a:prstGeom prst="rect">
                          <a:avLst/>
                        </a:prstGeom>
                        <a:noFill/>
                        <a:ln w="28575">
                          <a:solidFill>
                            <a:srgbClr val="FFC000"/>
                          </a:solidFill>
                          <a:prstDash val="sysDash"/>
                          <a:extLst>
                            <a:ext uri="{C807C97D-BFC1-408E-A445-0C87EB9F89A2}">
                              <ask:lineSketchStyleProps xmlns:ask="http://schemas.microsoft.com/office/drawing/2018/sketchyshapes" sd="3593441507">
                                <a:custGeom>
                                  <a:avLst/>
                                  <a:gdLst>
                                    <a:gd name="connsiteX0" fmla="*/ 0 w 1174145"/>
                                    <a:gd name="connsiteY0" fmla="*/ 0 h 1235717"/>
                                    <a:gd name="connsiteX1" fmla="*/ 551848 w 1174145"/>
                                    <a:gd name="connsiteY1" fmla="*/ 0 h 1235717"/>
                                    <a:gd name="connsiteX2" fmla="*/ 1174145 w 1174145"/>
                                    <a:gd name="connsiteY2" fmla="*/ 0 h 1235717"/>
                                    <a:gd name="connsiteX3" fmla="*/ 1174145 w 1174145"/>
                                    <a:gd name="connsiteY3" fmla="*/ 580787 h 1235717"/>
                                    <a:gd name="connsiteX4" fmla="*/ 1174145 w 1174145"/>
                                    <a:gd name="connsiteY4" fmla="*/ 1235717 h 1235717"/>
                                    <a:gd name="connsiteX5" fmla="*/ 563590 w 1174145"/>
                                    <a:gd name="connsiteY5" fmla="*/ 1235717 h 1235717"/>
                                    <a:gd name="connsiteX6" fmla="*/ 0 w 1174145"/>
                                    <a:gd name="connsiteY6" fmla="*/ 1235717 h 1235717"/>
                                    <a:gd name="connsiteX7" fmla="*/ 0 w 1174145"/>
                                    <a:gd name="connsiteY7" fmla="*/ 617859 h 1235717"/>
                                    <a:gd name="connsiteX8" fmla="*/ 0 w 1174145"/>
                                    <a:gd name="connsiteY8" fmla="*/ 0 h 12357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74145" h="1235717" extrusionOk="0">
                                      <a:moveTo>
                                        <a:pt x="0" y="0"/>
                                      </a:moveTo>
                                      <a:cubicBezTo>
                                        <a:pt x="147142" y="2667"/>
                                        <a:pt x="410867" y="-15066"/>
                                        <a:pt x="551848" y="0"/>
                                      </a:cubicBezTo>
                                      <a:cubicBezTo>
                                        <a:pt x="692829" y="15066"/>
                                        <a:pt x="867771" y="-8452"/>
                                        <a:pt x="1174145" y="0"/>
                                      </a:cubicBezTo>
                                      <a:cubicBezTo>
                                        <a:pt x="1151215" y="244742"/>
                                        <a:pt x="1191491" y="332436"/>
                                        <a:pt x="1174145" y="580787"/>
                                      </a:cubicBezTo>
                                      <a:cubicBezTo>
                                        <a:pt x="1156799" y="829138"/>
                                        <a:pt x="1152693" y="919949"/>
                                        <a:pt x="1174145" y="1235717"/>
                                      </a:cubicBezTo>
                                      <a:cubicBezTo>
                                        <a:pt x="912927" y="1218812"/>
                                        <a:pt x="714289" y="1254306"/>
                                        <a:pt x="563590" y="1235717"/>
                                      </a:cubicBezTo>
                                      <a:cubicBezTo>
                                        <a:pt x="412891" y="1217128"/>
                                        <a:pt x="232252" y="1210725"/>
                                        <a:pt x="0" y="1235717"/>
                                      </a:cubicBezTo>
                                      <a:cubicBezTo>
                                        <a:pt x="17816" y="1024359"/>
                                        <a:pt x="-17760" y="812154"/>
                                        <a:pt x="0" y="617859"/>
                                      </a:cubicBezTo>
                                      <a:cubicBezTo>
                                        <a:pt x="17760" y="423564"/>
                                        <a:pt x="-16519" y="258343"/>
                                        <a:pt x="0" y="0"/>
                                      </a:cubicBezTo>
                                      <a:close/>
                                    </a:path>
                                  </a:pathLst>
                                </a:custGeom>
                                <ask:type>
                                  <ask:lineSketchNone/>
                                </ask:type>
                              </ask:lineSketchStyleProps>
                            </a:ext>
                          </a:extLst>
                        </a:ln>
                        <a:effectLst>
                          <a:outerShdw blurRad="50800" dist="50800" dir="5400000" sx="4000" sy="4000" algn="ctr" rotWithShape="0">
                            <a:srgbClr val="000000">
                              <a:alpha val="43137"/>
                            </a:srgb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ED16C" id="Rectangle 115" o:spid="_x0000_s1026" style="position:absolute;margin-left:32.8pt;margin-top:7.45pt;width:50.15pt;height:85.15pt;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" filled="f" strokecolor="#ffc000" strokeweight="2.25pt">
                <v:stroke dashstyle="3 1"/>
                <v:shadow on="t" type="perspective" color="black" opacity="28270f" offset="0,4pt" matrix="2621f,,,2621f"/>
              </v:rect>
            </w:pict>
          </mc:Fallback>
        </mc:AlternateContent>
      </w:r>
      <w:r w:rsidR="00181D48" w:rsidRPr="006D15D5">
        <w:rPr>
          <w:rFonts w:asciiTheme="majorBidi" w:hAnsiTheme="majorBidi" w:cs="TimesNewRomanPS-BoldMT"/>
          <w:bCs/>
          <w:noProof/>
          <w:sz w:val="24"/>
          <w:szCs w:val="26"/>
        </w:rPr>
        <w:drawing>
          <wp:inline distT="0" distB="0" distL="0" distR="0" wp14:anchorId="769C1F33" wp14:editId="0CE2DF9D">
            <wp:extent cx="5892682" cy="1422400"/>
            <wp:effectExtent l="19050" t="19050" r="13335" b="25400"/>
            <wp:docPr id="114" name="Picture 1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b="72543"/>
                    <a:stretch/>
                  </pic:blipFill>
                  <pic:spPr bwMode="auto">
                    <a:xfrm>
                      <a:off x="0" y="0"/>
                      <a:ext cx="5978454" cy="1443104"/>
                    </a:xfrm>
                    <a:prstGeom prst="rect">
                      <a:avLst/>
                    </a:prstGeom>
                    <a:noFill/>
                    <a:ln>
                      <a:solidFill>
                        <a:schemeClr val="tx1">
                          <a:lumMod val="50000"/>
                          <a:lumOff val="50000"/>
                        </a:schemeClr>
                      </a:solidFill>
                    </a:ln>
                    <a:extLst>
                      <a:ext uri="{53640926-AAD7-44D8-BBD7-CCE9431645EC}">
                        <a14:shadowObscured xmlns:a14="http://schemas.microsoft.com/office/drawing/2010/main"/>
                      </a:ext>
                    </a:extLst>
                  </pic:spPr>
                </pic:pic>
              </a:graphicData>
            </a:graphic>
          </wp:inline>
        </w:drawing>
      </w:r>
    </w:p>
    <w:p w14:paraId="130E7950" w14:textId="3FB28A4E" w:rsidR="00181D48" w:rsidRPr="006D15D5" w:rsidRDefault="000C4FAF" w:rsidP="008866E4">
      <w:pPr>
        <w:pStyle w:val="Caption"/>
        <w:jc w:val="center"/>
        <w:rPr>
          <w:rFonts w:asciiTheme="majorBidi" w:hAnsiTheme="majorBidi" w:cs="TimesNewRomanPS-BoldMT"/>
          <w:bCs/>
          <w:sz w:val="24"/>
          <w:szCs w:val="26"/>
        </w:rPr>
      </w:pPr>
      <w:bookmarkStart w:id="168" w:name="_Toc130066127"/>
      <w:bookmarkStart w:id="169" w:name="_Toc130121398"/>
      <w:bookmarkStart w:id="170" w:name="_Toc130551034"/>
      <w:r w:rsidRPr="006D15D5">
        <w:rPr>
          <w:b/>
          <w:bCs/>
        </w:rPr>
        <w:t>Figure</w:t>
      </w:r>
      <w:r w:rsidR="006848C5" w:rsidRPr="006D15D5">
        <w:rPr>
          <w:b/>
          <w:bCs/>
        </w:rPr>
        <w:t xml:space="preserv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23</w:t>
      </w:r>
      <w:r w:rsidRPr="006D15D5">
        <w:rPr>
          <w:b/>
          <w:bCs/>
          <w:noProof/>
        </w:rPr>
        <w:fldChar w:fldCharType="end"/>
      </w:r>
      <w:r w:rsidR="00B950F5" w:rsidRPr="006D15D5">
        <w:rPr>
          <w:b/>
          <w:bCs/>
          <w:noProof/>
        </w:rPr>
        <w:t>.</w:t>
      </w:r>
      <w:r w:rsidR="006848C5" w:rsidRPr="006D15D5">
        <w:t xml:space="preserve"> EJS Restrooms location at the northern wing</w:t>
      </w:r>
      <w:r w:rsidR="008A0935" w:rsidRPr="006D15D5">
        <w:t xml:space="preserve"> (Digitally Drawn By: Author)</w:t>
      </w:r>
      <w:bookmarkEnd w:id="168"/>
      <w:bookmarkEnd w:id="169"/>
      <w:bookmarkEnd w:id="170"/>
    </w:p>
    <w:p w14:paraId="097F37BC" w14:textId="7497F28F" w:rsidR="006848C5" w:rsidRPr="006D15D5" w:rsidRDefault="006848C5" w:rsidP="006848C5">
      <w:pPr>
        <w:keepNext/>
        <w:jc w:val="center"/>
      </w:pPr>
      <w:r w:rsidRPr="006D15D5">
        <w:rPr>
          <w:noProof/>
        </w:rPr>
        <mc:AlternateContent>
          <mc:Choice Requires="wps">
            <w:drawing>
              <wp:anchor distT="0" distB="0" distL="114300" distR="114300" simplePos="0" relativeHeight="251480064" behindDoc="0" locked="0" layoutInCell="1" allowOverlap="1" wp14:anchorId="7389ABB6" wp14:editId="6A9A02F1">
                <wp:simplePos x="0" y="0"/>
                <wp:positionH relativeFrom="column">
                  <wp:posOffset>2762250</wp:posOffset>
                </wp:positionH>
                <wp:positionV relativeFrom="paragraph">
                  <wp:posOffset>1027772</wp:posOffset>
                </wp:positionV>
                <wp:extent cx="974773" cy="766396"/>
                <wp:effectExtent l="19050" t="19050" r="15875" b="15240"/>
                <wp:wrapNone/>
                <wp:docPr id="120" name="Rectangle 120"/>
                <wp:cNvGraphicFramePr/>
                <a:graphic xmlns:a="http://schemas.openxmlformats.org/drawingml/2006/main">
                  <a:graphicData uri="http://schemas.microsoft.com/office/word/2010/wordprocessingShape">
                    <wps:wsp>
                      <wps:cNvSpPr/>
                      <wps:spPr>
                        <a:xfrm>
                          <a:off x="0" y="0"/>
                          <a:ext cx="974773" cy="766396"/>
                        </a:xfrm>
                        <a:prstGeom prst="rect">
                          <a:avLst/>
                        </a:prstGeom>
                        <a:noFill/>
                        <a:ln w="28575">
                          <a:solidFill>
                            <a:srgbClr val="FFC000"/>
                          </a:solidFill>
                          <a:prstDash val="sysDash"/>
                          <a:extLst>
                            <a:ext uri="{C807C97D-BFC1-408E-A445-0C87EB9F89A2}">
                              <ask:lineSketchStyleProps xmlns:ask="http://schemas.microsoft.com/office/drawing/2018/sketchyshapes" sd="3593441507">
                                <a:custGeom>
                                  <a:avLst/>
                                  <a:gdLst>
                                    <a:gd name="connsiteX0" fmla="*/ 0 w 1174145"/>
                                    <a:gd name="connsiteY0" fmla="*/ 0 h 1235717"/>
                                    <a:gd name="connsiteX1" fmla="*/ 551848 w 1174145"/>
                                    <a:gd name="connsiteY1" fmla="*/ 0 h 1235717"/>
                                    <a:gd name="connsiteX2" fmla="*/ 1174145 w 1174145"/>
                                    <a:gd name="connsiteY2" fmla="*/ 0 h 1235717"/>
                                    <a:gd name="connsiteX3" fmla="*/ 1174145 w 1174145"/>
                                    <a:gd name="connsiteY3" fmla="*/ 580787 h 1235717"/>
                                    <a:gd name="connsiteX4" fmla="*/ 1174145 w 1174145"/>
                                    <a:gd name="connsiteY4" fmla="*/ 1235717 h 1235717"/>
                                    <a:gd name="connsiteX5" fmla="*/ 563590 w 1174145"/>
                                    <a:gd name="connsiteY5" fmla="*/ 1235717 h 1235717"/>
                                    <a:gd name="connsiteX6" fmla="*/ 0 w 1174145"/>
                                    <a:gd name="connsiteY6" fmla="*/ 1235717 h 1235717"/>
                                    <a:gd name="connsiteX7" fmla="*/ 0 w 1174145"/>
                                    <a:gd name="connsiteY7" fmla="*/ 617859 h 1235717"/>
                                    <a:gd name="connsiteX8" fmla="*/ 0 w 1174145"/>
                                    <a:gd name="connsiteY8" fmla="*/ 0 h 12357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74145" h="1235717" extrusionOk="0">
                                      <a:moveTo>
                                        <a:pt x="0" y="0"/>
                                      </a:moveTo>
                                      <a:cubicBezTo>
                                        <a:pt x="147142" y="2667"/>
                                        <a:pt x="410867" y="-15066"/>
                                        <a:pt x="551848" y="0"/>
                                      </a:cubicBezTo>
                                      <a:cubicBezTo>
                                        <a:pt x="692829" y="15066"/>
                                        <a:pt x="867771" y="-8452"/>
                                        <a:pt x="1174145" y="0"/>
                                      </a:cubicBezTo>
                                      <a:cubicBezTo>
                                        <a:pt x="1151215" y="244742"/>
                                        <a:pt x="1191491" y="332436"/>
                                        <a:pt x="1174145" y="580787"/>
                                      </a:cubicBezTo>
                                      <a:cubicBezTo>
                                        <a:pt x="1156799" y="829138"/>
                                        <a:pt x="1152693" y="919949"/>
                                        <a:pt x="1174145" y="1235717"/>
                                      </a:cubicBezTo>
                                      <a:cubicBezTo>
                                        <a:pt x="912927" y="1218812"/>
                                        <a:pt x="714289" y="1254306"/>
                                        <a:pt x="563590" y="1235717"/>
                                      </a:cubicBezTo>
                                      <a:cubicBezTo>
                                        <a:pt x="412891" y="1217128"/>
                                        <a:pt x="232252" y="1210725"/>
                                        <a:pt x="0" y="1235717"/>
                                      </a:cubicBezTo>
                                      <a:cubicBezTo>
                                        <a:pt x="17816" y="1024359"/>
                                        <a:pt x="-17760" y="812154"/>
                                        <a:pt x="0" y="617859"/>
                                      </a:cubicBezTo>
                                      <a:cubicBezTo>
                                        <a:pt x="17760" y="423564"/>
                                        <a:pt x="-16519" y="258343"/>
                                        <a:pt x="0" y="0"/>
                                      </a:cubicBezTo>
                                      <a:close/>
                                    </a:path>
                                  </a:pathLst>
                                </a:custGeom>
                                <ask:type>
                                  <ask:lineSketchNone/>
                                </ask:type>
                              </ask:lineSketchStyleProps>
                            </a:ext>
                          </a:extLst>
                        </a:ln>
                        <a:effectLst>
                          <a:outerShdw blurRad="50800" dist="50800" dir="5400000" sx="4000" sy="4000" algn="ctr" rotWithShape="0">
                            <a:srgbClr val="000000">
                              <a:alpha val="43137"/>
                            </a:srgb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8047C" id="Rectangle 120" o:spid="_x0000_s1026" style="position:absolute;margin-left:217.5pt;margin-top:80.95pt;width:76.75pt;height:60.35pt;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" filled="f" strokecolor="#ffc000" strokeweight="2.25pt">
                <v:stroke dashstyle="3 1"/>
                <v:shadow on="t" type="perspective" color="black" opacity="28270f" offset="0,4pt" matrix="2621f,,,2621f"/>
              </v:rect>
            </w:pict>
          </mc:Fallback>
        </mc:AlternateContent>
      </w:r>
      <w:r w:rsidRPr="006D15D5">
        <w:rPr>
          <w:rFonts w:asciiTheme="majorBidi" w:hAnsiTheme="majorBidi" w:cs="TimesNewRomanPS-BoldMT"/>
          <w:bCs/>
          <w:noProof/>
          <w:sz w:val="24"/>
          <w:szCs w:val="26"/>
        </w:rPr>
        <w:drawing>
          <wp:inline distT="0" distB="0" distL="0" distR="0" wp14:anchorId="1489D3D2" wp14:editId="664590CC">
            <wp:extent cx="1805661" cy="1931318"/>
            <wp:effectExtent l="19050" t="19050" r="23495" b="12065"/>
            <wp:docPr id="119" name="Picture 1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iagram&#10;&#10;Description automatically generated"/>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7318" t="67896" b="4839"/>
                    <a:stretch/>
                  </pic:blipFill>
                  <pic:spPr bwMode="auto">
                    <a:xfrm>
                      <a:off x="0" y="0"/>
                      <a:ext cx="1822153" cy="1948958"/>
                    </a:xfrm>
                    <a:prstGeom prst="rect">
                      <a:avLst/>
                    </a:prstGeom>
                    <a:noFill/>
                    <a:ln w="9525" cap="flat" cmpd="sng" algn="ctr">
                      <a:solidFill>
                        <a:sysClr val="windowText" lastClr="000000">
                          <a:lumMod val="50000"/>
                          <a:lumOff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BABDCA2" w14:textId="40257883" w:rsidR="00181D48" w:rsidRPr="006D15D5" w:rsidRDefault="000C4FAF" w:rsidP="006848C5">
      <w:pPr>
        <w:pStyle w:val="Caption"/>
        <w:jc w:val="center"/>
        <w:rPr>
          <w:rFonts w:asciiTheme="majorBidi" w:hAnsiTheme="majorBidi" w:cs="TimesNewRomanPS-BoldMT"/>
          <w:bCs/>
          <w:sz w:val="24"/>
          <w:szCs w:val="26"/>
          <w14:textOutline w14:w="9525" w14:cap="rnd" w14:cmpd="sng" w14:algn="ctr">
            <w14:solidFill>
              <w14:schemeClr w14:val="tx1">
                <w14:lumMod w14:val="50000"/>
                <w14:lumOff w14:val="50000"/>
              </w14:schemeClr>
            </w14:solidFill>
            <w14:prstDash w14:val="solid"/>
            <w14:bevel/>
          </w14:textOutline>
        </w:rPr>
      </w:pPr>
      <w:bookmarkStart w:id="171" w:name="_Toc130066128"/>
      <w:bookmarkStart w:id="172" w:name="_Toc130121399"/>
      <w:bookmarkStart w:id="173" w:name="_Toc130551035"/>
      <w:r w:rsidRPr="006D15D5">
        <w:rPr>
          <w:b/>
          <w:bCs/>
        </w:rPr>
        <w:t>Figure</w:t>
      </w:r>
      <w:r w:rsidR="006848C5" w:rsidRPr="006D15D5">
        <w:rPr>
          <w:b/>
          <w:bCs/>
        </w:rPr>
        <w:t xml:space="preserv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24</w:t>
      </w:r>
      <w:r w:rsidRPr="006D15D5">
        <w:rPr>
          <w:b/>
          <w:bCs/>
          <w:noProof/>
        </w:rPr>
        <w:fldChar w:fldCharType="end"/>
      </w:r>
      <w:r w:rsidR="00B950F5" w:rsidRPr="006D15D5">
        <w:rPr>
          <w:b/>
          <w:bCs/>
          <w:noProof/>
        </w:rPr>
        <w:t>.</w:t>
      </w:r>
      <w:r w:rsidR="006848C5" w:rsidRPr="006D15D5">
        <w:t xml:space="preserve"> EJS Restrooms location at the western wing</w:t>
      </w:r>
      <w:r w:rsidR="008A0935" w:rsidRPr="006D15D5">
        <w:t xml:space="preserve"> (Digitally Drawn By: Author)</w:t>
      </w:r>
      <w:bookmarkEnd w:id="171"/>
      <w:bookmarkEnd w:id="172"/>
      <w:bookmarkEnd w:id="173"/>
    </w:p>
    <w:p w14:paraId="255326EE" w14:textId="1731D994" w:rsidR="00181D48" w:rsidRPr="006D15D5" w:rsidRDefault="00181D48" w:rsidP="008866E4">
      <w:pPr>
        <w:rPr>
          <w:rFonts w:asciiTheme="majorBidi" w:hAnsiTheme="majorBidi" w:cs="TimesNewRomanPS-BoldMT"/>
          <w:bCs/>
          <w:sz w:val="24"/>
          <w:szCs w:val="26"/>
        </w:rPr>
      </w:pPr>
    </w:p>
    <w:p w14:paraId="26D59BD7" w14:textId="72289CF2" w:rsidR="00455D5F" w:rsidRPr="006D15D5" w:rsidRDefault="00455D5F" w:rsidP="0049304C">
      <w:pPr>
        <w:pStyle w:val="Title3"/>
      </w:pPr>
      <w:r w:rsidRPr="006D15D5">
        <w:t>Corridors</w:t>
      </w:r>
      <w:r w:rsidR="00D12B89" w:rsidRPr="006D15D5">
        <w:t xml:space="preserve"> / </w:t>
      </w:r>
      <w:r w:rsidRPr="006D15D5">
        <w:t>Flexible Learning Spaces</w:t>
      </w:r>
      <w:r w:rsidR="002A2A35" w:rsidRPr="006D15D5">
        <w:t xml:space="preserve"> / Observation Points</w:t>
      </w:r>
      <w:r w:rsidR="000527F9" w:rsidRPr="006D15D5">
        <w:t xml:space="preserve">. </w:t>
      </w:r>
      <w:r w:rsidR="000527F9" w:rsidRPr="006D15D5">
        <w:rPr>
          <w:rStyle w:val="Title3Char"/>
        </w:rPr>
        <w:t xml:space="preserve">EJS </w:t>
      </w:r>
      <w:r w:rsidR="00B6501B" w:rsidRPr="006D15D5">
        <w:rPr>
          <w:rStyle w:val="Title3Char"/>
        </w:rPr>
        <w:t xml:space="preserve">corridors are </w:t>
      </w:r>
      <w:r w:rsidR="002A5D63" w:rsidRPr="006D15D5">
        <w:rPr>
          <w:rStyle w:val="Title3Char"/>
        </w:rPr>
        <w:t>approximately</w:t>
      </w:r>
      <w:r w:rsidR="00B6501B" w:rsidRPr="006D15D5">
        <w:rPr>
          <w:rStyle w:val="Title3Char"/>
        </w:rPr>
        <w:t xml:space="preserve"> </w:t>
      </w:r>
      <w:r w:rsidR="002A5D63" w:rsidRPr="006D15D5">
        <w:rPr>
          <w:rStyle w:val="Title3Char"/>
        </w:rPr>
        <w:t xml:space="preserve">6 ft wide. This width </w:t>
      </w:r>
      <w:r w:rsidR="007D0938" w:rsidRPr="006D15D5">
        <w:rPr>
          <w:rStyle w:val="Title3Char"/>
        </w:rPr>
        <w:t xml:space="preserve">provides room for smooth circulation from and to the classrooms. No flexible learning spaces were </w:t>
      </w:r>
      <w:r w:rsidR="000967D4" w:rsidRPr="006D15D5">
        <w:rPr>
          <w:rStyle w:val="Title3Char"/>
        </w:rPr>
        <w:t>provided</w:t>
      </w:r>
      <w:r w:rsidR="007D0938" w:rsidRPr="006D15D5">
        <w:rPr>
          <w:rStyle w:val="Title3Char"/>
        </w:rPr>
        <w:t xml:space="preserve">, which means all learning activities are conducted within the classrooms or in the outdoor areas. </w:t>
      </w:r>
      <w:r w:rsidR="005559F9" w:rsidRPr="006D15D5">
        <w:rPr>
          <w:rStyle w:val="Title3Char"/>
        </w:rPr>
        <w:t>No observation point</w:t>
      </w:r>
      <w:r w:rsidR="004507FF" w:rsidRPr="006D15D5">
        <w:rPr>
          <w:rStyle w:val="Title3Char"/>
        </w:rPr>
        <w:t>s</w:t>
      </w:r>
      <w:r w:rsidR="005559F9" w:rsidRPr="006D15D5">
        <w:rPr>
          <w:rStyle w:val="Title3Char"/>
        </w:rPr>
        <w:t xml:space="preserve"> are designed on purpose for the ASD children to disconnect and observe the environment from them as a safe place.</w:t>
      </w:r>
    </w:p>
    <w:p w14:paraId="7638C71C" w14:textId="77777777" w:rsidR="001C6BD4" w:rsidRPr="006D15D5" w:rsidRDefault="001C6BD4" w:rsidP="009F2CE0">
      <w:pPr>
        <w:rPr>
          <w:rFonts w:asciiTheme="majorBidi" w:hAnsiTheme="majorBidi" w:cs="TimesNewRomanPS-BoldMT"/>
          <w:bCs/>
          <w:sz w:val="24"/>
          <w:szCs w:val="26"/>
        </w:rPr>
      </w:pPr>
    </w:p>
    <w:p w14:paraId="652B7F0B" w14:textId="0003266D" w:rsidR="009F2CE0" w:rsidRPr="006D15D5" w:rsidRDefault="009F2CE0" w:rsidP="00712BDC">
      <w:pPr>
        <w:pStyle w:val="Heading3"/>
      </w:pPr>
      <w:bookmarkStart w:id="174" w:name="_Toc130328714"/>
      <w:bookmarkStart w:id="175" w:name="_Toc131915691"/>
      <w:r w:rsidRPr="006D15D5">
        <w:lastRenderedPageBreak/>
        <w:t>Natural (Passive) Surveillance and Visibility</w:t>
      </w:r>
      <w:bookmarkEnd w:id="174"/>
      <w:bookmarkEnd w:id="175"/>
    </w:p>
    <w:p w14:paraId="239D6F98" w14:textId="093C5893" w:rsidR="00C071E6" w:rsidRPr="006D15D5" w:rsidRDefault="00BC04C8" w:rsidP="00C11928">
      <w:pPr>
        <w:pStyle w:val="Title2"/>
        <w:rPr>
          <w:rStyle w:val="Title3Char"/>
          <w:rFonts w:eastAsiaTheme="majorEastAsia"/>
          <w:b w:val="0"/>
          <w:bCs/>
          <w:iCs/>
        </w:rPr>
      </w:pPr>
      <w:r w:rsidRPr="006D15D5">
        <w:rPr>
          <w:rStyle w:val="Title3Char"/>
          <w:rFonts w:eastAsiaTheme="majorEastAsia"/>
          <w:iCs/>
        </w:rPr>
        <w:tab/>
      </w:r>
      <w:r w:rsidR="004C5489" w:rsidRPr="006D15D5">
        <w:rPr>
          <w:rStyle w:val="Title3Char"/>
          <w:rFonts w:eastAsiaTheme="majorEastAsia"/>
          <w:bCs/>
          <w:iCs/>
        </w:rPr>
        <w:t>Visual Connectivity.</w:t>
      </w:r>
      <w:r w:rsidR="004C5489" w:rsidRPr="006D15D5">
        <w:rPr>
          <w:rStyle w:val="Title3Char"/>
          <w:rFonts w:eastAsiaTheme="majorEastAsia"/>
          <w:b w:val="0"/>
          <w:bCs/>
          <w:iCs/>
        </w:rPr>
        <w:t xml:space="preserve"> </w:t>
      </w:r>
      <w:r w:rsidRPr="006D15D5">
        <w:rPr>
          <w:rStyle w:val="Title3Char"/>
          <w:rFonts w:eastAsiaTheme="majorEastAsia"/>
          <w:b w:val="0"/>
          <w:bCs/>
          <w:iCs/>
        </w:rPr>
        <w:t xml:space="preserve">The </w:t>
      </w:r>
      <w:r w:rsidR="005E2D34" w:rsidRPr="006D15D5">
        <w:rPr>
          <w:rStyle w:val="Title3Char"/>
          <w:rFonts w:eastAsiaTheme="majorEastAsia"/>
          <w:b w:val="0"/>
          <w:bCs/>
          <w:iCs/>
        </w:rPr>
        <w:t xml:space="preserve">areas that </w:t>
      </w:r>
      <w:r w:rsidR="00C11928" w:rsidRPr="006D15D5">
        <w:rPr>
          <w:rStyle w:val="Title3Char"/>
          <w:rFonts w:eastAsiaTheme="majorEastAsia"/>
          <w:b w:val="0"/>
          <w:bCs/>
          <w:iCs/>
        </w:rPr>
        <w:t>have</w:t>
      </w:r>
      <w:r w:rsidR="005E2D34" w:rsidRPr="006D15D5">
        <w:rPr>
          <w:rStyle w:val="Title3Char"/>
          <w:rFonts w:eastAsiaTheme="majorEastAsia"/>
          <w:b w:val="0"/>
          <w:bCs/>
          <w:iCs/>
        </w:rPr>
        <w:t xml:space="preserve"> the highest visual connectivity values </w:t>
      </w:r>
      <w:r w:rsidR="00E06CA5" w:rsidRPr="006D15D5">
        <w:rPr>
          <w:rStyle w:val="Title3Char"/>
          <w:rFonts w:eastAsiaTheme="majorEastAsia"/>
          <w:b w:val="0"/>
          <w:bCs/>
          <w:iCs/>
        </w:rPr>
        <w:t>we</w:t>
      </w:r>
      <w:r w:rsidR="005E2D34" w:rsidRPr="006D15D5">
        <w:rPr>
          <w:rStyle w:val="Title3Char"/>
          <w:rFonts w:eastAsiaTheme="majorEastAsia"/>
          <w:b w:val="0"/>
          <w:bCs/>
          <w:iCs/>
        </w:rPr>
        <w:t xml:space="preserve">re the </w:t>
      </w:r>
      <w:r w:rsidR="00E0541A" w:rsidRPr="006D15D5">
        <w:rPr>
          <w:rStyle w:val="Title3Char"/>
          <w:rFonts w:eastAsiaTheme="majorEastAsia"/>
          <w:b w:val="0"/>
          <w:bCs/>
          <w:iCs/>
        </w:rPr>
        <w:t>indoor-outdoor flex area and central corridors intersection points</w:t>
      </w:r>
      <w:r w:rsidR="005B75FA" w:rsidRPr="006D15D5">
        <w:rPr>
          <w:rStyle w:val="Title3Char"/>
          <w:rFonts w:eastAsiaTheme="majorEastAsia"/>
          <w:b w:val="0"/>
          <w:bCs/>
          <w:iCs/>
        </w:rPr>
        <w:t xml:space="preserve"> with values of approximately 2000 connection points</w:t>
      </w:r>
      <w:r w:rsidR="00E0541A" w:rsidRPr="006D15D5">
        <w:rPr>
          <w:rStyle w:val="Title3Char"/>
          <w:rFonts w:eastAsiaTheme="majorEastAsia"/>
          <w:b w:val="0"/>
          <w:bCs/>
          <w:iCs/>
        </w:rPr>
        <w:t>.</w:t>
      </w:r>
      <w:r w:rsidR="00E06CA5" w:rsidRPr="006D15D5">
        <w:rPr>
          <w:rStyle w:val="Title3Char"/>
          <w:rFonts w:eastAsiaTheme="majorEastAsia"/>
          <w:b w:val="0"/>
          <w:bCs/>
          <w:iCs/>
        </w:rPr>
        <w:t xml:space="preserve"> </w:t>
      </w:r>
      <w:r w:rsidR="00E60450" w:rsidRPr="006D15D5">
        <w:rPr>
          <w:rStyle w:val="Title3Char"/>
          <w:rFonts w:eastAsiaTheme="majorEastAsia"/>
          <w:b w:val="0"/>
          <w:bCs/>
          <w:iCs/>
        </w:rPr>
        <w:t xml:space="preserve">See </w:t>
      </w:r>
      <w:r w:rsidR="000C4FAF" w:rsidRPr="006D15D5">
        <w:rPr>
          <w:rStyle w:val="Title3Char"/>
          <w:rFonts w:eastAsiaTheme="majorEastAsia"/>
          <w:b w:val="0"/>
          <w:bCs/>
          <w:iCs/>
        </w:rPr>
        <w:t>Figure</w:t>
      </w:r>
      <w:r w:rsidR="00E60450" w:rsidRPr="006D15D5">
        <w:rPr>
          <w:rStyle w:val="Title3Char"/>
          <w:rFonts w:eastAsiaTheme="majorEastAsia"/>
          <w:b w:val="0"/>
          <w:bCs/>
          <w:iCs/>
        </w:rPr>
        <w:t>s 25</w:t>
      </w:r>
      <w:r w:rsidR="00E60450" w:rsidRPr="006D15D5">
        <w:rPr>
          <w:rStyle w:val="Title3Char"/>
          <w:rFonts w:eastAsiaTheme="majorEastAsia"/>
          <w:b w:val="0"/>
          <w:iCs/>
        </w:rPr>
        <w:t>-A</w:t>
      </w:r>
      <w:r w:rsidR="00FA19AA" w:rsidRPr="006D15D5">
        <w:rPr>
          <w:rStyle w:val="Title3Char"/>
          <w:rFonts w:eastAsiaTheme="majorEastAsia"/>
          <w:b w:val="0"/>
          <w:iCs/>
        </w:rPr>
        <w:t xml:space="preserve">, </w:t>
      </w:r>
      <w:r w:rsidR="00E60450" w:rsidRPr="006D15D5">
        <w:rPr>
          <w:rStyle w:val="Title3Char"/>
          <w:rFonts w:eastAsiaTheme="majorEastAsia"/>
          <w:b w:val="0"/>
          <w:bCs/>
          <w:iCs/>
        </w:rPr>
        <w:t>26</w:t>
      </w:r>
      <w:r w:rsidR="00E60450" w:rsidRPr="006D15D5">
        <w:rPr>
          <w:rStyle w:val="Title3Char"/>
          <w:rFonts w:eastAsiaTheme="majorEastAsia"/>
          <w:b w:val="0"/>
          <w:iCs/>
        </w:rPr>
        <w:t>-A</w:t>
      </w:r>
      <w:r w:rsidR="00FA19AA" w:rsidRPr="006D15D5">
        <w:rPr>
          <w:rStyle w:val="Title3Char"/>
          <w:rFonts w:eastAsiaTheme="majorEastAsia"/>
          <w:b w:val="0"/>
          <w:iCs/>
        </w:rPr>
        <w:t>.</w:t>
      </w:r>
    </w:p>
    <w:p w14:paraId="4EA7D8B1" w14:textId="3D5AA371" w:rsidR="00F85D41" w:rsidRPr="006D15D5" w:rsidRDefault="0098372A" w:rsidP="00FB10D6">
      <w:pPr>
        <w:keepNext/>
        <w:ind w:left="720"/>
        <w:jc w:val="center"/>
      </w:pPr>
      <w:r w:rsidRPr="006D15D5">
        <w:rPr>
          <w:noProof/>
        </w:rPr>
        <mc:AlternateContent>
          <mc:Choice Requires="wps">
            <w:drawing>
              <wp:anchor distT="45720" distB="45720" distL="114300" distR="114300" simplePos="0" relativeHeight="251531264" behindDoc="0" locked="0" layoutInCell="1" allowOverlap="1" wp14:anchorId="079A5445" wp14:editId="33A90ACB">
                <wp:simplePos x="0" y="0"/>
                <wp:positionH relativeFrom="margin">
                  <wp:posOffset>1139190</wp:posOffset>
                </wp:positionH>
                <wp:positionV relativeFrom="paragraph">
                  <wp:posOffset>1144270</wp:posOffset>
                </wp:positionV>
                <wp:extent cx="513715" cy="248285"/>
                <wp:effectExtent l="0" t="0" r="0" b="0"/>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3EF41148" w14:textId="77777777" w:rsidR="006E182C" w:rsidRPr="00496D2D" w:rsidRDefault="006E182C" w:rsidP="006E182C">
                            <w:pPr>
                              <w:rPr>
                                <w:b/>
                                <w:bCs/>
                                <w:color w:val="FF0000"/>
                                <w:sz w:val="20"/>
                                <w:szCs w:val="20"/>
                              </w:rPr>
                            </w:pPr>
                            <w:r w:rsidRPr="00496D2D">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9A5445" id="_x0000_s1043" type="#_x0000_t202" style="position:absolute;left:0;text-align:left;margin-left:89.7pt;margin-top:90.1pt;width:40.45pt;height:19.55pt;z-index:251531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" filled="f" stroked="f">
                <v:textbox>
                  <w:txbxContent>
                    <w:p w14:paraId="3EF41148" w14:textId="77777777" w:rsidR="006E182C" w:rsidRPr="00496D2D" w:rsidRDefault="006E182C" w:rsidP="006E182C">
                      <w:pPr>
                        <w:rPr>
                          <w:b/>
                          <w:bCs/>
                          <w:color w:val="FF0000"/>
                          <w:sz w:val="20"/>
                          <w:szCs w:val="20"/>
                        </w:rPr>
                      </w:pPr>
                      <w:r w:rsidRPr="00496D2D">
                        <w:rPr>
                          <w:b/>
                          <w:bCs/>
                          <w:color w:val="FF0000"/>
                          <w:sz w:val="20"/>
                          <w:szCs w:val="20"/>
                        </w:rPr>
                        <w:t>A</w:t>
                      </w:r>
                    </w:p>
                  </w:txbxContent>
                </v:textbox>
                <w10:wrap anchorx="margin"/>
              </v:shape>
            </w:pict>
          </mc:Fallback>
        </mc:AlternateContent>
      </w:r>
      <w:r w:rsidRPr="006D15D5">
        <w:rPr>
          <w:noProof/>
        </w:rPr>
        <mc:AlternateContent>
          <mc:Choice Requires="wps">
            <w:drawing>
              <wp:anchor distT="0" distB="0" distL="114300" distR="114300" simplePos="0" relativeHeight="251533312" behindDoc="0" locked="0" layoutInCell="1" allowOverlap="1" wp14:anchorId="73D5A906" wp14:editId="2DB27E6E">
                <wp:simplePos x="0" y="0"/>
                <wp:positionH relativeFrom="column">
                  <wp:posOffset>1362075</wp:posOffset>
                </wp:positionH>
                <wp:positionV relativeFrom="paragraph">
                  <wp:posOffset>1226185</wp:posOffset>
                </wp:positionV>
                <wp:extent cx="774700" cy="45085"/>
                <wp:effectExtent l="0" t="57150" r="25400" b="50165"/>
                <wp:wrapNone/>
                <wp:docPr id="208" name="Straight Arrow Connector 208"/>
                <wp:cNvGraphicFramePr/>
                <a:graphic xmlns:a="http://schemas.openxmlformats.org/drawingml/2006/main">
                  <a:graphicData uri="http://schemas.microsoft.com/office/word/2010/wordprocessingShape">
                    <wps:wsp>
                      <wps:cNvCnPr/>
                      <wps:spPr>
                        <a:xfrm flipV="1">
                          <a:off x="0" y="0"/>
                          <a:ext cx="774700" cy="45085"/>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A96446D" id="_x0000_t32" coordsize="21600,21600" o:spt="32" o:oned="t" path="m,l21600,21600e" filled="f">
                <v:path arrowok="t" fillok="f" o:connecttype="none"/>
                <o:lock v:ext="edit" shapetype="t"/>
              </v:shapetype>
              <v:shape id="Straight Arrow Connector 208" o:spid="_x0000_s1026" type="#_x0000_t32" style="position:absolute;margin-left:107.25pt;margin-top:96.55pt;width:61pt;height:3.55pt;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" strokecolor="#e7e6e6 [3214]" strokeweight=".5pt">
                <v:stroke endarrow="classic" joinstyle="miter"/>
              </v:shape>
            </w:pict>
          </mc:Fallback>
        </mc:AlternateContent>
      </w:r>
      <w:r w:rsidRPr="006D15D5">
        <w:rPr>
          <w:noProof/>
        </w:rPr>
        <mc:AlternateContent>
          <mc:Choice Requires="wps">
            <w:drawing>
              <wp:anchor distT="45720" distB="45720" distL="114300" distR="114300" simplePos="0" relativeHeight="251498496" behindDoc="0" locked="0" layoutInCell="1" allowOverlap="1" wp14:anchorId="1E8839AB" wp14:editId="081E5732">
                <wp:simplePos x="0" y="0"/>
                <wp:positionH relativeFrom="margin">
                  <wp:posOffset>2964815</wp:posOffset>
                </wp:positionH>
                <wp:positionV relativeFrom="paragraph">
                  <wp:posOffset>2448560</wp:posOffset>
                </wp:positionV>
                <wp:extent cx="513715" cy="248285"/>
                <wp:effectExtent l="0" t="0" r="0" b="0"/>
                <wp:wrapNone/>
                <wp:docPr id="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5CE34894" w14:textId="5370C22A" w:rsidR="00EE59FE" w:rsidRPr="00496D2D" w:rsidRDefault="006E182C" w:rsidP="00EE59FE">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8839AB" id="_x0000_s1044" type="#_x0000_t202" style="position:absolute;left:0;text-align:left;margin-left:233.45pt;margin-top:192.8pt;width:40.45pt;height:19.55pt;z-index:251498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" filled="f" stroked="f">
                <v:textbox>
                  <w:txbxContent>
                    <w:p w14:paraId="5CE34894" w14:textId="5370C22A" w:rsidR="00EE59FE" w:rsidRPr="00496D2D" w:rsidRDefault="006E182C" w:rsidP="00EE59FE">
                      <w:pPr>
                        <w:rPr>
                          <w:b/>
                          <w:bCs/>
                          <w:color w:val="FF0000"/>
                          <w:sz w:val="20"/>
                          <w:szCs w:val="20"/>
                        </w:rPr>
                      </w:pPr>
                      <w:r>
                        <w:rPr>
                          <w:b/>
                          <w:bCs/>
                          <w:color w:val="FF0000"/>
                          <w:sz w:val="20"/>
                          <w:szCs w:val="20"/>
                        </w:rPr>
                        <w:t>B</w:t>
                      </w:r>
                    </w:p>
                  </w:txbxContent>
                </v:textbox>
                <w10:wrap anchorx="margin"/>
              </v:shape>
            </w:pict>
          </mc:Fallback>
        </mc:AlternateContent>
      </w:r>
      <w:r w:rsidRPr="006D15D5">
        <w:rPr>
          <w:noProof/>
        </w:rPr>
        <mc:AlternateContent>
          <mc:Choice Requires="wps">
            <w:drawing>
              <wp:anchor distT="0" distB="0" distL="114300" distR="114300" simplePos="0" relativeHeight="251506688" behindDoc="0" locked="0" layoutInCell="1" allowOverlap="1" wp14:anchorId="4F165129" wp14:editId="1F5B2EC7">
                <wp:simplePos x="0" y="0"/>
                <wp:positionH relativeFrom="column">
                  <wp:posOffset>3145790</wp:posOffset>
                </wp:positionH>
                <wp:positionV relativeFrom="paragraph">
                  <wp:posOffset>2383790</wp:posOffset>
                </wp:positionV>
                <wp:extent cx="45719" cy="171780"/>
                <wp:effectExtent l="38100" t="38100" r="50165" b="19050"/>
                <wp:wrapNone/>
                <wp:docPr id="192" name="Straight Arrow Connector 192"/>
                <wp:cNvGraphicFramePr/>
                <a:graphic xmlns:a="http://schemas.openxmlformats.org/drawingml/2006/main">
                  <a:graphicData uri="http://schemas.microsoft.com/office/word/2010/wordprocessingShape">
                    <wps:wsp>
                      <wps:cNvCnPr/>
                      <wps:spPr>
                        <a:xfrm flipV="1">
                          <a:off x="0" y="0"/>
                          <a:ext cx="45719" cy="171780"/>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E4AE69" id="Straight Arrow Connector 192" o:spid="_x0000_s1026" type="#_x0000_t32" style="position:absolute;margin-left:247.7pt;margin-top:187.7pt;width:3.6pt;height:13.55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" strokecolor="#e7e6e6 [3214]" strokeweight=".5pt">
                <v:stroke endarrow="classic" joinstyle="miter"/>
              </v:shape>
            </w:pict>
          </mc:Fallback>
        </mc:AlternateContent>
      </w:r>
      <w:r w:rsidRPr="006D15D5">
        <w:rPr>
          <w:noProof/>
        </w:rPr>
        <mc:AlternateContent>
          <mc:Choice Requires="wps">
            <w:drawing>
              <wp:anchor distT="0" distB="0" distL="114300" distR="114300" simplePos="0" relativeHeight="251504640" behindDoc="0" locked="0" layoutInCell="1" allowOverlap="1" wp14:anchorId="4FCA2CFA" wp14:editId="481E1310">
                <wp:simplePos x="0" y="0"/>
                <wp:positionH relativeFrom="column">
                  <wp:posOffset>4198620</wp:posOffset>
                </wp:positionH>
                <wp:positionV relativeFrom="paragraph">
                  <wp:posOffset>1713230</wp:posOffset>
                </wp:positionV>
                <wp:extent cx="239395" cy="156845"/>
                <wp:effectExtent l="38100" t="38100" r="27305" b="33655"/>
                <wp:wrapNone/>
                <wp:docPr id="127" name="Straight Arrow Connector 127"/>
                <wp:cNvGraphicFramePr/>
                <a:graphic xmlns:a="http://schemas.openxmlformats.org/drawingml/2006/main">
                  <a:graphicData uri="http://schemas.microsoft.com/office/word/2010/wordprocessingShape">
                    <wps:wsp>
                      <wps:cNvCnPr/>
                      <wps:spPr>
                        <a:xfrm flipH="1" flipV="1">
                          <a:off x="0" y="0"/>
                          <a:ext cx="239395" cy="156845"/>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F23595" id="Straight Arrow Connector 127" o:spid="_x0000_s1026" type="#_x0000_t32" style="position:absolute;margin-left:330.6pt;margin-top:134.9pt;width:18.85pt;height:12.35pt;flip:x y;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" strokecolor="#e7e6e6 [3214]" strokeweight=".5pt">
                <v:stroke endarrow="classic" joinstyle="miter"/>
              </v:shape>
            </w:pict>
          </mc:Fallback>
        </mc:AlternateContent>
      </w:r>
      <w:r w:rsidRPr="006D15D5">
        <w:rPr>
          <w:noProof/>
        </w:rPr>
        <mc:AlternateContent>
          <mc:Choice Requires="wps">
            <w:drawing>
              <wp:anchor distT="45720" distB="45720" distL="114300" distR="114300" simplePos="0" relativeHeight="251496448" behindDoc="0" locked="0" layoutInCell="1" allowOverlap="1" wp14:anchorId="62A55B2B" wp14:editId="44CE3124">
                <wp:simplePos x="0" y="0"/>
                <wp:positionH relativeFrom="margin">
                  <wp:posOffset>4356100</wp:posOffset>
                </wp:positionH>
                <wp:positionV relativeFrom="paragraph">
                  <wp:posOffset>1741805</wp:posOffset>
                </wp:positionV>
                <wp:extent cx="342555" cy="248285"/>
                <wp:effectExtent l="0" t="0" r="0" b="0"/>
                <wp:wrapNone/>
                <wp:docPr id="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555" cy="248285"/>
                        </a:xfrm>
                        <a:prstGeom prst="rect">
                          <a:avLst/>
                        </a:prstGeom>
                        <a:noFill/>
                        <a:ln w="9525">
                          <a:noFill/>
                          <a:miter lim="800000"/>
                          <a:headEnd/>
                          <a:tailEnd/>
                        </a:ln>
                      </wps:spPr>
                      <wps:txbx>
                        <w:txbxContent>
                          <w:p w14:paraId="360CF768" w14:textId="1C546732" w:rsidR="00EE59FE" w:rsidRPr="00496D2D" w:rsidRDefault="006E182C" w:rsidP="00EE59FE">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A55B2B" id="_x0000_s1045" type="#_x0000_t202" style="position:absolute;left:0;text-align:left;margin-left:343pt;margin-top:137.15pt;width:26.95pt;height:19.55pt;z-index:251496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" filled="f" stroked="f">
                <v:textbox>
                  <w:txbxContent>
                    <w:p w14:paraId="360CF768" w14:textId="1C546732" w:rsidR="00EE59FE" w:rsidRPr="00496D2D" w:rsidRDefault="006E182C" w:rsidP="00EE59FE">
                      <w:pPr>
                        <w:rPr>
                          <w:b/>
                          <w:bCs/>
                          <w:color w:val="FF0000"/>
                          <w:sz w:val="20"/>
                          <w:szCs w:val="20"/>
                        </w:rPr>
                      </w:pPr>
                      <w:r>
                        <w:rPr>
                          <w:b/>
                          <w:bCs/>
                          <w:color w:val="FF0000"/>
                          <w:sz w:val="20"/>
                          <w:szCs w:val="20"/>
                        </w:rPr>
                        <w:t>B</w:t>
                      </w:r>
                    </w:p>
                  </w:txbxContent>
                </v:textbox>
                <w10:wrap anchorx="margin"/>
              </v:shape>
            </w:pict>
          </mc:Fallback>
        </mc:AlternateContent>
      </w:r>
      <w:r w:rsidRPr="006D15D5">
        <w:rPr>
          <w:noProof/>
        </w:rPr>
        <mc:AlternateContent>
          <mc:Choice Requires="wps">
            <w:drawing>
              <wp:anchor distT="45720" distB="45720" distL="114300" distR="114300" simplePos="0" relativeHeight="251494400" behindDoc="0" locked="0" layoutInCell="1" allowOverlap="1" wp14:anchorId="53B566A6" wp14:editId="3540143C">
                <wp:simplePos x="0" y="0"/>
                <wp:positionH relativeFrom="margin">
                  <wp:posOffset>3981450</wp:posOffset>
                </wp:positionH>
                <wp:positionV relativeFrom="paragraph">
                  <wp:posOffset>94615</wp:posOffset>
                </wp:positionV>
                <wp:extent cx="513715" cy="248285"/>
                <wp:effectExtent l="0" t="0" r="0" b="0"/>
                <wp:wrapNone/>
                <wp:docPr id="1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1388C26C" w14:textId="54BF81F9" w:rsidR="00EE59FE" w:rsidRPr="00496D2D" w:rsidRDefault="006E182C" w:rsidP="00EE59FE">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B566A6" id="_x0000_s1046" type="#_x0000_t202" style="position:absolute;left:0;text-align:left;margin-left:313.5pt;margin-top:7.45pt;width:40.45pt;height:19.55pt;z-index:251494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" filled="f" stroked="f">
                <v:textbox>
                  <w:txbxContent>
                    <w:p w14:paraId="1388C26C" w14:textId="54BF81F9" w:rsidR="00EE59FE" w:rsidRPr="00496D2D" w:rsidRDefault="006E182C" w:rsidP="00EE59FE">
                      <w:pPr>
                        <w:rPr>
                          <w:b/>
                          <w:bCs/>
                          <w:color w:val="FF0000"/>
                          <w:sz w:val="20"/>
                          <w:szCs w:val="20"/>
                        </w:rPr>
                      </w:pPr>
                      <w:r>
                        <w:rPr>
                          <w:b/>
                          <w:bCs/>
                          <w:color w:val="FF0000"/>
                          <w:sz w:val="20"/>
                          <w:szCs w:val="20"/>
                        </w:rPr>
                        <w:t>B</w:t>
                      </w:r>
                    </w:p>
                  </w:txbxContent>
                </v:textbox>
                <w10:wrap anchorx="margin"/>
              </v:shape>
            </w:pict>
          </mc:Fallback>
        </mc:AlternateContent>
      </w:r>
      <w:r w:rsidRPr="006D15D5">
        <w:rPr>
          <w:noProof/>
        </w:rPr>
        <mc:AlternateContent>
          <mc:Choice Requires="wps">
            <w:drawing>
              <wp:anchor distT="0" distB="0" distL="114300" distR="114300" simplePos="0" relativeHeight="251502592" behindDoc="0" locked="0" layoutInCell="1" allowOverlap="1" wp14:anchorId="2ADF404C" wp14:editId="765519AF">
                <wp:simplePos x="0" y="0"/>
                <wp:positionH relativeFrom="column">
                  <wp:posOffset>4050030</wp:posOffset>
                </wp:positionH>
                <wp:positionV relativeFrom="paragraph">
                  <wp:posOffset>287020</wp:posOffset>
                </wp:positionV>
                <wp:extent cx="45719" cy="222250"/>
                <wp:effectExtent l="57150" t="0" r="50165" b="63500"/>
                <wp:wrapNone/>
                <wp:docPr id="126" name="Straight Arrow Connector 126"/>
                <wp:cNvGraphicFramePr/>
                <a:graphic xmlns:a="http://schemas.openxmlformats.org/drawingml/2006/main">
                  <a:graphicData uri="http://schemas.microsoft.com/office/word/2010/wordprocessingShape">
                    <wps:wsp>
                      <wps:cNvCnPr/>
                      <wps:spPr>
                        <a:xfrm flipH="1">
                          <a:off x="0" y="0"/>
                          <a:ext cx="45719" cy="222250"/>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92FECE" id="Straight Arrow Connector 126" o:spid="_x0000_s1026" type="#_x0000_t32" style="position:absolute;margin-left:318.9pt;margin-top:22.6pt;width:3.6pt;height:17.5pt;flip:x;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" strokecolor="#e7e6e6 [3214]" strokeweight=".5pt">
                <v:stroke endarrow="classic" joinstyle="miter"/>
              </v:shape>
            </w:pict>
          </mc:Fallback>
        </mc:AlternateContent>
      </w:r>
      <w:r w:rsidRPr="006D15D5">
        <w:rPr>
          <w:noProof/>
        </w:rPr>
        <mc:AlternateContent>
          <mc:Choice Requires="wps">
            <w:drawing>
              <wp:anchor distT="45720" distB="45720" distL="114300" distR="114300" simplePos="0" relativeHeight="251492352" behindDoc="0" locked="0" layoutInCell="1" allowOverlap="1" wp14:anchorId="78E4197A" wp14:editId="57014BDB">
                <wp:simplePos x="0" y="0"/>
                <wp:positionH relativeFrom="margin">
                  <wp:posOffset>1604010</wp:posOffset>
                </wp:positionH>
                <wp:positionV relativeFrom="paragraph">
                  <wp:posOffset>322580</wp:posOffset>
                </wp:positionV>
                <wp:extent cx="513715" cy="248285"/>
                <wp:effectExtent l="0" t="0" r="0" b="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1DD8D612" w14:textId="2A42BF02" w:rsidR="00EE59FE" w:rsidRPr="00496D2D" w:rsidRDefault="006E182C" w:rsidP="00EE59FE">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4197A" id="_x0000_s1047" type="#_x0000_t202" style="position:absolute;left:0;text-align:left;margin-left:126.3pt;margin-top:25.4pt;width:40.45pt;height:19.55pt;z-index:251492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" filled="f" stroked="f">
                <v:textbox>
                  <w:txbxContent>
                    <w:p w14:paraId="1DD8D612" w14:textId="2A42BF02" w:rsidR="00EE59FE" w:rsidRPr="00496D2D" w:rsidRDefault="006E182C" w:rsidP="00EE59FE">
                      <w:pPr>
                        <w:rPr>
                          <w:b/>
                          <w:bCs/>
                          <w:color w:val="FF0000"/>
                          <w:sz w:val="20"/>
                          <w:szCs w:val="20"/>
                        </w:rPr>
                      </w:pPr>
                      <w:r>
                        <w:rPr>
                          <w:b/>
                          <w:bCs/>
                          <w:color w:val="FF0000"/>
                          <w:sz w:val="20"/>
                          <w:szCs w:val="20"/>
                        </w:rPr>
                        <w:t>B</w:t>
                      </w:r>
                    </w:p>
                  </w:txbxContent>
                </v:textbox>
                <w10:wrap anchorx="margin"/>
              </v:shape>
            </w:pict>
          </mc:Fallback>
        </mc:AlternateContent>
      </w:r>
      <w:r w:rsidRPr="006D15D5">
        <w:rPr>
          <w:noProof/>
        </w:rPr>
        <mc:AlternateContent>
          <mc:Choice Requires="wps">
            <w:drawing>
              <wp:anchor distT="0" distB="0" distL="114300" distR="114300" simplePos="0" relativeHeight="251500544" behindDoc="0" locked="0" layoutInCell="1" allowOverlap="1" wp14:anchorId="08BB562D" wp14:editId="67C7FE40">
                <wp:simplePos x="0" y="0"/>
                <wp:positionH relativeFrom="column">
                  <wp:posOffset>1803400</wp:posOffset>
                </wp:positionH>
                <wp:positionV relativeFrom="paragraph">
                  <wp:posOffset>454025</wp:posOffset>
                </wp:positionV>
                <wp:extent cx="304800" cy="6350"/>
                <wp:effectExtent l="0" t="76200" r="19050" b="88900"/>
                <wp:wrapNone/>
                <wp:docPr id="125" name="Straight Arrow Connector 125"/>
                <wp:cNvGraphicFramePr/>
                <a:graphic xmlns:a="http://schemas.openxmlformats.org/drawingml/2006/main">
                  <a:graphicData uri="http://schemas.microsoft.com/office/word/2010/wordprocessingShape">
                    <wps:wsp>
                      <wps:cNvCnPr/>
                      <wps:spPr>
                        <a:xfrm flipV="1">
                          <a:off x="0" y="0"/>
                          <a:ext cx="304800" cy="6350"/>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48167C" id="Straight Arrow Connector 125" o:spid="_x0000_s1026" type="#_x0000_t32" style="position:absolute;margin-left:142pt;margin-top:35.75pt;width:24pt;height:.5pt;flip:y;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" strokecolor="#e7e6e6 [3214]" strokeweight=".5pt">
                <v:stroke endarrow="classic" joinstyle="miter"/>
              </v:shape>
            </w:pict>
          </mc:Fallback>
        </mc:AlternateContent>
      </w:r>
      <w:r w:rsidR="00F85D41" w:rsidRPr="006D15D5">
        <w:rPr>
          <w:noProof/>
        </w:rPr>
        <w:drawing>
          <wp:inline distT="0" distB="0" distL="0" distR="0" wp14:anchorId="3C6BFDAB" wp14:editId="7290E2C7">
            <wp:extent cx="4600936" cy="2730031"/>
            <wp:effectExtent l="0" t="0" r="9525" b="0"/>
            <wp:docPr id="61" name="Picture 6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Diagram&#10;&#10;Description automatically generated"/>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4172" r="9102"/>
                    <a:stretch/>
                  </pic:blipFill>
                  <pic:spPr bwMode="auto">
                    <a:xfrm>
                      <a:off x="0" y="0"/>
                      <a:ext cx="4613356" cy="2737401"/>
                    </a:xfrm>
                    <a:prstGeom prst="rect">
                      <a:avLst/>
                    </a:prstGeom>
                    <a:noFill/>
                    <a:ln>
                      <a:noFill/>
                    </a:ln>
                    <a:extLst>
                      <a:ext uri="{53640926-AAD7-44D8-BBD7-CCE9431645EC}">
                        <a14:shadowObscured xmlns:a14="http://schemas.microsoft.com/office/drawing/2010/main"/>
                      </a:ext>
                    </a:extLst>
                  </pic:spPr>
                </pic:pic>
              </a:graphicData>
            </a:graphic>
          </wp:inline>
        </w:drawing>
      </w:r>
      <w:r w:rsidR="00E14752" w:rsidRPr="006D15D5">
        <w:rPr>
          <w:noProof/>
        </w:rPr>
        <w:drawing>
          <wp:inline distT="0" distB="0" distL="0" distR="0" wp14:anchorId="065F6FE8" wp14:editId="5B8604A9">
            <wp:extent cx="597877" cy="654676"/>
            <wp:effectExtent l="114300" t="114300" r="126365" b="107950"/>
            <wp:docPr id="214" name="Picture 214" descr="Architectural North Arrow | Architecture symbols, Architecture design  process, Architecture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chitectural North Arrow | Architecture symbols, Architecture design  process, Architecture presentatio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1584569">
                      <a:off x="0" y="0"/>
                      <a:ext cx="613539" cy="671826"/>
                    </a:xfrm>
                    <a:prstGeom prst="rect">
                      <a:avLst/>
                    </a:prstGeom>
                    <a:noFill/>
                    <a:ln>
                      <a:noFill/>
                    </a:ln>
                  </pic:spPr>
                </pic:pic>
              </a:graphicData>
            </a:graphic>
          </wp:inline>
        </w:drawing>
      </w:r>
    </w:p>
    <w:p w14:paraId="66412749" w14:textId="19D98E23" w:rsidR="00F85D41" w:rsidRPr="006D15D5" w:rsidRDefault="00F85D41" w:rsidP="00E60450">
      <w:pPr>
        <w:jc w:val="center"/>
        <w:rPr>
          <w:rFonts w:asciiTheme="majorBidi" w:hAnsiTheme="majorBidi" w:cs="TimesNewRomanPS-BoldMT"/>
          <w:bCs/>
          <w:sz w:val="18"/>
          <w:szCs w:val="20"/>
        </w:rPr>
      </w:pPr>
      <w:r w:rsidRPr="006D15D5">
        <w:rPr>
          <w:rFonts w:asciiTheme="majorBidi" w:hAnsiTheme="majorBidi" w:cs="TimesNewRomanPS-BoldMT"/>
          <w:bCs/>
          <w:sz w:val="18"/>
          <w:szCs w:val="20"/>
        </w:rPr>
        <w:t xml:space="preserve">LOW </w:t>
      </w:r>
      <w:r w:rsidRPr="006D15D5">
        <w:rPr>
          <w:rFonts w:asciiTheme="majorBidi" w:hAnsiTheme="majorBidi" w:cs="TimesNewRomanPS-BoldMT"/>
          <w:bCs/>
          <w:noProof/>
          <w:sz w:val="18"/>
          <w:szCs w:val="20"/>
        </w:rPr>
        <w:drawing>
          <wp:inline distT="0" distB="0" distL="0" distR="0" wp14:anchorId="6C8D0039" wp14:editId="3F6DAB80">
            <wp:extent cx="104816" cy="1039482"/>
            <wp:effectExtent l="9208" t="0" r="0" b="0"/>
            <wp:docPr id="78" name="Picture 7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icture containing text&#10;&#10;Description automatically generated"/>
                    <pic:cNvPicPr/>
                  </pic:nvPicPr>
                  <pic:blipFill rotWithShape="1">
                    <a:blip r:embed="rId38"/>
                    <a:srcRect l="15239" t="18965" r="68016" b="16294"/>
                    <a:stretch/>
                  </pic:blipFill>
                  <pic:spPr bwMode="auto">
                    <a:xfrm rot="5400000">
                      <a:off x="0" y="0"/>
                      <a:ext cx="107012" cy="1061263"/>
                    </a:xfrm>
                    <a:prstGeom prst="rect">
                      <a:avLst/>
                    </a:prstGeom>
                    <a:ln>
                      <a:noFill/>
                    </a:ln>
                    <a:extLst>
                      <a:ext uri="{53640926-AAD7-44D8-BBD7-CCE9431645EC}">
                        <a14:shadowObscured xmlns:a14="http://schemas.microsoft.com/office/drawing/2010/main"/>
                      </a:ext>
                    </a:extLst>
                  </pic:spPr>
                </pic:pic>
              </a:graphicData>
            </a:graphic>
          </wp:inline>
        </w:drawing>
      </w:r>
      <w:r w:rsidRPr="006D15D5">
        <w:rPr>
          <w:rFonts w:asciiTheme="majorBidi" w:hAnsiTheme="majorBidi" w:cs="TimesNewRomanPS-BoldMT"/>
          <w:bCs/>
          <w:sz w:val="18"/>
          <w:szCs w:val="20"/>
        </w:rPr>
        <w:t xml:space="preserve"> HIGH</w:t>
      </w:r>
    </w:p>
    <w:p w14:paraId="0E768088" w14:textId="7C000EBE" w:rsidR="006E182C" w:rsidRPr="006D15D5" w:rsidRDefault="000C4FAF" w:rsidP="0098372A">
      <w:pPr>
        <w:pStyle w:val="Caption"/>
        <w:ind w:left="720"/>
        <w:jc w:val="center"/>
      </w:pPr>
      <w:bookmarkStart w:id="176" w:name="_Toc130066129"/>
      <w:bookmarkStart w:id="177" w:name="_Toc130121400"/>
      <w:bookmarkStart w:id="178" w:name="_Toc130551036"/>
      <w:r w:rsidRPr="006D15D5">
        <w:rPr>
          <w:b/>
          <w:bCs/>
        </w:rPr>
        <w:t>Figure</w:t>
      </w:r>
      <w:r w:rsidR="00F85D41" w:rsidRPr="006D15D5">
        <w:rPr>
          <w:b/>
          <w:bCs/>
        </w:rPr>
        <w:t xml:space="preserv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25</w:t>
      </w:r>
      <w:r w:rsidRPr="006D15D5">
        <w:rPr>
          <w:b/>
          <w:bCs/>
          <w:noProof/>
        </w:rPr>
        <w:fldChar w:fldCharType="end"/>
      </w:r>
      <w:r w:rsidR="00B950F5" w:rsidRPr="006D15D5">
        <w:rPr>
          <w:noProof/>
        </w:rPr>
        <w:t>.</w:t>
      </w:r>
      <w:r w:rsidR="00F85D41" w:rsidRPr="006D15D5">
        <w:t xml:space="preserve"> EJS 1st </w:t>
      </w:r>
      <w:r w:rsidR="00CB06DF" w:rsidRPr="006D15D5">
        <w:t>Floor Inter-visibility graph</w:t>
      </w:r>
      <w:r w:rsidR="004771F8" w:rsidRPr="006D15D5">
        <w:t xml:space="preserve"> (By: Author)</w:t>
      </w:r>
      <w:bookmarkEnd w:id="176"/>
      <w:bookmarkEnd w:id="177"/>
      <w:bookmarkEnd w:id="178"/>
    </w:p>
    <w:p w14:paraId="701F914F" w14:textId="507A6F60" w:rsidR="004C2B24" w:rsidRPr="006D15D5" w:rsidRDefault="0098372A" w:rsidP="004C2B24">
      <w:pPr>
        <w:keepNext/>
        <w:ind w:left="720"/>
        <w:jc w:val="center"/>
        <w:rPr>
          <w:noProof/>
        </w:rPr>
      </w:pPr>
      <w:r w:rsidRPr="006D15D5">
        <w:rPr>
          <w:noProof/>
        </w:rPr>
        <mc:AlternateContent>
          <mc:Choice Requires="wps">
            <w:drawing>
              <wp:anchor distT="0" distB="0" distL="114300" distR="114300" simplePos="0" relativeHeight="251537408" behindDoc="0" locked="0" layoutInCell="1" allowOverlap="1" wp14:anchorId="7A9404A2" wp14:editId="7B6DC776">
                <wp:simplePos x="0" y="0"/>
                <wp:positionH relativeFrom="column">
                  <wp:posOffset>1676253</wp:posOffset>
                </wp:positionH>
                <wp:positionV relativeFrom="paragraph">
                  <wp:posOffset>1165845</wp:posOffset>
                </wp:positionV>
                <wp:extent cx="45719" cy="253696"/>
                <wp:effectExtent l="38100" t="38100" r="50165" b="13335"/>
                <wp:wrapNone/>
                <wp:docPr id="218" name="Straight Arrow Connector 218"/>
                <wp:cNvGraphicFramePr/>
                <a:graphic xmlns:a="http://schemas.openxmlformats.org/drawingml/2006/main">
                  <a:graphicData uri="http://schemas.microsoft.com/office/word/2010/wordprocessingShape">
                    <wps:wsp>
                      <wps:cNvCnPr/>
                      <wps:spPr>
                        <a:xfrm flipV="1">
                          <a:off x="0" y="0"/>
                          <a:ext cx="45719" cy="253696"/>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221B73" id="Straight Arrow Connector 218" o:spid="_x0000_s1026" type="#_x0000_t32" style="position:absolute;margin-left:132pt;margin-top:91.8pt;width:3.6pt;height:20pt;flip:y;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" strokecolor="#e7e6e6 [3214]" strokeweight=".5pt">
                <v:stroke endarrow="classic" joinstyle="miter"/>
              </v:shape>
            </w:pict>
          </mc:Fallback>
        </mc:AlternateContent>
      </w:r>
      <w:r w:rsidRPr="006D15D5">
        <w:rPr>
          <w:noProof/>
        </w:rPr>
        <mc:AlternateContent>
          <mc:Choice Requires="wps">
            <w:drawing>
              <wp:anchor distT="45720" distB="45720" distL="114300" distR="114300" simplePos="0" relativeHeight="251535360" behindDoc="0" locked="0" layoutInCell="1" allowOverlap="1" wp14:anchorId="0D168639" wp14:editId="7CFDBBD8">
                <wp:simplePos x="0" y="0"/>
                <wp:positionH relativeFrom="margin">
                  <wp:posOffset>1531723</wp:posOffset>
                </wp:positionH>
                <wp:positionV relativeFrom="paragraph">
                  <wp:posOffset>1383741</wp:posOffset>
                </wp:positionV>
                <wp:extent cx="513715" cy="248285"/>
                <wp:effectExtent l="0" t="0" r="0" b="0"/>
                <wp:wrapNone/>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51257C22" w14:textId="77777777" w:rsidR="0098372A" w:rsidRPr="00496D2D" w:rsidRDefault="0098372A" w:rsidP="0098372A">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168639" id="_x0000_s1048" type="#_x0000_t202" style="position:absolute;left:0;text-align:left;margin-left:120.6pt;margin-top:108.95pt;width:40.45pt;height:19.55pt;z-index:251535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" filled="f" stroked="f">
                <v:textbox>
                  <w:txbxContent>
                    <w:p w14:paraId="51257C22" w14:textId="77777777" w:rsidR="0098372A" w:rsidRPr="00496D2D" w:rsidRDefault="0098372A" w:rsidP="0098372A">
                      <w:pPr>
                        <w:rPr>
                          <w:b/>
                          <w:bCs/>
                          <w:color w:val="FF0000"/>
                          <w:sz w:val="20"/>
                          <w:szCs w:val="20"/>
                        </w:rPr>
                      </w:pPr>
                      <w:r>
                        <w:rPr>
                          <w:b/>
                          <w:bCs/>
                          <w:color w:val="FF0000"/>
                          <w:sz w:val="20"/>
                          <w:szCs w:val="20"/>
                        </w:rPr>
                        <w:t>B</w:t>
                      </w:r>
                    </w:p>
                  </w:txbxContent>
                </v:textbox>
                <w10:wrap anchorx="margin"/>
              </v:shape>
            </w:pict>
          </mc:Fallback>
        </mc:AlternateContent>
      </w:r>
      <w:r w:rsidRPr="006D15D5">
        <w:rPr>
          <w:noProof/>
        </w:rPr>
        <mc:AlternateContent>
          <mc:Choice Requires="wps">
            <w:drawing>
              <wp:anchor distT="45720" distB="45720" distL="114300" distR="114300" simplePos="0" relativeHeight="251518976" behindDoc="0" locked="0" layoutInCell="1" allowOverlap="1" wp14:anchorId="06C1C37B" wp14:editId="104C3CAC">
                <wp:simplePos x="0" y="0"/>
                <wp:positionH relativeFrom="margin">
                  <wp:posOffset>2736850</wp:posOffset>
                </wp:positionH>
                <wp:positionV relativeFrom="paragraph">
                  <wp:posOffset>2331720</wp:posOffset>
                </wp:positionV>
                <wp:extent cx="513715" cy="248285"/>
                <wp:effectExtent l="0" t="0" r="0" b="0"/>
                <wp:wrapNone/>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16FAC304" w14:textId="68C1C904" w:rsidR="00392BD9" w:rsidRPr="00496D2D" w:rsidRDefault="006E182C" w:rsidP="00392BD9">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C1C37B" id="_x0000_s1049" type="#_x0000_t202" style="position:absolute;left:0;text-align:left;margin-left:215.5pt;margin-top:183.6pt;width:40.45pt;height:19.55pt;z-index:251518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" filled="f" stroked="f">
                <v:textbox>
                  <w:txbxContent>
                    <w:p w14:paraId="16FAC304" w14:textId="68C1C904" w:rsidR="00392BD9" w:rsidRPr="00496D2D" w:rsidRDefault="006E182C" w:rsidP="00392BD9">
                      <w:pPr>
                        <w:rPr>
                          <w:b/>
                          <w:bCs/>
                          <w:color w:val="FF0000"/>
                          <w:sz w:val="20"/>
                          <w:szCs w:val="20"/>
                        </w:rPr>
                      </w:pPr>
                      <w:r>
                        <w:rPr>
                          <w:b/>
                          <w:bCs/>
                          <w:color w:val="FF0000"/>
                          <w:sz w:val="20"/>
                          <w:szCs w:val="20"/>
                        </w:rPr>
                        <w:t>B</w:t>
                      </w:r>
                    </w:p>
                  </w:txbxContent>
                </v:textbox>
                <w10:wrap anchorx="margin"/>
              </v:shape>
            </w:pict>
          </mc:Fallback>
        </mc:AlternateContent>
      </w:r>
      <w:r w:rsidRPr="006D15D5">
        <w:rPr>
          <w:noProof/>
        </w:rPr>
        <mc:AlternateContent>
          <mc:Choice Requires="wps">
            <w:drawing>
              <wp:anchor distT="0" distB="0" distL="114300" distR="114300" simplePos="0" relativeHeight="251523072" behindDoc="0" locked="0" layoutInCell="1" allowOverlap="1" wp14:anchorId="59BBC44B" wp14:editId="612C750A">
                <wp:simplePos x="0" y="0"/>
                <wp:positionH relativeFrom="column">
                  <wp:posOffset>2924176</wp:posOffset>
                </wp:positionH>
                <wp:positionV relativeFrom="paragraph">
                  <wp:posOffset>2464436</wp:posOffset>
                </wp:positionV>
                <wp:extent cx="368300" cy="45719"/>
                <wp:effectExtent l="0" t="38100" r="31750" b="88265"/>
                <wp:wrapNone/>
                <wp:docPr id="201" name="Straight Arrow Connector 201"/>
                <wp:cNvGraphicFramePr/>
                <a:graphic xmlns:a="http://schemas.openxmlformats.org/drawingml/2006/main">
                  <a:graphicData uri="http://schemas.microsoft.com/office/word/2010/wordprocessingShape">
                    <wps:wsp>
                      <wps:cNvCnPr/>
                      <wps:spPr>
                        <a:xfrm>
                          <a:off x="0" y="0"/>
                          <a:ext cx="368300" cy="45719"/>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AD7810" id="Straight Arrow Connector 201" o:spid="_x0000_s1026" type="#_x0000_t32" style="position:absolute;margin-left:230.25pt;margin-top:194.05pt;width:29pt;height:3.6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" strokecolor="#e7e6e6 [3214]" strokeweight=".5pt">
                <v:stroke endarrow="classic" joinstyle="miter"/>
              </v:shape>
            </w:pict>
          </mc:Fallback>
        </mc:AlternateContent>
      </w:r>
      <w:r w:rsidRPr="006D15D5">
        <w:rPr>
          <w:noProof/>
        </w:rPr>
        <mc:AlternateContent>
          <mc:Choice Requires="wps">
            <w:drawing>
              <wp:anchor distT="0" distB="0" distL="114300" distR="114300" simplePos="0" relativeHeight="251529216" behindDoc="0" locked="0" layoutInCell="1" allowOverlap="1" wp14:anchorId="3C732CDC" wp14:editId="11852EF0">
                <wp:simplePos x="0" y="0"/>
                <wp:positionH relativeFrom="column">
                  <wp:posOffset>2892425</wp:posOffset>
                </wp:positionH>
                <wp:positionV relativeFrom="paragraph">
                  <wp:posOffset>1325245</wp:posOffset>
                </wp:positionV>
                <wp:extent cx="1076325" cy="133350"/>
                <wp:effectExtent l="0" t="57150" r="9525" b="19050"/>
                <wp:wrapNone/>
                <wp:docPr id="206" name="Straight Arrow Connector 206"/>
                <wp:cNvGraphicFramePr/>
                <a:graphic xmlns:a="http://schemas.openxmlformats.org/drawingml/2006/main">
                  <a:graphicData uri="http://schemas.microsoft.com/office/word/2010/wordprocessingShape">
                    <wps:wsp>
                      <wps:cNvCnPr/>
                      <wps:spPr>
                        <a:xfrm flipV="1">
                          <a:off x="0" y="0"/>
                          <a:ext cx="1076325" cy="133350"/>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DA023B" id="Straight Arrow Connector 206" o:spid="_x0000_s1026" type="#_x0000_t32" style="position:absolute;margin-left:227.75pt;margin-top:104.35pt;width:84.75pt;height:10.5pt;flip:y;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" strokecolor="#e7e6e6 [3214]" strokeweight=".5pt">
                <v:stroke endarrow="classic" joinstyle="miter"/>
              </v:shape>
            </w:pict>
          </mc:Fallback>
        </mc:AlternateContent>
      </w:r>
      <w:r w:rsidRPr="006D15D5">
        <w:rPr>
          <w:noProof/>
        </w:rPr>
        <mc:AlternateContent>
          <mc:Choice Requires="wps">
            <w:drawing>
              <wp:anchor distT="0" distB="0" distL="114300" distR="114300" simplePos="0" relativeHeight="251527168" behindDoc="0" locked="0" layoutInCell="1" allowOverlap="1" wp14:anchorId="07C89E16" wp14:editId="2DC73316">
                <wp:simplePos x="0" y="0"/>
                <wp:positionH relativeFrom="column">
                  <wp:posOffset>2886074</wp:posOffset>
                </wp:positionH>
                <wp:positionV relativeFrom="paragraph">
                  <wp:posOffset>1303019</wp:posOffset>
                </wp:positionV>
                <wp:extent cx="269875" cy="155575"/>
                <wp:effectExtent l="0" t="38100" r="53975" b="34925"/>
                <wp:wrapNone/>
                <wp:docPr id="203" name="Straight Arrow Connector 203"/>
                <wp:cNvGraphicFramePr/>
                <a:graphic xmlns:a="http://schemas.openxmlformats.org/drawingml/2006/main">
                  <a:graphicData uri="http://schemas.microsoft.com/office/word/2010/wordprocessingShape">
                    <wps:wsp>
                      <wps:cNvCnPr/>
                      <wps:spPr>
                        <a:xfrm flipV="1">
                          <a:off x="0" y="0"/>
                          <a:ext cx="269875" cy="155575"/>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E13429" id="Straight Arrow Connector 203" o:spid="_x0000_s1026" type="#_x0000_t32" style="position:absolute;margin-left:227.25pt;margin-top:102.6pt;width:21.25pt;height:12.25pt;flip:y;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" strokecolor="#e7e6e6 [3214]" strokeweight=".5pt">
                <v:stroke endarrow="classic" joinstyle="miter"/>
              </v:shape>
            </w:pict>
          </mc:Fallback>
        </mc:AlternateContent>
      </w:r>
      <w:r w:rsidRPr="006D15D5">
        <w:rPr>
          <w:noProof/>
        </w:rPr>
        <mc:AlternateContent>
          <mc:Choice Requires="wps">
            <w:drawing>
              <wp:anchor distT="45720" distB="45720" distL="114300" distR="114300" simplePos="0" relativeHeight="251525120" behindDoc="0" locked="0" layoutInCell="1" allowOverlap="1" wp14:anchorId="11581397" wp14:editId="5FA43CE5">
                <wp:simplePos x="0" y="0"/>
                <wp:positionH relativeFrom="margin">
                  <wp:align>center</wp:align>
                </wp:positionH>
                <wp:positionV relativeFrom="paragraph">
                  <wp:posOffset>1384300</wp:posOffset>
                </wp:positionV>
                <wp:extent cx="513715" cy="248285"/>
                <wp:effectExtent l="0" t="0" r="0" b="0"/>
                <wp:wrapNone/>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330FC9B0" w14:textId="77777777" w:rsidR="006E182C" w:rsidRPr="00496D2D" w:rsidRDefault="006E182C" w:rsidP="006E182C">
                            <w:pPr>
                              <w:rPr>
                                <w:b/>
                                <w:bCs/>
                                <w:color w:val="FF0000"/>
                                <w:sz w:val="20"/>
                                <w:szCs w:val="20"/>
                              </w:rPr>
                            </w:pPr>
                            <w:r w:rsidRPr="00496D2D">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81397" id="_x0000_s1050" type="#_x0000_t202" style="position:absolute;left:0;text-align:left;margin-left:0;margin-top:109pt;width:40.45pt;height:19.55pt;z-index:2515251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" filled="f" stroked="f">
                <v:textbox>
                  <w:txbxContent>
                    <w:p w14:paraId="330FC9B0" w14:textId="77777777" w:rsidR="006E182C" w:rsidRPr="00496D2D" w:rsidRDefault="006E182C" w:rsidP="006E182C">
                      <w:pPr>
                        <w:rPr>
                          <w:b/>
                          <w:bCs/>
                          <w:color w:val="FF0000"/>
                          <w:sz w:val="20"/>
                          <w:szCs w:val="20"/>
                        </w:rPr>
                      </w:pPr>
                      <w:r w:rsidRPr="00496D2D">
                        <w:rPr>
                          <w:b/>
                          <w:bCs/>
                          <w:color w:val="FF0000"/>
                          <w:sz w:val="20"/>
                          <w:szCs w:val="20"/>
                        </w:rPr>
                        <w:t>A</w:t>
                      </w:r>
                    </w:p>
                  </w:txbxContent>
                </v:textbox>
                <w10:wrap anchorx="margin"/>
              </v:shape>
            </w:pict>
          </mc:Fallback>
        </mc:AlternateContent>
      </w:r>
      <w:r w:rsidRPr="006D15D5">
        <w:rPr>
          <w:noProof/>
        </w:rPr>
        <mc:AlternateContent>
          <mc:Choice Requires="wps">
            <w:drawing>
              <wp:anchor distT="0" distB="0" distL="114300" distR="114300" simplePos="0" relativeHeight="251521024" behindDoc="0" locked="0" layoutInCell="1" allowOverlap="1" wp14:anchorId="6F58EB1A" wp14:editId="12A1FAC1">
                <wp:simplePos x="0" y="0"/>
                <wp:positionH relativeFrom="column">
                  <wp:posOffset>4098924</wp:posOffset>
                </wp:positionH>
                <wp:positionV relativeFrom="paragraph">
                  <wp:posOffset>2122169</wp:posOffset>
                </wp:positionV>
                <wp:extent cx="285750" cy="156845"/>
                <wp:effectExtent l="38100" t="38100" r="19050" b="33655"/>
                <wp:wrapNone/>
                <wp:docPr id="200" name="Straight Arrow Connector 200"/>
                <wp:cNvGraphicFramePr/>
                <a:graphic xmlns:a="http://schemas.openxmlformats.org/drawingml/2006/main">
                  <a:graphicData uri="http://schemas.microsoft.com/office/word/2010/wordprocessingShape">
                    <wps:wsp>
                      <wps:cNvCnPr/>
                      <wps:spPr>
                        <a:xfrm flipH="1" flipV="1">
                          <a:off x="0" y="0"/>
                          <a:ext cx="285750" cy="156845"/>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FD28CA" id="Straight Arrow Connector 200" o:spid="_x0000_s1026" type="#_x0000_t32" style="position:absolute;margin-left:322.75pt;margin-top:167.1pt;width:22.5pt;height:12.35pt;flip:x y;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" strokecolor="#e7e6e6 [3214]" strokeweight=".5pt">
                <v:stroke endarrow="classic" joinstyle="miter"/>
              </v:shape>
            </w:pict>
          </mc:Fallback>
        </mc:AlternateContent>
      </w:r>
      <w:r w:rsidRPr="006D15D5">
        <w:rPr>
          <w:noProof/>
        </w:rPr>
        <mc:AlternateContent>
          <mc:Choice Requires="wps">
            <w:drawing>
              <wp:anchor distT="45720" distB="45720" distL="114300" distR="114300" simplePos="0" relativeHeight="251516928" behindDoc="0" locked="0" layoutInCell="1" allowOverlap="1" wp14:anchorId="3DFB204E" wp14:editId="625BA0A3">
                <wp:simplePos x="0" y="0"/>
                <wp:positionH relativeFrom="margin">
                  <wp:posOffset>4321810</wp:posOffset>
                </wp:positionH>
                <wp:positionV relativeFrom="paragraph">
                  <wp:posOffset>2152015</wp:posOffset>
                </wp:positionV>
                <wp:extent cx="513715" cy="248285"/>
                <wp:effectExtent l="0" t="0" r="0" b="0"/>
                <wp:wrapNone/>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2E939C0E" w14:textId="7E9DC282" w:rsidR="00392BD9" w:rsidRPr="00496D2D" w:rsidRDefault="006E182C" w:rsidP="00392BD9">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FB204E" id="_x0000_s1051" type="#_x0000_t202" style="position:absolute;left:0;text-align:left;margin-left:340.3pt;margin-top:169.45pt;width:40.45pt;height:19.55pt;z-index:251516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" filled="f" stroked="f">
                <v:textbox>
                  <w:txbxContent>
                    <w:p w14:paraId="2E939C0E" w14:textId="7E9DC282" w:rsidR="00392BD9" w:rsidRPr="00496D2D" w:rsidRDefault="006E182C" w:rsidP="00392BD9">
                      <w:pPr>
                        <w:rPr>
                          <w:b/>
                          <w:bCs/>
                          <w:color w:val="FF0000"/>
                          <w:sz w:val="20"/>
                          <w:szCs w:val="20"/>
                        </w:rPr>
                      </w:pPr>
                      <w:r>
                        <w:rPr>
                          <w:b/>
                          <w:bCs/>
                          <w:color w:val="FF0000"/>
                          <w:sz w:val="20"/>
                          <w:szCs w:val="20"/>
                        </w:rPr>
                        <w:t>B</w:t>
                      </w:r>
                    </w:p>
                  </w:txbxContent>
                </v:textbox>
                <w10:wrap anchorx="margin"/>
              </v:shape>
            </w:pict>
          </mc:Fallback>
        </mc:AlternateContent>
      </w:r>
      <w:r w:rsidRPr="006D15D5">
        <w:rPr>
          <w:noProof/>
        </w:rPr>
        <mc:AlternateContent>
          <mc:Choice Requires="wps">
            <w:drawing>
              <wp:anchor distT="0" distB="0" distL="114300" distR="114300" simplePos="0" relativeHeight="251514880" behindDoc="0" locked="0" layoutInCell="1" allowOverlap="1" wp14:anchorId="7F2B2B74" wp14:editId="48A6ADCB">
                <wp:simplePos x="0" y="0"/>
                <wp:positionH relativeFrom="column">
                  <wp:posOffset>4128135</wp:posOffset>
                </wp:positionH>
                <wp:positionV relativeFrom="paragraph">
                  <wp:posOffset>304165</wp:posOffset>
                </wp:positionV>
                <wp:extent cx="45085" cy="166370"/>
                <wp:effectExtent l="57150" t="0" r="50165" b="62230"/>
                <wp:wrapNone/>
                <wp:docPr id="196" name="Straight Arrow Connector 196"/>
                <wp:cNvGraphicFramePr/>
                <a:graphic xmlns:a="http://schemas.openxmlformats.org/drawingml/2006/main">
                  <a:graphicData uri="http://schemas.microsoft.com/office/word/2010/wordprocessingShape">
                    <wps:wsp>
                      <wps:cNvCnPr/>
                      <wps:spPr>
                        <a:xfrm flipH="1">
                          <a:off x="0" y="0"/>
                          <a:ext cx="45085" cy="166370"/>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513C8E" id="Straight Arrow Connector 196" o:spid="_x0000_s1026" type="#_x0000_t32" style="position:absolute;margin-left:325.05pt;margin-top:23.95pt;width:3.55pt;height:13.1pt;flip:x;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" strokecolor="#e7e6e6 [3214]" strokeweight=".5pt">
                <v:stroke endarrow="classic" joinstyle="miter"/>
              </v:shape>
            </w:pict>
          </mc:Fallback>
        </mc:AlternateContent>
      </w:r>
      <w:r w:rsidRPr="006D15D5">
        <w:rPr>
          <w:noProof/>
        </w:rPr>
        <mc:AlternateContent>
          <mc:Choice Requires="wps">
            <w:drawing>
              <wp:anchor distT="45720" distB="45720" distL="114300" distR="114300" simplePos="0" relativeHeight="251512832" behindDoc="0" locked="0" layoutInCell="1" allowOverlap="1" wp14:anchorId="15B5F185" wp14:editId="3D6619CA">
                <wp:simplePos x="0" y="0"/>
                <wp:positionH relativeFrom="margin">
                  <wp:posOffset>4044315</wp:posOffset>
                </wp:positionH>
                <wp:positionV relativeFrom="paragraph">
                  <wp:posOffset>101600</wp:posOffset>
                </wp:positionV>
                <wp:extent cx="513715" cy="248285"/>
                <wp:effectExtent l="0" t="0" r="0" b="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4F78ABEB" w14:textId="0417F6A1" w:rsidR="00392BD9" w:rsidRPr="00496D2D" w:rsidRDefault="006E182C" w:rsidP="00392BD9">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B5F185" id="_x0000_s1052" type="#_x0000_t202" style="position:absolute;left:0;text-align:left;margin-left:318.45pt;margin-top:8pt;width:40.45pt;height:19.55pt;z-index:251512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" filled="f" stroked="f">
                <v:textbox>
                  <w:txbxContent>
                    <w:p w14:paraId="4F78ABEB" w14:textId="0417F6A1" w:rsidR="00392BD9" w:rsidRPr="00496D2D" w:rsidRDefault="006E182C" w:rsidP="00392BD9">
                      <w:pPr>
                        <w:rPr>
                          <w:b/>
                          <w:bCs/>
                          <w:color w:val="FF0000"/>
                          <w:sz w:val="20"/>
                          <w:szCs w:val="20"/>
                        </w:rPr>
                      </w:pPr>
                      <w:r>
                        <w:rPr>
                          <w:b/>
                          <w:bCs/>
                          <w:color w:val="FF0000"/>
                          <w:sz w:val="20"/>
                          <w:szCs w:val="20"/>
                        </w:rPr>
                        <w:t>B</w:t>
                      </w:r>
                    </w:p>
                  </w:txbxContent>
                </v:textbox>
                <w10:wrap anchorx="margin"/>
              </v:shape>
            </w:pict>
          </mc:Fallback>
        </mc:AlternateContent>
      </w:r>
      <w:r w:rsidRPr="006D15D5">
        <w:rPr>
          <w:noProof/>
        </w:rPr>
        <mc:AlternateContent>
          <mc:Choice Requires="wps">
            <w:drawing>
              <wp:anchor distT="45720" distB="45720" distL="114300" distR="114300" simplePos="0" relativeHeight="251508736" behindDoc="0" locked="0" layoutInCell="1" allowOverlap="1" wp14:anchorId="38866F70" wp14:editId="10F83A72">
                <wp:simplePos x="0" y="0"/>
                <wp:positionH relativeFrom="margin">
                  <wp:posOffset>1631315</wp:posOffset>
                </wp:positionH>
                <wp:positionV relativeFrom="paragraph">
                  <wp:posOffset>332105</wp:posOffset>
                </wp:positionV>
                <wp:extent cx="513715" cy="248285"/>
                <wp:effectExtent l="0" t="0" r="0" b="0"/>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104B49BB" w14:textId="2D921A5F" w:rsidR="00392BD9" w:rsidRPr="00496D2D" w:rsidRDefault="006E182C" w:rsidP="00392BD9">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866F70" id="_x0000_s1053" type="#_x0000_t202" style="position:absolute;left:0;text-align:left;margin-left:128.45pt;margin-top:26.15pt;width:40.45pt;height:19.55pt;z-index:251508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" filled="f" stroked="f">
                <v:textbox>
                  <w:txbxContent>
                    <w:p w14:paraId="104B49BB" w14:textId="2D921A5F" w:rsidR="00392BD9" w:rsidRPr="00496D2D" w:rsidRDefault="006E182C" w:rsidP="00392BD9">
                      <w:pPr>
                        <w:rPr>
                          <w:b/>
                          <w:bCs/>
                          <w:color w:val="FF0000"/>
                          <w:sz w:val="20"/>
                          <w:szCs w:val="20"/>
                        </w:rPr>
                      </w:pPr>
                      <w:r>
                        <w:rPr>
                          <w:b/>
                          <w:bCs/>
                          <w:color w:val="FF0000"/>
                          <w:sz w:val="20"/>
                          <w:szCs w:val="20"/>
                        </w:rPr>
                        <w:t>B</w:t>
                      </w:r>
                    </w:p>
                  </w:txbxContent>
                </v:textbox>
                <w10:wrap anchorx="margin"/>
              </v:shape>
            </w:pict>
          </mc:Fallback>
        </mc:AlternateContent>
      </w:r>
      <w:r w:rsidRPr="006D15D5">
        <w:rPr>
          <w:noProof/>
        </w:rPr>
        <mc:AlternateContent>
          <mc:Choice Requires="wps">
            <w:drawing>
              <wp:anchor distT="0" distB="0" distL="114300" distR="114300" simplePos="0" relativeHeight="251510784" behindDoc="0" locked="0" layoutInCell="1" allowOverlap="1" wp14:anchorId="4AB68D24" wp14:editId="779AC5C7">
                <wp:simplePos x="0" y="0"/>
                <wp:positionH relativeFrom="column">
                  <wp:posOffset>1830705</wp:posOffset>
                </wp:positionH>
                <wp:positionV relativeFrom="paragraph">
                  <wp:posOffset>478790</wp:posOffset>
                </wp:positionV>
                <wp:extent cx="304800" cy="6350"/>
                <wp:effectExtent l="0" t="76200" r="19050" b="88900"/>
                <wp:wrapNone/>
                <wp:docPr id="194" name="Straight Arrow Connector 194"/>
                <wp:cNvGraphicFramePr/>
                <a:graphic xmlns:a="http://schemas.openxmlformats.org/drawingml/2006/main">
                  <a:graphicData uri="http://schemas.microsoft.com/office/word/2010/wordprocessingShape">
                    <wps:wsp>
                      <wps:cNvCnPr/>
                      <wps:spPr>
                        <a:xfrm flipV="1">
                          <a:off x="0" y="0"/>
                          <a:ext cx="304800" cy="6350"/>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1177A4" id="Straight Arrow Connector 194" o:spid="_x0000_s1026" type="#_x0000_t32" style="position:absolute;margin-left:144.15pt;margin-top:37.7pt;width:24pt;height:.5pt;flip:y;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" strokecolor="#e7e6e6 [3214]" strokeweight=".5pt">
                <v:stroke endarrow="classic" joinstyle="miter"/>
              </v:shape>
            </w:pict>
          </mc:Fallback>
        </mc:AlternateContent>
      </w:r>
      <w:r w:rsidR="00A3707D" w:rsidRPr="006D15D5">
        <w:rPr>
          <w:rFonts w:asciiTheme="majorBidi" w:hAnsiTheme="majorBidi" w:cs="TimesNewRomanPS-BoldMT"/>
          <w:bCs/>
          <w:noProof/>
          <w:sz w:val="24"/>
          <w:szCs w:val="26"/>
        </w:rPr>
        <w:drawing>
          <wp:inline distT="0" distB="0" distL="0" distR="0" wp14:anchorId="2CB5D867" wp14:editId="47AAE03B">
            <wp:extent cx="4600936" cy="2772891"/>
            <wp:effectExtent l="0" t="0" r="0" b="889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3217" r="9614"/>
                    <a:stretch/>
                  </pic:blipFill>
                  <pic:spPr bwMode="auto">
                    <a:xfrm>
                      <a:off x="0" y="0"/>
                      <a:ext cx="4628194" cy="2789319"/>
                    </a:xfrm>
                    <a:prstGeom prst="rect">
                      <a:avLst/>
                    </a:prstGeom>
                    <a:noFill/>
                    <a:ln>
                      <a:noFill/>
                    </a:ln>
                    <a:extLst>
                      <a:ext uri="{53640926-AAD7-44D8-BBD7-CCE9431645EC}">
                        <a14:shadowObscured xmlns:a14="http://schemas.microsoft.com/office/drawing/2010/main"/>
                      </a:ext>
                    </a:extLst>
                  </pic:spPr>
                </pic:pic>
              </a:graphicData>
            </a:graphic>
          </wp:inline>
        </w:drawing>
      </w:r>
      <w:r w:rsidR="004C2B24" w:rsidRPr="006D15D5">
        <w:rPr>
          <w:noProof/>
        </w:rPr>
        <w:t xml:space="preserve"> </w:t>
      </w:r>
      <w:r w:rsidR="004C2B24" w:rsidRPr="006D15D5">
        <w:rPr>
          <w:noProof/>
        </w:rPr>
        <w:drawing>
          <wp:inline distT="0" distB="0" distL="0" distR="0" wp14:anchorId="5D431066" wp14:editId="70D903FA">
            <wp:extent cx="597877" cy="654676"/>
            <wp:effectExtent l="114300" t="114300" r="126365" b="107950"/>
            <wp:docPr id="215" name="Picture 215" descr="Architectural North Arrow | Architecture symbols, Architecture design  process, Architecture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chitectural North Arrow | Architecture symbols, Architecture design  process, Architecture presentatio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1584569">
                      <a:off x="0" y="0"/>
                      <a:ext cx="613539" cy="671826"/>
                    </a:xfrm>
                    <a:prstGeom prst="rect">
                      <a:avLst/>
                    </a:prstGeom>
                    <a:noFill/>
                    <a:ln>
                      <a:noFill/>
                    </a:ln>
                  </pic:spPr>
                </pic:pic>
              </a:graphicData>
            </a:graphic>
          </wp:inline>
        </w:drawing>
      </w:r>
    </w:p>
    <w:p w14:paraId="38A60BAE" w14:textId="1F8B6108" w:rsidR="004C2B24" w:rsidRPr="006D15D5" w:rsidRDefault="004C2B24" w:rsidP="004C2B24">
      <w:pPr>
        <w:jc w:val="center"/>
        <w:rPr>
          <w:rFonts w:asciiTheme="majorBidi" w:hAnsiTheme="majorBidi" w:cs="TimesNewRomanPS-BoldMT"/>
          <w:bCs/>
          <w:sz w:val="18"/>
          <w:szCs w:val="20"/>
        </w:rPr>
      </w:pPr>
      <w:r w:rsidRPr="006D15D5">
        <w:rPr>
          <w:rFonts w:asciiTheme="majorBidi" w:hAnsiTheme="majorBidi" w:cs="TimesNewRomanPS-BoldMT"/>
          <w:bCs/>
          <w:sz w:val="18"/>
          <w:szCs w:val="20"/>
        </w:rPr>
        <w:t xml:space="preserve">LOW </w:t>
      </w:r>
      <w:r w:rsidRPr="006D15D5">
        <w:rPr>
          <w:rFonts w:asciiTheme="majorBidi" w:hAnsiTheme="majorBidi" w:cs="TimesNewRomanPS-BoldMT"/>
          <w:bCs/>
          <w:noProof/>
          <w:sz w:val="18"/>
          <w:szCs w:val="20"/>
        </w:rPr>
        <w:drawing>
          <wp:inline distT="0" distB="0" distL="0" distR="0" wp14:anchorId="5BADE407" wp14:editId="3911C0D4">
            <wp:extent cx="104816" cy="1039482"/>
            <wp:effectExtent l="9208" t="0" r="0" b="0"/>
            <wp:docPr id="52" name="Picture 5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icture containing text&#10;&#10;Description automatically generated"/>
                    <pic:cNvPicPr/>
                  </pic:nvPicPr>
                  <pic:blipFill rotWithShape="1">
                    <a:blip r:embed="rId38"/>
                    <a:srcRect l="15239" t="18965" r="68016" b="16294"/>
                    <a:stretch/>
                  </pic:blipFill>
                  <pic:spPr bwMode="auto">
                    <a:xfrm rot="5400000">
                      <a:off x="0" y="0"/>
                      <a:ext cx="107012" cy="1061263"/>
                    </a:xfrm>
                    <a:prstGeom prst="rect">
                      <a:avLst/>
                    </a:prstGeom>
                    <a:ln>
                      <a:noFill/>
                    </a:ln>
                    <a:extLst>
                      <a:ext uri="{53640926-AAD7-44D8-BBD7-CCE9431645EC}">
                        <a14:shadowObscured xmlns:a14="http://schemas.microsoft.com/office/drawing/2010/main"/>
                      </a:ext>
                    </a:extLst>
                  </pic:spPr>
                </pic:pic>
              </a:graphicData>
            </a:graphic>
          </wp:inline>
        </w:drawing>
      </w:r>
      <w:r w:rsidRPr="006D15D5">
        <w:rPr>
          <w:rFonts w:asciiTheme="majorBidi" w:hAnsiTheme="majorBidi" w:cs="TimesNewRomanPS-BoldMT"/>
          <w:bCs/>
          <w:sz w:val="18"/>
          <w:szCs w:val="20"/>
        </w:rPr>
        <w:t xml:space="preserve"> HIGH</w:t>
      </w:r>
    </w:p>
    <w:p w14:paraId="4DB18C39" w14:textId="0769873E" w:rsidR="00F85D41" w:rsidRPr="006D15D5" w:rsidRDefault="004C2B24" w:rsidP="007D7BF7">
      <w:pPr>
        <w:pStyle w:val="Caption"/>
        <w:jc w:val="center"/>
      </w:pPr>
      <w:bookmarkStart w:id="179" w:name="_Toc130551037"/>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26</w:t>
      </w:r>
      <w:r w:rsidRPr="006D15D5">
        <w:rPr>
          <w:b/>
          <w:bCs/>
        </w:rPr>
        <w:fldChar w:fldCharType="end"/>
      </w:r>
      <w:r w:rsidR="00B950F5" w:rsidRPr="006D15D5">
        <w:rPr>
          <w:b/>
          <w:bCs/>
        </w:rPr>
        <w:t>.</w:t>
      </w:r>
      <w:r w:rsidRPr="006D15D5">
        <w:t xml:space="preserve"> EJS Typical Floor Inter-visibility graph (By: Author)</w:t>
      </w:r>
      <w:bookmarkEnd w:id="179"/>
    </w:p>
    <w:p w14:paraId="0CD50BEA" w14:textId="6D180654" w:rsidR="00E028E1" w:rsidRPr="006D15D5" w:rsidRDefault="00C225A7" w:rsidP="00B7105C">
      <w:pPr>
        <w:pStyle w:val="Title3"/>
        <w:ind w:firstLine="720"/>
        <w:rPr>
          <w:rStyle w:val="Title3Char"/>
        </w:rPr>
      </w:pPr>
      <w:r w:rsidRPr="006D15D5">
        <w:rPr>
          <w:rStyle w:val="Title3Char"/>
          <w:b/>
          <w:bCs/>
        </w:rPr>
        <w:lastRenderedPageBreak/>
        <w:t>Blind Spots.</w:t>
      </w:r>
      <w:r w:rsidRPr="006D15D5">
        <w:rPr>
          <w:b w:val="0"/>
          <w:bCs w:val="0"/>
        </w:rPr>
        <w:t xml:space="preserve"> </w:t>
      </w:r>
      <w:r w:rsidRPr="006D15D5">
        <w:rPr>
          <w:rStyle w:val="Title3Char"/>
        </w:rPr>
        <w:t xml:space="preserve">The locations with the lowest visual connectivity values were the stairs </w:t>
      </w:r>
      <w:r w:rsidR="00EE59FE" w:rsidRPr="006D15D5">
        <w:rPr>
          <w:rStyle w:val="Title3Char"/>
        </w:rPr>
        <w:t xml:space="preserve">and restrooms </w:t>
      </w:r>
      <w:r w:rsidRPr="006D15D5">
        <w:rPr>
          <w:rStyle w:val="Title3Char"/>
        </w:rPr>
        <w:t xml:space="preserve">at the building’s periphery that are located at the outer northern and western wings with values of approximately 150 connection points. See </w:t>
      </w:r>
      <w:r w:rsidR="000C4FAF" w:rsidRPr="006D15D5">
        <w:rPr>
          <w:rStyle w:val="Title3Char"/>
        </w:rPr>
        <w:t>Figure</w:t>
      </w:r>
      <w:r w:rsidRPr="006D15D5">
        <w:rPr>
          <w:rStyle w:val="Title3Char"/>
        </w:rPr>
        <w:t>s 25</w:t>
      </w:r>
      <w:r w:rsidR="00EE59FE" w:rsidRPr="006D15D5">
        <w:rPr>
          <w:rStyle w:val="Title3Char"/>
        </w:rPr>
        <w:t>-</w:t>
      </w:r>
      <w:r w:rsidR="008A2F84" w:rsidRPr="006D15D5">
        <w:rPr>
          <w:rStyle w:val="Title3Char"/>
        </w:rPr>
        <w:t>B</w:t>
      </w:r>
      <w:r w:rsidR="00FA19AA" w:rsidRPr="006D15D5">
        <w:rPr>
          <w:rStyle w:val="Title3Char"/>
        </w:rPr>
        <w:t xml:space="preserve">, </w:t>
      </w:r>
      <w:r w:rsidRPr="006D15D5">
        <w:rPr>
          <w:rStyle w:val="Title3Char"/>
        </w:rPr>
        <w:t>26</w:t>
      </w:r>
      <w:r w:rsidR="00EE59FE" w:rsidRPr="006D15D5">
        <w:rPr>
          <w:rStyle w:val="Title3Char"/>
        </w:rPr>
        <w:t>-</w:t>
      </w:r>
      <w:r w:rsidR="008A2F84" w:rsidRPr="006D15D5">
        <w:rPr>
          <w:rStyle w:val="Title3Char"/>
        </w:rPr>
        <w:t>B</w:t>
      </w:r>
      <w:r w:rsidR="001E3449" w:rsidRPr="006D15D5">
        <w:rPr>
          <w:rStyle w:val="Title3Char"/>
        </w:rPr>
        <w:t xml:space="preserve">, </w:t>
      </w:r>
      <w:r w:rsidR="00AE60D2" w:rsidRPr="006D15D5">
        <w:rPr>
          <w:rStyle w:val="Title3Char"/>
        </w:rPr>
        <w:t>27</w:t>
      </w:r>
      <w:r w:rsidR="001E3449" w:rsidRPr="006D15D5">
        <w:rPr>
          <w:rStyle w:val="Title3Char"/>
        </w:rPr>
        <w:t>.</w:t>
      </w:r>
    </w:p>
    <w:p w14:paraId="4D27A426" w14:textId="77777777" w:rsidR="004C2B24" w:rsidRPr="006D15D5" w:rsidRDefault="004C2B24" w:rsidP="00B7105C">
      <w:pPr>
        <w:pStyle w:val="Title3"/>
        <w:ind w:firstLine="720"/>
        <w:rPr>
          <w:rStyle w:val="Title3Char"/>
        </w:rPr>
      </w:pPr>
    </w:p>
    <w:p w14:paraId="67E57586" w14:textId="77777777" w:rsidR="004C2B24" w:rsidRPr="006D15D5" w:rsidRDefault="004C2B24" w:rsidP="00B7105C">
      <w:pPr>
        <w:pStyle w:val="Title3"/>
        <w:ind w:firstLine="720"/>
        <w:rPr>
          <w:rStyle w:val="Title3Char"/>
        </w:rPr>
      </w:pPr>
    </w:p>
    <w:p w14:paraId="3D564F8C" w14:textId="77777777" w:rsidR="004C2B24" w:rsidRPr="006D15D5" w:rsidRDefault="00E028E1" w:rsidP="004C2B24">
      <w:pPr>
        <w:keepNext/>
        <w:jc w:val="center"/>
      </w:pPr>
      <w:r w:rsidRPr="006D15D5">
        <w:rPr>
          <w:noProof/>
        </w:rPr>
        <w:drawing>
          <wp:inline distT="0" distB="0" distL="0" distR="0" wp14:anchorId="168FEE79" wp14:editId="48F584F0">
            <wp:extent cx="4925980" cy="5098513"/>
            <wp:effectExtent l="0" t="0" r="8255" b="6985"/>
            <wp:docPr id="225" name="Picture 225" descr="A picture containing wall, indoor, floor, til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wall, indoor, floor, tiled&#10;&#10;Description automatically generated"/>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5403" b="16732"/>
                    <a:stretch/>
                  </pic:blipFill>
                  <pic:spPr bwMode="auto">
                    <a:xfrm>
                      <a:off x="0" y="0"/>
                      <a:ext cx="4927109" cy="5099682"/>
                    </a:xfrm>
                    <a:prstGeom prst="rect">
                      <a:avLst/>
                    </a:prstGeom>
                    <a:noFill/>
                    <a:ln>
                      <a:noFill/>
                    </a:ln>
                    <a:extLst>
                      <a:ext uri="{53640926-AAD7-44D8-BBD7-CCE9431645EC}">
                        <a14:shadowObscured xmlns:a14="http://schemas.microsoft.com/office/drawing/2010/main"/>
                      </a:ext>
                    </a:extLst>
                  </pic:spPr>
                </pic:pic>
              </a:graphicData>
            </a:graphic>
          </wp:inline>
        </w:drawing>
      </w:r>
    </w:p>
    <w:p w14:paraId="33368A52" w14:textId="3C7EE8DE" w:rsidR="004C2B24" w:rsidRPr="006D15D5" w:rsidRDefault="004C2B24" w:rsidP="004C2B24">
      <w:pPr>
        <w:pStyle w:val="Caption"/>
        <w:jc w:val="center"/>
      </w:pPr>
      <w:bookmarkStart w:id="180" w:name="_Toc130551038"/>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27</w:t>
      </w:r>
      <w:r w:rsidRPr="006D15D5">
        <w:rPr>
          <w:b/>
          <w:bCs/>
        </w:rPr>
        <w:fldChar w:fldCharType="end"/>
      </w:r>
      <w:r w:rsidR="00B950F5" w:rsidRPr="006D15D5">
        <w:rPr>
          <w:b/>
          <w:bCs/>
        </w:rPr>
        <w:t>.</w:t>
      </w:r>
      <w:r w:rsidRPr="006D15D5">
        <w:t xml:space="preserve"> EJS vertical circulation stairs (By: Author)</w:t>
      </w:r>
      <w:bookmarkEnd w:id="180"/>
    </w:p>
    <w:p w14:paraId="2B994198" w14:textId="77777777" w:rsidR="004C2B24" w:rsidRPr="006D15D5" w:rsidRDefault="00E028E1" w:rsidP="004C2B24">
      <w:pPr>
        <w:keepNext/>
        <w:jc w:val="center"/>
      </w:pPr>
      <w:r w:rsidRPr="006D15D5">
        <w:rPr>
          <w:noProof/>
        </w:rPr>
        <w:lastRenderedPageBreak/>
        <w:t xml:space="preserve">      </w:t>
      </w:r>
      <w:r w:rsidRPr="006D15D5">
        <w:rPr>
          <w:noProof/>
        </w:rPr>
        <w:drawing>
          <wp:inline distT="0" distB="0" distL="0" distR="0" wp14:anchorId="6EEB157D" wp14:editId="22754646">
            <wp:extent cx="4285753" cy="4372106"/>
            <wp:effectExtent l="0" t="0" r="635" b="0"/>
            <wp:docPr id="226" name="Picture 226" descr="A picture containing indoor, wall, floor, ce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A picture containing indoor, wall, floor, ceiling&#10;&#10;Description automatically generated"/>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26261"/>
                    <a:stretch/>
                  </pic:blipFill>
                  <pic:spPr bwMode="auto">
                    <a:xfrm>
                      <a:off x="0" y="0"/>
                      <a:ext cx="4323448" cy="4410561"/>
                    </a:xfrm>
                    <a:prstGeom prst="rect">
                      <a:avLst/>
                    </a:prstGeom>
                    <a:noFill/>
                    <a:ln>
                      <a:noFill/>
                    </a:ln>
                    <a:extLst>
                      <a:ext uri="{53640926-AAD7-44D8-BBD7-CCE9431645EC}">
                        <a14:shadowObscured xmlns:a14="http://schemas.microsoft.com/office/drawing/2010/main"/>
                      </a:ext>
                    </a:extLst>
                  </pic:spPr>
                </pic:pic>
              </a:graphicData>
            </a:graphic>
          </wp:inline>
        </w:drawing>
      </w:r>
    </w:p>
    <w:p w14:paraId="1979B681" w14:textId="5B68CDFE" w:rsidR="00E028E1" w:rsidRPr="006D15D5" w:rsidRDefault="004C2B24" w:rsidP="004C2B24">
      <w:pPr>
        <w:pStyle w:val="Caption"/>
        <w:jc w:val="center"/>
      </w:pPr>
      <w:bookmarkStart w:id="181" w:name="_Toc130551039"/>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28</w:t>
      </w:r>
      <w:r w:rsidRPr="006D15D5">
        <w:rPr>
          <w:b/>
          <w:bCs/>
        </w:rPr>
        <w:fldChar w:fldCharType="end"/>
      </w:r>
      <w:r w:rsidR="00B950F5" w:rsidRPr="006D15D5">
        <w:rPr>
          <w:b/>
          <w:bCs/>
        </w:rPr>
        <w:t>.</w:t>
      </w:r>
      <w:r w:rsidRPr="006D15D5">
        <w:t xml:space="preserve"> EJS main circulation corridors (By: Author)</w:t>
      </w:r>
      <w:bookmarkEnd w:id="181"/>
    </w:p>
    <w:p w14:paraId="1505C596" w14:textId="1600D38C" w:rsidR="00E028E1" w:rsidRPr="006D15D5" w:rsidRDefault="002B3E1D" w:rsidP="00E028E1">
      <w:pPr>
        <w:spacing w:line="480" w:lineRule="auto"/>
        <w:ind w:firstLine="720"/>
        <w:jc w:val="both"/>
        <w:rPr>
          <w:rFonts w:ascii="TimesNewRomanPS-BoldMT" w:eastAsiaTheme="majorEastAsia" w:hAnsi="TimesNewRomanPS-BoldMT" w:cs="TimesNewRomanPS-BoldMT"/>
          <w:bCs/>
          <w:iCs/>
          <w:sz w:val="24"/>
          <w:szCs w:val="26"/>
        </w:rPr>
      </w:pPr>
      <w:r w:rsidRPr="006D15D5">
        <w:rPr>
          <w:rStyle w:val="Title3Char"/>
          <w:rFonts w:eastAsiaTheme="majorEastAsia"/>
          <w:b w:val="0"/>
          <w:iCs/>
        </w:rPr>
        <w:t>However, on the other side, EJS school design include drinking fountains that are well seen from different angles in the school’s main corridors that are of a high connectivity and visibility ratios which consequently plays an important role in enhancing the natural surveillance.</w:t>
      </w:r>
      <w:r w:rsidRPr="006D15D5">
        <w:rPr>
          <w:rFonts w:ascii="TimesNewRomanPS-BoldMT" w:eastAsiaTheme="majorEastAsia" w:hAnsi="TimesNewRomanPS-BoldMT" w:cs="TimesNewRomanPS-BoldMT"/>
          <w:bCs/>
          <w:iCs/>
          <w:sz w:val="24"/>
          <w:szCs w:val="26"/>
        </w:rPr>
        <w:t xml:space="preserve"> See </w:t>
      </w:r>
      <w:r w:rsidR="000C4FAF" w:rsidRPr="006D15D5">
        <w:rPr>
          <w:rFonts w:ascii="TimesNewRomanPS-BoldMT" w:eastAsiaTheme="majorEastAsia" w:hAnsi="TimesNewRomanPS-BoldMT" w:cs="TimesNewRomanPS-BoldMT"/>
          <w:bCs/>
          <w:iCs/>
          <w:sz w:val="24"/>
          <w:szCs w:val="26"/>
        </w:rPr>
        <w:t>Figure</w:t>
      </w:r>
      <w:r w:rsidRPr="006D15D5">
        <w:rPr>
          <w:rFonts w:ascii="TimesNewRomanPS-BoldMT" w:eastAsiaTheme="majorEastAsia" w:hAnsi="TimesNewRomanPS-BoldMT" w:cs="TimesNewRomanPS-BoldMT"/>
          <w:bCs/>
          <w:iCs/>
          <w:sz w:val="24"/>
          <w:szCs w:val="26"/>
        </w:rPr>
        <w:t xml:space="preserve"> </w:t>
      </w:r>
      <w:r w:rsidR="00AE60D2" w:rsidRPr="006D15D5">
        <w:rPr>
          <w:rFonts w:ascii="TimesNewRomanPS-BoldMT" w:eastAsiaTheme="majorEastAsia" w:hAnsi="TimesNewRomanPS-BoldMT" w:cs="TimesNewRomanPS-BoldMT"/>
          <w:bCs/>
          <w:iCs/>
          <w:sz w:val="24"/>
          <w:szCs w:val="26"/>
        </w:rPr>
        <w:t>28</w:t>
      </w:r>
      <w:r w:rsidRPr="006D15D5">
        <w:rPr>
          <w:rFonts w:ascii="TimesNewRomanPS-BoldMT" w:eastAsiaTheme="majorEastAsia" w:hAnsi="TimesNewRomanPS-BoldMT" w:cs="TimesNewRomanPS-BoldMT"/>
          <w:bCs/>
          <w:iCs/>
          <w:sz w:val="24"/>
          <w:szCs w:val="26"/>
        </w:rPr>
        <w:t>.</w:t>
      </w:r>
    </w:p>
    <w:p w14:paraId="02468F34" w14:textId="37E6622B" w:rsidR="008A2F84" w:rsidRPr="006D15D5" w:rsidRDefault="00EE1A11" w:rsidP="004C2B24">
      <w:pPr>
        <w:pStyle w:val="Title3"/>
        <w:ind w:firstLine="720"/>
      </w:pPr>
      <w:r w:rsidRPr="006D15D5">
        <w:t>F</w:t>
      </w:r>
      <w:r w:rsidR="00E30CA0" w:rsidRPr="006D15D5">
        <w:t>enestration</w:t>
      </w:r>
      <w:r w:rsidRPr="006D15D5">
        <w:t xml:space="preserve">. </w:t>
      </w:r>
      <w:r w:rsidRPr="006D15D5">
        <w:rPr>
          <w:rStyle w:val="Title3Char"/>
        </w:rPr>
        <w:t xml:space="preserve">EJS corridors </w:t>
      </w:r>
      <w:r w:rsidR="00DB1666" w:rsidRPr="006D15D5">
        <w:rPr>
          <w:rStyle w:val="Title3Char"/>
        </w:rPr>
        <w:t>are all open to outdoors wither overlooking the inner courts or open to the bigger main playground</w:t>
      </w:r>
      <w:r w:rsidRPr="006D15D5">
        <w:rPr>
          <w:rStyle w:val="Title3Char"/>
        </w:rPr>
        <w:t>.</w:t>
      </w:r>
      <w:r w:rsidR="00E30CA0" w:rsidRPr="006D15D5">
        <w:rPr>
          <w:rStyle w:val="Title3Char"/>
        </w:rPr>
        <w:t xml:space="preserve"> </w:t>
      </w:r>
      <w:r w:rsidR="00AF1149" w:rsidRPr="006D15D5">
        <w:rPr>
          <w:rStyle w:val="Title3Char"/>
        </w:rPr>
        <w:t xml:space="preserve">This brings a sufficient amount of </w:t>
      </w:r>
      <w:r w:rsidR="003620BA" w:rsidRPr="006D15D5">
        <w:rPr>
          <w:rStyle w:val="Title3Char"/>
        </w:rPr>
        <w:t xml:space="preserve">daylight light to the </w:t>
      </w:r>
      <w:r w:rsidR="002D1F63" w:rsidRPr="006D15D5">
        <w:rPr>
          <w:rStyle w:val="Title3Char"/>
        </w:rPr>
        <w:t>corridor</w:t>
      </w:r>
      <w:r w:rsidR="003620BA" w:rsidRPr="006D15D5">
        <w:rPr>
          <w:rStyle w:val="Title3Char"/>
        </w:rPr>
        <w:t xml:space="preserve"> </w:t>
      </w:r>
      <w:r w:rsidR="002D1F63" w:rsidRPr="006D15D5">
        <w:rPr>
          <w:rStyle w:val="Title3Char"/>
        </w:rPr>
        <w:t xml:space="preserve">and supposedly the interior of the classroom. </w:t>
      </w:r>
      <w:r w:rsidR="005C1DA6" w:rsidRPr="006D15D5">
        <w:rPr>
          <w:rStyle w:val="Title3Char"/>
        </w:rPr>
        <w:t xml:space="preserve">See </w:t>
      </w:r>
      <w:r w:rsidR="000C4FAF" w:rsidRPr="006D15D5">
        <w:rPr>
          <w:rStyle w:val="Title3Char"/>
        </w:rPr>
        <w:t>Figure</w:t>
      </w:r>
      <w:r w:rsidR="005C1DA6" w:rsidRPr="006D15D5">
        <w:rPr>
          <w:rStyle w:val="Title3Char"/>
        </w:rPr>
        <w:t xml:space="preserve">s </w:t>
      </w:r>
      <w:r w:rsidR="00AE60D2" w:rsidRPr="006D15D5">
        <w:rPr>
          <w:rStyle w:val="Title3Char"/>
        </w:rPr>
        <w:t>29</w:t>
      </w:r>
      <w:r w:rsidR="005C1DA6" w:rsidRPr="006D15D5">
        <w:rPr>
          <w:rStyle w:val="Title3Char"/>
        </w:rPr>
        <w:t xml:space="preserve">. </w:t>
      </w:r>
      <w:r w:rsidR="000967D4" w:rsidRPr="006D15D5">
        <w:rPr>
          <w:rStyle w:val="Title3Char"/>
        </w:rPr>
        <w:t>However,</w:t>
      </w:r>
      <w:r w:rsidR="005C1DA6" w:rsidRPr="006D15D5">
        <w:rPr>
          <w:rStyle w:val="Title3Char"/>
        </w:rPr>
        <w:t xml:space="preserve"> the </w:t>
      </w:r>
      <w:r w:rsidR="00732076" w:rsidRPr="006D15D5">
        <w:rPr>
          <w:rStyle w:val="Title3Char"/>
        </w:rPr>
        <w:t xml:space="preserve">chosen material for the windows is a frosted plastic layer that was chosen for the safety of students in case of fracture. </w:t>
      </w:r>
      <w:r w:rsidR="0093172B" w:rsidRPr="006D15D5">
        <w:rPr>
          <w:rStyle w:val="Title3Char"/>
        </w:rPr>
        <w:t xml:space="preserve">See </w:t>
      </w:r>
      <w:r w:rsidR="000C4FAF" w:rsidRPr="006D15D5">
        <w:rPr>
          <w:rStyle w:val="Title3Char"/>
        </w:rPr>
        <w:t>Figure</w:t>
      </w:r>
      <w:r w:rsidR="0093172B" w:rsidRPr="006D15D5">
        <w:rPr>
          <w:rStyle w:val="Title3Char"/>
        </w:rPr>
        <w:t xml:space="preserve"> </w:t>
      </w:r>
      <w:r w:rsidR="00AE60D2" w:rsidRPr="006D15D5">
        <w:rPr>
          <w:rStyle w:val="Title3Char"/>
        </w:rPr>
        <w:t>30</w:t>
      </w:r>
      <w:r w:rsidR="0093172B" w:rsidRPr="006D15D5">
        <w:rPr>
          <w:rStyle w:val="Title3Char"/>
        </w:rPr>
        <w:t xml:space="preserve">. </w:t>
      </w:r>
      <w:r w:rsidR="000967D4" w:rsidRPr="006D15D5">
        <w:rPr>
          <w:rStyle w:val="Title3Char"/>
        </w:rPr>
        <w:t>Another</w:t>
      </w:r>
      <w:r w:rsidR="009061DF" w:rsidRPr="006D15D5">
        <w:rPr>
          <w:rStyle w:val="Title3Char"/>
        </w:rPr>
        <w:t xml:space="preserve"> aspect that was </w:t>
      </w:r>
      <w:r w:rsidR="0093172B" w:rsidRPr="006D15D5">
        <w:rPr>
          <w:rStyle w:val="Title3Char"/>
        </w:rPr>
        <w:t>observed</w:t>
      </w:r>
      <w:r w:rsidR="009061DF" w:rsidRPr="006D15D5">
        <w:rPr>
          <w:rStyle w:val="Title3Char"/>
        </w:rPr>
        <w:t xml:space="preserve"> is </w:t>
      </w:r>
      <w:r w:rsidR="00E37CC4" w:rsidRPr="006D15D5">
        <w:rPr>
          <w:rStyle w:val="Title3Char"/>
        </w:rPr>
        <w:t>the minimal window to wall ratio</w:t>
      </w:r>
      <w:r w:rsidR="00195F78" w:rsidRPr="006D15D5">
        <w:rPr>
          <w:rStyle w:val="Title3Char"/>
        </w:rPr>
        <w:t xml:space="preserve"> </w:t>
      </w:r>
      <w:r w:rsidR="00E37CC4" w:rsidRPr="006D15D5">
        <w:rPr>
          <w:rStyle w:val="Title3Char"/>
        </w:rPr>
        <w:t>(WWR)</w:t>
      </w:r>
      <w:r w:rsidR="00330DAB" w:rsidRPr="006D15D5">
        <w:rPr>
          <w:rStyle w:val="Title3Char"/>
        </w:rPr>
        <w:t xml:space="preserve">. The WWR in EJS </w:t>
      </w:r>
      <w:r w:rsidR="0093172B" w:rsidRPr="006D15D5">
        <w:rPr>
          <w:rStyle w:val="Title3Char"/>
        </w:rPr>
        <w:t>ranges from 25% to 40</w:t>
      </w:r>
      <w:r w:rsidR="00330DAB" w:rsidRPr="006D15D5">
        <w:rPr>
          <w:rStyle w:val="Title3Char"/>
        </w:rPr>
        <w:t>%</w:t>
      </w:r>
      <w:r w:rsidR="00595459" w:rsidRPr="006D15D5">
        <w:rPr>
          <w:rStyle w:val="Title3Char"/>
        </w:rPr>
        <w:t>.</w:t>
      </w:r>
    </w:p>
    <w:p w14:paraId="452F28BD" w14:textId="77777777" w:rsidR="004C2B24" w:rsidRPr="006D15D5" w:rsidRDefault="00F9464A" w:rsidP="004C2B24">
      <w:pPr>
        <w:keepNext/>
        <w:jc w:val="center"/>
      </w:pPr>
      <w:r w:rsidRPr="006D15D5">
        <w:rPr>
          <w:noProof/>
        </w:rPr>
        <w:lastRenderedPageBreak/>
        <w:drawing>
          <wp:inline distT="0" distB="0" distL="0" distR="0" wp14:anchorId="7EE527D6" wp14:editId="58014C3B">
            <wp:extent cx="5352757" cy="4026579"/>
            <wp:effectExtent l="0" t="0" r="63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00921" cy="4062810"/>
                    </a:xfrm>
                    <a:prstGeom prst="rect">
                      <a:avLst/>
                    </a:prstGeom>
                    <a:noFill/>
                    <a:ln>
                      <a:noFill/>
                    </a:ln>
                  </pic:spPr>
                </pic:pic>
              </a:graphicData>
            </a:graphic>
          </wp:inline>
        </w:drawing>
      </w:r>
    </w:p>
    <w:p w14:paraId="7CBC1A4F" w14:textId="46FEA6AA" w:rsidR="00443A25" w:rsidRPr="006D15D5" w:rsidRDefault="004C2B24" w:rsidP="004C2B24">
      <w:pPr>
        <w:pStyle w:val="Caption"/>
        <w:jc w:val="center"/>
      </w:pPr>
      <w:bookmarkStart w:id="182" w:name="_Toc130551040"/>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29</w:t>
      </w:r>
      <w:r w:rsidRPr="006D15D5">
        <w:rPr>
          <w:b/>
          <w:bCs/>
        </w:rPr>
        <w:fldChar w:fldCharType="end"/>
      </w:r>
      <w:r w:rsidR="00B950F5" w:rsidRPr="006D15D5">
        <w:rPr>
          <w:b/>
          <w:bCs/>
        </w:rPr>
        <w:t>.</w:t>
      </w:r>
      <w:r w:rsidRPr="006D15D5">
        <w:t xml:space="preserve"> EJS Classrooms Corridor</w:t>
      </w:r>
      <w:bookmarkEnd w:id="182"/>
    </w:p>
    <w:p w14:paraId="4E370708" w14:textId="77777777" w:rsidR="004C2B24" w:rsidRPr="006D15D5" w:rsidRDefault="0004507D" w:rsidP="004C2B24">
      <w:pPr>
        <w:keepNext/>
        <w:jc w:val="center"/>
      </w:pPr>
      <w:r w:rsidRPr="006D15D5">
        <w:rPr>
          <w:noProof/>
        </w:rPr>
        <w:drawing>
          <wp:inline distT="0" distB="0" distL="0" distR="0" wp14:anchorId="24B059DB" wp14:editId="19892934">
            <wp:extent cx="5352757" cy="3523139"/>
            <wp:effectExtent l="0" t="0" r="635" b="1270"/>
            <wp:docPr id="93" name="Picture 93" descr="A picture containing text, window, display, picture fr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A picture containing text, window, display, picture frame&#10;&#10;Description automatically generated"/>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12267"/>
                    <a:stretch/>
                  </pic:blipFill>
                  <pic:spPr bwMode="auto">
                    <a:xfrm>
                      <a:off x="0" y="0"/>
                      <a:ext cx="5377270" cy="3539273"/>
                    </a:xfrm>
                    <a:prstGeom prst="rect">
                      <a:avLst/>
                    </a:prstGeom>
                    <a:noFill/>
                    <a:ln>
                      <a:noFill/>
                    </a:ln>
                    <a:extLst>
                      <a:ext uri="{53640926-AAD7-44D8-BBD7-CCE9431645EC}">
                        <a14:shadowObscured xmlns:a14="http://schemas.microsoft.com/office/drawing/2010/main"/>
                      </a:ext>
                    </a:extLst>
                  </pic:spPr>
                </pic:pic>
              </a:graphicData>
            </a:graphic>
          </wp:inline>
        </w:drawing>
      </w:r>
    </w:p>
    <w:p w14:paraId="52C1CDBC" w14:textId="5F1E2A84" w:rsidR="00443A25" w:rsidRPr="006D15D5" w:rsidRDefault="004C2B24" w:rsidP="004C2B24">
      <w:pPr>
        <w:pStyle w:val="Caption"/>
        <w:jc w:val="center"/>
      </w:pPr>
      <w:bookmarkStart w:id="183" w:name="_Toc130551041"/>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30</w:t>
      </w:r>
      <w:r w:rsidRPr="006D15D5">
        <w:rPr>
          <w:b/>
          <w:bCs/>
        </w:rPr>
        <w:fldChar w:fldCharType="end"/>
      </w:r>
      <w:r w:rsidR="00B950F5" w:rsidRPr="006D15D5">
        <w:rPr>
          <w:b/>
          <w:bCs/>
        </w:rPr>
        <w:t>.</w:t>
      </w:r>
      <w:r w:rsidRPr="006D15D5">
        <w:t xml:space="preserve"> EJS Classrooms windows overlooking main circulation corridors</w:t>
      </w:r>
      <w:bookmarkEnd w:id="183"/>
    </w:p>
    <w:p w14:paraId="6076ACA0" w14:textId="300D6CB5" w:rsidR="003442BB" w:rsidRPr="006D15D5" w:rsidRDefault="00C22A9D" w:rsidP="0049304C">
      <w:pPr>
        <w:pStyle w:val="Title3"/>
        <w:ind w:firstLine="720"/>
        <w:rPr>
          <w:rStyle w:val="Title3Char"/>
          <w:b/>
          <w:bCs/>
        </w:rPr>
      </w:pPr>
      <w:r w:rsidRPr="006D15D5">
        <w:lastRenderedPageBreak/>
        <w:t>Layout Configuration</w:t>
      </w:r>
      <w:r w:rsidR="00897ADB" w:rsidRPr="006D15D5">
        <w:t>.</w:t>
      </w:r>
      <w:r w:rsidR="00462148" w:rsidRPr="006D15D5">
        <w:t xml:space="preserve"> </w:t>
      </w:r>
      <w:r w:rsidR="00462148" w:rsidRPr="006D15D5">
        <w:rPr>
          <w:rStyle w:val="Title3Char"/>
        </w:rPr>
        <w:t xml:space="preserve">The </w:t>
      </w:r>
      <w:r w:rsidR="002B40BD" w:rsidRPr="006D15D5">
        <w:rPr>
          <w:rStyle w:val="Title3Char"/>
        </w:rPr>
        <w:t>Egyptian Japanese school layout is composed of two L-shaped wings</w:t>
      </w:r>
      <w:r w:rsidR="00454F5C" w:rsidRPr="006D15D5">
        <w:rPr>
          <w:rStyle w:val="Title3Char"/>
        </w:rPr>
        <w:t xml:space="preserve"> with linear spaces’ organization</w:t>
      </w:r>
      <w:r w:rsidR="002B40BD" w:rsidRPr="006D15D5">
        <w:rPr>
          <w:rStyle w:val="Title3Char"/>
        </w:rPr>
        <w:t xml:space="preserve"> and </w:t>
      </w:r>
      <w:r w:rsidR="00454F5C" w:rsidRPr="006D15D5">
        <w:rPr>
          <w:rStyle w:val="Title3Char"/>
        </w:rPr>
        <w:t xml:space="preserve">an attached zone </w:t>
      </w:r>
      <w:r w:rsidR="00EA3941" w:rsidRPr="006D15D5">
        <w:rPr>
          <w:rStyle w:val="Title3Char"/>
        </w:rPr>
        <w:t>for services, theatre, and administration with radian spaces’ organization. The layout configuration provid</w:t>
      </w:r>
      <w:r w:rsidR="00366A4C" w:rsidRPr="006D15D5">
        <w:rPr>
          <w:rStyle w:val="Title3Char"/>
        </w:rPr>
        <w:t xml:space="preserve">es sufficient natural </w:t>
      </w:r>
      <w:r w:rsidR="00070FCB" w:rsidRPr="006D15D5">
        <w:rPr>
          <w:rStyle w:val="Title3Char"/>
        </w:rPr>
        <w:t xml:space="preserve">surveillance to the inner courts </w:t>
      </w:r>
      <w:r w:rsidR="001F0888" w:rsidRPr="006D15D5">
        <w:rPr>
          <w:rStyle w:val="Title3Char"/>
        </w:rPr>
        <w:t xml:space="preserve">(A) </w:t>
      </w:r>
      <w:r w:rsidR="00086459" w:rsidRPr="006D15D5">
        <w:rPr>
          <w:rStyle w:val="Title3Char"/>
        </w:rPr>
        <w:t>surrounded</w:t>
      </w:r>
      <w:r w:rsidR="00070FCB" w:rsidRPr="006D15D5">
        <w:rPr>
          <w:rStyle w:val="Title3Char"/>
        </w:rPr>
        <w:t xml:space="preserve"> by the </w:t>
      </w:r>
      <w:r w:rsidR="001F0888" w:rsidRPr="006D15D5">
        <w:rPr>
          <w:rStyle w:val="Title3Char"/>
        </w:rPr>
        <w:t xml:space="preserve">L-shaped wings. </w:t>
      </w:r>
      <w:r w:rsidR="00E83A36" w:rsidRPr="006D15D5">
        <w:rPr>
          <w:rStyle w:val="Title3Char"/>
        </w:rPr>
        <w:t xml:space="preserve">However, the larger main playground </w:t>
      </w:r>
      <w:r w:rsidR="00DF7908" w:rsidRPr="006D15D5">
        <w:rPr>
          <w:rStyle w:val="Title3Char"/>
        </w:rPr>
        <w:t xml:space="preserve">(B) is only surrounded by the school building from one side </w:t>
      </w:r>
      <w:r w:rsidR="00753A9D" w:rsidRPr="006D15D5">
        <w:rPr>
          <w:rStyle w:val="Title3Char"/>
        </w:rPr>
        <w:t xml:space="preserve">which can affect the level of natural surveillance of students during their break times. </w:t>
      </w:r>
      <w:r w:rsidR="00746918" w:rsidRPr="006D15D5">
        <w:rPr>
          <w:rStyle w:val="Title3Char"/>
        </w:rPr>
        <w:t xml:space="preserve">The athletic field (C) is completely segregated from the school building and separated by the main playground in between. </w:t>
      </w:r>
      <w:r w:rsidR="00BF2FEB" w:rsidRPr="006D15D5">
        <w:rPr>
          <w:rStyle w:val="Title3Char"/>
        </w:rPr>
        <w:t xml:space="preserve">This makes it unaffected by the layout configuration of the building and </w:t>
      </w:r>
      <w:r w:rsidR="003442BB" w:rsidRPr="006D15D5">
        <w:rPr>
          <w:rStyle w:val="Title3Char"/>
        </w:rPr>
        <w:t xml:space="preserve">not subject to any natural surveillance provided by proximity to the school building, where teachers are constantly present. </w:t>
      </w:r>
      <w:r w:rsidR="001B67CF" w:rsidRPr="006D15D5">
        <w:rPr>
          <w:rStyle w:val="Title3Char"/>
        </w:rPr>
        <w:t xml:space="preserve">The premises of the school is completely fenced. </w:t>
      </w:r>
      <w:r w:rsidR="003442BB" w:rsidRPr="006D15D5">
        <w:rPr>
          <w:rStyle w:val="Title3Char"/>
        </w:rPr>
        <w:t xml:space="preserve">See </w:t>
      </w:r>
      <w:r w:rsidR="000C4FAF" w:rsidRPr="006D15D5">
        <w:rPr>
          <w:rStyle w:val="Title3Char"/>
        </w:rPr>
        <w:t>Figure</w:t>
      </w:r>
      <w:r w:rsidR="003442BB" w:rsidRPr="006D15D5">
        <w:rPr>
          <w:rStyle w:val="Title3Char"/>
        </w:rPr>
        <w:t xml:space="preserve"> </w:t>
      </w:r>
      <w:r w:rsidR="004148ED" w:rsidRPr="006D15D5">
        <w:rPr>
          <w:rStyle w:val="Title3Char"/>
        </w:rPr>
        <w:t>31</w:t>
      </w:r>
      <w:r w:rsidR="003442BB" w:rsidRPr="006D15D5">
        <w:rPr>
          <w:rStyle w:val="Title3Char"/>
        </w:rPr>
        <w:t>.</w:t>
      </w:r>
    </w:p>
    <w:p w14:paraId="2C0927CA" w14:textId="2548C9CA" w:rsidR="0044595A" w:rsidRPr="006D15D5" w:rsidRDefault="0044595A" w:rsidP="003442BB">
      <w:pPr>
        <w:pStyle w:val="Title3"/>
        <w:ind w:left="7920"/>
        <w:rPr>
          <w:rFonts w:ascii="TimesNewRomanPS-BoldMT" w:hAnsi="TimesNewRomanPS-BoldMT"/>
        </w:rPr>
      </w:pPr>
      <w:r w:rsidRPr="006D15D5">
        <w:rPr>
          <w:noProof/>
        </w:rPr>
        <w:drawing>
          <wp:inline distT="0" distB="0" distL="0" distR="0" wp14:anchorId="4D5749C2" wp14:editId="763974D6">
            <wp:extent cx="546833" cy="598786"/>
            <wp:effectExtent l="114300" t="95250" r="100965" b="106680"/>
            <wp:docPr id="205" name="Picture 205" descr="Architectural North Arrow | Architecture symbols, Architecture design  process, Architecture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chitectural North Arrow | Architecture symbols, Architecture design  process, Architecture presentation"/>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1584569">
                      <a:off x="0" y="0"/>
                      <a:ext cx="576653" cy="631440"/>
                    </a:xfrm>
                    <a:prstGeom prst="rect">
                      <a:avLst/>
                    </a:prstGeom>
                    <a:noFill/>
                    <a:ln>
                      <a:noFill/>
                    </a:ln>
                  </pic:spPr>
                </pic:pic>
              </a:graphicData>
            </a:graphic>
          </wp:inline>
        </w:drawing>
      </w:r>
    </w:p>
    <w:p w14:paraId="62B36606" w14:textId="77777777" w:rsidR="004C2B24" w:rsidRPr="006D15D5" w:rsidRDefault="003442BB" w:rsidP="004C2B24">
      <w:pPr>
        <w:keepNext/>
        <w:spacing w:line="240" w:lineRule="auto"/>
        <w:jc w:val="center"/>
      </w:pPr>
      <w:r w:rsidRPr="006D15D5">
        <w:rPr>
          <w:noProof/>
        </w:rPr>
        <mc:AlternateContent>
          <mc:Choice Requires="wps">
            <w:drawing>
              <wp:anchor distT="45720" distB="45720" distL="114300" distR="114300" simplePos="0" relativeHeight="251543552" behindDoc="0" locked="0" layoutInCell="1" allowOverlap="1" wp14:anchorId="341D7FE2" wp14:editId="3552A346">
                <wp:simplePos x="0" y="0"/>
                <wp:positionH relativeFrom="margin">
                  <wp:posOffset>4749409</wp:posOffset>
                </wp:positionH>
                <wp:positionV relativeFrom="paragraph">
                  <wp:posOffset>1765935</wp:posOffset>
                </wp:positionV>
                <wp:extent cx="513715" cy="248285"/>
                <wp:effectExtent l="0" t="0" r="0" b="0"/>
                <wp:wrapNone/>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345AC1FF" w14:textId="0B5E02ED" w:rsidR="004555D0" w:rsidRPr="00496D2D" w:rsidRDefault="00E83A36" w:rsidP="004555D0">
                            <w:pPr>
                              <w:rPr>
                                <w:b/>
                                <w:bCs/>
                                <w:color w:val="FF0000"/>
                                <w:sz w:val="20"/>
                                <w:szCs w:val="20"/>
                              </w:rPr>
                            </w:pPr>
                            <w:r>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1D7FE2" id="_x0000_s1054" type="#_x0000_t202" style="position:absolute;left:0;text-align:left;margin-left:373.95pt;margin-top:139.05pt;width:40.45pt;height:19.55pt;z-index:251543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" filled="f" stroked="f">
                <v:textbox>
                  <w:txbxContent>
                    <w:p w14:paraId="345AC1FF" w14:textId="0B5E02ED" w:rsidR="004555D0" w:rsidRPr="00496D2D" w:rsidRDefault="00E83A36" w:rsidP="004555D0">
                      <w:pPr>
                        <w:rPr>
                          <w:b/>
                          <w:bCs/>
                          <w:color w:val="FF0000"/>
                          <w:sz w:val="20"/>
                          <w:szCs w:val="20"/>
                        </w:rPr>
                      </w:pPr>
                      <w:r>
                        <w:rPr>
                          <w:b/>
                          <w:bCs/>
                          <w:color w:val="FF0000"/>
                          <w:sz w:val="20"/>
                          <w:szCs w:val="20"/>
                        </w:rPr>
                        <w:t>A</w:t>
                      </w:r>
                    </w:p>
                  </w:txbxContent>
                </v:textbox>
                <w10:wrap anchorx="margin"/>
              </v:shape>
            </w:pict>
          </mc:Fallback>
        </mc:AlternateContent>
      </w:r>
      <w:r w:rsidRPr="006D15D5">
        <w:rPr>
          <w:noProof/>
        </w:rPr>
        <mc:AlternateContent>
          <mc:Choice Requires="wps">
            <w:drawing>
              <wp:anchor distT="45720" distB="45720" distL="114300" distR="114300" simplePos="0" relativeHeight="251541504" behindDoc="0" locked="0" layoutInCell="1" allowOverlap="1" wp14:anchorId="59785675" wp14:editId="07B9AB68">
                <wp:simplePos x="0" y="0"/>
                <wp:positionH relativeFrom="margin">
                  <wp:posOffset>4681220</wp:posOffset>
                </wp:positionH>
                <wp:positionV relativeFrom="paragraph">
                  <wp:posOffset>1219200</wp:posOffset>
                </wp:positionV>
                <wp:extent cx="513715" cy="248285"/>
                <wp:effectExtent l="0" t="0" r="0" b="0"/>
                <wp:wrapNone/>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65C324FE" w14:textId="23585F26" w:rsidR="004555D0" w:rsidRPr="00496D2D" w:rsidRDefault="00E83A36" w:rsidP="004555D0">
                            <w:pPr>
                              <w:rPr>
                                <w:b/>
                                <w:bCs/>
                                <w:color w:val="FF0000"/>
                                <w:sz w:val="20"/>
                                <w:szCs w:val="20"/>
                              </w:rPr>
                            </w:pPr>
                            <w:r>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785675" id="_x0000_s1055" type="#_x0000_t202" style="position:absolute;left:0;text-align:left;margin-left:368.6pt;margin-top:96pt;width:40.45pt;height:19.55pt;z-index:251541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" filled="f" stroked="f">
                <v:textbox>
                  <w:txbxContent>
                    <w:p w14:paraId="65C324FE" w14:textId="23585F26" w:rsidR="004555D0" w:rsidRPr="00496D2D" w:rsidRDefault="00E83A36" w:rsidP="004555D0">
                      <w:pPr>
                        <w:rPr>
                          <w:b/>
                          <w:bCs/>
                          <w:color w:val="FF0000"/>
                          <w:sz w:val="20"/>
                          <w:szCs w:val="20"/>
                        </w:rPr>
                      </w:pPr>
                      <w:r>
                        <w:rPr>
                          <w:b/>
                          <w:bCs/>
                          <w:color w:val="FF0000"/>
                          <w:sz w:val="20"/>
                          <w:szCs w:val="20"/>
                        </w:rPr>
                        <w:t>A</w:t>
                      </w:r>
                    </w:p>
                  </w:txbxContent>
                </v:textbox>
                <w10:wrap anchorx="margin"/>
              </v:shape>
            </w:pict>
          </mc:Fallback>
        </mc:AlternateContent>
      </w:r>
      <w:r w:rsidRPr="006D15D5">
        <w:rPr>
          <w:noProof/>
        </w:rPr>
        <mc:AlternateContent>
          <mc:Choice Requires="wps">
            <w:drawing>
              <wp:anchor distT="45720" distB="45720" distL="114300" distR="114300" simplePos="0" relativeHeight="251539456" behindDoc="0" locked="0" layoutInCell="1" allowOverlap="1" wp14:anchorId="2538D065" wp14:editId="28E9DD51">
                <wp:simplePos x="0" y="0"/>
                <wp:positionH relativeFrom="margin">
                  <wp:posOffset>3981239</wp:posOffset>
                </wp:positionH>
                <wp:positionV relativeFrom="paragraph">
                  <wp:posOffset>1131993</wp:posOffset>
                </wp:positionV>
                <wp:extent cx="513715" cy="248285"/>
                <wp:effectExtent l="0" t="0" r="0" b="0"/>
                <wp:wrapNone/>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70408CF4" w14:textId="72FD927F" w:rsidR="004555D0" w:rsidRPr="00496D2D" w:rsidRDefault="00E83A36" w:rsidP="004555D0">
                            <w:pPr>
                              <w:rPr>
                                <w:b/>
                                <w:bCs/>
                                <w:color w:val="FF0000"/>
                                <w:sz w:val="20"/>
                                <w:szCs w:val="20"/>
                              </w:rPr>
                            </w:pPr>
                            <w:r>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38D065" id="_x0000_s1056" type="#_x0000_t202" style="position:absolute;left:0;text-align:left;margin-left:313.5pt;margin-top:89.15pt;width:40.45pt;height:19.55pt;z-index:251539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" filled="f" stroked="f">
                <v:textbox>
                  <w:txbxContent>
                    <w:p w14:paraId="70408CF4" w14:textId="72FD927F" w:rsidR="004555D0" w:rsidRPr="00496D2D" w:rsidRDefault="00E83A36" w:rsidP="004555D0">
                      <w:pPr>
                        <w:rPr>
                          <w:b/>
                          <w:bCs/>
                          <w:color w:val="FF0000"/>
                          <w:sz w:val="20"/>
                          <w:szCs w:val="20"/>
                        </w:rPr>
                      </w:pPr>
                      <w:r>
                        <w:rPr>
                          <w:b/>
                          <w:bCs/>
                          <w:color w:val="FF0000"/>
                          <w:sz w:val="20"/>
                          <w:szCs w:val="20"/>
                        </w:rPr>
                        <w:t>A</w:t>
                      </w:r>
                    </w:p>
                  </w:txbxContent>
                </v:textbox>
                <w10:wrap anchorx="margin"/>
              </v:shape>
            </w:pict>
          </mc:Fallback>
        </mc:AlternateContent>
      </w:r>
      <w:r w:rsidRPr="006D15D5">
        <w:rPr>
          <w:noProof/>
        </w:rPr>
        <mc:AlternateContent>
          <mc:Choice Requires="wps">
            <w:drawing>
              <wp:anchor distT="45720" distB="45720" distL="114300" distR="114300" simplePos="0" relativeHeight="251545600" behindDoc="0" locked="0" layoutInCell="1" allowOverlap="1" wp14:anchorId="152ACB0C" wp14:editId="482BD3CE">
                <wp:simplePos x="0" y="0"/>
                <wp:positionH relativeFrom="margin">
                  <wp:posOffset>2321560</wp:posOffset>
                </wp:positionH>
                <wp:positionV relativeFrom="paragraph">
                  <wp:posOffset>1154853</wp:posOffset>
                </wp:positionV>
                <wp:extent cx="513715" cy="248285"/>
                <wp:effectExtent l="0" t="0" r="0" b="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586D25E4" w14:textId="74EF4D94" w:rsidR="00E83A36" w:rsidRPr="00496D2D" w:rsidRDefault="00E83A36" w:rsidP="00E83A36">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2ACB0C" id="_x0000_s1057" type="#_x0000_t202" style="position:absolute;left:0;text-align:left;margin-left:182.8pt;margin-top:90.95pt;width:40.45pt;height:19.55pt;z-index:251545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" filled="f" stroked="f">
                <v:textbox>
                  <w:txbxContent>
                    <w:p w14:paraId="586D25E4" w14:textId="74EF4D94" w:rsidR="00E83A36" w:rsidRPr="00496D2D" w:rsidRDefault="00E83A36" w:rsidP="00E83A36">
                      <w:pPr>
                        <w:rPr>
                          <w:b/>
                          <w:bCs/>
                          <w:color w:val="FF0000"/>
                          <w:sz w:val="20"/>
                          <w:szCs w:val="20"/>
                        </w:rPr>
                      </w:pPr>
                      <w:r>
                        <w:rPr>
                          <w:b/>
                          <w:bCs/>
                          <w:color w:val="FF0000"/>
                          <w:sz w:val="20"/>
                          <w:szCs w:val="20"/>
                        </w:rPr>
                        <w:t>B</w:t>
                      </w:r>
                    </w:p>
                  </w:txbxContent>
                </v:textbox>
                <w10:wrap anchorx="margin"/>
              </v:shape>
            </w:pict>
          </mc:Fallback>
        </mc:AlternateContent>
      </w:r>
      <w:r w:rsidR="00E83A36" w:rsidRPr="006D15D5">
        <w:rPr>
          <w:noProof/>
        </w:rPr>
        <mc:AlternateContent>
          <mc:Choice Requires="wps">
            <w:drawing>
              <wp:anchor distT="45720" distB="45720" distL="114300" distR="114300" simplePos="0" relativeHeight="251547648" behindDoc="0" locked="0" layoutInCell="1" allowOverlap="1" wp14:anchorId="2C47B60C" wp14:editId="1B5C0F1B">
                <wp:simplePos x="0" y="0"/>
                <wp:positionH relativeFrom="margin">
                  <wp:posOffset>1014307</wp:posOffset>
                </wp:positionH>
                <wp:positionV relativeFrom="paragraph">
                  <wp:posOffset>1131993</wp:posOffset>
                </wp:positionV>
                <wp:extent cx="513715" cy="248285"/>
                <wp:effectExtent l="0" t="0" r="0" b="0"/>
                <wp:wrapNone/>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685B34CC" w14:textId="0167E184" w:rsidR="00E83A36" w:rsidRPr="00496D2D" w:rsidRDefault="00E83A36" w:rsidP="00E83A36">
                            <w:pPr>
                              <w:rPr>
                                <w:b/>
                                <w:bCs/>
                                <w:color w:val="FF0000"/>
                                <w:sz w:val="20"/>
                                <w:szCs w:val="20"/>
                              </w:rPr>
                            </w:pPr>
                            <w:r>
                              <w:rPr>
                                <w:b/>
                                <w:bCs/>
                                <w:color w:val="FF0000"/>
                                <w:sz w:val="20"/>
                                <w:szCs w:val="20"/>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7B60C" id="_x0000_s1058" type="#_x0000_t202" style="position:absolute;left:0;text-align:left;margin-left:79.85pt;margin-top:89.15pt;width:40.45pt;height:19.55pt;z-index:251547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" filled="f" stroked="f">
                <v:textbox>
                  <w:txbxContent>
                    <w:p w14:paraId="685B34CC" w14:textId="0167E184" w:rsidR="00E83A36" w:rsidRPr="00496D2D" w:rsidRDefault="00E83A36" w:rsidP="00E83A36">
                      <w:pPr>
                        <w:rPr>
                          <w:b/>
                          <w:bCs/>
                          <w:color w:val="FF0000"/>
                          <w:sz w:val="20"/>
                          <w:szCs w:val="20"/>
                        </w:rPr>
                      </w:pPr>
                      <w:r>
                        <w:rPr>
                          <w:b/>
                          <w:bCs/>
                          <w:color w:val="FF0000"/>
                          <w:sz w:val="20"/>
                          <w:szCs w:val="20"/>
                        </w:rPr>
                        <w:t>C</w:t>
                      </w:r>
                    </w:p>
                  </w:txbxContent>
                </v:textbox>
                <w10:wrap anchorx="margin"/>
              </v:shape>
            </w:pict>
          </mc:Fallback>
        </mc:AlternateContent>
      </w:r>
      <w:r w:rsidR="00C97D6F" w:rsidRPr="006D15D5">
        <w:rPr>
          <w:rFonts w:asciiTheme="majorBidi" w:hAnsiTheme="majorBidi" w:cs="TimesNewRomanPS-BoldMT"/>
          <w:bCs/>
          <w:noProof/>
          <w:sz w:val="24"/>
          <w:szCs w:val="26"/>
        </w:rPr>
        <w:drawing>
          <wp:inline distT="0" distB="0" distL="0" distR="0" wp14:anchorId="2950B61F" wp14:editId="11B415E6">
            <wp:extent cx="5663390" cy="3370318"/>
            <wp:effectExtent l="0" t="0" r="0" b="1905"/>
            <wp:docPr id="45" name="Picture 4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10;&#10;Description automatically generated with medium confidence"/>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8682" t="273" r="14065" b="-273"/>
                    <a:stretch/>
                  </pic:blipFill>
                  <pic:spPr bwMode="auto">
                    <a:xfrm>
                      <a:off x="0" y="0"/>
                      <a:ext cx="5710306" cy="3398238"/>
                    </a:xfrm>
                    <a:prstGeom prst="rect">
                      <a:avLst/>
                    </a:prstGeom>
                    <a:noFill/>
                    <a:ln>
                      <a:noFill/>
                    </a:ln>
                    <a:extLst>
                      <a:ext uri="{53640926-AAD7-44D8-BBD7-CCE9431645EC}">
                        <a14:shadowObscured xmlns:a14="http://schemas.microsoft.com/office/drawing/2010/main"/>
                      </a:ext>
                    </a:extLst>
                  </pic:spPr>
                </pic:pic>
              </a:graphicData>
            </a:graphic>
          </wp:inline>
        </w:drawing>
      </w:r>
    </w:p>
    <w:p w14:paraId="04F7B1D8" w14:textId="0A70CCC0" w:rsidR="004771F8" w:rsidRPr="006D15D5" w:rsidRDefault="004C2B24" w:rsidP="004C2B24">
      <w:pPr>
        <w:pStyle w:val="Caption"/>
        <w:jc w:val="center"/>
      </w:pPr>
      <w:bookmarkStart w:id="184" w:name="_Toc130551042"/>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31</w:t>
      </w:r>
      <w:r w:rsidRPr="006D15D5">
        <w:rPr>
          <w:b/>
          <w:bCs/>
        </w:rPr>
        <w:fldChar w:fldCharType="end"/>
      </w:r>
      <w:r w:rsidR="00B950F5" w:rsidRPr="006D15D5">
        <w:rPr>
          <w:b/>
          <w:bCs/>
        </w:rPr>
        <w:t>.</w:t>
      </w:r>
      <w:r w:rsidRPr="006D15D5">
        <w:rPr>
          <w:b/>
          <w:bCs/>
        </w:rPr>
        <w:t xml:space="preserve"> </w:t>
      </w:r>
      <w:r w:rsidRPr="006D15D5">
        <w:t>EJS Simplified Site / Building Layout (By: Author)</w:t>
      </w:r>
      <w:bookmarkEnd w:id="184"/>
    </w:p>
    <w:p w14:paraId="60CCF2D5" w14:textId="2352ECA3" w:rsidR="00B91770" w:rsidRPr="006D15D5" w:rsidRDefault="00B91770" w:rsidP="00B91770">
      <w:pPr>
        <w:pStyle w:val="Heading3"/>
      </w:pPr>
      <w:bookmarkStart w:id="185" w:name="_Toc130328715"/>
      <w:bookmarkStart w:id="186" w:name="_Toc131915692"/>
      <w:r w:rsidRPr="006D15D5">
        <w:lastRenderedPageBreak/>
        <w:t>Space Organization &amp; Wayfinding</w:t>
      </w:r>
      <w:bookmarkEnd w:id="185"/>
      <w:bookmarkEnd w:id="186"/>
    </w:p>
    <w:p w14:paraId="556B569A" w14:textId="4AC3DBFA" w:rsidR="00FC3BDE" w:rsidRPr="006D15D5" w:rsidRDefault="0044595A" w:rsidP="0049304C">
      <w:pPr>
        <w:pStyle w:val="Title3"/>
        <w:ind w:firstLine="720"/>
      </w:pPr>
      <w:r w:rsidRPr="006D15D5">
        <w:t xml:space="preserve">Spaces’ Integration. </w:t>
      </w:r>
      <w:r w:rsidR="00607901" w:rsidRPr="006D15D5">
        <w:rPr>
          <w:rStyle w:val="Title3Char"/>
        </w:rPr>
        <w:t>DepthmapX was used to analyze the integration values of the spaces in the Egyptian Japanese School</w:t>
      </w:r>
      <w:r w:rsidRPr="006D15D5">
        <w:rPr>
          <w:rStyle w:val="Title3Char"/>
        </w:rPr>
        <w:t xml:space="preserve">. </w:t>
      </w:r>
      <w:r w:rsidR="00607901" w:rsidRPr="006D15D5">
        <w:rPr>
          <w:rStyle w:val="Title3Char"/>
        </w:rPr>
        <w:t xml:space="preserve">The Integration Graph Analysis </w:t>
      </w:r>
      <w:r w:rsidR="00643940" w:rsidRPr="006D15D5">
        <w:rPr>
          <w:rStyle w:val="Title3Char"/>
        </w:rPr>
        <w:t xml:space="preserve">represents the shortness of distance </w:t>
      </w:r>
      <w:r w:rsidR="001408F4" w:rsidRPr="006D15D5">
        <w:rPr>
          <w:rStyle w:val="Title3Char"/>
        </w:rPr>
        <w:t>of</w:t>
      </w:r>
      <w:r w:rsidR="00643940" w:rsidRPr="006D15D5">
        <w:rPr>
          <w:rStyle w:val="Title3Char"/>
        </w:rPr>
        <w:t xml:space="preserve"> each space </w:t>
      </w:r>
      <w:r w:rsidR="001408F4" w:rsidRPr="006D15D5">
        <w:rPr>
          <w:rStyle w:val="Title3Char"/>
        </w:rPr>
        <w:t xml:space="preserve">to get to the rest of spaces in the system. As shown in </w:t>
      </w:r>
      <w:r w:rsidR="00C76F19" w:rsidRPr="006D15D5">
        <w:rPr>
          <w:rStyle w:val="Title3Char"/>
        </w:rPr>
        <w:t>F</w:t>
      </w:r>
      <w:r w:rsidR="000C4FAF" w:rsidRPr="006D15D5">
        <w:rPr>
          <w:rStyle w:val="Title3Char"/>
        </w:rPr>
        <w:t>igure</w:t>
      </w:r>
      <w:r w:rsidRPr="006D15D5">
        <w:rPr>
          <w:rStyle w:val="Title3Char"/>
        </w:rPr>
        <w:t xml:space="preserve"> </w:t>
      </w:r>
      <w:r w:rsidR="004148ED" w:rsidRPr="006D15D5">
        <w:rPr>
          <w:rStyle w:val="Title3Char"/>
        </w:rPr>
        <w:t>32</w:t>
      </w:r>
      <w:r w:rsidR="001408F4" w:rsidRPr="006D15D5">
        <w:rPr>
          <w:rStyle w:val="Title3Char"/>
        </w:rPr>
        <w:t xml:space="preserve">, </w:t>
      </w:r>
      <w:r w:rsidR="00740EAE" w:rsidRPr="006D15D5">
        <w:rPr>
          <w:rStyle w:val="Title3Char"/>
        </w:rPr>
        <w:t xml:space="preserve">The Central corridor (A) has the highest integration value and can get to the rest of spaces through the shortest distances. However, the </w:t>
      </w:r>
      <w:r w:rsidR="000A2259" w:rsidRPr="006D15D5">
        <w:rPr>
          <w:rStyle w:val="Title3Char"/>
        </w:rPr>
        <w:t xml:space="preserve">main entrance </w:t>
      </w:r>
      <w:r w:rsidR="003E4ABB" w:rsidRPr="006D15D5">
        <w:rPr>
          <w:rStyle w:val="Title3Char"/>
        </w:rPr>
        <w:t xml:space="preserve">lobby </w:t>
      </w:r>
      <w:r w:rsidR="000A2259" w:rsidRPr="006D15D5">
        <w:rPr>
          <w:rStyle w:val="Title3Char"/>
        </w:rPr>
        <w:t xml:space="preserve">(B) and the stairs’ cores (C) </w:t>
      </w:r>
      <w:r w:rsidR="009D6521" w:rsidRPr="006D15D5">
        <w:rPr>
          <w:rStyle w:val="Title3Char"/>
        </w:rPr>
        <w:t>showed moderate integration values. No spaces resulted in low integration values.</w:t>
      </w:r>
      <w:r w:rsidR="00FC3BDE" w:rsidRPr="006D15D5">
        <w:rPr>
          <w:noProof/>
        </w:rPr>
        <w:t xml:space="preserve"> </w:t>
      </w:r>
    </w:p>
    <w:p w14:paraId="46A0DE67" w14:textId="11DC8F1F" w:rsidR="0044595A" w:rsidRPr="006D15D5" w:rsidRDefault="00FC3BDE" w:rsidP="0049304C">
      <w:pPr>
        <w:pStyle w:val="Title3"/>
        <w:jc w:val="right"/>
      </w:pPr>
      <w:r w:rsidRPr="006D15D5">
        <w:rPr>
          <w:noProof/>
        </w:rPr>
        <w:drawing>
          <wp:inline distT="0" distB="0" distL="0" distR="0" wp14:anchorId="4D6BFCD9" wp14:editId="42CFFDDD">
            <wp:extent cx="597877" cy="654676"/>
            <wp:effectExtent l="114300" t="114300" r="126365" b="107950"/>
            <wp:docPr id="213" name="Picture 213" descr="Architectural North Arrow | Architecture symbols, Architecture design  process, Architecture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chitectural North Arrow | Architecture symbols, Architecture design  process, Architecture presentatio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1584569">
                      <a:off x="0" y="0"/>
                      <a:ext cx="613539" cy="671826"/>
                    </a:xfrm>
                    <a:prstGeom prst="rect">
                      <a:avLst/>
                    </a:prstGeom>
                    <a:noFill/>
                    <a:ln>
                      <a:noFill/>
                    </a:ln>
                  </pic:spPr>
                </pic:pic>
              </a:graphicData>
            </a:graphic>
          </wp:inline>
        </w:drawing>
      </w:r>
    </w:p>
    <w:p w14:paraId="678390E7" w14:textId="77777777" w:rsidR="004C2B24" w:rsidRPr="006D15D5" w:rsidRDefault="00CE641E" w:rsidP="004C2B24">
      <w:pPr>
        <w:keepNext/>
      </w:pPr>
      <w:r w:rsidRPr="006D15D5">
        <w:rPr>
          <w:noProof/>
        </w:rPr>
        <mc:AlternateContent>
          <mc:Choice Requires="wps">
            <w:drawing>
              <wp:anchor distT="0" distB="0" distL="114300" distR="114300" simplePos="0" relativeHeight="251551744" behindDoc="0" locked="0" layoutInCell="1" allowOverlap="1" wp14:anchorId="7244D907" wp14:editId="1A075D76">
                <wp:simplePos x="0" y="0"/>
                <wp:positionH relativeFrom="column">
                  <wp:posOffset>3555215</wp:posOffset>
                </wp:positionH>
                <wp:positionV relativeFrom="paragraph">
                  <wp:posOffset>1104263</wp:posOffset>
                </wp:positionV>
                <wp:extent cx="158873" cy="317745"/>
                <wp:effectExtent l="0" t="0" r="50800" b="63500"/>
                <wp:wrapNone/>
                <wp:docPr id="244" name="Straight Arrow Connector 244"/>
                <wp:cNvGraphicFramePr/>
                <a:graphic xmlns:a="http://schemas.openxmlformats.org/drawingml/2006/main">
                  <a:graphicData uri="http://schemas.microsoft.com/office/word/2010/wordprocessingShape">
                    <wps:wsp>
                      <wps:cNvCnPr/>
                      <wps:spPr>
                        <a:xfrm>
                          <a:off x="0" y="0"/>
                          <a:ext cx="158873" cy="317745"/>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802A12" id="Straight Arrow Connector 244" o:spid="_x0000_s1026" type="#_x0000_t32" style="position:absolute;margin-left:279.95pt;margin-top:86.95pt;width:12.5pt;height:25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" strokecolor="#e7e6e6 [3214]" strokeweight=".5pt">
                <v:stroke endarrow="classic" joinstyle="miter"/>
              </v:shape>
            </w:pict>
          </mc:Fallback>
        </mc:AlternateContent>
      </w:r>
      <w:r w:rsidR="00FC3BDE" w:rsidRPr="006D15D5">
        <w:rPr>
          <w:noProof/>
        </w:rPr>
        <mc:AlternateContent>
          <mc:Choice Requires="wps">
            <w:drawing>
              <wp:anchor distT="45720" distB="45720" distL="114300" distR="114300" simplePos="0" relativeHeight="251555840" behindDoc="0" locked="0" layoutInCell="1" allowOverlap="1" wp14:anchorId="1E314D6A" wp14:editId="74BFCB5F">
                <wp:simplePos x="0" y="0"/>
                <wp:positionH relativeFrom="margin">
                  <wp:posOffset>1969974</wp:posOffset>
                </wp:positionH>
                <wp:positionV relativeFrom="paragraph">
                  <wp:posOffset>3116097</wp:posOffset>
                </wp:positionV>
                <wp:extent cx="226695" cy="236543"/>
                <wp:effectExtent l="0" t="0" r="0" b="0"/>
                <wp:wrapNone/>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236543"/>
                        </a:xfrm>
                        <a:prstGeom prst="rect">
                          <a:avLst/>
                        </a:prstGeom>
                        <a:noFill/>
                        <a:ln w="9525">
                          <a:noFill/>
                          <a:miter lim="800000"/>
                          <a:headEnd/>
                          <a:tailEnd/>
                        </a:ln>
                      </wps:spPr>
                      <wps:txbx>
                        <w:txbxContent>
                          <w:p w14:paraId="52AF3D35" w14:textId="361319E1" w:rsidR="003E4ABB" w:rsidRPr="00496D2D" w:rsidRDefault="003E4ABB" w:rsidP="003E4ABB">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314D6A" id="_x0000_s1059" type="#_x0000_t202" style="position:absolute;margin-left:155.1pt;margin-top:245.35pt;width:17.85pt;height:18.65pt;z-index:251555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" filled="f" stroked="f">
                <v:textbox>
                  <w:txbxContent>
                    <w:p w14:paraId="52AF3D35" w14:textId="361319E1" w:rsidR="003E4ABB" w:rsidRPr="00496D2D" w:rsidRDefault="003E4ABB" w:rsidP="003E4ABB">
                      <w:pPr>
                        <w:rPr>
                          <w:b/>
                          <w:bCs/>
                          <w:color w:val="FF0000"/>
                          <w:sz w:val="20"/>
                          <w:szCs w:val="20"/>
                        </w:rPr>
                      </w:pPr>
                      <w:r>
                        <w:rPr>
                          <w:b/>
                          <w:bCs/>
                          <w:color w:val="FF0000"/>
                          <w:sz w:val="20"/>
                          <w:szCs w:val="20"/>
                        </w:rPr>
                        <w:t>B</w:t>
                      </w:r>
                    </w:p>
                  </w:txbxContent>
                </v:textbox>
                <w10:wrap anchorx="margin"/>
              </v:shape>
            </w:pict>
          </mc:Fallback>
        </mc:AlternateContent>
      </w:r>
      <w:r w:rsidR="00FC3BDE" w:rsidRPr="006D15D5">
        <w:rPr>
          <w:noProof/>
        </w:rPr>
        <mc:AlternateContent>
          <mc:Choice Requires="wps">
            <w:drawing>
              <wp:anchor distT="0" distB="0" distL="114300" distR="114300" simplePos="0" relativeHeight="251553792" behindDoc="0" locked="0" layoutInCell="1" allowOverlap="1" wp14:anchorId="19BDC19E" wp14:editId="73066FDD">
                <wp:simplePos x="0" y="0"/>
                <wp:positionH relativeFrom="column">
                  <wp:posOffset>2160667</wp:posOffset>
                </wp:positionH>
                <wp:positionV relativeFrom="paragraph">
                  <wp:posOffset>2774189</wp:posOffset>
                </wp:positionV>
                <wp:extent cx="381294" cy="439089"/>
                <wp:effectExtent l="0" t="38100" r="57150" b="18415"/>
                <wp:wrapNone/>
                <wp:docPr id="245" name="Straight Arrow Connector 245"/>
                <wp:cNvGraphicFramePr/>
                <a:graphic xmlns:a="http://schemas.openxmlformats.org/drawingml/2006/main">
                  <a:graphicData uri="http://schemas.microsoft.com/office/word/2010/wordprocessingShape">
                    <wps:wsp>
                      <wps:cNvCnPr/>
                      <wps:spPr>
                        <a:xfrm flipV="1">
                          <a:off x="0" y="0"/>
                          <a:ext cx="381294" cy="439089"/>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0D796D" id="Straight Arrow Connector 245" o:spid="_x0000_s1026" type="#_x0000_t32" style="position:absolute;margin-left:170.15pt;margin-top:218.45pt;width:30pt;height:34.55pt;flip:y;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" strokecolor="#e7e6e6 [3214]" strokeweight=".5pt">
                <v:stroke endarrow="classic" joinstyle="miter"/>
              </v:shape>
            </w:pict>
          </mc:Fallback>
        </mc:AlternateContent>
      </w:r>
      <w:r w:rsidR="00FC3BDE" w:rsidRPr="006D15D5">
        <w:rPr>
          <w:noProof/>
        </w:rPr>
        <mc:AlternateContent>
          <mc:Choice Requires="wps">
            <w:drawing>
              <wp:anchor distT="45720" distB="45720" distL="114300" distR="114300" simplePos="0" relativeHeight="251564032" behindDoc="0" locked="0" layoutInCell="1" allowOverlap="1" wp14:anchorId="6C403211" wp14:editId="3307CD98">
                <wp:simplePos x="0" y="0"/>
                <wp:positionH relativeFrom="margin">
                  <wp:posOffset>3729990</wp:posOffset>
                </wp:positionH>
                <wp:positionV relativeFrom="paragraph">
                  <wp:posOffset>3401060</wp:posOffset>
                </wp:positionV>
                <wp:extent cx="226695" cy="248285"/>
                <wp:effectExtent l="0" t="0" r="0" b="0"/>
                <wp:wrapNone/>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248285"/>
                        </a:xfrm>
                        <a:prstGeom prst="rect">
                          <a:avLst/>
                        </a:prstGeom>
                        <a:noFill/>
                        <a:ln w="9525">
                          <a:noFill/>
                          <a:miter lim="800000"/>
                          <a:headEnd/>
                          <a:tailEnd/>
                        </a:ln>
                      </wps:spPr>
                      <wps:txbx>
                        <w:txbxContent>
                          <w:p w14:paraId="42835ACA" w14:textId="77777777" w:rsidR="00363DEC" w:rsidRPr="00496D2D" w:rsidRDefault="00363DEC" w:rsidP="00363DEC">
                            <w:pPr>
                              <w:rPr>
                                <w:b/>
                                <w:bCs/>
                                <w:color w:val="FF0000"/>
                                <w:sz w:val="20"/>
                                <w:szCs w:val="20"/>
                              </w:rPr>
                            </w:pPr>
                            <w:r>
                              <w:rPr>
                                <w:b/>
                                <w:bCs/>
                                <w:color w:val="FF0000"/>
                                <w:sz w:val="20"/>
                                <w:szCs w:val="20"/>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403211" id="_x0000_s1060" type="#_x0000_t202" style="position:absolute;margin-left:293.7pt;margin-top:267.8pt;width:17.85pt;height:19.55pt;z-index:251564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" filled="f" stroked="f">
                <v:textbox>
                  <w:txbxContent>
                    <w:p w14:paraId="42835ACA" w14:textId="77777777" w:rsidR="00363DEC" w:rsidRPr="00496D2D" w:rsidRDefault="00363DEC" w:rsidP="00363DEC">
                      <w:pPr>
                        <w:rPr>
                          <w:b/>
                          <w:bCs/>
                          <w:color w:val="FF0000"/>
                          <w:sz w:val="20"/>
                          <w:szCs w:val="20"/>
                        </w:rPr>
                      </w:pPr>
                      <w:r>
                        <w:rPr>
                          <w:b/>
                          <w:bCs/>
                          <w:color w:val="FF0000"/>
                          <w:sz w:val="20"/>
                          <w:szCs w:val="20"/>
                        </w:rPr>
                        <w:t>C</w:t>
                      </w:r>
                    </w:p>
                  </w:txbxContent>
                </v:textbox>
                <w10:wrap anchorx="margin"/>
              </v:shape>
            </w:pict>
          </mc:Fallback>
        </mc:AlternateContent>
      </w:r>
      <w:r w:rsidR="00FC3BDE" w:rsidRPr="006D15D5">
        <w:rPr>
          <w:noProof/>
        </w:rPr>
        <mc:AlternateContent>
          <mc:Choice Requires="wps">
            <w:drawing>
              <wp:anchor distT="0" distB="0" distL="114300" distR="114300" simplePos="0" relativeHeight="251572224" behindDoc="0" locked="0" layoutInCell="1" allowOverlap="1" wp14:anchorId="5D0E1F1F" wp14:editId="4D670201">
                <wp:simplePos x="0" y="0"/>
                <wp:positionH relativeFrom="column">
                  <wp:posOffset>3789060</wp:posOffset>
                </wp:positionH>
                <wp:positionV relativeFrom="paragraph">
                  <wp:posOffset>3258082</wp:posOffset>
                </wp:positionV>
                <wp:extent cx="45719" cy="208855"/>
                <wp:effectExtent l="57150" t="38100" r="50165" b="20320"/>
                <wp:wrapNone/>
                <wp:docPr id="254" name="Straight Arrow Connector 254"/>
                <wp:cNvGraphicFramePr/>
                <a:graphic xmlns:a="http://schemas.openxmlformats.org/drawingml/2006/main">
                  <a:graphicData uri="http://schemas.microsoft.com/office/word/2010/wordprocessingShape">
                    <wps:wsp>
                      <wps:cNvCnPr/>
                      <wps:spPr>
                        <a:xfrm flipH="1" flipV="1">
                          <a:off x="0" y="0"/>
                          <a:ext cx="45719" cy="208855"/>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4526A8" id="Straight Arrow Connector 254" o:spid="_x0000_s1026" type="#_x0000_t32" style="position:absolute;margin-left:298.35pt;margin-top:256.55pt;width:3.6pt;height:16.45pt;flip:x y;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" strokecolor="#e7e6e6 [3214]" strokeweight=".5pt">
                <v:stroke endarrow="classic" joinstyle="miter"/>
              </v:shape>
            </w:pict>
          </mc:Fallback>
        </mc:AlternateContent>
      </w:r>
      <w:r w:rsidR="00FC3BDE" w:rsidRPr="006D15D5">
        <w:rPr>
          <w:noProof/>
        </w:rPr>
        <mc:AlternateContent>
          <mc:Choice Requires="wps">
            <w:drawing>
              <wp:anchor distT="45720" distB="45720" distL="114300" distR="114300" simplePos="0" relativeHeight="251561984" behindDoc="0" locked="0" layoutInCell="1" allowOverlap="1" wp14:anchorId="48E8E84B" wp14:editId="03C4CCA3">
                <wp:simplePos x="0" y="0"/>
                <wp:positionH relativeFrom="margin">
                  <wp:posOffset>4638523</wp:posOffset>
                </wp:positionH>
                <wp:positionV relativeFrom="paragraph">
                  <wp:posOffset>3155413</wp:posOffset>
                </wp:positionV>
                <wp:extent cx="247778" cy="367938"/>
                <wp:effectExtent l="0" t="0" r="0" b="0"/>
                <wp:wrapNone/>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78" cy="367938"/>
                        </a:xfrm>
                        <a:prstGeom prst="rect">
                          <a:avLst/>
                        </a:prstGeom>
                        <a:noFill/>
                        <a:ln w="9525">
                          <a:noFill/>
                          <a:miter lim="800000"/>
                          <a:headEnd/>
                          <a:tailEnd/>
                        </a:ln>
                      </wps:spPr>
                      <wps:txbx>
                        <w:txbxContent>
                          <w:p w14:paraId="5BD1FE5C" w14:textId="77777777" w:rsidR="00363DEC" w:rsidRPr="00496D2D" w:rsidRDefault="00363DEC" w:rsidP="00363DEC">
                            <w:pPr>
                              <w:rPr>
                                <w:b/>
                                <w:bCs/>
                                <w:color w:val="FF0000"/>
                                <w:sz w:val="20"/>
                                <w:szCs w:val="20"/>
                              </w:rPr>
                            </w:pPr>
                            <w:r>
                              <w:rPr>
                                <w:b/>
                                <w:bCs/>
                                <w:color w:val="FF0000"/>
                                <w:sz w:val="20"/>
                                <w:szCs w:val="20"/>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E8E84B" id="_x0000_s1061" type="#_x0000_t202" style="position:absolute;margin-left:365.25pt;margin-top:248.45pt;width:19.5pt;height:28.95pt;z-index:251561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" filled="f" stroked="f">
                <v:textbox>
                  <w:txbxContent>
                    <w:p w14:paraId="5BD1FE5C" w14:textId="77777777" w:rsidR="00363DEC" w:rsidRPr="00496D2D" w:rsidRDefault="00363DEC" w:rsidP="00363DEC">
                      <w:pPr>
                        <w:rPr>
                          <w:b/>
                          <w:bCs/>
                          <w:color w:val="FF0000"/>
                          <w:sz w:val="20"/>
                          <w:szCs w:val="20"/>
                        </w:rPr>
                      </w:pPr>
                      <w:r>
                        <w:rPr>
                          <w:b/>
                          <w:bCs/>
                          <w:color w:val="FF0000"/>
                          <w:sz w:val="20"/>
                          <w:szCs w:val="20"/>
                        </w:rPr>
                        <w:t>C</w:t>
                      </w:r>
                    </w:p>
                  </w:txbxContent>
                </v:textbox>
                <w10:wrap anchorx="margin"/>
              </v:shape>
            </w:pict>
          </mc:Fallback>
        </mc:AlternateContent>
      </w:r>
      <w:r w:rsidR="00FC3BDE" w:rsidRPr="006D15D5">
        <w:rPr>
          <w:noProof/>
        </w:rPr>
        <mc:AlternateContent>
          <mc:Choice Requires="wps">
            <w:drawing>
              <wp:anchor distT="0" distB="0" distL="114300" distR="114300" simplePos="0" relativeHeight="251570176" behindDoc="0" locked="0" layoutInCell="1" allowOverlap="1" wp14:anchorId="083AC37B" wp14:editId="2FEB4EC0">
                <wp:simplePos x="0" y="0"/>
                <wp:positionH relativeFrom="column">
                  <wp:posOffset>4716778</wp:posOffset>
                </wp:positionH>
                <wp:positionV relativeFrom="paragraph">
                  <wp:posOffset>2798903</wp:posOffset>
                </wp:positionV>
                <wp:extent cx="45719" cy="410284"/>
                <wp:effectExtent l="38100" t="38100" r="50165" b="27940"/>
                <wp:wrapNone/>
                <wp:docPr id="253" name="Straight Arrow Connector 253"/>
                <wp:cNvGraphicFramePr/>
                <a:graphic xmlns:a="http://schemas.openxmlformats.org/drawingml/2006/main">
                  <a:graphicData uri="http://schemas.microsoft.com/office/word/2010/wordprocessingShape">
                    <wps:wsp>
                      <wps:cNvCnPr/>
                      <wps:spPr>
                        <a:xfrm flipH="1" flipV="1">
                          <a:off x="0" y="0"/>
                          <a:ext cx="45719" cy="410284"/>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DAEEC9" id="Straight Arrow Connector 253" o:spid="_x0000_s1026" type="#_x0000_t32" style="position:absolute;margin-left:371.4pt;margin-top:220.4pt;width:3.6pt;height:32.3pt;flip:x y;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" strokecolor="#e7e6e6 [3214]" strokeweight=".5pt">
                <v:stroke endarrow="classic" joinstyle="miter"/>
              </v:shape>
            </w:pict>
          </mc:Fallback>
        </mc:AlternateContent>
      </w:r>
      <w:r w:rsidR="00FC3BDE" w:rsidRPr="006D15D5">
        <w:rPr>
          <w:noProof/>
        </w:rPr>
        <mc:AlternateContent>
          <mc:Choice Requires="wps">
            <w:drawing>
              <wp:anchor distT="45720" distB="45720" distL="114300" distR="114300" simplePos="0" relativeHeight="251549696" behindDoc="0" locked="0" layoutInCell="1" allowOverlap="1" wp14:anchorId="0130B4B6" wp14:editId="6FFA1AEA">
                <wp:simplePos x="0" y="0"/>
                <wp:positionH relativeFrom="margin">
                  <wp:posOffset>3382061</wp:posOffset>
                </wp:positionH>
                <wp:positionV relativeFrom="paragraph">
                  <wp:posOffset>916095</wp:posOffset>
                </wp:positionV>
                <wp:extent cx="226932" cy="248285"/>
                <wp:effectExtent l="0" t="0" r="0" b="0"/>
                <wp:wrapNone/>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932" cy="248285"/>
                        </a:xfrm>
                        <a:prstGeom prst="rect">
                          <a:avLst/>
                        </a:prstGeom>
                        <a:noFill/>
                        <a:ln w="9525">
                          <a:noFill/>
                          <a:miter lim="800000"/>
                          <a:headEnd/>
                          <a:tailEnd/>
                        </a:ln>
                      </wps:spPr>
                      <wps:txbx>
                        <w:txbxContent>
                          <w:p w14:paraId="12990CF5" w14:textId="478A5E4C" w:rsidR="009D6521" w:rsidRPr="00496D2D" w:rsidRDefault="003E4ABB" w:rsidP="009D6521">
                            <w:pPr>
                              <w:rPr>
                                <w:b/>
                                <w:bCs/>
                                <w:color w:val="FF0000"/>
                                <w:sz w:val="20"/>
                                <w:szCs w:val="20"/>
                              </w:rPr>
                            </w:pPr>
                            <w:r>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30B4B6" id="_x0000_s1062" type="#_x0000_t202" style="position:absolute;margin-left:266.3pt;margin-top:72.15pt;width:17.85pt;height:19.55pt;z-index:251549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" filled="f" stroked="f">
                <v:textbox>
                  <w:txbxContent>
                    <w:p w14:paraId="12990CF5" w14:textId="478A5E4C" w:rsidR="009D6521" w:rsidRPr="00496D2D" w:rsidRDefault="003E4ABB" w:rsidP="009D6521">
                      <w:pPr>
                        <w:rPr>
                          <w:b/>
                          <w:bCs/>
                          <w:color w:val="FF0000"/>
                          <w:sz w:val="20"/>
                          <w:szCs w:val="20"/>
                        </w:rPr>
                      </w:pPr>
                      <w:r>
                        <w:rPr>
                          <w:b/>
                          <w:bCs/>
                          <w:color w:val="FF0000"/>
                          <w:sz w:val="20"/>
                          <w:szCs w:val="20"/>
                        </w:rPr>
                        <w:t>A</w:t>
                      </w:r>
                    </w:p>
                  </w:txbxContent>
                </v:textbox>
                <w10:wrap anchorx="margin"/>
              </v:shape>
            </w:pict>
          </mc:Fallback>
        </mc:AlternateContent>
      </w:r>
      <w:r w:rsidR="00FC3BDE" w:rsidRPr="006D15D5">
        <w:rPr>
          <w:noProof/>
        </w:rPr>
        <mc:AlternateContent>
          <mc:Choice Requires="wps">
            <w:drawing>
              <wp:anchor distT="45720" distB="45720" distL="114300" distR="114300" simplePos="0" relativeHeight="251559936" behindDoc="0" locked="0" layoutInCell="1" allowOverlap="1" wp14:anchorId="1CE24FCB" wp14:editId="79EA3412">
                <wp:simplePos x="0" y="0"/>
                <wp:positionH relativeFrom="margin">
                  <wp:posOffset>4864181</wp:posOffset>
                </wp:positionH>
                <wp:positionV relativeFrom="paragraph">
                  <wp:posOffset>165860</wp:posOffset>
                </wp:positionV>
                <wp:extent cx="226932" cy="248285"/>
                <wp:effectExtent l="0" t="0" r="0" b="0"/>
                <wp:wrapNone/>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932" cy="248285"/>
                        </a:xfrm>
                        <a:prstGeom prst="rect">
                          <a:avLst/>
                        </a:prstGeom>
                        <a:noFill/>
                        <a:ln w="9525">
                          <a:noFill/>
                          <a:miter lim="800000"/>
                          <a:headEnd/>
                          <a:tailEnd/>
                        </a:ln>
                      </wps:spPr>
                      <wps:txbx>
                        <w:txbxContent>
                          <w:p w14:paraId="63AB5190" w14:textId="77777777" w:rsidR="00363DEC" w:rsidRPr="00496D2D" w:rsidRDefault="00363DEC" w:rsidP="00363DEC">
                            <w:pPr>
                              <w:rPr>
                                <w:b/>
                                <w:bCs/>
                                <w:color w:val="FF0000"/>
                                <w:sz w:val="20"/>
                                <w:szCs w:val="20"/>
                              </w:rPr>
                            </w:pPr>
                            <w:r>
                              <w:rPr>
                                <w:b/>
                                <w:bCs/>
                                <w:color w:val="FF0000"/>
                                <w:sz w:val="20"/>
                                <w:szCs w:val="20"/>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E24FCB" id="_x0000_s1063" type="#_x0000_t202" style="position:absolute;margin-left:383pt;margin-top:13.05pt;width:17.85pt;height:19.55pt;z-index:251559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" filled="f" stroked="f">
                <v:textbox>
                  <w:txbxContent>
                    <w:p w14:paraId="63AB5190" w14:textId="77777777" w:rsidR="00363DEC" w:rsidRPr="00496D2D" w:rsidRDefault="00363DEC" w:rsidP="00363DEC">
                      <w:pPr>
                        <w:rPr>
                          <w:b/>
                          <w:bCs/>
                          <w:color w:val="FF0000"/>
                          <w:sz w:val="20"/>
                          <w:szCs w:val="20"/>
                        </w:rPr>
                      </w:pPr>
                      <w:r>
                        <w:rPr>
                          <w:b/>
                          <w:bCs/>
                          <w:color w:val="FF0000"/>
                          <w:sz w:val="20"/>
                          <w:szCs w:val="20"/>
                        </w:rPr>
                        <w:t>C</w:t>
                      </w:r>
                    </w:p>
                  </w:txbxContent>
                </v:textbox>
                <w10:wrap anchorx="margin"/>
              </v:shape>
            </w:pict>
          </mc:Fallback>
        </mc:AlternateContent>
      </w:r>
      <w:r w:rsidR="00FC3BDE" w:rsidRPr="006D15D5">
        <w:rPr>
          <w:noProof/>
        </w:rPr>
        <mc:AlternateContent>
          <mc:Choice Requires="wps">
            <w:drawing>
              <wp:anchor distT="0" distB="0" distL="114300" distR="114300" simplePos="0" relativeHeight="251568128" behindDoc="0" locked="0" layoutInCell="1" allowOverlap="1" wp14:anchorId="339F0028" wp14:editId="28DC91DF">
                <wp:simplePos x="0" y="0"/>
                <wp:positionH relativeFrom="column">
                  <wp:posOffset>4943364</wp:posOffset>
                </wp:positionH>
                <wp:positionV relativeFrom="paragraph">
                  <wp:posOffset>369918</wp:posOffset>
                </wp:positionV>
                <wp:extent cx="52295" cy="322654"/>
                <wp:effectExtent l="57150" t="0" r="43180" b="58420"/>
                <wp:wrapNone/>
                <wp:docPr id="252" name="Straight Arrow Connector 252"/>
                <wp:cNvGraphicFramePr/>
                <a:graphic xmlns:a="http://schemas.openxmlformats.org/drawingml/2006/main">
                  <a:graphicData uri="http://schemas.microsoft.com/office/word/2010/wordprocessingShape">
                    <wps:wsp>
                      <wps:cNvCnPr/>
                      <wps:spPr>
                        <a:xfrm flipH="1">
                          <a:off x="0" y="0"/>
                          <a:ext cx="52295" cy="322654"/>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A28A4C" id="Straight Arrow Connector 252" o:spid="_x0000_s1026" type="#_x0000_t32" style="position:absolute;margin-left:389.25pt;margin-top:29.15pt;width:4.1pt;height:25.4pt;flip:x;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" strokecolor="#e7e6e6 [3214]" strokeweight=".5pt">
                <v:stroke endarrow="classic" joinstyle="miter"/>
              </v:shape>
            </w:pict>
          </mc:Fallback>
        </mc:AlternateContent>
      </w:r>
      <w:r w:rsidR="00FC3BDE" w:rsidRPr="006D15D5">
        <w:rPr>
          <w:noProof/>
        </w:rPr>
        <mc:AlternateContent>
          <mc:Choice Requires="wps">
            <w:drawing>
              <wp:anchor distT="45720" distB="45720" distL="114300" distR="114300" simplePos="0" relativeHeight="251557888" behindDoc="0" locked="0" layoutInCell="1" allowOverlap="1" wp14:anchorId="6EFC1D4D" wp14:editId="30D4F141">
                <wp:simplePos x="0" y="0"/>
                <wp:positionH relativeFrom="margin">
                  <wp:posOffset>1612900</wp:posOffset>
                </wp:positionH>
                <wp:positionV relativeFrom="paragraph">
                  <wp:posOffset>569867</wp:posOffset>
                </wp:positionV>
                <wp:extent cx="226932" cy="248285"/>
                <wp:effectExtent l="0" t="0" r="0" b="0"/>
                <wp:wrapNone/>
                <wp:docPr id="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932" cy="248285"/>
                        </a:xfrm>
                        <a:prstGeom prst="rect">
                          <a:avLst/>
                        </a:prstGeom>
                        <a:noFill/>
                        <a:ln w="9525">
                          <a:noFill/>
                          <a:miter lim="800000"/>
                          <a:headEnd/>
                          <a:tailEnd/>
                        </a:ln>
                      </wps:spPr>
                      <wps:txbx>
                        <w:txbxContent>
                          <w:p w14:paraId="744E5B60" w14:textId="2069A433" w:rsidR="00363DEC" w:rsidRPr="00496D2D" w:rsidRDefault="00363DEC" w:rsidP="00363DEC">
                            <w:pPr>
                              <w:rPr>
                                <w:b/>
                                <w:bCs/>
                                <w:color w:val="FF0000"/>
                                <w:sz w:val="20"/>
                                <w:szCs w:val="20"/>
                              </w:rPr>
                            </w:pPr>
                            <w:r>
                              <w:rPr>
                                <w:b/>
                                <w:bCs/>
                                <w:color w:val="FF0000"/>
                                <w:sz w:val="20"/>
                                <w:szCs w:val="20"/>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FC1D4D" id="_x0000_s1064" type="#_x0000_t202" style="position:absolute;margin-left:127pt;margin-top:44.85pt;width:17.85pt;height:19.55pt;z-index:251557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" filled="f" stroked="f">
                <v:textbox>
                  <w:txbxContent>
                    <w:p w14:paraId="744E5B60" w14:textId="2069A433" w:rsidR="00363DEC" w:rsidRPr="00496D2D" w:rsidRDefault="00363DEC" w:rsidP="00363DEC">
                      <w:pPr>
                        <w:rPr>
                          <w:b/>
                          <w:bCs/>
                          <w:color w:val="FF0000"/>
                          <w:sz w:val="20"/>
                          <w:szCs w:val="20"/>
                        </w:rPr>
                      </w:pPr>
                      <w:r>
                        <w:rPr>
                          <w:b/>
                          <w:bCs/>
                          <w:color w:val="FF0000"/>
                          <w:sz w:val="20"/>
                          <w:szCs w:val="20"/>
                        </w:rPr>
                        <w:t>C</w:t>
                      </w:r>
                    </w:p>
                  </w:txbxContent>
                </v:textbox>
                <w10:wrap anchorx="margin"/>
              </v:shape>
            </w:pict>
          </mc:Fallback>
        </mc:AlternateContent>
      </w:r>
      <w:r w:rsidR="00FC3BDE" w:rsidRPr="006D15D5">
        <w:rPr>
          <w:noProof/>
        </w:rPr>
        <mc:AlternateContent>
          <mc:Choice Requires="wps">
            <w:drawing>
              <wp:anchor distT="0" distB="0" distL="114300" distR="114300" simplePos="0" relativeHeight="251566080" behindDoc="0" locked="0" layoutInCell="1" allowOverlap="1" wp14:anchorId="07BA2F93" wp14:editId="74380AE6">
                <wp:simplePos x="0" y="0"/>
                <wp:positionH relativeFrom="column">
                  <wp:posOffset>1811147</wp:posOffset>
                </wp:positionH>
                <wp:positionV relativeFrom="paragraph">
                  <wp:posOffset>617714</wp:posOffset>
                </wp:positionV>
                <wp:extent cx="514929" cy="80540"/>
                <wp:effectExtent l="0" t="57150" r="19050" b="34290"/>
                <wp:wrapNone/>
                <wp:docPr id="251" name="Straight Arrow Connector 251"/>
                <wp:cNvGraphicFramePr/>
                <a:graphic xmlns:a="http://schemas.openxmlformats.org/drawingml/2006/main">
                  <a:graphicData uri="http://schemas.microsoft.com/office/word/2010/wordprocessingShape">
                    <wps:wsp>
                      <wps:cNvCnPr/>
                      <wps:spPr>
                        <a:xfrm flipV="1">
                          <a:off x="0" y="0"/>
                          <a:ext cx="514929" cy="80540"/>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707BB2" id="Straight Arrow Connector 251" o:spid="_x0000_s1026" type="#_x0000_t32" style="position:absolute;margin-left:142.6pt;margin-top:48.65pt;width:40.55pt;height:6.35pt;flip:y;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" strokecolor="#e7e6e6 [3214]" strokeweight=".5pt">
                <v:stroke endarrow="classic" joinstyle="miter"/>
              </v:shape>
            </w:pict>
          </mc:Fallback>
        </mc:AlternateContent>
      </w:r>
      <w:r w:rsidR="00897E80" w:rsidRPr="006D15D5">
        <w:rPr>
          <w:rFonts w:asciiTheme="majorBidi" w:hAnsiTheme="majorBidi" w:cs="TimesNewRomanPS-BoldMT"/>
          <w:bCs/>
          <w:noProof/>
          <w:sz w:val="24"/>
          <w:szCs w:val="26"/>
        </w:rPr>
        <w:drawing>
          <wp:inline distT="0" distB="0" distL="0" distR="0" wp14:anchorId="209BD7C8" wp14:editId="2489E02E">
            <wp:extent cx="5914663" cy="3764557"/>
            <wp:effectExtent l="0" t="0" r="0" b="7620"/>
            <wp:docPr id="64" name="Picture 6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Diagram&#10;&#10;Description automatically generated"/>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4891" r="15936"/>
                    <a:stretch/>
                  </pic:blipFill>
                  <pic:spPr bwMode="auto">
                    <a:xfrm>
                      <a:off x="0" y="0"/>
                      <a:ext cx="5914663" cy="3764557"/>
                    </a:xfrm>
                    <a:prstGeom prst="rect">
                      <a:avLst/>
                    </a:prstGeom>
                    <a:noFill/>
                    <a:ln>
                      <a:noFill/>
                    </a:ln>
                    <a:extLst>
                      <a:ext uri="{53640926-AAD7-44D8-BBD7-CCE9431645EC}">
                        <a14:shadowObscured xmlns:a14="http://schemas.microsoft.com/office/drawing/2010/main"/>
                      </a:ext>
                    </a:extLst>
                  </pic:spPr>
                </pic:pic>
              </a:graphicData>
            </a:graphic>
          </wp:inline>
        </w:drawing>
      </w:r>
    </w:p>
    <w:p w14:paraId="0F49AA80" w14:textId="22CBB864" w:rsidR="00897E80" w:rsidRPr="006D15D5" w:rsidRDefault="004C2B24" w:rsidP="004C2B24">
      <w:pPr>
        <w:pStyle w:val="Caption"/>
        <w:jc w:val="center"/>
      </w:pPr>
      <w:bookmarkStart w:id="187" w:name="_Toc130551043"/>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32</w:t>
      </w:r>
      <w:r w:rsidRPr="006D15D5">
        <w:rPr>
          <w:b/>
          <w:bCs/>
        </w:rPr>
        <w:fldChar w:fldCharType="end"/>
      </w:r>
      <w:r w:rsidR="00B950F5" w:rsidRPr="006D15D5">
        <w:rPr>
          <w:b/>
          <w:bCs/>
        </w:rPr>
        <w:t>.</w:t>
      </w:r>
      <w:r w:rsidRPr="006D15D5">
        <w:t xml:space="preserve"> EJS Typical Floor Integration Graph Analysis (By: Author)</w:t>
      </w:r>
      <w:bookmarkEnd w:id="187"/>
    </w:p>
    <w:p w14:paraId="05FB3DF9" w14:textId="77777777" w:rsidR="00FC3BDE" w:rsidRPr="006D15D5" w:rsidRDefault="00FC3BDE" w:rsidP="00FC3BDE"/>
    <w:p w14:paraId="191CA9E1" w14:textId="77777777" w:rsidR="00FC3BDE" w:rsidRPr="006D15D5" w:rsidRDefault="00FC3BDE" w:rsidP="00FC3BDE"/>
    <w:p w14:paraId="5412477A" w14:textId="1FD63118" w:rsidR="00CE641E" w:rsidRPr="006D15D5" w:rsidRDefault="00CE641E" w:rsidP="00DD5C53">
      <w:pPr>
        <w:spacing w:line="480" w:lineRule="auto"/>
        <w:ind w:firstLine="720"/>
        <w:jc w:val="both"/>
        <w:rPr>
          <w:rStyle w:val="Title3Char"/>
          <w:rFonts w:eastAsiaTheme="majorEastAsia"/>
          <w:iCs/>
        </w:rPr>
      </w:pPr>
      <w:r w:rsidRPr="006D15D5">
        <w:rPr>
          <w:rStyle w:val="Title3Char"/>
          <w:rFonts w:eastAsiaTheme="majorEastAsia"/>
          <w:b w:val="0"/>
          <w:iCs/>
        </w:rPr>
        <w:lastRenderedPageBreak/>
        <w:t xml:space="preserve">However, </w:t>
      </w:r>
      <w:r w:rsidR="004D31F3" w:rsidRPr="006D15D5">
        <w:rPr>
          <w:rStyle w:val="Title3Char"/>
          <w:rFonts w:eastAsiaTheme="majorEastAsia"/>
          <w:b w:val="0"/>
          <w:iCs/>
        </w:rPr>
        <w:t>it</w:t>
      </w:r>
      <w:r w:rsidR="00454940" w:rsidRPr="006D15D5">
        <w:rPr>
          <w:rStyle w:val="Title3Char"/>
          <w:rFonts w:eastAsiaTheme="majorEastAsia"/>
          <w:b w:val="0"/>
          <w:iCs/>
        </w:rPr>
        <w:t xml:space="preserve"> was observed that the typical floors of the Egyptian Japanese school </w:t>
      </w:r>
      <w:r w:rsidR="004D31F3" w:rsidRPr="006D15D5">
        <w:rPr>
          <w:rStyle w:val="Title3Char"/>
          <w:rFonts w:eastAsiaTheme="majorEastAsia"/>
          <w:b w:val="0"/>
          <w:iCs/>
        </w:rPr>
        <w:t>are</w:t>
      </w:r>
      <w:r w:rsidR="00454940" w:rsidRPr="006D15D5">
        <w:rPr>
          <w:rStyle w:val="Title3Char"/>
          <w:rFonts w:eastAsiaTheme="majorEastAsia"/>
          <w:b w:val="0"/>
          <w:iCs/>
        </w:rPr>
        <w:t xml:space="preserve"> </w:t>
      </w:r>
      <w:r w:rsidR="004D31F3" w:rsidRPr="006D15D5">
        <w:rPr>
          <w:rStyle w:val="Title3Char"/>
          <w:rFonts w:eastAsiaTheme="majorEastAsia"/>
          <w:b w:val="0"/>
          <w:iCs/>
        </w:rPr>
        <w:t>to</w:t>
      </w:r>
      <w:r w:rsidR="00454940" w:rsidRPr="006D15D5">
        <w:rPr>
          <w:rStyle w:val="Title3Char"/>
          <w:rFonts w:eastAsiaTheme="majorEastAsia"/>
          <w:b w:val="0"/>
          <w:iCs/>
        </w:rPr>
        <w:t xml:space="preserve"> navigate due to the high integration values</w:t>
      </w:r>
      <w:r w:rsidR="00216E2F" w:rsidRPr="006D15D5">
        <w:rPr>
          <w:rStyle w:val="Title3Char"/>
          <w:rFonts w:eastAsiaTheme="majorEastAsia"/>
          <w:b w:val="0"/>
          <w:iCs/>
        </w:rPr>
        <w:t xml:space="preserve"> </w:t>
      </w:r>
      <w:r w:rsidR="004D31F3" w:rsidRPr="006D15D5">
        <w:rPr>
          <w:rStyle w:val="Title3Char"/>
          <w:rFonts w:eastAsiaTheme="majorEastAsia"/>
          <w:b w:val="0"/>
          <w:iCs/>
        </w:rPr>
        <w:t>evenly</w:t>
      </w:r>
      <w:r w:rsidR="00216E2F" w:rsidRPr="006D15D5">
        <w:rPr>
          <w:rStyle w:val="Title3Char"/>
          <w:rFonts w:eastAsiaTheme="majorEastAsia"/>
          <w:b w:val="0"/>
          <w:iCs/>
        </w:rPr>
        <w:t xml:space="preserve"> throughout all the corridors</w:t>
      </w:r>
      <w:r w:rsidRPr="006D15D5">
        <w:rPr>
          <w:rStyle w:val="Title3Char"/>
          <w:rFonts w:eastAsiaTheme="majorEastAsia"/>
          <w:b w:val="0"/>
          <w:iCs/>
        </w:rPr>
        <w:t xml:space="preserve">. As shown in </w:t>
      </w:r>
      <w:r w:rsidR="00C76F19" w:rsidRPr="006D15D5">
        <w:rPr>
          <w:rStyle w:val="Title3Char"/>
          <w:rFonts w:eastAsiaTheme="majorEastAsia"/>
          <w:b w:val="0"/>
          <w:iCs/>
        </w:rPr>
        <w:t>F</w:t>
      </w:r>
      <w:r w:rsidR="000C4FAF" w:rsidRPr="006D15D5">
        <w:rPr>
          <w:rStyle w:val="Title3Char"/>
          <w:rFonts w:eastAsiaTheme="majorEastAsia"/>
          <w:b w:val="0"/>
          <w:iCs/>
        </w:rPr>
        <w:t>igure</w:t>
      </w:r>
      <w:r w:rsidRPr="006D15D5">
        <w:rPr>
          <w:rStyle w:val="Title3Char"/>
          <w:rFonts w:eastAsiaTheme="majorEastAsia"/>
          <w:b w:val="0"/>
          <w:iCs/>
        </w:rPr>
        <w:t xml:space="preserve"> </w:t>
      </w:r>
      <w:r w:rsidR="004148ED" w:rsidRPr="006D15D5">
        <w:rPr>
          <w:rStyle w:val="Title3Char"/>
          <w:rFonts w:eastAsiaTheme="majorEastAsia"/>
          <w:b w:val="0"/>
          <w:iCs/>
        </w:rPr>
        <w:t>33</w:t>
      </w:r>
      <w:r w:rsidRPr="006D15D5">
        <w:rPr>
          <w:rStyle w:val="Title3Char"/>
          <w:rFonts w:eastAsiaTheme="majorEastAsia"/>
          <w:b w:val="0"/>
          <w:iCs/>
        </w:rPr>
        <w:t xml:space="preserve">, The </w:t>
      </w:r>
      <w:r w:rsidR="003F151B" w:rsidRPr="006D15D5">
        <w:rPr>
          <w:rStyle w:val="Title3Char"/>
          <w:rFonts w:eastAsiaTheme="majorEastAsia"/>
          <w:b w:val="0"/>
          <w:iCs/>
        </w:rPr>
        <w:t>central</w:t>
      </w:r>
      <w:r w:rsidR="00C75DA8" w:rsidRPr="006D15D5">
        <w:rPr>
          <w:rStyle w:val="Title3Char"/>
          <w:rFonts w:eastAsiaTheme="majorEastAsia"/>
          <w:b w:val="0"/>
          <w:iCs/>
        </w:rPr>
        <w:t xml:space="preserve"> corridor has </w:t>
      </w:r>
      <w:r w:rsidR="004D31F3" w:rsidRPr="006D15D5">
        <w:rPr>
          <w:rStyle w:val="Title3Char"/>
          <w:rFonts w:eastAsiaTheme="majorEastAsia"/>
          <w:b w:val="0"/>
          <w:iCs/>
        </w:rPr>
        <w:t>the highest integration values (A)</w:t>
      </w:r>
      <w:r w:rsidR="003F151B" w:rsidRPr="006D15D5">
        <w:rPr>
          <w:rStyle w:val="Title3Char"/>
          <w:rFonts w:eastAsiaTheme="majorEastAsia"/>
          <w:b w:val="0"/>
          <w:iCs/>
        </w:rPr>
        <w:t>, followed by the eastern corridor</w:t>
      </w:r>
      <w:r w:rsidR="005A4EB1" w:rsidRPr="006D15D5">
        <w:rPr>
          <w:rStyle w:val="Title3Char"/>
          <w:rFonts w:eastAsiaTheme="majorEastAsia"/>
          <w:b w:val="0"/>
          <w:iCs/>
        </w:rPr>
        <w:t xml:space="preserve"> (B)</w:t>
      </w:r>
      <w:r w:rsidR="004D31F3" w:rsidRPr="006D15D5">
        <w:rPr>
          <w:rStyle w:val="Title3Char"/>
          <w:rFonts w:eastAsiaTheme="majorEastAsia"/>
          <w:b w:val="0"/>
          <w:iCs/>
        </w:rPr>
        <w:t xml:space="preserve">. Yet, the </w:t>
      </w:r>
      <w:r w:rsidR="00DE40D4" w:rsidRPr="006D15D5">
        <w:rPr>
          <w:rStyle w:val="Title3Char"/>
          <w:rFonts w:eastAsiaTheme="majorEastAsia"/>
          <w:b w:val="0"/>
          <w:iCs/>
        </w:rPr>
        <w:t>stairs concealed pocket spaces</w:t>
      </w:r>
      <w:r w:rsidR="00F72048" w:rsidRPr="006D15D5">
        <w:rPr>
          <w:rStyle w:val="Title3Char"/>
          <w:rFonts w:eastAsiaTheme="majorEastAsia"/>
          <w:b w:val="0"/>
          <w:iCs/>
        </w:rPr>
        <w:t xml:space="preserve"> (B)</w:t>
      </w:r>
      <w:r w:rsidR="00DE40D4" w:rsidRPr="006D15D5">
        <w:rPr>
          <w:rStyle w:val="Title3Char"/>
          <w:rFonts w:eastAsiaTheme="majorEastAsia"/>
          <w:b w:val="0"/>
          <w:iCs/>
        </w:rPr>
        <w:t xml:space="preserve"> ha</w:t>
      </w:r>
      <w:r w:rsidR="00F72048" w:rsidRPr="006D15D5">
        <w:rPr>
          <w:rStyle w:val="Title3Char"/>
          <w:rFonts w:eastAsiaTheme="majorEastAsia"/>
          <w:b w:val="0"/>
          <w:iCs/>
        </w:rPr>
        <w:t>ve</w:t>
      </w:r>
      <w:r w:rsidR="00DE40D4" w:rsidRPr="006D15D5">
        <w:rPr>
          <w:rStyle w:val="Title3Char"/>
          <w:rFonts w:eastAsiaTheme="majorEastAsia"/>
          <w:b w:val="0"/>
          <w:iCs/>
        </w:rPr>
        <w:t xml:space="preserve"> the lowest relative integration values according to the analysis.</w:t>
      </w:r>
    </w:p>
    <w:p w14:paraId="58A3426C" w14:textId="79673CAF" w:rsidR="00FC3BDE" w:rsidRPr="006D15D5" w:rsidRDefault="00FC3BDE" w:rsidP="006207F3"/>
    <w:p w14:paraId="4A9BE359" w14:textId="14EE5AE2" w:rsidR="00316858" w:rsidRPr="006D15D5" w:rsidRDefault="00467289" w:rsidP="00316858">
      <w:pPr>
        <w:keepNext/>
        <w:jc w:val="center"/>
      </w:pPr>
      <w:r w:rsidRPr="006D15D5">
        <w:rPr>
          <w:noProof/>
        </w:rPr>
        <mc:AlternateContent>
          <mc:Choice Requires="wps">
            <w:drawing>
              <wp:anchor distT="45720" distB="45720" distL="114300" distR="114300" simplePos="0" relativeHeight="251588608" behindDoc="0" locked="0" layoutInCell="1" allowOverlap="1" wp14:anchorId="0B06A35C" wp14:editId="3FA54D8E">
                <wp:simplePos x="0" y="0"/>
                <wp:positionH relativeFrom="margin">
                  <wp:posOffset>4450080</wp:posOffset>
                </wp:positionH>
                <wp:positionV relativeFrom="paragraph">
                  <wp:posOffset>1380602</wp:posOffset>
                </wp:positionV>
                <wp:extent cx="399326" cy="260430"/>
                <wp:effectExtent l="0" t="0" r="0" b="6350"/>
                <wp:wrapNone/>
                <wp:docPr id="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326" cy="260430"/>
                        </a:xfrm>
                        <a:prstGeom prst="rect">
                          <a:avLst/>
                        </a:prstGeom>
                        <a:noFill/>
                        <a:ln w="9525">
                          <a:noFill/>
                          <a:miter lim="800000"/>
                          <a:headEnd/>
                          <a:tailEnd/>
                        </a:ln>
                      </wps:spPr>
                      <wps:txbx>
                        <w:txbxContent>
                          <w:p w14:paraId="009D9939" w14:textId="77777777" w:rsidR="00FA7983" w:rsidRPr="00496D2D" w:rsidRDefault="00FA7983" w:rsidP="00FA7983">
                            <w:pPr>
                              <w:rPr>
                                <w:b/>
                                <w:bCs/>
                                <w:color w:val="FF0000"/>
                                <w:sz w:val="20"/>
                                <w:szCs w:val="20"/>
                              </w:rPr>
                            </w:pPr>
                            <w:r>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06A35C" id="_x0000_s1065" type="#_x0000_t202" style="position:absolute;left:0;text-align:left;margin-left:350.4pt;margin-top:108.7pt;width:31.45pt;height:20.5pt;z-index:251588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" filled="f" stroked="f">
                <v:textbox>
                  <w:txbxContent>
                    <w:p w14:paraId="009D9939" w14:textId="77777777" w:rsidR="00FA7983" w:rsidRPr="00496D2D" w:rsidRDefault="00FA7983" w:rsidP="00FA7983">
                      <w:pPr>
                        <w:rPr>
                          <w:b/>
                          <w:bCs/>
                          <w:color w:val="FF0000"/>
                          <w:sz w:val="20"/>
                          <w:szCs w:val="20"/>
                        </w:rPr>
                      </w:pPr>
                      <w:r>
                        <w:rPr>
                          <w:b/>
                          <w:bCs/>
                          <w:color w:val="FF0000"/>
                          <w:sz w:val="20"/>
                          <w:szCs w:val="20"/>
                        </w:rPr>
                        <w:t>A</w:t>
                      </w:r>
                    </w:p>
                  </w:txbxContent>
                </v:textbox>
                <w10:wrap anchorx="margin"/>
              </v:shape>
            </w:pict>
          </mc:Fallback>
        </mc:AlternateContent>
      </w:r>
      <w:r w:rsidR="00BA3735" w:rsidRPr="006D15D5">
        <w:rPr>
          <w:noProof/>
        </w:rPr>
        <mc:AlternateContent>
          <mc:Choice Requires="wps">
            <w:drawing>
              <wp:anchor distT="45720" distB="45720" distL="114300" distR="114300" simplePos="0" relativeHeight="251582464" behindDoc="0" locked="0" layoutInCell="1" allowOverlap="1" wp14:anchorId="53245585" wp14:editId="6A483297">
                <wp:simplePos x="0" y="0"/>
                <wp:positionH relativeFrom="margin">
                  <wp:posOffset>2545625</wp:posOffset>
                </wp:positionH>
                <wp:positionV relativeFrom="paragraph">
                  <wp:posOffset>2648779</wp:posOffset>
                </wp:positionV>
                <wp:extent cx="226695" cy="236220"/>
                <wp:effectExtent l="0" t="0" r="0" b="0"/>
                <wp:wrapNone/>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236220"/>
                        </a:xfrm>
                        <a:prstGeom prst="rect">
                          <a:avLst/>
                        </a:prstGeom>
                        <a:noFill/>
                        <a:ln w="9525">
                          <a:noFill/>
                          <a:miter lim="800000"/>
                          <a:headEnd/>
                          <a:tailEnd/>
                        </a:ln>
                      </wps:spPr>
                      <wps:txbx>
                        <w:txbxContent>
                          <w:p w14:paraId="14C3C9C2" w14:textId="54535B7F" w:rsidR="00FA7983" w:rsidRPr="00496D2D" w:rsidRDefault="00AF43CD" w:rsidP="00FA7983">
                            <w:pPr>
                              <w:rPr>
                                <w:b/>
                                <w:bCs/>
                                <w:color w:val="FF0000"/>
                                <w:sz w:val="20"/>
                                <w:szCs w:val="20"/>
                              </w:rPr>
                            </w:pPr>
                            <w:r>
                              <w:rPr>
                                <w:b/>
                                <w:bCs/>
                                <w:color w:val="FF0000"/>
                                <w:sz w:val="20"/>
                                <w:szCs w:val="20"/>
                              </w:rPr>
                              <w:t>C</w:t>
                            </w:r>
                            <w:r w:rsidR="00FA7983">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245585" id="_x0000_s1066" type="#_x0000_t202" style="position:absolute;left:0;text-align:left;margin-left:200.45pt;margin-top:208.55pt;width:17.85pt;height:18.6pt;z-index:251582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" filled="f" stroked="f">
                <v:textbox>
                  <w:txbxContent>
                    <w:p w14:paraId="14C3C9C2" w14:textId="54535B7F" w:rsidR="00FA7983" w:rsidRPr="00496D2D" w:rsidRDefault="00AF43CD" w:rsidP="00FA7983">
                      <w:pPr>
                        <w:rPr>
                          <w:b/>
                          <w:bCs/>
                          <w:color w:val="FF0000"/>
                          <w:sz w:val="20"/>
                          <w:szCs w:val="20"/>
                        </w:rPr>
                      </w:pPr>
                      <w:r>
                        <w:rPr>
                          <w:b/>
                          <w:bCs/>
                          <w:color w:val="FF0000"/>
                          <w:sz w:val="20"/>
                          <w:szCs w:val="20"/>
                        </w:rPr>
                        <w:t>C</w:t>
                      </w:r>
                      <w:r w:rsidR="00FA7983">
                        <w:rPr>
                          <w:b/>
                          <w:bCs/>
                          <w:color w:val="FF0000"/>
                          <w:sz w:val="20"/>
                          <w:szCs w:val="20"/>
                        </w:rPr>
                        <w:t>B</w:t>
                      </w:r>
                    </w:p>
                  </w:txbxContent>
                </v:textbox>
                <w10:wrap anchorx="margin"/>
              </v:shape>
            </w:pict>
          </mc:Fallback>
        </mc:AlternateContent>
      </w:r>
      <w:r w:rsidR="00BA3735" w:rsidRPr="006D15D5">
        <w:rPr>
          <w:noProof/>
        </w:rPr>
        <mc:AlternateContent>
          <mc:Choice Requires="wps">
            <w:drawing>
              <wp:anchor distT="0" distB="0" distL="114300" distR="114300" simplePos="0" relativeHeight="251580416" behindDoc="0" locked="0" layoutInCell="1" allowOverlap="1" wp14:anchorId="1CB6DD03" wp14:editId="2683B291">
                <wp:simplePos x="0" y="0"/>
                <wp:positionH relativeFrom="column">
                  <wp:posOffset>2751455</wp:posOffset>
                </wp:positionH>
                <wp:positionV relativeFrom="paragraph">
                  <wp:posOffset>2788363</wp:posOffset>
                </wp:positionV>
                <wp:extent cx="448807" cy="45719"/>
                <wp:effectExtent l="0" t="38100" r="46990" b="88265"/>
                <wp:wrapNone/>
                <wp:docPr id="260" name="Straight Arrow Connector 260"/>
                <wp:cNvGraphicFramePr/>
                <a:graphic xmlns:a="http://schemas.openxmlformats.org/drawingml/2006/main">
                  <a:graphicData uri="http://schemas.microsoft.com/office/word/2010/wordprocessingShape">
                    <wps:wsp>
                      <wps:cNvCnPr/>
                      <wps:spPr>
                        <a:xfrm>
                          <a:off x="0" y="0"/>
                          <a:ext cx="448807" cy="45719"/>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8B2652" id="Straight Arrow Connector 260" o:spid="_x0000_s1026" type="#_x0000_t32" style="position:absolute;margin-left:216.65pt;margin-top:219.55pt;width:35.35pt;height:3.6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" strokecolor="#e7e6e6 [3214]" strokeweight=".5pt">
                <v:stroke endarrow="classic" joinstyle="miter"/>
              </v:shape>
            </w:pict>
          </mc:Fallback>
        </mc:AlternateContent>
      </w:r>
      <w:r w:rsidR="00BA3735" w:rsidRPr="006D15D5">
        <w:rPr>
          <w:noProof/>
        </w:rPr>
        <mc:AlternateContent>
          <mc:Choice Requires="wps">
            <w:drawing>
              <wp:anchor distT="0" distB="0" distL="114300" distR="114300" simplePos="0" relativeHeight="251584512" behindDoc="0" locked="0" layoutInCell="1" allowOverlap="1" wp14:anchorId="7D9CAF4D" wp14:editId="50D9F26C">
                <wp:simplePos x="0" y="0"/>
                <wp:positionH relativeFrom="column">
                  <wp:posOffset>4068924</wp:posOffset>
                </wp:positionH>
                <wp:positionV relativeFrom="paragraph">
                  <wp:posOffset>2390995</wp:posOffset>
                </wp:positionV>
                <wp:extent cx="253274" cy="355756"/>
                <wp:effectExtent l="38100" t="38100" r="33020" b="25400"/>
                <wp:wrapNone/>
                <wp:docPr id="262" name="Straight Arrow Connector 262"/>
                <wp:cNvGraphicFramePr/>
                <a:graphic xmlns:a="http://schemas.openxmlformats.org/drawingml/2006/main">
                  <a:graphicData uri="http://schemas.microsoft.com/office/word/2010/wordprocessingShape">
                    <wps:wsp>
                      <wps:cNvCnPr/>
                      <wps:spPr>
                        <a:xfrm flipH="1" flipV="1">
                          <a:off x="0" y="0"/>
                          <a:ext cx="253274" cy="355756"/>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5AF18C" id="Straight Arrow Connector 262" o:spid="_x0000_s1026" type="#_x0000_t32" style="position:absolute;margin-left:320.4pt;margin-top:188.25pt;width:19.95pt;height:28pt;flip:x y;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" strokecolor="#e7e6e6 [3214]" strokeweight=".5pt">
                <v:stroke endarrow="classic" joinstyle="miter"/>
              </v:shape>
            </w:pict>
          </mc:Fallback>
        </mc:AlternateContent>
      </w:r>
      <w:r w:rsidR="00BA3735" w:rsidRPr="006D15D5">
        <w:rPr>
          <w:noProof/>
        </w:rPr>
        <mc:AlternateContent>
          <mc:Choice Requires="wps">
            <w:drawing>
              <wp:anchor distT="0" distB="0" distL="114300" distR="114300" simplePos="0" relativeHeight="251604992" behindDoc="0" locked="0" layoutInCell="1" allowOverlap="1" wp14:anchorId="033C0062" wp14:editId="3A77F38F">
                <wp:simplePos x="0" y="0"/>
                <wp:positionH relativeFrom="column">
                  <wp:posOffset>3802795</wp:posOffset>
                </wp:positionH>
                <wp:positionV relativeFrom="paragraph">
                  <wp:posOffset>1512596</wp:posOffset>
                </wp:positionV>
                <wp:extent cx="686733" cy="4652"/>
                <wp:effectExtent l="0" t="0" r="18415" b="33655"/>
                <wp:wrapNone/>
                <wp:docPr id="274" name="Straight Connector 274"/>
                <wp:cNvGraphicFramePr/>
                <a:graphic xmlns:a="http://schemas.openxmlformats.org/drawingml/2006/main">
                  <a:graphicData uri="http://schemas.microsoft.com/office/word/2010/wordprocessingShape">
                    <wps:wsp>
                      <wps:cNvCnPr/>
                      <wps:spPr>
                        <a:xfrm flipH="1" flipV="1">
                          <a:off x="0" y="0"/>
                          <a:ext cx="686733" cy="4652"/>
                        </a:xfrm>
                        <a:prstGeom prst="line">
                          <a:avLst/>
                        </a:prstGeom>
                        <a:ln w="19050" cap="flat" cmpd="sng" algn="ctr">
                          <a:solidFill>
                            <a:srgbClr val="FF000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393EA8" id="Straight Connector 274" o:spid="_x0000_s1026" style="position:absolute;flip:x y;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45pt,119.1pt" to="353.5pt,1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" strokecolor="red" strokeweight="1.5pt">
                <v:stroke dashstyle="dash"/>
              </v:line>
            </w:pict>
          </mc:Fallback>
        </mc:AlternateContent>
      </w:r>
      <w:r w:rsidR="00BA3735" w:rsidRPr="006D15D5">
        <w:rPr>
          <w:noProof/>
        </w:rPr>
        <mc:AlternateContent>
          <mc:Choice Requires="wps">
            <w:drawing>
              <wp:anchor distT="45720" distB="45720" distL="114300" distR="114300" simplePos="0" relativeHeight="251574272" behindDoc="0" locked="0" layoutInCell="1" allowOverlap="1" wp14:anchorId="07B7B46F" wp14:editId="1F46A2D8">
                <wp:simplePos x="0" y="0"/>
                <wp:positionH relativeFrom="margin">
                  <wp:posOffset>699239</wp:posOffset>
                </wp:positionH>
                <wp:positionV relativeFrom="paragraph">
                  <wp:posOffset>1382369</wp:posOffset>
                </wp:positionV>
                <wp:extent cx="226695" cy="248285"/>
                <wp:effectExtent l="0" t="0" r="0" b="0"/>
                <wp:wrapNone/>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248285"/>
                        </a:xfrm>
                        <a:prstGeom prst="rect">
                          <a:avLst/>
                        </a:prstGeom>
                        <a:noFill/>
                        <a:ln w="9525">
                          <a:noFill/>
                          <a:miter lim="800000"/>
                          <a:headEnd/>
                          <a:tailEnd/>
                        </a:ln>
                      </wps:spPr>
                      <wps:txbx>
                        <w:txbxContent>
                          <w:p w14:paraId="34BF8C9C" w14:textId="77777777" w:rsidR="00097DED" w:rsidRPr="00496D2D" w:rsidRDefault="00097DED" w:rsidP="00097DED">
                            <w:pPr>
                              <w:rPr>
                                <w:b/>
                                <w:bCs/>
                                <w:color w:val="FF0000"/>
                                <w:sz w:val="20"/>
                                <w:szCs w:val="20"/>
                              </w:rPr>
                            </w:pPr>
                            <w:r>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B7B46F" id="_x0000_s1067" type="#_x0000_t202" style="position:absolute;left:0;text-align:left;margin-left:55.05pt;margin-top:108.85pt;width:17.85pt;height:19.55pt;z-index:251574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" filled="f" stroked="f">
                <v:textbox>
                  <w:txbxContent>
                    <w:p w14:paraId="34BF8C9C" w14:textId="77777777" w:rsidR="00097DED" w:rsidRPr="00496D2D" w:rsidRDefault="00097DED" w:rsidP="00097DED">
                      <w:pPr>
                        <w:rPr>
                          <w:b/>
                          <w:bCs/>
                          <w:color w:val="FF0000"/>
                          <w:sz w:val="20"/>
                          <w:szCs w:val="20"/>
                        </w:rPr>
                      </w:pPr>
                      <w:r>
                        <w:rPr>
                          <w:b/>
                          <w:bCs/>
                          <w:color w:val="FF0000"/>
                          <w:sz w:val="20"/>
                          <w:szCs w:val="20"/>
                        </w:rPr>
                        <w:t>A</w:t>
                      </w:r>
                    </w:p>
                  </w:txbxContent>
                </v:textbox>
                <w10:wrap anchorx="margin"/>
              </v:shape>
            </w:pict>
          </mc:Fallback>
        </mc:AlternateContent>
      </w:r>
      <w:r w:rsidR="00BA3735" w:rsidRPr="006D15D5">
        <w:rPr>
          <w:noProof/>
        </w:rPr>
        <mc:AlternateContent>
          <mc:Choice Requires="wps">
            <w:drawing>
              <wp:anchor distT="0" distB="0" distL="114300" distR="114300" simplePos="0" relativeHeight="251594752" behindDoc="0" locked="0" layoutInCell="1" allowOverlap="1" wp14:anchorId="02E71F15" wp14:editId="7FE7E865">
                <wp:simplePos x="0" y="0"/>
                <wp:positionH relativeFrom="column">
                  <wp:posOffset>925195</wp:posOffset>
                </wp:positionH>
                <wp:positionV relativeFrom="paragraph">
                  <wp:posOffset>1515395</wp:posOffset>
                </wp:positionV>
                <wp:extent cx="966486" cy="0"/>
                <wp:effectExtent l="0" t="0" r="0" b="0"/>
                <wp:wrapNone/>
                <wp:docPr id="269" name="Straight Connector 269"/>
                <wp:cNvGraphicFramePr/>
                <a:graphic xmlns:a="http://schemas.openxmlformats.org/drawingml/2006/main">
                  <a:graphicData uri="http://schemas.microsoft.com/office/word/2010/wordprocessingShape">
                    <wps:wsp>
                      <wps:cNvCnPr/>
                      <wps:spPr>
                        <a:xfrm>
                          <a:off x="0" y="0"/>
                          <a:ext cx="966486" cy="0"/>
                        </a:xfrm>
                        <a:prstGeom prst="line">
                          <a:avLst/>
                        </a:prstGeom>
                        <a:ln w="19050" cap="flat" cmpd="sng" algn="ctr">
                          <a:solidFill>
                            <a:srgbClr val="FF000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5FAAA805" id="Straight Connector 269" o:spid="_x0000_s1026" style="position:absolute;z-index:251594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85pt,119.3pt" to="148.95pt,1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" strokecolor="red" strokeweight="1.5pt">
                <v:stroke dashstyle="dash"/>
              </v:line>
            </w:pict>
          </mc:Fallback>
        </mc:AlternateContent>
      </w:r>
      <w:r w:rsidR="00BA3735" w:rsidRPr="006D15D5">
        <w:rPr>
          <w:noProof/>
        </w:rPr>
        <mc:AlternateContent>
          <mc:Choice Requires="wps">
            <w:drawing>
              <wp:anchor distT="0" distB="0" distL="114300" distR="114300" simplePos="0" relativeHeight="251576320" behindDoc="0" locked="0" layoutInCell="1" allowOverlap="1" wp14:anchorId="1C7F59A3" wp14:editId="600EBE0E">
                <wp:simplePos x="0" y="0"/>
                <wp:positionH relativeFrom="column">
                  <wp:posOffset>1500362</wp:posOffset>
                </wp:positionH>
                <wp:positionV relativeFrom="paragraph">
                  <wp:posOffset>610713</wp:posOffset>
                </wp:positionV>
                <wp:extent cx="485192" cy="75902"/>
                <wp:effectExtent l="0" t="57150" r="10160" b="19685"/>
                <wp:wrapNone/>
                <wp:docPr id="258" name="Straight Arrow Connector 258"/>
                <wp:cNvGraphicFramePr/>
                <a:graphic xmlns:a="http://schemas.openxmlformats.org/drawingml/2006/main">
                  <a:graphicData uri="http://schemas.microsoft.com/office/word/2010/wordprocessingShape">
                    <wps:wsp>
                      <wps:cNvCnPr/>
                      <wps:spPr>
                        <a:xfrm flipV="1">
                          <a:off x="0" y="0"/>
                          <a:ext cx="485192" cy="75902"/>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7A28B4" id="Straight Arrow Connector 258" o:spid="_x0000_s1026" type="#_x0000_t32" style="position:absolute;margin-left:118.15pt;margin-top:48.1pt;width:38.2pt;height:6pt;flip:y;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" strokecolor="#e7e6e6 [3214]" strokeweight=".5pt">
                <v:stroke endarrow="classic" joinstyle="miter"/>
              </v:shape>
            </w:pict>
          </mc:Fallback>
        </mc:AlternateContent>
      </w:r>
      <w:r w:rsidR="00BA3735" w:rsidRPr="006D15D5">
        <w:rPr>
          <w:noProof/>
        </w:rPr>
        <mc:AlternateContent>
          <mc:Choice Requires="wps">
            <w:drawing>
              <wp:anchor distT="45720" distB="45720" distL="114300" distR="114300" simplePos="0" relativeHeight="251590656" behindDoc="0" locked="0" layoutInCell="1" allowOverlap="1" wp14:anchorId="184F6418" wp14:editId="29891ADF">
                <wp:simplePos x="0" y="0"/>
                <wp:positionH relativeFrom="margin">
                  <wp:posOffset>4082272</wp:posOffset>
                </wp:positionH>
                <wp:positionV relativeFrom="paragraph">
                  <wp:posOffset>136201</wp:posOffset>
                </wp:positionV>
                <wp:extent cx="226695" cy="236543"/>
                <wp:effectExtent l="0" t="0" r="0" b="0"/>
                <wp:wrapNone/>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236543"/>
                        </a:xfrm>
                        <a:prstGeom prst="rect">
                          <a:avLst/>
                        </a:prstGeom>
                        <a:noFill/>
                        <a:ln w="9525">
                          <a:noFill/>
                          <a:miter lim="800000"/>
                          <a:headEnd/>
                          <a:tailEnd/>
                        </a:ln>
                      </wps:spPr>
                      <wps:txbx>
                        <w:txbxContent>
                          <w:p w14:paraId="2B43214A" w14:textId="11284F95" w:rsidR="00FA7983" w:rsidRPr="00496D2D" w:rsidRDefault="00AF43CD" w:rsidP="00FA7983">
                            <w:pPr>
                              <w:rPr>
                                <w:b/>
                                <w:bCs/>
                                <w:color w:val="FF0000"/>
                                <w:sz w:val="20"/>
                                <w:szCs w:val="20"/>
                              </w:rPr>
                            </w:pPr>
                            <w:r>
                              <w:rPr>
                                <w:b/>
                                <w:bCs/>
                                <w:color w:val="FF0000"/>
                                <w:sz w:val="20"/>
                                <w:szCs w:val="20"/>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4F6418" id="_x0000_s1068" type="#_x0000_t202" style="position:absolute;left:0;text-align:left;margin-left:321.45pt;margin-top:10.7pt;width:17.85pt;height:18.65pt;z-index:251590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" filled="f" stroked="f">
                <v:textbox>
                  <w:txbxContent>
                    <w:p w14:paraId="2B43214A" w14:textId="11284F95" w:rsidR="00FA7983" w:rsidRPr="00496D2D" w:rsidRDefault="00AF43CD" w:rsidP="00FA7983">
                      <w:pPr>
                        <w:rPr>
                          <w:b/>
                          <w:bCs/>
                          <w:color w:val="FF0000"/>
                          <w:sz w:val="20"/>
                          <w:szCs w:val="20"/>
                        </w:rPr>
                      </w:pPr>
                      <w:r>
                        <w:rPr>
                          <w:b/>
                          <w:bCs/>
                          <w:color w:val="FF0000"/>
                          <w:sz w:val="20"/>
                          <w:szCs w:val="20"/>
                        </w:rPr>
                        <w:t>C</w:t>
                      </w:r>
                    </w:p>
                  </w:txbxContent>
                </v:textbox>
                <w10:wrap anchorx="margin"/>
              </v:shape>
            </w:pict>
          </mc:Fallback>
        </mc:AlternateContent>
      </w:r>
      <w:r w:rsidR="00BA3735" w:rsidRPr="006D15D5">
        <w:rPr>
          <w:noProof/>
        </w:rPr>
        <mc:AlternateContent>
          <mc:Choice Requires="wps">
            <w:drawing>
              <wp:anchor distT="0" distB="0" distL="114300" distR="114300" simplePos="0" relativeHeight="251592704" behindDoc="0" locked="0" layoutInCell="1" allowOverlap="1" wp14:anchorId="3768D2D1" wp14:editId="01FB2228">
                <wp:simplePos x="0" y="0"/>
                <wp:positionH relativeFrom="column">
                  <wp:posOffset>4124131</wp:posOffset>
                </wp:positionH>
                <wp:positionV relativeFrom="paragraph">
                  <wp:posOffset>349457</wp:posOffset>
                </wp:positionV>
                <wp:extent cx="70290" cy="328438"/>
                <wp:effectExtent l="57150" t="0" r="25400" b="52705"/>
                <wp:wrapNone/>
                <wp:docPr id="266" name="Straight Arrow Connector 266"/>
                <wp:cNvGraphicFramePr/>
                <a:graphic xmlns:a="http://schemas.openxmlformats.org/drawingml/2006/main">
                  <a:graphicData uri="http://schemas.microsoft.com/office/word/2010/wordprocessingShape">
                    <wps:wsp>
                      <wps:cNvCnPr/>
                      <wps:spPr>
                        <a:xfrm flipH="1">
                          <a:off x="0" y="0"/>
                          <a:ext cx="70290" cy="328438"/>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91B32E" id="Straight Arrow Connector 266" o:spid="_x0000_s1026" type="#_x0000_t32" style="position:absolute;margin-left:324.75pt;margin-top:27.5pt;width:5.55pt;height:25.85pt;flip:x;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" strokecolor="#e7e6e6 [3214]" strokeweight=".5pt">
                <v:stroke endarrow="classic" joinstyle="miter"/>
              </v:shape>
            </w:pict>
          </mc:Fallback>
        </mc:AlternateContent>
      </w:r>
      <w:r w:rsidR="00BA3735" w:rsidRPr="006D15D5">
        <w:rPr>
          <w:noProof/>
        </w:rPr>
        <mc:AlternateContent>
          <mc:Choice Requires="wps">
            <w:drawing>
              <wp:anchor distT="45720" distB="45720" distL="114300" distR="114300" simplePos="0" relativeHeight="251598848" behindDoc="0" locked="0" layoutInCell="1" allowOverlap="1" wp14:anchorId="44661F21" wp14:editId="2E0AEB19">
                <wp:simplePos x="0" y="0"/>
                <wp:positionH relativeFrom="margin">
                  <wp:posOffset>3854269</wp:posOffset>
                </wp:positionH>
                <wp:positionV relativeFrom="paragraph">
                  <wp:posOffset>72351</wp:posOffset>
                </wp:positionV>
                <wp:extent cx="226695" cy="236220"/>
                <wp:effectExtent l="0" t="0" r="0" b="0"/>
                <wp:wrapNone/>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236220"/>
                        </a:xfrm>
                        <a:prstGeom prst="rect">
                          <a:avLst/>
                        </a:prstGeom>
                        <a:noFill/>
                        <a:ln w="9525">
                          <a:noFill/>
                          <a:miter lim="800000"/>
                          <a:headEnd/>
                          <a:tailEnd/>
                        </a:ln>
                      </wps:spPr>
                      <wps:txbx>
                        <w:txbxContent>
                          <w:p w14:paraId="71489FE3" w14:textId="71C563B2" w:rsidR="00AF43CD" w:rsidRDefault="003F151B">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661F21" id="_x0000_s1069" type="#_x0000_t202" style="position:absolute;left:0;text-align:left;margin-left:303.5pt;margin-top:5.7pt;width:17.85pt;height:18.6pt;z-index:251598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" filled="f" stroked="f">
                <v:textbox>
                  <w:txbxContent>
                    <w:p w14:paraId="71489FE3" w14:textId="71C563B2" w:rsidR="00AF43CD" w:rsidRDefault="003F151B">
                      <w:r>
                        <w:rPr>
                          <w:b/>
                          <w:bCs/>
                          <w:color w:val="FF0000"/>
                          <w:sz w:val="20"/>
                          <w:szCs w:val="20"/>
                        </w:rPr>
                        <w:t>B</w:t>
                      </w:r>
                    </w:p>
                  </w:txbxContent>
                </v:textbox>
                <w10:wrap anchorx="margin"/>
              </v:shape>
            </w:pict>
          </mc:Fallback>
        </mc:AlternateContent>
      </w:r>
      <w:r w:rsidR="00BA3735" w:rsidRPr="006D15D5">
        <w:rPr>
          <w:noProof/>
        </w:rPr>
        <mc:AlternateContent>
          <mc:Choice Requires="wps">
            <w:drawing>
              <wp:anchor distT="0" distB="0" distL="114300" distR="114300" simplePos="0" relativeHeight="251596800" behindDoc="0" locked="0" layoutInCell="1" allowOverlap="1" wp14:anchorId="741887A5" wp14:editId="405283B9">
                <wp:simplePos x="0" y="0"/>
                <wp:positionH relativeFrom="column">
                  <wp:posOffset>3974841</wp:posOffset>
                </wp:positionH>
                <wp:positionV relativeFrom="paragraph">
                  <wp:posOffset>278545</wp:posOffset>
                </wp:positionV>
                <wp:extent cx="3732" cy="656356"/>
                <wp:effectExtent l="0" t="0" r="34925" b="10795"/>
                <wp:wrapNone/>
                <wp:docPr id="270" name="Straight Connector 270"/>
                <wp:cNvGraphicFramePr/>
                <a:graphic xmlns:a="http://schemas.openxmlformats.org/drawingml/2006/main">
                  <a:graphicData uri="http://schemas.microsoft.com/office/word/2010/wordprocessingShape">
                    <wps:wsp>
                      <wps:cNvCnPr/>
                      <wps:spPr>
                        <a:xfrm flipH="1">
                          <a:off x="0" y="0"/>
                          <a:ext cx="3732" cy="656356"/>
                        </a:xfrm>
                        <a:prstGeom prst="line">
                          <a:avLst/>
                        </a:prstGeom>
                        <a:ln w="19050" cap="flat" cmpd="sng" algn="ctr">
                          <a:solidFill>
                            <a:srgbClr val="FF000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1E0812" id="Straight Connector 270" o:spid="_x0000_s1026" style="position:absolute;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pt,21.95pt" to="313.3pt,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" strokecolor="red" strokeweight="1.5pt">
                <v:stroke dashstyle="dash"/>
              </v:line>
            </w:pict>
          </mc:Fallback>
        </mc:AlternateContent>
      </w:r>
      <w:r w:rsidR="006207F3" w:rsidRPr="006D15D5">
        <w:rPr>
          <w:noProof/>
        </w:rPr>
        <mc:AlternateContent>
          <mc:Choice Requires="wps">
            <w:drawing>
              <wp:anchor distT="45720" distB="45720" distL="114300" distR="114300" simplePos="0" relativeHeight="251586560" behindDoc="0" locked="0" layoutInCell="1" allowOverlap="1" wp14:anchorId="735C33FE" wp14:editId="2386CF30">
                <wp:simplePos x="0" y="0"/>
                <wp:positionH relativeFrom="margin">
                  <wp:posOffset>4202264</wp:posOffset>
                </wp:positionH>
                <wp:positionV relativeFrom="paragraph">
                  <wp:posOffset>2688645</wp:posOffset>
                </wp:positionV>
                <wp:extent cx="226695" cy="236220"/>
                <wp:effectExtent l="0" t="0" r="0" b="0"/>
                <wp:wrapNone/>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236220"/>
                        </a:xfrm>
                        <a:prstGeom prst="rect">
                          <a:avLst/>
                        </a:prstGeom>
                        <a:noFill/>
                        <a:ln w="9525">
                          <a:noFill/>
                          <a:miter lim="800000"/>
                          <a:headEnd/>
                          <a:tailEnd/>
                        </a:ln>
                      </wps:spPr>
                      <wps:txbx>
                        <w:txbxContent>
                          <w:p w14:paraId="1E5D75F3" w14:textId="55220040" w:rsidR="00FA7983" w:rsidRPr="00496D2D" w:rsidRDefault="00AF43CD" w:rsidP="00FA7983">
                            <w:pPr>
                              <w:rPr>
                                <w:b/>
                                <w:bCs/>
                                <w:color w:val="FF0000"/>
                                <w:sz w:val="20"/>
                                <w:szCs w:val="20"/>
                              </w:rPr>
                            </w:pPr>
                            <w:r>
                              <w:rPr>
                                <w:b/>
                                <w:bCs/>
                                <w:color w:val="FF0000"/>
                                <w:sz w:val="20"/>
                                <w:szCs w:val="20"/>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5C33FE" id="_x0000_s1070" type="#_x0000_t202" style="position:absolute;left:0;text-align:left;margin-left:330.9pt;margin-top:211.7pt;width:17.85pt;height:18.6pt;z-index:251586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" filled="f" stroked="f">
                <v:textbox>
                  <w:txbxContent>
                    <w:p w14:paraId="1E5D75F3" w14:textId="55220040" w:rsidR="00FA7983" w:rsidRPr="00496D2D" w:rsidRDefault="00AF43CD" w:rsidP="00FA7983">
                      <w:pPr>
                        <w:rPr>
                          <w:b/>
                          <w:bCs/>
                          <w:color w:val="FF0000"/>
                          <w:sz w:val="20"/>
                          <w:szCs w:val="20"/>
                        </w:rPr>
                      </w:pPr>
                      <w:r>
                        <w:rPr>
                          <w:b/>
                          <w:bCs/>
                          <w:color w:val="FF0000"/>
                          <w:sz w:val="20"/>
                          <w:szCs w:val="20"/>
                        </w:rPr>
                        <w:t>C</w:t>
                      </w:r>
                    </w:p>
                  </w:txbxContent>
                </v:textbox>
                <w10:wrap anchorx="margin"/>
              </v:shape>
            </w:pict>
          </mc:Fallback>
        </mc:AlternateContent>
      </w:r>
      <w:r w:rsidR="006207F3" w:rsidRPr="006D15D5">
        <w:rPr>
          <w:noProof/>
        </w:rPr>
        <mc:AlternateContent>
          <mc:Choice Requires="wps">
            <w:drawing>
              <wp:anchor distT="45720" distB="45720" distL="114300" distR="114300" simplePos="0" relativeHeight="251600896" behindDoc="0" locked="0" layoutInCell="1" allowOverlap="1" wp14:anchorId="245C174B" wp14:editId="10C62D04">
                <wp:simplePos x="0" y="0"/>
                <wp:positionH relativeFrom="margin">
                  <wp:posOffset>3803871</wp:posOffset>
                </wp:positionH>
                <wp:positionV relativeFrom="paragraph">
                  <wp:posOffset>2693588</wp:posOffset>
                </wp:positionV>
                <wp:extent cx="226695" cy="236543"/>
                <wp:effectExtent l="0" t="0" r="0" b="0"/>
                <wp:wrapNone/>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236543"/>
                        </a:xfrm>
                        <a:prstGeom prst="rect">
                          <a:avLst/>
                        </a:prstGeom>
                        <a:noFill/>
                        <a:ln w="9525">
                          <a:noFill/>
                          <a:miter lim="800000"/>
                          <a:headEnd/>
                          <a:tailEnd/>
                        </a:ln>
                      </wps:spPr>
                      <wps:txbx>
                        <w:txbxContent>
                          <w:p w14:paraId="1ED859D1" w14:textId="77777777" w:rsidR="003F151B" w:rsidRDefault="003F151B" w:rsidP="003F151B">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5C174B" id="_x0000_s1071" type="#_x0000_t202" style="position:absolute;left:0;text-align:left;margin-left:299.5pt;margin-top:212.1pt;width:17.85pt;height:18.65pt;z-index:251600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" filled="f" stroked="f">
                <v:textbox>
                  <w:txbxContent>
                    <w:p w14:paraId="1ED859D1" w14:textId="77777777" w:rsidR="003F151B" w:rsidRDefault="003F151B" w:rsidP="003F151B">
                      <w:r>
                        <w:rPr>
                          <w:b/>
                          <w:bCs/>
                          <w:color w:val="FF0000"/>
                          <w:sz w:val="20"/>
                          <w:szCs w:val="20"/>
                        </w:rPr>
                        <w:t>B</w:t>
                      </w:r>
                    </w:p>
                  </w:txbxContent>
                </v:textbox>
                <w10:wrap anchorx="margin"/>
              </v:shape>
            </w:pict>
          </mc:Fallback>
        </mc:AlternateContent>
      </w:r>
      <w:r w:rsidR="006207F3" w:rsidRPr="006D15D5">
        <w:rPr>
          <w:noProof/>
        </w:rPr>
        <mc:AlternateContent>
          <mc:Choice Requires="wps">
            <w:drawing>
              <wp:anchor distT="0" distB="0" distL="114300" distR="114300" simplePos="0" relativeHeight="251602944" behindDoc="0" locked="0" layoutInCell="1" allowOverlap="1" wp14:anchorId="78634E12" wp14:editId="6F30FFEA">
                <wp:simplePos x="0" y="0"/>
                <wp:positionH relativeFrom="column">
                  <wp:posOffset>3927944</wp:posOffset>
                </wp:positionH>
                <wp:positionV relativeFrom="paragraph">
                  <wp:posOffset>2117973</wp:posOffset>
                </wp:positionV>
                <wp:extent cx="15903" cy="616227"/>
                <wp:effectExtent l="0" t="0" r="22225" b="31750"/>
                <wp:wrapNone/>
                <wp:docPr id="273" name="Straight Connector 273"/>
                <wp:cNvGraphicFramePr/>
                <a:graphic xmlns:a="http://schemas.openxmlformats.org/drawingml/2006/main">
                  <a:graphicData uri="http://schemas.microsoft.com/office/word/2010/wordprocessingShape">
                    <wps:wsp>
                      <wps:cNvCnPr/>
                      <wps:spPr>
                        <a:xfrm flipH="1">
                          <a:off x="0" y="0"/>
                          <a:ext cx="15903" cy="616227"/>
                        </a:xfrm>
                        <a:prstGeom prst="line">
                          <a:avLst/>
                        </a:prstGeom>
                        <a:ln w="19050" cap="flat" cmpd="sng" algn="ctr">
                          <a:solidFill>
                            <a:srgbClr val="FF000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CC18FD" id="Straight Connector 273" o:spid="_x0000_s1026" style="position:absolute;flip:x;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9.3pt,166.75pt" to="310.55pt,2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" strokecolor="red" strokeweight="1.5pt">
                <v:stroke dashstyle="dash"/>
              </v:line>
            </w:pict>
          </mc:Fallback>
        </mc:AlternateContent>
      </w:r>
      <w:r w:rsidR="006207F3" w:rsidRPr="006D15D5">
        <w:rPr>
          <w:noProof/>
        </w:rPr>
        <mc:AlternateContent>
          <mc:Choice Requires="wps">
            <w:drawing>
              <wp:anchor distT="45720" distB="45720" distL="114300" distR="114300" simplePos="0" relativeHeight="251578368" behindDoc="0" locked="0" layoutInCell="1" allowOverlap="1" wp14:anchorId="4AECC13C" wp14:editId="2D94161A">
                <wp:simplePos x="0" y="0"/>
                <wp:positionH relativeFrom="margin">
                  <wp:posOffset>1258293</wp:posOffset>
                </wp:positionH>
                <wp:positionV relativeFrom="paragraph">
                  <wp:posOffset>584200</wp:posOffset>
                </wp:positionV>
                <wp:extent cx="226695" cy="236543"/>
                <wp:effectExtent l="0" t="0" r="0" b="0"/>
                <wp:wrapNone/>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236543"/>
                        </a:xfrm>
                        <a:prstGeom prst="rect">
                          <a:avLst/>
                        </a:prstGeom>
                        <a:noFill/>
                        <a:ln w="9525">
                          <a:noFill/>
                          <a:miter lim="800000"/>
                          <a:headEnd/>
                          <a:tailEnd/>
                        </a:ln>
                      </wps:spPr>
                      <wps:txbx>
                        <w:txbxContent>
                          <w:p w14:paraId="1C622268" w14:textId="56173B86" w:rsidR="00097DED" w:rsidRPr="00496D2D" w:rsidRDefault="00AF43CD" w:rsidP="00097DED">
                            <w:pPr>
                              <w:rPr>
                                <w:b/>
                                <w:bCs/>
                                <w:color w:val="FF0000"/>
                                <w:sz w:val="20"/>
                                <w:szCs w:val="20"/>
                              </w:rPr>
                            </w:pPr>
                            <w:r>
                              <w:rPr>
                                <w:b/>
                                <w:bCs/>
                                <w:color w:val="FF0000"/>
                                <w:sz w:val="20"/>
                                <w:szCs w:val="20"/>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ECC13C" id="_x0000_s1072" type="#_x0000_t202" style="position:absolute;left:0;text-align:left;margin-left:99.1pt;margin-top:46pt;width:17.85pt;height:18.65pt;z-index:251578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" filled="f" stroked="f">
                <v:textbox>
                  <w:txbxContent>
                    <w:p w14:paraId="1C622268" w14:textId="56173B86" w:rsidR="00097DED" w:rsidRPr="00496D2D" w:rsidRDefault="00AF43CD" w:rsidP="00097DED">
                      <w:pPr>
                        <w:rPr>
                          <w:b/>
                          <w:bCs/>
                          <w:color w:val="FF0000"/>
                          <w:sz w:val="20"/>
                          <w:szCs w:val="20"/>
                        </w:rPr>
                      </w:pPr>
                      <w:r>
                        <w:rPr>
                          <w:b/>
                          <w:bCs/>
                          <w:color w:val="FF0000"/>
                          <w:sz w:val="20"/>
                          <w:szCs w:val="20"/>
                        </w:rPr>
                        <w:t>C</w:t>
                      </w:r>
                    </w:p>
                  </w:txbxContent>
                </v:textbox>
                <w10:wrap anchorx="margin"/>
              </v:shape>
            </w:pict>
          </mc:Fallback>
        </mc:AlternateContent>
      </w:r>
      <w:r w:rsidR="00897E80" w:rsidRPr="006D15D5">
        <w:rPr>
          <w:noProof/>
        </w:rPr>
        <w:drawing>
          <wp:inline distT="0" distB="0" distL="0" distR="0" wp14:anchorId="2BBA1BD6" wp14:editId="48A1ED12">
            <wp:extent cx="5334733" cy="3175363"/>
            <wp:effectExtent l="0" t="0" r="0" b="6350"/>
            <wp:docPr id="76" name="Picture 7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A picture containing diagram&#10;&#10;Description automatically generated"/>
                    <pic:cNvPicPr/>
                  </pic:nvPicPr>
                  <pic:blipFill rotWithShape="1">
                    <a:blip r:embed="rId47" cstate="print">
                      <a:extLst>
                        <a:ext uri="{28A0092B-C50C-407E-A947-70E740481C1C}">
                          <a14:useLocalDpi xmlns:a14="http://schemas.microsoft.com/office/drawing/2010/main" val="0"/>
                        </a:ext>
                      </a:extLst>
                    </a:blip>
                    <a:srcRect t="1526" r="6904"/>
                    <a:stretch/>
                  </pic:blipFill>
                  <pic:spPr bwMode="auto">
                    <a:xfrm>
                      <a:off x="0" y="0"/>
                      <a:ext cx="5335325" cy="3175716"/>
                    </a:xfrm>
                    <a:prstGeom prst="rect">
                      <a:avLst/>
                    </a:prstGeom>
                    <a:ln>
                      <a:noFill/>
                    </a:ln>
                    <a:extLst>
                      <a:ext uri="{53640926-AAD7-44D8-BBD7-CCE9431645EC}">
                        <a14:shadowObscured xmlns:a14="http://schemas.microsoft.com/office/drawing/2010/main"/>
                      </a:ext>
                    </a:extLst>
                  </pic:spPr>
                </pic:pic>
              </a:graphicData>
            </a:graphic>
          </wp:inline>
        </w:drawing>
      </w:r>
      <w:r w:rsidR="00316858" w:rsidRPr="006D15D5">
        <w:rPr>
          <w:noProof/>
        </w:rPr>
        <w:drawing>
          <wp:inline distT="0" distB="0" distL="0" distR="0" wp14:anchorId="17214FB8" wp14:editId="73FC017C">
            <wp:extent cx="432112" cy="473164"/>
            <wp:effectExtent l="95250" t="76200" r="63500" b="79375"/>
            <wp:docPr id="255" name="Picture 255" descr="Architectural North Arrow | Architecture symbols, Architecture design  process, Architecture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chitectural North Arrow | Architecture symbols, Architecture design  process, Architecture presentation"/>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rot="1584569">
                      <a:off x="0" y="0"/>
                      <a:ext cx="449466" cy="492166"/>
                    </a:xfrm>
                    <a:prstGeom prst="rect">
                      <a:avLst/>
                    </a:prstGeom>
                    <a:noFill/>
                    <a:ln>
                      <a:noFill/>
                    </a:ln>
                  </pic:spPr>
                </pic:pic>
              </a:graphicData>
            </a:graphic>
          </wp:inline>
        </w:drawing>
      </w:r>
    </w:p>
    <w:p w14:paraId="596D9B55" w14:textId="09F17101" w:rsidR="00316858" w:rsidRPr="006D15D5" w:rsidRDefault="00316858" w:rsidP="00316858">
      <w:pPr>
        <w:pStyle w:val="Caption"/>
        <w:jc w:val="center"/>
      </w:pPr>
      <w:bookmarkStart w:id="188" w:name="_Toc130551044"/>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33</w:t>
      </w:r>
      <w:r w:rsidRPr="006D15D5">
        <w:rPr>
          <w:b/>
          <w:bCs/>
        </w:rPr>
        <w:fldChar w:fldCharType="end"/>
      </w:r>
      <w:r w:rsidR="00B950F5" w:rsidRPr="006D15D5">
        <w:rPr>
          <w:b/>
          <w:bCs/>
        </w:rPr>
        <w:t>.</w:t>
      </w:r>
      <w:r w:rsidRPr="006D15D5">
        <w:t xml:space="preserve"> EJS Typical Floor Integration Graph Analysis (By: Author)</w:t>
      </w:r>
      <w:bookmarkEnd w:id="188"/>
    </w:p>
    <w:p w14:paraId="6A184467" w14:textId="43498768" w:rsidR="00897E80" w:rsidRPr="006D15D5" w:rsidRDefault="00897E80" w:rsidP="00272549">
      <w:pPr>
        <w:keepNext/>
        <w:jc w:val="center"/>
      </w:pPr>
    </w:p>
    <w:p w14:paraId="31BFFE44" w14:textId="77777777" w:rsidR="00272549" w:rsidRPr="006D15D5" w:rsidRDefault="00272549" w:rsidP="00272549"/>
    <w:p w14:paraId="1B220F36" w14:textId="00B4E531" w:rsidR="005A4EB1" w:rsidRPr="006D15D5" w:rsidRDefault="005A4EB1" w:rsidP="0049304C">
      <w:pPr>
        <w:pStyle w:val="Title3"/>
        <w:ind w:firstLine="720"/>
      </w:pPr>
      <w:r w:rsidRPr="006D15D5">
        <w:t xml:space="preserve">Step Depth. </w:t>
      </w:r>
      <w:r w:rsidR="00E05BE6" w:rsidRPr="006D15D5">
        <w:rPr>
          <w:rStyle w:val="Title3Char"/>
        </w:rPr>
        <w:t>T</w:t>
      </w:r>
      <w:r w:rsidRPr="006D15D5">
        <w:rPr>
          <w:rStyle w:val="Title3Char"/>
        </w:rPr>
        <w:t xml:space="preserve">o understand the step-depth within the </w:t>
      </w:r>
      <w:r w:rsidR="00C10E00" w:rsidRPr="006D15D5">
        <w:rPr>
          <w:rStyle w:val="Title3Char"/>
        </w:rPr>
        <w:t xml:space="preserve">layout of the Egyptian Japanese school graphical representation of the building layout </w:t>
      </w:r>
      <w:r w:rsidR="00272549" w:rsidRPr="006D15D5">
        <w:rPr>
          <w:rStyle w:val="Title3Char"/>
        </w:rPr>
        <w:t xml:space="preserve">for the first main floor and the typical floor </w:t>
      </w:r>
      <w:r w:rsidR="00C10E00" w:rsidRPr="006D15D5">
        <w:rPr>
          <w:rStyle w:val="Title3Char"/>
        </w:rPr>
        <w:t>w</w:t>
      </w:r>
      <w:r w:rsidR="00272549" w:rsidRPr="006D15D5">
        <w:rPr>
          <w:rStyle w:val="Title3Char"/>
        </w:rPr>
        <w:t>ere</w:t>
      </w:r>
      <w:r w:rsidR="00C10E00" w:rsidRPr="006D15D5">
        <w:rPr>
          <w:rStyle w:val="Title3Char"/>
        </w:rPr>
        <w:t xml:space="preserve"> </w:t>
      </w:r>
      <w:r w:rsidR="00E05BE6" w:rsidRPr="006D15D5">
        <w:rPr>
          <w:rStyle w:val="Title3Char"/>
        </w:rPr>
        <w:t xml:space="preserve">visualized, as shown in </w:t>
      </w:r>
      <w:r w:rsidR="000C4FAF" w:rsidRPr="006D15D5">
        <w:rPr>
          <w:rStyle w:val="Title3Char"/>
        </w:rPr>
        <w:t>Figure</w:t>
      </w:r>
      <w:r w:rsidR="00C76F19" w:rsidRPr="006D15D5">
        <w:rPr>
          <w:rStyle w:val="Title3Char"/>
        </w:rPr>
        <w:t>s</w:t>
      </w:r>
      <w:r w:rsidR="00E05BE6" w:rsidRPr="006D15D5">
        <w:rPr>
          <w:rStyle w:val="Title3Char"/>
        </w:rPr>
        <w:t xml:space="preserve"> </w:t>
      </w:r>
      <w:r w:rsidR="004148ED" w:rsidRPr="006D15D5">
        <w:rPr>
          <w:rStyle w:val="Title3Char"/>
        </w:rPr>
        <w:t>34</w:t>
      </w:r>
      <w:r w:rsidR="006F0BA1" w:rsidRPr="006D15D5">
        <w:rPr>
          <w:rStyle w:val="Title3Char"/>
        </w:rPr>
        <w:t xml:space="preserve"> and </w:t>
      </w:r>
      <w:r w:rsidR="008B5C3C" w:rsidRPr="006D15D5">
        <w:rPr>
          <w:rStyle w:val="Title3Char"/>
        </w:rPr>
        <w:t>36</w:t>
      </w:r>
      <w:r w:rsidR="00E05BE6" w:rsidRPr="006D15D5">
        <w:rPr>
          <w:rStyle w:val="Title3Char"/>
        </w:rPr>
        <w:t>,</w:t>
      </w:r>
      <w:r w:rsidR="00C10E00" w:rsidRPr="006D15D5">
        <w:rPr>
          <w:rStyle w:val="Title3Char"/>
        </w:rPr>
        <w:t xml:space="preserve"> and the step-depth analysis was conducted on </w:t>
      </w:r>
      <w:r w:rsidR="006207F3" w:rsidRPr="006D15D5">
        <w:rPr>
          <w:rStyle w:val="Title3Char"/>
        </w:rPr>
        <w:t>them</w:t>
      </w:r>
      <w:r w:rsidR="00C10E00" w:rsidRPr="006D15D5">
        <w:rPr>
          <w:rStyle w:val="Title3Char"/>
        </w:rPr>
        <w:t xml:space="preserve">. The analysis </w:t>
      </w:r>
      <w:r w:rsidR="0050778B" w:rsidRPr="006D15D5">
        <w:rPr>
          <w:rStyle w:val="Title3Char"/>
        </w:rPr>
        <w:t xml:space="preserve">showed </w:t>
      </w:r>
      <w:r w:rsidR="00C10E00" w:rsidRPr="006D15D5">
        <w:rPr>
          <w:rStyle w:val="Title3Char"/>
        </w:rPr>
        <w:t xml:space="preserve">that all spaces </w:t>
      </w:r>
      <w:r w:rsidR="00110048" w:rsidRPr="006D15D5">
        <w:rPr>
          <w:rStyle w:val="Title3Char"/>
        </w:rPr>
        <w:t>within the school have a value of one step depth</w:t>
      </w:r>
      <w:r w:rsidR="00137FDF" w:rsidRPr="006D15D5">
        <w:rPr>
          <w:rStyle w:val="Title3Char"/>
        </w:rPr>
        <w:t xml:space="preserve">, </w:t>
      </w:r>
      <w:r w:rsidR="00110048" w:rsidRPr="006D15D5">
        <w:rPr>
          <w:rStyle w:val="Title3Char"/>
        </w:rPr>
        <w:t xml:space="preserve">as shown in </w:t>
      </w:r>
      <w:r w:rsidR="00C76F19" w:rsidRPr="006D15D5">
        <w:rPr>
          <w:rStyle w:val="Title3Char"/>
        </w:rPr>
        <w:t>F</w:t>
      </w:r>
      <w:r w:rsidR="000C4FAF" w:rsidRPr="006D15D5">
        <w:rPr>
          <w:rStyle w:val="Title3Char"/>
        </w:rPr>
        <w:t>igure</w:t>
      </w:r>
      <w:r w:rsidR="00C76F19" w:rsidRPr="006D15D5">
        <w:rPr>
          <w:rStyle w:val="Title3Char"/>
        </w:rPr>
        <w:t>s</w:t>
      </w:r>
      <w:r w:rsidR="00110048" w:rsidRPr="006D15D5">
        <w:rPr>
          <w:rStyle w:val="Title3Char"/>
        </w:rPr>
        <w:t xml:space="preserve"> </w:t>
      </w:r>
      <w:r w:rsidR="00E9025E" w:rsidRPr="006D15D5">
        <w:rPr>
          <w:rStyle w:val="Title3Char"/>
        </w:rPr>
        <w:t>35</w:t>
      </w:r>
      <w:r w:rsidR="006F0BA1" w:rsidRPr="006D15D5">
        <w:rPr>
          <w:rStyle w:val="Title3Char"/>
        </w:rPr>
        <w:t xml:space="preserve"> and </w:t>
      </w:r>
      <w:r w:rsidR="00E9025E" w:rsidRPr="006D15D5">
        <w:rPr>
          <w:rStyle w:val="Title3Char"/>
        </w:rPr>
        <w:t>37</w:t>
      </w:r>
      <w:r w:rsidR="00110048" w:rsidRPr="006D15D5">
        <w:rPr>
          <w:rStyle w:val="Title3Char"/>
        </w:rPr>
        <w:t>.</w:t>
      </w:r>
      <w:r w:rsidR="00110048" w:rsidRPr="006D15D5">
        <w:t xml:space="preserve"> </w:t>
      </w:r>
    </w:p>
    <w:p w14:paraId="5C649E84" w14:textId="77777777" w:rsidR="005A4EB1" w:rsidRPr="006D15D5" w:rsidRDefault="005A4EB1" w:rsidP="005A4EB1"/>
    <w:p w14:paraId="2C68D622" w14:textId="77777777" w:rsidR="00316858" w:rsidRPr="006D15D5" w:rsidRDefault="00F85D41" w:rsidP="00316858">
      <w:pPr>
        <w:keepNext/>
        <w:jc w:val="center"/>
      </w:pPr>
      <w:r w:rsidRPr="006D15D5">
        <w:rPr>
          <w:rFonts w:asciiTheme="majorBidi" w:hAnsiTheme="majorBidi" w:cs="TimesNewRomanPS-BoldMT"/>
          <w:bCs/>
          <w:noProof/>
          <w:sz w:val="24"/>
          <w:szCs w:val="26"/>
        </w:rPr>
        <w:lastRenderedPageBreak/>
        <w:drawing>
          <wp:inline distT="0" distB="0" distL="0" distR="0" wp14:anchorId="1A9A5AA3" wp14:editId="2B23748A">
            <wp:extent cx="4267200" cy="3633376"/>
            <wp:effectExtent l="0" t="0" r="0" b="5715"/>
            <wp:docPr id="48" name="Picture 4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Diagram&#10;&#10;Description automatically generated"/>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29726" t="1584" r="10395" b="7836"/>
                    <a:stretch/>
                  </pic:blipFill>
                  <pic:spPr bwMode="auto">
                    <a:xfrm>
                      <a:off x="0" y="0"/>
                      <a:ext cx="4321503" cy="3679613"/>
                    </a:xfrm>
                    <a:prstGeom prst="rect">
                      <a:avLst/>
                    </a:prstGeom>
                    <a:noFill/>
                    <a:ln>
                      <a:noFill/>
                    </a:ln>
                    <a:extLst>
                      <a:ext uri="{53640926-AAD7-44D8-BBD7-CCE9431645EC}">
                        <a14:shadowObscured xmlns:a14="http://schemas.microsoft.com/office/drawing/2010/main"/>
                      </a:ext>
                    </a:extLst>
                  </pic:spPr>
                </pic:pic>
              </a:graphicData>
            </a:graphic>
          </wp:inline>
        </w:drawing>
      </w:r>
    </w:p>
    <w:p w14:paraId="3AAB80EC" w14:textId="682674E9" w:rsidR="00F85D41" w:rsidRPr="006D15D5" w:rsidRDefault="00316858" w:rsidP="00316858">
      <w:pPr>
        <w:pStyle w:val="Caption"/>
        <w:jc w:val="center"/>
      </w:pPr>
      <w:bookmarkStart w:id="189" w:name="_Toc130551045"/>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34</w:t>
      </w:r>
      <w:r w:rsidRPr="006D15D5">
        <w:rPr>
          <w:b/>
          <w:bCs/>
        </w:rPr>
        <w:fldChar w:fldCharType="end"/>
      </w:r>
      <w:r w:rsidR="00B950F5" w:rsidRPr="006D15D5">
        <w:rPr>
          <w:b/>
          <w:bCs/>
        </w:rPr>
        <w:t>.</w:t>
      </w:r>
      <w:r w:rsidRPr="006D15D5">
        <w:t xml:space="preserve"> Egyptian Japanese School Building Layout Graphical Representation – 1st Floor (By: Author)</w:t>
      </w:r>
      <w:bookmarkEnd w:id="189"/>
    </w:p>
    <w:p w14:paraId="52CD0A81" w14:textId="77777777" w:rsidR="00F85D41" w:rsidRPr="006D15D5" w:rsidRDefault="00F85D41" w:rsidP="00F85D41"/>
    <w:p w14:paraId="089585DE" w14:textId="77777777" w:rsidR="00316858" w:rsidRPr="006D15D5" w:rsidRDefault="00F85D41" w:rsidP="00316858">
      <w:pPr>
        <w:keepNext/>
        <w:jc w:val="center"/>
      </w:pPr>
      <w:r w:rsidRPr="006D15D5">
        <w:rPr>
          <w:rFonts w:asciiTheme="majorBidi" w:hAnsiTheme="majorBidi" w:cs="TimesNewRomanPS-BoldMT"/>
          <w:bCs/>
          <w:noProof/>
          <w:sz w:val="24"/>
          <w:szCs w:val="26"/>
        </w:rPr>
        <w:drawing>
          <wp:inline distT="0" distB="0" distL="0" distR="0" wp14:anchorId="790F1612" wp14:editId="3F168084">
            <wp:extent cx="5981700" cy="3487706"/>
            <wp:effectExtent l="0" t="0" r="0" b="0"/>
            <wp:docPr id="49" name="Picture 4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Diagram&#10;&#10;Description automatically generated"/>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r="11920" b="8700"/>
                    <a:stretch/>
                  </pic:blipFill>
                  <pic:spPr bwMode="auto">
                    <a:xfrm>
                      <a:off x="0" y="0"/>
                      <a:ext cx="6004374" cy="3500926"/>
                    </a:xfrm>
                    <a:prstGeom prst="rect">
                      <a:avLst/>
                    </a:prstGeom>
                    <a:noFill/>
                    <a:ln>
                      <a:noFill/>
                    </a:ln>
                    <a:extLst>
                      <a:ext uri="{53640926-AAD7-44D8-BBD7-CCE9431645EC}">
                        <a14:shadowObscured xmlns:a14="http://schemas.microsoft.com/office/drawing/2010/main"/>
                      </a:ext>
                    </a:extLst>
                  </pic:spPr>
                </pic:pic>
              </a:graphicData>
            </a:graphic>
          </wp:inline>
        </w:drawing>
      </w:r>
    </w:p>
    <w:p w14:paraId="1F18D234" w14:textId="2D4EF357" w:rsidR="00F85D41" w:rsidRPr="006D15D5" w:rsidRDefault="00316858" w:rsidP="00316858">
      <w:pPr>
        <w:pStyle w:val="Caption"/>
        <w:jc w:val="center"/>
      </w:pPr>
      <w:bookmarkStart w:id="190" w:name="_Toc130551046"/>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35</w:t>
      </w:r>
      <w:r w:rsidRPr="006D15D5">
        <w:rPr>
          <w:b/>
          <w:bCs/>
        </w:rPr>
        <w:fldChar w:fldCharType="end"/>
      </w:r>
      <w:r w:rsidR="00B950F5" w:rsidRPr="006D15D5">
        <w:rPr>
          <w:b/>
          <w:bCs/>
        </w:rPr>
        <w:t>.</w:t>
      </w:r>
      <w:r w:rsidRPr="006D15D5">
        <w:t xml:space="preserve"> EJS Justified Graph – 1st Floor. Relationships to main corridors from (a) corridor #1 (By: Author)</w:t>
      </w:r>
      <w:bookmarkEnd w:id="190"/>
    </w:p>
    <w:p w14:paraId="09A015D5" w14:textId="77777777" w:rsidR="00316858" w:rsidRPr="006D15D5" w:rsidRDefault="00F85D41" w:rsidP="00316858">
      <w:pPr>
        <w:keepNext/>
        <w:jc w:val="center"/>
      </w:pPr>
      <w:r w:rsidRPr="006D15D5">
        <w:rPr>
          <w:rFonts w:asciiTheme="majorBidi" w:hAnsiTheme="majorBidi" w:cs="TimesNewRomanPS-BoldMT"/>
          <w:bCs/>
          <w:noProof/>
          <w:sz w:val="24"/>
          <w:szCs w:val="26"/>
        </w:rPr>
        <w:lastRenderedPageBreak/>
        <w:drawing>
          <wp:inline distT="0" distB="0" distL="0" distR="0" wp14:anchorId="5EFA73C9" wp14:editId="05BC65EE">
            <wp:extent cx="4230356" cy="3735635"/>
            <wp:effectExtent l="0" t="0" r="0" b="0"/>
            <wp:docPr id="50" name="Picture 5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Diagram&#10;&#10;Description automatically generated"/>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29821" r="10572" b="6487"/>
                    <a:stretch/>
                  </pic:blipFill>
                  <pic:spPr bwMode="auto">
                    <a:xfrm>
                      <a:off x="0" y="0"/>
                      <a:ext cx="4280893" cy="3780262"/>
                    </a:xfrm>
                    <a:prstGeom prst="rect">
                      <a:avLst/>
                    </a:prstGeom>
                    <a:noFill/>
                    <a:ln>
                      <a:noFill/>
                    </a:ln>
                    <a:extLst>
                      <a:ext uri="{53640926-AAD7-44D8-BBD7-CCE9431645EC}">
                        <a14:shadowObscured xmlns:a14="http://schemas.microsoft.com/office/drawing/2010/main"/>
                      </a:ext>
                    </a:extLst>
                  </pic:spPr>
                </pic:pic>
              </a:graphicData>
            </a:graphic>
          </wp:inline>
        </w:drawing>
      </w:r>
    </w:p>
    <w:p w14:paraId="0B08332D" w14:textId="740CC9E5" w:rsidR="00F85D41" w:rsidRPr="006D15D5" w:rsidRDefault="00316858" w:rsidP="00316858">
      <w:pPr>
        <w:pStyle w:val="Caption"/>
        <w:jc w:val="center"/>
      </w:pPr>
      <w:bookmarkStart w:id="191" w:name="_Toc130551047"/>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36</w:t>
      </w:r>
      <w:r w:rsidRPr="006D15D5">
        <w:rPr>
          <w:b/>
          <w:bCs/>
        </w:rPr>
        <w:fldChar w:fldCharType="end"/>
      </w:r>
      <w:r w:rsidR="009947D5" w:rsidRPr="006D15D5">
        <w:rPr>
          <w:b/>
          <w:bCs/>
        </w:rPr>
        <w:t>.</w:t>
      </w:r>
      <w:r w:rsidRPr="006D15D5">
        <w:t xml:space="preserve"> Egyptian Japanese School Building Layout Graphical Representation – Typical Floor (By: Author)</w:t>
      </w:r>
      <w:bookmarkEnd w:id="191"/>
    </w:p>
    <w:p w14:paraId="153BA911" w14:textId="77777777" w:rsidR="006C6DC2" w:rsidRPr="006D15D5" w:rsidRDefault="006C6DC2" w:rsidP="006C6DC2"/>
    <w:p w14:paraId="6EA09731" w14:textId="77777777" w:rsidR="00316858" w:rsidRPr="006D15D5" w:rsidRDefault="00F85D41" w:rsidP="00316858">
      <w:pPr>
        <w:keepNext/>
        <w:jc w:val="center"/>
      </w:pPr>
      <w:r w:rsidRPr="006D15D5">
        <w:rPr>
          <w:rFonts w:asciiTheme="majorBidi" w:hAnsiTheme="majorBidi" w:cs="TimesNewRomanPS-BoldMT"/>
          <w:bCs/>
          <w:noProof/>
          <w:sz w:val="24"/>
          <w:szCs w:val="26"/>
        </w:rPr>
        <w:drawing>
          <wp:inline distT="0" distB="0" distL="0" distR="0" wp14:anchorId="23447427" wp14:editId="6C12F799">
            <wp:extent cx="5034224" cy="3445375"/>
            <wp:effectExtent l="0" t="0" r="0" b="3175"/>
            <wp:docPr id="51" name="Picture 5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iagram&#10;&#10;Description automatically generated"/>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7602" r="10209"/>
                    <a:stretch/>
                  </pic:blipFill>
                  <pic:spPr bwMode="auto">
                    <a:xfrm>
                      <a:off x="0" y="0"/>
                      <a:ext cx="5053299" cy="3458430"/>
                    </a:xfrm>
                    <a:prstGeom prst="rect">
                      <a:avLst/>
                    </a:prstGeom>
                    <a:noFill/>
                    <a:ln>
                      <a:noFill/>
                    </a:ln>
                    <a:extLst>
                      <a:ext uri="{53640926-AAD7-44D8-BBD7-CCE9431645EC}">
                        <a14:shadowObscured xmlns:a14="http://schemas.microsoft.com/office/drawing/2010/main"/>
                      </a:ext>
                    </a:extLst>
                  </pic:spPr>
                </pic:pic>
              </a:graphicData>
            </a:graphic>
          </wp:inline>
        </w:drawing>
      </w:r>
    </w:p>
    <w:p w14:paraId="16EE95C7" w14:textId="51D98DA7" w:rsidR="00F85D41" w:rsidRPr="006D15D5" w:rsidRDefault="00316858" w:rsidP="00316858">
      <w:pPr>
        <w:pStyle w:val="Caption"/>
        <w:jc w:val="center"/>
      </w:pPr>
      <w:bookmarkStart w:id="192" w:name="_Toc130551048"/>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37</w:t>
      </w:r>
      <w:r w:rsidRPr="006D15D5">
        <w:rPr>
          <w:b/>
          <w:bCs/>
        </w:rPr>
        <w:fldChar w:fldCharType="end"/>
      </w:r>
      <w:r w:rsidR="009947D5" w:rsidRPr="006D15D5">
        <w:rPr>
          <w:b/>
          <w:bCs/>
        </w:rPr>
        <w:t>.</w:t>
      </w:r>
      <w:r w:rsidRPr="006D15D5">
        <w:t xml:space="preserve"> EJS Justified Graph – Typical Floor. Relationships to main corridors from (a) corridor #1 (By: Author)</w:t>
      </w:r>
      <w:bookmarkEnd w:id="192"/>
    </w:p>
    <w:p w14:paraId="45CB8B13" w14:textId="436F8BB6" w:rsidR="00607EAF" w:rsidRPr="006D15D5" w:rsidRDefault="00215724" w:rsidP="0049304C">
      <w:pPr>
        <w:pStyle w:val="Title3"/>
        <w:ind w:firstLine="720"/>
        <w:rPr>
          <w:rStyle w:val="Title3Char"/>
          <w:b/>
          <w:bCs/>
        </w:rPr>
      </w:pPr>
      <w:r w:rsidRPr="006D15D5">
        <w:lastRenderedPageBreak/>
        <w:t>Permeability</w:t>
      </w:r>
      <w:r w:rsidR="00607EAF" w:rsidRPr="006D15D5">
        <w:t xml:space="preserve">. </w:t>
      </w:r>
      <w:r w:rsidR="005635A9" w:rsidRPr="006D15D5">
        <w:rPr>
          <w:rStyle w:val="Title3Char"/>
        </w:rPr>
        <w:t>For the first-floor plan of EJS,</w:t>
      </w:r>
      <w:r w:rsidR="005635A9" w:rsidRPr="006D15D5">
        <w:t xml:space="preserve"> </w:t>
      </w:r>
      <w:r w:rsidR="006B16D6" w:rsidRPr="006D15D5">
        <w:rPr>
          <w:rStyle w:val="Title3Char"/>
        </w:rPr>
        <w:t>four</w:t>
      </w:r>
      <w:r w:rsidR="002D7A11" w:rsidRPr="006D15D5">
        <w:rPr>
          <w:rStyle w:val="Title3Char"/>
        </w:rPr>
        <w:t xml:space="preserve"> points were chosen to assess the visual access using </w:t>
      </w:r>
      <w:r w:rsidR="006B48A3" w:rsidRPr="006D15D5">
        <w:rPr>
          <w:rStyle w:val="Title3Char"/>
        </w:rPr>
        <w:t>DepthmapX’s ISOVIST graph analysis. Point (1) is located at the main entrance corridor, point (2) is located at the</w:t>
      </w:r>
      <w:r w:rsidR="00EA150E" w:rsidRPr="006D15D5">
        <w:rPr>
          <w:rStyle w:val="Title3Char"/>
        </w:rPr>
        <w:t xml:space="preserve"> central</w:t>
      </w:r>
      <w:r w:rsidR="006B48A3" w:rsidRPr="006D15D5">
        <w:rPr>
          <w:rStyle w:val="Title3Char"/>
        </w:rPr>
        <w:t xml:space="preserve"> intersection</w:t>
      </w:r>
      <w:r w:rsidR="00EA150E" w:rsidRPr="006D15D5">
        <w:rPr>
          <w:rStyle w:val="Title3Char"/>
        </w:rPr>
        <w:t xml:space="preserve"> where the major corridors meet, point (3) is located at the far </w:t>
      </w:r>
      <w:r w:rsidR="002459A6" w:rsidRPr="006D15D5">
        <w:rPr>
          <w:rStyle w:val="Title3Char"/>
        </w:rPr>
        <w:t xml:space="preserve">western </w:t>
      </w:r>
      <w:r w:rsidR="00EA150E" w:rsidRPr="006D15D5">
        <w:rPr>
          <w:rStyle w:val="Title3Char"/>
        </w:rPr>
        <w:t xml:space="preserve">end of the northern corridor, and point (4) is located at the far </w:t>
      </w:r>
      <w:r w:rsidR="00A31EE8" w:rsidRPr="006D15D5">
        <w:rPr>
          <w:rStyle w:val="Title3Char"/>
        </w:rPr>
        <w:t xml:space="preserve">southern </w:t>
      </w:r>
      <w:r w:rsidR="00EA150E" w:rsidRPr="006D15D5">
        <w:rPr>
          <w:rStyle w:val="Title3Char"/>
        </w:rPr>
        <w:t xml:space="preserve">end of the eastern corridor. </w:t>
      </w:r>
      <w:r w:rsidR="006B48A3" w:rsidRPr="006D15D5">
        <w:rPr>
          <w:rStyle w:val="Title3Char"/>
        </w:rPr>
        <w:t xml:space="preserve"> </w:t>
      </w:r>
      <w:r w:rsidR="005635A9" w:rsidRPr="006D15D5">
        <w:rPr>
          <w:rStyle w:val="Title3Char"/>
        </w:rPr>
        <w:t xml:space="preserve">As shown in </w:t>
      </w:r>
      <w:r w:rsidR="006F47C3" w:rsidRPr="006D15D5">
        <w:rPr>
          <w:rStyle w:val="Title3Char"/>
        </w:rPr>
        <w:t>F</w:t>
      </w:r>
      <w:r w:rsidR="000C4FAF" w:rsidRPr="006D15D5">
        <w:rPr>
          <w:rStyle w:val="Title3Char"/>
        </w:rPr>
        <w:t>igure</w:t>
      </w:r>
      <w:r w:rsidR="005635A9" w:rsidRPr="006D15D5">
        <w:rPr>
          <w:rStyle w:val="Title3Char"/>
        </w:rPr>
        <w:t xml:space="preserve"> </w:t>
      </w:r>
      <w:r w:rsidR="00E9025E" w:rsidRPr="006D15D5">
        <w:rPr>
          <w:rStyle w:val="Title3Char"/>
        </w:rPr>
        <w:t>38</w:t>
      </w:r>
      <w:r w:rsidR="00EF35AF" w:rsidRPr="006D15D5">
        <w:rPr>
          <w:rStyle w:val="Title3Char"/>
        </w:rPr>
        <w:t xml:space="preserve">, </w:t>
      </w:r>
      <w:r w:rsidR="00547CC4" w:rsidRPr="006D15D5">
        <w:rPr>
          <w:rStyle w:val="Title3Char"/>
        </w:rPr>
        <w:t xml:space="preserve">the </w:t>
      </w:r>
      <w:r w:rsidR="00A05D85" w:rsidRPr="006D15D5">
        <w:rPr>
          <w:rStyle w:val="Title3Char"/>
        </w:rPr>
        <w:t>permeability of</w:t>
      </w:r>
      <w:r w:rsidR="00FC4B56" w:rsidRPr="006D15D5">
        <w:rPr>
          <w:rStyle w:val="Title3Char"/>
        </w:rPr>
        <w:t xml:space="preserve"> point (1) is </w:t>
      </w:r>
      <w:r w:rsidR="00170F04" w:rsidRPr="006D15D5">
        <w:rPr>
          <w:rStyle w:val="Title3Char"/>
        </w:rPr>
        <w:t xml:space="preserve">very minimal due to the </w:t>
      </w:r>
      <w:r w:rsidR="00304510" w:rsidRPr="006D15D5">
        <w:rPr>
          <w:rStyle w:val="Title3Char"/>
        </w:rPr>
        <w:t>curvilinear</w:t>
      </w:r>
      <w:r w:rsidR="00170F04" w:rsidRPr="006D15D5">
        <w:rPr>
          <w:rStyle w:val="Title3Char"/>
        </w:rPr>
        <w:t xml:space="preserve"> organization of spaces</w:t>
      </w:r>
      <w:r w:rsidR="00B95BB1" w:rsidRPr="006D15D5">
        <w:rPr>
          <w:rStyle w:val="Title3Char"/>
        </w:rPr>
        <w:t xml:space="preserve">, which means it has minimal visual </w:t>
      </w:r>
      <w:r w:rsidR="00A05D85" w:rsidRPr="006D15D5">
        <w:rPr>
          <w:rStyle w:val="Title3Char"/>
        </w:rPr>
        <w:t xml:space="preserve">and physical </w:t>
      </w:r>
      <w:r w:rsidR="00B95BB1" w:rsidRPr="006D15D5">
        <w:rPr>
          <w:rStyle w:val="Title3Char"/>
        </w:rPr>
        <w:t xml:space="preserve">access to the rest of </w:t>
      </w:r>
      <w:r w:rsidR="00AE0711" w:rsidRPr="006D15D5">
        <w:rPr>
          <w:rStyle w:val="Title3Char"/>
        </w:rPr>
        <w:t xml:space="preserve">the school </w:t>
      </w:r>
      <w:r w:rsidR="00B95BB1" w:rsidRPr="006D15D5">
        <w:rPr>
          <w:rStyle w:val="Title3Char"/>
        </w:rPr>
        <w:t>spaces</w:t>
      </w:r>
      <w:r w:rsidR="00170F04" w:rsidRPr="006D15D5">
        <w:rPr>
          <w:rStyle w:val="Title3Char"/>
        </w:rPr>
        <w:t xml:space="preserve">. </w:t>
      </w:r>
      <w:r w:rsidR="00B95BB1" w:rsidRPr="006D15D5">
        <w:rPr>
          <w:rStyle w:val="Title3Char"/>
        </w:rPr>
        <w:t xml:space="preserve">However, the </w:t>
      </w:r>
      <w:r w:rsidR="00A05D85" w:rsidRPr="006D15D5">
        <w:rPr>
          <w:rStyle w:val="Title3Char"/>
        </w:rPr>
        <w:t>permeability</w:t>
      </w:r>
      <w:r w:rsidR="00862A6C" w:rsidRPr="006D15D5">
        <w:rPr>
          <w:rStyle w:val="Title3Char"/>
        </w:rPr>
        <w:t xml:space="preserve"> of point (2) </w:t>
      </w:r>
      <w:r w:rsidR="00E91D71" w:rsidRPr="006D15D5">
        <w:rPr>
          <w:rStyle w:val="Title3Char"/>
        </w:rPr>
        <w:t xml:space="preserve">is </w:t>
      </w:r>
      <w:r w:rsidR="00A05D85" w:rsidRPr="006D15D5">
        <w:rPr>
          <w:rStyle w:val="Title3Char"/>
        </w:rPr>
        <w:t>higher</w:t>
      </w:r>
      <w:r w:rsidR="00E91D71" w:rsidRPr="006D15D5">
        <w:rPr>
          <w:rStyle w:val="Title3Char"/>
        </w:rPr>
        <w:t xml:space="preserve"> and gets to observe more spaces from one standing point, which provides more sense of place</w:t>
      </w:r>
      <w:r w:rsidR="00536396" w:rsidRPr="006D15D5">
        <w:rPr>
          <w:rStyle w:val="Title3Char"/>
        </w:rPr>
        <w:t>, access,</w:t>
      </w:r>
      <w:r w:rsidR="00E91D71" w:rsidRPr="006D15D5">
        <w:rPr>
          <w:rStyle w:val="Title3Char"/>
        </w:rPr>
        <w:t xml:space="preserve"> and information about the areas beyond. </w:t>
      </w:r>
      <w:r w:rsidR="000967D4" w:rsidRPr="006D15D5">
        <w:rPr>
          <w:rStyle w:val="Title3Char"/>
        </w:rPr>
        <w:t>Points</w:t>
      </w:r>
      <w:r w:rsidR="00E91D71" w:rsidRPr="006D15D5">
        <w:rPr>
          <w:rStyle w:val="Title3Char"/>
        </w:rPr>
        <w:t xml:space="preserve"> (3) &amp; (4) have very </w:t>
      </w:r>
      <w:r w:rsidR="00536396" w:rsidRPr="006D15D5">
        <w:rPr>
          <w:rStyle w:val="Title3Char"/>
        </w:rPr>
        <w:t xml:space="preserve">close permeability values </w:t>
      </w:r>
      <w:r w:rsidR="00DE7563" w:rsidRPr="006D15D5">
        <w:rPr>
          <w:rStyle w:val="Title3Char"/>
        </w:rPr>
        <w:t>due to their similar linear configuration.</w:t>
      </w:r>
    </w:p>
    <w:p w14:paraId="5E11A5C4" w14:textId="661145D7" w:rsidR="00547CC4" w:rsidRPr="006D15D5" w:rsidRDefault="00547CC4" w:rsidP="00AC65C5">
      <w:pPr>
        <w:jc w:val="right"/>
      </w:pPr>
      <w:r w:rsidRPr="006D15D5">
        <w:rPr>
          <w:noProof/>
        </w:rPr>
        <w:drawing>
          <wp:inline distT="0" distB="0" distL="0" distR="0" wp14:anchorId="3FB129B0" wp14:editId="0A9923F3">
            <wp:extent cx="597877" cy="654676"/>
            <wp:effectExtent l="114300" t="114300" r="126365" b="107950"/>
            <wp:docPr id="210" name="Picture 210" descr="Architectural North Arrow | Architecture symbols, Architecture design  process, Architecture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chitectural North Arrow | Architecture symbols, Architecture design  process, Architecture presentatio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1584569">
                      <a:off x="0" y="0"/>
                      <a:ext cx="613539" cy="671826"/>
                    </a:xfrm>
                    <a:prstGeom prst="rect">
                      <a:avLst/>
                    </a:prstGeom>
                    <a:noFill/>
                    <a:ln>
                      <a:noFill/>
                    </a:ln>
                  </pic:spPr>
                </pic:pic>
              </a:graphicData>
            </a:graphic>
          </wp:inline>
        </w:drawing>
      </w:r>
    </w:p>
    <w:p w14:paraId="7443D29B" w14:textId="77777777" w:rsidR="00316858" w:rsidRPr="006D15D5" w:rsidRDefault="004871D8" w:rsidP="00316858">
      <w:pPr>
        <w:pStyle w:val="Title3"/>
        <w:keepNext/>
        <w:jc w:val="center"/>
      </w:pPr>
      <w:r w:rsidRPr="006D15D5">
        <w:rPr>
          <w:noProof/>
        </w:rPr>
        <w:drawing>
          <wp:inline distT="0" distB="0" distL="0" distR="0" wp14:anchorId="4EDDA16A" wp14:editId="148B2A4B">
            <wp:extent cx="5848350" cy="3382932"/>
            <wp:effectExtent l="0" t="0" r="0" b="8255"/>
            <wp:docPr id="57" name="Picture 5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Diagram&#10;&#10;Description automatically generated"/>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5136" r="7694"/>
                    <a:stretch/>
                  </pic:blipFill>
                  <pic:spPr bwMode="auto">
                    <a:xfrm>
                      <a:off x="0" y="0"/>
                      <a:ext cx="5862882" cy="3391338"/>
                    </a:xfrm>
                    <a:prstGeom prst="rect">
                      <a:avLst/>
                    </a:prstGeom>
                    <a:noFill/>
                    <a:ln>
                      <a:noFill/>
                    </a:ln>
                    <a:extLst>
                      <a:ext uri="{53640926-AAD7-44D8-BBD7-CCE9431645EC}">
                        <a14:shadowObscured xmlns:a14="http://schemas.microsoft.com/office/drawing/2010/main"/>
                      </a:ext>
                    </a:extLst>
                  </pic:spPr>
                </pic:pic>
              </a:graphicData>
            </a:graphic>
          </wp:inline>
        </w:drawing>
      </w:r>
    </w:p>
    <w:p w14:paraId="5C008054" w14:textId="799F4C30" w:rsidR="00C071E6" w:rsidRPr="006D15D5" w:rsidRDefault="00316858" w:rsidP="00316858">
      <w:pPr>
        <w:pStyle w:val="Caption"/>
        <w:jc w:val="center"/>
      </w:pPr>
      <w:bookmarkStart w:id="193" w:name="_Toc130551049"/>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38</w:t>
      </w:r>
      <w:r w:rsidRPr="006D15D5">
        <w:rPr>
          <w:b/>
          <w:bCs/>
        </w:rPr>
        <w:fldChar w:fldCharType="end"/>
      </w:r>
      <w:r w:rsidR="009947D5" w:rsidRPr="006D15D5">
        <w:rPr>
          <w:b/>
          <w:bCs/>
        </w:rPr>
        <w:t>.</w:t>
      </w:r>
      <w:r w:rsidRPr="006D15D5">
        <w:t xml:space="preserve"> EJS 1st Floor ISOVIST Graph Analysis (Digitally Drawn By: Author)</w:t>
      </w:r>
      <w:bookmarkEnd w:id="193"/>
    </w:p>
    <w:p w14:paraId="268493C5" w14:textId="38F1D587" w:rsidR="00BC6C18" w:rsidRPr="006D15D5" w:rsidRDefault="00D84674" w:rsidP="00DD5C53">
      <w:pPr>
        <w:pStyle w:val="Title3"/>
        <w:ind w:firstLine="720"/>
        <w:rPr>
          <w:rStyle w:val="Title3Char"/>
        </w:rPr>
      </w:pPr>
      <w:r w:rsidRPr="006D15D5">
        <w:rPr>
          <w:rStyle w:val="Title3Char"/>
        </w:rPr>
        <w:lastRenderedPageBreak/>
        <w:t>For the typical floor plan of EJS</w:t>
      </w:r>
      <w:r w:rsidR="002C45A5" w:rsidRPr="006D15D5">
        <w:rPr>
          <w:rStyle w:val="Title3Char"/>
        </w:rPr>
        <w:t xml:space="preserve">, three points were chosen to conduct the ISOVIST graph analysis. Point (1) </w:t>
      </w:r>
      <w:r w:rsidR="002367F1" w:rsidRPr="006D15D5">
        <w:rPr>
          <w:rStyle w:val="Title3Char"/>
        </w:rPr>
        <w:t xml:space="preserve">is at the central intersection, point (2) is at the far </w:t>
      </w:r>
      <w:r w:rsidR="00A31EE8" w:rsidRPr="006D15D5">
        <w:rPr>
          <w:rStyle w:val="Title3Char"/>
        </w:rPr>
        <w:t xml:space="preserve">western </w:t>
      </w:r>
      <w:r w:rsidR="002367F1" w:rsidRPr="006D15D5">
        <w:rPr>
          <w:rStyle w:val="Title3Char"/>
        </w:rPr>
        <w:t xml:space="preserve">end of the northern corridor, and point (3) </w:t>
      </w:r>
      <w:r w:rsidR="00A31EE8" w:rsidRPr="006D15D5">
        <w:rPr>
          <w:rStyle w:val="Title3Char"/>
        </w:rPr>
        <w:t xml:space="preserve">is located at the far southern end of the eastern corridor. </w:t>
      </w:r>
      <w:r w:rsidR="00BC6C18" w:rsidRPr="006D15D5">
        <w:rPr>
          <w:rStyle w:val="Title3Char"/>
        </w:rPr>
        <w:t xml:space="preserve">As shown in </w:t>
      </w:r>
      <w:r w:rsidR="00386800" w:rsidRPr="006D15D5">
        <w:rPr>
          <w:rStyle w:val="Title3Char"/>
        </w:rPr>
        <w:t>F</w:t>
      </w:r>
      <w:r w:rsidR="000C4FAF" w:rsidRPr="006D15D5">
        <w:rPr>
          <w:rStyle w:val="Title3Char"/>
        </w:rPr>
        <w:t>igure</w:t>
      </w:r>
      <w:r w:rsidR="00BC6C18" w:rsidRPr="006D15D5">
        <w:rPr>
          <w:rStyle w:val="Title3Char"/>
        </w:rPr>
        <w:t xml:space="preserve"> </w:t>
      </w:r>
      <w:r w:rsidR="00E9025E" w:rsidRPr="006D15D5">
        <w:rPr>
          <w:rStyle w:val="Title3Char"/>
        </w:rPr>
        <w:t>39</w:t>
      </w:r>
      <w:r w:rsidR="00BC6C18" w:rsidRPr="006D15D5">
        <w:rPr>
          <w:rStyle w:val="Title3Char"/>
        </w:rPr>
        <w:t xml:space="preserve">, the permeability of </w:t>
      </w:r>
      <w:r w:rsidR="001E774E" w:rsidRPr="006D15D5">
        <w:rPr>
          <w:rStyle w:val="Title3Char"/>
        </w:rPr>
        <w:t xml:space="preserve">the points </w:t>
      </w:r>
      <w:r w:rsidR="0004091A" w:rsidRPr="006D15D5">
        <w:rPr>
          <w:rStyle w:val="Title3Char"/>
        </w:rPr>
        <w:t>is</w:t>
      </w:r>
      <w:r w:rsidR="001E774E" w:rsidRPr="006D15D5">
        <w:rPr>
          <w:rStyle w:val="Title3Char"/>
        </w:rPr>
        <w:t xml:space="preserve"> very similar to the analysis of </w:t>
      </w:r>
      <w:r w:rsidR="0004091A" w:rsidRPr="006D15D5">
        <w:rPr>
          <w:rStyle w:val="Title3Char"/>
        </w:rPr>
        <w:t xml:space="preserve">the first floor. The linear configuration of the L-shaped wings </w:t>
      </w:r>
      <w:r w:rsidR="00AA78C2" w:rsidRPr="006D15D5">
        <w:rPr>
          <w:rStyle w:val="Title3Char"/>
        </w:rPr>
        <w:t>provides</w:t>
      </w:r>
      <w:r w:rsidR="0004091A" w:rsidRPr="006D15D5">
        <w:rPr>
          <w:rStyle w:val="Title3Char"/>
        </w:rPr>
        <w:t xml:space="preserve"> high permeability values and accordingly an eased wayfinding within the building layout. </w:t>
      </w:r>
      <w:r w:rsidR="00AA78C2" w:rsidRPr="006D15D5">
        <w:rPr>
          <w:rStyle w:val="Title3Char"/>
        </w:rPr>
        <w:t xml:space="preserve"> </w:t>
      </w:r>
    </w:p>
    <w:p w14:paraId="63B20A9D" w14:textId="4284C276" w:rsidR="00FB67F3" w:rsidRPr="006D15D5" w:rsidRDefault="00FB67F3" w:rsidP="0049304C">
      <w:pPr>
        <w:pStyle w:val="Title3"/>
        <w:jc w:val="right"/>
        <w:rPr>
          <w:rStyle w:val="Title3Char"/>
        </w:rPr>
      </w:pPr>
      <w:r w:rsidRPr="006D15D5">
        <w:rPr>
          <w:noProof/>
        </w:rPr>
        <w:drawing>
          <wp:inline distT="0" distB="0" distL="0" distR="0" wp14:anchorId="7A251223" wp14:editId="1514AEC8">
            <wp:extent cx="470166" cy="514833"/>
            <wp:effectExtent l="95250" t="95250" r="82550" b="95250"/>
            <wp:docPr id="211" name="Picture 211" descr="Architectural North Arrow | Architecture symbols, Architecture design  process, Architecture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chitectural North Arrow | Architecture symbols, Architecture design  process, Architecture presentation"/>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1584569">
                      <a:off x="0" y="0"/>
                      <a:ext cx="504700" cy="552647"/>
                    </a:xfrm>
                    <a:prstGeom prst="rect">
                      <a:avLst/>
                    </a:prstGeom>
                    <a:noFill/>
                    <a:ln>
                      <a:noFill/>
                    </a:ln>
                  </pic:spPr>
                </pic:pic>
              </a:graphicData>
            </a:graphic>
          </wp:inline>
        </w:drawing>
      </w:r>
    </w:p>
    <w:p w14:paraId="18B3959B" w14:textId="77777777" w:rsidR="00316858" w:rsidRPr="006D15D5" w:rsidRDefault="004871D8" w:rsidP="00316858">
      <w:pPr>
        <w:keepNext/>
        <w:jc w:val="center"/>
      </w:pPr>
      <w:r w:rsidRPr="006D15D5">
        <w:rPr>
          <w:noProof/>
        </w:rPr>
        <w:drawing>
          <wp:inline distT="0" distB="0" distL="0" distR="0" wp14:anchorId="66245C8B" wp14:editId="4A08FADE">
            <wp:extent cx="5465131" cy="3305908"/>
            <wp:effectExtent l="0" t="0" r="2540" b="8890"/>
            <wp:docPr id="58" name="Picture 5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Diagram&#10;&#10;Description automatically generated"/>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r="6954"/>
                    <a:stretch/>
                  </pic:blipFill>
                  <pic:spPr bwMode="auto">
                    <a:xfrm>
                      <a:off x="0" y="0"/>
                      <a:ext cx="5488344" cy="3319950"/>
                    </a:xfrm>
                    <a:prstGeom prst="rect">
                      <a:avLst/>
                    </a:prstGeom>
                    <a:noFill/>
                    <a:ln>
                      <a:noFill/>
                    </a:ln>
                    <a:extLst>
                      <a:ext uri="{53640926-AAD7-44D8-BBD7-CCE9431645EC}">
                        <a14:shadowObscured xmlns:a14="http://schemas.microsoft.com/office/drawing/2010/main"/>
                      </a:ext>
                    </a:extLst>
                  </pic:spPr>
                </pic:pic>
              </a:graphicData>
            </a:graphic>
          </wp:inline>
        </w:drawing>
      </w:r>
    </w:p>
    <w:p w14:paraId="5A80E095" w14:textId="1D623F3B" w:rsidR="00C071E6" w:rsidRPr="006D15D5" w:rsidRDefault="00316858" w:rsidP="00316858">
      <w:pPr>
        <w:pStyle w:val="Caption"/>
        <w:jc w:val="center"/>
      </w:pPr>
      <w:bookmarkStart w:id="194" w:name="_Toc130551050"/>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39</w:t>
      </w:r>
      <w:r w:rsidRPr="006D15D5">
        <w:rPr>
          <w:b/>
          <w:bCs/>
        </w:rPr>
        <w:fldChar w:fldCharType="end"/>
      </w:r>
      <w:r w:rsidR="009947D5" w:rsidRPr="006D15D5">
        <w:rPr>
          <w:b/>
          <w:bCs/>
        </w:rPr>
        <w:t>.</w:t>
      </w:r>
      <w:r w:rsidRPr="006D15D5">
        <w:t xml:space="preserve"> EJS Typical Floor ISOVIST Graph Analysis (Digitally Drawn By: Author)</w:t>
      </w:r>
      <w:bookmarkEnd w:id="194"/>
    </w:p>
    <w:p w14:paraId="3C293744" w14:textId="5267DE7C" w:rsidR="00AA78C2" w:rsidRPr="006D15D5" w:rsidRDefault="00AA78C2" w:rsidP="00F95FB5">
      <w:pPr>
        <w:pStyle w:val="Title3"/>
        <w:ind w:firstLine="720"/>
        <w:rPr>
          <w:rStyle w:val="Title3Char"/>
        </w:rPr>
      </w:pPr>
      <w:r w:rsidRPr="006D15D5">
        <w:rPr>
          <w:rStyle w:val="Title3Char"/>
        </w:rPr>
        <w:t>The length</w:t>
      </w:r>
      <w:r w:rsidR="0035066B" w:rsidRPr="006D15D5">
        <w:rPr>
          <w:rStyle w:val="Title3Char"/>
        </w:rPr>
        <w:t>s</w:t>
      </w:r>
      <w:r w:rsidRPr="006D15D5">
        <w:rPr>
          <w:rStyle w:val="Title3Char"/>
        </w:rPr>
        <w:t xml:space="preserve"> of </w:t>
      </w:r>
      <w:r w:rsidR="000539D9" w:rsidRPr="006D15D5">
        <w:rPr>
          <w:rStyle w:val="Title3Char"/>
        </w:rPr>
        <w:t xml:space="preserve">the circulation </w:t>
      </w:r>
      <w:r w:rsidRPr="006D15D5">
        <w:rPr>
          <w:rStyle w:val="Title3Char"/>
        </w:rPr>
        <w:t xml:space="preserve">corridors </w:t>
      </w:r>
      <w:r w:rsidR="0035066B" w:rsidRPr="006D15D5">
        <w:rPr>
          <w:rStyle w:val="Title3Char"/>
        </w:rPr>
        <w:t>are</w:t>
      </w:r>
      <w:r w:rsidRPr="006D15D5">
        <w:rPr>
          <w:rStyle w:val="Title3Char"/>
        </w:rPr>
        <w:t xml:space="preserve"> </w:t>
      </w:r>
      <w:r w:rsidR="00136095" w:rsidRPr="006D15D5">
        <w:rPr>
          <w:rStyle w:val="Title3Char"/>
        </w:rPr>
        <w:t>65</w:t>
      </w:r>
      <w:r w:rsidR="0035066B" w:rsidRPr="006D15D5">
        <w:rPr>
          <w:rStyle w:val="Title3Char"/>
        </w:rPr>
        <w:t xml:space="preserve"> feet and</w:t>
      </w:r>
      <w:r w:rsidR="00136095" w:rsidRPr="006D15D5">
        <w:rPr>
          <w:rStyle w:val="Title3Char"/>
        </w:rPr>
        <w:t xml:space="preserve"> 78</w:t>
      </w:r>
      <w:r w:rsidR="0035066B" w:rsidRPr="006D15D5">
        <w:rPr>
          <w:rStyle w:val="Title3Char"/>
        </w:rPr>
        <w:t xml:space="preserve"> feet</w:t>
      </w:r>
      <w:r w:rsidRPr="006D15D5">
        <w:rPr>
          <w:rStyle w:val="Title3Char"/>
        </w:rPr>
        <w:t xml:space="preserve"> </w:t>
      </w:r>
      <w:r w:rsidR="00B817EC" w:rsidRPr="006D15D5">
        <w:rPr>
          <w:rStyle w:val="Title3Char"/>
        </w:rPr>
        <w:t xml:space="preserve">for the inner L-shaped wing and </w:t>
      </w:r>
      <w:r w:rsidR="0035066B" w:rsidRPr="006D15D5">
        <w:rPr>
          <w:rStyle w:val="Title3Char"/>
        </w:rPr>
        <w:t>for the outer L-shaped wing</w:t>
      </w:r>
      <w:r w:rsidR="0092641E" w:rsidRPr="006D15D5">
        <w:rPr>
          <w:rStyle w:val="Title3Char"/>
        </w:rPr>
        <w:t>, the lengths</w:t>
      </w:r>
      <w:r w:rsidR="0035066B" w:rsidRPr="006D15D5">
        <w:t xml:space="preserve"> </w:t>
      </w:r>
      <w:r w:rsidR="0092641E" w:rsidRPr="006D15D5">
        <w:rPr>
          <w:rStyle w:val="Title3Char"/>
        </w:rPr>
        <w:t xml:space="preserve">are </w:t>
      </w:r>
      <w:r w:rsidR="000539D9" w:rsidRPr="006D15D5">
        <w:rPr>
          <w:rStyle w:val="Title3Char"/>
        </w:rPr>
        <w:t>95</w:t>
      </w:r>
      <w:r w:rsidR="0035066B" w:rsidRPr="006D15D5">
        <w:rPr>
          <w:rStyle w:val="Title3Char"/>
        </w:rPr>
        <w:t xml:space="preserve"> feet</w:t>
      </w:r>
      <w:r w:rsidR="000539D9" w:rsidRPr="006D15D5">
        <w:rPr>
          <w:rStyle w:val="Title3Char"/>
        </w:rPr>
        <w:t xml:space="preserve"> </w:t>
      </w:r>
      <w:r w:rsidR="0035066B" w:rsidRPr="006D15D5">
        <w:rPr>
          <w:rStyle w:val="Title3Char"/>
        </w:rPr>
        <w:t>and</w:t>
      </w:r>
      <w:r w:rsidR="0092641E" w:rsidRPr="006D15D5">
        <w:rPr>
          <w:rStyle w:val="Title3Char"/>
        </w:rPr>
        <w:t xml:space="preserve"> </w:t>
      </w:r>
      <w:r w:rsidR="000539D9" w:rsidRPr="006D15D5">
        <w:rPr>
          <w:rStyle w:val="Title3Char"/>
        </w:rPr>
        <w:t>112</w:t>
      </w:r>
      <w:r w:rsidR="0092641E" w:rsidRPr="006D15D5">
        <w:rPr>
          <w:rStyle w:val="Title3Char"/>
        </w:rPr>
        <w:t xml:space="preserve"> feet</w:t>
      </w:r>
      <w:r w:rsidR="008B3840" w:rsidRPr="006D15D5">
        <w:rPr>
          <w:rStyle w:val="Title3Char"/>
        </w:rPr>
        <w:t xml:space="preserve"> long</w:t>
      </w:r>
      <w:r w:rsidR="0092641E" w:rsidRPr="006D15D5">
        <w:rPr>
          <w:rStyle w:val="Title3Char"/>
        </w:rPr>
        <w:t>.</w:t>
      </w:r>
    </w:p>
    <w:p w14:paraId="31B23D8C" w14:textId="3641A39F" w:rsidR="00DD5C53" w:rsidRPr="006D15D5" w:rsidRDefault="00CC4888" w:rsidP="00E96554">
      <w:pPr>
        <w:pStyle w:val="Title3"/>
        <w:ind w:firstLine="720"/>
        <w:rPr>
          <w:rFonts w:ascii="TimesNewRomanPS-BoldMT" w:hAnsi="TimesNewRomanPS-BoldMT"/>
          <w:b w:val="0"/>
          <w:bCs w:val="0"/>
        </w:rPr>
      </w:pPr>
      <w:r w:rsidRPr="006D15D5">
        <w:t>Color Coding</w:t>
      </w:r>
      <w:r w:rsidR="00DD5C53" w:rsidRPr="006D15D5">
        <w:t xml:space="preserve">. </w:t>
      </w:r>
      <w:r w:rsidRPr="006D15D5">
        <w:rPr>
          <w:rStyle w:val="Title3Char"/>
        </w:rPr>
        <w:t xml:space="preserve">The Egyptian Japanese School doesn’t include any </w:t>
      </w:r>
      <w:r w:rsidR="00FB67F3" w:rsidRPr="006D15D5">
        <w:rPr>
          <w:rStyle w:val="Title3Char"/>
        </w:rPr>
        <w:t>color-coding</w:t>
      </w:r>
      <w:r w:rsidRPr="006D15D5">
        <w:rPr>
          <w:rStyle w:val="Title3Char"/>
        </w:rPr>
        <w:t xml:space="preserve"> criteria in its design to differentiate between the distinct zones of the project.</w:t>
      </w:r>
    </w:p>
    <w:p w14:paraId="1CCC709A" w14:textId="53329399" w:rsidR="006D7850" w:rsidRPr="006D15D5" w:rsidRDefault="006D7850" w:rsidP="008D5325">
      <w:pPr>
        <w:pStyle w:val="Heading2"/>
        <w:rPr>
          <w:bCs/>
        </w:rPr>
      </w:pPr>
      <w:bookmarkStart w:id="195" w:name="_Toc130328716"/>
      <w:bookmarkStart w:id="196" w:name="_Toc131915693"/>
      <w:r w:rsidRPr="006D15D5">
        <w:rPr>
          <w:bCs/>
        </w:rPr>
        <w:lastRenderedPageBreak/>
        <w:t xml:space="preserve">Case Study (2): </w:t>
      </w:r>
      <w:r w:rsidR="00E958E7" w:rsidRPr="006D15D5">
        <w:rPr>
          <w:bCs/>
        </w:rPr>
        <w:t>Browns Point Elementary School</w:t>
      </w:r>
      <w:bookmarkEnd w:id="195"/>
      <w:bookmarkEnd w:id="196"/>
    </w:p>
    <w:p w14:paraId="04AED184" w14:textId="51124296" w:rsidR="004871D8" w:rsidRPr="006D15D5" w:rsidRDefault="00712BDC" w:rsidP="00A329A3">
      <w:pPr>
        <w:pStyle w:val="Heading3"/>
      </w:pPr>
      <w:bookmarkStart w:id="197" w:name="_Toc130328717"/>
      <w:bookmarkStart w:id="198" w:name="_Toc131915694"/>
      <w:r w:rsidRPr="006D15D5">
        <w:t>School Zoning and Space Planning</w:t>
      </w:r>
      <w:bookmarkEnd w:id="197"/>
      <w:bookmarkEnd w:id="198"/>
    </w:p>
    <w:p w14:paraId="3FE97AF9" w14:textId="0D210EA9" w:rsidR="00693E59" w:rsidRPr="006D15D5" w:rsidRDefault="00693E59" w:rsidP="0049304C">
      <w:pPr>
        <w:pStyle w:val="Title3"/>
        <w:ind w:firstLine="720"/>
      </w:pPr>
      <w:r w:rsidRPr="006D15D5">
        <w:t xml:space="preserve">Zoning and Classrooms’ Clustering. </w:t>
      </w:r>
      <w:r w:rsidR="00544393" w:rsidRPr="006D15D5">
        <w:rPr>
          <w:rStyle w:val="Title3Char"/>
        </w:rPr>
        <w:t>On the school’s first floor,</w:t>
      </w:r>
      <w:r w:rsidR="00544393" w:rsidRPr="006D15D5">
        <w:t xml:space="preserve"> </w:t>
      </w:r>
      <w:r w:rsidR="00544393" w:rsidRPr="006D15D5">
        <w:rPr>
          <w:rStyle w:val="Title3Char"/>
        </w:rPr>
        <w:t>the</w:t>
      </w:r>
      <w:r w:rsidRPr="006D15D5">
        <w:rPr>
          <w:rStyle w:val="Title3Char"/>
        </w:rPr>
        <w:t xml:space="preserve"> classrooms </w:t>
      </w:r>
      <w:r w:rsidR="001232F8" w:rsidRPr="006D15D5">
        <w:rPr>
          <w:rStyle w:val="Title3Char"/>
        </w:rPr>
        <w:t>are</w:t>
      </w:r>
      <w:r w:rsidRPr="006D15D5">
        <w:rPr>
          <w:rStyle w:val="Title3Char"/>
        </w:rPr>
        <w:t xml:space="preserve"> </w:t>
      </w:r>
      <w:r w:rsidR="00470F6D" w:rsidRPr="006D15D5">
        <w:rPr>
          <w:rStyle w:val="Title3Char"/>
        </w:rPr>
        <w:t>clustered</w:t>
      </w:r>
      <w:r w:rsidRPr="006D15D5">
        <w:rPr>
          <w:rStyle w:val="Title3Char"/>
        </w:rPr>
        <w:t xml:space="preserve"> in a Linear </w:t>
      </w:r>
      <w:r w:rsidR="0068116B" w:rsidRPr="006D15D5">
        <w:rPr>
          <w:rStyle w:val="Title3Char"/>
        </w:rPr>
        <w:t>configuration</w:t>
      </w:r>
      <w:r w:rsidRPr="006D15D5">
        <w:rPr>
          <w:rStyle w:val="Title3Char"/>
        </w:rPr>
        <w:t xml:space="preserve">. </w:t>
      </w:r>
      <w:r w:rsidR="00DE0ECC" w:rsidRPr="006D15D5">
        <w:rPr>
          <w:rStyle w:val="Title3Char"/>
        </w:rPr>
        <w:t>Six classes are grouped at the northern leg and three of them are located at the southern</w:t>
      </w:r>
      <w:r w:rsidRPr="006D15D5">
        <w:rPr>
          <w:rStyle w:val="Title3Char"/>
        </w:rPr>
        <w:t xml:space="preserve">. </w:t>
      </w:r>
      <w:r w:rsidR="00544393" w:rsidRPr="006D15D5">
        <w:rPr>
          <w:rStyle w:val="Title3Char"/>
        </w:rPr>
        <w:t>The administration has its own zone adjacent to the northern classes</w:t>
      </w:r>
      <w:r w:rsidR="004F525C" w:rsidRPr="006D15D5">
        <w:rPr>
          <w:rStyle w:val="Title3Char"/>
        </w:rPr>
        <w:t xml:space="preserve">. </w:t>
      </w:r>
      <w:r w:rsidR="0058706C" w:rsidRPr="006D15D5">
        <w:rPr>
          <w:rStyle w:val="Title3Char"/>
        </w:rPr>
        <w:t xml:space="preserve">The services are divided into a private part located south of the building and </w:t>
      </w:r>
      <w:r w:rsidR="00BF66DD" w:rsidRPr="006D15D5">
        <w:rPr>
          <w:rStyle w:val="Title3Char"/>
        </w:rPr>
        <w:t>a public</w:t>
      </w:r>
      <w:r w:rsidR="0058706C" w:rsidRPr="006D15D5">
        <w:rPr>
          <w:rStyle w:val="Title3Char"/>
        </w:rPr>
        <w:t xml:space="preserve"> part </w:t>
      </w:r>
      <w:r w:rsidR="00BF66DD" w:rsidRPr="006D15D5">
        <w:rPr>
          <w:rStyle w:val="Title3Char"/>
        </w:rPr>
        <w:t>in</w:t>
      </w:r>
      <w:r w:rsidR="0058706C" w:rsidRPr="006D15D5">
        <w:rPr>
          <w:rStyle w:val="Title3Char"/>
        </w:rPr>
        <w:t xml:space="preserve"> the central area to serve the </w:t>
      </w:r>
      <w:r w:rsidR="005D5E10" w:rsidRPr="006D15D5">
        <w:rPr>
          <w:rStyle w:val="Title3Char"/>
        </w:rPr>
        <w:t xml:space="preserve">classrooms. </w:t>
      </w:r>
      <w:r w:rsidR="00BE0599" w:rsidRPr="006D15D5">
        <w:rPr>
          <w:rStyle w:val="Title3Char"/>
        </w:rPr>
        <w:t>Two</w:t>
      </w:r>
      <w:r w:rsidR="005D5E10" w:rsidRPr="006D15D5">
        <w:rPr>
          <w:rStyle w:val="Title3Char"/>
        </w:rPr>
        <w:t xml:space="preserve"> stairs are </w:t>
      </w:r>
      <w:r w:rsidR="005513A7" w:rsidRPr="006D15D5">
        <w:rPr>
          <w:rStyle w:val="Title3Char"/>
        </w:rPr>
        <w:t xml:space="preserve">located at the center of the building and two are located outside at the far </w:t>
      </w:r>
      <w:r w:rsidR="00DF16B2" w:rsidRPr="006D15D5">
        <w:rPr>
          <w:rStyle w:val="Title3Char"/>
        </w:rPr>
        <w:t>eastern ends of the northern and the southern corridors. The theatre and the c</w:t>
      </w:r>
      <w:r w:rsidR="00A8104C" w:rsidRPr="006D15D5">
        <w:rPr>
          <w:rStyle w:val="Title3Char"/>
        </w:rPr>
        <w:t xml:space="preserve">ommon areas are located at the center of the building. </w:t>
      </w:r>
      <w:r w:rsidR="00823B5D" w:rsidRPr="006D15D5">
        <w:rPr>
          <w:rStyle w:val="Title3Char"/>
        </w:rPr>
        <w:t xml:space="preserve">Flex areas for a more flexible learning space are located in front of the classrooms. </w:t>
      </w:r>
      <w:r w:rsidRPr="006D15D5">
        <w:rPr>
          <w:rStyle w:val="Title3Char"/>
        </w:rPr>
        <w:t xml:space="preserve">See </w:t>
      </w:r>
      <w:r w:rsidR="00386800" w:rsidRPr="006D15D5">
        <w:rPr>
          <w:rStyle w:val="Title3Char"/>
        </w:rPr>
        <w:t>F</w:t>
      </w:r>
      <w:r w:rsidR="000C4FAF" w:rsidRPr="006D15D5">
        <w:rPr>
          <w:rStyle w:val="Title3Char"/>
        </w:rPr>
        <w:t>igure</w:t>
      </w:r>
      <w:r w:rsidRPr="006D15D5">
        <w:rPr>
          <w:rStyle w:val="Title3Char"/>
        </w:rPr>
        <w:t xml:space="preserve"> </w:t>
      </w:r>
      <w:r w:rsidR="00E9025E" w:rsidRPr="006D15D5">
        <w:rPr>
          <w:rStyle w:val="Title3Char"/>
        </w:rPr>
        <w:t>40</w:t>
      </w:r>
      <w:r w:rsidRPr="006D15D5">
        <w:rPr>
          <w:rStyle w:val="Title3Char"/>
        </w:rPr>
        <w:t>.</w:t>
      </w:r>
      <w:r w:rsidR="00DE0ECC" w:rsidRPr="006D15D5">
        <w:rPr>
          <w:rStyle w:val="Title3Char"/>
        </w:rPr>
        <w:t xml:space="preserve"> </w:t>
      </w:r>
      <w:r w:rsidR="00A52A9B" w:rsidRPr="006D15D5">
        <w:rPr>
          <w:rStyle w:val="Title3Char"/>
        </w:rPr>
        <w:t>The resources room</w:t>
      </w:r>
      <w:r w:rsidR="00C94DD8" w:rsidRPr="006D15D5">
        <w:rPr>
          <w:rStyle w:val="Title3Char"/>
        </w:rPr>
        <w:t xml:space="preserve">, with a pocket restroom inside, </w:t>
      </w:r>
      <w:r w:rsidR="00A52A9B" w:rsidRPr="006D15D5">
        <w:rPr>
          <w:rStyle w:val="Title3Char"/>
        </w:rPr>
        <w:t xml:space="preserve">is located at the southern leg as highlighted in </w:t>
      </w:r>
      <w:r w:rsidR="000C4FAF" w:rsidRPr="006D15D5">
        <w:rPr>
          <w:rStyle w:val="Title3Char"/>
        </w:rPr>
        <w:t>Figure</w:t>
      </w:r>
      <w:r w:rsidR="00A52A9B" w:rsidRPr="006D15D5">
        <w:rPr>
          <w:rStyle w:val="Title3Char"/>
        </w:rPr>
        <w:t xml:space="preserve"> </w:t>
      </w:r>
      <w:r w:rsidR="00E9025E" w:rsidRPr="006D15D5">
        <w:rPr>
          <w:rStyle w:val="Title3Char"/>
        </w:rPr>
        <w:t>40</w:t>
      </w:r>
      <w:r w:rsidR="00A52A9B" w:rsidRPr="006D15D5">
        <w:rPr>
          <w:rStyle w:val="Title3Char"/>
        </w:rPr>
        <w:t>-A.</w:t>
      </w:r>
    </w:p>
    <w:p w14:paraId="71EFA358" w14:textId="77777777" w:rsidR="00656E1F" w:rsidRPr="006D15D5" w:rsidRDefault="00656E1F" w:rsidP="00656E1F">
      <w:pPr>
        <w:keepNext/>
        <w:jc w:val="right"/>
      </w:pPr>
      <w:r w:rsidRPr="006D15D5">
        <w:rPr>
          <w:noProof/>
        </w:rPr>
        <w:drawing>
          <wp:inline distT="0" distB="0" distL="0" distR="0" wp14:anchorId="1337D16F" wp14:editId="578132C0">
            <wp:extent cx="468774" cy="513308"/>
            <wp:effectExtent l="0" t="0" r="7620" b="1270"/>
            <wp:docPr id="284" name="Picture 284" descr="Architectural North Arrow | Architecture symbols, Architecture design  process, Architecture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chitectural North Arrow | Architecture symbols, Architecture design  process, Architecture presentation"/>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71620" cy="516424"/>
                    </a:xfrm>
                    <a:prstGeom prst="rect">
                      <a:avLst/>
                    </a:prstGeom>
                    <a:noFill/>
                    <a:ln>
                      <a:noFill/>
                    </a:ln>
                  </pic:spPr>
                </pic:pic>
              </a:graphicData>
            </a:graphic>
          </wp:inline>
        </w:drawing>
      </w:r>
    </w:p>
    <w:p w14:paraId="68A72F84" w14:textId="77777777" w:rsidR="00316858" w:rsidRPr="006D15D5" w:rsidRDefault="00A52A9B" w:rsidP="00316858">
      <w:pPr>
        <w:keepNext/>
        <w:jc w:val="center"/>
      </w:pPr>
      <w:r w:rsidRPr="006D15D5">
        <w:rPr>
          <w:noProof/>
        </w:rPr>
        <mc:AlternateContent>
          <mc:Choice Requires="wps">
            <w:drawing>
              <wp:anchor distT="45720" distB="45720" distL="114300" distR="114300" simplePos="0" relativeHeight="251629568" behindDoc="0" locked="0" layoutInCell="1" allowOverlap="1" wp14:anchorId="3C6FDF2C" wp14:editId="4BAC7A1E">
                <wp:simplePos x="0" y="0"/>
                <wp:positionH relativeFrom="margin">
                  <wp:posOffset>3143250</wp:posOffset>
                </wp:positionH>
                <wp:positionV relativeFrom="paragraph">
                  <wp:posOffset>2684145</wp:posOffset>
                </wp:positionV>
                <wp:extent cx="257810" cy="266700"/>
                <wp:effectExtent l="0" t="0" r="0" b="0"/>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66700"/>
                        </a:xfrm>
                        <a:prstGeom prst="rect">
                          <a:avLst/>
                        </a:prstGeom>
                        <a:noFill/>
                        <a:ln w="9525">
                          <a:noFill/>
                          <a:miter lim="800000"/>
                          <a:headEnd/>
                          <a:tailEnd/>
                        </a:ln>
                      </wps:spPr>
                      <wps:txbx>
                        <w:txbxContent>
                          <w:p w14:paraId="3443E7B0" w14:textId="77777777" w:rsidR="00A52A9B" w:rsidRPr="00496D2D" w:rsidRDefault="00A52A9B" w:rsidP="00A52A9B">
                            <w:pPr>
                              <w:rPr>
                                <w:b/>
                                <w:bCs/>
                                <w:color w:val="FF0000"/>
                                <w:sz w:val="20"/>
                                <w:szCs w:val="20"/>
                              </w:rPr>
                            </w:pPr>
                            <w:r w:rsidRPr="00496D2D">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6FDF2C" id="_x0000_s1073" type="#_x0000_t202" style="position:absolute;left:0;text-align:left;margin-left:247.5pt;margin-top:211.35pt;width:20.3pt;height:21pt;z-index:251629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" filled="f" stroked="f">
                <v:textbox>
                  <w:txbxContent>
                    <w:p w14:paraId="3443E7B0" w14:textId="77777777" w:rsidR="00A52A9B" w:rsidRPr="00496D2D" w:rsidRDefault="00A52A9B" w:rsidP="00A52A9B">
                      <w:pPr>
                        <w:rPr>
                          <w:b/>
                          <w:bCs/>
                          <w:color w:val="FF0000"/>
                          <w:sz w:val="20"/>
                          <w:szCs w:val="20"/>
                        </w:rPr>
                      </w:pPr>
                      <w:r w:rsidRPr="00496D2D">
                        <w:rPr>
                          <w:b/>
                          <w:bCs/>
                          <w:color w:val="FF0000"/>
                          <w:sz w:val="20"/>
                          <w:szCs w:val="20"/>
                        </w:rPr>
                        <w:t>A</w:t>
                      </w:r>
                    </w:p>
                  </w:txbxContent>
                </v:textbox>
                <w10:wrap anchorx="margin"/>
              </v:shape>
            </w:pict>
          </mc:Fallback>
        </mc:AlternateContent>
      </w:r>
      <w:r w:rsidR="004871D8" w:rsidRPr="006D15D5">
        <w:rPr>
          <w:noProof/>
        </w:rPr>
        <w:drawing>
          <wp:inline distT="0" distB="0" distL="0" distR="0" wp14:anchorId="79255C28" wp14:editId="71979021">
            <wp:extent cx="4994031" cy="3431048"/>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8579"/>
                    <a:stretch/>
                  </pic:blipFill>
                  <pic:spPr bwMode="auto">
                    <a:xfrm>
                      <a:off x="0" y="0"/>
                      <a:ext cx="5009726" cy="3441831"/>
                    </a:xfrm>
                    <a:prstGeom prst="rect">
                      <a:avLst/>
                    </a:prstGeom>
                    <a:noFill/>
                    <a:ln>
                      <a:noFill/>
                    </a:ln>
                    <a:extLst>
                      <a:ext uri="{53640926-AAD7-44D8-BBD7-CCE9431645EC}">
                        <a14:shadowObscured xmlns:a14="http://schemas.microsoft.com/office/drawing/2010/main"/>
                      </a:ext>
                    </a:extLst>
                  </pic:spPr>
                </pic:pic>
              </a:graphicData>
            </a:graphic>
          </wp:inline>
        </w:drawing>
      </w:r>
    </w:p>
    <w:p w14:paraId="2FC18DDF" w14:textId="1DFBC0D9" w:rsidR="00972214" w:rsidRPr="006D15D5" w:rsidRDefault="00316858" w:rsidP="00316858">
      <w:pPr>
        <w:pStyle w:val="Caption"/>
        <w:jc w:val="center"/>
      </w:pPr>
      <w:bookmarkStart w:id="199" w:name="_Toc130551051"/>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40</w:t>
      </w:r>
      <w:r w:rsidRPr="006D15D5">
        <w:rPr>
          <w:b/>
          <w:bCs/>
        </w:rPr>
        <w:fldChar w:fldCharType="end"/>
      </w:r>
      <w:r w:rsidR="009947D5" w:rsidRPr="006D15D5">
        <w:rPr>
          <w:b/>
          <w:bCs/>
        </w:rPr>
        <w:t>.</w:t>
      </w:r>
      <w:r w:rsidRPr="006D15D5">
        <w:t xml:space="preserve"> Browns Point Elementary School Zoning – 1st Floor (Design Credit: TCF Architecture / Drawn By: Author)</w:t>
      </w:r>
      <w:bookmarkEnd w:id="199"/>
    </w:p>
    <w:p w14:paraId="4C80D7D3" w14:textId="71306BE3" w:rsidR="00A8104C" w:rsidRPr="006D15D5" w:rsidRDefault="00A8104C" w:rsidP="00A8104C">
      <w:pPr>
        <w:pStyle w:val="Title3"/>
        <w:ind w:firstLine="720"/>
      </w:pPr>
      <w:r w:rsidRPr="006D15D5">
        <w:rPr>
          <w:rStyle w:val="Title3Char"/>
        </w:rPr>
        <w:lastRenderedPageBreak/>
        <w:t xml:space="preserve">On the school’s </w:t>
      </w:r>
      <w:r w:rsidR="006362F9" w:rsidRPr="006D15D5">
        <w:rPr>
          <w:rStyle w:val="Title3Char"/>
        </w:rPr>
        <w:t>second</w:t>
      </w:r>
      <w:r w:rsidRPr="006D15D5">
        <w:rPr>
          <w:rStyle w:val="Title3Char"/>
        </w:rPr>
        <w:t xml:space="preserve"> floor,</w:t>
      </w:r>
      <w:r w:rsidRPr="006D15D5">
        <w:t xml:space="preserve"> </w:t>
      </w:r>
      <w:r w:rsidRPr="006D15D5">
        <w:rPr>
          <w:rStyle w:val="Title3Char"/>
        </w:rPr>
        <w:t>the classrooms</w:t>
      </w:r>
      <w:r w:rsidR="00344A83" w:rsidRPr="006D15D5">
        <w:rPr>
          <w:rStyle w:val="Title3Char"/>
        </w:rPr>
        <w:t xml:space="preserve"> also</w:t>
      </w:r>
      <w:r w:rsidRPr="006D15D5">
        <w:rPr>
          <w:rStyle w:val="Title3Char"/>
        </w:rPr>
        <w:t xml:space="preserve"> </w:t>
      </w:r>
      <w:r w:rsidR="00734F28" w:rsidRPr="006D15D5">
        <w:rPr>
          <w:rStyle w:val="Title3Char"/>
        </w:rPr>
        <w:t>populate</w:t>
      </w:r>
      <w:r w:rsidR="00344A83" w:rsidRPr="006D15D5">
        <w:rPr>
          <w:rStyle w:val="Title3Char"/>
        </w:rPr>
        <w:t xml:space="preserve"> </w:t>
      </w:r>
      <w:r w:rsidR="00734F28" w:rsidRPr="006D15D5">
        <w:rPr>
          <w:rStyle w:val="Title3Char"/>
        </w:rPr>
        <w:t xml:space="preserve">the two </w:t>
      </w:r>
      <w:r w:rsidR="00344A83" w:rsidRPr="006D15D5">
        <w:rPr>
          <w:rStyle w:val="Title3Char"/>
        </w:rPr>
        <w:t xml:space="preserve">northern and southern legs of the floor plan, however the lower leg has </w:t>
      </w:r>
      <w:r w:rsidR="00EC1105" w:rsidRPr="006D15D5">
        <w:rPr>
          <w:rStyle w:val="Title3Char"/>
        </w:rPr>
        <w:t xml:space="preserve">seven classrooms instead of the three </w:t>
      </w:r>
      <w:r w:rsidR="0035400D" w:rsidRPr="006D15D5">
        <w:rPr>
          <w:rStyle w:val="Title3Char"/>
        </w:rPr>
        <w:t>on</w:t>
      </w:r>
      <w:r w:rsidR="00EC1105" w:rsidRPr="006D15D5">
        <w:rPr>
          <w:rStyle w:val="Title3Char"/>
        </w:rPr>
        <w:t xml:space="preserve"> the first floor</w:t>
      </w:r>
      <w:r w:rsidRPr="006D15D5">
        <w:rPr>
          <w:rStyle w:val="Title3Char"/>
        </w:rPr>
        <w:t xml:space="preserve">. </w:t>
      </w:r>
      <w:r w:rsidR="0035400D" w:rsidRPr="006D15D5">
        <w:rPr>
          <w:rStyle w:val="Title3Char"/>
        </w:rPr>
        <w:t xml:space="preserve">The library substitutes the administration location on the second floor. </w:t>
      </w:r>
      <w:r w:rsidR="00151EA7" w:rsidRPr="006D15D5">
        <w:rPr>
          <w:rStyle w:val="Title3Char"/>
        </w:rPr>
        <w:t>While, the rest of spaces, including private and public services, and t</w:t>
      </w:r>
      <w:r w:rsidR="00B84D64" w:rsidRPr="006D15D5">
        <w:rPr>
          <w:rStyle w:val="Title3Char"/>
        </w:rPr>
        <w:t>he stairs are located at the same locations as the first floor.</w:t>
      </w:r>
      <w:r w:rsidR="0035400D" w:rsidRPr="006D15D5">
        <w:rPr>
          <w:rStyle w:val="Title3Char"/>
        </w:rPr>
        <w:t xml:space="preserve"> </w:t>
      </w:r>
      <w:r w:rsidR="00823B5D" w:rsidRPr="006D15D5">
        <w:rPr>
          <w:rStyle w:val="Title3Char"/>
        </w:rPr>
        <w:t xml:space="preserve">Flex learning spaces are also located at the main corridors in front of the classrooms of the northern and southern wings of the building’s second floor. </w:t>
      </w:r>
      <w:r w:rsidRPr="006D15D5">
        <w:rPr>
          <w:rStyle w:val="Title3Char"/>
        </w:rPr>
        <w:t xml:space="preserve">See </w:t>
      </w:r>
      <w:r w:rsidR="00386800" w:rsidRPr="006D15D5">
        <w:rPr>
          <w:rStyle w:val="Title3Char"/>
        </w:rPr>
        <w:t>F</w:t>
      </w:r>
      <w:r w:rsidR="000C4FAF" w:rsidRPr="006D15D5">
        <w:rPr>
          <w:rStyle w:val="Title3Char"/>
        </w:rPr>
        <w:t>igure</w:t>
      </w:r>
      <w:r w:rsidRPr="006D15D5">
        <w:rPr>
          <w:rStyle w:val="Title3Char"/>
        </w:rPr>
        <w:t xml:space="preserve"> </w:t>
      </w:r>
      <w:r w:rsidR="00B029C3" w:rsidRPr="006D15D5">
        <w:rPr>
          <w:rStyle w:val="Title3Char"/>
        </w:rPr>
        <w:t>41</w:t>
      </w:r>
      <w:r w:rsidRPr="006D15D5">
        <w:rPr>
          <w:rStyle w:val="Title3Char"/>
        </w:rPr>
        <w:t xml:space="preserve">. </w:t>
      </w:r>
    </w:p>
    <w:p w14:paraId="6CF9F6E0" w14:textId="0D3FF8A2" w:rsidR="00A8104C" w:rsidRPr="006D15D5" w:rsidRDefault="00656E1F" w:rsidP="00DE1A14">
      <w:pPr>
        <w:jc w:val="right"/>
      </w:pPr>
      <w:r w:rsidRPr="006D15D5">
        <w:rPr>
          <w:noProof/>
        </w:rPr>
        <w:drawing>
          <wp:inline distT="0" distB="0" distL="0" distR="0" wp14:anchorId="39ECBD03" wp14:editId="6A3213D3">
            <wp:extent cx="468774" cy="513308"/>
            <wp:effectExtent l="0" t="0" r="7620" b="1270"/>
            <wp:docPr id="285" name="Picture 285" descr="Architectural North Arrow | Architecture symbols, Architecture design  process, Architecture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chitectural North Arrow | Architecture symbols, Architecture design  process, Architecture presentation"/>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71620" cy="516424"/>
                    </a:xfrm>
                    <a:prstGeom prst="rect">
                      <a:avLst/>
                    </a:prstGeom>
                    <a:noFill/>
                    <a:ln>
                      <a:noFill/>
                    </a:ln>
                  </pic:spPr>
                </pic:pic>
              </a:graphicData>
            </a:graphic>
          </wp:inline>
        </w:drawing>
      </w:r>
    </w:p>
    <w:p w14:paraId="78E893DE" w14:textId="459661F8" w:rsidR="00316858" w:rsidRPr="006D15D5" w:rsidRDefault="004871D8" w:rsidP="00316858">
      <w:pPr>
        <w:keepNext/>
        <w:jc w:val="center"/>
      </w:pPr>
      <w:r w:rsidRPr="006D15D5">
        <w:rPr>
          <w:noProof/>
        </w:rPr>
        <w:drawing>
          <wp:inline distT="0" distB="0" distL="0" distR="0" wp14:anchorId="4995F1A4" wp14:editId="23D96F20">
            <wp:extent cx="5703579" cy="4323145"/>
            <wp:effectExtent l="0" t="0" r="0" b="127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5093" t="6692" r="3856"/>
                    <a:stretch/>
                  </pic:blipFill>
                  <pic:spPr bwMode="auto">
                    <a:xfrm>
                      <a:off x="0" y="0"/>
                      <a:ext cx="5766251" cy="4370649"/>
                    </a:xfrm>
                    <a:prstGeom prst="rect">
                      <a:avLst/>
                    </a:prstGeom>
                    <a:noFill/>
                    <a:ln>
                      <a:noFill/>
                    </a:ln>
                    <a:extLst>
                      <a:ext uri="{53640926-AAD7-44D8-BBD7-CCE9431645EC}">
                        <a14:shadowObscured xmlns:a14="http://schemas.microsoft.com/office/drawing/2010/main"/>
                      </a:ext>
                    </a:extLst>
                  </pic:spPr>
                </pic:pic>
              </a:graphicData>
            </a:graphic>
          </wp:inline>
        </w:drawing>
      </w:r>
      <w:r w:rsidR="00316858" w:rsidRPr="006D15D5">
        <w:br/>
      </w:r>
    </w:p>
    <w:p w14:paraId="4B7CC05E" w14:textId="7BC166C1" w:rsidR="0049304C" w:rsidRPr="006D15D5" w:rsidRDefault="00316858" w:rsidP="00316858">
      <w:pPr>
        <w:pStyle w:val="Caption"/>
        <w:jc w:val="center"/>
      </w:pPr>
      <w:bookmarkStart w:id="200" w:name="_Toc130551052"/>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41</w:t>
      </w:r>
      <w:r w:rsidRPr="006D15D5">
        <w:rPr>
          <w:b/>
          <w:bCs/>
        </w:rPr>
        <w:fldChar w:fldCharType="end"/>
      </w:r>
      <w:r w:rsidR="009947D5" w:rsidRPr="006D15D5">
        <w:rPr>
          <w:b/>
          <w:bCs/>
        </w:rPr>
        <w:t>.</w:t>
      </w:r>
      <w:r w:rsidRPr="006D15D5">
        <w:t xml:space="preserve"> Browns Point Elementary School Zoning – 2nd Floor (Design Credit: TCF Architecture / Drawn By: Author)</w:t>
      </w:r>
      <w:bookmarkEnd w:id="200"/>
    </w:p>
    <w:p w14:paraId="0C81C586" w14:textId="2D963114" w:rsidR="00900E1C" w:rsidRPr="006D15D5" w:rsidRDefault="00900E1C" w:rsidP="0049304C">
      <w:pPr>
        <w:pStyle w:val="Title3"/>
        <w:ind w:firstLine="720"/>
        <w:rPr>
          <w:rStyle w:val="Title3Char"/>
          <w:b/>
          <w:bCs/>
        </w:rPr>
      </w:pPr>
      <w:r w:rsidRPr="006D15D5">
        <w:lastRenderedPageBreak/>
        <w:t>Exits / Access to Outdoors</w:t>
      </w:r>
      <w:r w:rsidR="0084657E" w:rsidRPr="006D15D5">
        <w:t xml:space="preserve">. </w:t>
      </w:r>
      <w:r w:rsidR="00C42F7F" w:rsidRPr="006D15D5">
        <w:rPr>
          <w:rStyle w:val="Title3Char"/>
        </w:rPr>
        <w:t>The school has four exits</w:t>
      </w:r>
      <w:r w:rsidR="008B38D1" w:rsidRPr="006D15D5">
        <w:rPr>
          <w:rStyle w:val="Title3Char"/>
        </w:rPr>
        <w:t xml:space="preserve"> that lead to the outdoors. </w:t>
      </w:r>
      <w:r w:rsidR="00BA4B1B" w:rsidRPr="006D15D5">
        <w:rPr>
          <w:rStyle w:val="Title3Char"/>
        </w:rPr>
        <w:t xml:space="preserve">Exists (A) </w:t>
      </w:r>
      <w:r w:rsidR="00095A8C" w:rsidRPr="006D15D5">
        <w:rPr>
          <w:rStyle w:val="Title3Char"/>
        </w:rPr>
        <w:t xml:space="preserve">are </w:t>
      </w:r>
      <w:r w:rsidR="003977B7" w:rsidRPr="006D15D5">
        <w:rPr>
          <w:rStyle w:val="Title3Char"/>
        </w:rPr>
        <w:t xml:space="preserve">at the main entrances of the building and exits (B) </w:t>
      </w:r>
      <w:r w:rsidR="00A9565A" w:rsidRPr="006D15D5">
        <w:rPr>
          <w:rStyle w:val="Title3Char"/>
        </w:rPr>
        <w:t xml:space="preserve">at the other end of the building leading to the outdoor </w:t>
      </w:r>
      <w:r w:rsidR="007E1FFF" w:rsidRPr="006D15D5">
        <w:rPr>
          <w:rStyle w:val="Title3Char"/>
        </w:rPr>
        <w:t xml:space="preserve">the play area toward the east. See </w:t>
      </w:r>
      <w:r w:rsidR="000C4FAF" w:rsidRPr="006D15D5">
        <w:rPr>
          <w:rStyle w:val="Title3Char"/>
        </w:rPr>
        <w:t>Figure</w:t>
      </w:r>
      <w:r w:rsidR="00420318" w:rsidRPr="006D15D5">
        <w:rPr>
          <w:rStyle w:val="Title3Char"/>
        </w:rPr>
        <w:t>s</w:t>
      </w:r>
      <w:r w:rsidR="007E1FFF" w:rsidRPr="006D15D5">
        <w:rPr>
          <w:rStyle w:val="Title3Char"/>
        </w:rPr>
        <w:t xml:space="preserve"> </w:t>
      </w:r>
      <w:r w:rsidR="00B029C3" w:rsidRPr="006D15D5">
        <w:rPr>
          <w:rStyle w:val="Title3Char"/>
        </w:rPr>
        <w:t>42</w:t>
      </w:r>
      <w:r w:rsidR="00420318" w:rsidRPr="006D15D5">
        <w:rPr>
          <w:rStyle w:val="Title3Char"/>
        </w:rPr>
        <w:t xml:space="preserve">, </w:t>
      </w:r>
      <w:r w:rsidR="00B029C3" w:rsidRPr="006D15D5">
        <w:rPr>
          <w:rStyle w:val="Title3Char"/>
        </w:rPr>
        <w:t>43</w:t>
      </w:r>
      <w:r w:rsidR="007E1FFF" w:rsidRPr="006D15D5">
        <w:rPr>
          <w:rStyle w:val="Title3Char"/>
        </w:rPr>
        <w:t>.</w:t>
      </w:r>
    </w:p>
    <w:p w14:paraId="3F6AA163" w14:textId="78BE1F8A" w:rsidR="007E1FFF" w:rsidRPr="006D15D5" w:rsidRDefault="007E1FFF" w:rsidP="007E1FFF">
      <w:pPr>
        <w:jc w:val="right"/>
      </w:pPr>
      <w:r w:rsidRPr="006D15D5">
        <w:rPr>
          <w:noProof/>
        </w:rPr>
        <w:drawing>
          <wp:inline distT="0" distB="0" distL="0" distR="0" wp14:anchorId="30CCE366" wp14:editId="3F3C9A0B">
            <wp:extent cx="468774" cy="513308"/>
            <wp:effectExtent l="0" t="0" r="7620" b="1270"/>
            <wp:docPr id="309" name="Picture 309" descr="Architectural North Arrow | Architecture symbols, Architecture design  process, Architecture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chitectural North Arrow | Architecture symbols, Architecture design  process, Architecture presentation"/>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71620" cy="516424"/>
                    </a:xfrm>
                    <a:prstGeom prst="rect">
                      <a:avLst/>
                    </a:prstGeom>
                    <a:noFill/>
                    <a:ln>
                      <a:noFill/>
                    </a:ln>
                  </pic:spPr>
                </pic:pic>
              </a:graphicData>
            </a:graphic>
          </wp:inline>
        </w:drawing>
      </w:r>
    </w:p>
    <w:p w14:paraId="29540067" w14:textId="77777777" w:rsidR="00316858" w:rsidRPr="006D15D5" w:rsidRDefault="00C334EF" w:rsidP="00316858">
      <w:pPr>
        <w:keepNext/>
        <w:jc w:val="center"/>
      </w:pPr>
      <w:r w:rsidRPr="006D15D5">
        <w:rPr>
          <w:noProof/>
        </w:rPr>
        <mc:AlternateContent>
          <mc:Choice Requires="wps">
            <w:drawing>
              <wp:anchor distT="45720" distB="45720" distL="114300" distR="114300" simplePos="0" relativeHeight="251623424" behindDoc="0" locked="0" layoutInCell="1" allowOverlap="1" wp14:anchorId="37773698" wp14:editId="2A31B84E">
                <wp:simplePos x="0" y="0"/>
                <wp:positionH relativeFrom="margin">
                  <wp:posOffset>4717415</wp:posOffset>
                </wp:positionH>
                <wp:positionV relativeFrom="paragraph">
                  <wp:posOffset>617220</wp:posOffset>
                </wp:positionV>
                <wp:extent cx="257810" cy="266700"/>
                <wp:effectExtent l="0" t="0" r="0" b="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66700"/>
                        </a:xfrm>
                        <a:prstGeom prst="rect">
                          <a:avLst/>
                        </a:prstGeom>
                        <a:noFill/>
                        <a:ln w="9525">
                          <a:noFill/>
                          <a:miter lim="800000"/>
                          <a:headEnd/>
                          <a:tailEnd/>
                        </a:ln>
                      </wps:spPr>
                      <wps:txbx>
                        <w:txbxContent>
                          <w:p w14:paraId="735BEE96" w14:textId="7D03D026" w:rsidR="00E81509" w:rsidRPr="00496D2D" w:rsidRDefault="00E81509" w:rsidP="00E81509">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773698" id="_x0000_s1074" type="#_x0000_t202" style="position:absolute;left:0;text-align:left;margin-left:371.45pt;margin-top:48.6pt;width:20.3pt;height:21pt;z-index:251623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" filled="f" stroked="f">
                <v:textbox>
                  <w:txbxContent>
                    <w:p w14:paraId="735BEE96" w14:textId="7D03D026" w:rsidR="00E81509" w:rsidRPr="00496D2D" w:rsidRDefault="00E81509" w:rsidP="00E81509">
                      <w:pPr>
                        <w:rPr>
                          <w:b/>
                          <w:bCs/>
                          <w:color w:val="FF0000"/>
                          <w:sz w:val="20"/>
                          <w:szCs w:val="20"/>
                        </w:rPr>
                      </w:pPr>
                      <w:r>
                        <w:rPr>
                          <w:b/>
                          <w:bCs/>
                          <w:color w:val="FF0000"/>
                          <w:sz w:val="20"/>
                          <w:szCs w:val="20"/>
                        </w:rPr>
                        <w:t>B</w:t>
                      </w:r>
                    </w:p>
                  </w:txbxContent>
                </v:textbox>
                <w10:wrap anchorx="margin"/>
              </v:shape>
            </w:pict>
          </mc:Fallback>
        </mc:AlternateContent>
      </w:r>
      <w:r w:rsidRPr="006D15D5">
        <w:rPr>
          <w:noProof/>
        </w:rPr>
        <mc:AlternateContent>
          <mc:Choice Requires="wps">
            <w:drawing>
              <wp:anchor distT="0" distB="0" distL="114300" distR="114300" simplePos="0" relativeHeight="251619328" behindDoc="0" locked="0" layoutInCell="1" allowOverlap="1" wp14:anchorId="27590235" wp14:editId="1852591F">
                <wp:simplePos x="0" y="0"/>
                <wp:positionH relativeFrom="margin">
                  <wp:posOffset>4620495</wp:posOffset>
                </wp:positionH>
                <wp:positionV relativeFrom="paragraph">
                  <wp:posOffset>689293</wp:posOffset>
                </wp:positionV>
                <wp:extent cx="154305" cy="133350"/>
                <wp:effectExtent l="0" t="27622" r="46672" b="46673"/>
                <wp:wrapNone/>
                <wp:docPr id="303" name="Isosceles Triangle 303"/>
                <wp:cNvGraphicFramePr/>
                <a:graphic xmlns:a="http://schemas.openxmlformats.org/drawingml/2006/main">
                  <a:graphicData uri="http://schemas.microsoft.com/office/word/2010/wordprocessingShape">
                    <wps:wsp>
                      <wps:cNvSpPr/>
                      <wps:spPr>
                        <a:xfrm rot="5400000">
                          <a:off x="0" y="0"/>
                          <a:ext cx="154305" cy="133350"/>
                        </a:xfrm>
                        <a:prstGeom prst="triangle">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DA169" id="Isosceles Triangle 303" o:spid="_x0000_s1026" type="#_x0000_t5" style="position:absolute;margin-left:363.8pt;margin-top:54.3pt;width:12.15pt;height:10.5pt;rotation:90;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" fillcolor="#ed7d31 [3205]" strokecolor="#1f3763 [1604]" strokeweight="1pt">
                <w10:wrap anchorx="margin"/>
              </v:shape>
            </w:pict>
          </mc:Fallback>
        </mc:AlternateContent>
      </w:r>
      <w:r w:rsidRPr="006D15D5">
        <w:rPr>
          <w:noProof/>
        </w:rPr>
        <mc:AlternateContent>
          <mc:Choice Requires="wps">
            <w:drawing>
              <wp:anchor distT="0" distB="0" distL="114300" distR="114300" simplePos="0" relativeHeight="251621376" behindDoc="0" locked="0" layoutInCell="1" allowOverlap="1" wp14:anchorId="35E47E65" wp14:editId="09264205">
                <wp:simplePos x="0" y="0"/>
                <wp:positionH relativeFrom="margin">
                  <wp:posOffset>4169410</wp:posOffset>
                </wp:positionH>
                <wp:positionV relativeFrom="paragraph">
                  <wp:posOffset>2437130</wp:posOffset>
                </wp:positionV>
                <wp:extent cx="154305" cy="133350"/>
                <wp:effectExtent l="0" t="27622" r="46672" b="46673"/>
                <wp:wrapNone/>
                <wp:docPr id="304" name="Isosceles Triangle 304"/>
                <wp:cNvGraphicFramePr/>
                <a:graphic xmlns:a="http://schemas.openxmlformats.org/drawingml/2006/main">
                  <a:graphicData uri="http://schemas.microsoft.com/office/word/2010/wordprocessingShape">
                    <wps:wsp>
                      <wps:cNvSpPr/>
                      <wps:spPr>
                        <a:xfrm rot="5400000">
                          <a:off x="0" y="0"/>
                          <a:ext cx="154305" cy="133350"/>
                        </a:xfrm>
                        <a:prstGeom prst="triangle">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9EE71" id="Isosceles Triangle 304" o:spid="_x0000_s1026" type="#_x0000_t5" style="position:absolute;margin-left:328.3pt;margin-top:191.9pt;width:12.15pt;height:10.5pt;rotation:90;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" fillcolor="#ed7d31 [3205]" strokecolor="#1f3763 [1604]" strokeweight="1pt">
                <w10:wrap anchorx="margin"/>
              </v:shape>
            </w:pict>
          </mc:Fallback>
        </mc:AlternateContent>
      </w:r>
      <w:r w:rsidRPr="006D15D5">
        <w:rPr>
          <w:noProof/>
        </w:rPr>
        <mc:AlternateContent>
          <mc:Choice Requires="wps">
            <w:drawing>
              <wp:anchor distT="45720" distB="45720" distL="114300" distR="114300" simplePos="0" relativeHeight="251625472" behindDoc="0" locked="0" layoutInCell="1" allowOverlap="1" wp14:anchorId="2073E354" wp14:editId="1BBF6354">
                <wp:simplePos x="0" y="0"/>
                <wp:positionH relativeFrom="margin">
                  <wp:posOffset>4269906</wp:posOffset>
                </wp:positionH>
                <wp:positionV relativeFrom="paragraph">
                  <wp:posOffset>2369683</wp:posOffset>
                </wp:positionV>
                <wp:extent cx="258382" cy="267078"/>
                <wp:effectExtent l="0" t="0" r="0" b="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2" cy="267078"/>
                        </a:xfrm>
                        <a:prstGeom prst="rect">
                          <a:avLst/>
                        </a:prstGeom>
                        <a:noFill/>
                        <a:ln w="9525">
                          <a:noFill/>
                          <a:miter lim="800000"/>
                          <a:headEnd/>
                          <a:tailEnd/>
                        </a:ln>
                      </wps:spPr>
                      <wps:txbx>
                        <w:txbxContent>
                          <w:p w14:paraId="61D89C0A" w14:textId="5C7F3EC1" w:rsidR="00E81509" w:rsidRPr="00496D2D" w:rsidRDefault="00E81509" w:rsidP="00E81509">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73E354" id="_x0000_s1075" type="#_x0000_t202" style="position:absolute;left:0;text-align:left;margin-left:336.2pt;margin-top:186.6pt;width:20.35pt;height:21.05pt;z-index:251625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" filled="f" stroked="f">
                <v:textbox>
                  <w:txbxContent>
                    <w:p w14:paraId="61D89C0A" w14:textId="5C7F3EC1" w:rsidR="00E81509" w:rsidRPr="00496D2D" w:rsidRDefault="00E81509" w:rsidP="00E81509">
                      <w:pPr>
                        <w:rPr>
                          <w:b/>
                          <w:bCs/>
                          <w:color w:val="FF0000"/>
                          <w:sz w:val="20"/>
                          <w:szCs w:val="20"/>
                        </w:rPr>
                      </w:pPr>
                      <w:r>
                        <w:rPr>
                          <w:b/>
                          <w:bCs/>
                          <w:color w:val="FF0000"/>
                          <w:sz w:val="20"/>
                          <w:szCs w:val="20"/>
                        </w:rPr>
                        <w:t>B</w:t>
                      </w:r>
                    </w:p>
                  </w:txbxContent>
                </v:textbox>
                <w10:wrap anchorx="margin"/>
              </v:shape>
            </w:pict>
          </mc:Fallback>
        </mc:AlternateContent>
      </w:r>
      <w:r w:rsidRPr="006D15D5">
        <w:rPr>
          <w:noProof/>
        </w:rPr>
        <mc:AlternateContent>
          <mc:Choice Requires="wps">
            <w:drawing>
              <wp:anchor distT="45720" distB="45720" distL="114300" distR="114300" simplePos="0" relativeHeight="251617280" behindDoc="0" locked="0" layoutInCell="1" allowOverlap="1" wp14:anchorId="40F1D477" wp14:editId="40FAE6B2">
                <wp:simplePos x="0" y="0"/>
                <wp:positionH relativeFrom="margin">
                  <wp:posOffset>312503</wp:posOffset>
                </wp:positionH>
                <wp:positionV relativeFrom="paragraph">
                  <wp:posOffset>2270953</wp:posOffset>
                </wp:positionV>
                <wp:extent cx="257810" cy="266700"/>
                <wp:effectExtent l="0" t="0" r="0" b="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66700"/>
                        </a:xfrm>
                        <a:prstGeom prst="rect">
                          <a:avLst/>
                        </a:prstGeom>
                        <a:noFill/>
                        <a:ln w="9525">
                          <a:noFill/>
                          <a:miter lim="800000"/>
                          <a:headEnd/>
                          <a:tailEnd/>
                        </a:ln>
                      </wps:spPr>
                      <wps:txbx>
                        <w:txbxContent>
                          <w:p w14:paraId="32D93D9B" w14:textId="77777777" w:rsidR="00385172" w:rsidRPr="00496D2D" w:rsidRDefault="00385172" w:rsidP="00385172">
                            <w:pPr>
                              <w:rPr>
                                <w:b/>
                                <w:bCs/>
                                <w:color w:val="FF0000"/>
                                <w:sz w:val="20"/>
                                <w:szCs w:val="20"/>
                              </w:rPr>
                            </w:pPr>
                            <w:r w:rsidRPr="00496D2D">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F1D477" id="_x0000_s1076" type="#_x0000_t202" style="position:absolute;left:0;text-align:left;margin-left:24.6pt;margin-top:178.8pt;width:20.3pt;height:21pt;z-index:251617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" filled="f" stroked="f">
                <v:textbox>
                  <w:txbxContent>
                    <w:p w14:paraId="32D93D9B" w14:textId="77777777" w:rsidR="00385172" w:rsidRPr="00496D2D" w:rsidRDefault="00385172" w:rsidP="00385172">
                      <w:pPr>
                        <w:rPr>
                          <w:b/>
                          <w:bCs/>
                          <w:color w:val="FF0000"/>
                          <w:sz w:val="20"/>
                          <w:szCs w:val="20"/>
                        </w:rPr>
                      </w:pPr>
                      <w:r w:rsidRPr="00496D2D">
                        <w:rPr>
                          <w:b/>
                          <w:bCs/>
                          <w:color w:val="FF0000"/>
                          <w:sz w:val="20"/>
                          <w:szCs w:val="20"/>
                        </w:rPr>
                        <w:t>A</w:t>
                      </w:r>
                    </w:p>
                  </w:txbxContent>
                </v:textbox>
                <w10:wrap anchorx="margin"/>
              </v:shape>
            </w:pict>
          </mc:Fallback>
        </mc:AlternateContent>
      </w:r>
      <w:r w:rsidRPr="006D15D5">
        <w:rPr>
          <w:noProof/>
        </w:rPr>
        <mc:AlternateContent>
          <mc:Choice Requires="wps">
            <w:drawing>
              <wp:anchor distT="0" distB="0" distL="114300" distR="114300" simplePos="0" relativeHeight="251615232" behindDoc="0" locked="0" layoutInCell="1" allowOverlap="1" wp14:anchorId="412A4104" wp14:editId="747104D7">
                <wp:simplePos x="0" y="0"/>
                <wp:positionH relativeFrom="margin">
                  <wp:posOffset>509587</wp:posOffset>
                </wp:positionH>
                <wp:positionV relativeFrom="paragraph">
                  <wp:posOffset>2340459</wp:posOffset>
                </wp:positionV>
                <wp:extent cx="154305" cy="133350"/>
                <wp:effectExtent l="10478" t="27622" r="27622" b="46673"/>
                <wp:wrapNone/>
                <wp:docPr id="301" name="Isosceles Triangle 301"/>
                <wp:cNvGraphicFramePr/>
                <a:graphic xmlns:a="http://schemas.openxmlformats.org/drawingml/2006/main">
                  <a:graphicData uri="http://schemas.microsoft.com/office/word/2010/wordprocessingShape">
                    <wps:wsp>
                      <wps:cNvSpPr/>
                      <wps:spPr>
                        <a:xfrm rot="16200000">
                          <a:off x="0" y="0"/>
                          <a:ext cx="154305" cy="133350"/>
                        </a:xfrm>
                        <a:prstGeom prst="triangle">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7D998" id="Isosceles Triangle 301" o:spid="_x0000_s1026" type="#_x0000_t5" style="position:absolute;margin-left:40.1pt;margin-top:184.3pt;width:12.15pt;height:10.5pt;rotation:-90;z-index:25161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" fillcolor="#ed7d31 [3205]" strokecolor="#1f3763 [1604]" strokeweight="1pt">
                <w10:wrap anchorx="margin"/>
              </v:shape>
            </w:pict>
          </mc:Fallback>
        </mc:AlternateContent>
      </w:r>
      <w:r w:rsidRPr="006D15D5">
        <w:rPr>
          <w:noProof/>
        </w:rPr>
        <mc:AlternateContent>
          <mc:Choice Requires="wps">
            <w:drawing>
              <wp:anchor distT="45720" distB="45720" distL="114300" distR="114300" simplePos="0" relativeHeight="251613184" behindDoc="0" locked="0" layoutInCell="1" allowOverlap="1" wp14:anchorId="65AED74B" wp14:editId="2ED3A591">
                <wp:simplePos x="0" y="0"/>
                <wp:positionH relativeFrom="margin">
                  <wp:posOffset>169545</wp:posOffset>
                </wp:positionH>
                <wp:positionV relativeFrom="paragraph">
                  <wp:posOffset>755015</wp:posOffset>
                </wp:positionV>
                <wp:extent cx="257810" cy="266700"/>
                <wp:effectExtent l="0" t="0" r="0" b="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66700"/>
                        </a:xfrm>
                        <a:prstGeom prst="rect">
                          <a:avLst/>
                        </a:prstGeom>
                        <a:noFill/>
                        <a:ln w="9525">
                          <a:noFill/>
                          <a:miter lim="800000"/>
                          <a:headEnd/>
                          <a:tailEnd/>
                        </a:ln>
                      </wps:spPr>
                      <wps:txbx>
                        <w:txbxContent>
                          <w:p w14:paraId="778ACE87" w14:textId="77777777" w:rsidR="00385172" w:rsidRPr="00496D2D" w:rsidRDefault="00385172" w:rsidP="00385172">
                            <w:pPr>
                              <w:rPr>
                                <w:b/>
                                <w:bCs/>
                                <w:color w:val="FF0000"/>
                                <w:sz w:val="20"/>
                                <w:szCs w:val="20"/>
                              </w:rPr>
                            </w:pPr>
                            <w:r w:rsidRPr="00496D2D">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ED74B" id="_x0000_s1077" type="#_x0000_t202" style="position:absolute;left:0;text-align:left;margin-left:13.35pt;margin-top:59.45pt;width:20.3pt;height:21pt;z-index:251613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" filled="f" stroked="f">
                <v:textbox>
                  <w:txbxContent>
                    <w:p w14:paraId="778ACE87" w14:textId="77777777" w:rsidR="00385172" w:rsidRPr="00496D2D" w:rsidRDefault="00385172" w:rsidP="00385172">
                      <w:pPr>
                        <w:rPr>
                          <w:b/>
                          <w:bCs/>
                          <w:color w:val="FF0000"/>
                          <w:sz w:val="20"/>
                          <w:szCs w:val="20"/>
                        </w:rPr>
                      </w:pPr>
                      <w:r w:rsidRPr="00496D2D">
                        <w:rPr>
                          <w:b/>
                          <w:bCs/>
                          <w:color w:val="FF0000"/>
                          <w:sz w:val="20"/>
                          <w:szCs w:val="20"/>
                        </w:rPr>
                        <w:t>A</w:t>
                      </w:r>
                    </w:p>
                  </w:txbxContent>
                </v:textbox>
                <w10:wrap anchorx="margin"/>
              </v:shape>
            </w:pict>
          </mc:Fallback>
        </mc:AlternateContent>
      </w:r>
      <w:r w:rsidRPr="006D15D5">
        <w:rPr>
          <w:noProof/>
        </w:rPr>
        <mc:AlternateContent>
          <mc:Choice Requires="wps">
            <w:drawing>
              <wp:anchor distT="0" distB="0" distL="114300" distR="114300" simplePos="0" relativeHeight="251611136" behindDoc="0" locked="0" layoutInCell="1" allowOverlap="1" wp14:anchorId="69A3D62C" wp14:editId="08837017">
                <wp:simplePos x="0" y="0"/>
                <wp:positionH relativeFrom="margin">
                  <wp:posOffset>375382</wp:posOffset>
                </wp:positionH>
                <wp:positionV relativeFrom="paragraph">
                  <wp:posOffset>816790</wp:posOffset>
                </wp:positionV>
                <wp:extent cx="154305" cy="133350"/>
                <wp:effectExtent l="10478" t="27622" r="27622" b="46673"/>
                <wp:wrapNone/>
                <wp:docPr id="299" name="Isosceles Triangle 299"/>
                <wp:cNvGraphicFramePr/>
                <a:graphic xmlns:a="http://schemas.openxmlformats.org/drawingml/2006/main">
                  <a:graphicData uri="http://schemas.microsoft.com/office/word/2010/wordprocessingShape">
                    <wps:wsp>
                      <wps:cNvSpPr/>
                      <wps:spPr>
                        <a:xfrm rot="16200000">
                          <a:off x="0" y="0"/>
                          <a:ext cx="154305" cy="133350"/>
                        </a:xfrm>
                        <a:prstGeom prst="triangle">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E5BA3" id="Isosceles Triangle 299" o:spid="_x0000_s1026" type="#_x0000_t5" style="position:absolute;margin-left:29.55pt;margin-top:64.3pt;width:12.15pt;height:10.5pt;rotation:-90;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" fillcolor="#ed7d31 [3205]" strokecolor="#1f3763 [1604]" strokeweight="1pt">
                <w10:wrap anchorx="margin"/>
              </v:shape>
            </w:pict>
          </mc:Fallback>
        </mc:AlternateContent>
      </w:r>
      <w:r w:rsidRPr="006D15D5">
        <w:rPr>
          <w:noProof/>
        </w:rPr>
        <w:drawing>
          <wp:inline distT="0" distB="0" distL="0" distR="0" wp14:anchorId="00D8A12E" wp14:editId="2C551663">
            <wp:extent cx="5943600" cy="3240405"/>
            <wp:effectExtent l="0" t="0" r="0" b="0"/>
            <wp:docPr id="310" name="Picture 31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310" descr="Diagram, engineering drawing&#10;&#10;Description automatically generated"/>
                    <pic:cNvPicPr/>
                  </pic:nvPicPr>
                  <pic:blipFill>
                    <a:blip r:embed="rId59"/>
                    <a:stretch>
                      <a:fillRect/>
                    </a:stretch>
                  </pic:blipFill>
                  <pic:spPr>
                    <a:xfrm>
                      <a:off x="0" y="0"/>
                      <a:ext cx="5943600" cy="3240405"/>
                    </a:xfrm>
                    <a:prstGeom prst="rect">
                      <a:avLst/>
                    </a:prstGeom>
                  </pic:spPr>
                </pic:pic>
              </a:graphicData>
            </a:graphic>
          </wp:inline>
        </w:drawing>
      </w:r>
    </w:p>
    <w:p w14:paraId="34D7DA44" w14:textId="0322FCBA" w:rsidR="00755F51" w:rsidRPr="006D15D5" w:rsidRDefault="00316858" w:rsidP="00316858">
      <w:pPr>
        <w:pStyle w:val="Caption"/>
        <w:jc w:val="center"/>
      </w:pPr>
      <w:bookmarkStart w:id="201" w:name="_Toc130551053"/>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42</w:t>
      </w:r>
      <w:r w:rsidRPr="006D15D5">
        <w:rPr>
          <w:b/>
          <w:bCs/>
        </w:rPr>
        <w:fldChar w:fldCharType="end"/>
      </w:r>
      <w:r w:rsidR="00160218" w:rsidRPr="006D15D5">
        <w:rPr>
          <w:b/>
          <w:bCs/>
        </w:rPr>
        <w:t>.</w:t>
      </w:r>
      <w:r w:rsidRPr="006D15D5">
        <w:t xml:space="preserve"> Browns Points Exits to the outdoors (Design Credit: TCF Architecture / Drawn By: Author)</w:t>
      </w:r>
      <w:bookmarkEnd w:id="201"/>
    </w:p>
    <w:p w14:paraId="6D4BC666" w14:textId="08C5AAF8" w:rsidR="00755F51" w:rsidRPr="006D15D5" w:rsidRDefault="00755F51" w:rsidP="00755F51">
      <w:pPr>
        <w:pStyle w:val="Caption"/>
        <w:jc w:val="center"/>
        <w:rPr>
          <w:rFonts w:asciiTheme="majorBidi" w:hAnsiTheme="majorBidi" w:cs="TimesNewRomanPS-BoldMT"/>
          <w:bCs/>
          <w:sz w:val="24"/>
          <w:szCs w:val="26"/>
        </w:rPr>
      </w:pPr>
    </w:p>
    <w:p w14:paraId="3F60157B" w14:textId="77777777" w:rsidR="00316858" w:rsidRPr="006D15D5" w:rsidRDefault="00755F51" w:rsidP="00316858">
      <w:pPr>
        <w:keepNext/>
        <w:jc w:val="center"/>
      </w:pPr>
      <w:r w:rsidRPr="006D15D5">
        <w:rPr>
          <w:noProof/>
        </w:rPr>
        <mc:AlternateContent>
          <mc:Choice Requires="wps">
            <w:drawing>
              <wp:anchor distT="0" distB="0" distL="114300" distR="114300" simplePos="0" relativeHeight="251627520" behindDoc="0" locked="0" layoutInCell="1" allowOverlap="1" wp14:anchorId="1E1727D2" wp14:editId="7832E627">
                <wp:simplePos x="0" y="0"/>
                <wp:positionH relativeFrom="column">
                  <wp:posOffset>3883384</wp:posOffset>
                </wp:positionH>
                <wp:positionV relativeFrom="paragraph">
                  <wp:posOffset>1547467</wp:posOffset>
                </wp:positionV>
                <wp:extent cx="314905" cy="575145"/>
                <wp:effectExtent l="19050" t="19050" r="28575" b="15875"/>
                <wp:wrapNone/>
                <wp:docPr id="308" name="Rectangle 308"/>
                <wp:cNvGraphicFramePr/>
                <a:graphic xmlns:a="http://schemas.openxmlformats.org/drawingml/2006/main">
                  <a:graphicData uri="http://schemas.microsoft.com/office/word/2010/wordprocessingShape">
                    <wps:wsp>
                      <wps:cNvSpPr/>
                      <wps:spPr>
                        <a:xfrm>
                          <a:off x="0" y="0"/>
                          <a:ext cx="314905" cy="575145"/>
                        </a:xfrm>
                        <a:prstGeom prst="rect">
                          <a:avLst/>
                        </a:prstGeom>
                        <a:noFill/>
                        <a:ln w="28575">
                          <a:solidFill>
                            <a:srgbClr val="FFC000"/>
                          </a:solidFill>
                          <a:prstDash val="sysDash"/>
                          <a:extLst>
                            <a:ext uri="{C807C97D-BFC1-408E-A445-0C87EB9F89A2}">
                              <ask:lineSketchStyleProps xmlns:ask="http://schemas.microsoft.com/office/drawing/2018/sketchyshapes" sd="3593441507">
                                <a:custGeom>
                                  <a:avLst/>
                                  <a:gdLst>
                                    <a:gd name="connsiteX0" fmla="*/ 0 w 1174145"/>
                                    <a:gd name="connsiteY0" fmla="*/ 0 h 1235717"/>
                                    <a:gd name="connsiteX1" fmla="*/ 551848 w 1174145"/>
                                    <a:gd name="connsiteY1" fmla="*/ 0 h 1235717"/>
                                    <a:gd name="connsiteX2" fmla="*/ 1174145 w 1174145"/>
                                    <a:gd name="connsiteY2" fmla="*/ 0 h 1235717"/>
                                    <a:gd name="connsiteX3" fmla="*/ 1174145 w 1174145"/>
                                    <a:gd name="connsiteY3" fmla="*/ 580787 h 1235717"/>
                                    <a:gd name="connsiteX4" fmla="*/ 1174145 w 1174145"/>
                                    <a:gd name="connsiteY4" fmla="*/ 1235717 h 1235717"/>
                                    <a:gd name="connsiteX5" fmla="*/ 563590 w 1174145"/>
                                    <a:gd name="connsiteY5" fmla="*/ 1235717 h 1235717"/>
                                    <a:gd name="connsiteX6" fmla="*/ 0 w 1174145"/>
                                    <a:gd name="connsiteY6" fmla="*/ 1235717 h 1235717"/>
                                    <a:gd name="connsiteX7" fmla="*/ 0 w 1174145"/>
                                    <a:gd name="connsiteY7" fmla="*/ 617859 h 1235717"/>
                                    <a:gd name="connsiteX8" fmla="*/ 0 w 1174145"/>
                                    <a:gd name="connsiteY8" fmla="*/ 0 h 12357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74145" h="1235717" extrusionOk="0">
                                      <a:moveTo>
                                        <a:pt x="0" y="0"/>
                                      </a:moveTo>
                                      <a:cubicBezTo>
                                        <a:pt x="147142" y="2667"/>
                                        <a:pt x="410867" y="-15066"/>
                                        <a:pt x="551848" y="0"/>
                                      </a:cubicBezTo>
                                      <a:cubicBezTo>
                                        <a:pt x="692829" y="15066"/>
                                        <a:pt x="867771" y="-8452"/>
                                        <a:pt x="1174145" y="0"/>
                                      </a:cubicBezTo>
                                      <a:cubicBezTo>
                                        <a:pt x="1151215" y="244742"/>
                                        <a:pt x="1191491" y="332436"/>
                                        <a:pt x="1174145" y="580787"/>
                                      </a:cubicBezTo>
                                      <a:cubicBezTo>
                                        <a:pt x="1156799" y="829138"/>
                                        <a:pt x="1152693" y="919949"/>
                                        <a:pt x="1174145" y="1235717"/>
                                      </a:cubicBezTo>
                                      <a:cubicBezTo>
                                        <a:pt x="912927" y="1218812"/>
                                        <a:pt x="714289" y="1254306"/>
                                        <a:pt x="563590" y="1235717"/>
                                      </a:cubicBezTo>
                                      <a:cubicBezTo>
                                        <a:pt x="412891" y="1217128"/>
                                        <a:pt x="232252" y="1210725"/>
                                        <a:pt x="0" y="1235717"/>
                                      </a:cubicBezTo>
                                      <a:cubicBezTo>
                                        <a:pt x="17816" y="1024359"/>
                                        <a:pt x="-17760" y="812154"/>
                                        <a:pt x="0" y="617859"/>
                                      </a:cubicBezTo>
                                      <a:cubicBezTo>
                                        <a:pt x="17760" y="423564"/>
                                        <a:pt x="-16519" y="258343"/>
                                        <a:pt x="0" y="0"/>
                                      </a:cubicBezTo>
                                      <a:close/>
                                    </a:path>
                                  </a:pathLst>
                                </a:custGeom>
                                <ask:type>
                                  <ask:lineSketchNone/>
                                </ask:type>
                              </ask:lineSketchStyleProps>
                            </a:ext>
                          </a:extLst>
                        </a:ln>
                        <a:effectLst>
                          <a:outerShdw blurRad="50800" dist="50800" dir="5400000" sx="4000" sy="4000" algn="ctr" rotWithShape="0">
                            <a:srgbClr val="000000">
                              <a:alpha val="43137"/>
                            </a:srgb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73D80" id="Rectangle 308" o:spid="_x0000_s1026" style="position:absolute;margin-left:305.8pt;margin-top:121.85pt;width:24.8pt;height:45.3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" filled="f" strokecolor="#ffc000" strokeweight="2.25pt">
                <v:stroke dashstyle="3 1"/>
                <v:shadow on="t" type="perspective" color="black" opacity="28270f" offset="0,4pt" matrix="2621f,,,2621f"/>
              </v:rect>
            </w:pict>
          </mc:Fallback>
        </mc:AlternateContent>
      </w:r>
      <w:r w:rsidR="002E4514" w:rsidRPr="006D15D5">
        <w:rPr>
          <w:noProof/>
        </w:rPr>
        <w:drawing>
          <wp:inline distT="0" distB="0" distL="0" distR="0" wp14:anchorId="58519D54" wp14:editId="44A63C70">
            <wp:extent cx="4761771" cy="2355448"/>
            <wp:effectExtent l="0" t="0" r="1270" b="6985"/>
            <wp:docPr id="307" name="Picture 307" descr="A building with a pond in front of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Picture 307" descr="A building with a pond in front of it&#10;&#10;Description automatically generated with low confidence"/>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4322" b="36817"/>
                    <a:stretch/>
                  </pic:blipFill>
                  <pic:spPr bwMode="auto">
                    <a:xfrm>
                      <a:off x="0" y="0"/>
                      <a:ext cx="4776128" cy="2362550"/>
                    </a:xfrm>
                    <a:prstGeom prst="rect">
                      <a:avLst/>
                    </a:prstGeom>
                    <a:noFill/>
                    <a:ln>
                      <a:noFill/>
                    </a:ln>
                    <a:extLst>
                      <a:ext uri="{53640926-AAD7-44D8-BBD7-CCE9431645EC}">
                        <a14:shadowObscured xmlns:a14="http://schemas.microsoft.com/office/drawing/2010/main"/>
                      </a:ext>
                    </a:extLst>
                  </pic:spPr>
                </pic:pic>
              </a:graphicData>
            </a:graphic>
          </wp:inline>
        </w:drawing>
      </w:r>
    </w:p>
    <w:p w14:paraId="70748A84" w14:textId="6A34EA21" w:rsidR="00755F51" w:rsidRPr="006D15D5" w:rsidRDefault="00316858" w:rsidP="00316858">
      <w:pPr>
        <w:pStyle w:val="Caption"/>
        <w:jc w:val="center"/>
      </w:pPr>
      <w:bookmarkStart w:id="202" w:name="_Toc130551054"/>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43</w:t>
      </w:r>
      <w:r w:rsidRPr="006D15D5">
        <w:rPr>
          <w:b/>
          <w:bCs/>
        </w:rPr>
        <w:fldChar w:fldCharType="end"/>
      </w:r>
      <w:r w:rsidR="00160218" w:rsidRPr="006D15D5">
        <w:rPr>
          <w:b/>
          <w:bCs/>
        </w:rPr>
        <w:t>.</w:t>
      </w:r>
      <w:r w:rsidRPr="006D15D5">
        <w:t xml:space="preserve"> Exit B towards the outdoor play area (Photo credit: Eckert and Eckert Photography©)</w:t>
      </w:r>
      <w:bookmarkEnd w:id="202"/>
    </w:p>
    <w:p w14:paraId="69835E19" w14:textId="372A4A8C" w:rsidR="00900E1C" w:rsidRPr="006D15D5" w:rsidRDefault="00900E1C" w:rsidP="0049304C">
      <w:pPr>
        <w:pStyle w:val="Title3"/>
        <w:ind w:firstLine="720"/>
        <w:rPr>
          <w:rStyle w:val="Title3Char"/>
          <w:b/>
          <w:bCs/>
        </w:rPr>
      </w:pPr>
      <w:r w:rsidRPr="006D15D5">
        <w:lastRenderedPageBreak/>
        <w:t>Restrooms</w:t>
      </w:r>
      <w:r w:rsidR="00C15B31" w:rsidRPr="006D15D5">
        <w:t xml:space="preserve">. </w:t>
      </w:r>
      <w:r w:rsidR="00C15B31" w:rsidRPr="006D15D5">
        <w:rPr>
          <w:rStyle w:val="Title3Char"/>
        </w:rPr>
        <w:t xml:space="preserve">The </w:t>
      </w:r>
      <w:r w:rsidR="009D177B" w:rsidRPr="006D15D5">
        <w:rPr>
          <w:rStyle w:val="Title3Char"/>
        </w:rPr>
        <w:t>restrooms are centrally located at the core of the building</w:t>
      </w:r>
      <w:r w:rsidR="00A03691" w:rsidRPr="006D15D5">
        <w:rPr>
          <w:rStyle w:val="Title3Char"/>
        </w:rPr>
        <w:t xml:space="preserve"> both on the first and second floors</w:t>
      </w:r>
      <w:r w:rsidR="00C15B31" w:rsidRPr="006D15D5">
        <w:rPr>
          <w:rStyle w:val="Title3Char"/>
        </w:rPr>
        <w:t xml:space="preserve">. </w:t>
      </w:r>
      <w:r w:rsidR="008A1A4F" w:rsidRPr="006D15D5">
        <w:rPr>
          <w:rStyle w:val="Title3Char"/>
        </w:rPr>
        <w:t xml:space="preserve">Two restrooms are provided, one closer to the northern leg and another located closer to the southern </w:t>
      </w:r>
      <w:r w:rsidR="00A03691" w:rsidRPr="006D15D5">
        <w:rPr>
          <w:rStyle w:val="Title3Char"/>
        </w:rPr>
        <w:t xml:space="preserve">leg. </w:t>
      </w:r>
      <w:r w:rsidR="00C15B31" w:rsidRPr="006D15D5">
        <w:rPr>
          <w:rStyle w:val="Title3Char"/>
        </w:rPr>
        <w:t xml:space="preserve">See </w:t>
      </w:r>
      <w:r w:rsidR="000C4FAF" w:rsidRPr="006D15D5">
        <w:rPr>
          <w:rStyle w:val="Title3Char"/>
        </w:rPr>
        <w:t>Figure</w:t>
      </w:r>
      <w:r w:rsidR="00C15B31" w:rsidRPr="006D15D5">
        <w:rPr>
          <w:rStyle w:val="Title3Char"/>
        </w:rPr>
        <w:t xml:space="preserve"> </w:t>
      </w:r>
      <w:r w:rsidR="00B029C3" w:rsidRPr="006D15D5">
        <w:rPr>
          <w:rStyle w:val="Title3Char"/>
        </w:rPr>
        <w:t>44</w:t>
      </w:r>
      <w:r w:rsidR="00B970A8" w:rsidRPr="006D15D5">
        <w:rPr>
          <w:rStyle w:val="Title3Char"/>
        </w:rPr>
        <w:t>-A</w:t>
      </w:r>
      <w:r w:rsidR="00C15B31" w:rsidRPr="006D15D5">
        <w:rPr>
          <w:rStyle w:val="Title3Char"/>
        </w:rPr>
        <w:t>.</w:t>
      </w:r>
      <w:r w:rsidR="00B970A8" w:rsidRPr="006D15D5">
        <w:rPr>
          <w:rStyle w:val="Title3Char"/>
        </w:rPr>
        <w:t xml:space="preserve"> Faucets are attached to the restrooms however they are located </w:t>
      </w:r>
      <w:r w:rsidR="00115DC0" w:rsidRPr="006D15D5">
        <w:rPr>
          <w:rStyle w:val="Title3Char"/>
        </w:rPr>
        <w:t xml:space="preserve">next to their entrance while facing the corridors. See </w:t>
      </w:r>
      <w:r w:rsidR="000C4FAF" w:rsidRPr="006D15D5">
        <w:rPr>
          <w:rStyle w:val="Title3Char"/>
        </w:rPr>
        <w:t>Figure</w:t>
      </w:r>
      <w:r w:rsidR="00420318" w:rsidRPr="006D15D5">
        <w:rPr>
          <w:rStyle w:val="Title3Char"/>
        </w:rPr>
        <w:t xml:space="preserve"> </w:t>
      </w:r>
      <w:r w:rsidR="00B029C3" w:rsidRPr="006D15D5">
        <w:rPr>
          <w:rStyle w:val="Title3Char"/>
        </w:rPr>
        <w:t>44</w:t>
      </w:r>
      <w:r w:rsidR="00115DC0" w:rsidRPr="006D15D5">
        <w:rPr>
          <w:rStyle w:val="Title3Char"/>
        </w:rPr>
        <w:t>-B.</w:t>
      </w:r>
    </w:p>
    <w:p w14:paraId="3585A483" w14:textId="696FB8D6" w:rsidR="00316858" w:rsidRPr="006D15D5" w:rsidRDefault="0011451D" w:rsidP="0011451D">
      <w:pPr>
        <w:keepNext/>
        <w:ind w:left="720"/>
        <w:jc w:val="center"/>
      </w:pPr>
      <w:r w:rsidRPr="006D15D5">
        <w:rPr>
          <w:noProof/>
        </w:rPr>
        <mc:AlternateContent>
          <mc:Choice Requires="wps">
            <w:drawing>
              <wp:anchor distT="45720" distB="45720" distL="114300" distR="114300" simplePos="0" relativeHeight="251637760" behindDoc="0" locked="0" layoutInCell="1" allowOverlap="1" wp14:anchorId="1BBFDF5A" wp14:editId="175DFB50">
                <wp:simplePos x="0" y="0"/>
                <wp:positionH relativeFrom="margin">
                  <wp:posOffset>2672131</wp:posOffset>
                </wp:positionH>
                <wp:positionV relativeFrom="paragraph">
                  <wp:posOffset>412750</wp:posOffset>
                </wp:positionV>
                <wp:extent cx="226695" cy="248285"/>
                <wp:effectExtent l="0" t="0" r="0" b="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248285"/>
                        </a:xfrm>
                        <a:prstGeom prst="rect">
                          <a:avLst/>
                        </a:prstGeom>
                        <a:noFill/>
                        <a:ln w="9525">
                          <a:noFill/>
                          <a:miter lim="800000"/>
                          <a:headEnd/>
                          <a:tailEnd/>
                        </a:ln>
                      </wps:spPr>
                      <wps:txbx>
                        <w:txbxContent>
                          <w:p w14:paraId="511FF21C" w14:textId="6B2351D5" w:rsidR="00225504" w:rsidRPr="00496D2D" w:rsidRDefault="00225504" w:rsidP="00225504">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BFDF5A" id="_x0000_s1078" type="#_x0000_t202" style="position:absolute;left:0;text-align:left;margin-left:210.4pt;margin-top:32.5pt;width:17.85pt;height:19.55pt;z-index:251637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" filled="f" stroked="f">
                <v:textbox>
                  <w:txbxContent>
                    <w:p w14:paraId="511FF21C" w14:textId="6B2351D5" w:rsidR="00225504" w:rsidRPr="00496D2D" w:rsidRDefault="00225504" w:rsidP="00225504">
                      <w:pPr>
                        <w:rPr>
                          <w:b/>
                          <w:bCs/>
                          <w:color w:val="FF0000"/>
                          <w:sz w:val="20"/>
                          <w:szCs w:val="20"/>
                        </w:rPr>
                      </w:pPr>
                      <w:r>
                        <w:rPr>
                          <w:b/>
                          <w:bCs/>
                          <w:color w:val="FF0000"/>
                          <w:sz w:val="20"/>
                          <w:szCs w:val="20"/>
                        </w:rPr>
                        <w:t>B</w:t>
                      </w:r>
                    </w:p>
                  </w:txbxContent>
                </v:textbox>
                <w10:wrap anchorx="margin"/>
              </v:shape>
            </w:pict>
          </mc:Fallback>
        </mc:AlternateContent>
      </w:r>
      <w:r w:rsidRPr="006D15D5">
        <w:rPr>
          <w:noProof/>
        </w:rPr>
        <mc:AlternateContent>
          <mc:Choice Requires="wps">
            <w:drawing>
              <wp:anchor distT="45720" distB="45720" distL="114300" distR="114300" simplePos="0" relativeHeight="251632640" behindDoc="0" locked="0" layoutInCell="1" allowOverlap="1" wp14:anchorId="793B9B4B" wp14:editId="24F049A1">
                <wp:simplePos x="0" y="0"/>
                <wp:positionH relativeFrom="margin">
                  <wp:posOffset>2655366</wp:posOffset>
                </wp:positionH>
                <wp:positionV relativeFrom="paragraph">
                  <wp:posOffset>2477070</wp:posOffset>
                </wp:positionV>
                <wp:extent cx="226695" cy="248285"/>
                <wp:effectExtent l="0" t="0" r="0" b="0"/>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248285"/>
                        </a:xfrm>
                        <a:prstGeom prst="rect">
                          <a:avLst/>
                        </a:prstGeom>
                        <a:noFill/>
                        <a:ln w="9525">
                          <a:noFill/>
                          <a:miter lim="800000"/>
                          <a:headEnd/>
                          <a:tailEnd/>
                        </a:ln>
                      </wps:spPr>
                      <wps:txbx>
                        <w:txbxContent>
                          <w:p w14:paraId="714826E1" w14:textId="7F22E933" w:rsidR="00225504" w:rsidRPr="00496D2D" w:rsidRDefault="003F6340" w:rsidP="00225504">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B9B4B" id="_x0000_s1079" type="#_x0000_t202" style="position:absolute;left:0;text-align:left;margin-left:209.1pt;margin-top:195.05pt;width:17.85pt;height:19.55pt;z-index:251632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" filled="f" stroked="f">
                <v:textbox>
                  <w:txbxContent>
                    <w:p w14:paraId="714826E1" w14:textId="7F22E933" w:rsidR="00225504" w:rsidRPr="00496D2D" w:rsidRDefault="003F6340" w:rsidP="00225504">
                      <w:pPr>
                        <w:rPr>
                          <w:b/>
                          <w:bCs/>
                          <w:color w:val="FF0000"/>
                          <w:sz w:val="20"/>
                          <w:szCs w:val="20"/>
                        </w:rPr>
                      </w:pPr>
                      <w:r>
                        <w:rPr>
                          <w:b/>
                          <w:bCs/>
                          <w:color w:val="FF0000"/>
                          <w:sz w:val="20"/>
                          <w:szCs w:val="20"/>
                        </w:rPr>
                        <w:t>B</w:t>
                      </w:r>
                    </w:p>
                  </w:txbxContent>
                </v:textbox>
                <w10:wrap anchorx="margin"/>
              </v:shape>
            </w:pict>
          </mc:Fallback>
        </mc:AlternateContent>
      </w:r>
      <w:r w:rsidRPr="006D15D5">
        <w:rPr>
          <w:noProof/>
        </w:rPr>
        <mc:AlternateContent>
          <mc:Choice Requires="wps">
            <w:drawing>
              <wp:anchor distT="45720" distB="45720" distL="114300" distR="114300" simplePos="0" relativeHeight="251635712" behindDoc="0" locked="0" layoutInCell="1" allowOverlap="1" wp14:anchorId="132B0B48" wp14:editId="32F6D62D">
                <wp:simplePos x="0" y="0"/>
                <wp:positionH relativeFrom="margin">
                  <wp:posOffset>2731882</wp:posOffset>
                </wp:positionH>
                <wp:positionV relativeFrom="paragraph">
                  <wp:posOffset>2241377</wp:posOffset>
                </wp:positionV>
                <wp:extent cx="226932" cy="248285"/>
                <wp:effectExtent l="0" t="0" r="0" b="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932" cy="248285"/>
                        </a:xfrm>
                        <a:prstGeom prst="rect">
                          <a:avLst/>
                        </a:prstGeom>
                        <a:noFill/>
                        <a:ln w="9525">
                          <a:noFill/>
                          <a:miter lim="800000"/>
                          <a:headEnd/>
                          <a:tailEnd/>
                        </a:ln>
                      </wps:spPr>
                      <wps:txbx>
                        <w:txbxContent>
                          <w:p w14:paraId="3BC19B90" w14:textId="77777777" w:rsidR="00225504" w:rsidRPr="00496D2D" w:rsidRDefault="00225504" w:rsidP="00225504">
                            <w:pPr>
                              <w:rPr>
                                <w:b/>
                                <w:bCs/>
                                <w:color w:val="FF0000"/>
                                <w:sz w:val="20"/>
                                <w:szCs w:val="20"/>
                              </w:rPr>
                            </w:pPr>
                            <w:r>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2B0B48" id="_x0000_s1080" type="#_x0000_t202" style="position:absolute;left:0;text-align:left;margin-left:215.1pt;margin-top:176.5pt;width:17.85pt;height:19.55pt;z-index:251635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" filled="f" stroked="f">
                <v:textbox>
                  <w:txbxContent>
                    <w:p w14:paraId="3BC19B90" w14:textId="77777777" w:rsidR="00225504" w:rsidRPr="00496D2D" w:rsidRDefault="00225504" w:rsidP="00225504">
                      <w:pPr>
                        <w:rPr>
                          <w:b/>
                          <w:bCs/>
                          <w:color w:val="FF0000"/>
                          <w:sz w:val="20"/>
                          <w:szCs w:val="20"/>
                        </w:rPr>
                      </w:pPr>
                      <w:r>
                        <w:rPr>
                          <w:b/>
                          <w:bCs/>
                          <w:color w:val="FF0000"/>
                          <w:sz w:val="20"/>
                          <w:szCs w:val="20"/>
                        </w:rPr>
                        <w:t>A</w:t>
                      </w:r>
                    </w:p>
                  </w:txbxContent>
                </v:textbox>
                <w10:wrap anchorx="margin"/>
              </v:shape>
            </w:pict>
          </mc:Fallback>
        </mc:AlternateContent>
      </w:r>
      <w:r w:rsidR="00316858" w:rsidRPr="006D15D5">
        <w:rPr>
          <w:noProof/>
        </w:rPr>
        <mc:AlternateContent>
          <mc:Choice Requires="wps">
            <w:drawing>
              <wp:anchor distT="45720" distB="45720" distL="114300" distR="114300" simplePos="0" relativeHeight="251631616" behindDoc="0" locked="0" layoutInCell="1" allowOverlap="1" wp14:anchorId="68F6F31B" wp14:editId="3E2CB60A">
                <wp:simplePos x="0" y="0"/>
                <wp:positionH relativeFrom="margin">
                  <wp:posOffset>2579356</wp:posOffset>
                </wp:positionH>
                <wp:positionV relativeFrom="paragraph">
                  <wp:posOffset>640970</wp:posOffset>
                </wp:positionV>
                <wp:extent cx="226695" cy="248285"/>
                <wp:effectExtent l="0" t="0" r="0" b="0"/>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248285"/>
                        </a:xfrm>
                        <a:prstGeom prst="rect">
                          <a:avLst/>
                        </a:prstGeom>
                        <a:noFill/>
                        <a:ln w="9525">
                          <a:noFill/>
                          <a:miter lim="800000"/>
                          <a:headEnd/>
                          <a:tailEnd/>
                        </a:ln>
                      </wps:spPr>
                      <wps:txbx>
                        <w:txbxContent>
                          <w:p w14:paraId="2EA19636" w14:textId="77777777" w:rsidR="00225504" w:rsidRPr="00496D2D" w:rsidRDefault="00225504" w:rsidP="00225504">
                            <w:pPr>
                              <w:rPr>
                                <w:b/>
                                <w:bCs/>
                                <w:color w:val="FF0000"/>
                                <w:sz w:val="20"/>
                                <w:szCs w:val="20"/>
                              </w:rPr>
                            </w:pPr>
                            <w:r>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F6F31B" id="_x0000_s1081" type="#_x0000_t202" style="position:absolute;left:0;text-align:left;margin-left:203.1pt;margin-top:50.45pt;width:17.85pt;height:19.55pt;z-index:251631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" filled="f" stroked="f">
                <v:textbox>
                  <w:txbxContent>
                    <w:p w14:paraId="2EA19636" w14:textId="77777777" w:rsidR="00225504" w:rsidRPr="00496D2D" w:rsidRDefault="00225504" w:rsidP="00225504">
                      <w:pPr>
                        <w:rPr>
                          <w:b/>
                          <w:bCs/>
                          <w:color w:val="FF0000"/>
                          <w:sz w:val="20"/>
                          <w:szCs w:val="20"/>
                        </w:rPr>
                      </w:pPr>
                      <w:r>
                        <w:rPr>
                          <w:b/>
                          <w:bCs/>
                          <w:color w:val="FF0000"/>
                          <w:sz w:val="20"/>
                          <w:szCs w:val="20"/>
                        </w:rPr>
                        <w:t>A</w:t>
                      </w:r>
                    </w:p>
                  </w:txbxContent>
                </v:textbox>
                <w10:wrap anchorx="margin"/>
              </v:shape>
            </w:pict>
          </mc:Fallback>
        </mc:AlternateContent>
      </w:r>
      <w:r w:rsidR="00425033" w:rsidRPr="006D15D5">
        <w:rPr>
          <w:noProof/>
        </w:rPr>
        <w:drawing>
          <wp:inline distT="0" distB="0" distL="0" distR="0" wp14:anchorId="6B908761" wp14:editId="591B55B7">
            <wp:extent cx="1917700" cy="3172491"/>
            <wp:effectExtent l="19050" t="19050" r="25400" b="27940"/>
            <wp:docPr id="312" name="Picture 3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Picture 312" descr="Diagram&#10;&#10;Description automatically generated"/>
                    <pic:cNvPicPr/>
                  </pic:nvPicPr>
                  <pic:blipFill>
                    <a:blip r:embed="rId61"/>
                    <a:stretch>
                      <a:fillRect/>
                    </a:stretch>
                  </pic:blipFill>
                  <pic:spPr>
                    <a:xfrm>
                      <a:off x="0" y="0"/>
                      <a:ext cx="1922075" cy="3179728"/>
                    </a:xfrm>
                    <a:prstGeom prst="rect">
                      <a:avLst/>
                    </a:prstGeom>
                    <a:ln>
                      <a:solidFill>
                        <a:schemeClr val="tx1">
                          <a:lumMod val="50000"/>
                          <a:lumOff val="50000"/>
                        </a:schemeClr>
                      </a:solidFill>
                    </a:ln>
                  </pic:spPr>
                </pic:pic>
              </a:graphicData>
            </a:graphic>
          </wp:inline>
        </w:drawing>
      </w:r>
      <w:r w:rsidR="00316858" w:rsidRPr="006D15D5">
        <w:rPr>
          <w:noProof/>
        </w:rPr>
        <w:drawing>
          <wp:inline distT="0" distB="0" distL="0" distR="0" wp14:anchorId="69364ADF" wp14:editId="62E347BE">
            <wp:extent cx="469265" cy="511810"/>
            <wp:effectExtent l="0" t="0" r="6985" b="2540"/>
            <wp:docPr id="324" name="Picture 324"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324" descr="Diagram&#10;&#10;Description automatically generated with low confidenc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69265" cy="511810"/>
                    </a:xfrm>
                    <a:prstGeom prst="rect">
                      <a:avLst/>
                    </a:prstGeom>
                    <a:noFill/>
                  </pic:spPr>
                </pic:pic>
              </a:graphicData>
            </a:graphic>
          </wp:inline>
        </w:drawing>
      </w:r>
    </w:p>
    <w:p w14:paraId="1117CE53" w14:textId="47A511D1" w:rsidR="001C0D9E" w:rsidRPr="006D15D5" w:rsidRDefault="00316858" w:rsidP="00316858">
      <w:pPr>
        <w:pStyle w:val="Caption"/>
        <w:jc w:val="center"/>
      </w:pPr>
      <w:bookmarkStart w:id="203" w:name="_Toc130551055"/>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44</w:t>
      </w:r>
      <w:r w:rsidRPr="006D15D5">
        <w:rPr>
          <w:b/>
          <w:bCs/>
        </w:rPr>
        <w:fldChar w:fldCharType="end"/>
      </w:r>
      <w:r w:rsidR="00160218" w:rsidRPr="006D15D5">
        <w:rPr>
          <w:b/>
          <w:bCs/>
        </w:rPr>
        <w:t>.</w:t>
      </w:r>
      <w:r w:rsidRPr="006D15D5">
        <w:t xml:space="preserve"> Restrooms</w:t>
      </w:r>
      <w:r w:rsidR="000967D4">
        <w:t>’</w:t>
      </w:r>
      <w:r w:rsidRPr="006D15D5">
        <w:t xml:space="preserve"> locations (Design Credit: TCF Architecture / Drawn By: Author)</w:t>
      </w:r>
      <w:bookmarkEnd w:id="203"/>
    </w:p>
    <w:p w14:paraId="77AE4799" w14:textId="511EBE49" w:rsidR="00DE579A" w:rsidRPr="006D15D5" w:rsidRDefault="00900E1C" w:rsidP="0049304C">
      <w:pPr>
        <w:pStyle w:val="Title3"/>
        <w:ind w:firstLine="720"/>
      </w:pPr>
      <w:r w:rsidRPr="006D15D5">
        <w:t>Observation Points</w:t>
      </w:r>
      <w:r w:rsidR="00C15B31" w:rsidRPr="006D15D5">
        <w:t xml:space="preserve">. </w:t>
      </w:r>
      <w:r w:rsidR="00C15B31" w:rsidRPr="006D15D5">
        <w:rPr>
          <w:rStyle w:val="Title3Char"/>
        </w:rPr>
        <w:t>The school</w:t>
      </w:r>
      <w:r w:rsidR="00F97DB2" w:rsidRPr="006D15D5">
        <w:rPr>
          <w:rStyle w:val="Title3Char"/>
        </w:rPr>
        <w:t xml:space="preserve">’s design utilizes the </w:t>
      </w:r>
      <w:r w:rsidR="002506C3" w:rsidRPr="006D15D5">
        <w:rPr>
          <w:rStyle w:val="Title3Char"/>
        </w:rPr>
        <w:t>area</w:t>
      </w:r>
      <w:r w:rsidR="00F97DB2" w:rsidRPr="006D15D5">
        <w:rPr>
          <w:rStyle w:val="Title3Char"/>
        </w:rPr>
        <w:t xml:space="preserve"> beneath the </w:t>
      </w:r>
      <w:r w:rsidR="002506C3" w:rsidRPr="006D15D5">
        <w:rPr>
          <w:rStyle w:val="Title3Char"/>
        </w:rPr>
        <w:t xml:space="preserve">central </w:t>
      </w:r>
      <w:r w:rsidR="00F97DB2" w:rsidRPr="006D15D5">
        <w:rPr>
          <w:rStyle w:val="Title3Char"/>
        </w:rPr>
        <w:t>sta</w:t>
      </w:r>
      <w:r w:rsidR="002506C3" w:rsidRPr="006D15D5">
        <w:rPr>
          <w:rStyle w:val="Title3Char"/>
        </w:rPr>
        <w:t xml:space="preserve">ir’s flights to create those enclosed spaces that are semi-detached from the </w:t>
      </w:r>
      <w:r w:rsidR="00311CBE" w:rsidRPr="006D15D5">
        <w:rPr>
          <w:rStyle w:val="Title3Char"/>
        </w:rPr>
        <w:t>core</w:t>
      </w:r>
      <w:r w:rsidR="002506C3" w:rsidRPr="006D15D5">
        <w:rPr>
          <w:rStyle w:val="Title3Char"/>
        </w:rPr>
        <w:t xml:space="preserve"> common </w:t>
      </w:r>
      <w:r w:rsidR="00311CBE" w:rsidRPr="006D15D5">
        <w:rPr>
          <w:rStyle w:val="Title3Char"/>
        </w:rPr>
        <w:t>area,</w:t>
      </w:r>
      <w:r w:rsidR="002506C3" w:rsidRPr="006D15D5">
        <w:rPr>
          <w:rStyle w:val="Title3Char"/>
        </w:rPr>
        <w:t xml:space="preserve"> yet </w:t>
      </w:r>
      <w:r w:rsidR="007E1B9D" w:rsidRPr="006D15D5">
        <w:rPr>
          <w:rStyle w:val="Title3Char"/>
        </w:rPr>
        <w:t>they are still connected to it</w:t>
      </w:r>
      <w:r w:rsidR="00C15B31" w:rsidRPr="006D15D5">
        <w:rPr>
          <w:rStyle w:val="Title3Char"/>
        </w:rPr>
        <w:t xml:space="preserve">. See </w:t>
      </w:r>
      <w:r w:rsidR="000C4FAF" w:rsidRPr="006D15D5">
        <w:rPr>
          <w:rStyle w:val="Title3Char"/>
        </w:rPr>
        <w:t>Figure</w:t>
      </w:r>
      <w:r w:rsidR="00C15B31" w:rsidRPr="006D15D5">
        <w:rPr>
          <w:rStyle w:val="Title3Char"/>
        </w:rPr>
        <w:t xml:space="preserve"> </w:t>
      </w:r>
      <w:r w:rsidR="00B029C3" w:rsidRPr="006D15D5">
        <w:rPr>
          <w:rStyle w:val="Title3Char"/>
        </w:rPr>
        <w:t>45</w:t>
      </w:r>
      <w:r w:rsidR="00406ED7" w:rsidRPr="006D15D5">
        <w:rPr>
          <w:rStyle w:val="Title3Char"/>
        </w:rPr>
        <w:t xml:space="preserve"> </w:t>
      </w:r>
      <w:r w:rsidR="00B029C3" w:rsidRPr="006D15D5">
        <w:rPr>
          <w:rStyle w:val="Title3Char"/>
        </w:rPr>
        <w:t xml:space="preserve">(A-B) </w:t>
      </w:r>
      <w:r w:rsidR="00406ED7" w:rsidRPr="006D15D5">
        <w:rPr>
          <w:rStyle w:val="Title3Char"/>
        </w:rPr>
        <w:t xml:space="preserve">&amp; </w:t>
      </w:r>
      <w:r w:rsidR="00B029C3" w:rsidRPr="006D15D5">
        <w:rPr>
          <w:rStyle w:val="Title3Char"/>
        </w:rPr>
        <w:t>46 (A-B)</w:t>
      </w:r>
      <w:r w:rsidR="003739C2" w:rsidRPr="006D15D5">
        <w:rPr>
          <w:rStyle w:val="Title3Char"/>
        </w:rPr>
        <w:t>.</w:t>
      </w:r>
    </w:p>
    <w:p w14:paraId="33DC8FB4" w14:textId="3D72EBD7" w:rsidR="00316858" w:rsidRPr="006D15D5" w:rsidRDefault="003A794D" w:rsidP="00316858">
      <w:pPr>
        <w:keepNext/>
        <w:ind w:left="720"/>
        <w:jc w:val="center"/>
      </w:pPr>
      <w:r w:rsidRPr="006D15D5">
        <w:rPr>
          <w:noProof/>
        </w:rPr>
        <mc:AlternateContent>
          <mc:Choice Requires="wps">
            <w:drawing>
              <wp:anchor distT="45720" distB="45720" distL="114300" distR="114300" simplePos="0" relativeHeight="251607040" behindDoc="0" locked="0" layoutInCell="1" allowOverlap="1" wp14:anchorId="771919F9" wp14:editId="30D50977">
                <wp:simplePos x="0" y="0"/>
                <wp:positionH relativeFrom="margin">
                  <wp:posOffset>1887132</wp:posOffset>
                </wp:positionH>
                <wp:positionV relativeFrom="paragraph">
                  <wp:posOffset>252730</wp:posOffset>
                </wp:positionV>
                <wp:extent cx="226932" cy="248285"/>
                <wp:effectExtent l="0" t="0" r="0" b="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932" cy="248285"/>
                        </a:xfrm>
                        <a:prstGeom prst="rect">
                          <a:avLst/>
                        </a:prstGeom>
                        <a:noFill/>
                        <a:ln w="9525">
                          <a:noFill/>
                          <a:miter lim="800000"/>
                          <a:headEnd/>
                          <a:tailEnd/>
                        </a:ln>
                      </wps:spPr>
                      <wps:txbx>
                        <w:txbxContent>
                          <w:p w14:paraId="516DD7ED" w14:textId="013301B3" w:rsidR="0061392E" w:rsidRPr="00496D2D" w:rsidRDefault="0061392E" w:rsidP="0061392E">
                            <w:pPr>
                              <w:rPr>
                                <w:b/>
                                <w:bCs/>
                                <w:color w:val="FF0000"/>
                                <w:sz w:val="20"/>
                                <w:szCs w:val="20"/>
                              </w:rPr>
                            </w:pPr>
                            <w:r>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1919F9" id="_x0000_s1082" type="#_x0000_t202" style="position:absolute;left:0;text-align:left;margin-left:148.6pt;margin-top:19.9pt;width:17.85pt;height:19.55pt;z-index:251607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" filled="f" stroked="f">
                <v:textbox>
                  <w:txbxContent>
                    <w:p w14:paraId="516DD7ED" w14:textId="013301B3" w:rsidR="0061392E" w:rsidRPr="00496D2D" w:rsidRDefault="0061392E" w:rsidP="0061392E">
                      <w:pPr>
                        <w:rPr>
                          <w:b/>
                          <w:bCs/>
                          <w:color w:val="FF0000"/>
                          <w:sz w:val="20"/>
                          <w:szCs w:val="20"/>
                        </w:rPr>
                      </w:pPr>
                      <w:r>
                        <w:rPr>
                          <w:b/>
                          <w:bCs/>
                          <w:color w:val="FF0000"/>
                          <w:sz w:val="20"/>
                          <w:szCs w:val="20"/>
                        </w:rPr>
                        <w:t>A</w:t>
                      </w:r>
                    </w:p>
                  </w:txbxContent>
                </v:textbox>
                <w10:wrap anchorx="margin"/>
              </v:shape>
            </w:pict>
          </mc:Fallback>
        </mc:AlternateContent>
      </w:r>
      <w:r w:rsidR="00BB06E3" w:rsidRPr="006D15D5">
        <w:rPr>
          <w:noProof/>
        </w:rPr>
        <mc:AlternateContent>
          <mc:Choice Requires="wps">
            <w:drawing>
              <wp:anchor distT="45720" distB="45720" distL="114300" distR="114300" simplePos="0" relativeHeight="251609088" behindDoc="0" locked="0" layoutInCell="1" allowOverlap="1" wp14:anchorId="66508930" wp14:editId="79B25D40">
                <wp:simplePos x="0" y="0"/>
                <wp:positionH relativeFrom="margin">
                  <wp:posOffset>3713480</wp:posOffset>
                </wp:positionH>
                <wp:positionV relativeFrom="paragraph">
                  <wp:posOffset>247650</wp:posOffset>
                </wp:positionV>
                <wp:extent cx="226932" cy="248285"/>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932" cy="248285"/>
                        </a:xfrm>
                        <a:prstGeom prst="rect">
                          <a:avLst/>
                        </a:prstGeom>
                        <a:noFill/>
                        <a:ln w="9525">
                          <a:noFill/>
                          <a:miter lim="800000"/>
                          <a:headEnd/>
                          <a:tailEnd/>
                        </a:ln>
                      </wps:spPr>
                      <wps:txbx>
                        <w:txbxContent>
                          <w:p w14:paraId="3C64CDC4" w14:textId="491DE022" w:rsidR="0061392E" w:rsidRPr="00496D2D" w:rsidRDefault="007E5118" w:rsidP="0061392E">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508930" id="_x0000_s1083" type="#_x0000_t202" style="position:absolute;left:0;text-align:left;margin-left:292.4pt;margin-top:19.5pt;width:17.85pt;height:19.55pt;z-index:251609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" filled="f" stroked="f">
                <v:textbox>
                  <w:txbxContent>
                    <w:p w14:paraId="3C64CDC4" w14:textId="491DE022" w:rsidR="0061392E" w:rsidRPr="00496D2D" w:rsidRDefault="007E5118" w:rsidP="0061392E">
                      <w:pPr>
                        <w:rPr>
                          <w:b/>
                          <w:bCs/>
                          <w:color w:val="FF0000"/>
                          <w:sz w:val="20"/>
                          <w:szCs w:val="20"/>
                        </w:rPr>
                      </w:pPr>
                      <w:r>
                        <w:rPr>
                          <w:b/>
                          <w:bCs/>
                          <w:color w:val="FF0000"/>
                          <w:sz w:val="20"/>
                          <w:szCs w:val="20"/>
                        </w:rPr>
                        <w:t>B</w:t>
                      </w:r>
                    </w:p>
                  </w:txbxContent>
                </v:textbox>
                <w10:wrap anchorx="margin"/>
              </v:shape>
            </w:pict>
          </mc:Fallback>
        </mc:AlternateContent>
      </w:r>
      <w:r w:rsidR="008B374D" w:rsidRPr="006D15D5">
        <w:rPr>
          <w:noProof/>
        </w:rPr>
        <w:drawing>
          <wp:inline distT="0" distB="0" distL="0" distR="0" wp14:anchorId="23A4D4A3" wp14:editId="48F17316">
            <wp:extent cx="2863850" cy="1531902"/>
            <wp:effectExtent l="19050" t="19050" r="12700" b="11430"/>
            <wp:docPr id="289" name="Picture 28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289" descr="Diagram&#10;&#10;Description automatically generated"/>
                    <pic:cNvPicPr>
                      <a:picLocks noChangeAspect="1" noChangeArrowheads="1"/>
                    </pic:cNvPicPr>
                  </pic:nvPicPr>
                  <pic:blipFill rotWithShape="1">
                    <a:blip r:embed="rId63">
                      <a:extLst>
                        <a:ext uri="{28A0092B-C50C-407E-A947-70E740481C1C}">
                          <a14:useLocalDpi xmlns:a14="http://schemas.microsoft.com/office/drawing/2010/main" val="0"/>
                        </a:ext>
                      </a:extLst>
                    </a:blip>
                    <a:srcRect l="18819" r="27450"/>
                    <a:stretch/>
                  </pic:blipFill>
                  <pic:spPr bwMode="auto">
                    <a:xfrm>
                      <a:off x="0" y="0"/>
                      <a:ext cx="2879029" cy="1540021"/>
                    </a:xfrm>
                    <a:prstGeom prst="rect">
                      <a:avLst/>
                    </a:prstGeom>
                    <a:noFill/>
                    <a:ln>
                      <a:solidFill>
                        <a:schemeClr val="tx1">
                          <a:lumMod val="50000"/>
                          <a:lumOff val="50000"/>
                        </a:schemeClr>
                      </a:solidFill>
                    </a:ln>
                    <a:extLst>
                      <a:ext uri="{53640926-AAD7-44D8-BBD7-CCE9431645EC}">
                        <a14:shadowObscured xmlns:a14="http://schemas.microsoft.com/office/drawing/2010/main"/>
                      </a:ext>
                    </a:extLst>
                  </pic:spPr>
                </pic:pic>
              </a:graphicData>
            </a:graphic>
          </wp:inline>
        </w:drawing>
      </w:r>
      <w:r w:rsidR="0011451D" w:rsidRPr="006D15D5">
        <w:rPr>
          <w:noProof/>
        </w:rPr>
        <w:drawing>
          <wp:inline distT="0" distB="0" distL="0" distR="0" wp14:anchorId="7CCE7716" wp14:editId="17BB7AFC">
            <wp:extent cx="469265" cy="511810"/>
            <wp:effectExtent l="0" t="2222" r="4762" b="4763"/>
            <wp:docPr id="325" name="Picture 325"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Picture 325" descr="Diagram&#10;&#10;Description automatically generated with low confidenc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rot="16200000">
                      <a:off x="0" y="0"/>
                      <a:ext cx="469265" cy="511810"/>
                    </a:xfrm>
                    <a:prstGeom prst="rect">
                      <a:avLst/>
                    </a:prstGeom>
                    <a:noFill/>
                  </pic:spPr>
                </pic:pic>
              </a:graphicData>
            </a:graphic>
          </wp:inline>
        </w:drawing>
      </w:r>
      <w:r w:rsidR="00316858" w:rsidRPr="006D15D5">
        <w:br/>
      </w:r>
    </w:p>
    <w:p w14:paraId="22809E61" w14:textId="58192C55" w:rsidR="001C0D9E" w:rsidRPr="006D15D5" w:rsidRDefault="00316858" w:rsidP="0011451D">
      <w:pPr>
        <w:pStyle w:val="Caption"/>
        <w:jc w:val="center"/>
      </w:pPr>
      <w:bookmarkStart w:id="204" w:name="_Toc130551056"/>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45</w:t>
      </w:r>
      <w:r w:rsidRPr="006D15D5">
        <w:rPr>
          <w:b/>
          <w:bCs/>
        </w:rPr>
        <w:fldChar w:fldCharType="end"/>
      </w:r>
      <w:r w:rsidR="00160218" w:rsidRPr="006D15D5">
        <w:rPr>
          <w:b/>
          <w:bCs/>
        </w:rPr>
        <w:t>.</w:t>
      </w:r>
      <w:r w:rsidRPr="006D15D5">
        <w:t xml:space="preserve"> Observation points locations under the stairs’ flights (Design Credit: TCF Architecture / Drawn By: Author)</w:t>
      </w:r>
      <w:bookmarkEnd w:id="204"/>
    </w:p>
    <w:p w14:paraId="1C3B85FA" w14:textId="77777777" w:rsidR="0011451D" w:rsidRPr="006D15D5" w:rsidRDefault="00173978" w:rsidP="0011451D">
      <w:pPr>
        <w:keepNext/>
        <w:jc w:val="center"/>
      </w:pPr>
      <w:r w:rsidRPr="006D15D5">
        <w:rPr>
          <w:noProof/>
        </w:rPr>
        <w:lastRenderedPageBreak/>
        <mc:AlternateContent>
          <mc:Choice Requires="wps">
            <w:drawing>
              <wp:anchor distT="45720" distB="45720" distL="114300" distR="114300" simplePos="0" relativeHeight="251639808" behindDoc="0" locked="0" layoutInCell="1" allowOverlap="1" wp14:anchorId="347E9C72" wp14:editId="72F16E88">
                <wp:simplePos x="0" y="0"/>
                <wp:positionH relativeFrom="margin">
                  <wp:posOffset>1327021</wp:posOffset>
                </wp:positionH>
                <wp:positionV relativeFrom="paragraph">
                  <wp:posOffset>1639278</wp:posOffset>
                </wp:positionV>
                <wp:extent cx="281305" cy="499110"/>
                <wp:effectExtent l="0" t="0" r="0" b="0"/>
                <wp:wrapNone/>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 cy="499110"/>
                        </a:xfrm>
                        <a:prstGeom prst="rect">
                          <a:avLst/>
                        </a:prstGeom>
                        <a:noFill/>
                        <a:ln w="9525">
                          <a:noFill/>
                          <a:miter lim="800000"/>
                          <a:headEnd/>
                          <a:tailEnd/>
                        </a:ln>
                      </wps:spPr>
                      <wps:txbx>
                        <w:txbxContent>
                          <w:p w14:paraId="382B9940" w14:textId="77777777" w:rsidR="000E2590" w:rsidRPr="002E6966" w:rsidRDefault="000E2590" w:rsidP="000E2590">
                            <w:pPr>
                              <w:rPr>
                                <w:b/>
                                <w:bCs/>
                                <w:color w:val="FF0000"/>
                                <w:sz w:val="32"/>
                                <w:szCs w:val="32"/>
                              </w:rPr>
                            </w:pPr>
                            <w:r w:rsidRPr="002E6966">
                              <w:rPr>
                                <w:b/>
                                <w:bCs/>
                                <w:color w:val="FF0000"/>
                                <w:sz w:val="32"/>
                                <w:szCs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E9C72" id="_x0000_s1084" type="#_x0000_t202" style="position:absolute;left:0;text-align:left;margin-left:104.5pt;margin-top:129.1pt;width:22.15pt;height:39.3pt;z-index:251639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" filled="f" stroked="f">
                <v:textbox>
                  <w:txbxContent>
                    <w:p w14:paraId="382B9940" w14:textId="77777777" w:rsidR="000E2590" w:rsidRPr="002E6966" w:rsidRDefault="000E2590" w:rsidP="000E2590">
                      <w:pPr>
                        <w:rPr>
                          <w:b/>
                          <w:bCs/>
                          <w:color w:val="FF0000"/>
                          <w:sz w:val="32"/>
                          <w:szCs w:val="32"/>
                        </w:rPr>
                      </w:pPr>
                      <w:r w:rsidRPr="002E6966">
                        <w:rPr>
                          <w:b/>
                          <w:bCs/>
                          <w:color w:val="FF0000"/>
                          <w:sz w:val="32"/>
                          <w:szCs w:val="32"/>
                        </w:rPr>
                        <w:t>A</w:t>
                      </w:r>
                    </w:p>
                  </w:txbxContent>
                </v:textbox>
                <w10:wrap anchorx="margin"/>
              </v:shape>
            </w:pict>
          </mc:Fallback>
        </mc:AlternateContent>
      </w:r>
      <w:r w:rsidR="00B11478" w:rsidRPr="006D15D5">
        <w:rPr>
          <w:noProof/>
        </w:rPr>
        <mc:AlternateContent>
          <mc:Choice Requires="wps">
            <w:drawing>
              <wp:anchor distT="45720" distB="45720" distL="114300" distR="114300" simplePos="0" relativeHeight="251641856" behindDoc="0" locked="0" layoutInCell="1" allowOverlap="1" wp14:anchorId="1E3CE658" wp14:editId="23AA5E68">
                <wp:simplePos x="0" y="0"/>
                <wp:positionH relativeFrom="margin">
                  <wp:posOffset>3865245</wp:posOffset>
                </wp:positionH>
                <wp:positionV relativeFrom="paragraph">
                  <wp:posOffset>1902460</wp:posOffset>
                </wp:positionV>
                <wp:extent cx="267286" cy="386862"/>
                <wp:effectExtent l="0" t="0" r="0" b="0"/>
                <wp:wrapNone/>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86" cy="386862"/>
                        </a:xfrm>
                        <a:prstGeom prst="rect">
                          <a:avLst/>
                        </a:prstGeom>
                        <a:noFill/>
                        <a:ln w="9525">
                          <a:noFill/>
                          <a:miter lim="800000"/>
                          <a:headEnd/>
                          <a:tailEnd/>
                        </a:ln>
                      </wps:spPr>
                      <wps:txbx>
                        <w:txbxContent>
                          <w:p w14:paraId="5BFD0517" w14:textId="453EA5FD" w:rsidR="00CE03BD" w:rsidRPr="00675EBD" w:rsidRDefault="00CE03BD" w:rsidP="00CE03BD">
                            <w:pPr>
                              <w:rPr>
                                <w:b/>
                                <w:bCs/>
                                <w:color w:val="FF0000"/>
                                <w:sz w:val="32"/>
                                <w:szCs w:val="32"/>
                              </w:rPr>
                            </w:pPr>
                            <w:r w:rsidRPr="00675EBD">
                              <w:rPr>
                                <w:b/>
                                <w:bCs/>
                                <w:color w:val="FF0000"/>
                                <w:sz w:val="32"/>
                                <w:szCs w:val="3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3CE658" id="_x0000_s1085" type="#_x0000_t202" style="position:absolute;left:0;text-align:left;margin-left:304.35pt;margin-top:149.8pt;width:21.05pt;height:30.45pt;z-index:251641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" filled="f" stroked="f">
                <v:textbox>
                  <w:txbxContent>
                    <w:p w14:paraId="5BFD0517" w14:textId="453EA5FD" w:rsidR="00CE03BD" w:rsidRPr="00675EBD" w:rsidRDefault="00CE03BD" w:rsidP="00CE03BD">
                      <w:pPr>
                        <w:rPr>
                          <w:b/>
                          <w:bCs/>
                          <w:color w:val="FF0000"/>
                          <w:sz w:val="32"/>
                          <w:szCs w:val="32"/>
                        </w:rPr>
                      </w:pPr>
                      <w:r w:rsidRPr="00675EBD">
                        <w:rPr>
                          <w:b/>
                          <w:bCs/>
                          <w:color w:val="FF0000"/>
                          <w:sz w:val="32"/>
                          <w:szCs w:val="32"/>
                        </w:rPr>
                        <w:t>B</w:t>
                      </w:r>
                    </w:p>
                  </w:txbxContent>
                </v:textbox>
                <w10:wrap anchorx="margin"/>
              </v:shape>
            </w:pict>
          </mc:Fallback>
        </mc:AlternateContent>
      </w:r>
      <w:r w:rsidR="008B374D" w:rsidRPr="006D15D5">
        <w:rPr>
          <w:noProof/>
        </w:rPr>
        <w:drawing>
          <wp:inline distT="0" distB="0" distL="0" distR="0" wp14:anchorId="3F636DCC" wp14:editId="747BA170">
            <wp:extent cx="5588000" cy="3010117"/>
            <wp:effectExtent l="0" t="0" r="0" b="0"/>
            <wp:docPr id="97" name="Picture 97" descr="A picture containing text, indoor, floor,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 picture containing text, indoor, floor, wall&#10;&#10;Description automatically generate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617909" cy="3026228"/>
                    </a:xfrm>
                    <a:prstGeom prst="rect">
                      <a:avLst/>
                    </a:prstGeom>
                    <a:noFill/>
                    <a:ln>
                      <a:noFill/>
                    </a:ln>
                  </pic:spPr>
                </pic:pic>
              </a:graphicData>
            </a:graphic>
          </wp:inline>
        </w:drawing>
      </w:r>
    </w:p>
    <w:p w14:paraId="3F539BDD" w14:textId="61CF5A24" w:rsidR="00CA7EC6" w:rsidRPr="006D15D5" w:rsidRDefault="0011451D" w:rsidP="0011451D">
      <w:pPr>
        <w:pStyle w:val="Caption"/>
        <w:jc w:val="center"/>
      </w:pPr>
      <w:bookmarkStart w:id="205" w:name="_Toc130551057"/>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46</w:t>
      </w:r>
      <w:r w:rsidRPr="006D15D5">
        <w:rPr>
          <w:b/>
          <w:bCs/>
        </w:rPr>
        <w:fldChar w:fldCharType="end"/>
      </w:r>
      <w:r w:rsidR="00160218" w:rsidRPr="006D15D5">
        <w:rPr>
          <w:b/>
          <w:bCs/>
        </w:rPr>
        <w:t>.</w:t>
      </w:r>
      <w:r w:rsidRPr="006D15D5">
        <w:t xml:space="preserve"> Observation Points under the Stairs Flights (Photo Credit: Eckert and Eckert Photography©)</w:t>
      </w:r>
      <w:bookmarkEnd w:id="205"/>
    </w:p>
    <w:p w14:paraId="612C61DA" w14:textId="77777777" w:rsidR="00596FD9" w:rsidRPr="006D15D5" w:rsidRDefault="00596FD9" w:rsidP="00596FD9"/>
    <w:p w14:paraId="3F39F778" w14:textId="0509C8F5" w:rsidR="00716A16" w:rsidRPr="006D15D5" w:rsidRDefault="00900E1C" w:rsidP="0049304C">
      <w:pPr>
        <w:pStyle w:val="Title3"/>
        <w:ind w:firstLine="720"/>
      </w:pPr>
      <w:bookmarkStart w:id="206" w:name="_Hlk130056225"/>
      <w:r w:rsidRPr="006D15D5">
        <w:t>Corridors / Flexible Learning Spaces</w:t>
      </w:r>
      <w:bookmarkEnd w:id="206"/>
      <w:r w:rsidR="00716A16" w:rsidRPr="006D15D5">
        <w:t xml:space="preserve">. </w:t>
      </w:r>
      <w:r w:rsidR="00716A16" w:rsidRPr="006D15D5">
        <w:rPr>
          <w:rStyle w:val="Title3Char"/>
        </w:rPr>
        <w:t xml:space="preserve">The </w:t>
      </w:r>
      <w:r w:rsidR="00231486" w:rsidRPr="006D15D5">
        <w:rPr>
          <w:rStyle w:val="Title3Char"/>
        </w:rPr>
        <w:t>corridors at BPS are wide</w:t>
      </w:r>
      <w:r w:rsidR="0008342F" w:rsidRPr="006D15D5">
        <w:rPr>
          <w:rStyle w:val="Title3Char"/>
        </w:rPr>
        <w:t>, ranging from 7</w:t>
      </w:r>
      <w:r w:rsidR="00623D66" w:rsidRPr="006D15D5">
        <w:rPr>
          <w:rStyle w:val="Title3Char"/>
        </w:rPr>
        <w:t xml:space="preserve"> feet</w:t>
      </w:r>
      <w:r w:rsidR="0008342F" w:rsidRPr="006D15D5">
        <w:rPr>
          <w:rStyle w:val="Title3Char"/>
        </w:rPr>
        <w:t xml:space="preserve"> at the narrowest areas to 17 feet at the widest </w:t>
      </w:r>
      <w:r w:rsidR="00623D66" w:rsidRPr="006D15D5">
        <w:rPr>
          <w:rStyle w:val="Title3Char"/>
        </w:rPr>
        <w:t xml:space="preserve">locations. </w:t>
      </w:r>
      <w:r w:rsidR="002B6CFF" w:rsidRPr="006D15D5">
        <w:rPr>
          <w:rStyle w:val="Title3Char"/>
        </w:rPr>
        <w:t xml:space="preserve">These wide widths </w:t>
      </w:r>
      <w:r w:rsidR="002A0055" w:rsidRPr="006D15D5">
        <w:rPr>
          <w:rStyle w:val="Title3Char"/>
        </w:rPr>
        <w:t xml:space="preserve">provide plenty of </w:t>
      </w:r>
      <w:r w:rsidR="00631A1D" w:rsidRPr="006D15D5">
        <w:rPr>
          <w:rStyle w:val="Title3Char"/>
        </w:rPr>
        <w:t>space that</w:t>
      </w:r>
      <w:r w:rsidR="002A0055" w:rsidRPr="006D15D5">
        <w:rPr>
          <w:rStyle w:val="Title3Char"/>
        </w:rPr>
        <w:t xml:space="preserve"> is </w:t>
      </w:r>
      <w:r w:rsidR="005F27E1" w:rsidRPr="006D15D5">
        <w:rPr>
          <w:rStyle w:val="Title3Char"/>
        </w:rPr>
        <w:t xml:space="preserve">utilized as flexible learning spaces outside the classroom. </w:t>
      </w:r>
      <w:r w:rsidR="005300B5" w:rsidRPr="006D15D5">
        <w:rPr>
          <w:rStyle w:val="Title3Char"/>
        </w:rPr>
        <w:t xml:space="preserve">Vibrant flooring colors are utilized to </w:t>
      </w:r>
      <w:r w:rsidR="00B11478" w:rsidRPr="006D15D5">
        <w:rPr>
          <w:rStyle w:val="Title3Char"/>
        </w:rPr>
        <w:t xml:space="preserve">differentiate between the circulation and learning zones. </w:t>
      </w:r>
      <w:r w:rsidR="00716A16" w:rsidRPr="006D15D5">
        <w:rPr>
          <w:rStyle w:val="Title3Char"/>
        </w:rPr>
        <w:t xml:space="preserve">See </w:t>
      </w:r>
      <w:r w:rsidR="000C4FAF" w:rsidRPr="006D15D5">
        <w:rPr>
          <w:rStyle w:val="Title3Char"/>
        </w:rPr>
        <w:t>Figure</w:t>
      </w:r>
      <w:r w:rsidR="00716A16" w:rsidRPr="006D15D5">
        <w:rPr>
          <w:rStyle w:val="Title3Char"/>
        </w:rPr>
        <w:t xml:space="preserve"> </w:t>
      </w:r>
      <w:r w:rsidR="00B029C3" w:rsidRPr="006D15D5">
        <w:rPr>
          <w:rStyle w:val="Title3Char"/>
        </w:rPr>
        <w:t>47</w:t>
      </w:r>
      <w:r w:rsidR="00500F8A" w:rsidRPr="006D15D5">
        <w:rPr>
          <w:rStyle w:val="Title3Char"/>
        </w:rPr>
        <w:t>-A</w:t>
      </w:r>
      <w:r w:rsidR="00716A16" w:rsidRPr="006D15D5">
        <w:rPr>
          <w:rStyle w:val="Title3Char"/>
        </w:rPr>
        <w:t>.</w:t>
      </w:r>
    </w:p>
    <w:p w14:paraId="14C62432" w14:textId="77777777" w:rsidR="0011451D" w:rsidRPr="006D15D5" w:rsidRDefault="00B11478" w:rsidP="0011451D">
      <w:pPr>
        <w:keepNext/>
        <w:jc w:val="center"/>
      </w:pPr>
      <w:r w:rsidRPr="006D15D5">
        <w:rPr>
          <w:noProof/>
        </w:rPr>
        <mc:AlternateContent>
          <mc:Choice Requires="wps">
            <w:drawing>
              <wp:anchor distT="0" distB="0" distL="114300" distR="114300" simplePos="0" relativeHeight="251643904" behindDoc="0" locked="0" layoutInCell="1" allowOverlap="1" wp14:anchorId="50BE853E" wp14:editId="1024C046">
                <wp:simplePos x="0" y="0"/>
                <wp:positionH relativeFrom="column">
                  <wp:posOffset>400050</wp:posOffset>
                </wp:positionH>
                <wp:positionV relativeFrom="paragraph">
                  <wp:posOffset>2434590</wp:posOffset>
                </wp:positionV>
                <wp:extent cx="1054100" cy="107950"/>
                <wp:effectExtent l="19050" t="57150" r="69850" b="120650"/>
                <wp:wrapNone/>
                <wp:docPr id="326" name="Straight Arrow Connector 326"/>
                <wp:cNvGraphicFramePr/>
                <a:graphic xmlns:a="http://schemas.openxmlformats.org/drawingml/2006/main">
                  <a:graphicData uri="http://schemas.microsoft.com/office/word/2010/wordprocessingShape">
                    <wps:wsp>
                      <wps:cNvCnPr/>
                      <wps:spPr>
                        <a:xfrm>
                          <a:off x="0" y="0"/>
                          <a:ext cx="1054100" cy="107950"/>
                        </a:xfrm>
                        <a:prstGeom prst="straightConnector1">
                          <a:avLst/>
                        </a:prstGeom>
                        <a:ln w="38100"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CF6C1D" id="Straight Arrow Connector 326" o:spid="_x0000_s1026" type="#_x0000_t32" style="position:absolute;margin-left:31.5pt;margin-top:191.7pt;width:83pt;height: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" strokecolor="black [3200]" strokeweight="3pt">
                <v:stroke endarrow="open"/>
              </v:shape>
            </w:pict>
          </mc:Fallback>
        </mc:AlternateContent>
      </w:r>
      <w:r w:rsidR="004475ED" w:rsidRPr="006D15D5">
        <w:rPr>
          <w:noProof/>
        </w:rPr>
        <mc:AlternateContent>
          <mc:Choice Requires="wps">
            <w:drawing>
              <wp:anchor distT="45720" distB="45720" distL="114300" distR="114300" simplePos="0" relativeHeight="251645952" behindDoc="0" locked="0" layoutInCell="1" allowOverlap="1" wp14:anchorId="68629E61" wp14:editId="59F352C0">
                <wp:simplePos x="0" y="0"/>
                <wp:positionH relativeFrom="margin">
                  <wp:posOffset>127000</wp:posOffset>
                </wp:positionH>
                <wp:positionV relativeFrom="paragraph">
                  <wp:posOffset>2235200</wp:posOffset>
                </wp:positionV>
                <wp:extent cx="393700" cy="355600"/>
                <wp:effectExtent l="0" t="0" r="0" b="6350"/>
                <wp:wrapNone/>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355600"/>
                        </a:xfrm>
                        <a:prstGeom prst="rect">
                          <a:avLst/>
                        </a:prstGeom>
                        <a:noFill/>
                        <a:ln w="9525">
                          <a:noFill/>
                          <a:miter lim="800000"/>
                          <a:headEnd/>
                          <a:tailEnd/>
                        </a:ln>
                      </wps:spPr>
                      <wps:txbx>
                        <w:txbxContent>
                          <w:p w14:paraId="37818609" w14:textId="77777777" w:rsidR="004475ED" w:rsidRPr="00675EBD" w:rsidRDefault="004475ED" w:rsidP="004475ED">
                            <w:pPr>
                              <w:rPr>
                                <w:b/>
                                <w:bCs/>
                                <w:color w:val="FF0000"/>
                                <w:sz w:val="32"/>
                                <w:szCs w:val="32"/>
                              </w:rPr>
                            </w:pPr>
                            <w:r w:rsidRPr="00675EBD">
                              <w:rPr>
                                <w:b/>
                                <w:bCs/>
                                <w:color w:val="FF0000"/>
                                <w:sz w:val="32"/>
                                <w:szCs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629E61" id="_x0000_s1086" type="#_x0000_t202" style="position:absolute;left:0;text-align:left;margin-left:10pt;margin-top:176pt;width:31pt;height:28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" filled="f" stroked="f">
                <v:textbox>
                  <w:txbxContent>
                    <w:p w14:paraId="37818609" w14:textId="77777777" w:rsidR="004475ED" w:rsidRPr="00675EBD" w:rsidRDefault="004475ED" w:rsidP="004475ED">
                      <w:pPr>
                        <w:rPr>
                          <w:b/>
                          <w:bCs/>
                          <w:color w:val="FF0000"/>
                          <w:sz w:val="32"/>
                          <w:szCs w:val="32"/>
                        </w:rPr>
                      </w:pPr>
                      <w:r w:rsidRPr="00675EBD">
                        <w:rPr>
                          <w:b/>
                          <w:bCs/>
                          <w:color w:val="FF0000"/>
                          <w:sz w:val="32"/>
                          <w:szCs w:val="32"/>
                        </w:rPr>
                        <w:t>A</w:t>
                      </w:r>
                    </w:p>
                  </w:txbxContent>
                </v:textbox>
                <w10:wrap anchorx="margin"/>
              </v:shape>
            </w:pict>
          </mc:Fallback>
        </mc:AlternateContent>
      </w:r>
      <w:r w:rsidR="00EC5A01" w:rsidRPr="006D15D5">
        <w:rPr>
          <w:noProof/>
        </w:rPr>
        <w:drawing>
          <wp:inline distT="0" distB="0" distL="0" distR="0" wp14:anchorId="4A452C0D" wp14:editId="5537DE10">
            <wp:extent cx="5670864" cy="2849526"/>
            <wp:effectExtent l="0" t="0" r="6350" b="825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t="24627"/>
                    <a:stretch/>
                  </pic:blipFill>
                  <pic:spPr bwMode="auto">
                    <a:xfrm>
                      <a:off x="0" y="0"/>
                      <a:ext cx="5678051" cy="2853137"/>
                    </a:xfrm>
                    <a:prstGeom prst="rect">
                      <a:avLst/>
                    </a:prstGeom>
                    <a:noFill/>
                    <a:ln>
                      <a:noFill/>
                    </a:ln>
                    <a:extLst>
                      <a:ext uri="{53640926-AAD7-44D8-BBD7-CCE9431645EC}">
                        <a14:shadowObscured xmlns:a14="http://schemas.microsoft.com/office/drawing/2010/main"/>
                      </a:ext>
                    </a:extLst>
                  </pic:spPr>
                </pic:pic>
              </a:graphicData>
            </a:graphic>
          </wp:inline>
        </w:drawing>
      </w:r>
    </w:p>
    <w:p w14:paraId="55600285" w14:textId="2643BE02" w:rsidR="00EB53FD" w:rsidRPr="006D15D5" w:rsidRDefault="0011451D" w:rsidP="0011451D">
      <w:pPr>
        <w:pStyle w:val="Caption"/>
        <w:jc w:val="center"/>
      </w:pPr>
      <w:bookmarkStart w:id="207" w:name="_Toc130551058"/>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47</w:t>
      </w:r>
      <w:r w:rsidRPr="006D15D5">
        <w:rPr>
          <w:b/>
          <w:bCs/>
        </w:rPr>
        <w:fldChar w:fldCharType="end"/>
      </w:r>
      <w:r w:rsidR="00160218" w:rsidRPr="006D15D5">
        <w:rPr>
          <w:b/>
          <w:bCs/>
        </w:rPr>
        <w:t>.</w:t>
      </w:r>
      <w:r w:rsidRPr="006D15D5">
        <w:t xml:space="preserve"> Flexible Learning Areas (Photo credit: LightCatcher Imagery©)</w:t>
      </w:r>
      <w:bookmarkEnd w:id="207"/>
    </w:p>
    <w:p w14:paraId="70376888" w14:textId="77777777" w:rsidR="00712BDC" w:rsidRPr="006D15D5" w:rsidRDefault="00712BDC" w:rsidP="00712BDC">
      <w:pPr>
        <w:pStyle w:val="Heading3"/>
      </w:pPr>
      <w:bookmarkStart w:id="208" w:name="_Toc130328718"/>
      <w:bookmarkStart w:id="209" w:name="_Toc131915695"/>
      <w:r w:rsidRPr="006D15D5">
        <w:lastRenderedPageBreak/>
        <w:t>Natural (Passive) Surveillance and Visibility</w:t>
      </w:r>
      <w:bookmarkEnd w:id="208"/>
      <w:bookmarkEnd w:id="209"/>
    </w:p>
    <w:p w14:paraId="211BEEC8" w14:textId="2D14589F" w:rsidR="00BF086C" w:rsidRPr="006D15D5" w:rsidRDefault="004C5489" w:rsidP="00B8499F">
      <w:pPr>
        <w:spacing w:line="480" w:lineRule="auto"/>
        <w:ind w:firstLine="720"/>
        <w:jc w:val="both"/>
        <w:rPr>
          <w:rStyle w:val="Title3Char"/>
          <w:rFonts w:eastAsiaTheme="majorEastAsia"/>
          <w:b w:val="0"/>
          <w:iCs/>
        </w:rPr>
      </w:pPr>
      <w:r w:rsidRPr="006D15D5">
        <w:rPr>
          <w:rStyle w:val="Title3Char"/>
          <w:rFonts w:eastAsiaTheme="majorEastAsia"/>
          <w:bCs w:val="0"/>
          <w:iCs/>
        </w:rPr>
        <w:t>Visual Connectivity.</w:t>
      </w:r>
      <w:r w:rsidRPr="006D15D5">
        <w:rPr>
          <w:rStyle w:val="Title3Char"/>
          <w:rFonts w:eastAsiaTheme="majorEastAsia"/>
          <w:b w:val="0"/>
          <w:iCs/>
        </w:rPr>
        <w:t xml:space="preserve"> </w:t>
      </w:r>
      <w:r w:rsidR="003572FD" w:rsidRPr="006D15D5">
        <w:rPr>
          <w:rStyle w:val="Title3Char"/>
          <w:rFonts w:eastAsiaTheme="majorEastAsia"/>
          <w:b w:val="0"/>
          <w:iCs/>
        </w:rPr>
        <w:t>For the school’s first floor, t</w:t>
      </w:r>
      <w:r w:rsidR="00BF086C" w:rsidRPr="006D15D5">
        <w:rPr>
          <w:rStyle w:val="Title3Char"/>
          <w:rFonts w:eastAsiaTheme="majorEastAsia"/>
          <w:b w:val="0"/>
          <w:iCs/>
        </w:rPr>
        <w:t xml:space="preserve">he areas that have the highest visual connectivity values were the </w:t>
      </w:r>
      <w:r w:rsidR="00261F54" w:rsidRPr="006D15D5">
        <w:rPr>
          <w:rStyle w:val="Title3Char"/>
          <w:rFonts w:eastAsiaTheme="majorEastAsia"/>
          <w:b w:val="0"/>
          <w:iCs/>
        </w:rPr>
        <w:t xml:space="preserve">intersection of the northern and southern circulation corridors with the </w:t>
      </w:r>
      <w:r w:rsidR="00EC0DD3" w:rsidRPr="006D15D5">
        <w:rPr>
          <w:rStyle w:val="Title3Char"/>
          <w:rFonts w:eastAsiaTheme="majorEastAsia"/>
          <w:b w:val="0"/>
          <w:iCs/>
        </w:rPr>
        <w:t>central common area</w:t>
      </w:r>
      <w:r w:rsidR="003572FD" w:rsidRPr="006D15D5">
        <w:rPr>
          <w:rStyle w:val="Title3Char"/>
          <w:rFonts w:eastAsiaTheme="majorEastAsia"/>
          <w:b w:val="0"/>
          <w:iCs/>
        </w:rPr>
        <w:t xml:space="preserve"> </w:t>
      </w:r>
      <w:r w:rsidR="003B64CD" w:rsidRPr="006D15D5">
        <w:rPr>
          <w:rStyle w:val="Title3Char"/>
          <w:rFonts w:eastAsiaTheme="majorEastAsia"/>
          <w:b w:val="0"/>
          <w:iCs/>
        </w:rPr>
        <w:t xml:space="preserve">(A), </w:t>
      </w:r>
      <w:r w:rsidR="003572FD" w:rsidRPr="006D15D5">
        <w:rPr>
          <w:rStyle w:val="Title3Char"/>
          <w:rFonts w:eastAsiaTheme="majorEastAsia"/>
          <w:b w:val="0"/>
          <w:iCs/>
        </w:rPr>
        <w:t xml:space="preserve">the </w:t>
      </w:r>
      <w:r w:rsidR="00634946" w:rsidRPr="006D15D5">
        <w:rPr>
          <w:rStyle w:val="Title3Char"/>
          <w:rFonts w:eastAsiaTheme="majorEastAsia"/>
          <w:b w:val="0"/>
          <w:iCs/>
        </w:rPr>
        <w:t>common area itself</w:t>
      </w:r>
      <w:r w:rsidR="003B64CD" w:rsidRPr="006D15D5">
        <w:rPr>
          <w:rStyle w:val="Title3Char"/>
          <w:rFonts w:eastAsiaTheme="majorEastAsia"/>
          <w:b w:val="0"/>
          <w:iCs/>
        </w:rPr>
        <w:t xml:space="preserve"> (B)</w:t>
      </w:r>
      <w:r w:rsidR="00634946" w:rsidRPr="006D15D5">
        <w:rPr>
          <w:rStyle w:val="Title3Char"/>
          <w:rFonts w:eastAsiaTheme="majorEastAsia"/>
          <w:b w:val="0"/>
          <w:iCs/>
        </w:rPr>
        <w:t xml:space="preserve">, </w:t>
      </w:r>
      <w:r w:rsidR="003B64CD" w:rsidRPr="006D15D5">
        <w:rPr>
          <w:rStyle w:val="Title3Char"/>
          <w:rFonts w:eastAsiaTheme="majorEastAsia"/>
          <w:b w:val="0"/>
          <w:iCs/>
        </w:rPr>
        <w:t>and</w:t>
      </w:r>
      <w:r w:rsidR="00634946" w:rsidRPr="006D15D5">
        <w:rPr>
          <w:rStyle w:val="Title3Char"/>
          <w:rFonts w:eastAsiaTheme="majorEastAsia"/>
          <w:b w:val="0"/>
          <w:iCs/>
        </w:rPr>
        <w:t xml:space="preserve"> the northern corridor</w:t>
      </w:r>
      <w:r w:rsidR="003B64CD" w:rsidRPr="006D15D5">
        <w:rPr>
          <w:rStyle w:val="Title3Char"/>
          <w:rFonts w:eastAsiaTheme="majorEastAsia"/>
          <w:b w:val="0"/>
          <w:iCs/>
        </w:rPr>
        <w:t xml:space="preserve"> (C)</w:t>
      </w:r>
      <w:r w:rsidR="00634946" w:rsidRPr="006D15D5">
        <w:rPr>
          <w:rStyle w:val="Title3Char"/>
          <w:rFonts w:eastAsiaTheme="majorEastAsia"/>
          <w:b w:val="0"/>
          <w:iCs/>
        </w:rPr>
        <w:t xml:space="preserve">. The connectivity values’ averages of these locations are </w:t>
      </w:r>
      <w:r w:rsidR="00AD710D" w:rsidRPr="006D15D5">
        <w:rPr>
          <w:rStyle w:val="Title3Char"/>
          <w:rFonts w:eastAsiaTheme="majorEastAsia"/>
          <w:b w:val="0"/>
          <w:iCs/>
        </w:rPr>
        <w:t xml:space="preserve">675, </w:t>
      </w:r>
      <w:r w:rsidR="00332E20" w:rsidRPr="006D15D5">
        <w:rPr>
          <w:rStyle w:val="Title3Char"/>
          <w:rFonts w:eastAsiaTheme="majorEastAsia"/>
          <w:b w:val="0"/>
          <w:iCs/>
        </w:rPr>
        <w:t xml:space="preserve">547, and 527 respectively. </w:t>
      </w:r>
      <w:r w:rsidR="00BF086C" w:rsidRPr="006D15D5">
        <w:rPr>
          <w:rStyle w:val="Title3Char"/>
          <w:rFonts w:eastAsiaTheme="majorEastAsia"/>
          <w:b w:val="0"/>
          <w:iCs/>
        </w:rPr>
        <w:t xml:space="preserve">See </w:t>
      </w:r>
      <w:r w:rsidR="000C4FAF" w:rsidRPr="006D15D5">
        <w:rPr>
          <w:rStyle w:val="Title3Char"/>
          <w:rFonts w:eastAsiaTheme="majorEastAsia"/>
          <w:b w:val="0"/>
          <w:iCs/>
        </w:rPr>
        <w:t>Figure</w:t>
      </w:r>
      <w:r w:rsidR="00B8499F" w:rsidRPr="006D15D5">
        <w:rPr>
          <w:rStyle w:val="Title3Char"/>
          <w:rFonts w:eastAsiaTheme="majorEastAsia"/>
          <w:b w:val="0"/>
          <w:iCs/>
        </w:rPr>
        <w:t xml:space="preserve"> </w:t>
      </w:r>
      <w:r w:rsidR="00B029C3" w:rsidRPr="006D15D5">
        <w:rPr>
          <w:rStyle w:val="Title3Char"/>
          <w:rFonts w:eastAsiaTheme="majorEastAsia"/>
          <w:b w:val="0"/>
          <w:iCs/>
        </w:rPr>
        <w:t>48</w:t>
      </w:r>
      <w:r w:rsidR="003B64CD" w:rsidRPr="006D15D5">
        <w:rPr>
          <w:rStyle w:val="Title3Char"/>
          <w:rFonts w:eastAsiaTheme="majorEastAsia"/>
          <w:b w:val="0"/>
          <w:iCs/>
        </w:rPr>
        <w:t>.</w:t>
      </w:r>
      <w:r w:rsidR="00963133" w:rsidRPr="006D15D5">
        <w:rPr>
          <w:rStyle w:val="Title3Char"/>
          <w:rFonts w:eastAsiaTheme="majorEastAsia"/>
          <w:b w:val="0"/>
          <w:iCs/>
        </w:rPr>
        <w:t xml:space="preserve"> </w:t>
      </w:r>
      <w:r w:rsidR="00860447" w:rsidRPr="006D15D5">
        <w:rPr>
          <w:rStyle w:val="Title3Char"/>
          <w:rFonts w:eastAsiaTheme="majorEastAsia"/>
          <w:b w:val="0"/>
          <w:iCs/>
        </w:rPr>
        <w:t xml:space="preserve"> </w:t>
      </w:r>
    </w:p>
    <w:p w14:paraId="39E43DDA" w14:textId="5399CE4D" w:rsidR="00762F71" w:rsidRPr="006D15D5" w:rsidRDefault="00762F71" w:rsidP="00762F71">
      <w:pPr>
        <w:spacing w:line="480" w:lineRule="auto"/>
        <w:ind w:firstLine="720"/>
        <w:jc w:val="right"/>
      </w:pPr>
    </w:p>
    <w:p w14:paraId="472B2BE9" w14:textId="6D480DFD" w:rsidR="0011451D" w:rsidRPr="006D15D5" w:rsidRDefault="00762F71" w:rsidP="0011451D">
      <w:pPr>
        <w:keepNext/>
        <w:jc w:val="center"/>
      </w:pPr>
      <w:r w:rsidRPr="006D15D5">
        <w:rPr>
          <w:noProof/>
        </w:rPr>
        <mc:AlternateContent>
          <mc:Choice Requires="wps">
            <w:drawing>
              <wp:anchor distT="45720" distB="45720" distL="114300" distR="114300" simplePos="0" relativeHeight="251660288" behindDoc="0" locked="0" layoutInCell="1" allowOverlap="1" wp14:anchorId="361A083C" wp14:editId="678FB8DB">
                <wp:simplePos x="0" y="0"/>
                <wp:positionH relativeFrom="margin">
                  <wp:posOffset>3669030</wp:posOffset>
                </wp:positionH>
                <wp:positionV relativeFrom="paragraph">
                  <wp:posOffset>1151255</wp:posOffset>
                </wp:positionV>
                <wp:extent cx="513715" cy="248285"/>
                <wp:effectExtent l="0" t="0" r="0" b="0"/>
                <wp:wrapNone/>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4807FD71" w14:textId="74E76319" w:rsidR="00553776" w:rsidRPr="00496D2D" w:rsidRDefault="00553776" w:rsidP="00553776">
                            <w:pPr>
                              <w:rPr>
                                <w:b/>
                                <w:bCs/>
                                <w:color w:val="FF0000"/>
                                <w:sz w:val="20"/>
                                <w:szCs w:val="20"/>
                              </w:rPr>
                            </w:pPr>
                            <w:r>
                              <w:rPr>
                                <w:b/>
                                <w:bCs/>
                                <w:color w:val="FF0000"/>
                                <w:sz w:val="20"/>
                                <w:szCs w:val="20"/>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1A083C" id="_x0000_s1087" type="#_x0000_t202" style="position:absolute;left:0;text-align:left;margin-left:288.9pt;margin-top:90.65pt;width:40.45pt;height:19.5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" filled="f" stroked="f">
                <v:textbox>
                  <w:txbxContent>
                    <w:p w14:paraId="4807FD71" w14:textId="74E76319" w:rsidR="00553776" w:rsidRPr="00496D2D" w:rsidRDefault="00553776" w:rsidP="00553776">
                      <w:pPr>
                        <w:rPr>
                          <w:b/>
                          <w:bCs/>
                          <w:color w:val="FF0000"/>
                          <w:sz w:val="20"/>
                          <w:szCs w:val="20"/>
                        </w:rPr>
                      </w:pPr>
                      <w:r>
                        <w:rPr>
                          <w:b/>
                          <w:bCs/>
                          <w:color w:val="FF0000"/>
                          <w:sz w:val="20"/>
                          <w:szCs w:val="20"/>
                        </w:rPr>
                        <w:t>C</w:t>
                      </w:r>
                    </w:p>
                  </w:txbxContent>
                </v:textbox>
                <w10:wrap anchorx="margin"/>
              </v:shape>
            </w:pict>
          </mc:Fallback>
        </mc:AlternateContent>
      </w:r>
      <w:r w:rsidRPr="006D15D5">
        <w:rPr>
          <w:noProof/>
        </w:rPr>
        <mc:AlternateContent>
          <mc:Choice Requires="wps">
            <w:drawing>
              <wp:anchor distT="0" distB="0" distL="114300" distR="114300" simplePos="0" relativeHeight="251662336" behindDoc="0" locked="0" layoutInCell="1" allowOverlap="1" wp14:anchorId="1A304EFD" wp14:editId="5C23E186">
                <wp:simplePos x="0" y="0"/>
                <wp:positionH relativeFrom="column">
                  <wp:posOffset>3525943</wp:posOffset>
                </wp:positionH>
                <wp:positionV relativeFrom="paragraph">
                  <wp:posOffset>994410</wp:posOffset>
                </wp:positionV>
                <wp:extent cx="194734" cy="249767"/>
                <wp:effectExtent l="38100" t="38100" r="34290" b="17145"/>
                <wp:wrapNone/>
                <wp:docPr id="224" name="Straight Arrow Connector 224"/>
                <wp:cNvGraphicFramePr/>
                <a:graphic xmlns:a="http://schemas.openxmlformats.org/drawingml/2006/main">
                  <a:graphicData uri="http://schemas.microsoft.com/office/word/2010/wordprocessingShape">
                    <wps:wsp>
                      <wps:cNvCnPr/>
                      <wps:spPr>
                        <a:xfrm flipH="1" flipV="1">
                          <a:off x="0" y="0"/>
                          <a:ext cx="194734" cy="249767"/>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4341D5" id="Straight Arrow Connector 224" o:spid="_x0000_s1026" type="#_x0000_t32" style="position:absolute;margin-left:277.65pt;margin-top:78.3pt;width:15.35pt;height:19.6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" strokecolor="#e7e6e6 [3214]" strokeweight=".5pt">
                <v:stroke endarrow="classic" joinstyle="miter"/>
              </v:shape>
            </w:pict>
          </mc:Fallback>
        </mc:AlternateContent>
      </w:r>
      <w:r w:rsidRPr="006D15D5">
        <w:rPr>
          <w:noProof/>
        </w:rPr>
        <mc:AlternateContent>
          <mc:Choice Requires="wps">
            <w:drawing>
              <wp:anchor distT="45720" distB="45720" distL="114300" distR="114300" simplePos="0" relativeHeight="251648000" behindDoc="0" locked="0" layoutInCell="1" allowOverlap="1" wp14:anchorId="4F081A1F" wp14:editId="4F7823C8">
                <wp:simplePos x="0" y="0"/>
                <wp:positionH relativeFrom="margin">
                  <wp:posOffset>1092200</wp:posOffset>
                </wp:positionH>
                <wp:positionV relativeFrom="paragraph">
                  <wp:posOffset>1492250</wp:posOffset>
                </wp:positionV>
                <wp:extent cx="513715" cy="248285"/>
                <wp:effectExtent l="0" t="0" r="0" b="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5CBB2264" w14:textId="77777777" w:rsidR="00553776" w:rsidRPr="00496D2D" w:rsidRDefault="00553776" w:rsidP="00553776">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081A1F" id="_x0000_s1088" type="#_x0000_t202" style="position:absolute;left:0;text-align:left;margin-left:86pt;margin-top:117.5pt;width:40.45pt;height:19.55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" filled="f" stroked="f">
                <v:textbox>
                  <w:txbxContent>
                    <w:p w14:paraId="5CBB2264" w14:textId="77777777" w:rsidR="00553776" w:rsidRPr="00496D2D" w:rsidRDefault="00553776" w:rsidP="00553776">
                      <w:pPr>
                        <w:rPr>
                          <w:b/>
                          <w:bCs/>
                          <w:color w:val="FF0000"/>
                          <w:sz w:val="20"/>
                          <w:szCs w:val="20"/>
                        </w:rPr>
                      </w:pPr>
                      <w:r>
                        <w:rPr>
                          <w:b/>
                          <w:bCs/>
                          <w:color w:val="FF0000"/>
                          <w:sz w:val="20"/>
                          <w:szCs w:val="20"/>
                        </w:rPr>
                        <w:t>B</w:t>
                      </w:r>
                    </w:p>
                  </w:txbxContent>
                </v:textbox>
                <w10:wrap anchorx="margin"/>
              </v:shape>
            </w:pict>
          </mc:Fallback>
        </mc:AlternateContent>
      </w:r>
      <w:r w:rsidRPr="006D15D5">
        <w:rPr>
          <w:noProof/>
        </w:rPr>
        <mc:AlternateContent>
          <mc:Choice Requires="wps">
            <w:drawing>
              <wp:anchor distT="0" distB="0" distL="114300" distR="114300" simplePos="0" relativeHeight="251650048" behindDoc="0" locked="0" layoutInCell="1" allowOverlap="1" wp14:anchorId="7AF91FE7" wp14:editId="4F01A225">
                <wp:simplePos x="0" y="0"/>
                <wp:positionH relativeFrom="column">
                  <wp:posOffset>1291590</wp:posOffset>
                </wp:positionH>
                <wp:positionV relativeFrom="paragraph">
                  <wp:posOffset>1623695</wp:posOffset>
                </wp:positionV>
                <wp:extent cx="304800" cy="6350"/>
                <wp:effectExtent l="0" t="76200" r="19050" b="88900"/>
                <wp:wrapNone/>
                <wp:docPr id="95" name="Straight Arrow Connector 95"/>
                <wp:cNvGraphicFramePr/>
                <a:graphic xmlns:a="http://schemas.openxmlformats.org/drawingml/2006/main">
                  <a:graphicData uri="http://schemas.microsoft.com/office/word/2010/wordprocessingShape">
                    <wps:wsp>
                      <wps:cNvCnPr/>
                      <wps:spPr>
                        <a:xfrm flipV="1">
                          <a:off x="0" y="0"/>
                          <a:ext cx="304800" cy="6350"/>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ABB4C4" id="Straight Arrow Connector 95" o:spid="_x0000_s1026" type="#_x0000_t32" style="position:absolute;margin-left:101.7pt;margin-top:127.85pt;width:24pt;height:.5pt;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" strokecolor="#e7e6e6 [3214]" strokeweight=".5pt">
                <v:stroke endarrow="classic" joinstyle="miter"/>
              </v:shape>
            </w:pict>
          </mc:Fallback>
        </mc:AlternateContent>
      </w:r>
      <w:r w:rsidRPr="006D15D5">
        <w:rPr>
          <w:noProof/>
        </w:rPr>
        <mc:AlternateContent>
          <mc:Choice Requires="wps">
            <w:drawing>
              <wp:anchor distT="0" distB="0" distL="114300" distR="114300" simplePos="0" relativeHeight="251658240" behindDoc="0" locked="0" layoutInCell="1" allowOverlap="1" wp14:anchorId="3AF931E4" wp14:editId="0CB65444">
                <wp:simplePos x="0" y="0"/>
                <wp:positionH relativeFrom="column">
                  <wp:posOffset>905510</wp:posOffset>
                </wp:positionH>
                <wp:positionV relativeFrom="paragraph">
                  <wp:posOffset>2221865</wp:posOffset>
                </wp:positionV>
                <wp:extent cx="795655" cy="283210"/>
                <wp:effectExtent l="0" t="38100" r="61595" b="21590"/>
                <wp:wrapNone/>
                <wp:docPr id="219" name="Straight Arrow Connector 219"/>
                <wp:cNvGraphicFramePr/>
                <a:graphic xmlns:a="http://schemas.openxmlformats.org/drawingml/2006/main">
                  <a:graphicData uri="http://schemas.microsoft.com/office/word/2010/wordprocessingShape">
                    <wps:wsp>
                      <wps:cNvCnPr/>
                      <wps:spPr>
                        <a:xfrm flipV="1">
                          <a:off x="0" y="0"/>
                          <a:ext cx="795655" cy="283210"/>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F9FD9F" id="Straight Arrow Connector 219" o:spid="_x0000_s1026" type="#_x0000_t32" style="position:absolute;margin-left:71.3pt;margin-top:174.95pt;width:62.65pt;height:22.3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" strokecolor="#e7e6e6 [3214]" strokeweight=".5pt">
                <v:stroke endarrow="classic" joinstyle="miter"/>
              </v:shape>
            </w:pict>
          </mc:Fallback>
        </mc:AlternateContent>
      </w:r>
      <w:r w:rsidRPr="006D15D5">
        <w:rPr>
          <w:noProof/>
        </w:rPr>
        <mc:AlternateContent>
          <mc:Choice Requires="wps">
            <w:drawing>
              <wp:anchor distT="45720" distB="45720" distL="114300" distR="114300" simplePos="0" relativeHeight="251656192" behindDoc="0" locked="0" layoutInCell="1" allowOverlap="1" wp14:anchorId="46E6BF5A" wp14:editId="49CB5A9E">
                <wp:simplePos x="0" y="0"/>
                <wp:positionH relativeFrom="margin">
                  <wp:posOffset>710142</wp:posOffset>
                </wp:positionH>
                <wp:positionV relativeFrom="paragraph">
                  <wp:posOffset>2394161</wp:posOffset>
                </wp:positionV>
                <wp:extent cx="513715" cy="248285"/>
                <wp:effectExtent l="0" t="0" r="0" b="0"/>
                <wp:wrapNone/>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0CC6A486" w14:textId="77777777" w:rsidR="00553776" w:rsidRPr="00496D2D" w:rsidRDefault="00553776" w:rsidP="00553776">
                            <w:pPr>
                              <w:rPr>
                                <w:b/>
                                <w:bCs/>
                                <w:color w:val="FF0000"/>
                                <w:sz w:val="20"/>
                                <w:szCs w:val="20"/>
                              </w:rPr>
                            </w:pPr>
                            <w:r>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E6BF5A" id="_x0000_s1089" type="#_x0000_t202" style="position:absolute;left:0;text-align:left;margin-left:55.9pt;margin-top:188.5pt;width:40.45pt;height:19.5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" filled="f" stroked="f">
                <v:textbox>
                  <w:txbxContent>
                    <w:p w14:paraId="0CC6A486" w14:textId="77777777" w:rsidR="00553776" w:rsidRPr="00496D2D" w:rsidRDefault="00553776" w:rsidP="00553776">
                      <w:pPr>
                        <w:rPr>
                          <w:b/>
                          <w:bCs/>
                          <w:color w:val="FF0000"/>
                          <w:sz w:val="20"/>
                          <w:szCs w:val="20"/>
                        </w:rPr>
                      </w:pPr>
                      <w:r>
                        <w:rPr>
                          <w:b/>
                          <w:bCs/>
                          <w:color w:val="FF0000"/>
                          <w:sz w:val="20"/>
                          <w:szCs w:val="20"/>
                        </w:rPr>
                        <w:t>A</w:t>
                      </w:r>
                    </w:p>
                  </w:txbxContent>
                </v:textbox>
                <w10:wrap anchorx="margin"/>
              </v:shape>
            </w:pict>
          </mc:Fallback>
        </mc:AlternateContent>
      </w:r>
      <w:r w:rsidRPr="006D15D5">
        <w:rPr>
          <w:noProof/>
        </w:rPr>
        <mc:AlternateContent>
          <mc:Choice Requires="wps">
            <w:drawing>
              <wp:anchor distT="45720" distB="45720" distL="114300" distR="114300" simplePos="0" relativeHeight="251652096" behindDoc="0" locked="0" layoutInCell="1" allowOverlap="1" wp14:anchorId="19AEFD84" wp14:editId="196035CB">
                <wp:simplePos x="0" y="0"/>
                <wp:positionH relativeFrom="margin">
                  <wp:posOffset>588010</wp:posOffset>
                </wp:positionH>
                <wp:positionV relativeFrom="paragraph">
                  <wp:posOffset>567055</wp:posOffset>
                </wp:positionV>
                <wp:extent cx="513715" cy="248285"/>
                <wp:effectExtent l="0" t="0" r="0" b="0"/>
                <wp:wrapNone/>
                <wp:docPr id="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12B80B3E" w14:textId="2C1C6886" w:rsidR="00553776" w:rsidRPr="00496D2D" w:rsidRDefault="00553776" w:rsidP="00553776">
                            <w:pPr>
                              <w:rPr>
                                <w:b/>
                                <w:bCs/>
                                <w:color w:val="FF0000"/>
                                <w:sz w:val="20"/>
                                <w:szCs w:val="20"/>
                              </w:rPr>
                            </w:pPr>
                            <w:r>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EFD84" id="_x0000_s1090" type="#_x0000_t202" style="position:absolute;left:0;text-align:left;margin-left:46.3pt;margin-top:44.65pt;width:40.45pt;height:19.55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" filled="f" stroked="f">
                <v:textbox>
                  <w:txbxContent>
                    <w:p w14:paraId="12B80B3E" w14:textId="2C1C6886" w:rsidR="00553776" w:rsidRPr="00496D2D" w:rsidRDefault="00553776" w:rsidP="00553776">
                      <w:pPr>
                        <w:rPr>
                          <w:b/>
                          <w:bCs/>
                          <w:color w:val="FF0000"/>
                          <w:sz w:val="20"/>
                          <w:szCs w:val="20"/>
                        </w:rPr>
                      </w:pPr>
                      <w:r>
                        <w:rPr>
                          <w:b/>
                          <w:bCs/>
                          <w:color w:val="FF0000"/>
                          <w:sz w:val="20"/>
                          <w:szCs w:val="20"/>
                        </w:rPr>
                        <w:t>A</w:t>
                      </w:r>
                    </w:p>
                  </w:txbxContent>
                </v:textbox>
                <w10:wrap anchorx="margin"/>
              </v:shape>
            </w:pict>
          </mc:Fallback>
        </mc:AlternateContent>
      </w:r>
      <w:r w:rsidRPr="006D15D5">
        <w:rPr>
          <w:noProof/>
        </w:rPr>
        <mc:AlternateContent>
          <mc:Choice Requires="wps">
            <w:drawing>
              <wp:anchor distT="0" distB="0" distL="114300" distR="114300" simplePos="0" relativeHeight="251654144" behindDoc="0" locked="0" layoutInCell="1" allowOverlap="1" wp14:anchorId="6989FCE7" wp14:editId="1AFC70C9">
                <wp:simplePos x="0" y="0"/>
                <wp:positionH relativeFrom="column">
                  <wp:posOffset>782955</wp:posOffset>
                </wp:positionH>
                <wp:positionV relativeFrom="paragraph">
                  <wp:posOffset>710777</wp:posOffset>
                </wp:positionV>
                <wp:extent cx="884766" cy="254000"/>
                <wp:effectExtent l="0" t="0" r="86995" b="69850"/>
                <wp:wrapNone/>
                <wp:docPr id="198" name="Straight Arrow Connector 198"/>
                <wp:cNvGraphicFramePr/>
                <a:graphic xmlns:a="http://schemas.openxmlformats.org/drawingml/2006/main">
                  <a:graphicData uri="http://schemas.microsoft.com/office/word/2010/wordprocessingShape">
                    <wps:wsp>
                      <wps:cNvCnPr/>
                      <wps:spPr>
                        <a:xfrm>
                          <a:off x="0" y="0"/>
                          <a:ext cx="884766" cy="254000"/>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5FCAC6" id="Straight Arrow Connector 198" o:spid="_x0000_s1026" type="#_x0000_t32" style="position:absolute;margin-left:61.65pt;margin-top:55.95pt;width:69.65pt;height:2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" strokecolor="#e7e6e6 [3214]" strokeweight=".5pt">
                <v:stroke endarrow="classic" joinstyle="miter"/>
              </v:shape>
            </w:pict>
          </mc:Fallback>
        </mc:AlternateContent>
      </w:r>
      <w:r w:rsidR="00521554" w:rsidRPr="006D15D5">
        <w:rPr>
          <w:rFonts w:asciiTheme="majorBidi" w:hAnsiTheme="majorBidi" w:cs="TimesNewRomanPS-BoldMT"/>
          <w:bCs/>
          <w:noProof/>
          <w:sz w:val="24"/>
          <w:szCs w:val="26"/>
        </w:rPr>
        <w:drawing>
          <wp:inline distT="0" distB="0" distL="0" distR="0" wp14:anchorId="6C28E342" wp14:editId="48155C8D">
            <wp:extent cx="5429092" cy="3055717"/>
            <wp:effectExtent l="0" t="0" r="63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450550" cy="3067794"/>
                    </a:xfrm>
                    <a:prstGeom prst="rect">
                      <a:avLst/>
                    </a:prstGeom>
                    <a:noFill/>
                    <a:ln>
                      <a:noFill/>
                    </a:ln>
                  </pic:spPr>
                </pic:pic>
              </a:graphicData>
            </a:graphic>
          </wp:inline>
        </w:drawing>
      </w:r>
      <w:r w:rsidR="0011451D" w:rsidRPr="006D15D5">
        <w:rPr>
          <w:noProof/>
        </w:rPr>
        <w:drawing>
          <wp:inline distT="0" distB="0" distL="0" distR="0" wp14:anchorId="004D903C" wp14:editId="3AA301DF">
            <wp:extent cx="469265" cy="511810"/>
            <wp:effectExtent l="0" t="0" r="6985" b="2540"/>
            <wp:docPr id="364" name="Picture 364"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Picture 364" descr="Diagram&#10;&#10;Description automatically generated with low confidenc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69265" cy="511810"/>
                    </a:xfrm>
                    <a:prstGeom prst="rect">
                      <a:avLst/>
                    </a:prstGeom>
                    <a:noFill/>
                  </pic:spPr>
                </pic:pic>
              </a:graphicData>
            </a:graphic>
          </wp:inline>
        </w:drawing>
      </w:r>
    </w:p>
    <w:p w14:paraId="556EED7C" w14:textId="2B8E39DD" w:rsidR="0011451D" w:rsidRPr="006D15D5" w:rsidRDefault="0011451D" w:rsidP="0011451D">
      <w:pPr>
        <w:jc w:val="center"/>
        <w:rPr>
          <w:rFonts w:asciiTheme="majorBidi" w:hAnsiTheme="majorBidi" w:cs="TimesNewRomanPS-BoldMT"/>
          <w:bCs/>
          <w:sz w:val="18"/>
          <w:szCs w:val="20"/>
        </w:rPr>
      </w:pPr>
      <w:r w:rsidRPr="006D15D5">
        <w:rPr>
          <w:rFonts w:asciiTheme="majorBidi" w:hAnsiTheme="majorBidi" w:cs="TimesNewRomanPS-BoldMT"/>
          <w:bCs/>
          <w:sz w:val="18"/>
          <w:szCs w:val="20"/>
        </w:rPr>
        <w:t xml:space="preserve">LOW </w:t>
      </w:r>
      <w:r w:rsidRPr="006D15D5">
        <w:rPr>
          <w:rFonts w:asciiTheme="majorBidi" w:hAnsiTheme="majorBidi" w:cs="TimesNewRomanPS-BoldMT"/>
          <w:bCs/>
          <w:noProof/>
          <w:sz w:val="18"/>
          <w:szCs w:val="20"/>
        </w:rPr>
        <w:drawing>
          <wp:inline distT="0" distB="0" distL="0" distR="0" wp14:anchorId="6666A956" wp14:editId="0B7B4407">
            <wp:extent cx="104816" cy="1039482"/>
            <wp:effectExtent l="9208" t="0" r="0" b="0"/>
            <wp:docPr id="79" name="Picture 7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icture containing text&#10;&#10;Description automatically generated"/>
                    <pic:cNvPicPr/>
                  </pic:nvPicPr>
                  <pic:blipFill rotWithShape="1">
                    <a:blip r:embed="rId38"/>
                    <a:srcRect l="15239" t="18965" r="68016" b="16294"/>
                    <a:stretch/>
                  </pic:blipFill>
                  <pic:spPr bwMode="auto">
                    <a:xfrm rot="5400000">
                      <a:off x="0" y="0"/>
                      <a:ext cx="107012" cy="1061263"/>
                    </a:xfrm>
                    <a:prstGeom prst="rect">
                      <a:avLst/>
                    </a:prstGeom>
                    <a:ln>
                      <a:noFill/>
                    </a:ln>
                    <a:extLst>
                      <a:ext uri="{53640926-AAD7-44D8-BBD7-CCE9431645EC}">
                        <a14:shadowObscured xmlns:a14="http://schemas.microsoft.com/office/drawing/2010/main"/>
                      </a:ext>
                    </a:extLst>
                  </pic:spPr>
                </pic:pic>
              </a:graphicData>
            </a:graphic>
          </wp:inline>
        </w:drawing>
      </w:r>
      <w:r w:rsidRPr="006D15D5">
        <w:rPr>
          <w:rFonts w:asciiTheme="majorBidi" w:hAnsiTheme="majorBidi" w:cs="TimesNewRomanPS-BoldMT"/>
          <w:bCs/>
          <w:sz w:val="18"/>
          <w:szCs w:val="20"/>
        </w:rPr>
        <w:t xml:space="preserve"> HIGH</w:t>
      </w:r>
    </w:p>
    <w:p w14:paraId="18B21E99" w14:textId="5B11C2E8" w:rsidR="00712BDC" w:rsidRPr="006D15D5" w:rsidRDefault="0011451D" w:rsidP="0011451D">
      <w:pPr>
        <w:pStyle w:val="Caption"/>
        <w:jc w:val="center"/>
      </w:pPr>
      <w:bookmarkStart w:id="210" w:name="_Toc130551059"/>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48</w:t>
      </w:r>
      <w:r w:rsidRPr="006D15D5">
        <w:rPr>
          <w:b/>
          <w:bCs/>
        </w:rPr>
        <w:fldChar w:fldCharType="end"/>
      </w:r>
      <w:r w:rsidR="00160218" w:rsidRPr="006D15D5">
        <w:rPr>
          <w:b/>
          <w:bCs/>
        </w:rPr>
        <w:t>.</w:t>
      </w:r>
      <w:r w:rsidRPr="006D15D5">
        <w:t xml:space="preserve"> BPS 1st Floor Visibility Graph Analysis (By: Author)</w:t>
      </w:r>
      <w:bookmarkEnd w:id="210"/>
    </w:p>
    <w:p w14:paraId="4DA847F6" w14:textId="77777777" w:rsidR="0048480B" w:rsidRPr="006D15D5" w:rsidRDefault="0048480B" w:rsidP="00B5653F">
      <w:pPr>
        <w:jc w:val="center"/>
        <w:rPr>
          <w:rFonts w:ascii="Times New Roman" w:hAnsi="Times New Roman"/>
          <w:i/>
          <w:iCs/>
          <w:sz w:val="18"/>
          <w:szCs w:val="18"/>
        </w:rPr>
      </w:pPr>
    </w:p>
    <w:p w14:paraId="76E67D84" w14:textId="2D578A9B" w:rsidR="00CE0355" w:rsidRPr="006D15D5" w:rsidRDefault="00CE0355" w:rsidP="00CE0355">
      <w:pPr>
        <w:pStyle w:val="Title3"/>
        <w:ind w:firstLine="720"/>
        <w:rPr>
          <w:rStyle w:val="Title3Char"/>
          <w:rFonts w:eastAsiaTheme="majorEastAsia"/>
          <w:bCs/>
        </w:rPr>
      </w:pPr>
      <w:r w:rsidRPr="006D15D5">
        <w:rPr>
          <w:rStyle w:val="Title3Char"/>
          <w:rFonts w:eastAsiaTheme="majorEastAsia"/>
          <w:bCs/>
          <w:iCs/>
        </w:rPr>
        <w:t xml:space="preserve">However, for the second level the connectivity values duplicate. The Intersection of the main corridors with the central area remains the highest location of visual connectivity between spaces with an average value of </w:t>
      </w:r>
      <w:r w:rsidR="0088370D" w:rsidRPr="006D15D5">
        <w:rPr>
          <w:rStyle w:val="Title3Char"/>
          <w:rFonts w:eastAsiaTheme="majorEastAsia"/>
          <w:bCs/>
          <w:iCs/>
        </w:rPr>
        <w:t>2550</w:t>
      </w:r>
      <w:r w:rsidR="0048480B" w:rsidRPr="006D15D5">
        <w:rPr>
          <w:rStyle w:val="Title3Char"/>
          <w:rFonts w:eastAsiaTheme="majorEastAsia"/>
          <w:bCs/>
          <w:iCs/>
        </w:rPr>
        <w:t xml:space="preserve"> (A)</w:t>
      </w:r>
      <w:r w:rsidR="0088370D" w:rsidRPr="006D15D5">
        <w:rPr>
          <w:rStyle w:val="Title3Char"/>
          <w:rFonts w:eastAsiaTheme="majorEastAsia"/>
          <w:bCs/>
          <w:iCs/>
        </w:rPr>
        <w:t xml:space="preserve">, the central area follows to be the second highest with an average value of </w:t>
      </w:r>
      <w:r w:rsidR="006A6D5B" w:rsidRPr="006D15D5">
        <w:rPr>
          <w:rStyle w:val="Title3Char"/>
          <w:rFonts w:eastAsiaTheme="majorEastAsia"/>
          <w:bCs/>
          <w:iCs/>
        </w:rPr>
        <w:t>1900</w:t>
      </w:r>
      <w:r w:rsidR="0048480B" w:rsidRPr="006D15D5">
        <w:rPr>
          <w:rStyle w:val="Title3Char"/>
          <w:rFonts w:eastAsiaTheme="majorEastAsia"/>
          <w:bCs/>
          <w:iCs/>
        </w:rPr>
        <w:t xml:space="preserve"> (B)</w:t>
      </w:r>
      <w:r w:rsidR="006A6D5B" w:rsidRPr="006D15D5">
        <w:rPr>
          <w:rStyle w:val="Title3Char"/>
          <w:rFonts w:eastAsiaTheme="majorEastAsia"/>
          <w:bCs/>
          <w:iCs/>
        </w:rPr>
        <w:t>, and the northern corridor’s average visual connectivity value is 1000</w:t>
      </w:r>
      <w:r w:rsidR="0048480B" w:rsidRPr="006D15D5">
        <w:rPr>
          <w:rStyle w:val="Title3Char"/>
          <w:rFonts w:eastAsiaTheme="majorEastAsia"/>
          <w:bCs/>
          <w:iCs/>
        </w:rPr>
        <w:t xml:space="preserve"> (C)</w:t>
      </w:r>
      <w:r w:rsidR="006A6D5B" w:rsidRPr="006D15D5">
        <w:rPr>
          <w:rStyle w:val="Title3Char"/>
          <w:rFonts w:eastAsiaTheme="majorEastAsia"/>
          <w:bCs/>
          <w:iCs/>
        </w:rPr>
        <w:t xml:space="preserve">. See </w:t>
      </w:r>
      <w:r w:rsidR="00386800" w:rsidRPr="006D15D5">
        <w:rPr>
          <w:rStyle w:val="Title3Char"/>
          <w:rFonts w:eastAsiaTheme="majorEastAsia"/>
          <w:bCs/>
          <w:iCs/>
        </w:rPr>
        <w:t>F</w:t>
      </w:r>
      <w:r w:rsidR="000C4FAF" w:rsidRPr="006D15D5">
        <w:rPr>
          <w:rStyle w:val="Title3Char"/>
          <w:rFonts w:eastAsiaTheme="majorEastAsia"/>
          <w:bCs/>
          <w:iCs/>
        </w:rPr>
        <w:t>igure</w:t>
      </w:r>
      <w:r w:rsidR="006A6D5B" w:rsidRPr="006D15D5">
        <w:rPr>
          <w:rStyle w:val="Title3Char"/>
          <w:rFonts w:eastAsiaTheme="majorEastAsia"/>
          <w:bCs/>
          <w:iCs/>
        </w:rPr>
        <w:t xml:space="preserve"> </w:t>
      </w:r>
      <w:r w:rsidR="00B029C3" w:rsidRPr="006D15D5">
        <w:rPr>
          <w:rStyle w:val="Title3Char"/>
          <w:rFonts w:eastAsiaTheme="majorEastAsia"/>
          <w:bCs/>
          <w:iCs/>
        </w:rPr>
        <w:t>49</w:t>
      </w:r>
      <w:r w:rsidR="0048480B" w:rsidRPr="006D15D5">
        <w:rPr>
          <w:rStyle w:val="Title3Char"/>
          <w:rFonts w:eastAsiaTheme="majorEastAsia"/>
          <w:bCs/>
          <w:iCs/>
        </w:rPr>
        <w:t>.</w:t>
      </w:r>
    </w:p>
    <w:p w14:paraId="37C0859A" w14:textId="4EE3E386" w:rsidR="0011451D" w:rsidRPr="006D15D5" w:rsidRDefault="00EA5587" w:rsidP="0011451D">
      <w:pPr>
        <w:keepNext/>
        <w:ind w:left="720"/>
        <w:jc w:val="center"/>
      </w:pPr>
      <w:r w:rsidRPr="006D15D5">
        <w:rPr>
          <w:noProof/>
        </w:rPr>
        <w:lastRenderedPageBreak/>
        <mc:AlternateContent>
          <mc:Choice Requires="wps">
            <w:drawing>
              <wp:anchor distT="0" distB="0" distL="114300" distR="114300" simplePos="0" relativeHeight="251678720" behindDoc="0" locked="0" layoutInCell="1" allowOverlap="1" wp14:anchorId="70FF49CE" wp14:editId="31D5CA83">
                <wp:simplePos x="0" y="0"/>
                <wp:positionH relativeFrom="column">
                  <wp:posOffset>1545167</wp:posOffset>
                </wp:positionH>
                <wp:positionV relativeFrom="paragraph">
                  <wp:posOffset>1985433</wp:posOffset>
                </wp:positionV>
                <wp:extent cx="698288" cy="182034"/>
                <wp:effectExtent l="0" t="57150" r="0" b="27940"/>
                <wp:wrapNone/>
                <wp:docPr id="277" name="Straight Arrow Connector 277"/>
                <wp:cNvGraphicFramePr/>
                <a:graphic xmlns:a="http://schemas.openxmlformats.org/drawingml/2006/main">
                  <a:graphicData uri="http://schemas.microsoft.com/office/word/2010/wordprocessingShape">
                    <wps:wsp>
                      <wps:cNvCnPr/>
                      <wps:spPr>
                        <a:xfrm flipV="1">
                          <a:off x="0" y="0"/>
                          <a:ext cx="698288" cy="182034"/>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038CBB" id="Straight Arrow Connector 277" o:spid="_x0000_s1026" type="#_x0000_t32" style="position:absolute;margin-left:121.65pt;margin-top:156.35pt;width:55pt;height:14.3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" strokecolor="#e7e6e6 [3214]" strokeweight=".5pt">
                <v:stroke endarrow="classic" joinstyle="miter"/>
              </v:shape>
            </w:pict>
          </mc:Fallback>
        </mc:AlternateContent>
      </w:r>
      <w:r w:rsidRPr="006D15D5">
        <w:rPr>
          <w:noProof/>
        </w:rPr>
        <mc:AlternateContent>
          <mc:Choice Requires="wps">
            <w:drawing>
              <wp:anchor distT="45720" distB="45720" distL="114300" distR="114300" simplePos="0" relativeHeight="251676672" behindDoc="0" locked="0" layoutInCell="1" allowOverlap="1" wp14:anchorId="38CC3506" wp14:editId="12C65309">
                <wp:simplePos x="0" y="0"/>
                <wp:positionH relativeFrom="margin">
                  <wp:posOffset>1341543</wp:posOffset>
                </wp:positionH>
                <wp:positionV relativeFrom="paragraph">
                  <wp:posOffset>2040467</wp:posOffset>
                </wp:positionV>
                <wp:extent cx="513715" cy="248285"/>
                <wp:effectExtent l="0" t="0" r="0" b="0"/>
                <wp:wrapNone/>
                <wp:docPr id="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100E9F81" w14:textId="77777777" w:rsidR="00EA5587" w:rsidRPr="00496D2D" w:rsidRDefault="00EA5587" w:rsidP="00EA5587">
                            <w:pPr>
                              <w:rPr>
                                <w:b/>
                                <w:bCs/>
                                <w:color w:val="FF0000"/>
                                <w:sz w:val="20"/>
                                <w:szCs w:val="20"/>
                              </w:rPr>
                            </w:pPr>
                            <w:r>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CC3506" id="_x0000_s1091" type="#_x0000_t202" style="position:absolute;left:0;text-align:left;margin-left:105.65pt;margin-top:160.65pt;width:40.45pt;height:19.5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" filled="f" stroked="f">
                <v:textbox>
                  <w:txbxContent>
                    <w:p w14:paraId="100E9F81" w14:textId="77777777" w:rsidR="00EA5587" w:rsidRPr="00496D2D" w:rsidRDefault="00EA5587" w:rsidP="00EA5587">
                      <w:pPr>
                        <w:rPr>
                          <w:b/>
                          <w:bCs/>
                          <w:color w:val="FF0000"/>
                          <w:sz w:val="20"/>
                          <w:szCs w:val="20"/>
                        </w:rPr>
                      </w:pPr>
                      <w:r>
                        <w:rPr>
                          <w:b/>
                          <w:bCs/>
                          <w:color w:val="FF0000"/>
                          <w:sz w:val="20"/>
                          <w:szCs w:val="20"/>
                        </w:rPr>
                        <w:t>A</w:t>
                      </w:r>
                    </w:p>
                  </w:txbxContent>
                </v:textbox>
                <w10:wrap anchorx="margin"/>
              </v:shape>
            </w:pict>
          </mc:Fallback>
        </mc:AlternateContent>
      </w:r>
      <w:r w:rsidRPr="006D15D5">
        <w:rPr>
          <w:noProof/>
        </w:rPr>
        <mc:AlternateContent>
          <mc:Choice Requires="wps">
            <w:drawing>
              <wp:anchor distT="45720" distB="45720" distL="114300" distR="114300" simplePos="0" relativeHeight="251668480" behindDoc="0" locked="0" layoutInCell="1" allowOverlap="1" wp14:anchorId="7AF4BC5B" wp14:editId="6D8BBDEA">
                <wp:simplePos x="0" y="0"/>
                <wp:positionH relativeFrom="margin">
                  <wp:posOffset>1083098</wp:posOffset>
                </wp:positionH>
                <wp:positionV relativeFrom="paragraph">
                  <wp:posOffset>444500</wp:posOffset>
                </wp:positionV>
                <wp:extent cx="513715" cy="248285"/>
                <wp:effectExtent l="0" t="0" r="0" b="0"/>
                <wp:wrapNone/>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52AC246A" w14:textId="77777777" w:rsidR="004D10E2" w:rsidRPr="00496D2D" w:rsidRDefault="004D10E2" w:rsidP="004D10E2">
                            <w:pPr>
                              <w:rPr>
                                <w:b/>
                                <w:bCs/>
                                <w:color w:val="FF0000"/>
                                <w:sz w:val="20"/>
                                <w:szCs w:val="20"/>
                              </w:rPr>
                            </w:pPr>
                            <w:r>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4BC5B" id="_x0000_s1092" type="#_x0000_t202" style="position:absolute;left:0;text-align:left;margin-left:85.3pt;margin-top:35pt;width:40.45pt;height:19.5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" filled="f" stroked="f">
                <v:textbox>
                  <w:txbxContent>
                    <w:p w14:paraId="52AC246A" w14:textId="77777777" w:rsidR="004D10E2" w:rsidRPr="00496D2D" w:rsidRDefault="004D10E2" w:rsidP="004D10E2">
                      <w:pPr>
                        <w:rPr>
                          <w:b/>
                          <w:bCs/>
                          <w:color w:val="FF0000"/>
                          <w:sz w:val="20"/>
                          <w:szCs w:val="20"/>
                        </w:rPr>
                      </w:pPr>
                      <w:r>
                        <w:rPr>
                          <w:b/>
                          <w:bCs/>
                          <w:color w:val="FF0000"/>
                          <w:sz w:val="20"/>
                          <w:szCs w:val="20"/>
                        </w:rPr>
                        <w:t>A</w:t>
                      </w:r>
                    </w:p>
                  </w:txbxContent>
                </v:textbox>
                <w10:wrap anchorx="margin"/>
              </v:shape>
            </w:pict>
          </mc:Fallback>
        </mc:AlternateContent>
      </w:r>
      <w:r w:rsidRPr="006D15D5">
        <w:rPr>
          <w:noProof/>
        </w:rPr>
        <mc:AlternateContent>
          <mc:Choice Requires="wps">
            <w:drawing>
              <wp:anchor distT="0" distB="0" distL="114300" distR="114300" simplePos="0" relativeHeight="251670528" behindDoc="0" locked="0" layoutInCell="1" allowOverlap="1" wp14:anchorId="66372015" wp14:editId="7BFD1983">
                <wp:simplePos x="0" y="0"/>
                <wp:positionH relativeFrom="column">
                  <wp:posOffset>1265343</wp:posOffset>
                </wp:positionH>
                <wp:positionV relativeFrom="paragraph">
                  <wp:posOffset>575310</wp:posOffset>
                </wp:positionV>
                <wp:extent cx="884555" cy="254000"/>
                <wp:effectExtent l="0" t="0" r="86995" b="69850"/>
                <wp:wrapNone/>
                <wp:docPr id="257" name="Straight Arrow Connector 257"/>
                <wp:cNvGraphicFramePr/>
                <a:graphic xmlns:a="http://schemas.openxmlformats.org/drawingml/2006/main">
                  <a:graphicData uri="http://schemas.microsoft.com/office/word/2010/wordprocessingShape">
                    <wps:wsp>
                      <wps:cNvCnPr/>
                      <wps:spPr>
                        <a:xfrm>
                          <a:off x="0" y="0"/>
                          <a:ext cx="884555" cy="254000"/>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6B92EC" id="Straight Arrow Connector 257" o:spid="_x0000_s1026" type="#_x0000_t32" style="position:absolute;margin-left:99.65pt;margin-top:45.3pt;width:69.65pt;height:2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" strokecolor="#e7e6e6 [3214]" strokeweight=".5pt">
                <v:stroke endarrow="classic" joinstyle="miter"/>
              </v:shape>
            </w:pict>
          </mc:Fallback>
        </mc:AlternateContent>
      </w:r>
      <w:r w:rsidRPr="006D15D5">
        <w:rPr>
          <w:noProof/>
        </w:rPr>
        <mc:AlternateContent>
          <mc:Choice Requires="wps">
            <w:drawing>
              <wp:anchor distT="45720" distB="45720" distL="114300" distR="114300" simplePos="0" relativeHeight="251664384" behindDoc="0" locked="0" layoutInCell="1" allowOverlap="1" wp14:anchorId="207AE995" wp14:editId="7959F362">
                <wp:simplePos x="0" y="0"/>
                <wp:positionH relativeFrom="margin">
                  <wp:posOffset>939588</wp:posOffset>
                </wp:positionH>
                <wp:positionV relativeFrom="paragraph">
                  <wp:posOffset>1306195</wp:posOffset>
                </wp:positionV>
                <wp:extent cx="513715" cy="248285"/>
                <wp:effectExtent l="0" t="0" r="0" b="0"/>
                <wp:wrapNone/>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1247BA29" w14:textId="77777777" w:rsidR="004D10E2" w:rsidRPr="00496D2D" w:rsidRDefault="004D10E2" w:rsidP="004D10E2">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7AE995" id="_x0000_s1093" type="#_x0000_t202" style="position:absolute;left:0;text-align:left;margin-left:74pt;margin-top:102.85pt;width:40.45pt;height:19.5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" filled="f" stroked="f">
                <v:textbox>
                  <w:txbxContent>
                    <w:p w14:paraId="1247BA29" w14:textId="77777777" w:rsidR="004D10E2" w:rsidRPr="00496D2D" w:rsidRDefault="004D10E2" w:rsidP="004D10E2">
                      <w:pPr>
                        <w:rPr>
                          <w:b/>
                          <w:bCs/>
                          <w:color w:val="FF0000"/>
                          <w:sz w:val="20"/>
                          <w:szCs w:val="20"/>
                        </w:rPr>
                      </w:pPr>
                      <w:r>
                        <w:rPr>
                          <w:b/>
                          <w:bCs/>
                          <w:color w:val="FF0000"/>
                          <w:sz w:val="20"/>
                          <w:szCs w:val="20"/>
                        </w:rPr>
                        <w:t>B</w:t>
                      </w:r>
                    </w:p>
                  </w:txbxContent>
                </v:textbox>
                <w10:wrap anchorx="margin"/>
              </v:shape>
            </w:pict>
          </mc:Fallback>
        </mc:AlternateContent>
      </w:r>
      <w:r w:rsidRPr="006D15D5">
        <w:rPr>
          <w:noProof/>
        </w:rPr>
        <mc:AlternateContent>
          <mc:Choice Requires="wps">
            <w:drawing>
              <wp:anchor distT="0" distB="0" distL="114300" distR="114300" simplePos="0" relativeHeight="251666432" behindDoc="0" locked="0" layoutInCell="1" allowOverlap="1" wp14:anchorId="3FF781C6" wp14:editId="0B74B51E">
                <wp:simplePos x="0" y="0"/>
                <wp:positionH relativeFrom="column">
                  <wp:posOffset>1130300</wp:posOffset>
                </wp:positionH>
                <wp:positionV relativeFrom="paragraph">
                  <wp:posOffset>1392766</wp:posOffset>
                </wp:positionV>
                <wp:extent cx="1011767" cy="45719"/>
                <wp:effectExtent l="0" t="76200" r="0" b="50165"/>
                <wp:wrapNone/>
                <wp:docPr id="237" name="Straight Arrow Connector 237"/>
                <wp:cNvGraphicFramePr/>
                <a:graphic xmlns:a="http://schemas.openxmlformats.org/drawingml/2006/main">
                  <a:graphicData uri="http://schemas.microsoft.com/office/word/2010/wordprocessingShape">
                    <wps:wsp>
                      <wps:cNvCnPr/>
                      <wps:spPr>
                        <a:xfrm flipV="1">
                          <a:off x="0" y="0"/>
                          <a:ext cx="1011767" cy="45719"/>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4464AC" id="Straight Arrow Connector 237" o:spid="_x0000_s1026" type="#_x0000_t32" style="position:absolute;margin-left:89pt;margin-top:109.65pt;width:79.65pt;height:3.6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" strokecolor="#e7e6e6 [3214]" strokeweight=".5pt">
                <v:stroke endarrow="classic" joinstyle="miter"/>
              </v:shape>
            </w:pict>
          </mc:Fallback>
        </mc:AlternateContent>
      </w:r>
      <w:r w:rsidRPr="006D15D5">
        <w:rPr>
          <w:noProof/>
        </w:rPr>
        <mc:AlternateContent>
          <mc:Choice Requires="wps">
            <w:drawing>
              <wp:anchor distT="45720" distB="45720" distL="114300" distR="114300" simplePos="0" relativeHeight="251672576" behindDoc="0" locked="0" layoutInCell="1" allowOverlap="1" wp14:anchorId="27C40152" wp14:editId="6C6228B2">
                <wp:simplePos x="0" y="0"/>
                <wp:positionH relativeFrom="margin">
                  <wp:posOffset>3952451</wp:posOffset>
                </wp:positionH>
                <wp:positionV relativeFrom="paragraph">
                  <wp:posOffset>1067435</wp:posOffset>
                </wp:positionV>
                <wp:extent cx="513715" cy="248285"/>
                <wp:effectExtent l="0" t="0" r="0" b="0"/>
                <wp:wrapNone/>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156809E9" w14:textId="77777777" w:rsidR="004D10E2" w:rsidRPr="00496D2D" w:rsidRDefault="004D10E2" w:rsidP="004D10E2">
                            <w:pPr>
                              <w:rPr>
                                <w:b/>
                                <w:bCs/>
                                <w:color w:val="FF0000"/>
                                <w:sz w:val="20"/>
                                <w:szCs w:val="20"/>
                              </w:rPr>
                            </w:pPr>
                            <w:r>
                              <w:rPr>
                                <w:b/>
                                <w:bCs/>
                                <w:color w:val="FF0000"/>
                                <w:sz w:val="20"/>
                                <w:szCs w:val="20"/>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C40152" id="_x0000_s1094" type="#_x0000_t202" style="position:absolute;left:0;text-align:left;margin-left:311.2pt;margin-top:84.05pt;width:40.45pt;height:19.5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" filled="f" stroked="f">
                <v:textbox>
                  <w:txbxContent>
                    <w:p w14:paraId="156809E9" w14:textId="77777777" w:rsidR="004D10E2" w:rsidRPr="00496D2D" w:rsidRDefault="004D10E2" w:rsidP="004D10E2">
                      <w:pPr>
                        <w:rPr>
                          <w:b/>
                          <w:bCs/>
                          <w:color w:val="FF0000"/>
                          <w:sz w:val="20"/>
                          <w:szCs w:val="20"/>
                        </w:rPr>
                      </w:pPr>
                      <w:r>
                        <w:rPr>
                          <w:b/>
                          <w:bCs/>
                          <w:color w:val="FF0000"/>
                          <w:sz w:val="20"/>
                          <w:szCs w:val="20"/>
                        </w:rPr>
                        <w:t>C</w:t>
                      </w:r>
                    </w:p>
                  </w:txbxContent>
                </v:textbox>
                <w10:wrap anchorx="margin"/>
              </v:shape>
            </w:pict>
          </mc:Fallback>
        </mc:AlternateContent>
      </w:r>
      <w:r w:rsidR="004D10E2" w:rsidRPr="006D15D5">
        <w:rPr>
          <w:noProof/>
        </w:rPr>
        <mc:AlternateContent>
          <mc:Choice Requires="wps">
            <w:drawing>
              <wp:anchor distT="0" distB="0" distL="114300" distR="114300" simplePos="0" relativeHeight="251674624" behindDoc="0" locked="0" layoutInCell="1" allowOverlap="1" wp14:anchorId="5B14B26B" wp14:editId="646B6F92">
                <wp:simplePos x="0" y="0"/>
                <wp:positionH relativeFrom="column">
                  <wp:posOffset>3817408</wp:posOffset>
                </wp:positionH>
                <wp:positionV relativeFrom="paragraph">
                  <wp:posOffset>867622</wp:posOffset>
                </wp:positionV>
                <wp:extent cx="194310" cy="249555"/>
                <wp:effectExtent l="38100" t="38100" r="34290" b="17145"/>
                <wp:wrapNone/>
                <wp:docPr id="268" name="Straight Arrow Connector 268"/>
                <wp:cNvGraphicFramePr/>
                <a:graphic xmlns:a="http://schemas.openxmlformats.org/drawingml/2006/main">
                  <a:graphicData uri="http://schemas.microsoft.com/office/word/2010/wordprocessingShape">
                    <wps:wsp>
                      <wps:cNvCnPr/>
                      <wps:spPr>
                        <a:xfrm flipH="1" flipV="1">
                          <a:off x="0" y="0"/>
                          <a:ext cx="194310" cy="249555"/>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78DE7A" id="Straight Arrow Connector 268" o:spid="_x0000_s1026" type="#_x0000_t32" style="position:absolute;margin-left:300.6pt;margin-top:68.3pt;width:15.3pt;height:19.65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" strokecolor="#e7e6e6 [3214]" strokeweight=".5pt">
                <v:stroke endarrow="classic" joinstyle="miter"/>
              </v:shape>
            </w:pict>
          </mc:Fallback>
        </mc:AlternateContent>
      </w:r>
      <w:r w:rsidR="00521554" w:rsidRPr="006D15D5">
        <w:rPr>
          <w:rFonts w:asciiTheme="majorBidi" w:hAnsiTheme="majorBidi" w:cs="TimesNewRomanPS-BoldMT"/>
          <w:bCs/>
          <w:noProof/>
          <w:sz w:val="24"/>
          <w:szCs w:val="26"/>
        </w:rPr>
        <w:drawing>
          <wp:inline distT="0" distB="0" distL="0" distR="0" wp14:anchorId="57EBF521" wp14:editId="696CCE34">
            <wp:extent cx="4758856" cy="2678028"/>
            <wp:effectExtent l="0" t="0" r="3810" b="825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4758856" cy="2678028"/>
                    </a:xfrm>
                    <a:prstGeom prst="rect">
                      <a:avLst/>
                    </a:prstGeom>
                    <a:noFill/>
                    <a:ln>
                      <a:noFill/>
                    </a:ln>
                  </pic:spPr>
                </pic:pic>
              </a:graphicData>
            </a:graphic>
          </wp:inline>
        </w:drawing>
      </w:r>
      <w:r w:rsidR="0011451D" w:rsidRPr="006D15D5">
        <w:rPr>
          <w:noProof/>
        </w:rPr>
        <w:drawing>
          <wp:inline distT="0" distB="0" distL="0" distR="0" wp14:anchorId="179C7748" wp14:editId="6898B256">
            <wp:extent cx="469265" cy="511810"/>
            <wp:effectExtent l="0" t="0" r="6985" b="2540"/>
            <wp:docPr id="331" name="Picture 33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Picture 331" descr="Diagram&#10;&#10;Description automatically generated with low confidenc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69265" cy="511810"/>
                    </a:xfrm>
                    <a:prstGeom prst="rect">
                      <a:avLst/>
                    </a:prstGeom>
                    <a:noFill/>
                  </pic:spPr>
                </pic:pic>
              </a:graphicData>
            </a:graphic>
          </wp:inline>
        </w:drawing>
      </w:r>
    </w:p>
    <w:p w14:paraId="4BDF96C4" w14:textId="6E342806" w:rsidR="0011451D" w:rsidRPr="006D15D5" w:rsidRDefault="0011451D" w:rsidP="0011451D">
      <w:pPr>
        <w:jc w:val="center"/>
        <w:rPr>
          <w:rFonts w:asciiTheme="majorBidi" w:hAnsiTheme="majorBidi" w:cs="TimesNewRomanPS-BoldMT"/>
          <w:bCs/>
          <w:sz w:val="18"/>
          <w:szCs w:val="20"/>
        </w:rPr>
      </w:pPr>
      <w:r w:rsidRPr="006D15D5">
        <w:rPr>
          <w:rFonts w:asciiTheme="majorBidi" w:hAnsiTheme="majorBidi" w:cs="TimesNewRomanPS-BoldMT"/>
          <w:bCs/>
          <w:sz w:val="18"/>
          <w:szCs w:val="20"/>
        </w:rPr>
        <w:t xml:space="preserve">LOW </w:t>
      </w:r>
      <w:r w:rsidRPr="006D15D5">
        <w:rPr>
          <w:rFonts w:asciiTheme="majorBidi" w:hAnsiTheme="majorBidi" w:cs="TimesNewRomanPS-BoldMT"/>
          <w:bCs/>
          <w:noProof/>
          <w:sz w:val="18"/>
          <w:szCs w:val="20"/>
        </w:rPr>
        <w:drawing>
          <wp:inline distT="0" distB="0" distL="0" distR="0" wp14:anchorId="10BE3F22" wp14:editId="6D88A9CE">
            <wp:extent cx="104816" cy="1039482"/>
            <wp:effectExtent l="9208" t="0" r="0" b="0"/>
            <wp:docPr id="87" name="Picture 8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pic:nvPicPr>
                  <pic:blipFill rotWithShape="1">
                    <a:blip r:embed="rId38"/>
                    <a:srcRect l="15239" t="18965" r="68016" b="16294"/>
                    <a:stretch/>
                  </pic:blipFill>
                  <pic:spPr bwMode="auto">
                    <a:xfrm rot="5400000">
                      <a:off x="0" y="0"/>
                      <a:ext cx="107012" cy="1061263"/>
                    </a:xfrm>
                    <a:prstGeom prst="rect">
                      <a:avLst/>
                    </a:prstGeom>
                    <a:ln>
                      <a:noFill/>
                    </a:ln>
                    <a:extLst>
                      <a:ext uri="{53640926-AAD7-44D8-BBD7-CCE9431645EC}">
                        <a14:shadowObscured xmlns:a14="http://schemas.microsoft.com/office/drawing/2010/main"/>
                      </a:ext>
                    </a:extLst>
                  </pic:spPr>
                </pic:pic>
              </a:graphicData>
            </a:graphic>
          </wp:inline>
        </w:drawing>
      </w:r>
      <w:r w:rsidRPr="006D15D5">
        <w:rPr>
          <w:rFonts w:asciiTheme="majorBidi" w:hAnsiTheme="majorBidi" w:cs="TimesNewRomanPS-BoldMT"/>
          <w:bCs/>
          <w:sz w:val="18"/>
          <w:szCs w:val="20"/>
        </w:rPr>
        <w:t xml:space="preserve"> HIGH</w:t>
      </w:r>
    </w:p>
    <w:p w14:paraId="2E7645F9" w14:textId="195CFE61" w:rsidR="004B475C" w:rsidRPr="006D15D5" w:rsidRDefault="0011451D" w:rsidP="0011451D">
      <w:pPr>
        <w:pStyle w:val="Caption"/>
        <w:jc w:val="center"/>
      </w:pPr>
      <w:bookmarkStart w:id="211" w:name="_Toc130551060"/>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49</w:t>
      </w:r>
      <w:r w:rsidRPr="006D15D5">
        <w:rPr>
          <w:b/>
          <w:bCs/>
        </w:rPr>
        <w:fldChar w:fldCharType="end"/>
      </w:r>
      <w:r w:rsidR="00160218" w:rsidRPr="006D15D5">
        <w:rPr>
          <w:b/>
          <w:bCs/>
        </w:rPr>
        <w:t>.</w:t>
      </w:r>
      <w:r w:rsidRPr="006D15D5">
        <w:t xml:space="preserve"> BPS 2nd Floor Visibility Graph Analysis (By: Author)</w:t>
      </w:r>
      <w:bookmarkEnd w:id="211"/>
    </w:p>
    <w:p w14:paraId="357F6462" w14:textId="09FEF442" w:rsidR="00E35366" w:rsidRPr="006D15D5" w:rsidRDefault="00206D68" w:rsidP="00206D68">
      <w:pPr>
        <w:pStyle w:val="Title3"/>
        <w:ind w:firstLine="720"/>
        <w:rPr>
          <w:rStyle w:val="Title3Char"/>
          <w:rFonts w:eastAsiaTheme="majorEastAsia"/>
          <w:iCs/>
        </w:rPr>
      </w:pPr>
      <w:r w:rsidRPr="006D15D5">
        <w:t>Blind Spots.</w:t>
      </w:r>
      <w:r w:rsidR="009E67A4" w:rsidRPr="006D15D5">
        <w:rPr>
          <w:rStyle w:val="Title3Char"/>
          <w:rFonts w:eastAsiaTheme="majorEastAsia"/>
          <w:iCs/>
        </w:rPr>
        <w:t xml:space="preserve"> According to </w:t>
      </w:r>
      <w:r w:rsidR="00160218" w:rsidRPr="006D15D5">
        <w:rPr>
          <w:rStyle w:val="Title3Char"/>
          <w:rFonts w:eastAsiaTheme="majorEastAsia"/>
          <w:iCs/>
        </w:rPr>
        <w:t>deathcamps</w:t>
      </w:r>
      <w:r w:rsidR="00847325" w:rsidRPr="006D15D5">
        <w:rPr>
          <w:rStyle w:val="Title3Char"/>
          <w:rFonts w:eastAsiaTheme="majorEastAsia"/>
          <w:iCs/>
        </w:rPr>
        <w:t xml:space="preserve"> analysis, </w:t>
      </w:r>
      <w:r w:rsidR="009E67A4" w:rsidRPr="006D15D5">
        <w:rPr>
          <w:rStyle w:val="Title3Char"/>
          <w:rFonts w:eastAsiaTheme="majorEastAsia"/>
          <w:iCs/>
        </w:rPr>
        <w:t xml:space="preserve">BPS </w:t>
      </w:r>
      <w:r w:rsidR="00847325" w:rsidRPr="006D15D5">
        <w:rPr>
          <w:rStyle w:val="Title3Char"/>
          <w:rFonts w:eastAsiaTheme="majorEastAsia"/>
          <w:iCs/>
        </w:rPr>
        <w:t xml:space="preserve">has no blind spots that are constantly hard to be seen with very low visual connectivity values, </w:t>
      </w:r>
      <w:r w:rsidR="00024E5F" w:rsidRPr="006D15D5">
        <w:rPr>
          <w:rStyle w:val="Title3Char"/>
          <w:rFonts w:eastAsiaTheme="majorEastAsia"/>
          <w:iCs/>
        </w:rPr>
        <w:t>The lowest visual connectivity values are in the restrooms as they are concealed spaces</w:t>
      </w:r>
      <w:r w:rsidR="00E35366" w:rsidRPr="006D15D5">
        <w:rPr>
          <w:rStyle w:val="Title3Char"/>
          <w:rFonts w:eastAsiaTheme="majorEastAsia"/>
          <w:iCs/>
        </w:rPr>
        <w:t xml:space="preserve">. </w:t>
      </w:r>
      <w:r w:rsidR="000B3655" w:rsidRPr="006D15D5">
        <w:rPr>
          <w:rStyle w:val="Title3Char"/>
          <w:rFonts w:eastAsiaTheme="majorEastAsia"/>
          <w:iCs/>
        </w:rPr>
        <w:t>The restrooms are designed to not have an actual door is completely capable of closing the s</w:t>
      </w:r>
      <w:r w:rsidR="001030C9" w:rsidRPr="006D15D5">
        <w:rPr>
          <w:rStyle w:val="Title3Char"/>
          <w:rFonts w:eastAsiaTheme="majorEastAsia"/>
          <w:iCs/>
        </w:rPr>
        <w:t>pace</w:t>
      </w:r>
      <w:r w:rsidR="000B3655" w:rsidRPr="006D15D5">
        <w:rPr>
          <w:rStyle w:val="Title3Char"/>
          <w:rFonts w:eastAsiaTheme="majorEastAsia"/>
          <w:iCs/>
        </w:rPr>
        <w:t xml:space="preserve">. </w:t>
      </w:r>
      <w:r w:rsidR="009120A8" w:rsidRPr="006D15D5">
        <w:rPr>
          <w:rStyle w:val="Title3Char"/>
          <w:rFonts w:eastAsiaTheme="majorEastAsia"/>
          <w:iCs/>
        </w:rPr>
        <w:t xml:space="preserve">See </w:t>
      </w:r>
      <w:r w:rsidR="00386800" w:rsidRPr="006D15D5">
        <w:rPr>
          <w:rStyle w:val="Title3Char"/>
          <w:rFonts w:eastAsiaTheme="majorEastAsia"/>
          <w:iCs/>
        </w:rPr>
        <w:t>F</w:t>
      </w:r>
      <w:r w:rsidR="000C4FAF" w:rsidRPr="006D15D5">
        <w:rPr>
          <w:rStyle w:val="Title3Char"/>
          <w:rFonts w:eastAsiaTheme="majorEastAsia"/>
          <w:iCs/>
        </w:rPr>
        <w:t>igure</w:t>
      </w:r>
      <w:r w:rsidR="009120A8" w:rsidRPr="006D15D5">
        <w:rPr>
          <w:rStyle w:val="Title3Char"/>
          <w:rFonts w:eastAsiaTheme="majorEastAsia"/>
          <w:iCs/>
        </w:rPr>
        <w:t xml:space="preserve"> </w:t>
      </w:r>
      <w:r w:rsidR="00B029C3" w:rsidRPr="006D15D5">
        <w:rPr>
          <w:rStyle w:val="Title3Char"/>
          <w:rFonts w:eastAsiaTheme="majorEastAsia"/>
          <w:iCs/>
        </w:rPr>
        <w:t>50</w:t>
      </w:r>
      <w:r w:rsidR="009120A8" w:rsidRPr="006D15D5">
        <w:rPr>
          <w:rStyle w:val="Title3Char"/>
          <w:rFonts w:eastAsiaTheme="majorEastAsia"/>
          <w:iCs/>
        </w:rPr>
        <w:t xml:space="preserve">-A. </w:t>
      </w:r>
      <w:r w:rsidR="000B3655" w:rsidRPr="006D15D5">
        <w:rPr>
          <w:rStyle w:val="Title3Char"/>
          <w:rFonts w:eastAsiaTheme="majorEastAsia"/>
          <w:iCs/>
        </w:rPr>
        <w:t xml:space="preserve">The faucets are also taken out </w:t>
      </w:r>
      <w:r w:rsidR="005F3C03" w:rsidRPr="006D15D5">
        <w:rPr>
          <w:rStyle w:val="Title3Char"/>
          <w:rFonts w:eastAsiaTheme="majorEastAsia"/>
          <w:iCs/>
        </w:rPr>
        <w:t xml:space="preserve">and placed outside to minimize the need </w:t>
      </w:r>
      <w:r w:rsidR="000967D4" w:rsidRPr="006D15D5">
        <w:rPr>
          <w:rStyle w:val="Title3Char"/>
          <w:rFonts w:eastAsiaTheme="majorEastAsia"/>
          <w:iCs/>
        </w:rPr>
        <w:t>to go</w:t>
      </w:r>
      <w:r w:rsidR="005F3C03" w:rsidRPr="006D15D5">
        <w:rPr>
          <w:rStyle w:val="Title3Char"/>
          <w:rFonts w:eastAsiaTheme="majorEastAsia"/>
          <w:iCs/>
        </w:rPr>
        <w:t xml:space="preserve"> into the concealed boundary of the restrooms and </w:t>
      </w:r>
      <w:r w:rsidR="007438E6" w:rsidRPr="006D15D5">
        <w:rPr>
          <w:rStyle w:val="Title3Char"/>
          <w:rFonts w:eastAsiaTheme="majorEastAsia"/>
          <w:iCs/>
        </w:rPr>
        <w:t xml:space="preserve">maximize the </w:t>
      </w:r>
      <w:r w:rsidR="005F3C03" w:rsidRPr="006D15D5">
        <w:rPr>
          <w:rStyle w:val="Title3Char"/>
          <w:rFonts w:eastAsiaTheme="majorEastAsia"/>
          <w:iCs/>
        </w:rPr>
        <w:t>visibility</w:t>
      </w:r>
      <w:r w:rsidR="007438E6" w:rsidRPr="006D15D5">
        <w:rPr>
          <w:rStyle w:val="Title3Char"/>
          <w:rFonts w:eastAsiaTheme="majorEastAsia"/>
          <w:iCs/>
        </w:rPr>
        <w:t xml:space="preserve"> and monitoring of the students. See </w:t>
      </w:r>
      <w:r w:rsidR="00386800" w:rsidRPr="006D15D5">
        <w:rPr>
          <w:rStyle w:val="Title3Char"/>
          <w:rFonts w:eastAsiaTheme="majorEastAsia"/>
          <w:iCs/>
        </w:rPr>
        <w:t>F</w:t>
      </w:r>
      <w:r w:rsidR="000C4FAF" w:rsidRPr="006D15D5">
        <w:rPr>
          <w:rStyle w:val="Title3Char"/>
          <w:rFonts w:eastAsiaTheme="majorEastAsia"/>
          <w:iCs/>
        </w:rPr>
        <w:t>igure</w:t>
      </w:r>
      <w:r w:rsidR="007438E6" w:rsidRPr="006D15D5">
        <w:rPr>
          <w:rStyle w:val="Title3Char"/>
          <w:rFonts w:eastAsiaTheme="majorEastAsia"/>
          <w:iCs/>
        </w:rPr>
        <w:t xml:space="preserve"> </w:t>
      </w:r>
      <w:r w:rsidR="00B029C3" w:rsidRPr="006D15D5">
        <w:rPr>
          <w:rStyle w:val="Title3Char"/>
          <w:rFonts w:eastAsiaTheme="majorEastAsia"/>
          <w:iCs/>
        </w:rPr>
        <w:t>50</w:t>
      </w:r>
      <w:r w:rsidR="009120A8" w:rsidRPr="006D15D5">
        <w:rPr>
          <w:rStyle w:val="Title3Char"/>
          <w:rFonts w:eastAsiaTheme="majorEastAsia"/>
          <w:iCs/>
        </w:rPr>
        <w:t>-B</w:t>
      </w:r>
      <w:r w:rsidR="004D42F0" w:rsidRPr="006D15D5">
        <w:rPr>
          <w:rStyle w:val="Title3Char"/>
          <w:rFonts w:eastAsiaTheme="majorEastAsia"/>
          <w:iCs/>
        </w:rPr>
        <w:t xml:space="preserve">. </w:t>
      </w:r>
    </w:p>
    <w:p w14:paraId="02C94714" w14:textId="77777777" w:rsidR="0011451D" w:rsidRPr="006D15D5" w:rsidRDefault="009120A8" w:rsidP="0011451D">
      <w:pPr>
        <w:pStyle w:val="Title3"/>
        <w:keepNext/>
        <w:jc w:val="center"/>
      </w:pPr>
      <w:r w:rsidRPr="006D15D5">
        <w:rPr>
          <w:noProof/>
        </w:rPr>
        <mc:AlternateContent>
          <mc:Choice Requires="wps">
            <w:drawing>
              <wp:anchor distT="0" distB="0" distL="114300" distR="114300" simplePos="0" relativeHeight="251686912" behindDoc="0" locked="0" layoutInCell="1" allowOverlap="1" wp14:anchorId="7A9B522D" wp14:editId="133BB6FA">
                <wp:simplePos x="0" y="0"/>
                <wp:positionH relativeFrom="column">
                  <wp:posOffset>1682750</wp:posOffset>
                </wp:positionH>
                <wp:positionV relativeFrom="paragraph">
                  <wp:posOffset>353060</wp:posOffset>
                </wp:positionV>
                <wp:extent cx="45719" cy="488950"/>
                <wp:effectExtent l="38100" t="0" r="50165" b="63500"/>
                <wp:wrapNone/>
                <wp:docPr id="286" name="Straight Arrow Connector 286"/>
                <wp:cNvGraphicFramePr/>
                <a:graphic xmlns:a="http://schemas.openxmlformats.org/drawingml/2006/main">
                  <a:graphicData uri="http://schemas.microsoft.com/office/word/2010/wordprocessingShape">
                    <wps:wsp>
                      <wps:cNvCnPr/>
                      <wps:spPr>
                        <a:xfrm>
                          <a:off x="0" y="0"/>
                          <a:ext cx="45719" cy="48895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2797E4" id="Straight Arrow Connector 286" o:spid="_x0000_s1026" type="#_x0000_t32" style="position:absolute;margin-left:132.5pt;margin-top:27.8pt;width:3.6pt;height:3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" strokecolor="black [3200]" strokeweight=".5pt">
                <v:stroke endarrow="classic" joinstyle="miter"/>
              </v:shape>
            </w:pict>
          </mc:Fallback>
        </mc:AlternateContent>
      </w:r>
      <w:r w:rsidRPr="006D15D5">
        <w:rPr>
          <w:noProof/>
        </w:rPr>
        <mc:AlternateContent>
          <mc:Choice Requires="wps">
            <w:drawing>
              <wp:anchor distT="0" distB="0" distL="114300" distR="114300" simplePos="0" relativeHeight="251695104" behindDoc="0" locked="0" layoutInCell="1" allowOverlap="1" wp14:anchorId="0E10BE0C" wp14:editId="57568EA0">
                <wp:simplePos x="0" y="0"/>
                <wp:positionH relativeFrom="column">
                  <wp:posOffset>2654300</wp:posOffset>
                </wp:positionH>
                <wp:positionV relativeFrom="paragraph">
                  <wp:posOffset>295910</wp:posOffset>
                </wp:positionV>
                <wp:extent cx="323850" cy="1276350"/>
                <wp:effectExtent l="0" t="0" r="76200" b="57150"/>
                <wp:wrapNone/>
                <wp:docPr id="296" name="Straight Arrow Connector 296"/>
                <wp:cNvGraphicFramePr/>
                <a:graphic xmlns:a="http://schemas.openxmlformats.org/drawingml/2006/main">
                  <a:graphicData uri="http://schemas.microsoft.com/office/word/2010/wordprocessingShape">
                    <wps:wsp>
                      <wps:cNvCnPr/>
                      <wps:spPr>
                        <a:xfrm>
                          <a:off x="0" y="0"/>
                          <a:ext cx="323850" cy="127635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5C0341" id="Straight Arrow Connector 296" o:spid="_x0000_s1026" type="#_x0000_t32" style="position:absolute;margin-left:209pt;margin-top:23.3pt;width:25.5pt;height:10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" strokecolor="black [3200]" strokeweight=".5pt">
                <v:stroke endarrow="classic" joinstyle="miter"/>
              </v:shape>
            </w:pict>
          </mc:Fallback>
        </mc:AlternateContent>
      </w:r>
      <w:r w:rsidRPr="006D15D5">
        <w:rPr>
          <w:noProof/>
        </w:rPr>
        <mc:AlternateContent>
          <mc:Choice Requires="wps">
            <w:drawing>
              <wp:anchor distT="0" distB="0" distL="114300" distR="114300" simplePos="0" relativeHeight="251691008" behindDoc="0" locked="0" layoutInCell="1" allowOverlap="1" wp14:anchorId="38450927" wp14:editId="09F61E64">
                <wp:simplePos x="0" y="0"/>
                <wp:positionH relativeFrom="column">
                  <wp:posOffset>2546351</wp:posOffset>
                </wp:positionH>
                <wp:positionV relativeFrom="paragraph">
                  <wp:posOffset>289560</wp:posOffset>
                </wp:positionV>
                <wp:extent cx="114300" cy="1123950"/>
                <wp:effectExtent l="57150" t="0" r="19050" b="57150"/>
                <wp:wrapNone/>
                <wp:docPr id="288" name="Straight Arrow Connector 288"/>
                <wp:cNvGraphicFramePr/>
                <a:graphic xmlns:a="http://schemas.openxmlformats.org/drawingml/2006/main">
                  <a:graphicData uri="http://schemas.microsoft.com/office/word/2010/wordprocessingShape">
                    <wps:wsp>
                      <wps:cNvCnPr/>
                      <wps:spPr>
                        <a:xfrm flipH="1">
                          <a:off x="0" y="0"/>
                          <a:ext cx="114300" cy="112395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22A264" id="Straight Arrow Connector 288" o:spid="_x0000_s1026" type="#_x0000_t32" style="position:absolute;margin-left:200.5pt;margin-top:22.8pt;width:9pt;height:88.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" strokecolor="black [3200]" strokeweight=".5pt">
                <v:stroke endarrow="classic" joinstyle="miter"/>
              </v:shape>
            </w:pict>
          </mc:Fallback>
        </mc:AlternateContent>
      </w:r>
      <w:r w:rsidRPr="006D15D5">
        <w:rPr>
          <w:noProof/>
        </w:rPr>
        <mc:AlternateContent>
          <mc:Choice Requires="wps">
            <w:drawing>
              <wp:anchor distT="45720" distB="45720" distL="114300" distR="114300" simplePos="0" relativeHeight="251693056" behindDoc="0" locked="0" layoutInCell="1" allowOverlap="1" wp14:anchorId="10F7FD9D" wp14:editId="63AF5325">
                <wp:simplePos x="0" y="0"/>
                <wp:positionH relativeFrom="margin">
                  <wp:posOffset>2508250</wp:posOffset>
                </wp:positionH>
                <wp:positionV relativeFrom="paragraph">
                  <wp:posOffset>6985</wp:posOffset>
                </wp:positionV>
                <wp:extent cx="513715" cy="469900"/>
                <wp:effectExtent l="0" t="0" r="0" b="635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469900"/>
                        </a:xfrm>
                        <a:prstGeom prst="rect">
                          <a:avLst/>
                        </a:prstGeom>
                        <a:noFill/>
                        <a:ln w="9525">
                          <a:noFill/>
                          <a:miter lim="800000"/>
                          <a:headEnd/>
                          <a:tailEnd/>
                        </a:ln>
                      </wps:spPr>
                      <wps:txbx>
                        <w:txbxContent>
                          <w:p w14:paraId="61A8BC8C" w14:textId="4511BAD8" w:rsidR="009120A8" w:rsidRPr="009120A8" w:rsidRDefault="009120A8" w:rsidP="009120A8">
                            <w:pPr>
                              <w:rPr>
                                <w:b/>
                                <w:bCs/>
                                <w:color w:val="FF0000"/>
                                <w:sz w:val="32"/>
                                <w:szCs w:val="32"/>
                              </w:rPr>
                            </w:pPr>
                            <w:r>
                              <w:rPr>
                                <w:b/>
                                <w:bCs/>
                                <w:color w:val="FF0000"/>
                                <w:sz w:val="32"/>
                                <w:szCs w:val="3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F7FD9D" id="_x0000_s1095" type="#_x0000_t202" style="position:absolute;left:0;text-align:left;margin-left:197.5pt;margin-top:.55pt;width:40.45pt;height:37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" filled="f" stroked="f">
                <v:textbox>
                  <w:txbxContent>
                    <w:p w14:paraId="61A8BC8C" w14:textId="4511BAD8" w:rsidR="009120A8" w:rsidRPr="009120A8" w:rsidRDefault="009120A8" w:rsidP="009120A8">
                      <w:pPr>
                        <w:rPr>
                          <w:b/>
                          <w:bCs/>
                          <w:color w:val="FF0000"/>
                          <w:sz w:val="32"/>
                          <w:szCs w:val="32"/>
                        </w:rPr>
                      </w:pPr>
                      <w:r>
                        <w:rPr>
                          <w:b/>
                          <w:bCs/>
                          <w:color w:val="FF0000"/>
                          <w:sz w:val="32"/>
                          <w:szCs w:val="32"/>
                        </w:rPr>
                        <w:t>B</w:t>
                      </w:r>
                    </w:p>
                  </w:txbxContent>
                </v:textbox>
                <w10:wrap anchorx="margin"/>
              </v:shape>
            </w:pict>
          </mc:Fallback>
        </mc:AlternateContent>
      </w:r>
      <w:r w:rsidRPr="006D15D5">
        <w:rPr>
          <w:noProof/>
        </w:rPr>
        <mc:AlternateContent>
          <mc:Choice Requires="wps">
            <w:drawing>
              <wp:anchor distT="45720" distB="45720" distL="114300" distR="114300" simplePos="0" relativeHeight="251688960" behindDoc="0" locked="0" layoutInCell="1" allowOverlap="1" wp14:anchorId="7CABFECB" wp14:editId="435F9F38">
                <wp:simplePos x="0" y="0"/>
                <wp:positionH relativeFrom="margin">
                  <wp:posOffset>1530350</wp:posOffset>
                </wp:positionH>
                <wp:positionV relativeFrom="paragraph">
                  <wp:posOffset>22860</wp:posOffset>
                </wp:positionV>
                <wp:extent cx="513715" cy="469900"/>
                <wp:effectExtent l="0" t="0" r="0" b="6350"/>
                <wp:wrapNone/>
                <wp:docPr id="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469900"/>
                        </a:xfrm>
                        <a:prstGeom prst="rect">
                          <a:avLst/>
                        </a:prstGeom>
                        <a:noFill/>
                        <a:ln w="9525">
                          <a:noFill/>
                          <a:miter lim="800000"/>
                          <a:headEnd/>
                          <a:tailEnd/>
                        </a:ln>
                      </wps:spPr>
                      <wps:txbx>
                        <w:txbxContent>
                          <w:p w14:paraId="17EBD122" w14:textId="77777777" w:rsidR="009120A8" w:rsidRPr="009120A8" w:rsidRDefault="009120A8" w:rsidP="009120A8">
                            <w:pPr>
                              <w:rPr>
                                <w:b/>
                                <w:bCs/>
                                <w:color w:val="FF0000"/>
                                <w:sz w:val="32"/>
                                <w:szCs w:val="32"/>
                              </w:rPr>
                            </w:pPr>
                            <w:r>
                              <w:rPr>
                                <w:b/>
                                <w:bCs/>
                                <w:color w:val="FF0000"/>
                                <w:sz w:val="32"/>
                                <w:szCs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ABFECB" id="_x0000_s1096" type="#_x0000_t202" style="position:absolute;left:0;text-align:left;margin-left:120.5pt;margin-top:1.8pt;width:40.45pt;height:37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" filled="f" stroked="f">
                <v:textbox>
                  <w:txbxContent>
                    <w:p w14:paraId="17EBD122" w14:textId="77777777" w:rsidR="009120A8" w:rsidRPr="009120A8" w:rsidRDefault="009120A8" w:rsidP="009120A8">
                      <w:pPr>
                        <w:rPr>
                          <w:b/>
                          <w:bCs/>
                          <w:color w:val="FF0000"/>
                          <w:sz w:val="32"/>
                          <w:szCs w:val="32"/>
                        </w:rPr>
                      </w:pPr>
                      <w:r>
                        <w:rPr>
                          <w:b/>
                          <w:bCs/>
                          <w:color w:val="FF0000"/>
                          <w:sz w:val="32"/>
                          <w:szCs w:val="32"/>
                        </w:rPr>
                        <w:t>A</w:t>
                      </w:r>
                    </w:p>
                  </w:txbxContent>
                </v:textbox>
                <w10:wrap anchorx="margin"/>
              </v:shape>
            </w:pict>
          </mc:Fallback>
        </mc:AlternateContent>
      </w:r>
      <w:r w:rsidR="004D42F0" w:rsidRPr="006D15D5">
        <w:rPr>
          <w:noProof/>
        </w:rPr>
        <w:drawing>
          <wp:inline distT="0" distB="0" distL="0" distR="0" wp14:anchorId="45E8526C" wp14:editId="61D12D3C">
            <wp:extent cx="3755309" cy="2482850"/>
            <wp:effectExtent l="0" t="0" r="0" b="0"/>
            <wp:docPr id="98" name="Picture 98" descr="A picture containing text, indoor, ceiling, vending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A picture containing text, indoor, ceiling, vending machine&#10;&#10;Description automatically generated"/>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758996" cy="2485287"/>
                    </a:xfrm>
                    <a:prstGeom prst="rect">
                      <a:avLst/>
                    </a:prstGeom>
                    <a:noFill/>
                    <a:ln>
                      <a:noFill/>
                    </a:ln>
                  </pic:spPr>
                </pic:pic>
              </a:graphicData>
            </a:graphic>
          </wp:inline>
        </w:drawing>
      </w:r>
    </w:p>
    <w:p w14:paraId="088390B8" w14:textId="2A3BF944" w:rsidR="004D42F0" w:rsidRPr="006D15D5" w:rsidRDefault="0011451D" w:rsidP="0011451D">
      <w:pPr>
        <w:pStyle w:val="Caption"/>
        <w:jc w:val="center"/>
      </w:pPr>
      <w:bookmarkStart w:id="212" w:name="_Toc130551061"/>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50</w:t>
      </w:r>
      <w:r w:rsidRPr="006D15D5">
        <w:rPr>
          <w:b/>
          <w:bCs/>
        </w:rPr>
        <w:fldChar w:fldCharType="end"/>
      </w:r>
      <w:r w:rsidR="00160218" w:rsidRPr="006D15D5">
        <w:t>.</w:t>
      </w:r>
      <w:r w:rsidRPr="006D15D5">
        <w:t xml:space="preserve"> External faucets at the restrooms’ entrances (Photo credit: Eckert and Eckert Photography©)</w:t>
      </w:r>
      <w:bookmarkEnd w:id="212"/>
    </w:p>
    <w:p w14:paraId="06B896EF" w14:textId="5F4ADDFC" w:rsidR="004C0061" w:rsidRPr="006D15D5" w:rsidRDefault="00E35366" w:rsidP="00743FF3">
      <w:pPr>
        <w:pStyle w:val="Title3"/>
        <w:ind w:firstLine="720"/>
        <w:rPr>
          <w:rStyle w:val="Title3Char"/>
          <w:b/>
          <w:bCs/>
        </w:rPr>
      </w:pPr>
      <w:r w:rsidRPr="006D15D5">
        <w:rPr>
          <w:rStyle w:val="Title3Char"/>
          <w:rFonts w:eastAsiaTheme="majorEastAsia"/>
          <w:iCs/>
        </w:rPr>
        <w:lastRenderedPageBreak/>
        <w:t xml:space="preserve">The </w:t>
      </w:r>
      <w:r w:rsidR="00024E5F" w:rsidRPr="006D15D5">
        <w:rPr>
          <w:rStyle w:val="Title3Char"/>
          <w:rFonts w:eastAsiaTheme="majorEastAsia"/>
          <w:iCs/>
        </w:rPr>
        <w:t>classroom</w:t>
      </w:r>
      <w:r w:rsidRPr="006D15D5">
        <w:rPr>
          <w:rStyle w:val="Title3Char"/>
          <w:rFonts w:eastAsiaTheme="majorEastAsia"/>
          <w:iCs/>
        </w:rPr>
        <w:t>s</w:t>
      </w:r>
      <w:r w:rsidR="00024E5F" w:rsidRPr="006D15D5">
        <w:rPr>
          <w:rStyle w:val="Title3Char"/>
          <w:rFonts w:eastAsiaTheme="majorEastAsia"/>
          <w:iCs/>
        </w:rPr>
        <w:t xml:space="preserve"> follow with a visual connectivity value </w:t>
      </w:r>
      <w:r w:rsidR="000B620D" w:rsidRPr="006D15D5">
        <w:rPr>
          <w:rStyle w:val="Title3Char"/>
          <w:rFonts w:eastAsiaTheme="majorEastAsia"/>
          <w:iCs/>
        </w:rPr>
        <w:t>average of 410, despite that this value is relatively low compared to the other spaces in the floor plan, it is still considered a high value of visual connectivity</w:t>
      </w:r>
      <w:r w:rsidR="00083B2E" w:rsidRPr="006D15D5">
        <w:rPr>
          <w:rStyle w:val="Title3Char"/>
          <w:rFonts w:eastAsiaTheme="majorEastAsia"/>
          <w:iCs/>
        </w:rPr>
        <w:t>.</w:t>
      </w:r>
    </w:p>
    <w:p w14:paraId="40341E8A" w14:textId="3A877D56" w:rsidR="00083B2E" w:rsidRPr="006D15D5" w:rsidRDefault="00083B2E" w:rsidP="00DF1A3F">
      <w:pPr>
        <w:pStyle w:val="Title3"/>
        <w:ind w:firstLine="720"/>
        <w:rPr>
          <w:rStyle w:val="Title3Char"/>
          <w:rFonts w:eastAsiaTheme="majorEastAsia"/>
          <w:iCs/>
        </w:rPr>
      </w:pPr>
      <w:r w:rsidRPr="006D15D5">
        <w:t xml:space="preserve">Fenestration. </w:t>
      </w:r>
      <w:r w:rsidR="00743FF3" w:rsidRPr="006D15D5">
        <w:rPr>
          <w:rStyle w:val="Title3Char"/>
          <w:rFonts w:eastAsiaTheme="majorEastAsia"/>
          <w:iCs/>
        </w:rPr>
        <w:t xml:space="preserve">The classrooms have floor to ceiling windows with a window to wall ration that ranges from </w:t>
      </w:r>
      <w:r w:rsidR="0008655E" w:rsidRPr="006D15D5">
        <w:rPr>
          <w:rStyle w:val="Title3Char"/>
          <w:rFonts w:eastAsiaTheme="majorEastAsia"/>
          <w:iCs/>
        </w:rPr>
        <w:t>65-80%. These huge windows supported the high visual connectivity values the sp</w:t>
      </w:r>
      <w:r w:rsidR="004D21FC" w:rsidRPr="006D15D5">
        <w:rPr>
          <w:rStyle w:val="Title3Char"/>
          <w:rFonts w:eastAsiaTheme="majorEastAsia"/>
          <w:iCs/>
        </w:rPr>
        <w:t xml:space="preserve">ace offers. </w:t>
      </w:r>
      <w:r w:rsidR="00854B84" w:rsidRPr="006D15D5">
        <w:rPr>
          <w:rStyle w:val="Title3Char"/>
          <w:rFonts w:eastAsiaTheme="majorEastAsia"/>
          <w:iCs/>
        </w:rPr>
        <w:t xml:space="preserve">See </w:t>
      </w:r>
      <w:r w:rsidR="00386800" w:rsidRPr="006D15D5">
        <w:rPr>
          <w:rStyle w:val="Title3Char"/>
          <w:rFonts w:eastAsiaTheme="majorEastAsia"/>
          <w:iCs/>
        </w:rPr>
        <w:t>F</w:t>
      </w:r>
      <w:r w:rsidR="000C4FAF" w:rsidRPr="006D15D5">
        <w:rPr>
          <w:rStyle w:val="Title3Char"/>
          <w:rFonts w:eastAsiaTheme="majorEastAsia"/>
          <w:iCs/>
        </w:rPr>
        <w:t>igure</w:t>
      </w:r>
      <w:r w:rsidR="00854B84" w:rsidRPr="006D15D5">
        <w:rPr>
          <w:rStyle w:val="Title3Char"/>
          <w:rFonts w:eastAsiaTheme="majorEastAsia"/>
          <w:iCs/>
        </w:rPr>
        <w:t xml:space="preserve"> </w:t>
      </w:r>
      <w:r w:rsidR="00B029C3" w:rsidRPr="006D15D5">
        <w:rPr>
          <w:rStyle w:val="Title3Char"/>
          <w:rFonts w:eastAsiaTheme="majorEastAsia"/>
          <w:iCs/>
        </w:rPr>
        <w:t>51</w:t>
      </w:r>
      <w:r w:rsidR="00854B84" w:rsidRPr="006D15D5">
        <w:rPr>
          <w:rStyle w:val="Title3Char"/>
          <w:rFonts w:eastAsiaTheme="majorEastAsia"/>
          <w:iCs/>
        </w:rPr>
        <w:t xml:space="preserve">-A. </w:t>
      </w:r>
      <w:r w:rsidR="004D21FC" w:rsidRPr="006D15D5">
        <w:rPr>
          <w:rStyle w:val="Title3Char"/>
          <w:rFonts w:eastAsiaTheme="majorEastAsia"/>
          <w:iCs/>
        </w:rPr>
        <w:t xml:space="preserve">This high transparency of the space is also controllable by providing </w:t>
      </w:r>
      <w:r w:rsidR="000D13DA" w:rsidRPr="006D15D5">
        <w:rPr>
          <w:rStyle w:val="Title3Char"/>
          <w:rFonts w:eastAsiaTheme="majorEastAsia"/>
          <w:iCs/>
        </w:rPr>
        <w:t>curtains</w:t>
      </w:r>
      <w:r w:rsidR="004D21FC" w:rsidRPr="006D15D5">
        <w:rPr>
          <w:rStyle w:val="Title3Char"/>
          <w:rFonts w:eastAsiaTheme="majorEastAsia"/>
          <w:iCs/>
        </w:rPr>
        <w:t xml:space="preserve"> </w:t>
      </w:r>
      <w:r w:rsidR="006116CF" w:rsidRPr="006D15D5">
        <w:rPr>
          <w:rStyle w:val="Title3Char"/>
          <w:rFonts w:eastAsiaTheme="majorEastAsia"/>
          <w:iCs/>
        </w:rPr>
        <w:t xml:space="preserve">that </w:t>
      </w:r>
      <w:r w:rsidR="000D13DA" w:rsidRPr="006D15D5">
        <w:rPr>
          <w:rStyle w:val="Title3Char"/>
          <w:rFonts w:eastAsiaTheme="majorEastAsia"/>
          <w:iCs/>
        </w:rPr>
        <w:t xml:space="preserve">can be used to provide visual privacy whenever needed. See </w:t>
      </w:r>
      <w:r w:rsidR="00386800" w:rsidRPr="006D15D5">
        <w:rPr>
          <w:rStyle w:val="Title3Char"/>
          <w:rFonts w:eastAsiaTheme="majorEastAsia"/>
          <w:iCs/>
        </w:rPr>
        <w:t>F</w:t>
      </w:r>
      <w:r w:rsidR="000C4FAF" w:rsidRPr="006D15D5">
        <w:rPr>
          <w:rStyle w:val="Title3Char"/>
          <w:rFonts w:eastAsiaTheme="majorEastAsia"/>
          <w:iCs/>
        </w:rPr>
        <w:t>igure</w:t>
      </w:r>
      <w:r w:rsidR="000D13DA" w:rsidRPr="006D15D5">
        <w:rPr>
          <w:rStyle w:val="Title3Char"/>
          <w:rFonts w:eastAsiaTheme="majorEastAsia"/>
          <w:iCs/>
        </w:rPr>
        <w:t xml:space="preserve"> </w:t>
      </w:r>
      <w:r w:rsidR="00B029C3" w:rsidRPr="006D15D5">
        <w:rPr>
          <w:rStyle w:val="Title3Char"/>
          <w:rFonts w:eastAsiaTheme="majorEastAsia"/>
          <w:iCs/>
        </w:rPr>
        <w:t>51</w:t>
      </w:r>
      <w:r w:rsidR="00854B84" w:rsidRPr="006D15D5">
        <w:rPr>
          <w:rStyle w:val="Title3Char"/>
          <w:rFonts w:eastAsiaTheme="majorEastAsia"/>
          <w:iCs/>
        </w:rPr>
        <w:t>-B</w:t>
      </w:r>
      <w:r w:rsidR="009120A8" w:rsidRPr="006D15D5">
        <w:rPr>
          <w:rStyle w:val="Title3Char"/>
          <w:rFonts w:eastAsiaTheme="majorEastAsia"/>
          <w:iCs/>
        </w:rPr>
        <w:t xml:space="preserve">. </w:t>
      </w:r>
      <w:r w:rsidR="00E1370D" w:rsidRPr="006D15D5">
        <w:rPr>
          <w:rStyle w:val="Title3Char"/>
          <w:rFonts w:eastAsiaTheme="majorEastAsia"/>
          <w:iCs/>
        </w:rPr>
        <w:t>The visual connection between the outdoor flexible learning spaces</w:t>
      </w:r>
      <w:r w:rsidR="00172A45" w:rsidRPr="006D15D5">
        <w:rPr>
          <w:rStyle w:val="Title3Char"/>
          <w:rFonts w:eastAsiaTheme="majorEastAsia"/>
          <w:iCs/>
        </w:rPr>
        <w:t xml:space="preserve"> that are included in the wide corridors</w:t>
      </w:r>
      <w:r w:rsidR="00E1370D" w:rsidRPr="006D15D5">
        <w:rPr>
          <w:rStyle w:val="Title3Char"/>
          <w:rFonts w:eastAsiaTheme="majorEastAsia"/>
          <w:iCs/>
        </w:rPr>
        <w:t xml:space="preserve"> and the interior of the classroom is also well established through the large window</w:t>
      </w:r>
      <w:r w:rsidR="00172A45" w:rsidRPr="006D15D5">
        <w:rPr>
          <w:rStyle w:val="Title3Char"/>
          <w:rFonts w:eastAsiaTheme="majorEastAsia"/>
          <w:iCs/>
        </w:rPr>
        <w:t xml:space="preserve">s. See </w:t>
      </w:r>
      <w:r w:rsidR="00386800" w:rsidRPr="006D15D5">
        <w:rPr>
          <w:rStyle w:val="Title3Char"/>
          <w:rFonts w:eastAsiaTheme="majorEastAsia"/>
          <w:iCs/>
        </w:rPr>
        <w:t>F</w:t>
      </w:r>
      <w:r w:rsidR="000C4FAF" w:rsidRPr="006D15D5">
        <w:rPr>
          <w:rStyle w:val="Title3Char"/>
          <w:rFonts w:eastAsiaTheme="majorEastAsia"/>
          <w:iCs/>
        </w:rPr>
        <w:t>igure</w:t>
      </w:r>
      <w:r w:rsidR="00172A45" w:rsidRPr="006D15D5">
        <w:rPr>
          <w:rStyle w:val="Title3Char"/>
          <w:rFonts w:eastAsiaTheme="majorEastAsia"/>
          <w:iCs/>
        </w:rPr>
        <w:t xml:space="preserve"> </w:t>
      </w:r>
      <w:r w:rsidR="00B029C3" w:rsidRPr="006D15D5">
        <w:rPr>
          <w:rStyle w:val="Title3Char"/>
          <w:rFonts w:eastAsiaTheme="majorEastAsia"/>
          <w:iCs/>
        </w:rPr>
        <w:t>51</w:t>
      </w:r>
      <w:r w:rsidR="00172A45" w:rsidRPr="006D15D5">
        <w:rPr>
          <w:rStyle w:val="Title3Char"/>
          <w:rFonts w:eastAsiaTheme="majorEastAsia"/>
          <w:iCs/>
        </w:rPr>
        <w:t>-C.</w:t>
      </w:r>
      <w:r w:rsidR="00242F27" w:rsidRPr="006D15D5">
        <w:rPr>
          <w:rStyle w:val="Title3Char"/>
          <w:rFonts w:eastAsiaTheme="majorEastAsia"/>
          <w:iCs/>
        </w:rPr>
        <w:t xml:space="preserve"> The design </w:t>
      </w:r>
      <w:r w:rsidR="005564E3" w:rsidRPr="006D15D5">
        <w:rPr>
          <w:rStyle w:val="Title3Char"/>
          <w:rFonts w:eastAsiaTheme="majorEastAsia"/>
          <w:iCs/>
        </w:rPr>
        <w:t xml:space="preserve">was not only limited to incorporating large windows, </w:t>
      </w:r>
      <w:r w:rsidR="00386800" w:rsidRPr="006D15D5">
        <w:rPr>
          <w:rStyle w:val="Title3Char"/>
          <w:rFonts w:eastAsiaTheme="majorEastAsia"/>
          <w:iCs/>
        </w:rPr>
        <w:t>but the door</w:t>
      </w:r>
      <w:r w:rsidR="005564E3" w:rsidRPr="006D15D5">
        <w:rPr>
          <w:rStyle w:val="Title3Char"/>
          <w:rFonts w:eastAsiaTheme="majorEastAsia"/>
          <w:iCs/>
        </w:rPr>
        <w:t xml:space="preserve"> also had a large window panel that also maximize</w:t>
      </w:r>
      <w:r w:rsidR="00DF1A3F" w:rsidRPr="006D15D5">
        <w:rPr>
          <w:rStyle w:val="Title3Char"/>
          <w:rFonts w:eastAsiaTheme="majorEastAsia"/>
          <w:iCs/>
        </w:rPr>
        <w:t>s</w:t>
      </w:r>
      <w:r w:rsidR="005564E3" w:rsidRPr="006D15D5">
        <w:rPr>
          <w:rStyle w:val="Title3Char"/>
          <w:rFonts w:eastAsiaTheme="majorEastAsia"/>
          <w:iCs/>
        </w:rPr>
        <w:t xml:space="preserve"> the visual connectivity of the</w:t>
      </w:r>
      <w:r w:rsidR="00DF1A3F" w:rsidRPr="006D15D5">
        <w:rPr>
          <w:rStyle w:val="Title3Char"/>
          <w:rFonts w:eastAsiaTheme="majorEastAsia"/>
          <w:iCs/>
        </w:rPr>
        <w:t xml:space="preserve"> classrooms and </w:t>
      </w:r>
      <w:r w:rsidR="005564E3" w:rsidRPr="006D15D5">
        <w:rPr>
          <w:rStyle w:val="Title3Char"/>
          <w:rFonts w:eastAsiaTheme="majorEastAsia"/>
          <w:iCs/>
        </w:rPr>
        <w:t xml:space="preserve">the surrounding </w:t>
      </w:r>
      <w:r w:rsidR="00DF1A3F" w:rsidRPr="006D15D5">
        <w:rPr>
          <w:rStyle w:val="Title3Char"/>
          <w:rFonts w:eastAsiaTheme="majorEastAsia"/>
          <w:iCs/>
        </w:rPr>
        <w:t xml:space="preserve">areas. See </w:t>
      </w:r>
      <w:r w:rsidR="00386800" w:rsidRPr="006D15D5">
        <w:rPr>
          <w:rStyle w:val="Title3Char"/>
          <w:rFonts w:eastAsiaTheme="majorEastAsia"/>
          <w:iCs/>
        </w:rPr>
        <w:t>F</w:t>
      </w:r>
      <w:r w:rsidR="000C4FAF" w:rsidRPr="006D15D5">
        <w:rPr>
          <w:rStyle w:val="Title3Char"/>
          <w:rFonts w:eastAsiaTheme="majorEastAsia"/>
          <w:iCs/>
        </w:rPr>
        <w:t>igure</w:t>
      </w:r>
      <w:r w:rsidR="00DF1A3F" w:rsidRPr="006D15D5">
        <w:rPr>
          <w:rStyle w:val="Title3Char"/>
          <w:rFonts w:eastAsiaTheme="majorEastAsia"/>
          <w:iCs/>
        </w:rPr>
        <w:t xml:space="preserve"> </w:t>
      </w:r>
      <w:r w:rsidR="00B029C3" w:rsidRPr="006D15D5">
        <w:rPr>
          <w:rStyle w:val="Title3Char"/>
          <w:rFonts w:eastAsiaTheme="majorEastAsia"/>
          <w:iCs/>
        </w:rPr>
        <w:t>51</w:t>
      </w:r>
      <w:r w:rsidR="00DF1A3F" w:rsidRPr="006D15D5">
        <w:rPr>
          <w:rStyle w:val="Title3Char"/>
          <w:rFonts w:eastAsiaTheme="majorEastAsia"/>
          <w:iCs/>
        </w:rPr>
        <w:t>-D.</w:t>
      </w:r>
    </w:p>
    <w:p w14:paraId="609BD5BD" w14:textId="77777777" w:rsidR="0011451D" w:rsidRPr="006D15D5" w:rsidRDefault="00CA15CE" w:rsidP="0011451D">
      <w:pPr>
        <w:keepNext/>
        <w:jc w:val="center"/>
      </w:pPr>
      <w:r w:rsidRPr="006D15D5">
        <w:rPr>
          <w:noProof/>
        </w:rPr>
        <mc:AlternateContent>
          <mc:Choice Requires="wps">
            <w:drawing>
              <wp:anchor distT="45720" distB="45720" distL="114300" distR="114300" simplePos="0" relativeHeight="251680768" behindDoc="0" locked="0" layoutInCell="1" allowOverlap="1" wp14:anchorId="522ECE0A" wp14:editId="18F1C7CF">
                <wp:simplePos x="0" y="0"/>
                <wp:positionH relativeFrom="margin">
                  <wp:posOffset>5194300</wp:posOffset>
                </wp:positionH>
                <wp:positionV relativeFrom="paragraph">
                  <wp:posOffset>861060</wp:posOffset>
                </wp:positionV>
                <wp:extent cx="513715" cy="469900"/>
                <wp:effectExtent l="0" t="0" r="0" b="6350"/>
                <wp:wrapNone/>
                <wp:docPr id="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469900"/>
                        </a:xfrm>
                        <a:prstGeom prst="rect">
                          <a:avLst/>
                        </a:prstGeom>
                        <a:noFill/>
                        <a:ln w="9525">
                          <a:noFill/>
                          <a:miter lim="800000"/>
                          <a:headEnd/>
                          <a:tailEnd/>
                        </a:ln>
                      </wps:spPr>
                      <wps:txbx>
                        <w:txbxContent>
                          <w:p w14:paraId="74C74161" w14:textId="52BF033F" w:rsidR="009120A8" w:rsidRPr="009120A8" w:rsidRDefault="009120A8" w:rsidP="009120A8">
                            <w:pPr>
                              <w:rPr>
                                <w:b/>
                                <w:bCs/>
                                <w:color w:val="FF0000"/>
                                <w:sz w:val="32"/>
                                <w:szCs w:val="32"/>
                              </w:rPr>
                            </w:pPr>
                            <w:r>
                              <w:rPr>
                                <w:b/>
                                <w:bCs/>
                                <w:color w:val="FF0000"/>
                                <w:sz w:val="32"/>
                                <w:szCs w:val="3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2ECE0A" id="_x0000_s1097" type="#_x0000_t202" style="position:absolute;left:0;text-align:left;margin-left:409pt;margin-top:67.8pt;width:40.45pt;height:37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" filled="f" stroked="f">
                <v:textbox>
                  <w:txbxContent>
                    <w:p w14:paraId="74C74161" w14:textId="52BF033F" w:rsidR="009120A8" w:rsidRPr="009120A8" w:rsidRDefault="009120A8" w:rsidP="009120A8">
                      <w:pPr>
                        <w:rPr>
                          <w:b/>
                          <w:bCs/>
                          <w:color w:val="FF0000"/>
                          <w:sz w:val="32"/>
                          <w:szCs w:val="32"/>
                        </w:rPr>
                      </w:pPr>
                      <w:r>
                        <w:rPr>
                          <w:b/>
                          <w:bCs/>
                          <w:color w:val="FF0000"/>
                          <w:sz w:val="32"/>
                          <w:szCs w:val="32"/>
                        </w:rPr>
                        <w:t>B</w:t>
                      </w:r>
                    </w:p>
                  </w:txbxContent>
                </v:textbox>
                <w10:wrap anchorx="margin"/>
              </v:shape>
            </w:pict>
          </mc:Fallback>
        </mc:AlternateContent>
      </w:r>
      <w:r w:rsidR="00242F27" w:rsidRPr="006D15D5">
        <w:rPr>
          <w:noProof/>
        </w:rPr>
        <mc:AlternateContent>
          <mc:Choice Requires="wps">
            <w:drawing>
              <wp:anchor distT="0" distB="0" distL="114300" distR="114300" simplePos="0" relativeHeight="251703296" behindDoc="0" locked="0" layoutInCell="1" allowOverlap="1" wp14:anchorId="6708AA1E" wp14:editId="55A983D2">
                <wp:simplePos x="0" y="0"/>
                <wp:positionH relativeFrom="column">
                  <wp:posOffset>946713</wp:posOffset>
                </wp:positionH>
                <wp:positionV relativeFrom="paragraph">
                  <wp:posOffset>485421</wp:posOffset>
                </wp:positionV>
                <wp:extent cx="170244" cy="636037"/>
                <wp:effectExtent l="57150" t="0" r="20320" b="50165"/>
                <wp:wrapNone/>
                <wp:docPr id="318" name="Straight Arrow Connector 318"/>
                <wp:cNvGraphicFramePr/>
                <a:graphic xmlns:a="http://schemas.openxmlformats.org/drawingml/2006/main">
                  <a:graphicData uri="http://schemas.microsoft.com/office/word/2010/wordprocessingShape">
                    <wps:wsp>
                      <wps:cNvCnPr/>
                      <wps:spPr>
                        <a:xfrm flipH="1">
                          <a:off x="0" y="0"/>
                          <a:ext cx="170244" cy="636037"/>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7CE29B" id="Straight Arrow Connector 318" o:spid="_x0000_s1026" type="#_x0000_t32" style="position:absolute;margin-left:74.55pt;margin-top:38.2pt;width:13.4pt;height:50.1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" strokecolor="black [3200]" strokeweight=".5pt">
                <v:stroke endarrow="classic" joinstyle="miter"/>
              </v:shape>
            </w:pict>
          </mc:Fallback>
        </mc:AlternateContent>
      </w:r>
      <w:r w:rsidR="00242F27" w:rsidRPr="006D15D5">
        <w:rPr>
          <w:noProof/>
        </w:rPr>
        <mc:AlternateContent>
          <mc:Choice Requires="wps">
            <w:drawing>
              <wp:anchor distT="45720" distB="45720" distL="114300" distR="114300" simplePos="0" relativeHeight="251705344" behindDoc="0" locked="0" layoutInCell="1" allowOverlap="1" wp14:anchorId="366A7443" wp14:editId="02FCA6BC">
                <wp:simplePos x="0" y="0"/>
                <wp:positionH relativeFrom="margin">
                  <wp:posOffset>985440</wp:posOffset>
                </wp:positionH>
                <wp:positionV relativeFrom="paragraph">
                  <wp:posOffset>163002</wp:posOffset>
                </wp:positionV>
                <wp:extent cx="513715" cy="671332"/>
                <wp:effectExtent l="0" t="0" r="0" b="0"/>
                <wp:wrapNone/>
                <wp:docPr id="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671332"/>
                        </a:xfrm>
                        <a:prstGeom prst="rect">
                          <a:avLst/>
                        </a:prstGeom>
                        <a:noFill/>
                        <a:ln w="9525">
                          <a:noFill/>
                          <a:miter lim="800000"/>
                          <a:headEnd/>
                          <a:tailEnd/>
                        </a:ln>
                      </wps:spPr>
                      <wps:txbx>
                        <w:txbxContent>
                          <w:p w14:paraId="0E3AFFBA" w14:textId="71B77428" w:rsidR="00242F27" w:rsidRPr="009120A8" w:rsidRDefault="00242F27" w:rsidP="00242F27">
                            <w:pPr>
                              <w:rPr>
                                <w:b/>
                                <w:bCs/>
                                <w:color w:val="FF0000"/>
                                <w:sz w:val="32"/>
                                <w:szCs w:val="32"/>
                              </w:rPr>
                            </w:pPr>
                            <w:r>
                              <w:rPr>
                                <w:b/>
                                <w:bCs/>
                                <w:color w:val="FF0000"/>
                                <w:sz w:val="32"/>
                                <w:szCs w:val="32"/>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6A7443" id="_x0000_s1098" type="#_x0000_t202" style="position:absolute;left:0;text-align:left;margin-left:77.6pt;margin-top:12.85pt;width:40.45pt;height:52.85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" filled="f" stroked="f">
                <v:textbox>
                  <w:txbxContent>
                    <w:p w14:paraId="0E3AFFBA" w14:textId="71B77428" w:rsidR="00242F27" w:rsidRPr="009120A8" w:rsidRDefault="00242F27" w:rsidP="00242F27">
                      <w:pPr>
                        <w:rPr>
                          <w:b/>
                          <w:bCs/>
                          <w:color w:val="FF0000"/>
                          <w:sz w:val="32"/>
                          <w:szCs w:val="32"/>
                        </w:rPr>
                      </w:pPr>
                      <w:r>
                        <w:rPr>
                          <w:b/>
                          <w:bCs/>
                          <w:color w:val="FF0000"/>
                          <w:sz w:val="32"/>
                          <w:szCs w:val="32"/>
                        </w:rPr>
                        <w:t>D</w:t>
                      </w:r>
                    </w:p>
                  </w:txbxContent>
                </v:textbox>
                <w10:wrap anchorx="margin"/>
              </v:shape>
            </w:pict>
          </mc:Fallback>
        </mc:AlternateContent>
      </w:r>
      <w:r w:rsidR="00172A45" w:rsidRPr="006D15D5">
        <w:rPr>
          <w:noProof/>
        </w:rPr>
        <mc:AlternateContent>
          <mc:Choice Requires="wps">
            <w:drawing>
              <wp:anchor distT="0" distB="0" distL="114300" distR="114300" simplePos="0" relativeHeight="251701248" behindDoc="0" locked="0" layoutInCell="1" allowOverlap="1" wp14:anchorId="0212FF0C" wp14:editId="35282D64">
                <wp:simplePos x="0" y="0"/>
                <wp:positionH relativeFrom="column">
                  <wp:posOffset>3547390</wp:posOffset>
                </wp:positionH>
                <wp:positionV relativeFrom="paragraph">
                  <wp:posOffset>485558</wp:posOffset>
                </wp:positionV>
                <wp:extent cx="202806" cy="833377"/>
                <wp:effectExtent l="0" t="0" r="83185" b="62230"/>
                <wp:wrapNone/>
                <wp:docPr id="315" name="Straight Arrow Connector 315"/>
                <wp:cNvGraphicFramePr/>
                <a:graphic xmlns:a="http://schemas.openxmlformats.org/drawingml/2006/main">
                  <a:graphicData uri="http://schemas.microsoft.com/office/word/2010/wordprocessingShape">
                    <wps:wsp>
                      <wps:cNvCnPr/>
                      <wps:spPr>
                        <a:xfrm>
                          <a:off x="0" y="0"/>
                          <a:ext cx="202806" cy="833377"/>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905A6A" id="Straight Arrow Connector 315" o:spid="_x0000_s1026" type="#_x0000_t32" style="position:absolute;margin-left:279.3pt;margin-top:38.25pt;width:15.95pt;height:65.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" strokecolor="black [3200]" strokeweight=".5pt">
                <v:stroke endarrow="classic" joinstyle="miter"/>
              </v:shape>
            </w:pict>
          </mc:Fallback>
        </mc:AlternateContent>
      </w:r>
      <w:r w:rsidR="00F9458A" w:rsidRPr="006D15D5">
        <w:rPr>
          <w:noProof/>
        </w:rPr>
        <mc:AlternateContent>
          <mc:Choice Requires="wps">
            <w:drawing>
              <wp:anchor distT="0" distB="0" distL="114300" distR="114300" simplePos="0" relativeHeight="251697152" behindDoc="0" locked="0" layoutInCell="1" allowOverlap="1" wp14:anchorId="61AEB369" wp14:editId="1C32C510">
                <wp:simplePos x="0" y="0"/>
                <wp:positionH relativeFrom="column">
                  <wp:posOffset>3353033</wp:posOffset>
                </wp:positionH>
                <wp:positionV relativeFrom="paragraph">
                  <wp:posOffset>480542</wp:posOffset>
                </wp:positionV>
                <wp:extent cx="148309" cy="931264"/>
                <wp:effectExtent l="57150" t="0" r="23495" b="59690"/>
                <wp:wrapNone/>
                <wp:docPr id="297" name="Straight Arrow Connector 297"/>
                <wp:cNvGraphicFramePr/>
                <a:graphic xmlns:a="http://schemas.openxmlformats.org/drawingml/2006/main">
                  <a:graphicData uri="http://schemas.microsoft.com/office/word/2010/wordprocessingShape">
                    <wps:wsp>
                      <wps:cNvCnPr/>
                      <wps:spPr>
                        <a:xfrm flipH="1">
                          <a:off x="0" y="0"/>
                          <a:ext cx="148309" cy="931264"/>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DC20E4" id="Straight Arrow Connector 297" o:spid="_x0000_s1026" type="#_x0000_t32" style="position:absolute;margin-left:264pt;margin-top:37.85pt;width:11.7pt;height:73.3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" strokecolor="black [3200]" strokeweight=".5pt">
                <v:stroke endarrow="classic" joinstyle="miter"/>
              </v:shape>
            </w:pict>
          </mc:Fallback>
        </mc:AlternateContent>
      </w:r>
      <w:r w:rsidR="00F9458A" w:rsidRPr="006D15D5">
        <w:rPr>
          <w:noProof/>
        </w:rPr>
        <mc:AlternateContent>
          <mc:Choice Requires="wps">
            <w:drawing>
              <wp:anchor distT="45720" distB="45720" distL="114300" distR="114300" simplePos="0" relativeHeight="251699200" behindDoc="0" locked="0" layoutInCell="1" allowOverlap="1" wp14:anchorId="7028F17F" wp14:editId="7C4E67F0">
                <wp:simplePos x="0" y="0"/>
                <wp:positionH relativeFrom="margin">
                  <wp:posOffset>3379751</wp:posOffset>
                </wp:positionH>
                <wp:positionV relativeFrom="paragraph">
                  <wp:posOffset>179134</wp:posOffset>
                </wp:positionV>
                <wp:extent cx="513715" cy="671332"/>
                <wp:effectExtent l="0" t="0" r="0" b="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671332"/>
                        </a:xfrm>
                        <a:prstGeom prst="rect">
                          <a:avLst/>
                        </a:prstGeom>
                        <a:noFill/>
                        <a:ln w="9525">
                          <a:noFill/>
                          <a:miter lim="800000"/>
                          <a:headEnd/>
                          <a:tailEnd/>
                        </a:ln>
                      </wps:spPr>
                      <wps:txbx>
                        <w:txbxContent>
                          <w:p w14:paraId="2513F95C" w14:textId="200206D8" w:rsidR="00F9458A" w:rsidRPr="009120A8" w:rsidRDefault="00F9458A" w:rsidP="00F9458A">
                            <w:pPr>
                              <w:rPr>
                                <w:b/>
                                <w:bCs/>
                                <w:color w:val="FF0000"/>
                                <w:sz w:val="32"/>
                                <w:szCs w:val="32"/>
                              </w:rPr>
                            </w:pPr>
                            <w:r>
                              <w:rPr>
                                <w:b/>
                                <w:bCs/>
                                <w:color w:val="FF0000"/>
                                <w:sz w:val="32"/>
                                <w:szCs w:val="32"/>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28F17F" id="_x0000_s1099" type="#_x0000_t202" style="position:absolute;left:0;text-align:left;margin-left:266.1pt;margin-top:14.1pt;width:40.45pt;height:52.85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" filled="f" stroked="f">
                <v:textbox>
                  <w:txbxContent>
                    <w:p w14:paraId="2513F95C" w14:textId="200206D8" w:rsidR="00F9458A" w:rsidRPr="009120A8" w:rsidRDefault="00F9458A" w:rsidP="00F9458A">
                      <w:pPr>
                        <w:rPr>
                          <w:b/>
                          <w:bCs/>
                          <w:color w:val="FF0000"/>
                          <w:sz w:val="32"/>
                          <w:szCs w:val="32"/>
                        </w:rPr>
                      </w:pPr>
                      <w:r>
                        <w:rPr>
                          <w:b/>
                          <w:bCs/>
                          <w:color w:val="FF0000"/>
                          <w:sz w:val="32"/>
                          <w:szCs w:val="32"/>
                        </w:rPr>
                        <w:t>C</w:t>
                      </w:r>
                    </w:p>
                  </w:txbxContent>
                </v:textbox>
                <w10:wrap anchorx="margin"/>
              </v:shape>
            </w:pict>
          </mc:Fallback>
        </mc:AlternateContent>
      </w:r>
      <w:r w:rsidR="009120A8" w:rsidRPr="006D15D5">
        <w:rPr>
          <w:noProof/>
        </w:rPr>
        <mc:AlternateContent>
          <mc:Choice Requires="wps">
            <w:drawing>
              <wp:anchor distT="45720" distB="45720" distL="114300" distR="114300" simplePos="0" relativeHeight="251684864" behindDoc="0" locked="0" layoutInCell="1" allowOverlap="1" wp14:anchorId="3F40EFB4" wp14:editId="31EC492F">
                <wp:simplePos x="0" y="0"/>
                <wp:positionH relativeFrom="margin">
                  <wp:posOffset>3759200</wp:posOffset>
                </wp:positionH>
                <wp:positionV relativeFrom="paragraph">
                  <wp:posOffset>168910</wp:posOffset>
                </wp:positionV>
                <wp:extent cx="513715" cy="469900"/>
                <wp:effectExtent l="0" t="0" r="0" b="6350"/>
                <wp:wrapNone/>
                <wp:docPr id="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469900"/>
                        </a:xfrm>
                        <a:prstGeom prst="rect">
                          <a:avLst/>
                        </a:prstGeom>
                        <a:noFill/>
                        <a:ln w="9525">
                          <a:noFill/>
                          <a:miter lim="800000"/>
                          <a:headEnd/>
                          <a:tailEnd/>
                        </a:ln>
                      </wps:spPr>
                      <wps:txbx>
                        <w:txbxContent>
                          <w:p w14:paraId="03351749" w14:textId="4CE08C25" w:rsidR="009120A8" w:rsidRPr="009120A8" w:rsidRDefault="009120A8" w:rsidP="009120A8">
                            <w:pPr>
                              <w:rPr>
                                <w:b/>
                                <w:bCs/>
                                <w:color w:val="FF0000"/>
                                <w:sz w:val="32"/>
                                <w:szCs w:val="32"/>
                              </w:rPr>
                            </w:pPr>
                            <w:r>
                              <w:rPr>
                                <w:b/>
                                <w:bCs/>
                                <w:color w:val="FF0000"/>
                                <w:sz w:val="32"/>
                                <w:szCs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0EFB4" id="_x0000_s1100" type="#_x0000_t202" style="position:absolute;left:0;text-align:left;margin-left:296pt;margin-top:13.3pt;width:40.45pt;height:37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" filled="f" stroked="f">
                <v:textbox>
                  <w:txbxContent>
                    <w:p w14:paraId="03351749" w14:textId="4CE08C25" w:rsidR="009120A8" w:rsidRPr="009120A8" w:rsidRDefault="009120A8" w:rsidP="009120A8">
                      <w:pPr>
                        <w:rPr>
                          <w:b/>
                          <w:bCs/>
                          <w:color w:val="FF0000"/>
                          <w:sz w:val="32"/>
                          <w:szCs w:val="32"/>
                        </w:rPr>
                      </w:pPr>
                      <w:r>
                        <w:rPr>
                          <w:b/>
                          <w:bCs/>
                          <w:color w:val="FF0000"/>
                          <w:sz w:val="32"/>
                          <w:szCs w:val="32"/>
                        </w:rPr>
                        <w:t>A</w:t>
                      </w:r>
                    </w:p>
                  </w:txbxContent>
                </v:textbox>
                <w10:wrap anchorx="margin"/>
              </v:shape>
            </w:pict>
          </mc:Fallback>
        </mc:AlternateContent>
      </w:r>
      <w:r w:rsidR="009120A8" w:rsidRPr="006D15D5">
        <w:rPr>
          <w:noProof/>
        </w:rPr>
        <mc:AlternateContent>
          <mc:Choice Requires="wps">
            <w:drawing>
              <wp:anchor distT="0" distB="0" distL="114300" distR="114300" simplePos="0" relativeHeight="251682816" behindDoc="0" locked="0" layoutInCell="1" allowOverlap="1" wp14:anchorId="58C296B8" wp14:editId="165069D4">
                <wp:simplePos x="0" y="0"/>
                <wp:positionH relativeFrom="column">
                  <wp:posOffset>3911599</wp:posOffset>
                </wp:positionH>
                <wp:positionV relativeFrom="paragraph">
                  <wp:posOffset>499110</wp:posOffset>
                </wp:positionV>
                <wp:extent cx="45719" cy="406400"/>
                <wp:effectExtent l="38100" t="0" r="69215" b="50800"/>
                <wp:wrapNone/>
                <wp:docPr id="281" name="Straight Arrow Connector 281"/>
                <wp:cNvGraphicFramePr/>
                <a:graphic xmlns:a="http://schemas.openxmlformats.org/drawingml/2006/main">
                  <a:graphicData uri="http://schemas.microsoft.com/office/word/2010/wordprocessingShape">
                    <wps:wsp>
                      <wps:cNvCnPr/>
                      <wps:spPr>
                        <a:xfrm>
                          <a:off x="0" y="0"/>
                          <a:ext cx="45719" cy="40640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EC33F6" id="Straight Arrow Connector 281" o:spid="_x0000_s1026" type="#_x0000_t32" style="position:absolute;margin-left:308pt;margin-top:39.3pt;width:3.6pt;height:3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" strokecolor="black [3200]" strokeweight=".5pt">
                <v:stroke endarrow="classic" joinstyle="miter"/>
              </v:shape>
            </w:pict>
          </mc:Fallback>
        </mc:AlternateContent>
      </w:r>
      <w:r w:rsidR="004C0061" w:rsidRPr="006D15D5">
        <w:rPr>
          <w:noProof/>
        </w:rPr>
        <w:drawing>
          <wp:inline distT="0" distB="0" distL="0" distR="0" wp14:anchorId="7BD76CB3" wp14:editId="6703B9FD">
            <wp:extent cx="5996361" cy="3752850"/>
            <wp:effectExtent l="0" t="0" r="4445" b="0"/>
            <wp:docPr id="99" name="Picture 99" descr="Children sitting at tables in a class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Children sitting at tables in a classroom&#10;&#10;Description automatically generated with low confidenc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008677" cy="3760558"/>
                    </a:xfrm>
                    <a:prstGeom prst="rect">
                      <a:avLst/>
                    </a:prstGeom>
                    <a:noFill/>
                    <a:ln>
                      <a:noFill/>
                    </a:ln>
                  </pic:spPr>
                </pic:pic>
              </a:graphicData>
            </a:graphic>
          </wp:inline>
        </w:drawing>
      </w:r>
    </w:p>
    <w:p w14:paraId="3A14FA49" w14:textId="08855EEE" w:rsidR="00083B2E" w:rsidRPr="006D15D5" w:rsidRDefault="0011451D" w:rsidP="0011451D">
      <w:pPr>
        <w:pStyle w:val="Caption"/>
        <w:jc w:val="center"/>
      </w:pPr>
      <w:bookmarkStart w:id="213" w:name="_Toc130551062"/>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51</w:t>
      </w:r>
      <w:r w:rsidRPr="006D15D5">
        <w:rPr>
          <w:b/>
          <w:bCs/>
        </w:rPr>
        <w:fldChar w:fldCharType="end"/>
      </w:r>
      <w:r w:rsidR="00160218" w:rsidRPr="006D15D5">
        <w:rPr>
          <w:b/>
          <w:bCs/>
        </w:rPr>
        <w:t>.</w:t>
      </w:r>
      <w:r w:rsidRPr="006D15D5">
        <w:t xml:space="preserve"> Browns Point Elementary School Classrooms (Photo credit: Eckert and Eckert Photography©)</w:t>
      </w:r>
      <w:bookmarkEnd w:id="213"/>
      <w:r w:rsidR="00083B2E" w:rsidRPr="006D15D5">
        <w:br w:type="page"/>
      </w:r>
    </w:p>
    <w:p w14:paraId="6C6B5A6E" w14:textId="050D80A5" w:rsidR="00D53FD0" w:rsidRPr="006D15D5" w:rsidRDefault="00815DF7" w:rsidP="0049304C">
      <w:pPr>
        <w:pStyle w:val="Title3"/>
        <w:ind w:firstLine="720"/>
      </w:pPr>
      <w:r w:rsidRPr="006D15D5">
        <w:lastRenderedPageBreak/>
        <w:t xml:space="preserve">Layout Configuration. </w:t>
      </w:r>
      <w:r w:rsidR="00860EE5" w:rsidRPr="006D15D5">
        <w:rPr>
          <w:b w:val="0"/>
          <w:bCs w:val="0"/>
        </w:rPr>
        <w:t xml:space="preserve">The layout of Browns Point elementary school </w:t>
      </w:r>
      <w:r w:rsidR="005168BC" w:rsidRPr="006D15D5">
        <w:rPr>
          <w:b w:val="0"/>
          <w:bCs w:val="0"/>
        </w:rPr>
        <w:t xml:space="preserve">is U-shaped with linear organization of spaces. </w:t>
      </w:r>
      <w:r w:rsidR="00242BB4" w:rsidRPr="006D15D5">
        <w:rPr>
          <w:b w:val="0"/>
          <w:bCs w:val="0"/>
        </w:rPr>
        <w:t xml:space="preserve">This layout configuration provides </w:t>
      </w:r>
      <w:r w:rsidR="009C0F20" w:rsidRPr="006D15D5">
        <w:rPr>
          <w:b w:val="0"/>
          <w:bCs w:val="0"/>
        </w:rPr>
        <w:t xml:space="preserve">partially </w:t>
      </w:r>
      <w:r w:rsidR="00242BB4" w:rsidRPr="006D15D5">
        <w:rPr>
          <w:b w:val="0"/>
          <w:bCs w:val="0"/>
        </w:rPr>
        <w:t xml:space="preserve">sufficient natural surveillance for the outer main playground since </w:t>
      </w:r>
      <w:r w:rsidR="009C0F20" w:rsidRPr="006D15D5">
        <w:rPr>
          <w:b w:val="0"/>
          <w:bCs w:val="0"/>
        </w:rPr>
        <w:t>around 50% of</w:t>
      </w:r>
      <w:r w:rsidR="00242BB4" w:rsidRPr="006D15D5">
        <w:rPr>
          <w:b w:val="0"/>
          <w:bCs w:val="0"/>
        </w:rPr>
        <w:t xml:space="preserve"> playground premises is surrounded by the school building</w:t>
      </w:r>
      <w:r w:rsidR="00675039" w:rsidRPr="006D15D5">
        <w:rPr>
          <w:b w:val="0"/>
          <w:bCs w:val="0"/>
        </w:rPr>
        <w:t xml:space="preserve">. See </w:t>
      </w:r>
      <w:r w:rsidR="00386800" w:rsidRPr="006D15D5">
        <w:rPr>
          <w:b w:val="0"/>
          <w:bCs w:val="0"/>
        </w:rPr>
        <w:t>F</w:t>
      </w:r>
      <w:r w:rsidR="000C4FAF" w:rsidRPr="006D15D5">
        <w:rPr>
          <w:b w:val="0"/>
          <w:bCs w:val="0"/>
        </w:rPr>
        <w:t>igure</w:t>
      </w:r>
      <w:r w:rsidR="003F74FE" w:rsidRPr="006D15D5">
        <w:rPr>
          <w:b w:val="0"/>
          <w:bCs w:val="0"/>
        </w:rPr>
        <w:t xml:space="preserve">s </w:t>
      </w:r>
      <w:r w:rsidR="00B029C3" w:rsidRPr="006D15D5">
        <w:rPr>
          <w:b w:val="0"/>
          <w:bCs w:val="0"/>
        </w:rPr>
        <w:t>52</w:t>
      </w:r>
      <w:r w:rsidR="00675039" w:rsidRPr="006D15D5">
        <w:rPr>
          <w:b w:val="0"/>
          <w:bCs w:val="0"/>
        </w:rPr>
        <w:t>-A</w:t>
      </w:r>
      <w:r w:rsidR="003F74FE" w:rsidRPr="006D15D5">
        <w:rPr>
          <w:b w:val="0"/>
          <w:bCs w:val="0"/>
        </w:rPr>
        <w:t>, 53</w:t>
      </w:r>
      <w:r w:rsidR="00675039" w:rsidRPr="006D15D5">
        <w:rPr>
          <w:b w:val="0"/>
          <w:bCs w:val="0"/>
        </w:rPr>
        <w:t xml:space="preserve">. The main playground of the school is completely fenced. </w:t>
      </w:r>
      <w:r w:rsidR="0041165A" w:rsidRPr="006D15D5">
        <w:rPr>
          <w:b w:val="0"/>
          <w:bCs w:val="0"/>
        </w:rPr>
        <w:t xml:space="preserve">The athletic </w:t>
      </w:r>
      <w:r w:rsidR="000967D4" w:rsidRPr="006D15D5">
        <w:rPr>
          <w:b w:val="0"/>
          <w:bCs w:val="0"/>
        </w:rPr>
        <w:t>field</w:t>
      </w:r>
      <w:r w:rsidR="0041165A" w:rsidRPr="006D15D5">
        <w:rPr>
          <w:b w:val="0"/>
          <w:bCs w:val="0"/>
        </w:rPr>
        <w:t xml:space="preserve"> is segregated </w:t>
      </w:r>
      <w:r w:rsidR="00095418" w:rsidRPr="006D15D5">
        <w:rPr>
          <w:b w:val="0"/>
          <w:bCs w:val="0"/>
        </w:rPr>
        <w:t xml:space="preserve">and doesn’t have </w:t>
      </w:r>
      <w:r w:rsidR="000967D4" w:rsidRPr="006D15D5">
        <w:rPr>
          <w:b w:val="0"/>
          <w:bCs w:val="0"/>
        </w:rPr>
        <w:t>a direct</w:t>
      </w:r>
      <w:r w:rsidR="00095418" w:rsidRPr="006D15D5">
        <w:rPr>
          <w:b w:val="0"/>
          <w:bCs w:val="0"/>
        </w:rPr>
        <w:t xml:space="preserve"> connection to the school building. See Figure 52-B.</w:t>
      </w:r>
    </w:p>
    <w:p w14:paraId="1B69E22C" w14:textId="4FB3B63D" w:rsidR="00815DF7" w:rsidRPr="006D15D5" w:rsidRDefault="00295512" w:rsidP="00295512">
      <w:pPr>
        <w:pStyle w:val="Title3"/>
        <w:jc w:val="right"/>
        <w:rPr>
          <w:b w:val="0"/>
          <w:bCs w:val="0"/>
        </w:rPr>
      </w:pPr>
      <w:r w:rsidRPr="006D15D5">
        <w:rPr>
          <w:noProof/>
        </w:rPr>
        <w:drawing>
          <wp:inline distT="0" distB="0" distL="0" distR="0" wp14:anchorId="3C631914" wp14:editId="236F5868">
            <wp:extent cx="546833" cy="598786"/>
            <wp:effectExtent l="0" t="0" r="5715" b="0"/>
            <wp:docPr id="365" name="Picture 365" descr="Architectural North Arrow | Architecture symbols, Architecture design  process, Architecture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chitectural North Arrow | Architecture symbols, Architecture design  process, Architecture presentation"/>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6653" cy="631440"/>
                    </a:xfrm>
                    <a:prstGeom prst="rect">
                      <a:avLst/>
                    </a:prstGeom>
                    <a:noFill/>
                    <a:ln>
                      <a:noFill/>
                    </a:ln>
                  </pic:spPr>
                </pic:pic>
              </a:graphicData>
            </a:graphic>
          </wp:inline>
        </w:drawing>
      </w:r>
    </w:p>
    <w:p w14:paraId="5B911A95" w14:textId="77777777" w:rsidR="0011451D" w:rsidRPr="006D15D5" w:rsidRDefault="00361408" w:rsidP="0011451D">
      <w:pPr>
        <w:keepNext/>
      </w:pPr>
      <w:r w:rsidRPr="006D15D5">
        <w:rPr>
          <w:noProof/>
        </w:rPr>
        <mc:AlternateContent>
          <mc:Choice Requires="wps">
            <w:drawing>
              <wp:anchor distT="45720" distB="45720" distL="114300" distR="114300" simplePos="0" relativeHeight="251740160" behindDoc="0" locked="0" layoutInCell="1" allowOverlap="1" wp14:anchorId="6055D1C5" wp14:editId="1571022F">
                <wp:simplePos x="0" y="0"/>
                <wp:positionH relativeFrom="margin">
                  <wp:posOffset>3028950</wp:posOffset>
                </wp:positionH>
                <wp:positionV relativeFrom="paragraph">
                  <wp:posOffset>1938020</wp:posOffset>
                </wp:positionV>
                <wp:extent cx="513715" cy="248285"/>
                <wp:effectExtent l="0" t="0" r="0" b="0"/>
                <wp:wrapNone/>
                <wp:docPr id="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3B07E317" w14:textId="77777777" w:rsidR="00361408" w:rsidRPr="00496D2D" w:rsidRDefault="00361408" w:rsidP="00361408">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55D1C5" id="_x0000_s1101" type="#_x0000_t202" style="position:absolute;margin-left:238.5pt;margin-top:152.6pt;width:40.45pt;height:19.55pt;z-index:251740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" filled="f" stroked="f">
                <v:textbox>
                  <w:txbxContent>
                    <w:p w14:paraId="3B07E317" w14:textId="77777777" w:rsidR="00361408" w:rsidRPr="00496D2D" w:rsidRDefault="00361408" w:rsidP="00361408">
                      <w:pPr>
                        <w:rPr>
                          <w:b/>
                          <w:bCs/>
                          <w:color w:val="FF0000"/>
                          <w:sz w:val="20"/>
                          <w:szCs w:val="20"/>
                        </w:rPr>
                      </w:pPr>
                      <w:r>
                        <w:rPr>
                          <w:b/>
                          <w:bCs/>
                          <w:color w:val="FF0000"/>
                          <w:sz w:val="20"/>
                          <w:szCs w:val="20"/>
                        </w:rPr>
                        <w:t>B</w:t>
                      </w:r>
                    </w:p>
                  </w:txbxContent>
                </v:textbox>
                <w10:wrap anchorx="margin"/>
              </v:shape>
            </w:pict>
          </mc:Fallback>
        </mc:AlternateContent>
      </w:r>
      <w:r w:rsidR="009C0F20" w:rsidRPr="006D15D5">
        <w:rPr>
          <w:noProof/>
        </w:rPr>
        <mc:AlternateContent>
          <mc:Choice Requires="wps">
            <w:drawing>
              <wp:anchor distT="45720" distB="45720" distL="114300" distR="114300" simplePos="0" relativeHeight="251738112" behindDoc="0" locked="0" layoutInCell="1" allowOverlap="1" wp14:anchorId="71CEED90" wp14:editId="5DEE7088">
                <wp:simplePos x="0" y="0"/>
                <wp:positionH relativeFrom="margin">
                  <wp:posOffset>2971800</wp:posOffset>
                </wp:positionH>
                <wp:positionV relativeFrom="paragraph">
                  <wp:posOffset>638810</wp:posOffset>
                </wp:positionV>
                <wp:extent cx="513715" cy="248285"/>
                <wp:effectExtent l="0" t="0" r="0" b="0"/>
                <wp:wrapNone/>
                <wp:docPr id="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5ABC1CCC" w14:textId="77777777" w:rsidR="009C0F20" w:rsidRPr="00496D2D" w:rsidRDefault="009C0F20" w:rsidP="009C0F20">
                            <w:pPr>
                              <w:rPr>
                                <w:b/>
                                <w:bCs/>
                                <w:color w:val="FF0000"/>
                                <w:sz w:val="20"/>
                                <w:szCs w:val="20"/>
                              </w:rPr>
                            </w:pPr>
                            <w:r>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CEED90" id="_x0000_s1102" type="#_x0000_t202" style="position:absolute;margin-left:234pt;margin-top:50.3pt;width:40.45pt;height:19.5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" filled="f" stroked="f">
                <v:textbox>
                  <w:txbxContent>
                    <w:p w14:paraId="5ABC1CCC" w14:textId="77777777" w:rsidR="009C0F20" w:rsidRPr="00496D2D" w:rsidRDefault="009C0F20" w:rsidP="009C0F20">
                      <w:pPr>
                        <w:rPr>
                          <w:b/>
                          <w:bCs/>
                          <w:color w:val="FF0000"/>
                          <w:sz w:val="20"/>
                          <w:szCs w:val="20"/>
                        </w:rPr>
                      </w:pPr>
                      <w:r>
                        <w:rPr>
                          <w:b/>
                          <w:bCs/>
                          <w:color w:val="FF0000"/>
                          <w:sz w:val="20"/>
                          <w:szCs w:val="20"/>
                        </w:rPr>
                        <w:t>A</w:t>
                      </w:r>
                    </w:p>
                  </w:txbxContent>
                </v:textbox>
                <w10:wrap anchorx="margin"/>
              </v:shape>
            </w:pict>
          </mc:Fallback>
        </mc:AlternateContent>
      </w:r>
      <w:r w:rsidR="00897ADB" w:rsidRPr="006D15D5">
        <w:rPr>
          <w:noProof/>
        </w:rPr>
        <w:drawing>
          <wp:inline distT="0" distB="0" distL="0" distR="0" wp14:anchorId="6E5E262F" wp14:editId="2CEBC187">
            <wp:extent cx="5929630" cy="2623820"/>
            <wp:effectExtent l="0" t="0" r="0" b="5080"/>
            <wp:docPr id="82" name="Picture 8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Diagram&#10;&#10;Description automatically generated"/>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29630" cy="2623820"/>
                    </a:xfrm>
                    <a:prstGeom prst="rect">
                      <a:avLst/>
                    </a:prstGeom>
                    <a:noFill/>
                    <a:ln>
                      <a:noFill/>
                    </a:ln>
                  </pic:spPr>
                </pic:pic>
              </a:graphicData>
            </a:graphic>
          </wp:inline>
        </w:drawing>
      </w:r>
    </w:p>
    <w:p w14:paraId="1B09DC36" w14:textId="1C1D18AC" w:rsidR="00A93E58" w:rsidRPr="006D15D5" w:rsidRDefault="0011451D" w:rsidP="00911B31">
      <w:pPr>
        <w:pStyle w:val="Caption"/>
        <w:jc w:val="center"/>
      </w:pPr>
      <w:bookmarkStart w:id="214" w:name="_Toc130551063"/>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52</w:t>
      </w:r>
      <w:r w:rsidRPr="006D15D5">
        <w:rPr>
          <w:b/>
          <w:bCs/>
        </w:rPr>
        <w:fldChar w:fldCharType="end"/>
      </w:r>
      <w:r w:rsidR="00160218" w:rsidRPr="006D15D5">
        <w:t>.</w:t>
      </w:r>
      <w:r w:rsidRPr="006D15D5">
        <w:t xml:space="preserve"> BPS Simplified Site / Building Layout (Source: Google / Visual Analysis by: Author)</w:t>
      </w:r>
      <w:bookmarkEnd w:id="214"/>
    </w:p>
    <w:p w14:paraId="23553E75" w14:textId="01149EDB" w:rsidR="0011451D" w:rsidRPr="006D15D5" w:rsidRDefault="00252BDD" w:rsidP="00095418">
      <w:pPr>
        <w:keepNext/>
        <w:jc w:val="center"/>
      </w:pPr>
      <w:r w:rsidRPr="006D15D5">
        <w:rPr>
          <w:noProof/>
        </w:rPr>
        <w:drawing>
          <wp:inline distT="0" distB="0" distL="0" distR="0" wp14:anchorId="27DE4A26" wp14:editId="6D838C64">
            <wp:extent cx="5715285" cy="1664948"/>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39392" cy="1671971"/>
                    </a:xfrm>
                    <a:prstGeom prst="rect">
                      <a:avLst/>
                    </a:prstGeom>
                    <a:noFill/>
                  </pic:spPr>
                </pic:pic>
              </a:graphicData>
            </a:graphic>
          </wp:inline>
        </w:drawing>
      </w:r>
    </w:p>
    <w:p w14:paraId="2887F173" w14:textId="03B77794" w:rsidR="00D53FD0" w:rsidRPr="006D15D5" w:rsidRDefault="0011451D" w:rsidP="0011451D">
      <w:pPr>
        <w:pStyle w:val="Caption"/>
        <w:jc w:val="center"/>
      </w:pPr>
      <w:bookmarkStart w:id="215" w:name="_Toc130551064"/>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53</w:t>
      </w:r>
      <w:r w:rsidRPr="006D15D5">
        <w:rPr>
          <w:b/>
          <w:bCs/>
        </w:rPr>
        <w:fldChar w:fldCharType="end"/>
      </w:r>
      <w:r w:rsidR="00160218" w:rsidRPr="006D15D5">
        <w:t>.</w:t>
      </w:r>
      <w:r w:rsidRPr="006D15D5">
        <w:t xml:space="preserve"> BPS U-shaped Configuration </w:t>
      </w:r>
      <w:r w:rsidR="000967D4" w:rsidRPr="006D15D5">
        <w:t>Diagram (</w:t>
      </w:r>
      <w:r w:rsidRPr="006D15D5">
        <w:t>Source: Browns Point Elementary School / TCF Architecture, (2022). Archdaily)</w:t>
      </w:r>
      <w:bookmarkEnd w:id="215"/>
    </w:p>
    <w:p w14:paraId="427E70CA" w14:textId="77777777" w:rsidR="0066684A" w:rsidRPr="006D15D5" w:rsidRDefault="0066684A" w:rsidP="0066684A">
      <w:pPr>
        <w:pStyle w:val="Heading3"/>
      </w:pPr>
      <w:bookmarkStart w:id="216" w:name="_Toc130328719"/>
      <w:bookmarkStart w:id="217" w:name="_Toc131915696"/>
      <w:r w:rsidRPr="006D15D5">
        <w:lastRenderedPageBreak/>
        <w:t>Space Organization &amp; Wayfinding</w:t>
      </w:r>
      <w:bookmarkEnd w:id="216"/>
      <w:bookmarkEnd w:id="217"/>
    </w:p>
    <w:p w14:paraId="0C89525F" w14:textId="0666A8CD" w:rsidR="00A93E58" w:rsidRPr="006D15D5" w:rsidRDefault="00A93E58" w:rsidP="0049304C">
      <w:pPr>
        <w:pStyle w:val="Title3"/>
        <w:ind w:firstLine="720"/>
        <w:rPr>
          <w:b w:val="0"/>
          <w:bCs w:val="0"/>
        </w:rPr>
      </w:pPr>
      <w:r w:rsidRPr="006D15D5">
        <w:t xml:space="preserve">Spaces’ Integration. </w:t>
      </w:r>
      <w:r w:rsidR="00D764A6" w:rsidRPr="006D15D5">
        <w:rPr>
          <w:rStyle w:val="Title3Char"/>
        </w:rPr>
        <w:t>On the first floor, t</w:t>
      </w:r>
      <w:r w:rsidR="00675518" w:rsidRPr="006D15D5">
        <w:rPr>
          <w:rStyle w:val="Title3Char"/>
        </w:rPr>
        <w:t xml:space="preserve">he </w:t>
      </w:r>
      <w:r w:rsidR="00675518" w:rsidRPr="006D15D5">
        <w:rPr>
          <w:b w:val="0"/>
          <w:bCs w:val="0"/>
          <w:noProof/>
        </w:rPr>
        <w:t xml:space="preserve">northern central common area has the highest integration </w:t>
      </w:r>
      <w:r w:rsidR="006F2B2E" w:rsidRPr="006D15D5">
        <w:rPr>
          <w:b w:val="0"/>
          <w:bCs w:val="0"/>
          <w:noProof/>
        </w:rPr>
        <w:t xml:space="preserve">value which means it can access several spaces in the system with minimal number of steps / through the shortest distance. </w:t>
      </w:r>
      <w:r w:rsidR="00C36145" w:rsidRPr="006D15D5">
        <w:rPr>
          <w:b w:val="0"/>
          <w:bCs w:val="0"/>
          <w:noProof/>
        </w:rPr>
        <w:t xml:space="preserve">See Figure 54-A. The northern corridor follows to have the sevond highest </w:t>
      </w:r>
      <w:r w:rsidR="00140E10" w:rsidRPr="006D15D5">
        <w:rPr>
          <w:b w:val="0"/>
          <w:bCs w:val="0"/>
          <w:noProof/>
        </w:rPr>
        <w:t>integration values. See Figure 54-B. Then the southern corridor has moderate integartion value</w:t>
      </w:r>
      <w:r w:rsidR="00663447" w:rsidRPr="006D15D5">
        <w:rPr>
          <w:b w:val="0"/>
          <w:bCs w:val="0"/>
          <w:noProof/>
        </w:rPr>
        <w:t xml:space="preserve">, See Figure 54-C, followed by the classrooms. </w:t>
      </w:r>
      <w:r w:rsidR="009C19AB" w:rsidRPr="006D15D5">
        <w:rPr>
          <w:rStyle w:val="Title3Char"/>
        </w:rPr>
        <w:t>No spaces resulted in low integration values.</w:t>
      </w:r>
    </w:p>
    <w:p w14:paraId="149440DE" w14:textId="16894F0E" w:rsidR="00A93E58" w:rsidRPr="006D15D5" w:rsidRDefault="00A93E58" w:rsidP="00A93E58">
      <w:pPr>
        <w:jc w:val="right"/>
      </w:pPr>
      <w:r w:rsidRPr="006D15D5">
        <w:rPr>
          <w:noProof/>
        </w:rPr>
        <w:drawing>
          <wp:inline distT="0" distB="0" distL="0" distR="0" wp14:anchorId="2CAA8DBA" wp14:editId="288031BC">
            <wp:extent cx="597877" cy="654676"/>
            <wp:effectExtent l="0" t="0" r="0" b="0"/>
            <wp:docPr id="334" name="Picture 334" descr="Architectural North Arrow | Architecture symbols, Architecture design  process, Architecture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chitectural North Arrow | Architecture symbols, Architecture design  process, Architecture presentatio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3539" cy="671826"/>
                    </a:xfrm>
                    <a:prstGeom prst="rect">
                      <a:avLst/>
                    </a:prstGeom>
                    <a:noFill/>
                    <a:ln>
                      <a:noFill/>
                    </a:ln>
                  </pic:spPr>
                </pic:pic>
              </a:graphicData>
            </a:graphic>
          </wp:inline>
        </w:drawing>
      </w:r>
    </w:p>
    <w:p w14:paraId="1370E785" w14:textId="77777777" w:rsidR="0011451D" w:rsidRPr="006D15D5" w:rsidRDefault="000F32F7" w:rsidP="0011451D">
      <w:pPr>
        <w:keepNext/>
      </w:pPr>
      <w:r w:rsidRPr="006D15D5">
        <w:rPr>
          <w:noProof/>
        </w:rPr>
        <mc:AlternateContent>
          <mc:Choice Requires="wps">
            <w:drawing>
              <wp:anchor distT="0" distB="0" distL="114300" distR="114300" simplePos="0" relativeHeight="251715584" behindDoc="0" locked="0" layoutInCell="1" allowOverlap="1" wp14:anchorId="7B17895E" wp14:editId="58BD5B7D">
                <wp:simplePos x="0" y="0"/>
                <wp:positionH relativeFrom="column">
                  <wp:posOffset>2933700</wp:posOffset>
                </wp:positionH>
                <wp:positionV relativeFrom="paragraph">
                  <wp:posOffset>2022475</wp:posOffset>
                </wp:positionV>
                <wp:extent cx="171450" cy="393700"/>
                <wp:effectExtent l="38100" t="0" r="19050" b="63500"/>
                <wp:wrapNone/>
                <wp:docPr id="343" name="Straight Arrow Connector 343"/>
                <wp:cNvGraphicFramePr/>
                <a:graphic xmlns:a="http://schemas.openxmlformats.org/drawingml/2006/main">
                  <a:graphicData uri="http://schemas.microsoft.com/office/word/2010/wordprocessingShape">
                    <wps:wsp>
                      <wps:cNvCnPr/>
                      <wps:spPr>
                        <a:xfrm flipH="1">
                          <a:off x="0" y="0"/>
                          <a:ext cx="171450" cy="393700"/>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B4855B" id="Straight Arrow Connector 343" o:spid="_x0000_s1026" type="#_x0000_t32" style="position:absolute;margin-left:231pt;margin-top:159.25pt;width:13.5pt;height:31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" strokecolor="#e7e6e6 [3214]" strokeweight=".5pt">
                <v:stroke endarrow="classic" joinstyle="miter"/>
              </v:shape>
            </w:pict>
          </mc:Fallback>
        </mc:AlternateContent>
      </w:r>
      <w:r w:rsidRPr="006D15D5">
        <w:rPr>
          <w:noProof/>
        </w:rPr>
        <mc:AlternateContent>
          <mc:Choice Requires="wps">
            <w:drawing>
              <wp:anchor distT="45720" distB="45720" distL="114300" distR="114300" simplePos="0" relativeHeight="251717632" behindDoc="0" locked="0" layoutInCell="1" allowOverlap="1" wp14:anchorId="103E55FF" wp14:editId="4F6FD6B5">
                <wp:simplePos x="0" y="0"/>
                <wp:positionH relativeFrom="margin">
                  <wp:posOffset>3016250</wp:posOffset>
                </wp:positionH>
                <wp:positionV relativeFrom="paragraph">
                  <wp:posOffset>1812925</wp:posOffset>
                </wp:positionV>
                <wp:extent cx="513715" cy="248285"/>
                <wp:effectExtent l="0" t="0" r="0" b="0"/>
                <wp:wrapNone/>
                <wp:docPr id="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34DAB3AB" w14:textId="25365A16" w:rsidR="000F32F7" w:rsidRPr="00496D2D" w:rsidRDefault="000F32F7" w:rsidP="000F32F7">
                            <w:pPr>
                              <w:rPr>
                                <w:b/>
                                <w:bCs/>
                                <w:color w:val="FF0000"/>
                                <w:sz w:val="20"/>
                                <w:szCs w:val="20"/>
                              </w:rPr>
                            </w:pPr>
                            <w:r>
                              <w:rPr>
                                <w:b/>
                                <w:bCs/>
                                <w:color w:val="FF0000"/>
                                <w:sz w:val="20"/>
                                <w:szCs w:val="20"/>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3E55FF" id="_x0000_s1103" type="#_x0000_t202" style="position:absolute;margin-left:237.5pt;margin-top:142.75pt;width:40.45pt;height:19.55pt;z-index:251717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" filled="f" stroked="f">
                <v:textbox>
                  <w:txbxContent>
                    <w:p w14:paraId="34DAB3AB" w14:textId="25365A16" w:rsidR="000F32F7" w:rsidRPr="00496D2D" w:rsidRDefault="000F32F7" w:rsidP="000F32F7">
                      <w:pPr>
                        <w:rPr>
                          <w:b/>
                          <w:bCs/>
                          <w:color w:val="FF0000"/>
                          <w:sz w:val="20"/>
                          <w:szCs w:val="20"/>
                        </w:rPr>
                      </w:pPr>
                      <w:r>
                        <w:rPr>
                          <w:b/>
                          <w:bCs/>
                          <w:color w:val="FF0000"/>
                          <w:sz w:val="20"/>
                          <w:szCs w:val="20"/>
                        </w:rPr>
                        <w:t>C</w:t>
                      </w:r>
                    </w:p>
                  </w:txbxContent>
                </v:textbox>
                <w10:wrap anchorx="margin"/>
              </v:shape>
            </w:pict>
          </mc:Fallback>
        </mc:AlternateContent>
      </w:r>
      <w:r w:rsidR="00AD68C2" w:rsidRPr="006D15D5">
        <w:rPr>
          <w:noProof/>
        </w:rPr>
        <mc:AlternateContent>
          <mc:Choice Requires="wps">
            <w:drawing>
              <wp:anchor distT="45720" distB="45720" distL="114300" distR="114300" simplePos="0" relativeHeight="251713536" behindDoc="0" locked="0" layoutInCell="1" allowOverlap="1" wp14:anchorId="2BC4F210" wp14:editId="33742ECB">
                <wp:simplePos x="0" y="0"/>
                <wp:positionH relativeFrom="margin">
                  <wp:posOffset>3041650</wp:posOffset>
                </wp:positionH>
                <wp:positionV relativeFrom="paragraph">
                  <wp:posOffset>1438275</wp:posOffset>
                </wp:positionV>
                <wp:extent cx="513715" cy="248285"/>
                <wp:effectExtent l="0" t="0" r="0" b="0"/>
                <wp:wrapNone/>
                <wp:docPr id="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4E1D4640" w14:textId="62F72A4B" w:rsidR="00AD68C2" w:rsidRPr="00496D2D" w:rsidRDefault="00AD68C2" w:rsidP="00AD68C2">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C4F210" id="_x0000_s1104" type="#_x0000_t202" style="position:absolute;margin-left:239.5pt;margin-top:113.25pt;width:40.45pt;height:19.55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" filled="f" stroked="f">
                <v:textbox>
                  <w:txbxContent>
                    <w:p w14:paraId="4E1D4640" w14:textId="62F72A4B" w:rsidR="00AD68C2" w:rsidRPr="00496D2D" w:rsidRDefault="00AD68C2" w:rsidP="00AD68C2">
                      <w:pPr>
                        <w:rPr>
                          <w:b/>
                          <w:bCs/>
                          <w:color w:val="FF0000"/>
                          <w:sz w:val="20"/>
                          <w:szCs w:val="20"/>
                        </w:rPr>
                      </w:pPr>
                      <w:r>
                        <w:rPr>
                          <w:b/>
                          <w:bCs/>
                          <w:color w:val="FF0000"/>
                          <w:sz w:val="20"/>
                          <w:szCs w:val="20"/>
                        </w:rPr>
                        <w:t>B</w:t>
                      </w:r>
                    </w:p>
                  </w:txbxContent>
                </v:textbox>
                <w10:wrap anchorx="margin"/>
              </v:shape>
            </w:pict>
          </mc:Fallback>
        </mc:AlternateContent>
      </w:r>
      <w:r w:rsidR="00AD68C2" w:rsidRPr="006D15D5">
        <w:rPr>
          <w:noProof/>
        </w:rPr>
        <mc:AlternateContent>
          <mc:Choice Requires="wps">
            <w:drawing>
              <wp:anchor distT="0" distB="0" distL="114300" distR="114300" simplePos="0" relativeHeight="251711488" behindDoc="0" locked="0" layoutInCell="1" allowOverlap="1" wp14:anchorId="04F1F737" wp14:editId="68336210">
                <wp:simplePos x="0" y="0"/>
                <wp:positionH relativeFrom="column">
                  <wp:posOffset>2940050</wp:posOffset>
                </wp:positionH>
                <wp:positionV relativeFrom="paragraph">
                  <wp:posOffset>1044575</wp:posOffset>
                </wp:positionV>
                <wp:extent cx="203200" cy="444500"/>
                <wp:effectExtent l="38100" t="38100" r="25400" b="31750"/>
                <wp:wrapNone/>
                <wp:docPr id="341" name="Straight Arrow Connector 341"/>
                <wp:cNvGraphicFramePr/>
                <a:graphic xmlns:a="http://schemas.openxmlformats.org/drawingml/2006/main">
                  <a:graphicData uri="http://schemas.microsoft.com/office/word/2010/wordprocessingShape">
                    <wps:wsp>
                      <wps:cNvCnPr/>
                      <wps:spPr>
                        <a:xfrm flipH="1" flipV="1">
                          <a:off x="0" y="0"/>
                          <a:ext cx="203200" cy="444500"/>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5313A8" id="Straight Arrow Connector 341" o:spid="_x0000_s1026" type="#_x0000_t32" style="position:absolute;margin-left:231.5pt;margin-top:82.25pt;width:16pt;height:35pt;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" strokecolor="#e7e6e6 [3214]" strokeweight=".5pt">
                <v:stroke endarrow="classic" joinstyle="miter"/>
              </v:shape>
            </w:pict>
          </mc:Fallback>
        </mc:AlternateContent>
      </w:r>
      <w:r w:rsidR="00AD68C2" w:rsidRPr="006D15D5">
        <w:rPr>
          <w:noProof/>
        </w:rPr>
        <mc:AlternateContent>
          <mc:Choice Requires="wps">
            <w:drawing>
              <wp:anchor distT="45720" distB="45720" distL="114300" distR="114300" simplePos="0" relativeHeight="251707392" behindDoc="0" locked="0" layoutInCell="1" allowOverlap="1" wp14:anchorId="34E107D4" wp14:editId="00AB901E">
                <wp:simplePos x="0" y="0"/>
                <wp:positionH relativeFrom="margin">
                  <wp:posOffset>1276350</wp:posOffset>
                </wp:positionH>
                <wp:positionV relativeFrom="paragraph">
                  <wp:posOffset>1603375</wp:posOffset>
                </wp:positionV>
                <wp:extent cx="513715" cy="248285"/>
                <wp:effectExtent l="0" t="0" r="0" b="0"/>
                <wp:wrapNone/>
                <wp:docPr id="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06D37E0A" w14:textId="1CE478E6" w:rsidR="00AD68C2" w:rsidRPr="00496D2D" w:rsidRDefault="00AD68C2" w:rsidP="00AD68C2">
                            <w:pPr>
                              <w:rPr>
                                <w:b/>
                                <w:bCs/>
                                <w:color w:val="FF0000"/>
                                <w:sz w:val="20"/>
                                <w:szCs w:val="20"/>
                              </w:rPr>
                            </w:pPr>
                            <w:r>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E107D4" id="_x0000_s1105" type="#_x0000_t202" style="position:absolute;margin-left:100.5pt;margin-top:126.25pt;width:40.45pt;height:19.55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" filled="f" stroked="f">
                <v:textbox>
                  <w:txbxContent>
                    <w:p w14:paraId="06D37E0A" w14:textId="1CE478E6" w:rsidR="00AD68C2" w:rsidRPr="00496D2D" w:rsidRDefault="00AD68C2" w:rsidP="00AD68C2">
                      <w:pPr>
                        <w:rPr>
                          <w:b/>
                          <w:bCs/>
                          <w:color w:val="FF0000"/>
                          <w:sz w:val="20"/>
                          <w:szCs w:val="20"/>
                        </w:rPr>
                      </w:pPr>
                      <w:r>
                        <w:rPr>
                          <w:b/>
                          <w:bCs/>
                          <w:color w:val="FF0000"/>
                          <w:sz w:val="20"/>
                          <w:szCs w:val="20"/>
                        </w:rPr>
                        <w:t>A</w:t>
                      </w:r>
                    </w:p>
                  </w:txbxContent>
                </v:textbox>
                <w10:wrap anchorx="margin"/>
              </v:shape>
            </w:pict>
          </mc:Fallback>
        </mc:AlternateContent>
      </w:r>
      <w:r w:rsidR="00AD68C2" w:rsidRPr="006D15D5">
        <w:rPr>
          <w:noProof/>
        </w:rPr>
        <mc:AlternateContent>
          <mc:Choice Requires="wps">
            <w:drawing>
              <wp:anchor distT="0" distB="0" distL="114300" distR="114300" simplePos="0" relativeHeight="251709440" behindDoc="0" locked="0" layoutInCell="1" allowOverlap="1" wp14:anchorId="76D948F2" wp14:editId="25852A11">
                <wp:simplePos x="0" y="0"/>
                <wp:positionH relativeFrom="column">
                  <wp:posOffset>1473200</wp:posOffset>
                </wp:positionH>
                <wp:positionV relativeFrom="paragraph">
                  <wp:posOffset>1666240</wp:posOffset>
                </wp:positionV>
                <wp:extent cx="600075" cy="70485"/>
                <wp:effectExtent l="0" t="57150" r="9525" b="24765"/>
                <wp:wrapNone/>
                <wp:docPr id="340" name="Straight Arrow Connector 340"/>
                <wp:cNvGraphicFramePr/>
                <a:graphic xmlns:a="http://schemas.openxmlformats.org/drawingml/2006/main">
                  <a:graphicData uri="http://schemas.microsoft.com/office/word/2010/wordprocessingShape">
                    <wps:wsp>
                      <wps:cNvCnPr/>
                      <wps:spPr>
                        <a:xfrm flipV="1">
                          <a:off x="0" y="0"/>
                          <a:ext cx="600075" cy="70485"/>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22D8BB" id="Straight Arrow Connector 340" o:spid="_x0000_s1026" type="#_x0000_t32" style="position:absolute;margin-left:116pt;margin-top:131.2pt;width:47.25pt;height:5.5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" strokecolor="#e7e6e6 [3214]" strokeweight=".5pt">
                <v:stroke endarrow="classic" joinstyle="miter"/>
              </v:shape>
            </w:pict>
          </mc:Fallback>
        </mc:AlternateContent>
      </w:r>
      <w:r w:rsidR="0066684A" w:rsidRPr="006D15D5">
        <w:rPr>
          <w:rFonts w:asciiTheme="majorBidi" w:hAnsiTheme="majorBidi" w:cs="TimesNewRomanPS-BoldMT"/>
          <w:bCs/>
          <w:noProof/>
          <w:sz w:val="24"/>
          <w:szCs w:val="26"/>
        </w:rPr>
        <w:drawing>
          <wp:inline distT="0" distB="0" distL="0" distR="0" wp14:anchorId="407F3C52" wp14:editId="31800670">
            <wp:extent cx="5866130" cy="3058075"/>
            <wp:effectExtent l="0" t="0" r="127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t="7363"/>
                    <a:stretch/>
                  </pic:blipFill>
                  <pic:spPr bwMode="auto">
                    <a:xfrm>
                      <a:off x="0" y="0"/>
                      <a:ext cx="5867572" cy="3058827"/>
                    </a:xfrm>
                    <a:prstGeom prst="rect">
                      <a:avLst/>
                    </a:prstGeom>
                    <a:noFill/>
                    <a:ln>
                      <a:noFill/>
                    </a:ln>
                    <a:extLst>
                      <a:ext uri="{53640926-AAD7-44D8-BBD7-CCE9431645EC}">
                        <a14:shadowObscured xmlns:a14="http://schemas.microsoft.com/office/drawing/2010/main"/>
                      </a:ext>
                    </a:extLst>
                  </pic:spPr>
                </pic:pic>
              </a:graphicData>
            </a:graphic>
          </wp:inline>
        </w:drawing>
      </w:r>
    </w:p>
    <w:p w14:paraId="107CBB69" w14:textId="7C474A53" w:rsidR="000A64E4" w:rsidRPr="006D15D5" w:rsidRDefault="0011451D" w:rsidP="009C19AB">
      <w:pPr>
        <w:pStyle w:val="Caption"/>
        <w:jc w:val="center"/>
      </w:pPr>
      <w:bookmarkStart w:id="218" w:name="_Toc130551065"/>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54</w:t>
      </w:r>
      <w:r w:rsidRPr="006D15D5">
        <w:rPr>
          <w:b/>
          <w:bCs/>
        </w:rPr>
        <w:fldChar w:fldCharType="end"/>
      </w:r>
      <w:r w:rsidR="00160218" w:rsidRPr="006D15D5">
        <w:rPr>
          <w:b/>
          <w:bCs/>
        </w:rPr>
        <w:t>.</w:t>
      </w:r>
      <w:r w:rsidRPr="006D15D5">
        <w:t xml:space="preserve"> BPS 1</w:t>
      </w:r>
      <w:r w:rsidR="00B029C3" w:rsidRPr="006D15D5">
        <w:t>st Floor</w:t>
      </w:r>
      <w:r w:rsidRPr="006D15D5">
        <w:t xml:space="preserve"> Integration Graph Analysis (By: Author)</w:t>
      </w:r>
      <w:bookmarkEnd w:id="218"/>
    </w:p>
    <w:p w14:paraId="78E96562" w14:textId="317598FE" w:rsidR="00A2557B" w:rsidRPr="006D15D5" w:rsidRDefault="009C19AB" w:rsidP="0049304C">
      <w:pPr>
        <w:pStyle w:val="Title3"/>
        <w:ind w:firstLine="720"/>
        <w:rPr>
          <w:rStyle w:val="Title3Char"/>
          <w:rFonts w:eastAsiaTheme="majorEastAsia"/>
          <w:b/>
          <w:iCs/>
        </w:rPr>
      </w:pPr>
      <w:r w:rsidRPr="006D15D5">
        <w:rPr>
          <w:rStyle w:val="Title3Char"/>
          <w:rFonts w:eastAsiaTheme="majorEastAsia"/>
          <w:iCs/>
        </w:rPr>
        <w:t xml:space="preserve">On the other hand, </w:t>
      </w:r>
      <w:r w:rsidR="00D764A6" w:rsidRPr="006D15D5">
        <w:rPr>
          <w:rStyle w:val="Title3Char"/>
          <w:rFonts w:eastAsiaTheme="majorEastAsia"/>
          <w:iCs/>
        </w:rPr>
        <w:t>the integration values are considerably higher on the second floor</w:t>
      </w:r>
      <w:r w:rsidR="008268CA" w:rsidRPr="006D15D5">
        <w:rPr>
          <w:rStyle w:val="Title3Char"/>
          <w:rFonts w:eastAsiaTheme="majorEastAsia"/>
          <w:iCs/>
        </w:rPr>
        <w:t xml:space="preserve">. The central common area </w:t>
      </w:r>
      <w:r w:rsidR="00695966" w:rsidRPr="006D15D5">
        <w:rPr>
          <w:rStyle w:val="Title3Char"/>
          <w:rFonts w:eastAsiaTheme="majorEastAsia"/>
          <w:iCs/>
        </w:rPr>
        <w:t>has</w:t>
      </w:r>
      <w:r w:rsidR="008268CA" w:rsidRPr="006D15D5">
        <w:rPr>
          <w:rStyle w:val="Title3Char"/>
          <w:rFonts w:eastAsiaTheme="majorEastAsia"/>
          <w:iCs/>
        </w:rPr>
        <w:t xml:space="preserve"> the highest integration values. </w:t>
      </w:r>
      <w:r w:rsidR="00F42CDF" w:rsidRPr="006D15D5">
        <w:rPr>
          <w:rStyle w:val="Title3Char"/>
          <w:rFonts w:eastAsiaTheme="majorEastAsia"/>
          <w:iCs/>
        </w:rPr>
        <w:t xml:space="preserve">See Figure </w:t>
      </w:r>
      <w:r w:rsidR="00695966" w:rsidRPr="006D15D5">
        <w:rPr>
          <w:rStyle w:val="Title3Char"/>
          <w:rFonts w:eastAsiaTheme="majorEastAsia"/>
          <w:iCs/>
        </w:rPr>
        <w:t xml:space="preserve">55-A. The common area directly connects to the library at the northern wing </w:t>
      </w:r>
      <w:r w:rsidR="00D371CD" w:rsidRPr="006D15D5">
        <w:rPr>
          <w:rStyle w:val="Title3Char"/>
          <w:rFonts w:eastAsiaTheme="majorEastAsia"/>
          <w:iCs/>
        </w:rPr>
        <w:t xml:space="preserve">(Figure 55-B), </w:t>
      </w:r>
      <w:r w:rsidR="00695966" w:rsidRPr="006D15D5">
        <w:rPr>
          <w:rStyle w:val="Title3Char"/>
          <w:rFonts w:eastAsiaTheme="majorEastAsia"/>
          <w:iCs/>
        </w:rPr>
        <w:t>and the two classrooms at the southern wing</w:t>
      </w:r>
      <w:r w:rsidR="00D371CD" w:rsidRPr="006D15D5">
        <w:rPr>
          <w:rStyle w:val="Title3Char"/>
          <w:rFonts w:eastAsiaTheme="majorEastAsia"/>
          <w:iCs/>
        </w:rPr>
        <w:t xml:space="preserve"> (Figure 55-C). Hence, it easily connects to the northern and southern. The northern </w:t>
      </w:r>
      <w:r w:rsidR="00D371CD" w:rsidRPr="006D15D5">
        <w:rPr>
          <w:rStyle w:val="Title3Char"/>
          <w:rFonts w:eastAsiaTheme="majorEastAsia"/>
          <w:iCs/>
        </w:rPr>
        <w:lastRenderedPageBreak/>
        <w:t>corridor follows as it highly connects the northern wing together (Figure 55-D), starting from the western end (The library), toward the eastern end (The egress stairs).</w:t>
      </w:r>
    </w:p>
    <w:p w14:paraId="0A3C63D0" w14:textId="036F7CE4" w:rsidR="004B32CF" w:rsidRPr="006D15D5" w:rsidRDefault="004B32CF" w:rsidP="004B32CF">
      <w:pPr>
        <w:spacing w:line="480" w:lineRule="auto"/>
        <w:ind w:firstLine="720"/>
        <w:jc w:val="right"/>
        <w:rPr>
          <w:rFonts w:ascii="TimesNewRomanPS-BoldMT" w:eastAsiaTheme="majorEastAsia" w:hAnsi="TimesNewRomanPS-BoldMT" w:cs="TimesNewRomanPS-BoldMT"/>
          <w:b/>
          <w:bCs/>
          <w:iCs/>
          <w:sz w:val="24"/>
          <w:szCs w:val="26"/>
        </w:rPr>
      </w:pPr>
      <w:r w:rsidRPr="006D15D5">
        <w:rPr>
          <w:rFonts w:asciiTheme="majorBidi" w:hAnsiTheme="majorBidi" w:cs="TimesNewRomanPS-BoldMT"/>
          <w:bCs/>
          <w:noProof/>
          <w:sz w:val="24"/>
          <w:szCs w:val="26"/>
        </w:rPr>
        <w:drawing>
          <wp:inline distT="0" distB="0" distL="0" distR="0" wp14:anchorId="6716EA3A" wp14:editId="7524A422">
            <wp:extent cx="597535" cy="652145"/>
            <wp:effectExtent l="0" t="0" r="0" b="0"/>
            <wp:docPr id="335" name="Picture 335"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Picture 335" descr="Diagram&#10;&#10;Description automatically generated with low confidenc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7535" cy="652145"/>
                    </a:xfrm>
                    <a:prstGeom prst="rect">
                      <a:avLst/>
                    </a:prstGeom>
                    <a:noFill/>
                  </pic:spPr>
                </pic:pic>
              </a:graphicData>
            </a:graphic>
          </wp:inline>
        </w:drawing>
      </w:r>
    </w:p>
    <w:p w14:paraId="50A55B94" w14:textId="3E5D6D4A" w:rsidR="009E3341" w:rsidRPr="006D15D5" w:rsidRDefault="008E7222" w:rsidP="009E3341">
      <w:pPr>
        <w:keepNext/>
        <w:jc w:val="center"/>
      </w:pPr>
      <w:r w:rsidRPr="006D15D5">
        <w:rPr>
          <w:noProof/>
        </w:rPr>
        <mc:AlternateContent>
          <mc:Choice Requires="wps">
            <w:drawing>
              <wp:anchor distT="45720" distB="45720" distL="114300" distR="114300" simplePos="0" relativeHeight="251731968" behindDoc="0" locked="0" layoutInCell="1" allowOverlap="1" wp14:anchorId="7856F6F1" wp14:editId="0218FF5E">
                <wp:simplePos x="0" y="0"/>
                <wp:positionH relativeFrom="margin">
                  <wp:posOffset>910590</wp:posOffset>
                </wp:positionH>
                <wp:positionV relativeFrom="paragraph">
                  <wp:posOffset>530297</wp:posOffset>
                </wp:positionV>
                <wp:extent cx="513715" cy="248285"/>
                <wp:effectExtent l="0" t="0" r="0" b="0"/>
                <wp:wrapNone/>
                <wp:docPr id="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4D895F30" w14:textId="20B2033C" w:rsidR="000F32F7" w:rsidRPr="00496D2D" w:rsidRDefault="00D371CD" w:rsidP="000F32F7">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6F6F1" id="_x0000_s1106" type="#_x0000_t202" style="position:absolute;left:0;text-align:left;margin-left:71.7pt;margin-top:41.75pt;width:40.45pt;height:19.55pt;z-index:251731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" filled="f" stroked="f">
                <v:textbox>
                  <w:txbxContent>
                    <w:p w14:paraId="4D895F30" w14:textId="20B2033C" w:rsidR="000F32F7" w:rsidRPr="00496D2D" w:rsidRDefault="00D371CD" w:rsidP="000F32F7">
                      <w:pPr>
                        <w:rPr>
                          <w:b/>
                          <w:bCs/>
                          <w:color w:val="FF0000"/>
                          <w:sz w:val="20"/>
                          <w:szCs w:val="20"/>
                        </w:rPr>
                      </w:pPr>
                      <w:r>
                        <w:rPr>
                          <w:b/>
                          <w:bCs/>
                          <w:color w:val="FF0000"/>
                          <w:sz w:val="20"/>
                          <w:szCs w:val="20"/>
                        </w:rPr>
                        <w:t>B</w:t>
                      </w:r>
                    </w:p>
                  </w:txbxContent>
                </v:textbox>
                <w10:wrap anchorx="margin"/>
              </v:shape>
            </w:pict>
          </mc:Fallback>
        </mc:AlternateContent>
      </w:r>
      <w:r w:rsidRPr="006D15D5">
        <w:rPr>
          <w:noProof/>
        </w:rPr>
        <mc:AlternateContent>
          <mc:Choice Requires="wps">
            <w:drawing>
              <wp:anchor distT="0" distB="0" distL="114300" distR="114300" simplePos="0" relativeHeight="251736064" behindDoc="0" locked="0" layoutInCell="1" allowOverlap="1" wp14:anchorId="16AC2A68" wp14:editId="33792958">
                <wp:simplePos x="0" y="0"/>
                <wp:positionH relativeFrom="column">
                  <wp:posOffset>1116957</wp:posOffset>
                </wp:positionH>
                <wp:positionV relativeFrom="paragraph">
                  <wp:posOffset>611818</wp:posOffset>
                </wp:positionV>
                <wp:extent cx="1164622" cy="45719"/>
                <wp:effectExtent l="0" t="76200" r="0" b="50165"/>
                <wp:wrapNone/>
                <wp:docPr id="353" name="Straight Arrow Connector 353"/>
                <wp:cNvGraphicFramePr/>
                <a:graphic xmlns:a="http://schemas.openxmlformats.org/drawingml/2006/main">
                  <a:graphicData uri="http://schemas.microsoft.com/office/word/2010/wordprocessingShape">
                    <wps:wsp>
                      <wps:cNvCnPr/>
                      <wps:spPr>
                        <a:xfrm flipV="1">
                          <a:off x="0" y="0"/>
                          <a:ext cx="1164622" cy="45719"/>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6348EA" id="Straight Arrow Connector 353" o:spid="_x0000_s1026" type="#_x0000_t32" style="position:absolute;margin-left:87.95pt;margin-top:48.15pt;width:91.7pt;height:3.6pt;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" strokecolor="#e7e6e6 [3214]" strokeweight=".5pt">
                <v:stroke endarrow="classic" joinstyle="miter"/>
              </v:shape>
            </w:pict>
          </mc:Fallback>
        </mc:AlternateContent>
      </w:r>
      <w:r w:rsidRPr="006D15D5">
        <w:rPr>
          <w:noProof/>
        </w:rPr>
        <mc:AlternateContent>
          <mc:Choice Requires="wps">
            <w:drawing>
              <wp:anchor distT="0" distB="0" distL="114300" distR="114300" simplePos="0" relativeHeight="251734016" behindDoc="0" locked="0" layoutInCell="1" allowOverlap="1" wp14:anchorId="0502BA37" wp14:editId="55D0BBB4">
                <wp:simplePos x="0" y="0"/>
                <wp:positionH relativeFrom="column">
                  <wp:posOffset>1348451</wp:posOffset>
                </wp:positionH>
                <wp:positionV relativeFrom="paragraph">
                  <wp:posOffset>2802013</wp:posOffset>
                </wp:positionV>
                <wp:extent cx="596096" cy="139941"/>
                <wp:effectExtent l="0" t="0" r="90170" b="69850"/>
                <wp:wrapNone/>
                <wp:docPr id="352" name="Straight Arrow Connector 352"/>
                <wp:cNvGraphicFramePr/>
                <a:graphic xmlns:a="http://schemas.openxmlformats.org/drawingml/2006/main">
                  <a:graphicData uri="http://schemas.microsoft.com/office/word/2010/wordprocessingShape">
                    <wps:wsp>
                      <wps:cNvCnPr/>
                      <wps:spPr>
                        <a:xfrm>
                          <a:off x="0" y="0"/>
                          <a:ext cx="596096" cy="139941"/>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BF1D14" id="Straight Arrow Connector 352" o:spid="_x0000_s1026" type="#_x0000_t32" style="position:absolute;margin-left:106.2pt;margin-top:220.65pt;width:46.95pt;height:11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" strokecolor="#e7e6e6 [3214]" strokeweight=".5pt">
                <v:stroke endarrow="classic" joinstyle="miter"/>
              </v:shape>
            </w:pict>
          </mc:Fallback>
        </mc:AlternateContent>
      </w:r>
      <w:r w:rsidR="000F32F7" w:rsidRPr="006D15D5">
        <w:rPr>
          <w:noProof/>
        </w:rPr>
        <mc:AlternateContent>
          <mc:Choice Requires="wps">
            <w:drawing>
              <wp:anchor distT="45720" distB="45720" distL="114300" distR="114300" simplePos="0" relativeHeight="251729920" behindDoc="0" locked="0" layoutInCell="1" allowOverlap="1" wp14:anchorId="20D4194D" wp14:editId="0424F125">
                <wp:simplePos x="0" y="0"/>
                <wp:positionH relativeFrom="margin">
                  <wp:posOffset>1117600</wp:posOffset>
                </wp:positionH>
                <wp:positionV relativeFrom="paragraph">
                  <wp:posOffset>2658745</wp:posOffset>
                </wp:positionV>
                <wp:extent cx="513715" cy="248285"/>
                <wp:effectExtent l="0" t="0" r="0" b="0"/>
                <wp:wrapNone/>
                <wp:docPr id="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6AC92E79" w14:textId="37436853" w:rsidR="000F32F7" w:rsidRPr="00496D2D" w:rsidRDefault="000F32F7" w:rsidP="000F32F7">
                            <w:pPr>
                              <w:rPr>
                                <w:b/>
                                <w:bCs/>
                                <w:color w:val="FF0000"/>
                                <w:sz w:val="20"/>
                                <w:szCs w:val="20"/>
                              </w:rPr>
                            </w:pPr>
                            <w:r>
                              <w:rPr>
                                <w:b/>
                                <w:bCs/>
                                <w:color w:val="FF0000"/>
                                <w:sz w:val="20"/>
                                <w:szCs w:val="20"/>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D4194D" id="_x0000_s1107" type="#_x0000_t202" style="position:absolute;left:0;text-align:left;margin-left:88pt;margin-top:209.35pt;width:40.45pt;height:19.55pt;z-index:251729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" filled="f" stroked="f">
                <v:textbox>
                  <w:txbxContent>
                    <w:p w14:paraId="6AC92E79" w14:textId="37436853" w:rsidR="000F32F7" w:rsidRPr="00496D2D" w:rsidRDefault="000F32F7" w:rsidP="000F32F7">
                      <w:pPr>
                        <w:rPr>
                          <w:b/>
                          <w:bCs/>
                          <w:color w:val="FF0000"/>
                          <w:sz w:val="20"/>
                          <w:szCs w:val="20"/>
                        </w:rPr>
                      </w:pPr>
                      <w:r>
                        <w:rPr>
                          <w:b/>
                          <w:bCs/>
                          <w:color w:val="FF0000"/>
                          <w:sz w:val="20"/>
                          <w:szCs w:val="20"/>
                        </w:rPr>
                        <w:t>C</w:t>
                      </w:r>
                    </w:p>
                  </w:txbxContent>
                </v:textbox>
                <w10:wrap anchorx="margin"/>
              </v:shape>
            </w:pict>
          </mc:Fallback>
        </mc:AlternateContent>
      </w:r>
      <w:r w:rsidR="000F32F7" w:rsidRPr="006D15D5">
        <w:rPr>
          <w:noProof/>
        </w:rPr>
        <mc:AlternateContent>
          <mc:Choice Requires="wps">
            <w:drawing>
              <wp:anchor distT="0" distB="0" distL="114300" distR="114300" simplePos="0" relativeHeight="251727872" behindDoc="0" locked="0" layoutInCell="1" allowOverlap="1" wp14:anchorId="1CA1B8CA" wp14:editId="575C9722">
                <wp:simplePos x="0" y="0"/>
                <wp:positionH relativeFrom="column">
                  <wp:posOffset>1346200</wp:posOffset>
                </wp:positionH>
                <wp:positionV relativeFrom="paragraph">
                  <wp:posOffset>2760344</wp:posOffset>
                </wp:positionV>
                <wp:extent cx="1041400" cy="45719"/>
                <wp:effectExtent l="0" t="76200" r="6350" b="50165"/>
                <wp:wrapNone/>
                <wp:docPr id="349" name="Straight Arrow Connector 349"/>
                <wp:cNvGraphicFramePr/>
                <a:graphic xmlns:a="http://schemas.openxmlformats.org/drawingml/2006/main">
                  <a:graphicData uri="http://schemas.microsoft.com/office/word/2010/wordprocessingShape">
                    <wps:wsp>
                      <wps:cNvCnPr/>
                      <wps:spPr>
                        <a:xfrm flipV="1">
                          <a:off x="0" y="0"/>
                          <a:ext cx="1041400" cy="45719"/>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324DF6" id="Straight Arrow Connector 349" o:spid="_x0000_s1026" type="#_x0000_t32" style="position:absolute;margin-left:106pt;margin-top:217.35pt;width:82pt;height:3.6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" strokecolor="#e7e6e6 [3214]" strokeweight=".5pt">
                <v:stroke endarrow="classic" joinstyle="miter"/>
              </v:shape>
            </w:pict>
          </mc:Fallback>
        </mc:AlternateContent>
      </w:r>
      <w:r w:rsidR="000F32F7" w:rsidRPr="006D15D5">
        <w:rPr>
          <w:noProof/>
        </w:rPr>
        <mc:AlternateContent>
          <mc:Choice Requires="wps">
            <w:drawing>
              <wp:anchor distT="45720" distB="45720" distL="114300" distR="114300" simplePos="0" relativeHeight="251725824" behindDoc="0" locked="0" layoutInCell="1" allowOverlap="1" wp14:anchorId="0701E61C" wp14:editId="3F18271E">
                <wp:simplePos x="0" y="0"/>
                <wp:positionH relativeFrom="margin">
                  <wp:posOffset>3517900</wp:posOffset>
                </wp:positionH>
                <wp:positionV relativeFrom="paragraph">
                  <wp:posOffset>1223010</wp:posOffset>
                </wp:positionV>
                <wp:extent cx="513715" cy="248285"/>
                <wp:effectExtent l="0" t="0" r="0" b="0"/>
                <wp:wrapNone/>
                <wp:docPr id="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521E240A" w14:textId="0636C8A9" w:rsidR="000F32F7" w:rsidRPr="00496D2D" w:rsidRDefault="00D371CD" w:rsidP="000F32F7">
                            <w:pPr>
                              <w:rPr>
                                <w:b/>
                                <w:bCs/>
                                <w:color w:val="FF0000"/>
                                <w:sz w:val="20"/>
                                <w:szCs w:val="20"/>
                              </w:rPr>
                            </w:pPr>
                            <w:r>
                              <w:rPr>
                                <w:b/>
                                <w:bCs/>
                                <w:color w:val="FF0000"/>
                                <w:sz w:val="20"/>
                                <w:szCs w:val="20"/>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01E61C" id="_x0000_s1108" type="#_x0000_t202" style="position:absolute;left:0;text-align:left;margin-left:277pt;margin-top:96.3pt;width:40.45pt;height:19.55pt;z-index:251725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" filled="f" stroked="f">
                <v:textbox>
                  <w:txbxContent>
                    <w:p w14:paraId="521E240A" w14:textId="0636C8A9" w:rsidR="000F32F7" w:rsidRPr="00496D2D" w:rsidRDefault="00D371CD" w:rsidP="000F32F7">
                      <w:pPr>
                        <w:rPr>
                          <w:b/>
                          <w:bCs/>
                          <w:color w:val="FF0000"/>
                          <w:sz w:val="20"/>
                          <w:szCs w:val="20"/>
                        </w:rPr>
                      </w:pPr>
                      <w:r>
                        <w:rPr>
                          <w:b/>
                          <w:bCs/>
                          <w:color w:val="FF0000"/>
                          <w:sz w:val="20"/>
                          <w:szCs w:val="20"/>
                        </w:rPr>
                        <w:t>D</w:t>
                      </w:r>
                    </w:p>
                  </w:txbxContent>
                </v:textbox>
                <w10:wrap anchorx="margin"/>
              </v:shape>
            </w:pict>
          </mc:Fallback>
        </mc:AlternateContent>
      </w:r>
      <w:r w:rsidR="000F32F7" w:rsidRPr="006D15D5">
        <w:rPr>
          <w:noProof/>
        </w:rPr>
        <mc:AlternateContent>
          <mc:Choice Requires="wps">
            <w:drawing>
              <wp:anchor distT="0" distB="0" distL="114300" distR="114300" simplePos="0" relativeHeight="251723776" behindDoc="0" locked="0" layoutInCell="1" allowOverlap="1" wp14:anchorId="0256C5A1" wp14:editId="023B094E">
                <wp:simplePos x="0" y="0"/>
                <wp:positionH relativeFrom="column">
                  <wp:posOffset>3225800</wp:posOffset>
                </wp:positionH>
                <wp:positionV relativeFrom="paragraph">
                  <wp:posOffset>791844</wp:posOffset>
                </wp:positionV>
                <wp:extent cx="387350" cy="488950"/>
                <wp:effectExtent l="38100" t="38100" r="31750" b="25400"/>
                <wp:wrapNone/>
                <wp:docPr id="347" name="Straight Arrow Connector 347"/>
                <wp:cNvGraphicFramePr/>
                <a:graphic xmlns:a="http://schemas.openxmlformats.org/drawingml/2006/main">
                  <a:graphicData uri="http://schemas.microsoft.com/office/word/2010/wordprocessingShape">
                    <wps:wsp>
                      <wps:cNvCnPr/>
                      <wps:spPr>
                        <a:xfrm flipH="1" flipV="1">
                          <a:off x="0" y="0"/>
                          <a:ext cx="387350" cy="488950"/>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A79745" id="Straight Arrow Connector 347" o:spid="_x0000_s1026" type="#_x0000_t32" style="position:absolute;margin-left:254pt;margin-top:62.35pt;width:30.5pt;height:38.5pt;flip:x 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" strokecolor="#e7e6e6 [3214]" strokeweight=".5pt">
                <v:stroke endarrow="classic" joinstyle="miter"/>
              </v:shape>
            </w:pict>
          </mc:Fallback>
        </mc:AlternateContent>
      </w:r>
      <w:r w:rsidR="000F32F7" w:rsidRPr="006D15D5">
        <w:rPr>
          <w:noProof/>
        </w:rPr>
        <mc:AlternateContent>
          <mc:Choice Requires="wps">
            <w:drawing>
              <wp:anchor distT="45720" distB="45720" distL="114300" distR="114300" simplePos="0" relativeHeight="251721728" behindDoc="0" locked="0" layoutInCell="1" allowOverlap="1" wp14:anchorId="57F79160" wp14:editId="0B95C58D">
                <wp:simplePos x="0" y="0"/>
                <wp:positionH relativeFrom="margin">
                  <wp:posOffset>2533650</wp:posOffset>
                </wp:positionH>
                <wp:positionV relativeFrom="paragraph">
                  <wp:posOffset>1473835</wp:posOffset>
                </wp:positionV>
                <wp:extent cx="513715" cy="248285"/>
                <wp:effectExtent l="0" t="0" r="0" b="0"/>
                <wp:wrapNone/>
                <wp:docPr id="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248285"/>
                        </a:xfrm>
                        <a:prstGeom prst="rect">
                          <a:avLst/>
                        </a:prstGeom>
                        <a:noFill/>
                        <a:ln w="9525">
                          <a:noFill/>
                          <a:miter lim="800000"/>
                          <a:headEnd/>
                          <a:tailEnd/>
                        </a:ln>
                      </wps:spPr>
                      <wps:txbx>
                        <w:txbxContent>
                          <w:p w14:paraId="46D35ED9" w14:textId="139B2776" w:rsidR="000F32F7" w:rsidRPr="00496D2D" w:rsidRDefault="000F32F7" w:rsidP="000F32F7">
                            <w:pPr>
                              <w:rPr>
                                <w:b/>
                                <w:bCs/>
                                <w:color w:val="FF0000"/>
                                <w:sz w:val="20"/>
                                <w:szCs w:val="20"/>
                              </w:rPr>
                            </w:pPr>
                            <w:r>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F79160" id="_x0000_s1109" type="#_x0000_t202" style="position:absolute;left:0;text-align:left;margin-left:199.5pt;margin-top:116.05pt;width:40.45pt;height:19.55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" filled="f" stroked="f">
                <v:textbox>
                  <w:txbxContent>
                    <w:p w14:paraId="46D35ED9" w14:textId="139B2776" w:rsidR="000F32F7" w:rsidRPr="00496D2D" w:rsidRDefault="000F32F7" w:rsidP="000F32F7">
                      <w:pPr>
                        <w:rPr>
                          <w:b/>
                          <w:bCs/>
                          <w:color w:val="FF0000"/>
                          <w:sz w:val="20"/>
                          <w:szCs w:val="20"/>
                        </w:rPr>
                      </w:pPr>
                      <w:r>
                        <w:rPr>
                          <w:b/>
                          <w:bCs/>
                          <w:color w:val="FF0000"/>
                          <w:sz w:val="20"/>
                          <w:szCs w:val="20"/>
                        </w:rPr>
                        <w:t>A</w:t>
                      </w:r>
                    </w:p>
                  </w:txbxContent>
                </v:textbox>
                <w10:wrap anchorx="margin"/>
              </v:shape>
            </w:pict>
          </mc:Fallback>
        </mc:AlternateContent>
      </w:r>
      <w:r w:rsidR="000F32F7" w:rsidRPr="006D15D5">
        <w:rPr>
          <w:noProof/>
        </w:rPr>
        <mc:AlternateContent>
          <mc:Choice Requires="wps">
            <w:drawing>
              <wp:anchor distT="0" distB="0" distL="114300" distR="114300" simplePos="0" relativeHeight="251719680" behindDoc="0" locked="0" layoutInCell="1" allowOverlap="1" wp14:anchorId="28E65DC6" wp14:editId="36059EFE">
                <wp:simplePos x="0" y="0"/>
                <wp:positionH relativeFrom="column">
                  <wp:posOffset>2197100</wp:posOffset>
                </wp:positionH>
                <wp:positionV relativeFrom="paragraph">
                  <wp:posOffset>1547494</wp:posOffset>
                </wp:positionV>
                <wp:extent cx="368300" cy="45719"/>
                <wp:effectExtent l="0" t="57150" r="12700" b="50165"/>
                <wp:wrapNone/>
                <wp:docPr id="345" name="Straight Arrow Connector 345"/>
                <wp:cNvGraphicFramePr/>
                <a:graphic xmlns:a="http://schemas.openxmlformats.org/drawingml/2006/main">
                  <a:graphicData uri="http://schemas.microsoft.com/office/word/2010/wordprocessingShape">
                    <wps:wsp>
                      <wps:cNvCnPr/>
                      <wps:spPr>
                        <a:xfrm flipH="1" flipV="1">
                          <a:off x="0" y="0"/>
                          <a:ext cx="368300" cy="45719"/>
                        </a:xfrm>
                        <a:prstGeom prst="straightConnector1">
                          <a:avLst/>
                        </a:prstGeom>
                        <a:ln>
                          <a:solidFill>
                            <a:schemeClr val="bg2"/>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855786" id="Straight Arrow Connector 345" o:spid="_x0000_s1026" type="#_x0000_t32" style="position:absolute;margin-left:173pt;margin-top:121.85pt;width:29pt;height:3.6pt;flip:x 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" strokecolor="#e7e6e6 [3214]" strokeweight=".5pt">
                <v:stroke endarrow="classic" joinstyle="miter"/>
              </v:shape>
            </w:pict>
          </mc:Fallback>
        </mc:AlternateContent>
      </w:r>
      <w:r w:rsidR="0066684A" w:rsidRPr="006D15D5">
        <w:rPr>
          <w:rFonts w:asciiTheme="majorBidi" w:hAnsiTheme="majorBidi" w:cs="TimesNewRomanPS-BoldMT"/>
          <w:bCs/>
          <w:noProof/>
          <w:sz w:val="24"/>
          <w:szCs w:val="26"/>
        </w:rPr>
        <w:drawing>
          <wp:inline distT="0" distB="0" distL="0" distR="0" wp14:anchorId="06825B77" wp14:editId="09BF0CD5">
            <wp:extent cx="5872224" cy="3304573"/>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5908221" cy="3324830"/>
                    </a:xfrm>
                    <a:prstGeom prst="rect">
                      <a:avLst/>
                    </a:prstGeom>
                    <a:noFill/>
                    <a:ln>
                      <a:noFill/>
                    </a:ln>
                  </pic:spPr>
                </pic:pic>
              </a:graphicData>
            </a:graphic>
          </wp:inline>
        </w:drawing>
      </w:r>
    </w:p>
    <w:p w14:paraId="1D6F1D1D" w14:textId="31BCF785" w:rsidR="0066684A" w:rsidRPr="006D15D5" w:rsidRDefault="009E3341" w:rsidP="009E3341">
      <w:pPr>
        <w:pStyle w:val="Caption"/>
        <w:jc w:val="center"/>
      </w:pPr>
      <w:bookmarkStart w:id="219" w:name="_Toc130551066"/>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55</w:t>
      </w:r>
      <w:r w:rsidRPr="006D15D5">
        <w:rPr>
          <w:b/>
          <w:bCs/>
        </w:rPr>
        <w:fldChar w:fldCharType="end"/>
      </w:r>
      <w:r w:rsidR="00160218" w:rsidRPr="006D15D5">
        <w:rPr>
          <w:b/>
          <w:bCs/>
        </w:rPr>
        <w:t>.</w:t>
      </w:r>
      <w:r w:rsidRPr="006D15D5">
        <w:t xml:space="preserve"> BPS 2nd Floor Integration Graph Analysis (By: Author)</w:t>
      </w:r>
      <w:bookmarkEnd w:id="219"/>
    </w:p>
    <w:p w14:paraId="717BB6BF" w14:textId="77777777" w:rsidR="009E3341" w:rsidRPr="006D15D5" w:rsidRDefault="009E3341" w:rsidP="009E3341"/>
    <w:p w14:paraId="36E9596F" w14:textId="53581800" w:rsidR="0059140A" w:rsidRPr="006D15D5" w:rsidRDefault="004B32CF" w:rsidP="0049304C">
      <w:pPr>
        <w:pStyle w:val="Title3"/>
        <w:ind w:firstLine="720"/>
      </w:pPr>
      <w:r w:rsidRPr="006D15D5">
        <w:t xml:space="preserve">Step Depth. </w:t>
      </w:r>
      <w:r w:rsidRPr="006D15D5">
        <w:rPr>
          <w:rStyle w:val="Title3Char"/>
        </w:rPr>
        <w:t xml:space="preserve">To understand the step-depth within the layout of </w:t>
      </w:r>
      <w:r w:rsidR="001D3000" w:rsidRPr="006D15D5">
        <w:rPr>
          <w:rStyle w:val="Title3Char"/>
        </w:rPr>
        <w:t>Browns Point Elementary School</w:t>
      </w:r>
      <w:r w:rsidRPr="006D15D5">
        <w:rPr>
          <w:rStyle w:val="Title3Char"/>
        </w:rPr>
        <w:t xml:space="preserve"> graphical representation of the building layout for the first main floor and the </w:t>
      </w:r>
      <w:r w:rsidR="001D3000" w:rsidRPr="006D15D5">
        <w:rPr>
          <w:rStyle w:val="Title3Char"/>
        </w:rPr>
        <w:t>second</w:t>
      </w:r>
      <w:r w:rsidRPr="006D15D5">
        <w:rPr>
          <w:rStyle w:val="Title3Char"/>
        </w:rPr>
        <w:t xml:space="preserve"> floor were visualized, as shown in </w:t>
      </w:r>
      <w:r w:rsidR="000C4FAF" w:rsidRPr="006D15D5">
        <w:rPr>
          <w:rStyle w:val="Title3Char"/>
        </w:rPr>
        <w:t>Figure</w:t>
      </w:r>
      <w:r w:rsidRPr="006D15D5">
        <w:rPr>
          <w:rStyle w:val="Title3Char"/>
        </w:rPr>
        <w:t xml:space="preserve"> </w:t>
      </w:r>
      <w:r w:rsidR="001D3000" w:rsidRPr="006D15D5">
        <w:rPr>
          <w:rStyle w:val="Title3Char"/>
        </w:rPr>
        <w:t>56</w:t>
      </w:r>
      <w:r w:rsidRPr="006D15D5">
        <w:rPr>
          <w:rStyle w:val="Title3Char"/>
        </w:rPr>
        <w:t xml:space="preserve"> and </w:t>
      </w:r>
      <w:r w:rsidR="001D3000" w:rsidRPr="006D15D5">
        <w:rPr>
          <w:rStyle w:val="Title3Char"/>
        </w:rPr>
        <w:t>58</w:t>
      </w:r>
      <w:r w:rsidRPr="006D15D5">
        <w:rPr>
          <w:rStyle w:val="Title3Char"/>
        </w:rPr>
        <w:t xml:space="preserve">, and the step-depth analysis was conducted on them. The analysis showed that </w:t>
      </w:r>
      <w:r w:rsidR="00C37F37" w:rsidRPr="006D15D5">
        <w:rPr>
          <w:rStyle w:val="Title3Char"/>
        </w:rPr>
        <w:t xml:space="preserve">for the first floor, </w:t>
      </w:r>
      <w:r w:rsidR="000A0B47" w:rsidRPr="006D15D5">
        <w:rPr>
          <w:rStyle w:val="Title3Char"/>
        </w:rPr>
        <w:t>five</w:t>
      </w:r>
      <w:r w:rsidR="00E161B2" w:rsidRPr="006D15D5">
        <w:rPr>
          <w:rStyle w:val="Title3Char"/>
        </w:rPr>
        <w:t xml:space="preserve"> spaces have a value of one step depth, </w:t>
      </w:r>
      <w:r w:rsidR="000A0B47" w:rsidRPr="006D15D5">
        <w:rPr>
          <w:rStyle w:val="Title3Char"/>
        </w:rPr>
        <w:t xml:space="preserve">three spaces have a step depth value of two, and one space has a step depth value of three. </w:t>
      </w:r>
      <w:r w:rsidR="007C6E81" w:rsidRPr="006D15D5">
        <w:rPr>
          <w:rStyle w:val="Title3Char"/>
        </w:rPr>
        <w:t xml:space="preserve">See Figure 57. </w:t>
      </w:r>
      <w:r w:rsidR="000A0B47" w:rsidRPr="006D15D5">
        <w:rPr>
          <w:rStyle w:val="Title3Char"/>
        </w:rPr>
        <w:t xml:space="preserve">However, for the school’s second floor, the circulation is </w:t>
      </w:r>
      <w:r w:rsidR="007C6E81" w:rsidRPr="006D15D5">
        <w:rPr>
          <w:rStyle w:val="Title3Char"/>
        </w:rPr>
        <w:t xml:space="preserve">simpler as all spaces have a value of one step depth. See Figure 59. </w:t>
      </w:r>
    </w:p>
    <w:p w14:paraId="41F61CF0" w14:textId="77777777" w:rsidR="009E3341" w:rsidRPr="006D15D5" w:rsidRDefault="00D53FD0" w:rsidP="009E3341">
      <w:pPr>
        <w:keepNext/>
      </w:pPr>
      <w:r w:rsidRPr="006D15D5">
        <w:rPr>
          <w:rFonts w:asciiTheme="majorBidi" w:hAnsiTheme="majorBidi" w:cs="TimesNewRomanPS-BoldMT"/>
          <w:bCs/>
          <w:noProof/>
          <w:sz w:val="24"/>
          <w:szCs w:val="26"/>
        </w:rPr>
        <w:lastRenderedPageBreak/>
        <w:drawing>
          <wp:inline distT="0" distB="0" distL="0" distR="0" wp14:anchorId="2F365221" wp14:editId="36B5F300">
            <wp:extent cx="6753526" cy="3801438"/>
            <wp:effectExtent l="0" t="0" r="0" b="8890"/>
            <wp:docPr id="83" name="Picture 8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Diagram&#10;&#10;Description automatically generated"/>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753526" cy="3801438"/>
                    </a:xfrm>
                    <a:prstGeom prst="rect">
                      <a:avLst/>
                    </a:prstGeom>
                    <a:noFill/>
                    <a:ln>
                      <a:noFill/>
                    </a:ln>
                  </pic:spPr>
                </pic:pic>
              </a:graphicData>
            </a:graphic>
          </wp:inline>
        </w:drawing>
      </w:r>
    </w:p>
    <w:p w14:paraId="4EF39D6B" w14:textId="6C687ED7" w:rsidR="00D53FD0" w:rsidRPr="006D15D5" w:rsidRDefault="009E3341" w:rsidP="009E3341">
      <w:pPr>
        <w:pStyle w:val="Caption"/>
        <w:jc w:val="center"/>
      </w:pPr>
      <w:bookmarkStart w:id="220" w:name="_Toc130551067"/>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56</w:t>
      </w:r>
      <w:r w:rsidRPr="006D15D5">
        <w:rPr>
          <w:b/>
          <w:bCs/>
        </w:rPr>
        <w:fldChar w:fldCharType="end"/>
      </w:r>
      <w:r w:rsidR="00160218" w:rsidRPr="006D15D5">
        <w:rPr>
          <w:b/>
          <w:bCs/>
        </w:rPr>
        <w:t>.</w:t>
      </w:r>
      <w:r w:rsidRPr="006D15D5">
        <w:t xml:space="preserve"> Browns Point Elementary School Building Layout Graphical Representation – 1st Floor (By: Author)</w:t>
      </w:r>
      <w:bookmarkEnd w:id="220"/>
    </w:p>
    <w:p w14:paraId="3A69EAE4" w14:textId="77777777" w:rsidR="00D53FD0" w:rsidRPr="006D15D5" w:rsidRDefault="00D53FD0" w:rsidP="00D53FD0">
      <w:pPr>
        <w:rPr>
          <w:rFonts w:asciiTheme="majorBidi" w:hAnsiTheme="majorBidi" w:cs="TimesNewRomanPS-BoldMT"/>
          <w:bCs/>
          <w:sz w:val="24"/>
          <w:szCs w:val="26"/>
        </w:rPr>
      </w:pPr>
    </w:p>
    <w:p w14:paraId="6F43E5A3" w14:textId="77777777" w:rsidR="009E3341" w:rsidRPr="006D15D5" w:rsidRDefault="00D53FD0" w:rsidP="00452915">
      <w:pPr>
        <w:keepNext/>
        <w:jc w:val="center"/>
      </w:pPr>
      <w:r w:rsidRPr="006D15D5">
        <w:rPr>
          <w:rFonts w:asciiTheme="majorBidi" w:hAnsiTheme="majorBidi" w:cs="TimesNewRomanPS-BoldMT"/>
          <w:bCs/>
          <w:noProof/>
          <w:sz w:val="24"/>
          <w:szCs w:val="26"/>
        </w:rPr>
        <w:drawing>
          <wp:inline distT="0" distB="0" distL="0" distR="0" wp14:anchorId="6C15D8CB" wp14:editId="09B2E72E">
            <wp:extent cx="5940213" cy="3341370"/>
            <wp:effectExtent l="0" t="0" r="3810" b="0"/>
            <wp:docPr id="84" name="Picture 8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Diagram&#10;&#10;Description automatically generated"/>
                    <pic:cNvPicPr>
                      <a:picLocks noChangeAspect="1" noChangeArrowheads="1"/>
                    </pic:cNvPicPr>
                  </pic:nvPicPr>
                  <pic:blipFill>
                    <a:blip r:embed="rId77" cstate="print">
                      <a:extLst>
                        <a:ext uri="{28A0092B-C50C-407E-A947-70E740481C1C}">
                          <a14:useLocalDpi xmlns:a14="http://schemas.microsoft.com/office/drawing/2010/main" val="0"/>
                        </a:ext>
                      </a:extLst>
                    </a:blip>
                    <a:stretch>
                      <a:fillRect/>
                    </a:stretch>
                  </pic:blipFill>
                  <pic:spPr bwMode="auto">
                    <a:xfrm>
                      <a:off x="0" y="0"/>
                      <a:ext cx="5940213" cy="3341370"/>
                    </a:xfrm>
                    <a:prstGeom prst="rect">
                      <a:avLst/>
                    </a:prstGeom>
                    <a:noFill/>
                    <a:ln>
                      <a:noFill/>
                    </a:ln>
                  </pic:spPr>
                </pic:pic>
              </a:graphicData>
            </a:graphic>
          </wp:inline>
        </w:drawing>
      </w:r>
    </w:p>
    <w:p w14:paraId="0C650ADE" w14:textId="536023CB" w:rsidR="00D53FD0" w:rsidRPr="006D15D5" w:rsidRDefault="009E3341" w:rsidP="009E3341">
      <w:pPr>
        <w:pStyle w:val="Caption"/>
      </w:pPr>
      <w:bookmarkStart w:id="221" w:name="_Toc130551068"/>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57</w:t>
      </w:r>
      <w:r w:rsidRPr="006D15D5">
        <w:rPr>
          <w:b/>
          <w:bCs/>
        </w:rPr>
        <w:fldChar w:fldCharType="end"/>
      </w:r>
      <w:r w:rsidR="00160218" w:rsidRPr="006D15D5">
        <w:rPr>
          <w:b/>
          <w:bCs/>
        </w:rPr>
        <w:t>.</w:t>
      </w:r>
      <w:r w:rsidRPr="006D15D5">
        <w:t xml:space="preserve"> BPS Justified Graph – 1st Floor. Relationships to main corridors from (a) corridor #1 (By: Author)</w:t>
      </w:r>
      <w:bookmarkEnd w:id="221"/>
    </w:p>
    <w:p w14:paraId="64148F03" w14:textId="77777777" w:rsidR="009E3341" w:rsidRPr="006D15D5" w:rsidRDefault="00D53FD0" w:rsidP="009E3341">
      <w:pPr>
        <w:keepNext/>
        <w:jc w:val="center"/>
      </w:pPr>
      <w:r w:rsidRPr="006D15D5">
        <w:rPr>
          <w:rFonts w:asciiTheme="majorBidi" w:hAnsiTheme="majorBidi" w:cs="TimesNewRomanPS-BoldMT"/>
          <w:bCs/>
          <w:noProof/>
          <w:sz w:val="24"/>
          <w:szCs w:val="26"/>
        </w:rPr>
        <w:lastRenderedPageBreak/>
        <w:drawing>
          <wp:inline distT="0" distB="0" distL="0" distR="0" wp14:anchorId="0E8694E9" wp14:editId="713FFC57">
            <wp:extent cx="5170239" cy="4013200"/>
            <wp:effectExtent l="0" t="0" r="0" b="6350"/>
            <wp:docPr id="85" name="Picture 8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Diagram&#10;&#10;Description automatically generated"/>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27574"/>
                    <a:stretch/>
                  </pic:blipFill>
                  <pic:spPr bwMode="auto">
                    <a:xfrm>
                      <a:off x="0" y="0"/>
                      <a:ext cx="5178310" cy="4019465"/>
                    </a:xfrm>
                    <a:prstGeom prst="rect">
                      <a:avLst/>
                    </a:prstGeom>
                    <a:noFill/>
                    <a:ln>
                      <a:noFill/>
                    </a:ln>
                    <a:extLst>
                      <a:ext uri="{53640926-AAD7-44D8-BBD7-CCE9431645EC}">
                        <a14:shadowObscured xmlns:a14="http://schemas.microsoft.com/office/drawing/2010/main"/>
                      </a:ext>
                    </a:extLst>
                  </pic:spPr>
                </pic:pic>
              </a:graphicData>
            </a:graphic>
          </wp:inline>
        </w:drawing>
      </w:r>
    </w:p>
    <w:p w14:paraId="3CFE804C" w14:textId="18B02F5E" w:rsidR="00D53FD0" w:rsidRPr="006D15D5" w:rsidRDefault="009E3341" w:rsidP="009E3341">
      <w:pPr>
        <w:pStyle w:val="Caption"/>
        <w:jc w:val="center"/>
      </w:pPr>
      <w:bookmarkStart w:id="222" w:name="_Toc130551069"/>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58</w:t>
      </w:r>
      <w:r w:rsidRPr="006D15D5">
        <w:rPr>
          <w:b/>
          <w:bCs/>
        </w:rPr>
        <w:fldChar w:fldCharType="end"/>
      </w:r>
      <w:r w:rsidR="00160218" w:rsidRPr="006D15D5">
        <w:rPr>
          <w:b/>
          <w:bCs/>
        </w:rPr>
        <w:t>.</w:t>
      </w:r>
      <w:r w:rsidRPr="006D15D5">
        <w:t xml:space="preserve"> Browns Point Elementary School Building Layout Graphical Representation – 2nd Floor (By: Author)</w:t>
      </w:r>
      <w:bookmarkEnd w:id="222"/>
    </w:p>
    <w:p w14:paraId="6678D4D4" w14:textId="77777777" w:rsidR="009E3341" w:rsidRPr="006D15D5" w:rsidRDefault="00D53FD0" w:rsidP="009E3341">
      <w:pPr>
        <w:keepNext/>
        <w:jc w:val="center"/>
      </w:pPr>
      <w:r w:rsidRPr="006D15D5">
        <w:rPr>
          <w:rFonts w:asciiTheme="majorBidi" w:hAnsiTheme="majorBidi" w:cs="TimesNewRomanPS-BoldMT"/>
          <w:bCs/>
          <w:noProof/>
          <w:sz w:val="24"/>
          <w:szCs w:val="26"/>
        </w:rPr>
        <w:drawing>
          <wp:inline distT="0" distB="0" distL="0" distR="0" wp14:anchorId="3D8EDC1D" wp14:editId="19490127">
            <wp:extent cx="5940213" cy="3341370"/>
            <wp:effectExtent l="0" t="0" r="3810" b="0"/>
            <wp:docPr id="86" name="Picture 8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Diagram&#10;&#10;Description automatically generated"/>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5940213" cy="3341370"/>
                    </a:xfrm>
                    <a:prstGeom prst="rect">
                      <a:avLst/>
                    </a:prstGeom>
                    <a:noFill/>
                    <a:ln>
                      <a:noFill/>
                    </a:ln>
                  </pic:spPr>
                </pic:pic>
              </a:graphicData>
            </a:graphic>
          </wp:inline>
        </w:drawing>
      </w:r>
    </w:p>
    <w:p w14:paraId="51615813" w14:textId="4596B81F" w:rsidR="00D53FD0" w:rsidRPr="006D15D5" w:rsidRDefault="009E3341" w:rsidP="009E3341">
      <w:pPr>
        <w:pStyle w:val="Caption"/>
        <w:jc w:val="center"/>
      </w:pPr>
      <w:bookmarkStart w:id="223" w:name="_Toc130551070"/>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59</w:t>
      </w:r>
      <w:r w:rsidRPr="006D15D5">
        <w:rPr>
          <w:b/>
          <w:bCs/>
        </w:rPr>
        <w:fldChar w:fldCharType="end"/>
      </w:r>
      <w:r w:rsidR="00160218" w:rsidRPr="006D15D5">
        <w:rPr>
          <w:b/>
          <w:bCs/>
        </w:rPr>
        <w:t>.</w:t>
      </w:r>
      <w:r w:rsidRPr="006D15D5">
        <w:t xml:space="preserve"> BPS Justified Graph – 2nd Floor. Relationships to main corridors from (a) corridor #1 (By: Author)</w:t>
      </w:r>
      <w:bookmarkEnd w:id="223"/>
    </w:p>
    <w:p w14:paraId="3A862570" w14:textId="1F2A91CD" w:rsidR="00D83E7C" w:rsidRPr="006D15D5" w:rsidRDefault="00D83E7C" w:rsidP="0049304C">
      <w:pPr>
        <w:pStyle w:val="Title3"/>
        <w:ind w:firstLine="720"/>
        <w:rPr>
          <w:rStyle w:val="Title3Char"/>
          <w:b/>
          <w:bCs/>
        </w:rPr>
      </w:pPr>
      <w:r w:rsidRPr="006D15D5">
        <w:lastRenderedPageBreak/>
        <w:t xml:space="preserve">Permeability. </w:t>
      </w:r>
      <w:r w:rsidRPr="006D15D5">
        <w:rPr>
          <w:rStyle w:val="Title3Char"/>
        </w:rPr>
        <w:t xml:space="preserve">For the first-floor plan of </w:t>
      </w:r>
      <w:r w:rsidR="00452915" w:rsidRPr="006D15D5">
        <w:rPr>
          <w:rStyle w:val="Title3Char"/>
        </w:rPr>
        <w:t>BPS</w:t>
      </w:r>
      <w:r w:rsidRPr="006D15D5">
        <w:rPr>
          <w:rStyle w:val="Title3Char"/>
        </w:rPr>
        <w:t>,</w:t>
      </w:r>
      <w:r w:rsidRPr="006D15D5">
        <w:t xml:space="preserve"> </w:t>
      </w:r>
      <w:r w:rsidR="007D4BCA" w:rsidRPr="006D15D5">
        <w:rPr>
          <w:rStyle w:val="Title3Char"/>
        </w:rPr>
        <w:t>three</w:t>
      </w:r>
      <w:r w:rsidRPr="006D15D5">
        <w:rPr>
          <w:rStyle w:val="Title3Char"/>
        </w:rPr>
        <w:t xml:space="preserve"> points were chosen to assess the visual access using DepthmapX’s ISOVIST graph analysis. Point (1) </w:t>
      </w:r>
      <w:r w:rsidR="007D4BCA" w:rsidRPr="006D15D5">
        <w:rPr>
          <w:rStyle w:val="Title3Char"/>
        </w:rPr>
        <w:t>is located at the center of the central common area</w:t>
      </w:r>
      <w:r w:rsidRPr="006D15D5">
        <w:rPr>
          <w:rStyle w:val="Title3Char"/>
        </w:rPr>
        <w:t xml:space="preserve">.  </w:t>
      </w:r>
      <w:r w:rsidR="00103664" w:rsidRPr="006D15D5">
        <w:rPr>
          <w:rStyle w:val="Title3Char"/>
        </w:rPr>
        <w:t xml:space="preserve">Point (2) is located at the school’s northern main entrance. </w:t>
      </w:r>
      <w:r w:rsidR="00C55A33" w:rsidRPr="006D15D5">
        <w:rPr>
          <w:rStyle w:val="Title3Char"/>
        </w:rPr>
        <w:t xml:space="preserve">Point (3) is located at the southern service’s entrance. </w:t>
      </w:r>
      <w:r w:rsidRPr="006D15D5">
        <w:rPr>
          <w:rStyle w:val="Title3Char"/>
        </w:rPr>
        <w:t xml:space="preserve">As shown in </w:t>
      </w:r>
      <w:r w:rsidR="005B1F8A" w:rsidRPr="006D15D5">
        <w:rPr>
          <w:rStyle w:val="Title3Char"/>
        </w:rPr>
        <w:t>F</w:t>
      </w:r>
      <w:r w:rsidR="000C4FAF" w:rsidRPr="006D15D5">
        <w:rPr>
          <w:rStyle w:val="Title3Char"/>
        </w:rPr>
        <w:t>igure</w:t>
      </w:r>
      <w:r w:rsidRPr="006D15D5">
        <w:rPr>
          <w:rStyle w:val="Title3Char"/>
        </w:rPr>
        <w:t xml:space="preserve"> </w:t>
      </w:r>
      <w:r w:rsidR="00C55A33" w:rsidRPr="006D15D5">
        <w:rPr>
          <w:rStyle w:val="Title3Char"/>
        </w:rPr>
        <w:t>60</w:t>
      </w:r>
      <w:r w:rsidRPr="006D15D5">
        <w:rPr>
          <w:rStyle w:val="Title3Char"/>
        </w:rPr>
        <w:t xml:space="preserve">, the permeability of point (1) </w:t>
      </w:r>
      <w:r w:rsidR="00014426" w:rsidRPr="006D15D5">
        <w:rPr>
          <w:rStyle w:val="Title3Char"/>
        </w:rPr>
        <w:t xml:space="preserve">is high and connect to the nodes that resemble the start of </w:t>
      </w:r>
      <w:r w:rsidR="00194104" w:rsidRPr="006D15D5">
        <w:rPr>
          <w:rStyle w:val="Title3Char"/>
        </w:rPr>
        <w:t xml:space="preserve">the northern and southern circulation corridor. Point (2) </w:t>
      </w:r>
      <w:r w:rsidR="008C3C60" w:rsidRPr="006D15D5">
        <w:rPr>
          <w:rStyle w:val="Title3Char"/>
        </w:rPr>
        <w:t xml:space="preserve">and point (3) </w:t>
      </w:r>
      <w:r w:rsidR="00000E16" w:rsidRPr="006D15D5">
        <w:rPr>
          <w:rStyle w:val="Title3Char"/>
        </w:rPr>
        <w:t>ha</w:t>
      </w:r>
      <w:r w:rsidR="008C3C60" w:rsidRPr="006D15D5">
        <w:rPr>
          <w:rStyle w:val="Title3Char"/>
        </w:rPr>
        <w:t>ve</w:t>
      </w:r>
      <w:r w:rsidR="00000E16" w:rsidRPr="006D15D5">
        <w:rPr>
          <w:rStyle w:val="Title3Char"/>
        </w:rPr>
        <w:t xml:space="preserve"> high visual access </w:t>
      </w:r>
      <w:r w:rsidR="008C3C60" w:rsidRPr="006D15D5">
        <w:rPr>
          <w:rStyle w:val="Title3Char"/>
        </w:rPr>
        <w:t xml:space="preserve">of the whole length of the corridors </w:t>
      </w:r>
      <w:r w:rsidR="00000E16" w:rsidRPr="006D15D5">
        <w:rPr>
          <w:rStyle w:val="Title3Char"/>
        </w:rPr>
        <w:t>according to the liner organization of spaces</w:t>
      </w:r>
      <w:r w:rsidR="00283D3C" w:rsidRPr="006D15D5">
        <w:rPr>
          <w:rStyle w:val="Title3Char"/>
        </w:rPr>
        <w:t xml:space="preserve">, which means the </w:t>
      </w:r>
      <w:r w:rsidR="008C3C60" w:rsidRPr="006D15D5">
        <w:rPr>
          <w:rStyle w:val="Title3Char"/>
        </w:rPr>
        <w:t xml:space="preserve">person navigating these spaces </w:t>
      </w:r>
      <w:r w:rsidR="00283D3C" w:rsidRPr="006D15D5">
        <w:rPr>
          <w:rStyle w:val="Title3Char"/>
        </w:rPr>
        <w:t xml:space="preserve">will be able to observe more spaces from that standing point which </w:t>
      </w:r>
      <w:r w:rsidR="008C3C60" w:rsidRPr="006D15D5">
        <w:rPr>
          <w:rStyle w:val="Title3Char"/>
        </w:rPr>
        <w:t>provides higher sense of place and easy wayfinding.</w:t>
      </w:r>
    </w:p>
    <w:p w14:paraId="25B09735" w14:textId="02A5892D" w:rsidR="00D83E7C" w:rsidRPr="006D15D5" w:rsidRDefault="00D83E7C" w:rsidP="00D83E7C">
      <w:pPr>
        <w:jc w:val="right"/>
      </w:pPr>
      <w:r w:rsidRPr="006D15D5">
        <w:rPr>
          <w:rFonts w:asciiTheme="majorBidi" w:hAnsiTheme="majorBidi" w:cs="TimesNewRomanPS-BoldMT"/>
          <w:bCs/>
          <w:noProof/>
          <w:sz w:val="24"/>
          <w:szCs w:val="26"/>
        </w:rPr>
        <w:drawing>
          <wp:inline distT="0" distB="0" distL="0" distR="0" wp14:anchorId="238C2A50" wp14:editId="534003EC">
            <wp:extent cx="597535" cy="652145"/>
            <wp:effectExtent l="0" t="0" r="0" b="0"/>
            <wp:docPr id="336" name="Picture 336"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Picture 335" descr="Diagram&#10;&#10;Description automatically generated with low confidenc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7535" cy="652145"/>
                    </a:xfrm>
                    <a:prstGeom prst="rect">
                      <a:avLst/>
                    </a:prstGeom>
                    <a:noFill/>
                  </pic:spPr>
                </pic:pic>
              </a:graphicData>
            </a:graphic>
          </wp:inline>
        </w:drawing>
      </w:r>
    </w:p>
    <w:p w14:paraId="69A249C7" w14:textId="77777777" w:rsidR="009E3341" w:rsidRDefault="000F303E" w:rsidP="009E3341">
      <w:pPr>
        <w:pStyle w:val="Default"/>
        <w:keepNext/>
        <w:jc w:val="center"/>
        <w:rPr>
          <w:color w:val="auto"/>
        </w:rPr>
      </w:pPr>
      <w:r w:rsidRPr="006D15D5">
        <w:rPr>
          <w:noProof/>
          <w:color w:val="auto"/>
        </w:rPr>
        <w:drawing>
          <wp:inline distT="0" distB="0" distL="0" distR="0" wp14:anchorId="3310C115" wp14:editId="5CD9A299">
            <wp:extent cx="5029200" cy="313219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20389" r="10753" b="19620"/>
                    <a:stretch/>
                  </pic:blipFill>
                  <pic:spPr bwMode="auto">
                    <a:xfrm>
                      <a:off x="0" y="0"/>
                      <a:ext cx="5048475" cy="3144199"/>
                    </a:xfrm>
                    <a:prstGeom prst="rect">
                      <a:avLst/>
                    </a:prstGeom>
                    <a:noFill/>
                    <a:ln>
                      <a:noFill/>
                    </a:ln>
                    <a:extLst>
                      <a:ext uri="{53640926-AAD7-44D8-BBD7-CCE9431645EC}">
                        <a14:shadowObscured xmlns:a14="http://schemas.microsoft.com/office/drawing/2010/main"/>
                      </a:ext>
                    </a:extLst>
                  </pic:spPr>
                </pic:pic>
              </a:graphicData>
            </a:graphic>
          </wp:inline>
        </w:drawing>
      </w:r>
    </w:p>
    <w:p w14:paraId="6543BF7A" w14:textId="77777777" w:rsidR="00A116D3" w:rsidRPr="006D15D5" w:rsidRDefault="00A116D3" w:rsidP="009E3341">
      <w:pPr>
        <w:pStyle w:val="Default"/>
        <w:keepNext/>
        <w:jc w:val="center"/>
        <w:rPr>
          <w:color w:val="auto"/>
        </w:rPr>
      </w:pPr>
    </w:p>
    <w:p w14:paraId="5692C06A" w14:textId="536F9BBD" w:rsidR="00D53FD0" w:rsidRPr="006D15D5" w:rsidRDefault="009E3341" w:rsidP="009E3341">
      <w:pPr>
        <w:pStyle w:val="Caption"/>
        <w:jc w:val="center"/>
      </w:pPr>
      <w:bookmarkStart w:id="224" w:name="_Toc130551071"/>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60</w:t>
      </w:r>
      <w:r w:rsidRPr="006D15D5">
        <w:rPr>
          <w:b/>
          <w:bCs/>
        </w:rPr>
        <w:fldChar w:fldCharType="end"/>
      </w:r>
      <w:r w:rsidR="00160218" w:rsidRPr="006D15D5">
        <w:rPr>
          <w:b/>
          <w:bCs/>
        </w:rPr>
        <w:t>.</w:t>
      </w:r>
      <w:r w:rsidRPr="006D15D5">
        <w:t xml:space="preserve"> BPS 1st Floor ISOVIST Graph Analysis (By: Author)</w:t>
      </w:r>
      <w:bookmarkEnd w:id="224"/>
    </w:p>
    <w:p w14:paraId="526ABBFC" w14:textId="77777777" w:rsidR="00D53FD0" w:rsidRPr="006D15D5" w:rsidRDefault="00D53FD0" w:rsidP="00D53FD0">
      <w:pPr>
        <w:pStyle w:val="Default"/>
        <w:keepNext/>
        <w:jc w:val="center"/>
        <w:rPr>
          <w:color w:val="auto"/>
        </w:rPr>
      </w:pPr>
    </w:p>
    <w:p w14:paraId="774D9B95" w14:textId="3C67EE87" w:rsidR="009C5907" w:rsidRPr="006D15D5" w:rsidRDefault="009C5907" w:rsidP="009C5907">
      <w:pPr>
        <w:pStyle w:val="Title3"/>
        <w:ind w:firstLine="720"/>
        <w:rPr>
          <w:rStyle w:val="Title3Char"/>
        </w:rPr>
      </w:pPr>
      <w:r w:rsidRPr="006D15D5">
        <w:rPr>
          <w:rStyle w:val="Title3Char"/>
        </w:rPr>
        <w:t xml:space="preserve">For the </w:t>
      </w:r>
      <w:r w:rsidR="009E46DD" w:rsidRPr="006D15D5">
        <w:rPr>
          <w:rStyle w:val="Title3Char"/>
        </w:rPr>
        <w:t>second-floor</w:t>
      </w:r>
      <w:r w:rsidRPr="006D15D5">
        <w:rPr>
          <w:rStyle w:val="Title3Char"/>
        </w:rPr>
        <w:t xml:space="preserve"> plan of </w:t>
      </w:r>
      <w:r w:rsidR="00434921" w:rsidRPr="006D15D5">
        <w:rPr>
          <w:rStyle w:val="Title3Char"/>
        </w:rPr>
        <w:t>BPS</w:t>
      </w:r>
      <w:r w:rsidRPr="006D15D5">
        <w:rPr>
          <w:rStyle w:val="Title3Char"/>
        </w:rPr>
        <w:t xml:space="preserve">, three points were chosen to conduct the ISOVIST graph analysis. Point (1) is </w:t>
      </w:r>
      <w:r w:rsidR="00421D64" w:rsidRPr="006D15D5">
        <w:rPr>
          <w:rStyle w:val="Title3Char"/>
        </w:rPr>
        <w:t>the same as the first floor, at the central common area</w:t>
      </w:r>
      <w:r w:rsidRPr="006D15D5">
        <w:rPr>
          <w:rStyle w:val="Title3Char"/>
        </w:rPr>
        <w:t xml:space="preserve">, point (2) is at the far </w:t>
      </w:r>
      <w:r w:rsidR="00421D64" w:rsidRPr="006D15D5">
        <w:rPr>
          <w:rStyle w:val="Title3Char"/>
        </w:rPr>
        <w:t>eastern</w:t>
      </w:r>
      <w:r w:rsidRPr="006D15D5">
        <w:rPr>
          <w:rStyle w:val="Title3Char"/>
        </w:rPr>
        <w:t xml:space="preserve"> end of the northern corridor, and point (3) is located at the far </w:t>
      </w:r>
      <w:r w:rsidR="00421D64" w:rsidRPr="006D15D5">
        <w:rPr>
          <w:rStyle w:val="Title3Char"/>
        </w:rPr>
        <w:t>eastern</w:t>
      </w:r>
      <w:r w:rsidRPr="006D15D5">
        <w:rPr>
          <w:rStyle w:val="Title3Char"/>
        </w:rPr>
        <w:t xml:space="preserve"> end of the </w:t>
      </w:r>
      <w:r w:rsidR="00421D64" w:rsidRPr="006D15D5">
        <w:rPr>
          <w:rStyle w:val="Title3Char"/>
        </w:rPr>
        <w:t>southern</w:t>
      </w:r>
      <w:r w:rsidRPr="006D15D5">
        <w:rPr>
          <w:rStyle w:val="Title3Char"/>
        </w:rPr>
        <w:t xml:space="preserve"> </w:t>
      </w:r>
      <w:r w:rsidRPr="006D15D5">
        <w:rPr>
          <w:rStyle w:val="Title3Char"/>
        </w:rPr>
        <w:lastRenderedPageBreak/>
        <w:t xml:space="preserve">corridor. As shown in </w:t>
      </w:r>
      <w:r w:rsidR="005B1F8A" w:rsidRPr="006D15D5">
        <w:rPr>
          <w:rStyle w:val="Title3Char"/>
        </w:rPr>
        <w:t>F</w:t>
      </w:r>
      <w:r w:rsidR="000C4FAF" w:rsidRPr="006D15D5">
        <w:rPr>
          <w:rStyle w:val="Title3Char"/>
        </w:rPr>
        <w:t>igure</w:t>
      </w:r>
      <w:r w:rsidRPr="006D15D5">
        <w:rPr>
          <w:rStyle w:val="Title3Char"/>
        </w:rPr>
        <w:t xml:space="preserve"> </w:t>
      </w:r>
      <w:r w:rsidR="00421D64" w:rsidRPr="006D15D5">
        <w:rPr>
          <w:rStyle w:val="Title3Char"/>
        </w:rPr>
        <w:t>61</w:t>
      </w:r>
      <w:r w:rsidRPr="006D15D5">
        <w:rPr>
          <w:rStyle w:val="Title3Char"/>
        </w:rPr>
        <w:t xml:space="preserve">, the permeability </w:t>
      </w:r>
      <w:r w:rsidR="008B044E" w:rsidRPr="006D15D5">
        <w:rPr>
          <w:rStyle w:val="Title3Char"/>
        </w:rPr>
        <w:t>value at</w:t>
      </w:r>
      <w:r w:rsidR="004616C3" w:rsidRPr="006D15D5">
        <w:rPr>
          <w:rStyle w:val="Title3Char"/>
        </w:rPr>
        <w:t xml:space="preserve"> </w:t>
      </w:r>
      <w:r w:rsidR="00001AC2" w:rsidRPr="006D15D5">
        <w:rPr>
          <w:rStyle w:val="Title3Char"/>
        </w:rPr>
        <w:t xml:space="preserve">point (1) </w:t>
      </w:r>
      <w:r w:rsidR="00B1527C" w:rsidRPr="006D15D5">
        <w:rPr>
          <w:rStyle w:val="Title3Char"/>
        </w:rPr>
        <w:t>was higher</w:t>
      </w:r>
      <w:r w:rsidR="00001AC2" w:rsidRPr="006D15D5">
        <w:rPr>
          <w:rStyle w:val="Title3Char"/>
        </w:rPr>
        <w:t xml:space="preserve"> than the first floor as it gets to access more spaces </w:t>
      </w:r>
      <w:r w:rsidR="001F60AD" w:rsidRPr="006D15D5">
        <w:rPr>
          <w:rStyle w:val="Title3Char"/>
        </w:rPr>
        <w:t>as the library is more open than the private administration located at the first floor</w:t>
      </w:r>
      <w:r w:rsidR="00D561C3" w:rsidRPr="006D15D5">
        <w:rPr>
          <w:rStyle w:val="Title3Char"/>
        </w:rPr>
        <w:t>’s northern wing</w:t>
      </w:r>
      <w:r w:rsidR="001F60AD" w:rsidRPr="006D15D5">
        <w:rPr>
          <w:rStyle w:val="Title3Char"/>
        </w:rPr>
        <w:t xml:space="preserve">, and the classrooms are more open than the private services area located the first floor’s southern wing. </w:t>
      </w:r>
      <w:r w:rsidR="00D561C3" w:rsidRPr="006D15D5">
        <w:rPr>
          <w:rStyle w:val="Title3Char"/>
        </w:rPr>
        <w:t xml:space="preserve">Point (2) and point (3) have shown </w:t>
      </w:r>
      <w:r w:rsidR="009E46DD" w:rsidRPr="006D15D5">
        <w:rPr>
          <w:rStyle w:val="Title3Char"/>
        </w:rPr>
        <w:t xml:space="preserve">similar results to the </w:t>
      </w:r>
      <w:r w:rsidR="00CC75EA" w:rsidRPr="006D15D5">
        <w:rPr>
          <w:rStyle w:val="Title3Char"/>
        </w:rPr>
        <w:t>first-floor</w:t>
      </w:r>
      <w:r w:rsidR="009E46DD" w:rsidRPr="006D15D5">
        <w:rPr>
          <w:rStyle w:val="Title3Char"/>
        </w:rPr>
        <w:t xml:space="preserve"> results </w:t>
      </w:r>
      <w:r w:rsidR="00F840FD" w:rsidRPr="006D15D5">
        <w:rPr>
          <w:rStyle w:val="Title3Char"/>
        </w:rPr>
        <w:t xml:space="preserve">as both points get an open field of view letting the person standing at these points </w:t>
      </w:r>
      <w:r w:rsidR="00394192" w:rsidRPr="006D15D5">
        <w:rPr>
          <w:rStyle w:val="Title3Char"/>
        </w:rPr>
        <w:t xml:space="preserve">observe all spaces </w:t>
      </w:r>
      <w:r w:rsidR="006E51F4" w:rsidRPr="006D15D5">
        <w:rPr>
          <w:rStyle w:val="Title3Char"/>
        </w:rPr>
        <w:t xml:space="preserve">at their linear configuration without have any angularity or obstacles that blocks the physical access or visual view. </w:t>
      </w:r>
      <w:r w:rsidR="00CC75EA" w:rsidRPr="006D15D5">
        <w:rPr>
          <w:rStyle w:val="Title3Char"/>
        </w:rPr>
        <w:t xml:space="preserve">This eases and facilitates the wayfinding within the school building. </w:t>
      </w:r>
    </w:p>
    <w:p w14:paraId="483012CA" w14:textId="424F7D45" w:rsidR="009C5907" w:rsidRPr="006D15D5" w:rsidRDefault="009C5907" w:rsidP="009C5907">
      <w:pPr>
        <w:pStyle w:val="Title3"/>
        <w:ind w:firstLine="720"/>
        <w:jc w:val="right"/>
        <w:rPr>
          <w:b w:val="0"/>
          <w:bCs w:val="0"/>
        </w:rPr>
      </w:pPr>
      <w:r w:rsidRPr="006D15D5">
        <w:rPr>
          <w:bCs w:val="0"/>
          <w:noProof/>
        </w:rPr>
        <w:drawing>
          <wp:inline distT="0" distB="0" distL="0" distR="0" wp14:anchorId="1EA359D0" wp14:editId="7BB932B0">
            <wp:extent cx="597535" cy="652145"/>
            <wp:effectExtent l="0" t="0" r="0" b="0"/>
            <wp:docPr id="337" name="Picture 337"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Picture 335" descr="Diagram&#10;&#10;Description automatically generated with low confidenc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7535" cy="652145"/>
                    </a:xfrm>
                    <a:prstGeom prst="rect">
                      <a:avLst/>
                    </a:prstGeom>
                    <a:noFill/>
                  </pic:spPr>
                </pic:pic>
              </a:graphicData>
            </a:graphic>
          </wp:inline>
        </w:drawing>
      </w:r>
    </w:p>
    <w:p w14:paraId="7D1EDBC5" w14:textId="2F0186F4" w:rsidR="009E3341" w:rsidRPr="006D15D5" w:rsidRDefault="00D53FD0" w:rsidP="009E3341">
      <w:pPr>
        <w:pStyle w:val="Default"/>
        <w:keepNext/>
        <w:jc w:val="center"/>
        <w:rPr>
          <w:color w:val="auto"/>
        </w:rPr>
      </w:pPr>
      <w:r w:rsidRPr="006D15D5">
        <w:rPr>
          <w:noProof/>
          <w:color w:val="auto"/>
        </w:rPr>
        <w:drawing>
          <wp:inline distT="0" distB="0" distL="0" distR="0" wp14:anchorId="5795B90C" wp14:editId="17F458B3">
            <wp:extent cx="5252708" cy="3221501"/>
            <wp:effectExtent l="0" t="0" r="571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4273" t="22284" r="7917" b="19590"/>
                    <a:stretch/>
                  </pic:blipFill>
                  <pic:spPr bwMode="auto">
                    <a:xfrm>
                      <a:off x="0" y="0"/>
                      <a:ext cx="5285371" cy="3241533"/>
                    </a:xfrm>
                    <a:prstGeom prst="rect">
                      <a:avLst/>
                    </a:prstGeom>
                    <a:noFill/>
                    <a:ln>
                      <a:noFill/>
                    </a:ln>
                    <a:extLst>
                      <a:ext uri="{53640926-AAD7-44D8-BBD7-CCE9431645EC}">
                        <a14:shadowObscured xmlns:a14="http://schemas.microsoft.com/office/drawing/2010/main"/>
                      </a:ext>
                    </a:extLst>
                  </pic:spPr>
                </pic:pic>
              </a:graphicData>
            </a:graphic>
          </wp:inline>
        </w:drawing>
      </w:r>
      <w:r w:rsidR="009E3341" w:rsidRPr="006D15D5">
        <w:rPr>
          <w:color w:val="auto"/>
        </w:rPr>
        <w:br/>
      </w:r>
    </w:p>
    <w:p w14:paraId="24159855" w14:textId="59D39E3E" w:rsidR="00A07CD8" w:rsidRPr="006D15D5" w:rsidRDefault="009E3341" w:rsidP="009E3341">
      <w:pPr>
        <w:pStyle w:val="Caption"/>
        <w:jc w:val="center"/>
      </w:pPr>
      <w:bookmarkStart w:id="225" w:name="_Toc130551072"/>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61</w:t>
      </w:r>
      <w:r w:rsidRPr="006D15D5">
        <w:rPr>
          <w:b/>
          <w:bCs/>
        </w:rPr>
        <w:fldChar w:fldCharType="end"/>
      </w:r>
      <w:r w:rsidR="00160218" w:rsidRPr="006D15D5">
        <w:rPr>
          <w:b/>
          <w:bCs/>
        </w:rPr>
        <w:t>.</w:t>
      </w:r>
      <w:r w:rsidRPr="006D15D5">
        <w:t xml:space="preserve"> BPS 2nd Floor ISOVIST Graph Analysis (By: Author)</w:t>
      </w:r>
      <w:bookmarkEnd w:id="225"/>
    </w:p>
    <w:p w14:paraId="1D5C3E5D" w14:textId="353878B3" w:rsidR="009C5907" w:rsidRPr="006D15D5" w:rsidRDefault="009C5907" w:rsidP="0049304C">
      <w:pPr>
        <w:pStyle w:val="Title3"/>
        <w:ind w:firstLine="720"/>
        <w:rPr>
          <w:rStyle w:val="Title3Char"/>
        </w:rPr>
      </w:pPr>
      <w:r w:rsidRPr="006D15D5">
        <w:rPr>
          <w:rStyle w:val="Title3Char"/>
        </w:rPr>
        <w:t xml:space="preserve">The lengths of the circulation corridors </w:t>
      </w:r>
      <w:r w:rsidR="001B770D" w:rsidRPr="006D15D5">
        <w:rPr>
          <w:rStyle w:val="Title3Char"/>
        </w:rPr>
        <w:t xml:space="preserve">at the first floor </w:t>
      </w:r>
      <w:r w:rsidRPr="006D15D5">
        <w:rPr>
          <w:rStyle w:val="Title3Char"/>
        </w:rPr>
        <w:t xml:space="preserve">are </w:t>
      </w:r>
      <w:r w:rsidR="00FF5474" w:rsidRPr="006D15D5">
        <w:rPr>
          <w:rStyle w:val="Title3Char"/>
        </w:rPr>
        <w:t>206</w:t>
      </w:r>
      <w:r w:rsidRPr="006D15D5">
        <w:rPr>
          <w:rStyle w:val="Title3Char"/>
        </w:rPr>
        <w:t xml:space="preserve"> feet </w:t>
      </w:r>
      <w:r w:rsidR="00FB5A69" w:rsidRPr="006D15D5">
        <w:rPr>
          <w:rStyle w:val="Title3Char"/>
        </w:rPr>
        <w:t xml:space="preserve">(North corridor) </w:t>
      </w:r>
      <w:r w:rsidRPr="006D15D5">
        <w:rPr>
          <w:rStyle w:val="Title3Char"/>
        </w:rPr>
        <w:t xml:space="preserve">and </w:t>
      </w:r>
      <w:r w:rsidR="00FF5474" w:rsidRPr="006D15D5">
        <w:rPr>
          <w:rStyle w:val="Title3Char"/>
        </w:rPr>
        <w:t>184</w:t>
      </w:r>
      <w:r w:rsidRPr="006D15D5">
        <w:rPr>
          <w:rStyle w:val="Title3Char"/>
        </w:rPr>
        <w:t xml:space="preserve"> feet </w:t>
      </w:r>
      <w:r w:rsidR="00FB5A69" w:rsidRPr="006D15D5">
        <w:rPr>
          <w:rStyle w:val="Title3Char"/>
        </w:rPr>
        <w:t xml:space="preserve">(South corridor) </w:t>
      </w:r>
      <w:r w:rsidRPr="006D15D5">
        <w:rPr>
          <w:rStyle w:val="Title3Char"/>
        </w:rPr>
        <w:t xml:space="preserve">and for </w:t>
      </w:r>
      <w:r w:rsidR="001B770D" w:rsidRPr="006D15D5">
        <w:rPr>
          <w:rStyle w:val="Title3Char"/>
        </w:rPr>
        <w:t>the second floor,</w:t>
      </w:r>
      <w:r w:rsidRPr="006D15D5">
        <w:rPr>
          <w:rStyle w:val="Title3Char"/>
        </w:rPr>
        <w:t xml:space="preserve"> the lengths</w:t>
      </w:r>
      <w:r w:rsidRPr="006D15D5">
        <w:t xml:space="preserve"> </w:t>
      </w:r>
      <w:r w:rsidRPr="006D15D5">
        <w:rPr>
          <w:rStyle w:val="Title3Char"/>
        </w:rPr>
        <w:t xml:space="preserve">are </w:t>
      </w:r>
      <w:r w:rsidR="003978A9" w:rsidRPr="006D15D5">
        <w:rPr>
          <w:rStyle w:val="Title3Char"/>
        </w:rPr>
        <w:t>1</w:t>
      </w:r>
      <w:r w:rsidR="008470BE" w:rsidRPr="006D15D5">
        <w:rPr>
          <w:rStyle w:val="Title3Char"/>
        </w:rPr>
        <w:t>93</w:t>
      </w:r>
      <w:r w:rsidRPr="006D15D5">
        <w:rPr>
          <w:rStyle w:val="Title3Char"/>
        </w:rPr>
        <w:t xml:space="preserve"> feet </w:t>
      </w:r>
      <w:r w:rsidR="00FB5A69" w:rsidRPr="006D15D5">
        <w:rPr>
          <w:rStyle w:val="Title3Char"/>
        </w:rPr>
        <w:t xml:space="preserve">(North corridor) </w:t>
      </w:r>
      <w:r w:rsidRPr="006D15D5">
        <w:rPr>
          <w:rStyle w:val="Title3Char"/>
        </w:rPr>
        <w:t xml:space="preserve">and </w:t>
      </w:r>
      <w:r w:rsidR="008470BE" w:rsidRPr="006D15D5">
        <w:rPr>
          <w:rStyle w:val="Title3Char"/>
        </w:rPr>
        <w:t>174</w:t>
      </w:r>
      <w:r w:rsidRPr="006D15D5">
        <w:rPr>
          <w:rStyle w:val="Title3Char"/>
        </w:rPr>
        <w:t xml:space="preserve"> feet </w:t>
      </w:r>
      <w:r w:rsidR="001E0A54" w:rsidRPr="006D15D5">
        <w:rPr>
          <w:rStyle w:val="Title3Char"/>
        </w:rPr>
        <w:t>(South corridor).</w:t>
      </w:r>
    </w:p>
    <w:p w14:paraId="1C9F1102" w14:textId="32AA9A5A" w:rsidR="009C5907" w:rsidRPr="006D15D5" w:rsidRDefault="009C5907" w:rsidP="00C36B1B">
      <w:pPr>
        <w:pStyle w:val="Title3"/>
        <w:ind w:firstLine="720"/>
        <w:rPr>
          <w:rFonts w:ascii="TimesNewRomanPS-BoldMT" w:hAnsi="TimesNewRomanPS-BoldMT"/>
          <w:b w:val="0"/>
          <w:bCs w:val="0"/>
        </w:rPr>
      </w:pPr>
      <w:r w:rsidRPr="006D15D5">
        <w:lastRenderedPageBreak/>
        <w:t xml:space="preserve">Color Coding. </w:t>
      </w:r>
      <w:r w:rsidR="00AF4922" w:rsidRPr="006D15D5">
        <w:rPr>
          <w:rStyle w:val="Title3Char"/>
        </w:rPr>
        <w:t xml:space="preserve">The Browns Point Elementary School’s design utilizes color coding to differentiate between the school zones. </w:t>
      </w:r>
      <w:r w:rsidR="005C4B28" w:rsidRPr="006D15D5">
        <w:rPr>
          <w:rStyle w:val="Title3Char"/>
        </w:rPr>
        <w:t xml:space="preserve">The designers used green and blue for the north wings, and </w:t>
      </w:r>
      <w:r w:rsidR="00DD6CDA" w:rsidRPr="006D15D5">
        <w:rPr>
          <w:rStyle w:val="Title3Char"/>
        </w:rPr>
        <w:t>orange</w:t>
      </w:r>
      <w:r w:rsidR="005C4B28" w:rsidRPr="006D15D5">
        <w:rPr>
          <w:rStyle w:val="Title3Char"/>
        </w:rPr>
        <w:t xml:space="preserve"> and yellow for the southern wi</w:t>
      </w:r>
      <w:r w:rsidR="00DD6CDA" w:rsidRPr="006D15D5">
        <w:rPr>
          <w:rStyle w:val="Title3Char"/>
        </w:rPr>
        <w:t>ng.</w:t>
      </w:r>
      <w:r w:rsidR="00C621F1" w:rsidRPr="006D15D5">
        <w:rPr>
          <w:rStyle w:val="Title3Char"/>
        </w:rPr>
        <w:t xml:space="preserve"> See Figures 62, 63, 64.</w:t>
      </w:r>
    </w:p>
    <w:p w14:paraId="70407B11" w14:textId="77777777" w:rsidR="009E3341" w:rsidRPr="006D15D5" w:rsidRDefault="00252BDD" w:rsidP="009E3341">
      <w:pPr>
        <w:keepNext/>
        <w:jc w:val="center"/>
      </w:pPr>
      <w:r w:rsidRPr="006D15D5">
        <w:rPr>
          <w:noProof/>
        </w:rPr>
        <w:drawing>
          <wp:inline distT="0" distB="0" distL="0" distR="0" wp14:anchorId="586EEF8A" wp14:editId="129BB653">
            <wp:extent cx="4206240" cy="1354750"/>
            <wp:effectExtent l="0" t="0" r="381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24174" cy="1360526"/>
                    </a:xfrm>
                    <a:prstGeom prst="rect">
                      <a:avLst/>
                    </a:prstGeom>
                    <a:noFill/>
                  </pic:spPr>
                </pic:pic>
              </a:graphicData>
            </a:graphic>
          </wp:inline>
        </w:drawing>
      </w:r>
    </w:p>
    <w:p w14:paraId="2A888435" w14:textId="3228654C" w:rsidR="00E55153" w:rsidRPr="006D15D5" w:rsidRDefault="009E3341" w:rsidP="009E3341">
      <w:pPr>
        <w:pStyle w:val="Caption"/>
        <w:jc w:val="center"/>
      </w:pPr>
      <w:bookmarkStart w:id="226" w:name="_Toc130551073"/>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62</w:t>
      </w:r>
      <w:r w:rsidRPr="006D15D5">
        <w:rPr>
          <w:b/>
          <w:bCs/>
        </w:rPr>
        <w:fldChar w:fldCharType="end"/>
      </w:r>
      <w:r w:rsidR="00160218" w:rsidRPr="006D15D5">
        <w:rPr>
          <w:b/>
          <w:bCs/>
        </w:rPr>
        <w:t>.</w:t>
      </w:r>
      <w:r w:rsidRPr="006D15D5">
        <w:t xml:space="preserve"> Color Coding and Routing of BPS (Source: Browns Point Elementary School / TCF Architecture, (2022). Archdaily</w:t>
      </w:r>
      <w:bookmarkEnd w:id="226"/>
    </w:p>
    <w:p w14:paraId="479A2F35" w14:textId="77777777" w:rsidR="00B139F5" w:rsidRPr="006D15D5" w:rsidRDefault="00B139F5" w:rsidP="00F365B1">
      <w:pPr>
        <w:jc w:val="center"/>
      </w:pPr>
    </w:p>
    <w:p w14:paraId="3BE2740F" w14:textId="43C2AA82" w:rsidR="009E3341" w:rsidRPr="006D15D5" w:rsidRDefault="00C36B1B" w:rsidP="009E3341">
      <w:pPr>
        <w:pStyle w:val="Default"/>
        <w:keepNext/>
        <w:jc w:val="center"/>
        <w:rPr>
          <w:color w:val="auto"/>
        </w:rPr>
      </w:pPr>
      <w:r w:rsidRPr="006D15D5">
        <w:rPr>
          <w:noProof/>
          <w:color w:val="auto"/>
        </w:rPr>
        <w:drawing>
          <wp:inline distT="0" distB="0" distL="0" distR="0" wp14:anchorId="1A93D1CC" wp14:editId="1F4DC833">
            <wp:extent cx="3710455" cy="2321688"/>
            <wp:effectExtent l="0" t="0" r="4445" b="254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b="5644"/>
                    <a:stretch/>
                  </pic:blipFill>
                  <pic:spPr bwMode="auto">
                    <a:xfrm>
                      <a:off x="0" y="0"/>
                      <a:ext cx="3736152" cy="2337767"/>
                    </a:xfrm>
                    <a:prstGeom prst="rect">
                      <a:avLst/>
                    </a:prstGeom>
                    <a:noFill/>
                    <a:ln>
                      <a:noFill/>
                    </a:ln>
                    <a:extLst>
                      <a:ext uri="{53640926-AAD7-44D8-BBD7-CCE9431645EC}">
                        <a14:shadowObscured xmlns:a14="http://schemas.microsoft.com/office/drawing/2010/main"/>
                      </a:ext>
                    </a:extLst>
                  </pic:spPr>
                </pic:pic>
              </a:graphicData>
            </a:graphic>
          </wp:inline>
        </w:drawing>
      </w:r>
      <w:r w:rsidR="009E3341" w:rsidRPr="006D15D5">
        <w:rPr>
          <w:color w:val="auto"/>
        </w:rPr>
        <w:br/>
      </w:r>
    </w:p>
    <w:p w14:paraId="5DBC6228" w14:textId="44D448C1" w:rsidR="00E55153" w:rsidRPr="006D15D5" w:rsidRDefault="009E3341" w:rsidP="009E3341">
      <w:pPr>
        <w:pStyle w:val="Caption"/>
        <w:jc w:val="center"/>
      </w:pPr>
      <w:bookmarkStart w:id="227" w:name="_Toc130551074"/>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63</w:t>
      </w:r>
      <w:r w:rsidRPr="006D15D5">
        <w:rPr>
          <w:b/>
          <w:bCs/>
        </w:rPr>
        <w:fldChar w:fldCharType="end"/>
      </w:r>
      <w:r w:rsidR="00160218" w:rsidRPr="006D15D5">
        <w:rPr>
          <w:b/>
          <w:bCs/>
        </w:rPr>
        <w:t>.</w:t>
      </w:r>
      <w:r w:rsidRPr="006D15D5">
        <w:t xml:space="preserve"> BPS Color Coding – Blue Zone (Photo Credit: Eckert and Eckert Photography©)</w:t>
      </w:r>
      <w:bookmarkEnd w:id="227"/>
    </w:p>
    <w:p w14:paraId="1CA4CA34" w14:textId="590F0FEF" w:rsidR="009E3341" w:rsidRPr="006D15D5" w:rsidRDefault="00C621F1" w:rsidP="00C621F1">
      <w:pPr>
        <w:pStyle w:val="Default"/>
        <w:jc w:val="center"/>
        <w:rPr>
          <w:color w:val="auto"/>
        </w:rPr>
      </w:pPr>
      <w:r w:rsidRPr="006D15D5">
        <w:rPr>
          <w:noProof/>
          <w:color w:val="auto"/>
        </w:rPr>
        <w:drawing>
          <wp:inline distT="0" distB="0" distL="0" distR="0" wp14:anchorId="52BF2F85" wp14:editId="109285CD">
            <wp:extent cx="3701152" cy="2045508"/>
            <wp:effectExtent l="0" t="0" r="0" b="0"/>
            <wp:docPr id="339" name="Picture 339" descr="A group of people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Picture 339" descr="A group of people in a room&#10;&#10;Description automatically generated with medium confidence"/>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t="17348"/>
                    <a:stretch/>
                  </pic:blipFill>
                  <pic:spPr bwMode="auto">
                    <a:xfrm>
                      <a:off x="0" y="0"/>
                      <a:ext cx="3743659" cy="2069000"/>
                    </a:xfrm>
                    <a:prstGeom prst="rect">
                      <a:avLst/>
                    </a:prstGeom>
                    <a:noFill/>
                    <a:ln>
                      <a:noFill/>
                    </a:ln>
                    <a:extLst>
                      <a:ext uri="{53640926-AAD7-44D8-BBD7-CCE9431645EC}">
                        <a14:shadowObscured xmlns:a14="http://schemas.microsoft.com/office/drawing/2010/main"/>
                      </a:ext>
                    </a:extLst>
                  </pic:spPr>
                </pic:pic>
              </a:graphicData>
            </a:graphic>
          </wp:inline>
        </w:drawing>
      </w:r>
      <w:r w:rsidR="009E3341" w:rsidRPr="006D15D5">
        <w:rPr>
          <w:color w:val="auto"/>
        </w:rPr>
        <w:br/>
      </w:r>
    </w:p>
    <w:p w14:paraId="16A2B6FE" w14:textId="071A25A0" w:rsidR="00B10069" w:rsidRPr="006D15D5" w:rsidRDefault="009E3341" w:rsidP="00C621F1">
      <w:pPr>
        <w:pStyle w:val="Caption"/>
        <w:jc w:val="center"/>
      </w:pPr>
      <w:bookmarkStart w:id="228" w:name="_Toc130551075"/>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64</w:t>
      </w:r>
      <w:r w:rsidRPr="006D15D5">
        <w:rPr>
          <w:b/>
          <w:bCs/>
        </w:rPr>
        <w:fldChar w:fldCharType="end"/>
      </w:r>
      <w:r w:rsidR="00160218" w:rsidRPr="006D15D5">
        <w:rPr>
          <w:b/>
          <w:bCs/>
        </w:rPr>
        <w:t>.</w:t>
      </w:r>
      <w:r w:rsidRPr="006D15D5">
        <w:t xml:space="preserve"> Figure 66 BPS Color Coding – Yellow Zone (Photo Credit: LightCatcher Imagery©)</w:t>
      </w:r>
      <w:bookmarkEnd w:id="228"/>
    </w:p>
    <w:p w14:paraId="525526D4" w14:textId="4F6750D6" w:rsidR="000B6BD2" w:rsidRPr="006D15D5" w:rsidRDefault="000B6BD2" w:rsidP="000B6BD2">
      <w:pPr>
        <w:pStyle w:val="Heading2"/>
        <w:rPr>
          <w:bCs/>
        </w:rPr>
      </w:pPr>
      <w:bookmarkStart w:id="229" w:name="_Toc130328720"/>
      <w:bookmarkStart w:id="230" w:name="_Toc131915697"/>
      <w:r w:rsidRPr="006D15D5">
        <w:rPr>
          <w:bCs/>
        </w:rPr>
        <w:lastRenderedPageBreak/>
        <w:t>Survey</w:t>
      </w:r>
      <w:bookmarkEnd w:id="229"/>
      <w:bookmarkEnd w:id="230"/>
    </w:p>
    <w:p w14:paraId="2A3A7848" w14:textId="451ED839" w:rsidR="00472D1E" w:rsidRPr="006D15D5" w:rsidRDefault="000B6BD2" w:rsidP="00472D1E">
      <w:pPr>
        <w:pStyle w:val="Heading3"/>
      </w:pPr>
      <w:bookmarkStart w:id="231" w:name="_Toc130328721"/>
      <w:bookmarkStart w:id="232" w:name="_Toc131915698"/>
      <w:r w:rsidRPr="006D15D5">
        <w:t>Demographics</w:t>
      </w:r>
      <w:bookmarkEnd w:id="231"/>
      <w:bookmarkEnd w:id="232"/>
    </w:p>
    <w:p w14:paraId="2AFF30F0" w14:textId="2A14BD50" w:rsidR="0099734E" w:rsidRPr="006D15D5" w:rsidRDefault="00B34F09" w:rsidP="00F027F5">
      <w:pPr>
        <w:pStyle w:val="Title2"/>
        <w:keepNext/>
        <w:ind w:firstLine="720"/>
        <w:rPr>
          <w:rFonts w:cstheme="majorBidi"/>
          <w:szCs w:val="24"/>
        </w:rPr>
      </w:pPr>
      <w:r w:rsidRPr="006D15D5">
        <w:rPr>
          <w:rFonts w:cstheme="majorBidi"/>
          <w:szCs w:val="24"/>
        </w:rPr>
        <w:t xml:space="preserve">The survey </w:t>
      </w:r>
      <w:r w:rsidR="00124B9D" w:rsidRPr="006D15D5">
        <w:rPr>
          <w:rFonts w:cstheme="majorBidi"/>
          <w:szCs w:val="24"/>
        </w:rPr>
        <w:t xml:space="preserve">had </w:t>
      </w:r>
      <w:r w:rsidR="003B75C5" w:rsidRPr="006D15D5">
        <w:rPr>
          <w:rFonts w:cstheme="majorBidi"/>
          <w:szCs w:val="24"/>
        </w:rPr>
        <w:t xml:space="preserve">a completion rate of 91%. </w:t>
      </w:r>
      <w:r w:rsidR="00ED14A8" w:rsidRPr="006D15D5">
        <w:rPr>
          <w:rFonts w:cstheme="majorBidi"/>
          <w:szCs w:val="24"/>
        </w:rPr>
        <w:t xml:space="preserve">The total number of started surveys was 340, while the usable </w:t>
      </w:r>
      <w:r w:rsidR="008F7855" w:rsidRPr="006D15D5">
        <w:rPr>
          <w:rFonts w:cstheme="majorBidi"/>
          <w:szCs w:val="24"/>
        </w:rPr>
        <w:t>completed surveys were 312.</w:t>
      </w:r>
      <w:r w:rsidR="00124B9D" w:rsidRPr="006D15D5">
        <w:rPr>
          <w:rFonts w:cstheme="majorBidi"/>
          <w:szCs w:val="24"/>
        </w:rPr>
        <w:t xml:space="preserve"> </w:t>
      </w:r>
      <w:r w:rsidR="00BD54F9" w:rsidRPr="006D15D5">
        <w:rPr>
          <w:rFonts w:cstheme="majorBidi"/>
          <w:szCs w:val="24"/>
        </w:rPr>
        <w:t>The percentage of teachers</w:t>
      </w:r>
      <w:r w:rsidR="004B3E4C" w:rsidRPr="006D15D5">
        <w:rPr>
          <w:rFonts w:cstheme="majorBidi"/>
          <w:szCs w:val="24"/>
        </w:rPr>
        <w:t>’</w:t>
      </w:r>
      <w:r w:rsidR="00BD54F9" w:rsidRPr="006D15D5">
        <w:rPr>
          <w:rFonts w:cstheme="majorBidi"/>
          <w:szCs w:val="24"/>
        </w:rPr>
        <w:t xml:space="preserve"> participation from </w:t>
      </w:r>
      <w:r w:rsidR="00D11AE7" w:rsidRPr="006D15D5">
        <w:rPr>
          <w:rFonts w:cstheme="majorBidi"/>
          <w:szCs w:val="24"/>
        </w:rPr>
        <w:t>Oklahoma</w:t>
      </w:r>
      <w:r w:rsidR="00BD54F9" w:rsidRPr="006D15D5">
        <w:rPr>
          <w:rFonts w:cstheme="majorBidi"/>
          <w:szCs w:val="24"/>
        </w:rPr>
        <w:t xml:space="preserve"> was 99% while the participation from Egypt was 1%</w:t>
      </w:r>
      <w:r w:rsidR="0008533E" w:rsidRPr="006D15D5">
        <w:rPr>
          <w:rFonts w:cstheme="majorBidi"/>
          <w:szCs w:val="24"/>
        </w:rPr>
        <w:t xml:space="preserve"> as shown in </w:t>
      </w:r>
      <w:r w:rsidR="003B7CBC" w:rsidRPr="006D15D5">
        <w:rPr>
          <w:rFonts w:cstheme="majorBidi"/>
          <w:szCs w:val="24"/>
        </w:rPr>
        <w:t>F</w:t>
      </w:r>
      <w:r w:rsidR="000C4FAF" w:rsidRPr="006D15D5">
        <w:rPr>
          <w:rFonts w:cstheme="majorBidi"/>
          <w:szCs w:val="24"/>
        </w:rPr>
        <w:t>igure</w:t>
      </w:r>
      <w:r w:rsidR="0008533E" w:rsidRPr="006D15D5">
        <w:rPr>
          <w:rFonts w:cstheme="majorBidi"/>
          <w:szCs w:val="24"/>
        </w:rPr>
        <w:t xml:space="preserve"> </w:t>
      </w:r>
      <w:r w:rsidR="00B029C3" w:rsidRPr="006D15D5">
        <w:rPr>
          <w:rFonts w:cstheme="majorBidi"/>
          <w:szCs w:val="24"/>
        </w:rPr>
        <w:t>65</w:t>
      </w:r>
      <w:r w:rsidR="00BD54F9" w:rsidRPr="006D15D5">
        <w:rPr>
          <w:rFonts w:cstheme="majorBidi"/>
          <w:szCs w:val="24"/>
        </w:rPr>
        <w:t xml:space="preserve">. </w:t>
      </w:r>
    </w:p>
    <w:p w14:paraId="4B0B54AC" w14:textId="77777777" w:rsidR="00B029C3" w:rsidRPr="006D15D5" w:rsidRDefault="0099734E" w:rsidP="00B029C3">
      <w:pPr>
        <w:pStyle w:val="Title2"/>
        <w:keepNext/>
        <w:jc w:val="center"/>
      </w:pPr>
      <w:r w:rsidRPr="006D15D5">
        <w:rPr>
          <w:noProof/>
        </w:rPr>
        <w:drawing>
          <wp:inline distT="0" distB="0" distL="0" distR="0" wp14:anchorId="02CCCC04" wp14:editId="0AC854A2">
            <wp:extent cx="5068925" cy="3086100"/>
            <wp:effectExtent l="0" t="0" r="17780" b="0"/>
            <wp:docPr id="18" name="Chart 18">
              <a:extLst xmlns:a="http://schemas.openxmlformats.org/drawingml/2006/main">
                <a:ext uri="{FF2B5EF4-FFF2-40B4-BE49-F238E27FC236}">
                  <a16:creationId xmlns:a16="http://schemas.microsoft.com/office/drawing/2014/main" id="{93D97EC0-2E41-E513-1C84-5A88515845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69A63287" w14:textId="0FF29511" w:rsidR="0099734E" w:rsidRPr="006D15D5" w:rsidRDefault="00B029C3" w:rsidP="00B029C3">
      <w:pPr>
        <w:pStyle w:val="Caption"/>
        <w:jc w:val="center"/>
      </w:pPr>
      <w:bookmarkStart w:id="233" w:name="_Toc130551076"/>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65</w:t>
      </w:r>
      <w:r w:rsidRPr="006D15D5">
        <w:rPr>
          <w:b/>
          <w:bCs/>
        </w:rPr>
        <w:fldChar w:fldCharType="end"/>
      </w:r>
      <w:r w:rsidR="00160218" w:rsidRPr="006D15D5">
        <w:t>.</w:t>
      </w:r>
      <w:r w:rsidRPr="006D15D5">
        <w:t xml:space="preserve"> Geographical region of participating teachers</w:t>
      </w:r>
      <w:bookmarkEnd w:id="233"/>
    </w:p>
    <w:p w14:paraId="3EE800D1" w14:textId="3D0D74B2" w:rsidR="005E6B0C" w:rsidRPr="006D15D5" w:rsidRDefault="00BD54F9" w:rsidP="0099734E">
      <w:pPr>
        <w:spacing w:line="480" w:lineRule="auto"/>
        <w:ind w:firstLine="720"/>
        <w:jc w:val="both"/>
        <w:rPr>
          <w:rFonts w:asciiTheme="majorBidi" w:hAnsiTheme="majorBidi" w:cstheme="majorBidi"/>
          <w:sz w:val="24"/>
          <w:szCs w:val="24"/>
        </w:rPr>
      </w:pPr>
      <w:r w:rsidRPr="006D15D5">
        <w:rPr>
          <w:rFonts w:asciiTheme="majorBidi" w:hAnsiTheme="majorBidi" w:cstheme="majorBidi"/>
          <w:sz w:val="24"/>
          <w:szCs w:val="24"/>
        </w:rPr>
        <w:t xml:space="preserve">This low percentage of </w:t>
      </w:r>
      <w:r w:rsidR="00D11AE7" w:rsidRPr="006D15D5">
        <w:rPr>
          <w:rFonts w:asciiTheme="majorBidi" w:hAnsiTheme="majorBidi" w:cstheme="majorBidi"/>
          <w:sz w:val="24"/>
          <w:szCs w:val="24"/>
        </w:rPr>
        <w:t xml:space="preserve">the Egyptian </w:t>
      </w:r>
      <w:r w:rsidRPr="006D15D5">
        <w:rPr>
          <w:rFonts w:asciiTheme="majorBidi" w:hAnsiTheme="majorBidi" w:cstheme="majorBidi"/>
          <w:sz w:val="24"/>
          <w:szCs w:val="24"/>
        </w:rPr>
        <w:t xml:space="preserve">participation is </w:t>
      </w:r>
      <w:r w:rsidR="00D11AE7" w:rsidRPr="006D15D5">
        <w:rPr>
          <w:rFonts w:asciiTheme="majorBidi" w:hAnsiTheme="majorBidi" w:cstheme="majorBidi"/>
          <w:sz w:val="24"/>
          <w:szCs w:val="24"/>
        </w:rPr>
        <w:t xml:space="preserve">assumed to be because of the limited availability of teachers and </w:t>
      </w:r>
      <w:r w:rsidR="00AA1099" w:rsidRPr="006D15D5">
        <w:rPr>
          <w:rFonts w:asciiTheme="majorBidi" w:hAnsiTheme="majorBidi" w:cstheme="majorBidi"/>
          <w:sz w:val="24"/>
          <w:szCs w:val="24"/>
        </w:rPr>
        <w:t>educators’</w:t>
      </w:r>
      <w:r w:rsidR="00D11AE7" w:rsidRPr="006D15D5">
        <w:rPr>
          <w:rFonts w:asciiTheme="majorBidi" w:hAnsiTheme="majorBidi" w:cstheme="majorBidi"/>
          <w:sz w:val="24"/>
          <w:szCs w:val="24"/>
        </w:rPr>
        <w:t xml:space="preserve"> emails and contact information which resulted in </w:t>
      </w:r>
      <w:r w:rsidR="008D7534" w:rsidRPr="006D15D5">
        <w:rPr>
          <w:rFonts w:asciiTheme="majorBidi" w:hAnsiTheme="majorBidi" w:cstheme="majorBidi"/>
          <w:sz w:val="24"/>
          <w:szCs w:val="24"/>
        </w:rPr>
        <w:t xml:space="preserve">the difficulty in </w:t>
      </w:r>
      <w:r w:rsidR="00F5451A" w:rsidRPr="006D15D5">
        <w:rPr>
          <w:rFonts w:asciiTheme="majorBidi" w:hAnsiTheme="majorBidi" w:cstheme="majorBidi"/>
          <w:sz w:val="24"/>
          <w:szCs w:val="24"/>
        </w:rPr>
        <w:t xml:space="preserve">getting them to participate in the study. </w:t>
      </w:r>
      <w:r w:rsidR="003C139F" w:rsidRPr="006D15D5">
        <w:rPr>
          <w:rFonts w:asciiTheme="majorBidi" w:hAnsiTheme="majorBidi" w:cstheme="majorBidi"/>
          <w:sz w:val="24"/>
          <w:szCs w:val="24"/>
        </w:rPr>
        <w:t>More than 7</w:t>
      </w:r>
      <w:r w:rsidR="00A30DF0" w:rsidRPr="006D15D5">
        <w:rPr>
          <w:rFonts w:asciiTheme="majorBidi" w:hAnsiTheme="majorBidi" w:cstheme="majorBidi"/>
          <w:sz w:val="24"/>
          <w:szCs w:val="24"/>
        </w:rPr>
        <w:t>5.57</w:t>
      </w:r>
      <w:r w:rsidR="003C139F" w:rsidRPr="006D15D5">
        <w:rPr>
          <w:rFonts w:asciiTheme="majorBidi" w:hAnsiTheme="majorBidi" w:cstheme="majorBidi"/>
          <w:sz w:val="24"/>
          <w:szCs w:val="24"/>
        </w:rPr>
        <w:t>%</w:t>
      </w:r>
      <w:r w:rsidR="00C24B21" w:rsidRPr="006D15D5">
        <w:rPr>
          <w:rFonts w:asciiTheme="majorBidi" w:hAnsiTheme="majorBidi" w:cstheme="majorBidi"/>
          <w:sz w:val="24"/>
          <w:szCs w:val="24"/>
        </w:rPr>
        <w:t xml:space="preserve"> of the</w:t>
      </w:r>
      <w:r w:rsidR="00B32E34" w:rsidRPr="006D15D5">
        <w:rPr>
          <w:rFonts w:asciiTheme="majorBidi" w:hAnsiTheme="majorBidi" w:cstheme="majorBidi"/>
          <w:sz w:val="24"/>
          <w:szCs w:val="24"/>
        </w:rPr>
        <w:t xml:space="preserve"> teachers who responded to the study were over 39 </w:t>
      </w:r>
      <w:r w:rsidR="003C139F" w:rsidRPr="006D15D5">
        <w:rPr>
          <w:rFonts w:asciiTheme="majorBidi" w:hAnsiTheme="majorBidi" w:cstheme="majorBidi"/>
          <w:sz w:val="24"/>
          <w:szCs w:val="24"/>
        </w:rPr>
        <w:t>years old</w:t>
      </w:r>
      <w:r w:rsidR="00341453" w:rsidRPr="006D15D5">
        <w:rPr>
          <w:rFonts w:asciiTheme="majorBidi" w:hAnsiTheme="majorBidi" w:cstheme="majorBidi"/>
          <w:sz w:val="24"/>
          <w:szCs w:val="24"/>
        </w:rPr>
        <w:t>, 1</w:t>
      </w:r>
      <w:r w:rsidR="00A30DF0" w:rsidRPr="006D15D5">
        <w:rPr>
          <w:rFonts w:asciiTheme="majorBidi" w:hAnsiTheme="majorBidi" w:cstheme="majorBidi"/>
          <w:sz w:val="24"/>
          <w:szCs w:val="24"/>
        </w:rPr>
        <w:t>1.07</w:t>
      </w:r>
      <w:r w:rsidR="00341453" w:rsidRPr="006D15D5">
        <w:rPr>
          <w:rFonts w:asciiTheme="majorBidi" w:hAnsiTheme="majorBidi" w:cstheme="majorBidi"/>
          <w:sz w:val="24"/>
          <w:szCs w:val="24"/>
        </w:rPr>
        <w:t xml:space="preserve">% were </w:t>
      </w:r>
      <w:r w:rsidR="00A30DF0" w:rsidRPr="006D15D5">
        <w:rPr>
          <w:rFonts w:asciiTheme="majorBidi" w:hAnsiTheme="majorBidi" w:cstheme="majorBidi"/>
          <w:sz w:val="24"/>
          <w:szCs w:val="24"/>
        </w:rPr>
        <w:t>between 25-31, 9.45% were between 32-38, and 3.91%</w:t>
      </w:r>
      <w:r w:rsidR="003C139F" w:rsidRPr="006D15D5">
        <w:rPr>
          <w:rFonts w:asciiTheme="majorBidi" w:hAnsiTheme="majorBidi" w:cstheme="majorBidi"/>
          <w:sz w:val="24"/>
          <w:szCs w:val="24"/>
        </w:rPr>
        <w:t>,</w:t>
      </w:r>
      <w:r w:rsidR="00A30DF0" w:rsidRPr="006D15D5">
        <w:rPr>
          <w:rFonts w:asciiTheme="majorBidi" w:hAnsiTheme="majorBidi" w:cstheme="majorBidi"/>
          <w:sz w:val="24"/>
          <w:szCs w:val="24"/>
        </w:rPr>
        <w:t xml:space="preserve"> were between </w:t>
      </w:r>
      <w:r w:rsidR="00650605" w:rsidRPr="006D15D5">
        <w:rPr>
          <w:rFonts w:asciiTheme="majorBidi" w:hAnsiTheme="majorBidi" w:cstheme="majorBidi"/>
          <w:sz w:val="24"/>
          <w:szCs w:val="24"/>
        </w:rPr>
        <w:t>18-24</w:t>
      </w:r>
      <w:r w:rsidR="0008533E" w:rsidRPr="006D15D5">
        <w:rPr>
          <w:rFonts w:asciiTheme="majorBidi" w:hAnsiTheme="majorBidi" w:cstheme="majorBidi"/>
          <w:sz w:val="24"/>
          <w:szCs w:val="24"/>
        </w:rPr>
        <w:t xml:space="preserve"> as shown in </w:t>
      </w:r>
      <w:r w:rsidR="003B7CBC" w:rsidRPr="006D15D5">
        <w:rPr>
          <w:rFonts w:asciiTheme="majorBidi" w:hAnsiTheme="majorBidi" w:cstheme="majorBidi"/>
          <w:sz w:val="24"/>
          <w:szCs w:val="24"/>
        </w:rPr>
        <w:t>F</w:t>
      </w:r>
      <w:r w:rsidR="000C4FAF" w:rsidRPr="006D15D5">
        <w:rPr>
          <w:rFonts w:asciiTheme="majorBidi" w:hAnsiTheme="majorBidi" w:cstheme="majorBidi"/>
          <w:sz w:val="24"/>
          <w:szCs w:val="24"/>
        </w:rPr>
        <w:t>igure</w:t>
      </w:r>
      <w:r w:rsidR="0008533E" w:rsidRPr="006D15D5">
        <w:rPr>
          <w:rFonts w:asciiTheme="majorBidi" w:hAnsiTheme="majorBidi" w:cstheme="majorBidi"/>
          <w:sz w:val="24"/>
          <w:szCs w:val="24"/>
        </w:rPr>
        <w:t xml:space="preserve"> </w:t>
      </w:r>
      <w:r w:rsidR="004B3E4C" w:rsidRPr="006D15D5">
        <w:rPr>
          <w:rFonts w:asciiTheme="majorBidi" w:hAnsiTheme="majorBidi" w:cstheme="majorBidi"/>
          <w:sz w:val="24"/>
          <w:szCs w:val="24"/>
        </w:rPr>
        <w:t>66</w:t>
      </w:r>
      <w:r w:rsidR="00650605" w:rsidRPr="006D15D5">
        <w:rPr>
          <w:rFonts w:asciiTheme="majorBidi" w:hAnsiTheme="majorBidi" w:cstheme="majorBidi"/>
          <w:sz w:val="24"/>
          <w:szCs w:val="24"/>
        </w:rPr>
        <w:t xml:space="preserve">. Regarding the </w:t>
      </w:r>
      <w:r w:rsidR="0008533E" w:rsidRPr="006D15D5">
        <w:rPr>
          <w:rFonts w:asciiTheme="majorBidi" w:hAnsiTheme="majorBidi" w:cstheme="majorBidi"/>
          <w:sz w:val="24"/>
          <w:szCs w:val="24"/>
        </w:rPr>
        <w:t>respondents’</w:t>
      </w:r>
      <w:r w:rsidR="00650605" w:rsidRPr="006D15D5">
        <w:rPr>
          <w:rFonts w:asciiTheme="majorBidi" w:hAnsiTheme="majorBidi" w:cstheme="majorBidi"/>
          <w:sz w:val="24"/>
          <w:szCs w:val="24"/>
        </w:rPr>
        <w:t xml:space="preserve"> years of experience,</w:t>
      </w:r>
      <w:r w:rsidR="003C139F" w:rsidRPr="006D15D5">
        <w:rPr>
          <w:rFonts w:asciiTheme="majorBidi" w:hAnsiTheme="majorBidi" w:cstheme="majorBidi"/>
          <w:sz w:val="24"/>
          <w:szCs w:val="24"/>
        </w:rPr>
        <w:t xml:space="preserve"> 6</w:t>
      </w:r>
      <w:r w:rsidR="00650605" w:rsidRPr="006D15D5">
        <w:rPr>
          <w:rFonts w:asciiTheme="majorBidi" w:hAnsiTheme="majorBidi" w:cstheme="majorBidi"/>
          <w:sz w:val="24"/>
          <w:szCs w:val="24"/>
        </w:rPr>
        <w:t>5.12</w:t>
      </w:r>
      <w:r w:rsidR="003C139F" w:rsidRPr="006D15D5">
        <w:rPr>
          <w:rFonts w:asciiTheme="majorBidi" w:hAnsiTheme="majorBidi" w:cstheme="majorBidi"/>
          <w:sz w:val="24"/>
          <w:szCs w:val="24"/>
        </w:rPr>
        <w:t>% of the respondents had more than ten years of professional experience</w:t>
      </w:r>
      <w:r w:rsidR="00650605" w:rsidRPr="006D15D5">
        <w:rPr>
          <w:rFonts w:asciiTheme="majorBidi" w:hAnsiTheme="majorBidi" w:cstheme="majorBidi"/>
          <w:sz w:val="24"/>
          <w:szCs w:val="24"/>
        </w:rPr>
        <w:t>, 17.</w:t>
      </w:r>
      <w:r w:rsidR="0008533E" w:rsidRPr="006D15D5">
        <w:rPr>
          <w:rFonts w:asciiTheme="majorBidi" w:hAnsiTheme="majorBidi" w:cstheme="majorBidi"/>
          <w:sz w:val="24"/>
          <w:szCs w:val="24"/>
        </w:rPr>
        <w:t xml:space="preserve">94% had 5-10 years, 15.95% had 1-5 years, and 1% of the participating teachers had less than one year of experience as shown in </w:t>
      </w:r>
      <w:r w:rsidR="003B7CBC" w:rsidRPr="006D15D5">
        <w:rPr>
          <w:rFonts w:asciiTheme="majorBidi" w:hAnsiTheme="majorBidi" w:cstheme="majorBidi"/>
          <w:sz w:val="24"/>
          <w:szCs w:val="24"/>
        </w:rPr>
        <w:t>F</w:t>
      </w:r>
      <w:r w:rsidR="000C4FAF" w:rsidRPr="006D15D5">
        <w:rPr>
          <w:rFonts w:asciiTheme="majorBidi" w:hAnsiTheme="majorBidi" w:cstheme="majorBidi"/>
          <w:sz w:val="24"/>
          <w:szCs w:val="24"/>
        </w:rPr>
        <w:t>igure</w:t>
      </w:r>
      <w:r w:rsidR="0008533E" w:rsidRPr="006D15D5">
        <w:rPr>
          <w:rFonts w:asciiTheme="majorBidi" w:hAnsiTheme="majorBidi" w:cstheme="majorBidi"/>
          <w:sz w:val="24"/>
          <w:szCs w:val="24"/>
        </w:rPr>
        <w:t xml:space="preserve"> </w:t>
      </w:r>
      <w:r w:rsidR="004B3E4C" w:rsidRPr="006D15D5">
        <w:rPr>
          <w:rFonts w:asciiTheme="majorBidi" w:hAnsiTheme="majorBidi" w:cstheme="majorBidi"/>
          <w:sz w:val="24"/>
          <w:szCs w:val="24"/>
        </w:rPr>
        <w:t>67</w:t>
      </w:r>
      <w:r w:rsidR="0008533E" w:rsidRPr="006D15D5">
        <w:rPr>
          <w:rFonts w:asciiTheme="majorBidi" w:hAnsiTheme="majorBidi" w:cstheme="majorBidi"/>
          <w:sz w:val="24"/>
          <w:szCs w:val="24"/>
        </w:rPr>
        <w:t>.</w:t>
      </w:r>
    </w:p>
    <w:p w14:paraId="7BECAA4A" w14:textId="3037235C" w:rsidR="004B3E4C" w:rsidRPr="006D15D5" w:rsidRDefault="006816FF" w:rsidP="004B3E4C">
      <w:pPr>
        <w:pStyle w:val="Default"/>
        <w:keepNext/>
        <w:jc w:val="center"/>
        <w:rPr>
          <w:color w:val="auto"/>
        </w:rPr>
      </w:pPr>
      <w:r w:rsidRPr="006D15D5">
        <w:rPr>
          <w:noProof/>
          <w:color w:val="auto"/>
        </w:rPr>
        <w:lastRenderedPageBreak/>
        <w:drawing>
          <wp:inline distT="0" distB="0" distL="0" distR="0" wp14:anchorId="1D473103" wp14:editId="67EDE0B4">
            <wp:extent cx="5196205" cy="3657600"/>
            <wp:effectExtent l="0" t="0" r="4445" b="0"/>
            <wp:docPr id="25" name="Chart 25">
              <a:extLst xmlns:a="http://schemas.openxmlformats.org/drawingml/2006/main">
                <a:ext uri="{FF2B5EF4-FFF2-40B4-BE49-F238E27FC236}">
                  <a16:creationId xmlns:a16="http://schemas.microsoft.com/office/drawing/2014/main" id="{C6914A65-9BA8-857B-3813-2FD7E18292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r w:rsidR="004B3E4C" w:rsidRPr="006D15D5">
        <w:rPr>
          <w:color w:val="auto"/>
        </w:rPr>
        <w:br/>
      </w:r>
    </w:p>
    <w:p w14:paraId="28B59B76" w14:textId="5B31AC53" w:rsidR="0008533E" w:rsidRPr="006D15D5" w:rsidRDefault="004B3E4C" w:rsidP="004B3E4C">
      <w:pPr>
        <w:pStyle w:val="Caption"/>
        <w:jc w:val="center"/>
      </w:pPr>
      <w:bookmarkStart w:id="234" w:name="_Toc130551077"/>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66</w:t>
      </w:r>
      <w:r w:rsidRPr="006D15D5">
        <w:rPr>
          <w:b/>
          <w:bCs/>
        </w:rPr>
        <w:fldChar w:fldCharType="end"/>
      </w:r>
      <w:r w:rsidR="00160218" w:rsidRPr="006D15D5">
        <w:rPr>
          <w:b/>
          <w:bCs/>
        </w:rPr>
        <w:t>.</w:t>
      </w:r>
      <w:r w:rsidRPr="006D15D5">
        <w:t xml:space="preserve"> Participating teachers' ages</w:t>
      </w:r>
      <w:bookmarkEnd w:id="234"/>
    </w:p>
    <w:p w14:paraId="5981DB94" w14:textId="77777777" w:rsidR="004A3C46" w:rsidRPr="006D15D5" w:rsidRDefault="004A3C46" w:rsidP="006816FF">
      <w:pPr>
        <w:pStyle w:val="Default"/>
        <w:jc w:val="center"/>
        <w:rPr>
          <w:color w:val="auto"/>
        </w:rPr>
      </w:pPr>
    </w:p>
    <w:p w14:paraId="3D50BED8" w14:textId="77777777" w:rsidR="004B3E4C" w:rsidRPr="006D15D5" w:rsidRDefault="004A3C46" w:rsidP="004B3E4C">
      <w:pPr>
        <w:pStyle w:val="Default"/>
        <w:keepNext/>
        <w:jc w:val="center"/>
        <w:rPr>
          <w:color w:val="auto"/>
        </w:rPr>
      </w:pPr>
      <w:r w:rsidRPr="006D15D5">
        <w:rPr>
          <w:noProof/>
          <w:color w:val="auto"/>
        </w:rPr>
        <w:drawing>
          <wp:inline distT="0" distB="0" distL="0" distR="0" wp14:anchorId="26D46219" wp14:editId="2760CD5B">
            <wp:extent cx="5184140" cy="3568700"/>
            <wp:effectExtent l="0" t="0" r="16510" b="12700"/>
            <wp:docPr id="26" name="Chart 26">
              <a:extLst xmlns:a="http://schemas.openxmlformats.org/drawingml/2006/main">
                <a:ext uri="{FF2B5EF4-FFF2-40B4-BE49-F238E27FC236}">
                  <a16:creationId xmlns:a16="http://schemas.microsoft.com/office/drawing/2014/main" id="{AA8BB810-E278-E2E8-0DEC-5627D3837A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60F331DD" w14:textId="21B44728" w:rsidR="0008533E" w:rsidRPr="006D15D5" w:rsidRDefault="004B3E4C" w:rsidP="004B3E4C">
      <w:pPr>
        <w:pStyle w:val="Caption"/>
        <w:jc w:val="center"/>
      </w:pPr>
      <w:bookmarkStart w:id="235" w:name="_Toc130551078"/>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67</w:t>
      </w:r>
      <w:r w:rsidRPr="006D15D5">
        <w:rPr>
          <w:b/>
          <w:bCs/>
        </w:rPr>
        <w:fldChar w:fldCharType="end"/>
      </w:r>
      <w:r w:rsidR="00160218" w:rsidRPr="006D15D5">
        <w:rPr>
          <w:b/>
          <w:bCs/>
        </w:rPr>
        <w:t>.</w:t>
      </w:r>
      <w:r w:rsidRPr="006D15D5">
        <w:t xml:space="preserve"> Participating teachers’ years of professional experience</w:t>
      </w:r>
      <w:bookmarkEnd w:id="235"/>
    </w:p>
    <w:p w14:paraId="178B3CA9" w14:textId="13E55A65" w:rsidR="00A244BF" w:rsidRPr="006D15D5" w:rsidRDefault="00E93B1E" w:rsidP="00F027F5">
      <w:pPr>
        <w:spacing w:line="480" w:lineRule="auto"/>
        <w:ind w:firstLine="720"/>
        <w:jc w:val="both"/>
        <w:rPr>
          <w:rFonts w:asciiTheme="majorBidi" w:hAnsiTheme="majorBidi" w:cstheme="majorBidi"/>
          <w:sz w:val="24"/>
          <w:szCs w:val="24"/>
        </w:rPr>
      </w:pPr>
      <w:r w:rsidRPr="006D15D5">
        <w:rPr>
          <w:rFonts w:asciiTheme="majorBidi" w:hAnsiTheme="majorBidi" w:cstheme="majorBidi"/>
          <w:sz w:val="24"/>
          <w:szCs w:val="24"/>
        </w:rPr>
        <w:lastRenderedPageBreak/>
        <w:t xml:space="preserve">More than half the respondents had above ten years of experience working with children with autism spectrum disorders which endorses the validity and reliability of their survey responses as they were based upon an extensive understanding of the children’s condition and specific needs. </w:t>
      </w:r>
      <w:r w:rsidR="00A244BF" w:rsidRPr="006D15D5">
        <w:rPr>
          <w:rFonts w:asciiTheme="majorBidi" w:hAnsiTheme="majorBidi" w:cstheme="majorBidi"/>
          <w:sz w:val="24"/>
          <w:szCs w:val="24"/>
        </w:rPr>
        <w:t xml:space="preserve">Specifically, 57.24% of the participating teachers had more than 10 years of experience, 23.03% had between 5 to 10 years of experience, </w:t>
      </w:r>
      <w:r w:rsidR="00FA3319" w:rsidRPr="006D15D5">
        <w:rPr>
          <w:rFonts w:asciiTheme="majorBidi" w:hAnsiTheme="majorBidi" w:cstheme="majorBidi"/>
          <w:sz w:val="24"/>
          <w:szCs w:val="24"/>
        </w:rPr>
        <w:t>17.11</w:t>
      </w:r>
      <w:r w:rsidR="00D37940" w:rsidRPr="006D15D5">
        <w:rPr>
          <w:rFonts w:asciiTheme="majorBidi" w:hAnsiTheme="majorBidi" w:cstheme="majorBidi"/>
          <w:sz w:val="24"/>
          <w:szCs w:val="24"/>
        </w:rPr>
        <w:t>% spent 1-5 years working with ASD children, and only 2.63</w:t>
      </w:r>
      <w:r w:rsidR="008B7271" w:rsidRPr="006D15D5">
        <w:rPr>
          <w:rFonts w:asciiTheme="majorBidi" w:hAnsiTheme="majorBidi" w:cstheme="majorBidi"/>
          <w:sz w:val="24"/>
          <w:szCs w:val="24"/>
        </w:rPr>
        <w:t xml:space="preserve">% of the teachers </w:t>
      </w:r>
      <w:r w:rsidR="00A85BE1" w:rsidRPr="006D15D5">
        <w:rPr>
          <w:rFonts w:asciiTheme="majorBidi" w:hAnsiTheme="majorBidi" w:cstheme="majorBidi"/>
          <w:sz w:val="24"/>
          <w:szCs w:val="24"/>
        </w:rPr>
        <w:t xml:space="preserve">has less than 1 year </w:t>
      </w:r>
      <w:r w:rsidR="00AA1099" w:rsidRPr="006D15D5">
        <w:rPr>
          <w:rFonts w:asciiTheme="majorBidi" w:hAnsiTheme="majorBidi" w:cstheme="majorBidi"/>
          <w:sz w:val="24"/>
          <w:szCs w:val="24"/>
        </w:rPr>
        <w:t>of experience with ASD children</w:t>
      </w:r>
      <w:r w:rsidR="00E12479" w:rsidRPr="006D15D5">
        <w:rPr>
          <w:rFonts w:asciiTheme="majorBidi" w:hAnsiTheme="majorBidi" w:cstheme="majorBidi"/>
          <w:sz w:val="24"/>
          <w:szCs w:val="24"/>
        </w:rPr>
        <w:t xml:space="preserve"> as shown in </w:t>
      </w:r>
      <w:r w:rsidR="008A28F5" w:rsidRPr="006D15D5">
        <w:rPr>
          <w:rFonts w:asciiTheme="majorBidi" w:hAnsiTheme="majorBidi" w:cstheme="majorBidi"/>
          <w:sz w:val="24"/>
          <w:szCs w:val="24"/>
        </w:rPr>
        <w:t>F</w:t>
      </w:r>
      <w:r w:rsidR="000C4FAF" w:rsidRPr="006D15D5">
        <w:rPr>
          <w:rFonts w:asciiTheme="majorBidi" w:hAnsiTheme="majorBidi" w:cstheme="majorBidi"/>
          <w:sz w:val="24"/>
          <w:szCs w:val="24"/>
        </w:rPr>
        <w:t>igure</w:t>
      </w:r>
      <w:r w:rsidR="00E12479" w:rsidRPr="006D15D5">
        <w:rPr>
          <w:rFonts w:asciiTheme="majorBidi" w:hAnsiTheme="majorBidi" w:cstheme="majorBidi"/>
          <w:sz w:val="24"/>
          <w:szCs w:val="24"/>
        </w:rPr>
        <w:t xml:space="preserve"> </w:t>
      </w:r>
      <w:r w:rsidR="004B3E4C" w:rsidRPr="006D15D5">
        <w:rPr>
          <w:rFonts w:asciiTheme="majorBidi" w:hAnsiTheme="majorBidi" w:cstheme="majorBidi"/>
          <w:sz w:val="24"/>
          <w:szCs w:val="24"/>
        </w:rPr>
        <w:t>68</w:t>
      </w:r>
      <w:r w:rsidR="00AA1099" w:rsidRPr="006D15D5">
        <w:rPr>
          <w:rFonts w:asciiTheme="majorBidi" w:hAnsiTheme="majorBidi" w:cstheme="majorBidi"/>
          <w:sz w:val="24"/>
          <w:szCs w:val="24"/>
        </w:rPr>
        <w:t>.</w:t>
      </w:r>
    </w:p>
    <w:p w14:paraId="161AA4AA" w14:textId="77777777" w:rsidR="004B3E4C" w:rsidRPr="006D15D5" w:rsidRDefault="002F2583" w:rsidP="004B3E4C">
      <w:pPr>
        <w:pStyle w:val="Default"/>
        <w:keepNext/>
        <w:jc w:val="center"/>
        <w:rPr>
          <w:color w:val="auto"/>
        </w:rPr>
      </w:pPr>
      <w:r w:rsidRPr="006D15D5">
        <w:rPr>
          <w:noProof/>
          <w:color w:val="auto"/>
        </w:rPr>
        <w:drawing>
          <wp:inline distT="0" distB="0" distL="0" distR="0" wp14:anchorId="6E6F42DF" wp14:editId="4F139061">
            <wp:extent cx="4622800" cy="3124200"/>
            <wp:effectExtent l="0" t="0" r="6350" b="0"/>
            <wp:docPr id="27" name="Chart 27">
              <a:extLst xmlns:a="http://schemas.openxmlformats.org/drawingml/2006/main">
                <a:ext uri="{FF2B5EF4-FFF2-40B4-BE49-F238E27FC236}">
                  <a16:creationId xmlns:a16="http://schemas.microsoft.com/office/drawing/2014/main" id="{C64A3F20-101F-A5C2-C42A-08FE780DE1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0FE235DD" w14:textId="77777777" w:rsidR="004B3E4C" w:rsidRPr="006D15D5" w:rsidRDefault="004B3E4C" w:rsidP="004B3E4C">
      <w:pPr>
        <w:pStyle w:val="Default"/>
        <w:keepNext/>
        <w:jc w:val="center"/>
        <w:rPr>
          <w:color w:val="auto"/>
        </w:rPr>
      </w:pPr>
    </w:p>
    <w:p w14:paraId="0C18923D" w14:textId="7196D7FD" w:rsidR="002F0AE4" w:rsidRPr="006D15D5" w:rsidRDefault="004B3E4C" w:rsidP="004B3E4C">
      <w:pPr>
        <w:pStyle w:val="Caption"/>
        <w:jc w:val="center"/>
      </w:pPr>
      <w:bookmarkStart w:id="236" w:name="_Toc130551079"/>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68</w:t>
      </w:r>
      <w:r w:rsidRPr="006D15D5">
        <w:rPr>
          <w:b/>
          <w:bCs/>
        </w:rPr>
        <w:fldChar w:fldCharType="end"/>
      </w:r>
      <w:r w:rsidR="00160218" w:rsidRPr="006D15D5">
        <w:rPr>
          <w:b/>
          <w:bCs/>
        </w:rPr>
        <w:t>.</w:t>
      </w:r>
      <w:r w:rsidRPr="006D15D5">
        <w:t xml:space="preserve"> Teachers’ years of experience with ASD children</w:t>
      </w:r>
      <w:bookmarkEnd w:id="236"/>
    </w:p>
    <w:p w14:paraId="09ACD402" w14:textId="77777777" w:rsidR="002F2583" w:rsidRPr="006D15D5" w:rsidRDefault="002F2583" w:rsidP="002F2583">
      <w:pPr>
        <w:pStyle w:val="Default"/>
        <w:jc w:val="center"/>
        <w:rPr>
          <w:color w:val="auto"/>
        </w:rPr>
      </w:pPr>
    </w:p>
    <w:p w14:paraId="6B9BD4B5" w14:textId="3BC70AF6" w:rsidR="002F0AE4" w:rsidRPr="006D15D5" w:rsidRDefault="002F0AE4" w:rsidP="00F027F5">
      <w:pPr>
        <w:pStyle w:val="Default"/>
        <w:spacing w:line="480" w:lineRule="auto"/>
        <w:ind w:firstLine="720"/>
        <w:jc w:val="both"/>
        <w:rPr>
          <w:color w:val="auto"/>
        </w:rPr>
      </w:pPr>
      <w:r w:rsidRPr="006D15D5">
        <w:rPr>
          <w:color w:val="auto"/>
        </w:rPr>
        <w:t xml:space="preserve">The </w:t>
      </w:r>
      <w:r w:rsidR="00634DE9" w:rsidRPr="006D15D5">
        <w:rPr>
          <w:color w:val="auto"/>
        </w:rPr>
        <w:t xml:space="preserve">majority of </w:t>
      </w:r>
      <w:r w:rsidR="005D6BF7" w:rsidRPr="006D15D5">
        <w:rPr>
          <w:color w:val="auto"/>
        </w:rPr>
        <w:t>the age</w:t>
      </w:r>
      <w:r w:rsidRPr="006D15D5">
        <w:rPr>
          <w:color w:val="auto"/>
        </w:rPr>
        <w:t xml:space="preserve"> range of students that </w:t>
      </w:r>
      <w:r w:rsidR="00634DE9" w:rsidRPr="006D15D5">
        <w:rPr>
          <w:color w:val="auto"/>
        </w:rPr>
        <w:t xml:space="preserve">the participating teachers worked with </w:t>
      </w:r>
      <w:r w:rsidR="00394822" w:rsidRPr="006D15D5">
        <w:rPr>
          <w:color w:val="auto"/>
        </w:rPr>
        <w:t>children of</w:t>
      </w:r>
      <w:r w:rsidR="00634DE9" w:rsidRPr="006D15D5">
        <w:rPr>
          <w:color w:val="auto"/>
        </w:rPr>
        <w:t xml:space="preserve"> </w:t>
      </w:r>
      <w:r w:rsidR="006E3396" w:rsidRPr="006D15D5">
        <w:rPr>
          <w:color w:val="auto"/>
        </w:rPr>
        <w:t xml:space="preserve">more than 12 years of age with percentage of </w:t>
      </w:r>
      <w:r w:rsidR="00E013EC" w:rsidRPr="006D15D5">
        <w:rPr>
          <w:color w:val="auto"/>
        </w:rPr>
        <w:t>29.81%.</w:t>
      </w:r>
      <w:r w:rsidR="00AC743F" w:rsidRPr="006D15D5">
        <w:rPr>
          <w:color w:val="auto"/>
        </w:rPr>
        <w:t xml:space="preserve"> 27.13% of the respondents </w:t>
      </w:r>
      <w:r w:rsidR="005D6BF7" w:rsidRPr="006D15D5">
        <w:rPr>
          <w:color w:val="auto"/>
        </w:rPr>
        <w:t>worked</w:t>
      </w:r>
      <w:r w:rsidR="00AC743F" w:rsidRPr="006D15D5">
        <w:rPr>
          <w:color w:val="auto"/>
        </w:rPr>
        <w:t xml:space="preserve"> with ASD children of 9-12 years of age, </w:t>
      </w:r>
      <w:r w:rsidR="00394822" w:rsidRPr="006D15D5">
        <w:rPr>
          <w:color w:val="auto"/>
        </w:rPr>
        <w:t>23.97</w:t>
      </w:r>
      <w:r w:rsidR="00DF1E87" w:rsidRPr="006D15D5">
        <w:rPr>
          <w:color w:val="auto"/>
        </w:rPr>
        <w:t>% worked with children who are 6-9 years old</w:t>
      </w:r>
      <w:r w:rsidR="00DA0DB1" w:rsidRPr="006D15D5">
        <w:rPr>
          <w:color w:val="auto"/>
        </w:rPr>
        <w:t xml:space="preserve">. While the percentage of teachers who worked with </w:t>
      </w:r>
      <w:r w:rsidR="004D5493" w:rsidRPr="006D15D5">
        <w:rPr>
          <w:color w:val="auto"/>
        </w:rPr>
        <w:t xml:space="preserve">children of 3-6 years of age </w:t>
      </w:r>
      <w:r w:rsidR="005D6BF7" w:rsidRPr="006D15D5">
        <w:rPr>
          <w:color w:val="auto"/>
        </w:rPr>
        <w:t>was</w:t>
      </w:r>
      <w:r w:rsidR="004D5493" w:rsidRPr="006D15D5">
        <w:rPr>
          <w:color w:val="auto"/>
        </w:rPr>
        <w:t xml:space="preserve"> 17.03. Only 2.05% of teachers worked with ch</w:t>
      </w:r>
      <w:r w:rsidR="00B72605" w:rsidRPr="006D15D5">
        <w:rPr>
          <w:color w:val="auto"/>
        </w:rPr>
        <w:t>ildren with autism of less than 3 years of age</w:t>
      </w:r>
      <w:r w:rsidR="00B066F3" w:rsidRPr="006D15D5">
        <w:rPr>
          <w:color w:val="auto"/>
        </w:rPr>
        <w:t xml:space="preserve"> as shown in </w:t>
      </w:r>
      <w:r w:rsidR="00FA73E9" w:rsidRPr="006D15D5">
        <w:rPr>
          <w:color w:val="auto"/>
        </w:rPr>
        <w:t>F</w:t>
      </w:r>
      <w:r w:rsidR="000C4FAF" w:rsidRPr="006D15D5">
        <w:rPr>
          <w:color w:val="auto"/>
        </w:rPr>
        <w:t>igure</w:t>
      </w:r>
      <w:r w:rsidR="00B066F3" w:rsidRPr="006D15D5">
        <w:rPr>
          <w:color w:val="auto"/>
        </w:rPr>
        <w:t xml:space="preserve"> </w:t>
      </w:r>
      <w:r w:rsidR="00FA73E9" w:rsidRPr="006D15D5">
        <w:rPr>
          <w:color w:val="auto"/>
        </w:rPr>
        <w:t>69</w:t>
      </w:r>
      <w:r w:rsidR="00B066F3" w:rsidRPr="006D15D5">
        <w:rPr>
          <w:color w:val="auto"/>
        </w:rPr>
        <w:t>.</w:t>
      </w:r>
    </w:p>
    <w:p w14:paraId="09ECC9C9" w14:textId="77777777" w:rsidR="00FA73E9" w:rsidRPr="006D15D5" w:rsidRDefault="002F2583" w:rsidP="00FA73E9">
      <w:pPr>
        <w:pStyle w:val="Default"/>
        <w:keepNext/>
        <w:jc w:val="center"/>
        <w:rPr>
          <w:color w:val="auto"/>
        </w:rPr>
      </w:pPr>
      <w:r w:rsidRPr="006D15D5">
        <w:rPr>
          <w:noProof/>
          <w:color w:val="auto"/>
        </w:rPr>
        <w:lastRenderedPageBreak/>
        <w:drawing>
          <wp:inline distT="0" distB="0" distL="0" distR="0" wp14:anchorId="26822B83" wp14:editId="042799F8">
            <wp:extent cx="4603750" cy="3184187"/>
            <wp:effectExtent l="0" t="0" r="6350" b="16510"/>
            <wp:docPr id="28" name="Chart 28">
              <a:extLst xmlns:a="http://schemas.openxmlformats.org/drawingml/2006/main">
                <a:ext uri="{FF2B5EF4-FFF2-40B4-BE49-F238E27FC236}">
                  <a16:creationId xmlns:a16="http://schemas.microsoft.com/office/drawing/2014/main" id="{EBD5410B-7CF6-B823-94F3-280139B37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54B1E182" w14:textId="37EB1331" w:rsidR="008F74E2" w:rsidRPr="006D15D5" w:rsidRDefault="00FA73E9" w:rsidP="00FA73E9">
      <w:pPr>
        <w:pStyle w:val="Caption"/>
        <w:jc w:val="center"/>
      </w:pPr>
      <w:bookmarkStart w:id="237" w:name="_Toc130551080"/>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69</w:t>
      </w:r>
      <w:r w:rsidRPr="006D15D5">
        <w:rPr>
          <w:b/>
          <w:bCs/>
        </w:rPr>
        <w:fldChar w:fldCharType="end"/>
      </w:r>
      <w:r w:rsidR="00160218" w:rsidRPr="006D15D5">
        <w:rPr>
          <w:b/>
          <w:bCs/>
        </w:rPr>
        <w:t>.</w:t>
      </w:r>
      <w:r w:rsidRPr="006D15D5">
        <w:t xml:space="preserve"> Age ranges of ASD students’ participation teachers worked with</w:t>
      </w:r>
      <w:bookmarkEnd w:id="237"/>
    </w:p>
    <w:p w14:paraId="14F88C59" w14:textId="77777777" w:rsidR="001C3766" w:rsidRPr="006D15D5" w:rsidRDefault="001C3766" w:rsidP="00FA73E9">
      <w:pPr>
        <w:pStyle w:val="Default"/>
        <w:rPr>
          <w:color w:val="auto"/>
        </w:rPr>
      </w:pPr>
    </w:p>
    <w:p w14:paraId="36117F7F" w14:textId="08F6E585" w:rsidR="004A7815" w:rsidRPr="006D15D5" w:rsidRDefault="00FF0037" w:rsidP="00FF0037">
      <w:pPr>
        <w:pStyle w:val="Heading3"/>
      </w:pPr>
      <w:bookmarkStart w:id="238" w:name="_Toc130328722"/>
      <w:bookmarkStart w:id="239" w:name="_Toc131915699"/>
      <w:r w:rsidRPr="006D15D5">
        <w:t>Teachers Identification of</w:t>
      </w:r>
      <w:r w:rsidR="00306EE7" w:rsidRPr="006D15D5">
        <w:t xml:space="preserve"> ASD </w:t>
      </w:r>
      <w:r w:rsidR="003A2682" w:rsidRPr="006D15D5">
        <w:t>Children’s</w:t>
      </w:r>
      <w:r w:rsidRPr="006D15D5">
        <w:t xml:space="preserve"> Safety</w:t>
      </w:r>
      <w:bookmarkEnd w:id="238"/>
      <w:bookmarkEnd w:id="239"/>
    </w:p>
    <w:p w14:paraId="55AA2DAA" w14:textId="2A627342" w:rsidR="00FF0037" w:rsidRPr="006D15D5" w:rsidRDefault="00875755" w:rsidP="003B1A6E">
      <w:pPr>
        <w:spacing w:after="0" w:line="480" w:lineRule="auto"/>
        <w:ind w:firstLine="720"/>
        <w:jc w:val="both"/>
        <w:rPr>
          <w:rFonts w:ascii="Times New Roman" w:hAnsi="Times New Roman" w:cs="Times New Roman"/>
          <w:sz w:val="24"/>
          <w:szCs w:val="24"/>
        </w:rPr>
      </w:pPr>
      <w:r w:rsidRPr="006D15D5">
        <w:rPr>
          <w:rFonts w:ascii="Times New Roman" w:hAnsi="Times New Roman" w:cs="Times New Roman"/>
          <w:sz w:val="24"/>
          <w:szCs w:val="24"/>
        </w:rPr>
        <w:t>An open</w:t>
      </w:r>
      <w:r w:rsidR="00720F50" w:rsidRPr="006D15D5">
        <w:rPr>
          <w:rFonts w:ascii="Times New Roman" w:hAnsi="Times New Roman" w:cs="Times New Roman"/>
          <w:sz w:val="24"/>
          <w:szCs w:val="24"/>
        </w:rPr>
        <w:t>-</w:t>
      </w:r>
      <w:r w:rsidRPr="006D15D5">
        <w:rPr>
          <w:rFonts w:ascii="Times New Roman" w:hAnsi="Times New Roman" w:cs="Times New Roman"/>
          <w:sz w:val="24"/>
          <w:szCs w:val="24"/>
        </w:rPr>
        <w:t xml:space="preserve">ended question was added to understand what comes to the teachers’ minds </w:t>
      </w:r>
      <w:r w:rsidR="00720F50" w:rsidRPr="006D15D5">
        <w:rPr>
          <w:rFonts w:ascii="Times New Roman" w:hAnsi="Times New Roman" w:cs="Times New Roman"/>
          <w:sz w:val="24"/>
          <w:szCs w:val="24"/>
        </w:rPr>
        <w:t>regarding the safety of children with autism</w:t>
      </w:r>
      <w:r w:rsidR="00590A36" w:rsidRPr="006D15D5">
        <w:rPr>
          <w:rFonts w:ascii="Times New Roman" w:hAnsi="Times New Roman" w:cs="Times New Roman"/>
          <w:sz w:val="24"/>
          <w:szCs w:val="24"/>
        </w:rPr>
        <w:t xml:space="preserve"> in public schools. A word cloud was visualized using Qualtrics to initially </w:t>
      </w:r>
      <w:r w:rsidR="009925A1" w:rsidRPr="006D15D5">
        <w:rPr>
          <w:rFonts w:ascii="Times New Roman" w:hAnsi="Times New Roman" w:cs="Times New Roman"/>
          <w:sz w:val="24"/>
          <w:szCs w:val="24"/>
        </w:rPr>
        <w:t xml:space="preserve">extract the words that were most repetitively used by teachers as shown in </w:t>
      </w:r>
      <w:r w:rsidR="000C4FAF" w:rsidRPr="006D15D5">
        <w:rPr>
          <w:rFonts w:ascii="Times New Roman" w:hAnsi="Times New Roman" w:cs="Times New Roman"/>
          <w:sz w:val="24"/>
          <w:szCs w:val="24"/>
        </w:rPr>
        <w:t>Figure</w:t>
      </w:r>
      <w:r w:rsidR="009925A1" w:rsidRPr="006D15D5">
        <w:rPr>
          <w:rFonts w:ascii="Times New Roman" w:hAnsi="Times New Roman" w:cs="Times New Roman"/>
          <w:sz w:val="24"/>
          <w:szCs w:val="24"/>
        </w:rPr>
        <w:t xml:space="preserve"> </w:t>
      </w:r>
      <w:r w:rsidR="008A28F5" w:rsidRPr="006D15D5">
        <w:rPr>
          <w:rFonts w:ascii="Times New Roman" w:hAnsi="Times New Roman" w:cs="Times New Roman"/>
          <w:sz w:val="24"/>
          <w:szCs w:val="24"/>
        </w:rPr>
        <w:t>7</w:t>
      </w:r>
      <w:r w:rsidR="00FA73E9" w:rsidRPr="006D15D5">
        <w:rPr>
          <w:rFonts w:ascii="Times New Roman" w:hAnsi="Times New Roman" w:cs="Times New Roman"/>
          <w:sz w:val="24"/>
          <w:szCs w:val="24"/>
        </w:rPr>
        <w:t>0</w:t>
      </w:r>
      <w:r w:rsidR="00C64FF9" w:rsidRPr="006D15D5">
        <w:rPr>
          <w:rFonts w:ascii="Times New Roman" w:hAnsi="Times New Roman" w:cs="Times New Roman"/>
          <w:sz w:val="24"/>
          <w:szCs w:val="24"/>
        </w:rPr>
        <w:t xml:space="preserve">. The </w:t>
      </w:r>
      <w:r w:rsidR="0084754E" w:rsidRPr="006D15D5">
        <w:rPr>
          <w:rFonts w:ascii="Times New Roman" w:hAnsi="Times New Roman" w:cs="Times New Roman"/>
          <w:sz w:val="24"/>
          <w:szCs w:val="24"/>
        </w:rPr>
        <w:t>word cloud was conducted using the limit of 50 words.</w:t>
      </w:r>
    </w:p>
    <w:p w14:paraId="714A48B6" w14:textId="77777777" w:rsidR="00FA73E9" w:rsidRPr="006D15D5" w:rsidRDefault="00DD2D0A" w:rsidP="00FA73E9">
      <w:pPr>
        <w:pStyle w:val="Default"/>
        <w:keepNext/>
        <w:jc w:val="center"/>
        <w:rPr>
          <w:color w:val="auto"/>
        </w:rPr>
      </w:pPr>
      <w:r w:rsidRPr="006D15D5">
        <w:rPr>
          <w:noProof/>
          <w:color w:val="auto"/>
        </w:rPr>
        <w:drawing>
          <wp:inline distT="0" distB="0" distL="0" distR="0" wp14:anchorId="5842A66E" wp14:editId="026A64E3">
            <wp:extent cx="4691575" cy="2692953"/>
            <wp:effectExtent l="0" t="0" r="0" b="0"/>
            <wp:docPr id="55" name="Picture 5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Text&#10;&#10;Description automatically generated"/>
                    <pic:cNvPicPr>
                      <a:picLocks noChangeAspect="1"/>
                    </pic:cNvPicPr>
                  </pic:nvPicPr>
                  <pic:blipFill rotWithShape="1">
                    <a:blip r:embed="rId90" cstate="print"/>
                    <a:srcRect t="9941" b="3905"/>
                    <a:stretch/>
                  </pic:blipFill>
                  <pic:spPr bwMode="auto">
                    <a:xfrm>
                      <a:off x="0" y="0"/>
                      <a:ext cx="4714013" cy="2705833"/>
                    </a:xfrm>
                    <a:prstGeom prst="rect">
                      <a:avLst/>
                    </a:prstGeom>
                    <a:ln>
                      <a:noFill/>
                    </a:ln>
                    <a:extLst>
                      <a:ext uri="{53640926-AAD7-44D8-BBD7-CCE9431645EC}">
                        <a14:shadowObscured xmlns:a14="http://schemas.microsoft.com/office/drawing/2010/main"/>
                      </a:ext>
                    </a:extLst>
                  </pic:spPr>
                </pic:pic>
              </a:graphicData>
            </a:graphic>
          </wp:inline>
        </w:drawing>
      </w:r>
    </w:p>
    <w:p w14:paraId="6BE7EC27" w14:textId="3D22483B" w:rsidR="009925A1" w:rsidRPr="006D15D5" w:rsidRDefault="00FA73E9" w:rsidP="00FA73E9">
      <w:pPr>
        <w:pStyle w:val="Caption"/>
        <w:jc w:val="center"/>
      </w:pPr>
      <w:bookmarkStart w:id="240" w:name="_Toc130551081"/>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70</w:t>
      </w:r>
      <w:r w:rsidRPr="006D15D5">
        <w:rPr>
          <w:b/>
          <w:bCs/>
        </w:rPr>
        <w:fldChar w:fldCharType="end"/>
      </w:r>
      <w:r w:rsidR="00160218" w:rsidRPr="006D15D5">
        <w:rPr>
          <w:b/>
          <w:bCs/>
        </w:rPr>
        <w:t>.</w:t>
      </w:r>
      <w:r w:rsidRPr="006D15D5">
        <w:t xml:space="preserve"> Word cloud showing the most used words by teachers while describing Safety of ASD children in schools</w:t>
      </w:r>
      <w:bookmarkEnd w:id="240"/>
    </w:p>
    <w:p w14:paraId="2129E487" w14:textId="3AF264DF" w:rsidR="001C3766" w:rsidRPr="006D15D5" w:rsidRDefault="003B1A6E" w:rsidP="004071E8">
      <w:pPr>
        <w:pStyle w:val="Default"/>
        <w:spacing w:line="480" w:lineRule="auto"/>
        <w:jc w:val="both"/>
        <w:rPr>
          <w:color w:val="auto"/>
        </w:rPr>
      </w:pPr>
      <w:r w:rsidRPr="006D15D5">
        <w:rPr>
          <w:color w:val="auto"/>
        </w:rPr>
        <w:lastRenderedPageBreak/>
        <w:t xml:space="preserve">It was </w:t>
      </w:r>
      <w:r w:rsidR="00D74902" w:rsidRPr="006D15D5">
        <w:rPr>
          <w:color w:val="auto"/>
        </w:rPr>
        <w:t>observed that</w:t>
      </w:r>
      <w:r w:rsidRPr="006D15D5">
        <w:rPr>
          <w:color w:val="auto"/>
        </w:rPr>
        <w:t xml:space="preserve"> the</w:t>
      </w:r>
      <w:r w:rsidR="008C2E3E" w:rsidRPr="006D15D5">
        <w:rPr>
          <w:color w:val="auto"/>
        </w:rPr>
        <w:t xml:space="preserve"> highest words that were frequently used by teachers in their answers were</w:t>
      </w:r>
      <w:r w:rsidR="00D626F2" w:rsidRPr="006D15D5">
        <w:rPr>
          <w:color w:val="auto"/>
        </w:rPr>
        <w:t xml:space="preserve"> </w:t>
      </w:r>
      <w:r w:rsidR="008C2E3E" w:rsidRPr="006D15D5">
        <w:rPr>
          <w:color w:val="auto"/>
        </w:rPr>
        <w:t xml:space="preserve">Sensory, Environment, Calm, </w:t>
      </w:r>
      <w:r w:rsidR="00872AD0" w:rsidRPr="006D15D5">
        <w:rPr>
          <w:color w:val="auto"/>
        </w:rPr>
        <w:t>Elope, and</w:t>
      </w:r>
      <w:r w:rsidR="00D626F2" w:rsidRPr="006D15D5">
        <w:rPr>
          <w:color w:val="auto"/>
        </w:rPr>
        <w:t xml:space="preserve"> </w:t>
      </w:r>
      <w:r w:rsidR="00872AD0" w:rsidRPr="006D15D5">
        <w:rPr>
          <w:color w:val="auto"/>
        </w:rPr>
        <w:t xml:space="preserve">Building. These themes set a basic understanding of the </w:t>
      </w:r>
      <w:r w:rsidR="00B37F3D" w:rsidRPr="006D15D5">
        <w:rPr>
          <w:color w:val="auto"/>
        </w:rPr>
        <w:t>responses themes</w:t>
      </w:r>
      <w:r w:rsidR="00872AD0" w:rsidRPr="006D15D5">
        <w:rPr>
          <w:color w:val="auto"/>
        </w:rPr>
        <w:t xml:space="preserve"> that w</w:t>
      </w:r>
      <w:r w:rsidR="00B37F3D" w:rsidRPr="006D15D5">
        <w:rPr>
          <w:color w:val="auto"/>
        </w:rPr>
        <w:t>ere</w:t>
      </w:r>
      <w:r w:rsidR="00872AD0" w:rsidRPr="006D15D5">
        <w:rPr>
          <w:color w:val="auto"/>
        </w:rPr>
        <w:t xml:space="preserve"> later used </w:t>
      </w:r>
      <w:r w:rsidR="00B37F3D" w:rsidRPr="006D15D5">
        <w:rPr>
          <w:color w:val="auto"/>
        </w:rPr>
        <w:t>for categorization</w:t>
      </w:r>
      <w:r w:rsidR="000160F2" w:rsidRPr="006D15D5">
        <w:rPr>
          <w:color w:val="auto"/>
        </w:rPr>
        <w:t xml:space="preserve"> by code</w:t>
      </w:r>
      <w:r w:rsidR="00022D25" w:rsidRPr="006D15D5">
        <w:rPr>
          <w:color w:val="auto"/>
        </w:rPr>
        <w:t>.</w:t>
      </w:r>
      <w:r w:rsidR="00674547" w:rsidRPr="006D15D5">
        <w:rPr>
          <w:color w:val="auto"/>
        </w:rPr>
        <w:t xml:space="preserve"> </w:t>
      </w:r>
      <w:r w:rsidR="00686589" w:rsidRPr="006D15D5">
        <w:rPr>
          <w:color w:val="auto"/>
        </w:rPr>
        <w:t xml:space="preserve">The teachers highlighted themes that either would foster the safety of ASD students or jeopardize it according to their understanding and experiences. </w:t>
      </w:r>
      <w:r w:rsidR="00FC5E34" w:rsidRPr="006D15D5">
        <w:rPr>
          <w:color w:val="auto"/>
        </w:rPr>
        <w:t xml:space="preserve">The coding of the extracted themes </w:t>
      </w:r>
      <w:r w:rsidR="006A20D6" w:rsidRPr="006D15D5">
        <w:rPr>
          <w:color w:val="auto"/>
        </w:rPr>
        <w:t>was</w:t>
      </w:r>
      <w:r w:rsidR="00FC5E34" w:rsidRPr="006D15D5">
        <w:rPr>
          <w:color w:val="auto"/>
        </w:rPr>
        <w:t xml:space="preserve"> divided into three </w:t>
      </w:r>
      <w:r w:rsidR="006A20D6" w:rsidRPr="006D15D5">
        <w:rPr>
          <w:color w:val="auto"/>
        </w:rPr>
        <w:t>categories</w:t>
      </w:r>
      <w:r w:rsidR="00FC5E34" w:rsidRPr="006D15D5">
        <w:rPr>
          <w:color w:val="auto"/>
        </w:rPr>
        <w:t xml:space="preserve">: (1) </w:t>
      </w:r>
      <w:r w:rsidR="006A20D6" w:rsidRPr="006D15D5">
        <w:rPr>
          <w:color w:val="auto"/>
        </w:rPr>
        <w:t xml:space="preserve">Phenomena. (2) Design Concerns, and (3) Managerial Concerns. </w:t>
      </w:r>
      <w:r w:rsidR="00686589" w:rsidRPr="006D15D5">
        <w:rPr>
          <w:color w:val="auto"/>
        </w:rPr>
        <w:t xml:space="preserve">Detailed overview of the main themes discussed by teachers </w:t>
      </w:r>
      <w:r w:rsidR="00D74902" w:rsidRPr="006D15D5">
        <w:rPr>
          <w:color w:val="auto"/>
        </w:rPr>
        <w:t>is</w:t>
      </w:r>
      <w:r w:rsidR="00686589" w:rsidRPr="006D15D5">
        <w:rPr>
          <w:color w:val="auto"/>
        </w:rPr>
        <w:t xml:space="preserve"> highlighted in Table 1.</w:t>
      </w:r>
    </w:p>
    <w:p w14:paraId="0EF28A93" w14:textId="50D6B36B" w:rsidR="005C451B" w:rsidRPr="006D15D5" w:rsidRDefault="005C451B" w:rsidP="005C451B">
      <w:pPr>
        <w:pStyle w:val="Caption"/>
        <w:keepNext/>
        <w:rPr>
          <w:sz w:val="22"/>
          <w:szCs w:val="22"/>
        </w:rPr>
      </w:pPr>
    </w:p>
    <w:p w14:paraId="7129113D" w14:textId="5228EB50" w:rsidR="005C451B" w:rsidRPr="006D15D5" w:rsidRDefault="005C451B" w:rsidP="00CF1954">
      <w:pPr>
        <w:pStyle w:val="Caption"/>
        <w:keepNext/>
        <w:rPr>
          <w:b/>
          <w:bCs/>
          <w:sz w:val="22"/>
          <w:szCs w:val="22"/>
        </w:rPr>
      </w:pPr>
      <w:bookmarkStart w:id="241" w:name="_Toc130224663"/>
      <w:r w:rsidRPr="006D15D5">
        <w:rPr>
          <w:b/>
          <w:bCs/>
          <w:sz w:val="22"/>
          <w:szCs w:val="22"/>
        </w:rPr>
        <w:t xml:space="preserve">Table </w:t>
      </w:r>
      <w:r w:rsidRPr="006D15D5">
        <w:rPr>
          <w:b/>
          <w:bCs/>
          <w:sz w:val="22"/>
          <w:szCs w:val="22"/>
        </w:rPr>
        <w:fldChar w:fldCharType="begin"/>
      </w:r>
      <w:r w:rsidRPr="006D15D5">
        <w:rPr>
          <w:b/>
          <w:bCs/>
          <w:sz w:val="22"/>
          <w:szCs w:val="22"/>
        </w:rPr>
        <w:instrText xml:space="preserve"> SEQ Table \* ARABIC </w:instrText>
      </w:r>
      <w:r w:rsidRPr="006D15D5">
        <w:rPr>
          <w:b/>
          <w:bCs/>
          <w:sz w:val="22"/>
          <w:szCs w:val="22"/>
        </w:rPr>
        <w:fldChar w:fldCharType="separate"/>
      </w:r>
      <w:r w:rsidR="0044653F">
        <w:rPr>
          <w:b/>
          <w:bCs/>
          <w:noProof/>
          <w:sz w:val="22"/>
          <w:szCs w:val="22"/>
        </w:rPr>
        <w:t>1</w:t>
      </w:r>
      <w:r w:rsidRPr="006D15D5">
        <w:rPr>
          <w:b/>
          <w:bCs/>
          <w:sz w:val="22"/>
          <w:szCs w:val="22"/>
        </w:rPr>
        <w:fldChar w:fldCharType="end"/>
      </w:r>
      <w:r w:rsidRPr="006D15D5">
        <w:rPr>
          <w:b/>
          <w:bCs/>
          <w:sz w:val="22"/>
          <w:szCs w:val="22"/>
        </w:rPr>
        <w:t>.</w:t>
      </w:r>
      <w:r w:rsidR="00CF1954" w:rsidRPr="006D15D5">
        <w:rPr>
          <w:b/>
          <w:bCs/>
          <w:sz w:val="22"/>
          <w:szCs w:val="22"/>
        </w:rPr>
        <w:t xml:space="preserve"> </w:t>
      </w:r>
      <w:r w:rsidRPr="006D15D5">
        <w:rPr>
          <w:sz w:val="22"/>
          <w:szCs w:val="22"/>
        </w:rPr>
        <w:t>Teachers Description of elements affecting Safety main Themes and Coding</w:t>
      </w:r>
      <w:bookmarkEnd w:id="241"/>
    </w:p>
    <w:tbl>
      <w:tblPr>
        <w:tblStyle w:val="TableGrid"/>
        <w:tblW w:w="9355" w:type="dxa"/>
        <w:tblLook w:val="04A0" w:firstRow="1" w:lastRow="0" w:firstColumn="1" w:lastColumn="0" w:noHBand="0" w:noVBand="1"/>
      </w:tblPr>
      <w:tblGrid>
        <w:gridCol w:w="5575"/>
        <w:gridCol w:w="1890"/>
        <w:gridCol w:w="1890"/>
      </w:tblGrid>
      <w:tr w:rsidR="00C57971" w:rsidRPr="006D15D5" w14:paraId="6C21FD1A" w14:textId="48F72123" w:rsidTr="00B640BA">
        <w:trPr>
          <w:trHeight w:val="566"/>
        </w:trPr>
        <w:tc>
          <w:tcPr>
            <w:tcW w:w="5575" w:type="dxa"/>
          </w:tcPr>
          <w:p w14:paraId="479FB5CF" w14:textId="0F2AA4EB" w:rsidR="00981E6E" w:rsidRPr="006D15D5" w:rsidRDefault="00981E6E" w:rsidP="00DE097E">
            <w:pPr>
              <w:pStyle w:val="Default"/>
              <w:rPr>
                <w:b/>
                <w:bCs/>
                <w:color w:val="auto"/>
              </w:rPr>
            </w:pPr>
            <w:r w:rsidRPr="006D15D5">
              <w:rPr>
                <w:b/>
                <w:bCs/>
                <w:color w:val="auto"/>
              </w:rPr>
              <w:t>Quoted teachers’ responses</w:t>
            </w:r>
          </w:p>
        </w:tc>
        <w:tc>
          <w:tcPr>
            <w:tcW w:w="1890" w:type="dxa"/>
          </w:tcPr>
          <w:p w14:paraId="550EA6A2" w14:textId="50EB868B" w:rsidR="00981E6E" w:rsidRPr="006D15D5" w:rsidRDefault="00981E6E" w:rsidP="00DE097E">
            <w:pPr>
              <w:pStyle w:val="Default"/>
              <w:rPr>
                <w:b/>
                <w:bCs/>
                <w:color w:val="auto"/>
              </w:rPr>
            </w:pPr>
            <w:r w:rsidRPr="006D15D5">
              <w:rPr>
                <w:b/>
                <w:bCs/>
                <w:color w:val="auto"/>
              </w:rPr>
              <w:t>Theme</w:t>
            </w:r>
          </w:p>
        </w:tc>
        <w:tc>
          <w:tcPr>
            <w:tcW w:w="1890" w:type="dxa"/>
          </w:tcPr>
          <w:p w14:paraId="4BBF22E4" w14:textId="3B79ACC0" w:rsidR="00981E6E" w:rsidRPr="006D15D5" w:rsidRDefault="00981E6E" w:rsidP="00DE097E">
            <w:pPr>
              <w:pStyle w:val="Default"/>
              <w:rPr>
                <w:b/>
                <w:bCs/>
                <w:color w:val="auto"/>
              </w:rPr>
            </w:pPr>
            <w:r w:rsidRPr="006D15D5">
              <w:rPr>
                <w:b/>
                <w:bCs/>
                <w:color w:val="auto"/>
              </w:rPr>
              <w:t>Cod</w:t>
            </w:r>
            <w:r w:rsidR="00125E87" w:rsidRPr="006D15D5">
              <w:rPr>
                <w:b/>
                <w:bCs/>
                <w:color w:val="auto"/>
              </w:rPr>
              <w:t>e</w:t>
            </w:r>
          </w:p>
        </w:tc>
      </w:tr>
      <w:tr w:rsidR="00C57971" w:rsidRPr="006D15D5" w14:paraId="489FB6AF" w14:textId="50D95B8A" w:rsidTr="00637DB1">
        <w:tc>
          <w:tcPr>
            <w:tcW w:w="5575" w:type="dxa"/>
          </w:tcPr>
          <w:p w14:paraId="6EF7BDA3" w14:textId="74F0A913" w:rsidR="004B320C" w:rsidRPr="006D15D5" w:rsidRDefault="004B320C" w:rsidP="00B3053A">
            <w:pPr>
              <w:pStyle w:val="Default"/>
              <w:rPr>
                <w:color w:val="auto"/>
              </w:rPr>
            </w:pPr>
            <w:r w:rsidRPr="006D15D5">
              <w:rPr>
                <w:color w:val="auto"/>
              </w:rPr>
              <w:t>“They need to be understood - triggers need to be communicated by parents so students are not at risk of hurting self and others.”</w:t>
            </w:r>
          </w:p>
        </w:tc>
        <w:tc>
          <w:tcPr>
            <w:tcW w:w="1890" w:type="dxa"/>
          </w:tcPr>
          <w:p w14:paraId="31330556" w14:textId="4AF8E7FF" w:rsidR="004B320C" w:rsidRPr="006D15D5" w:rsidRDefault="004B320C" w:rsidP="00B3053A">
            <w:pPr>
              <w:pStyle w:val="Default"/>
              <w:rPr>
                <w:color w:val="auto"/>
              </w:rPr>
            </w:pPr>
            <w:r w:rsidRPr="006D15D5">
              <w:rPr>
                <w:color w:val="auto"/>
              </w:rPr>
              <w:t>Bullying / Self-harm</w:t>
            </w:r>
          </w:p>
        </w:tc>
        <w:tc>
          <w:tcPr>
            <w:tcW w:w="1890" w:type="dxa"/>
          </w:tcPr>
          <w:p w14:paraId="3D99A92E" w14:textId="17BEB599" w:rsidR="004B320C" w:rsidRPr="006D15D5" w:rsidRDefault="00513AA9" w:rsidP="00B3053A">
            <w:pPr>
              <w:pStyle w:val="Default"/>
              <w:rPr>
                <w:color w:val="auto"/>
              </w:rPr>
            </w:pPr>
            <w:r w:rsidRPr="006D15D5">
              <w:rPr>
                <w:color w:val="auto"/>
              </w:rPr>
              <w:t>Phenomena</w:t>
            </w:r>
          </w:p>
        </w:tc>
      </w:tr>
      <w:tr w:rsidR="00C57971" w:rsidRPr="006D15D5" w14:paraId="0F894877" w14:textId="44CAD7BC" w:rsidTr="00637DB1">
        <w:tc>
          <w:tcPr>
            <w:tcW w:w="5575" w:type="dxa"/>
          </w:tcPr>
          <w:p w14:paraId="32303F5A" w14:textId="1EAD490F" w:rsidR="004B320C" w:rsidRPr="006D15D5" w:rsidRDefault="004B320C" w:rsidP="00B3053A">
            <w:pPr>
              <w:pStyle w:val="Default"/>
              <w:rPr>
                <w:color w:val="auto"/>
              </w:rPr>
            </w:pPr>
            <w:r w:rsidRPr="006D15D5">
              <w:rPr>
                <w:color w:val="auto"/>
              </w:rPr>
              <w:t>“Safety for my students seems to be areas where they can quickly identify what to do, i.e. where to stand or sit with little guidance.”</w:t>
            </w:r>
          </w:p>
        </w:tc>
        <w:tc>
          <w:tcPr>
            <w:tcW w:w="1890" w:type="dxa"/>
          </w:tcPr>
          <w:p w14:paraId="7FFB291F" w14:textId="682EE727" w:rsidR="004B320C" w:rsidRPr="006D15D5" w:rsidRDefault="004B320C" w:rsidP="00B3053A">
            <w:pPr>
              <w:pStyle w:val="Default"/>
              <w:rPr>
                <w:color w:val="auto"/>
              </w:rPr>
            </w:pPr>
            <w:r w:rsidRPr="006D15D5">
              <w:rPr>
                <w:color w:val="auto"/>
              </w:rPr>
              <w:t>Defined Spaces</w:t>
            </w:r>
          </w:p>
        </w:tc>
        <w:tc>
          <w:tcPr>
            <w:tcW w:w="1890" w:type="dxa"/>
          </w:tcPr>
          <w:p w14:paraId="34C32DA6" w14:textId="12CACC87" w:rsidR="004B320C" w:rsidRPr="006D15D5" w:rsidRDefault="004C46B7" w:rsidP="00B3053A">
            <w:pPr>
              <w:pStyle w:val="Default"/>
              <w:rPr>
                <w:color w:val="auto"/>
              </w:rPr>
            </w:pPr>
            <w:r w:rsidRPr="006D15D5">
              <w:rPr>
                <w:color w:val="auto"/>
              </w:rPr>
              <w:t>Design Concern</w:t>
            </w:r>
            <w:r w:rsidR="006C2632" w:rsidRPr="006D15D5">
              <w:rPr>
                <w:color w:val="auto"/>
              </w:rPr>
              <w:t>s</w:t>
            </w:r>
          </w:p>
        </w:tc>
      </w:tr>
      <w:tr w:rsidR="00C57971" w:rsidRPr="006D15D5" w14:paraId="16286C2C" w14:textId="6A818B25" w:rsidTr="00637DB1">
        <w:trPr>
          <w:trHeight w:val="638"/>
        </w:trPr>
        <w:tc>
          <w:tcPr>
            <w:tcW w:w="5575" w:type="dxa"/>
          </w:tcPr>
          <w:p w14:paraId="20ADA6BE" w14:textId="6593FE5D" w:rsidR="004B320C" w:rsidRPr="006D15D5" w:rsidRDefault="004B320C" w:rsidP="00B3053A">
            <w:pPr>
              <w:pStyle w:val="Default"/>
              <w:rPr>
                <w:color w:val="auto"/>
              </w:rPr>
            </w:pPr>
            <w:r w:rsidRPr="006D15D5">
              <w:rPr>
                <w:color w:val="auto"/>
              </w:rPr>
              <w:t>“Having a safe and quiet place to go with overstimulated, having space for sensory seeking opportunities.”</w:t>
            </w:r>
          </w:p>
        </w:tc>
        <w:tc>
          <w:tcPr>
            <w:tcW w:w="1890" w:type="dxa"/>
          </w:tcPr>
          <w:p w14:paraId="40E292A0" w14:textId="7E3C72E1" w:rsidR="004B320C" w:rsidRPr="006D15D5" w:rsidRDefault="004B320C" w:rsidP="00B3053A">
            <w:pPr>
              <w:pStyle w:val="Default"/>
              <w:rPr>
                <w:color w:val="auto"/>
              </w:rPr>
            </w:pPr>
            <w:r w:rsidRPr="006D15D5">
              <w:rPr>
                <w:color w:val="auto"/>
              </w:rPr>
              <w:t>Safe Place / Area of Refuge</w:t>
            </w:r>
          </w:p>
        </w:tc>
        <w:tc>
          <w:tcPr>
            <w:tcW w:w="1890" w:type="dxa"/>
          </w:tcPr>
          <w:p w14:paraId="06C3EFE6" w14:textId="6255DB4C" w:rsidR="004B320C" w:rsidRPr="006D15D5" w:rsidRDefault="004C46B7" w:rsidP="00B3053A">
            <w:pPr>
              <w:pStyle w:val="Default"/>
              <w:rPr>
                <w:color w:val="auto"/>
              </w:rPr>
            </w:pPr>
            <w:r w:rsidRPr="006D15D5">
              <w:rPr>
                <w:color w:val="auto"/>
              </w:rPr>
              <w:t>Design Concern</w:t>
            </w:r>
            <w:r w:rsidR="006C2632" w:rsidRPr="006D15D5">
              <w:rPr>
                <w:color w:val="auto"/>
              </w:rPr>
              <w:t>s</w:t>
            </w:r>
          </w:p>
        </w:tc>
      </w:tr>
      <w:tr w:rsidR="00C57971" w:rsidRPr="006D15D5" w14:paraId="7A12B07A" w14:textId="08E58070" w:rsidTr="00637DB1">
        <w:trPr>
          <w:trHeight w:val="467"/>
        </w:trPr>
        <w:tc>
          <w:tcPr>
            <w:tcW w:w="5575" w:type="dxa"/>
          </w:tcPr>
          <w:p w14:paraId="27CA8165" w14:textId="49E6166B" w:rsidR="004B320C" w:rsidRPr="006D15D5" w:rsidRDefault="004B320C" w:rsidP="00B3053A">
            <w:pPr>
              <w:pStyle w:val="Default"/>
              <w:rPr>
                <w:color w:val="auto"/>
              </w:rPr>
            </w:pPr>
            <w:r w:rsidRPr="006D15D5">
              <w:rPr>
                <w:color w:val="auto"/>
              </w:rPr>
              <w:t>“Emotional safety in terms of judging / bullying / helplessness.”</w:t>
            </w:r>
          </w:p>
        </w:tc>
        <w:tc>
          <w:tcPr>
            <w:tcW w:w="1890" w:type="dxa"/>
          </w:tcPr>
          <w:p w14:paraId="1ED2B604" w14:textId="712EB25D" w:rsidR="004B320C" w:rsidRPr="006D15D5" w:rsidRDefault="004B320C" w:rsidP="00B3053A">
            <w:pPr>
              <w:pStyle w:val="Default"/>
              <w:rPr>
                <w:color w:val="auto"/>
              </w:rPr>
            </w:pPr>
            <w:r w:rsidRPr="006D15D5">
              <w:rPr>
                <w:color w:val="auto"/>
              </w:rPr>
              <w:t>Bullying</w:t>
            </w:r>
          </w:p>
        </w:tc>
        <w:tc>
          <w:tcPr>
            <w:tcW w:w="1890" w:type="dxa"/>
          </w:tcPr>
          <w:p w14:paraId="677D0BAC" w14:textId="203B3962" w:rsidR="004B320C" w:rsidRPr="006D15D5" w:rsidRDefault="00513AA9" w:rsidP="00B3053A">
            <w:pPr>
              <w:pStyle w:val="Default"/>
              <w:rPr>
                <w:color w:val="auto"/>
              </w:rPr>
            </w:pPr>
            <w:r w:rsidRPr="006D15D5">
              <w:rPr>
                <w:color w:val="auto"/>
              </w:rPr>
              <w:t>Phenomena</w:t>
            </w:r>
          </w:p>
        </w:tc>
      </w:tr>
      <w:tr w:rsidR="00C57971" w:rsidRPr="006D15D5" w14:paraId="5AF1D118" w14:textId="79F1D264" w:rsidTr="00637DB1">
        <w:tc>
          <w:tcPr>
            <w:tcW w:w="5575" w:type="dxa"/>
          </w:tcPr>
          <w:p w14:paraId="3A093B25" w14:textId="0FB3E169" w:rsidR="004B320C" w:rsidRPr="006D15D5" w:rsidRDefault="004B320C" w:rsidP="00B3053A">
            <w:pPr>
              <w:pStyle w:val="Default"/>
              <w:rPr>
                <w:color w:val="auto"/>
              </w:rPr>
            </w:pPr>
            <w:r w:rsidRPr="006D15D5">
              <w:rPr>
                <w:color w:val="auto"/>
              </w:rPr>
              <w:t>“Have a teacher desk/area near each exit to stop eloping when needed. Have an area for calming with a rug and maybe a bean bag chair. A restroom nearby with a private stall for restroom needs.”</w:t>
            </w:r>
          </w:p>
        </w:tc>
        <w:tc>
          <w:tcPr>
            <w:tcW w:w="1890" w:type="dxa"/>
          </w:tcPr>
          <w:p w14:paraId="0F2ED9FA" w14:textId="7D8AE0F1" w:rsidR="004B320C" w:rsidRPr="006D15D5" w:rsidRDefault="004B320C" w:rsidP="00B3053A">
            <w:pPr>
              <w:pStyle w:val="Default"/>
              <w:rPr>
                <w:color w:val="auto"/>
              </w:rPr>
            </w:pPr>
            <w:r w:rsidRPr="006D15D5">
              <w:rPr>
                <w:color w:val="auto"/>
              </w:rPr>
              <w:t>Monitored Exits / Safe Place / Close Restrooms</w:t>
            </w:r>
          </w:p>
        </w:tc>
        <w:tc>
          <w:tcPr>
            <w:tcW w:w="1890" w:type="dxa"/>
          </w:tcPr>
          <w:p w14:paraId="4D213872" w14:textId="11FAECA9" w:rsidR="004B320C" w:rsidRPr="006D15D5" w:rsidRDefault="004C46B7" w:rsidP="00B3053A">
            <w:pPr>
              <w:pStyle w:val="Default"/>
              <w:rPr>
                <w:color w:val="auto"/>
              </w:rPr>
            </w:pPr>
            <w:r w:rsidRPr="006D15D5">
              <w:rPr>
                <w:color w:val="auto"/>
              </w:rPr>
              <w:t>Design Concern</w:t>
            </w:r>
            <w:r w:rsidR="006C2632" w:rsidRPr="006D15D5">
              <w:rPr>
                <w:color w:val="auto"/>
              </w:rPr>
              <w:t>s</w:t>
            </w:r>
          </w:p>
        </w:tc>
      </w:tr>
      <w:tr w:rsidR="00C57971" w:rsidRPr="006D15D5" w14:paraId="67714F03" w14:textId="5B416007" w:rsidTr="00637DB1">
        <w:trPr>
          <w:trHeight w:val="827"/>
        </w:trPr>
        <w:tc>
          <w:tcPr>
            <w:tcW w:w="5575" w:type="dxa"/>
          </w:tcPr>
          <w:p w14:paraId="09EF706C" w14:textId="5CC3EB88" w:rsidR="004B320C" w:rsidRPr="006D15D5" w:rsidRDefault="004B320C" w:rsidP="00B3053A">
            <w:pPr>
              <w:pStyle w:val="Default"/>
              <w:rPr>
                <w:color w:val="auto"/>
              </w:rPr>
            </w:pPr>
            <w:r w:rsidRPr="006D15D5">
              <w:rPr>
                <w:color w:val="auto"/>
              </w:rPr>
              <w:t>“The building was not designed for children with ASD, we have children who run and having access to the street is not safe.”</w:t>
            </w:r>
          </w:p>
        </w:tc>
        <w:tc>
          <w:tcPr>
            <w:tcW w:w="1890" w:type="dxa"/>
          </w:tcPr>
          <w:p w14:paraId="41B88586" w14:textId="49F7722A" w:rsidR="004B320C" w:rsidRPr="006D15D5" w:rsidRDefault="004B320C" w:rsidP="00B3053A">
            <w:pPr>
              <w:pStyle w:val="Default"/>
              <w:rPr>
                <w:color w:val="auto"/>
              </w:rPr>
            </w:pPr>
            <w:r w:rsidRPr="006D15D5">
              <w:rPr>
                <w:color w:val="auto"/>
              </w:rPr>
              <w:t>Elopement / Monitored Exits</w:t>
            </w:r>
          </w:p>
        </w:tc>
        <w:tc>
          <w:tcPr>
            <w:tcW w:w="1890" w:type="dxa"/>
          </w:tcPr>
          <w:p w14:paraId="760DC28F" w14:textId="650BD518" w:rsidR="004B320C" w:rsidRPr="006D15D5" w:rsidRDefault="004C46B7" w:rsidP="00B3053A">
            <w:pPr>
              <w:pStyle w:val="Default"/>
              <w:rPr>
                <w:color w:val="auto"/>
              </w:rPr>
            </w:pPr>
            <w:r w:rsidRPr="006D15D5">
              <w:rPr>
                <w:color w:val="auto"/>
              </w:rPr>
              <w:t>Design Concern</w:t>
            </w:r>
            <w:r w:rsidR="006C2632" w:rsidRPr="006D15D5">
              <w:rPr>
                <w:color w:val="auto"/>
              </w:rPr>
              <w:t>s</w:t>
            </w:r>
          </w:p>
        </w:tc>
      </w:tr>
      <w:tr w:rsidR="00C57971" w:rsidRPr="006D15D5" w14:paraId="30572C4D" w14:textId="5A03910B" w:rsidTr="00637DB1">
        <w:trPr>
          <w:trHeight w:val="980"/>
        </w:trPr>
        <w:tc>
          <w:tcPr>
            <w:tcW w:w="5575" w:type="dxa"/>
          </w:tcPr>
          <w:p w14:paraId="00F12579" w14:textId="0943159A" w:rsidR="004B320C" w:rsidRPr="006D15D5" w:rsidRDefault="004B320C" w:rsidP="00B3053A">
            <w:pPr>
              <w:pStyle w:val="Default"/>
              <w:rPr>
                <w:color w:val="auto"/>
              </w:rPr>
            </w:pPr>
            <w:r w:rsidRPr="006D15D5">
              <w:rPr>
                <w:color w:val="auto"/>
              </w:rPr>
              <w:t>“Music rooms for drawing, a puppet theater, surveillance cameras in every corner and yard, visual cues to guide children on the autism spectrum.”</w:t>
            </w:r>
          </w:p>
        </w:tc>
        <w:tc>
          <w:tcPr>
            <w:tcW w:w="1890" w:type="dxa"/>
          </w:tcPr>
          <w:p w14:paraId="3E373E57" w14:textId="0B2E95BC" w:rsidR="004B320C" w:rsidRPr="006D15D5" w:rsidRDefault="004B320C" w:rsidP="00B3053A">
            <w:pPr>
              <w:pStyle w:val="Default"/>
              <w:rPr>
                <w:color w:val="auto"/>
              </w:rPr>
            </w:pPr>
            <w:r w:rsidRPr="006D15D5">
              <w:rPr>
                <w:color w:val="auto"/>
              </w:rPr>
              <w:t>Sensory Rooms / Surveillance / Wayfinding</w:t>
            </w:r>
          </w:p>
        </w:tc>
        <w:tc>
          <w:tcPr>
            <w:tcW w:w="1890" w:type="dxa"/>
          </w:tcPr>
          <w:p w14:paraId="55E034C7" w14:textId="53CC70AF" w:rsidR="004B320C" w:rsidRPr="006D15D5" w:rsidRDefault="004C46B7" w:rsidP="00B3053A">
            <w:pPr>
              <w:pStyle w:val="Default"/>
              <w:rPr>
                <w:color w:val="auto"/>
              </w:rPr>
            </w:pPr>
            <w:r w:rsidRPr="006D15D5">
              <w:rPr>
                <w:color w:val="auto"/>
              </w:rPr>
              <w:t>Design Concern</w:t>
            </w:r>
            <w:r w:rsidR="006C2632" w:rsidRPr="006D15D5">
              <w:rPr>
                <w:color w:val="auto"/>
              </w:rPr>
              <w:t>s</w:t>
            </w:r>
          </w:p>
        </w:tc>
      </w:tr>
      <w:tr w:rsidR="00C57971" w:rsidRPr="006D15D5" w14:paraId="4448E0FD" w14:textId="00908147" w:rsidTr="00637DB1">
        <w:tc>
          <w:tcPr>
            <w:tcW w:w="5575" w:type="dxa"/>
          </w:tcPr>
          <w:p w14:paraId="3D39C470" w14:textId="2BD14DD6" w:rsidR="004B320C" w:rsidRPr="006D15D5" w:rsidRDefault="004B320C" w:rsidP="00B3053A">
            <w:pPr>
              <w:pStyle w:val="Default"/>
              <w:rPr>
                <w:color w:val="auto"/>
              </w:rPr>
            </w:pPr>
            <w:r w:rsidRPr="006D15D5">
              <w:rPr>
                <w:color w:val="auto"/>
              </w:rPr>
              <w:t>“Routine is always the first thing that comes to mind when I think of daily needs.  I have seen students who have their daily schedule changed at the last minute and it causes unnecessary stress for them.”</w:t>
            </w:r>
          </w:p>
        </w:tc>
        <w:tc>
          <w:tcPr>
            <w:tcW w:w="1890" w:type="dxa"/>
          </w:tcPr>
          <w:p w14:paraId="6C31CEF5" w14:textId="6DFA860E" w:rsidR="004B320C" w:rsidRPr="006D15D5" w:rsidRDefault="004B320C" w:rsidP="00B3053A">
            <w:pPr>
              <w:pStyle w:val="Default"/>
              <w:rPr>
                <w:color w:val="auto"/>
              </w:rPr>
            </w:pPr>
            <w:r w:rsidRPr="006D15D5">
              <w:rPr>
                <w:color w:val="auto"/>
              </w:rPr>
              <w:t>Routine</w:t>
            </w:r>
          </w:p>
        </w:tc>
        <w:tc>
          <w:tcPr>
            <w:tcW w:w="1890" w:type="dxa"/>
          </w:tcPr>
          <w:p w14:paraId="42BC3086" w14:textId="34517BEC" w:rsidR="004B320C" w:rsidRPr="006D15D5" w:rsidRDefault="00513AA9" w:rsidP="00B3053A">
            <w:pPr>
              <w:pStyle w:val="Default"/>
              <w:rPr>
                <w:color w:val="auto"/>
              </w:rPr>
            </w:pPr>
            <w:r w:rsidRPr="006D15D5">
              <w:rPr>
                <w:color w:val="auto"/>
              </w:rPr>
              <w:t>Phenomena</w:t>
            </w:r>
          </w:p>
        </w:tc>
      </w:tr>
      <w:tr w:rsidR="00C57971" w:rsidRPr="006D15D5" w14:paraId="6B393D80" w14:textId="5A5F4B05" w:rsidTr="00637DB1">
        <w:tc>
          <w:tcPr>
            <w:tcW w:w="5575" w:type="dxa"/>
          </w:tcPr>
          <w:p w14:paraId="3A92B333" w14:textId="57F4FE53" w:rsidR="004B320C" w:rsidRPr="006D15D5" w:rsidRDefault="00CD689B" w:rsidP="00B3053A">
            <w:pPr>
              <w:pStyle w:val="Default"/>
              <w:rPr>
                <w:color w:val="auto"/>
              </w:rPr>
            </w:pPr>
            <w:r w:rsidRPr="006D15D5">
              <w:rPr>
                <w:color w:val="auto"/>
              </w:rPr>
              <w:lastRenderedPageBreak/>
              <w:t>“Doors that are hard to open for runners &amp; Easy to move from one part of the building to another.”</w:t>
            </w:r>
          </w:p>
        </w:tc>
        <w:tc>
          <w:tcPr>
            <w:tcW w:w="1890" w:type="dxa"/>
          </w:tcPr>
          <w:p w14:paraId="28F17928" w14:textId="690F0A94" w:rsidR="004B320C" w:rsidRPr="006D15D5" w:rsidRDefault="00CD689B" w:rsidP="00B3053A">
            <w:pPr>
              <w:pStyle w:val="Default"/>
              <w:rPr>
                <w:color w:val="auto"/>
              </w:rPr>
            </w:pPr>
            <w:r w:rsidRPr="006D15D5">
              <w:rPr>
                <w:color w:val="auto"/>
              </w:rPr>
              <w:t>Monitored Exits / Compact Zoning</w:t>
            </w:r>
          </w:p>
        </w:tc>
        <w:tc>
          <w:tcPr>
            <w:tcW w:w="1890" w:type="dxa"/>
          </w:tcPr>
          <w:p w14:paraId="14CDF6EE" w14:textId="33F186C8" w:rsidR="004B320C" w:rsidRPr="006D15D5" w:rsidRDefault="004C46B7" w:rsidP="00B3053A">
            <w:pPr>
              <w:pStyle w:val="Default"/>
              <w:rPr>
                <w:color w:val="auto"/>
              </w:rPr>
            </w:pPr>
            <w:r w:rsidRPr="006D15D5">
              <w:rPr>
                <w:color w:val="auto"/>
              </w:rPr>
              <w:t>Design Concern</w:t>
            </w:r>
            <w:r w:rsidR="006C2632" w:rsidRPr="006D15D5">
              <w:rPr>
                <w:color w:val="auto"/>
              </w:rPr>
              <w:t>s</w:t>
            </w:r>
          </w:p>
        </w:tc>
      </w:tr>
      <w:tr w:rsidR="00C57971" w:rsidRPr="006D15D5" w14:paraId="63F5EE7F" w14:textId="365C48CD" w:rsidTr="00637DB1">
        <w:trPr>
          <w:trHeight w:val="1133"/>
        </w:trPr>
        <w:tc>
          <w:tcPr>
            <w:tcW w:w="5575" w:type="dxa"/>
          </w:tcPr>
          <w:p w14:paraId="41C06B87" w14:textId="260D7AE3" w:rsidR="00513AA9" w:rsidRPr="006D15D5" w:rsidRDefault="00513AA9" w:rsidP="00513AA9">
            <w:pPr>
              <w:pStyle w:val="Default"/>
              <w:rPr>
                <w:color w:val="auto"/>
              </w:rPr>
            </w:pPr>
            <w:r w:rsidRPr="006D15D5">
              <w:rPr>
                <w:color w:val="auto"/>
              </w:rPr>
              <w:t>“They have a "fight or flight" response when they become upset at times.  I worry about them leaving the classroom and possibly leaving the building where they would not be in a safe environment.”</w:t>
            </w:r>
          </w:p>
        </w:tc>
        <w:tc>
          <w:tcPr>
            <w:tcW w:w="1890" w:type="dxa"/>
          </w:tcPr>
          <w:p w14:paraId="412613B6" w14:textId="7F7F3C43" w:rsidR="00513AA9" w:rsidRPr="006D15D5" w:rsidRDefault="00513AA9" w:rsidP="00513AA9">
            <w:pPr>
              <w:pStyle w:val="Default"/>
              <w:rPr>
                <w:color w:val="auto"/>
              </w:rPr>
            </w:pPr>
            <w:r w:rsidRPr="006D15D5">
              <w:rPr>
                <w:color w:val="auto"/>
              </w:rPr>
              <w:t xml:space="preserve">Elopement </w:t>
            </w:r>
          </w:p>
          <w:p w14:paraId="0DE9F8AE" w14:textId="3D59F2B3" w:rsidR="00513AA9" w:rsidRPr="006D15D5" w:rsidRDefault="00513AA9" w:rsidP="00513AA9">
            <w:pPr>
              <w:pStyle w:val="Default"/>
              <w:rPr>
                <w:color w:val="auto"/>
              </w:rPr>
            </w:pPr>
          </w:p>
        </w:tc>
        <w:tc>
          <w:tcPr>
            <w:tcW w:w="1890" w:type="dxa"/>
          </w:tcPr>
          <w:p w14:paraId="0D61A8EF" w14:textId="09A76278" w:rsidR="00513AA9" w:rsidRPr="006D15D5" w:rsidRDefault="00513AA9" w:rsidP="00513AA9">
            <w:pPr>
              <w:pStyle w:val="Default"/>
              <w:rPr>
                <w:color w:val="auto"/>
              </w:rPr>
            </w:pPr>
            <w:r w:rsidRPr="006D15D5">
              <w:rPr>
                <w:color w:val="auto"/>
              </w:rPr>
              <w:t>Phenomena</w:t>
            </w:r>
          </w:p>
        </w:tc>
      </w:tr>
      <w:tr w:rsidR="00C57971" w:rsidRPr="006D15D5" w14:paraId="750A65AB" w14:textId="77777777" w:rsidTr="00637DB1">
        <w:trPr>
          <w:trHeight w:val="1133"/>
        </w:trPr>
        <w:tc>
          <w:tcPr>
            <w:tcW w:w="5575" w:type="dxa"/>
          </w:tcPr>
          <w:p w14:paraId="41214CAA" w14:textId="1A28E094" w:rsidR="00513AA9" w:rsidRPr="006D15D5" w:rsidRDefault="00513AA9" w:rsidP="00513AA9">
            <w:pPr>
              <w:pStyle w:val="Default"/>
              <w:rPr>
                <w:color w:val="auto"/>
              </w:rPr>
            </w:pPr>
            <w:r w:rsidRPr="006D15D5">
              <w:rPr>
                <w:color w:val="auto"/>
              </w:rPr>
              <w:t>“Many schools do not have appropriate procedures in place to ensure the safety of ASD students. I have personally witnessed ASD students excluded from emergency drills to avoid behavior disruptions.”</w:t>
            </w:r>
          </w:p>
        </w:tc>
        <w:tc>
          <w:tcPr>
            <w:tcW w:w="1890" w:type="dxa"/>
          </w:tcPr>
          <w:p w14:paraId="3586EB07" w14:textId="090795AE" w:rsidR="00513AA9" w:rsidRPr="006D15D5" w:rsidRDefault="00513AA9" w:rsidP="00513AA9">
            <w:pPr>
              <w:pStyle w:val="Default"/>
              <w:rPr>
                <w:color w:val="auto"/>
              </w:rPr>
            </w:pPr>
            <w:r w:rsidRPr="006D15D5">
              <w:rPr>
                <w:color w:val="auto"/>
              </w:rPr>
              <w:t>Exclusion</w:t>
            </w:r>
          </w:p>
        </w:tc>
        <w:tc>
          <w:tcPr>
            <w:tcW w:w="1890" w:type="dxa"/>
          </w:tcPr>
          <w:p w14:paraId="13F33A25" w14:textId="4AF4B231" w:rsidR="00513AA9" w:rsidRPr="006D15D5" w:rsidRDefault="00513AA9" w:rsidP="00513AA9">
            <w:pPr>
              <w:pStyle w:val="Default"/>
              <w:rPr>
                <w:color w:val="auto"/>
              </w:rPr>
            </w:pPr>
            <w:r w:rsidRPr="006D15D5">
              <w:rPr>
                <w:color w:val="auto"/>
              </w:rPr>
              <w:t>Phenomena</w:t>
            </w:r>
          </w:p>
        </w:tc>
      </w:tr>
      <w:tr w:rsidR="00C57971" w:rsidRPr="006D15D5" w14:paraId="6006BCAF" w14:textId="77777777" w:rsidTr="00582D3F">
        <w:trPr>
          <w:trHeight w:val="764"/>
        </w:trPr>
        <w:tc>
          <w:tcPr>
            <w:tcW w:w="5575" w:type="dxa"/>
          </w:tcPr>
          <w:p w14:paraId="58C13B33" w14:textId="67C11586" w:rsidR="00582D3F" w:rsidRPr="006D15D5" w:rsidRDefault="00582D3F" w:rsidP="00582D3F">
            <w:pPr>
              <w:pStyle w:val="Default"/>
              <w:rPr>
                <w:color w:val="auto"/>
              </w:rPr>
            </w:pPr>
            <w:r w:rsidRPr="006D15D5">
              <w:rPr>
                <w:color w:val="auto"/>
              </w:rPr>
              <w:t>“Availability of classroom space in order to give students with Autism a place to calm down.”</w:t>
            </w:r>
          </w:p>
        </w:tc>
        <w:tc>
          <w:tcPr>
            <w:tcW w:w="1890" w:type="dxa"/>
          </w:tcPr>
          <w:p w14:paraId="0808FBC2" w14:textId="1CF7FF5F" w:rsidR="00582D3F" w:rsidRPr="006D15D5" w:rsidRDefault="00582D3F" w:rsidP="00582D3F">
            <w:pPr>
              <w:pStyle w:val="Default"/>
              <w:rPr>
                <w:color w:val="auto"/>
              </w:rPr>
            </w:pPr>
            <w:r w:rsidRPr="006D15D5">
              <w:rPr>
                <w:color w:val="auto"/>
              </w:rPr>
              <w:t>Safe Place / Area of Refuge</w:t>
            </w:r>
          </w:p>
        </w:tc>
        <w:tc>
          <w:tcPr>
            <w:tcW w:w="1890" w:type="dxa"/>
          </w:tcPr>
          <w:p w14:paraId="5BAEE7FD" w14:textId="5C40906D" w:rsidR="00582D3F" w:rsidRPr="006D15D5" w:rsidRDefault="004C46B7" w:rsidP="00582D3F">
            <w:pPr>
              <w:pStyle w:val="Default"/>
              <w:rPr>
                <w:color w:val="auto"/>
              </w:rPr>
            </w:pPr>
            <w:r w:rsidRPr="006D15D5">
              <w:rPr>
                <w:color w:val="auto"/>
              </w:rPr>
              <w:t>Design Concern</w:t>
            </w:r>
            <w:r w:rsidR="006C2632" w:rsidRPr="006D15D5">
              <w:rPr>
                <w:color w:val="auto"/>
              </w:rPr>
              <w:t>s</w:t>
            </w:r>
          </w:p>
        </w:tc>
      </w:tr>
      <w:tr w:rsidR="00C57971" w:rsidRPr="006D15D5" w14:paraId="05B0C1EB" w14:textId="77777777" w:rsidTr="00582D3F">
        <w:trPr>
          <w:trHeight w:val="764"/>
        </w:trPr>
        <w:tc>
          <w:tcPr>
            <w:tcW w:w="5575" w:type="dxa"/>
          </w:tcPr>
          <w:p w14:paraId="64FAA62D" w14:textId="31B248EE" w:rsidR="003C22DD" w:rsidRPr="006D15D5" w:rsidRDefault="008E5ABC" w:rsidP="008E5ABC">
            <w:pPr>
              <w:pStyle w:val="Default"/>
              <w:rPr>
                <w:color w:val="auto"/>
              </w:rPr>
            </w:pPr>
            <w:r w:rsidRPr="006D15D5">
              <w:rPr>
                <w:color w:val="auto"/>
              </w:rPr>
              <w:t>“When I have students with boundary issues, I am afraid that another student will hit them or get int a fight with them. All students need to feel safe and so does the staff.”</w:t>
            </w:r>
          </w:p>
        </w:tc>
        <w:tc>
          <w:tcPr>
            <w:tcW w:w="1890" w:type="dxa"/>
          </w:tcPr>
          <w:p w14:paraId="7EC60641" w14:textId="0B37EA4D" w:rsidR="003C22DD" w:rsidRPr="006D15D5" w:rsidRDefault="008E5ABC" w:rsidP="00582D3F">
            <w:pPr>
              <w:pStyle w:val="Default"/>
              <w:rPr>
                <w:color w:val="auto"/>
              </w:rPr>
            </w:pPr>
            <w:r w:rsidRPr="006D15D5">
              <w:rPr>
                <w:color w:val="auto"/>
              </w:rPr>
              <w:t>Bullying</w:t>
            </w:r>
          </w:p>
        </w:tc>
        <w:tc>
          <w:tcPr>
            <w:tcW w:w="1890" w:type="dxa"/>
          </w:tcPr>
          <w:p w14:paraId="0DEAD9C3" w14:textId="4241C7BF" w:rsidR="003C22DD" w:rsidRPr="006D15D5" w:rsidRDefault="00513AA9" w:rsidP="00582D3F">
            <w:pPr>
              <w:pStyle w:val="Default"/>
              <w:rPr>
                <w:color w:val="auto"/>
              </w:rPr>
            </w:pPr>
            <w:r w:rsidRPr="006D15D5">
              <w:rPr>
                <w:color w:val="auto"/>
              </w:rPr>
              <w:t>Phenomena</w:t>
            </w:r>
          </w:p>
        </w:tc>
      </w:tr>
      <w:tr w:rsidR="00C57971" w:rsidRPr="006D15D5" w14:paraId="57158670" w14:textId="77777777" w:rsidTr="00B93E5E">
        <w:trPr>
          <w:trHeight w:val="1817"/>
        </w:trPr>
        <w:tc>
          <w:tcPr>
            <w:tcW w:w="5575" w:type="dxa"/>
          </w:tcPr>
          <w:p w14:paraId="031073C8" w14:textId="5BEF255C" w:rsidR="003C22DD" w:rsidRPr="006D15D5" w:rsidRDefault="00F02737" w:rsidP="00F02737">
            <w:pPr>
              <w:pStyle w:val="Default"/>
              <w:rPr>
                <w:color w:val="auto"/>
              </w:rPr>
            </w:pPr>
            <w:r w:rsidRPr="006D15D5">
              <w:rPr>
                <w:color w:val="auto"/>
              </w:rPr>
              <w:t>“When some students with ASD are non-verbal and are unable to communicate specific things that</w:t>
            </w:r>
            <w:r w:rsidRPr="006D15D5">
              <w:rPr>
                <w:color w:val="auto"/>
              </w:rPr>
              <w:br/>
              <w:t>are bothering them, this is challenging. We use communication boards, Board maker software and pictures to assist them to communicate things that may be bothering them in addressing their personal safety.”</w:t>
            </w:r>
          </w:p>
        </w:tc>
        <w:tc>
          <w:tcPr>
            <w:tcW w:w="1890" w:type="dxa"/>
          </w:tcPr>
          <w:p w14:paraId="2936803F" w14:textId="1ECFF481" w:rsidR="003C22DD" w:rsidRPr="006D15D5" w:rsidRDefault="00916F1D" w:rsidP="00582D3F">
            <w:pPr>
              <w:pStyle w:val="Default"/>
              <w:rPr>
                <w:color w:val="auto"/>
              </w:rPr>
            </w:pPr>
            <w:r w:rsidRPr="006D15D5">
              <w:rPr>
                <w:color w:val="auto"/>
              </w:rPr>
              <w:t>Communication Boards</w:t>
            </w:r>
          </w:p>
        </w:tc>
        <w:tc>
          <w:tcPr>
            <w:tcW w:w="1890" w:type="dxa"/>
          </w:tcPr>
          <w:p w14:paraId="2AE2BA65" w14:textId="72B31BDB" w:rsidR="003C22DD" w:rsidRPr="006D15D5" w:rsidRDefault="004C46B7" w:rsidP="00582D3F">
            <w:pPr>
              <w:pStyle w:val="Default"/>
              <w:rPr>
                <w:color w:val="auto"/>
              </w:rPr>
            </w:pPr>
            <w:r w:rsidRPr="006D15D5">
              <w:rPr>
                <w:color w:val="auto"/>
              </w:rPr>
              <w:t>Design Concern</w:t>
            </w:r>
            <w:r w:rsidR="006C2632" w:rsidRPr="006D15D5">
              <w:rPr>
                <w:color w:val="auto"/>
              </w:rPr>
              <w:t>s</w:t>
            </w:r>
          </w:p>
        </w:tc>
      </w:tr>
      <w:tr w:rsidR="00C57971" w:rsidRPr="006D15D5" w14:paraId="0DB79A1C" w14:textId="77777777" w:rsidTr="00582D3F">
        <w:trPr>
          <w:trHeight w:val="764"/>
        </w:trPr>
        <w:tc>
          <w:tcPr>
            <w:tcW w:w="5575" w:type="dxa"/>
          </w:tcPr>
          <w:p w14:paraId="6E6E67BF" w14:textId="5E406F30" w:rsidR="004C46B7" w:rsidRPr="006D15D5" w:rsidRDefault="004C46B7" w:rsidP="004C46B7">
            <w:pPr>
              <w:pStyle w:val="Default"/>
              <w:rPr>
                <w:color w:val="auto"/>
              </w:rPr>
            </w:pPr>
            <w:r w:rsidRPr="006D15D5">
              <w:rPr>
                <w:color w:val="auto"/>
              </w:rPr>
              <w:t>“The narrowness of the hallways in my building is a concern.”</w:t>
            </w:r>
          </w:p>
        </w:tc>
        <w:tc>
          <w:tcPr>
            <w:tcW w:w="1890" w:type="dxa"/>
          </w:tcPr>
          <w:p w14:paraId="1C8EF8E9" w14:textId="7E10CA28" w:rsidR="004C46B7" w:rsidRPr="006D15D5" w:rsidRDefault="004C46B7" w:rsidP="004C46B7">
            <w:pPr>
              <w:pStyle w:val="Default"/>
              <w:rPr>
                <w:color w:val="auto"/>
              </w:rPr>
            </w:pPr>
            <w:r w:rsidRPr="006D15D5">
              <w:rPr>
                <w:color w:val="auto"/>
              </w:rPr>
              <w:t>Hallways</w:t>
            </w:r>
          </w:p>
        </w:tc>
        <w:tc>
          <w:tcPr>
            <w:tcW w:w="1890" w:type="dxa"/>
          </w:tcPr>
          <w:p w14:paraId="33EFB320" w14:textId="15A4EA09" w:rsidR="004C46B7" w:rsidRPr="006D15D5" w:rsidRDefault="004C46B7" w:rsidP="004C46B7">
            <w:pPr>
              <w:pStyle w:val="Default"/>
              <w:rPr>
                <w:color w:val="auto"/>
              </w:rPr>
            </w:pPr>
            <w:r w:rsidRPr="006D15D5">
              <w:rPr>
                <w:color w:val="auto"/>
              </w:rPr>
              <w:t>Design Concern</w:t>
            </w:r>
            <w:r w:rsidR="006C2632" w:rsidRPr="006D15D5">
              <w:rPr>
                <w:color w:val="auto"/>
              </w:rPr>
              <w:t>s</w:t>
            </w:r>
          </w:p>
        </w:tc>
      </w:tr>
      <w:tr w:rsidR="00C57971" w:rsidRPr="006D15D5" w14:paraId="1CB98E02" w14:textId="77777777" w:rsidTr="00582D3F">
        <w:trPr>
          <w:trHeight w:val="764"/>
        </w:trPr>
        <w:tc>
          <w:tcPr>
            <w:tcW w:w="5575" w:type="dxa"/>
          </w:tcPr>
          <w:p w14:paraId="541DDF72" w14:textId="390B9B01" w:rsidR="004C46B7" w:rsidRPr="006D15D5" w:rsidRDefault="00256C5D" w:rsidP="00256C5D">
            <w:pPr>
              <w:pStyle w:val="Default"/>
              <w:rPr>
                <w:color w:val="auto"/>
              </w:rPr>
            </w:pPr>
            <w:r w:rsidRPr="006D15D5">
              <w:rPr>
                <w:color w:val="auto"/>
              </w:rPr>
              <w:t>“Children living with ASD can become very overwhelmed with the amount of sensory input they receive in school. Most schools do not have an adequate place for students to go to calm down.”</w:t>
            </w:r>
          </w:p>
        </w:tc>
        <w:tc>
          <w:tcPr>
            <w:tcW w:w="1890" w:type="dxa"/>
          </w:tcPr>
          <w:p w14:paraId="1911FB19" w14:textId="4FBEC8FF" w:rsidR="004C46B7" w:rsidRPr="006D15D5" w:rsidRDefault="00125E87" w:rsidP="004C46B7">
            <w:pPr>
              <w:pStyle w:val="Default"/>
              <w:rPr>
                <w:color w:val="auto"/>
              </w:rPr>
            </w:pPr>
            <w:r w:rsidRPr="006D15D5">
              <w:rPr>
                <w:color w:val="auto"/>
              </w:rPr>
              <w:t>Sensory Rooms / Safe Place</w:t>
            </w:r>
          </w:p>
        </w:tc>
        <w:tc>
          <w:tcPr>
            <w:tcW w:w="1890" w:type="dxa"/>
          </w:tcPr>
          <w:p w14:paraId="61DAAA06" w14:textId="3A1A1503" w:rsidR="004C46B7" w:rsidRPr="006D15D5" w:rsidRDefault="00125E87" w:rsidP="004C46B7">
            <w:pPr>
              <w:pStyle w:val="Default"/>
              <w:rPr>
                <w:color w:val="auto"/>
              </w:rPr>
            </w:pPr>
            <w:r w:rsidRPr="006D15D5">
              <w:rPr>
                <w:color w:val="auto"/>
              </w:rPr>
              <w:t>Design Concern</w:t>
            </w:r>
            <w:r w:rsidR="006C2632" w:rsidRPr="006D15D5">
              <w:rPr>
                <w:color w:val="auto"/>
              </w:rPr>
              <w:t>s</w:t>
            </w:r>
          </w:p>
        </w:tc>
      </w:tr>
      <w:tr w:rsidR="00C57971" w:rsidRPr="006D15D5" w14:paraId="2DA24852" w14:textId="77777777" w:rsidTr="00582D3F">
        <w:trPr>
          <w:trHeight w:val="764"/>
        </w:trPr>
        <w:tc>
          <w:tcPr>
            <w:tcW w:w="5575" w:type="dxa"/>
          </w:tcPr>
          <w:p w14:paraId="2D6E4DDE" w14:textId="2A570ED4" w:rsidR="00125E87" w:rsidRPr="006D15D5" w:rsidRDefault="006C6ED5" w:rsidP="006C6ED5">
            <w:pPr>
              <w:pStyle w:val="Default"/>
              <w:rPr>
                <w:color w:val="auto"/>
              </w:rPr>
            </w:pPr>
            <w:r w:rsidRPr="006D15D5">
              <w:rPr>
                <w:color w:val="auto"/>
              </w:rPr>
              <w:t>“It is important that doors are secured, whether it be the classroom door or the doors to the exterior of the building for the physical aspect.  Students should be supervised when traveling through the building as well.”</w:t>
            </w:r>
          </w:p>
        </w:tc>
        <w:tc>
          <w:tcPr>
            <w:tcW w:w="1890" w:type="dxa"/>
          </w:tcPr>
          <w:p w14:paraId="7BAE04D4" w14:textId="3CF8BE49" w:rsidR="00125E87" w:rsidRPr="006D15D5" w:rsidRDefault="00555EDD" w:rsidP="004C46B7">
            <w:pPr>
              <w:pStyle w:val="Default"/>
              <w:rPr>
                <w:color w:val="auto"/>
              </w:rPr>
            </w:pPr>
            <w:r w:rsidRPr="006D15D5">
              <w:rPr>
                <w:color w:val="auto"/>
              </w:rPr>
              <w:t>Monitored Exits / Surveillance / Compact Zoning</w:t>
            </w:r>
          </w:p>
        </w:tc>
        <w:tc>
          <w:tcPr>
            <w:tcW w:w="1890" w:type="dxa"/>
          </w:tcPr>
          <w:p w14:paraId="5DFC2848" w14:textId="776D6073" w:rsidR="00125E87" w:rsidRPr="006D15D5" w:rsidRDefault="00555EDD" w:rsidP="004C46B7">
            <w:pPr>
              <w:pStyle w:val="Default"/>
              <w:rPr>
                <w:color w:val="auto"/>
              </w:rPr>
            </w:pPr>
            <w:r w:rsidRPr="006D15D5">
              <w:rPr>
                <w:color w:val="auto"/>
              </w:rPr>
              <w:t>Design Concern</w:t>
            </w:r>
            <w:r w:rsidR="006C2632" w:rsidRPr="006D15D5">
              <w:rPr>
                <w:color w:val="auto"/>
              </w:rPr>
              <w:t>s</w:t>
            </w:r>
          </w:p>
        </w:tc>
      </w:tr>
      <w:tr w:rsidR="00C57971" w:rsidRPr="006D15D5" w14:paraId="52E9478E" w14:textId="77777777" w:rsidTr="00582D3F">
        <w:trPr>
          <w:trHeight w:val="764"/>
        </w:trPr>
        <w:tc>
          <w:tcPr>
            <w:tcW w:w="5575" w:type="dxa"/>
          </w:tcPr>
          <w:p w14:paraId="524BD45C" w14:textId="509D4109" w:rsidR="00513AA9" w:rsidRPr="006D15D5" w:rsidRDefault="00513AA9" w:rsidP="00513AA9">
            <w:pPr>
              <w:pStyle w:val="Default"/>
              <w:rPr>
                <w:color w:val="auto"/>
              </w:rPr>
            </w:pPr>
            <w:r w:rsidRPr="006D15D5">
              <w:rPr>
                <w:color w:val="auto"/>
              </w:rPr>
              <w:t>“A lot of our students are runners and will look for any ‘opportunity to leave their room.”</w:t>
            </w:r>
          </w:p>
        </w:tc>
        <w:tc>
          <w:tcPr>
            <w:tcW w:w="1890" w:type="dxa"/>
          </w:tcPr>
          <w:p w14:paraId="6E43224D" w14:textId="77777777" w:rsidR="00513AA9" w:rsidRPr="006D15D5" w:rsidRDefault="00513AA9" w:rsidP="00513AA9">
            <w:pPr>
              <w:pStyle w:val="Default"/>
              <w:rPr>
                <w:color w:val="auto"/>
              </w:rPr>
            </w:pPr>
            <w:r w:rsidRPr="006D15D5">
              <w:rPr>
                <w:color w:val="auto"/>
              </w:rPr>
              <w:t xml:space="preserve">Elopement </w:t>
            </w:r>
          </w:p>
          <w:p w14:paraId="421EBEB7" w14:textId="77777777" w:rsidR="00513AA9" w:rsidRPr="006D15D5" w:rsidRDefault="00513AA9" w:rsidP="00513AA9">
            <w:pPr>
              <w:pStyle w:val="Default"/>
              <w:rPr>
                <w:color w:val="auto"/>
              </w:rPr>
            </w:pPr>
          </w:p>
        </w:tc>
        <w:tc>
          <w:tcPr>
            <w:tcW w:w="1890" w:type="dxa"/>
          </w:tcPr>
          <w:p w14:paraId="30875589" w14:textId="009BB43A" w:rsidR="00513AA9" w:rsidRPr="006D15D5" w:rsidRDefault="00513AA9" w:rsidP="00513AA9">
            <w:pPr>
              <w:pStyle w:val="Default"/>
              <w:rPr>
                <w:color w:val="auto"/>
              </w:rPr>
            </w:pPr>
            <w:r w:rsidRPr="006D15D5">
              <w:rPr>
                <w:color w:val="auto"/>
              </w:rPr>
              <w:t>Phenomena</w:t>
            </w:r>
          </w:p>
        </w:tc>
      </w:tr>
      <w:tr w:rsidR="00C57971" w:rsidRPr="006D15D5" w14:paraId="46AB5D34" w14:textId="77777777" w:rsidTr="00582D3F">
        <w:trPr>
          <w:trHeight w:val="764"/>
        </w:trPr>
        <w:tc>
          <w:tcPr>
            <w:tcW w:w="5575" w:type="dxa"/>
          </w:tcPr>
          <w:p w14:paraId="2187FA6A" w14:textId="462ABBC1" w:rsidR="00513AA9" w:rsidRPr="006D15D5" w:rsidRDefault="00513AA9" w:rsidP="00513AA9">
            <w:pPr>
              <w:pStyle w:val="Default"/>
              <w:rPr>
                <w:color w:val="auto"/>
              </w:rPr>
            </w:pPr>
            <w:r w:rsidRPr="006D15D5">
              <w:rPr>
                <w:color w:val="auto"/>
              </w:rPr>
              <w:t>“Cabinets and drawers that can be secured so that children do not get into items that could be harmful like cleaners or scissors. A door that can be secured to keep students in the classroom but opened easily and quickly in case of emergency.”</w:t>
            </w:r>
          </w:p>
        </w:tc>
        <w:tc>
          <w:tcPr>
            <w:tcW w:w="1890" w:type="dxa"/>
          </w:tcPr>
          <w:p w14:paraId="789E6F40" w14:textId="7C7B196D" w:rsidR="00513AA9" w:rsidRPr="006D15D5" w:rsidRDefault="00513AA9" w:rsidP="00513AA9">
            <w:pPr>
              <w:pStyle w:val="Default"/>
              <w:rPr>
                <w:color w:val="auto"/>
              </w:rPr>
            </w:pPr>
            <w:r w:rsidRPr="006D15D5">
              <w:rPr>
                <w:color w:val="auto"/>
              </w:rPr>
              <w:t>Elopement / Self-harm</w:t>
            </w:r>
          </w:p>
        </w:tc>
        <w:tc>
          <w:tcPr>
            <w:tcW w:w="1890" w:type="dxa"/>
          </w:tcPr>
          <w:p w14:paraId="711ED3AC" w14:textId="59C96A2F" w:rsidR="00513AA9" w:rsidRPr="006D15D5" w:rsidRDefault="00513AA9" w:rsidP="00513AA9">
            <w:pPr>
              <w:pStyle w:val="Default"/>
              <w:rPr>
                <w:color w:val="auto"/>
              </w:rPr>
            </w:pPr>
            <w:r w:rsidRPr="006D15D5">
              <w:rPr>
                <w:color w:val="auto"/>
              </w:rPr>
              <w:t>Phenomena</w:t>
            </w:r>
          </w:p>
        </w:tc>
      </w:tr>
      <w:tr w:rsidR="00C57971" w:rsidRPr="006D15D5" w14:paraId="0E75A1EB" w14:textId="77777777" w:rsidTr="00582D3F">
        <w:trPr>
          <w:trHeight w:val="764"/>
        </w:trPr>
        <w:tc>
          <w:tcPr>
            <w:tcW w:w="5575" w:type="dxa"/>
          </w:tcPr>
          <w:p w14:paraId="2A7DE669" w14:textId="05727260" w:rsidR="00A11224" w:rsidRPr="006D15D5" w:rsidRDefault="00BD63B8" w:rsidP="005359A3">
            <w:pPr>
              <w:pStyle w:val="Default"/>
              <w:rPr>
                <w:color w:val="auto"/>
              </w:rPr>
            </w:pPr>
            <w:r w:rsidRPr="006D15D5">
              <w:rPr>
                <w:color w:val="auto"/>
              </w:rPr>
              <w:lastRenderedPageBreak/>
              <w:t>“Some will run, go outside a building and continue running without regard to where they are. (</w:t>
            </w:r>
            <w:r w:rsidR="002F2BBE" w:rsidRPr="006D15D5">
              <w:rPr>
                <w:color w:val="auto"/>
              </w:rPr>
              <w:t>Lower</w:t>
            </w:r>
            <w:r w:rsidRPr="006D15D5">
              <w:rPr>
                <w:color w:val="auto"/>
              </w:rPr>
              <w:t xml:space="preserve"> functioning ASD)</w:t>
            </w:r>
            <w:r w:rsidR="005359A3" w:rsidRPr="006D15D5">
              <w:rPr>
                <w:color w:val="auto"/>
              </w:rPr>
              <w:t>”</w:t>
            </w:r>
          </w:p>
        </w:tc>
        <w:tc>
          <w:tcPr>
            <w:tcW w:w="1890" w:type="dxa"/>
          </w:tcPr>
          <w:p w14:paraId="7A0E446E" w14:textId="77777777" w:rsidR="005359A3" w:rsidRPr="006D15D5" w:rsidRDefault="005359A3" w:rsidP="005359A3">
            <w:pPr>
              <w:pStyle w:val="Default"/>
              <w:rPr>
                <w:color w:val="auto"/>
              </w:rPr>
            </w:pPr>
            <w:r w:rsidRPr="006D15D5">
              <w:rPr>
                <w:color w:val="auto"/>
              </w:rPr>
              <w:t xml:space="preserve">Elopement </w:t>
            </w:r>
          </w:p>
          <w:p w14:paraId="3AFD18E5" w14:textId="77777777" w:rsidR="00A11224" w:rsidRPr="006D15D5" w:rsidRDefault="00A11224" w:rsidP="00A11224">
            <w:pPr>
              <w:pStyle w:val="Default"/>
              <w:rPr>
                <w:color w:val="auto"/>
              </w:rPr>
            </w:pPr>
          </w:p>
        </w:tc>
        <w:tc>
          <w:tcPr>
            <w:tcW w:w="1890" w:type="dxa"/>
          </w:tcPr>
          <w:p w14:paraId="1AB0DF5D" w14:textId="4546C721" w:rsidR="00A11224" w:rsidRPr="006D15D5" w:rsidRDefault="00513AA9" w:rsidP="00A11224">
            <w:pPr>
              <w:pStyle w:val="Default"/>
              <w:rPr>
                <w:color w:val="auto"/>
              </w:rPr>
            </w:pPr>
            <w:r w:rsidRPr="006D15D5">
              <w:rPr>
                <w:color w:val="auto"/>
              </w:rPr>
              <w:t>Phenomena</w:t>
            </w:r>
          </w:p>
        </w:tc>
      </w:tr>
      <w:tr w:rsidR="00C57971" w:rsidRPr="006D15D5" w14:paraId="0239C87D" w14:textId="77777777" w:rsidTr="00582D3F">
        <w:trPr>
          <w:trHeight w:val="764"/>
        </w:trPr>
        <w:tc>
          <w:tcPr>
            <w:tcW w:w="5575" w:type="dxa"/>
          </w:tcPr>
          <w:p w14:paraId="7A4DD594" w14:textId="4A82C1FB" w:rsidR="008B1602" w:rsidRPr="006D15D5" w:rsidRDefault="00270081" w:rsidP="00270081">
            <w:pPr>
              <w:pStyle w:val="Default"/>
              <w:rPr>
                <w:color w:val="auto"/>
              </w:rPr>
            </w:pPr>
            <w:r w:rsidRPr="006D15D5">
              <w:rPr>
                <w:color w:val="auto"/>
              </w:rPr>
              <w:t xml:space="preserve">“That school systems educate </w:t>
            </w:r>
            <w:r w:rsidR="00F117FD" w:rsidRPr="006D15D5">
              <w:rPr>
                <w:color w:val="auto"/>
              </w:rPr>
              <w:t>everyone and</w:t>
            </w:r>
            <w:r w:rsidRPr="006D15D5">
              <w:rPr>
                <w:color w:val="auto"/>
              </w:rPr>
              <w:t xml:space="preserve"> ensure they have a working understanding of autism and what that might mean to them.</w:t>
            </w:r>
            <w:r w:rsidR="00CB653A" w:rsidRPr="006D15D5">
              <w:rPr>
                <w:color w:val="auto"/>
              </w:rPr>
              <w:t>”</w:t>
            </w:r>
          </w:p>
        </w:tc>
        <w:tc>
          <w:tcPr>
            <w:tcW w:w="1890" w:type="dxa"/>
          </w:tcPr>
          <w:p w14:paraId="170793D7" w14:textId="5D2BE79A" w:rsidR="008B1602" w:rsidRPr="006D15D5" w:rsidRDefault="00F117FD" w:rsidP="005359A3">
            <w:pPr>
              <w:pStyle w:val="Default"/>
              <w:rPr>
                <w:color w:val="auto"/>
              </w:rPr>
            </w:pPr>
            <w:r w:rsidRPr="006D15D5">
              <w:rPr>
                <w:color w:val="auto"/>
              </w:rPr>
              <w:t>Educating teacher</w:t>
            </w:r>
            <w:r w:rsidR="00D6413D" w:rsidRPr="006D15D5">
              <w:rPr>
                <w:color w:val="auto"/>
              </w:rPr>
              <w:t>s</w:t>
            </w:r>
          </w:p>
        </w:tc>
        <w:tc>
          <w:tcPr>
            <w:tcW w:w="1890" w:type="dxa"/>
          </w:tcPr>
          <w:p w14:paraId="18BF695D" w14:textId="66B885FC" w:rsidR="008B1602" w:rsidRPr="006D15D5" w:rsidRDefault="00FC5E34" w:rsidP="00A11224">
            <w:pPr>
              <w:pStyle w:val="Default"/>
              <w:rPr>
                <w:color w:val="auto"/>
              </w:rPr>
            </w:pPr>
            <w:r w:rsidRPr="006D15D5">
              <w:rPr>
                <w:color w:val="auto"/>
              </w:rPr>
              <w:t>Managerial</w:t>
            </w:r>
            <w:r w:rsidR="00F117FD" w:rsidRPr="006D15D5">
              <w:rPr>
                <w:color w:val="auto"/>
              </w:rPr>
              <w:t xml:space="preserve"> </w:t>
            </w:r>
            <w:r w:rsidR="006A20D6" w:rsidRPr="006D15D5">
              <w:rPr>
                <w:color w:val="auto"/>
              </w:rPr>
              <w:t>concerns</w:t>
            </w:r>
          </w:p>
        </w:tc>
      </w:tr>
      <w:tr w:rsidR="00C57971" w:rsidRPr="006D15D5" w14:paraId="27BA3A88" w14:textId="77777777" w:rsidTr="00582D3F">
        <w:trPr>
          <w:trHeight w:val="764"/>
        </w:trPr>
        <w:tc>
          <w:tcPr>
            <w:tcW w:w="5575" w:type="dxa"/>
          </w:tcPr>
          <w:p w14:paraId="75B53524" w14:textId="6C386AB5" w:rsidR="00513AA9" w:rsidRPr="006D15D5" w:rsidRDefault="00513AA9" w:rsidP="00513AA9">
            <w:pPr>
              <w:pStyle w:val="Default"/>
              <w:rPr>
                <w:color w:val="auto"/>
              </w:rPr>
            </w:pPr>
            <w:r w:rsidRPr="006D15D5">
              <w:rPr>
                <w:color w:val="auto"/>
              </w:rPr>
              <w:t>“When I think of safety and children with ASD in public schools, I think of them running out of the classroom &amp;/or school.  Running from things they don't want to do.”</w:t>
            </w:r>
          </w:p>
        </w:tc>
        <w:tc>
          <w:tcPr>
            <w:tcW w:w="1890" w:type="dxa"/>
          </w:tcPr>
          <w:p w14:paraId="7EBD7BCA" w14:textId="77777777" w:rsidR="00513AA9" w:rsidRPr="006D15D5" w:rsidRDefault="00513AA9" w:rsidP="00513AA9">
            <w:pPr>
              <w:pStyle w:val="Default"/>
              <w:rPr>
                <w:color w:val="auto"/>
              </w:rPr>
            </w:pPr>
            <w:r w:rsidRPr="006D15D5">
              <w:rPr>
                <w:color w:val="auto"/>
              </w:rPr>
              <w:t xml:space="preserve">Elopement </w:t>
            </w:r>
          </w:p>
          <w:p w14:paraId="43C4AC46" w14:textId="77777777" w:rsidR="00513AA9" w:rsidRPr="006D15D5" w:rsidRDefault="00513AA9" w:rsidP="00513AA9">
            <w:pPr>
              <w:pStyle w:val="Default"/>
              <w:rPr>
                <w:color w:val="auto"/>
              </w:rPr>
            </w:pPr>
          </w:p>
        </w:tc>
        <w:tc>
          <w:tcPr>
            <w:tcW w:w="1890" w:type="dxa"/>
          </w:tcPr>
          <w:p w14:paraId="6B11DF8E" w14:textId="18E60CFE" w:rsidR="00513AA9" w:rsidRPr="006D15D5" w:rsidRDefault="00513AA9" w:rsidP="00513AA9">
            <w:pPr>
              <w:pStyle w:val="Default"/>
              <w:rPr>
                <w:color w:val="auto"/>
              </w:rPr>
            </w:pPr>
            <w:r w:rsidRPr="006D15D5">
              <w:rPr>
                <w:color w:val="auto"/>
              </w:rPr>
              <w:t>Phenomena</w:t>
            </w:r>
          </w:p>
        </w:tc>
      </w:tr>
      <w:tr w:rsidR="00C57971" w:rsidRPr="006D15D5" w14:paraId="2E2C91F9" w14:textId="77777777" w:rsidTr="00582D3F">
        <w:trPr>
          <w:trHeight w:val="764"/>
        </w:trPr>
        <w:tc>
          <w:tcPr>
            <w:tcW w:w="5575" w:type="dxa"/>
          </w:tcPr>
          <w:p w14:paraId="1A04B4F3" w14:textId="67931CD3" w:rsidR="00513AA9" w:rsidRPr="006D15D5" w:rsidRDefault="00513AA9" w:rsidP="00513AA9">
            <w:pPr>
              <w:pStyle w:val="Default"/>
              <w:rPr>
                <w:color w:val="auto"/>
              </w:rPr>
            </w:pPr>
            <w:r w:rsidRPr="006D15D5">
              <w:rPr>
                <w:color w:val="auto"/>
              </w:rPr>
              <w:t>“Elopement is the most pressing concern, especially for little children. And lack of equipment for swinging, jumping- etc.- that help children self-regulate. These things all but disappear as children with autism age.”</w:t>
            </w:r>
          </w:p>
        </w:tc>
        <w:tc>
          <w:tcPr>
            <w:tcW w:w="1890" w:type="dxa"/>
          </w:tcPr>
          <w:p w14:paraId="6BE47DA7" w14:textId="77777777" w:rsidR="00513AA9" w:rsidRPr="006D15D5" w:rsidRDefault="00513AA9" w:rsidP="00513AA9">
            <w:pPr>
              <w:pStyle w:val="Default"/>
              <w:rPr>
                <w:color w:val="auto"/>
              </w:rPr>
            </w:pPr>
            <w:r w:rsidRPr="006D15D5">
              <w:rPr>
                <w:color w:val="auto"/>
              </w:rPr>
              <w:t xml:space="preserve">Elopement </w:t>
            </w:r>
          </w:p>
          <w:p w14:paraId="419E820E" w14:textId="77777777" w:rsidR="00513AA9" w:rsidRPr="006D15D5" w:rsidRDefault="00513AA9" w:rsidP="00513AA9">
            <w:pPr>
              <w:pStyle w:val="Default"/>
              <w:rPr>
                <w:color w:val="auto"/>
              </w:rPr>
            </w:pPr>
          </w:p>
        </w:tc>
        <w:tc>
          <w:tcPr>
            <w:tcW w:w="1890" w:type="dxa"/>
          </w:tcPr>
          <w:p w14:paraId="78F01A44" w14:textId="5F46C08E" w:rsidR="00513AA9" w:rsidRPr="006D15D5" w:rsidRDefault="00513AA9" w:rsidP="00513AA9">
            <w:pPr>
              <w:pStyle w:val="Default"/>
              <w:rPr>
                <w:color w:val="auto"/>
              </w:rPr>
            </w:pPr>
            <w:r w:rsidRPr="006D15D5">
              <w:rPr>
                <w:color w:val="auto"/>
              </w:rPr>
              <w:t>Phenomena</w:t>
            </w:r>
          </w:p>
        </w:tc>
      </w:tr>
      <w:tr w:rsidR="00C57971" w:rsidRPr="006D15D5" w14:paraId="6A0403DC" w14:textId="77777777" w:rsidTr="00582D3F">
        <w:trPr>
          <w:trHeight w:val="764"/>
        </w:trPr>
        <w:tc>
          <w:tcPr>
            <w:tcW w:w="5575" w:type="dxa"/>
          </w:tcPr>
          <w:p w14:paraId="05A26C79" w14:textId="06C880A9" w:rsidR="00A1095F" w:rsidRPr="006D15D5" w:rsidRDefault="00A1095F" w:rsidP="00A1095F">
            <w:pPr>
              <w:pStyle w:val="Default"/>
              <w:rPr>
                <w:color w:val="auto"/>
              </w:rPr>
            </w:pPr>
            <w:r w:rsidRPr="006D15D5">
              <w:rPr>
                <w:color w:val="auto"/>
              </w:rPr>
              <w:t>“Children with Autism need a place where their academic and social/emotional needs can be met. Most need some kind of sensory space where they can go to destress from the classroom environment.”</w:t>
            </w:r>
          </w:p>
        </w:tc>
        <w:tc>
          <w:tcPr>
            <w:tcW w:w="1890" w:type="dxa"/>
          </w:tcPr>
          <w:p w14:paraId="43280119" w14:textId="69CB7ED0" w:rsidR="00A1095F" w:rsidRPr="006D15D5" w:rsidRDefault="00A1095F" w:rsidP="00A1095F">
            <w:pPr>
              <w:pStyle w:val="Default"/>
              <w:rPr>
                <w:color w:val="auto"/>
              </w:rPr>
            </w:pPr>
            <w:r w:rsidRPr="006D15D5">
              <w:rPr>
                <w:color w:val="auto"/>
              </w:rPr>
              <w:t>Sensory Room</w:t>
            </w:r>
          </w:p>
        </w:tc>
        <w:tc>
          <w:tcPr>
            <w:tcW w:w="1890" w:type="dxa"/>
          </w:tcPr>
          <w:p w14:paraId="70BEFD30" w14:textId="1142372D" w:rsidR="00A1095F" w:rsidRPr="006D15D5" w:rsidRDefault="00A1095F" w:rsidP="00A1095F">
            <w:pPr>
              <w:pStyle w:val="Default"/>
              <w:rPr>
                <w:color w:val="auto"/>
              </w:rPr>
            </w:pPr>
            <w:r w:rsidRPr="006D15D5">
              <w:rPr>
                <w:color w:val="auto"/>
              </w:rPr>
              <w:t>Design Concern</w:t>
            </w:r>
            <w:r w:rsidR="006831E9" w:rsidRPr="006D15D5">
              <w:rPr>
                <w:color w:val="auto"/>
              </w:rPr>
              <w:t>s</w:t>
            </w:r>
          </w:p>
        </w:tc>
      </w:tr>
      <w:tr w:rsidR="00C57971" w:rsidRPr="006D15D5" w14:paraId="3D1D50F9" w14:textId="77777777" w:rsidTr="00582D3F">
        <w:trPr>
          <w:trHeight w:val="764"/>
        </w:trPr>
        <w:tc>
          <w:tcPr>
            <w:tcW w:w="5575" w:type="dxa"/>
          </w:tcPr>
          <w:p w14:paraId="029ED4EB" w14:textId="59245252" w:rsidR="00870779" w:rsidRPr="006D15D5" w:rsidRDefault="00870779" w:rsidP="00870779">
            <w:pPr>
              <w:pStyle w:val="Default"/>
              <w:rPr>
                <w:color w:val="auto"/>
              </w:rPr>
            </w:pPr>
            <w:r w:rsidRPr="006D15D5">
              <w:rPr>
                <w:color w:val="auto"/>
              </w:rPr>
              <w:t>“My classroom is located in an area that has an enclosed courtyard, so if a child were to run out of the classroom, he/she would not be able to make it onto the street.”</w:t>
            </w:r>
          </w:p>
        </w:tc>
        <w:tc>
          <w:tcPr>
            <w:tcW w:w="1890" w:type="dxa"/>
          </w:tcPr>
          <w:p w14:paraId="2FE3771C" w14:textId="77777777" w:rsidR="00870779" w:rsidRPr="006D15D5" w:rsidRDefault="00870779" w:rsidP="00870779">
            <w:pPr>
              <w:pStyle w:val="Default"/>
              <w:rPr>
                <w:color w:val="auto"/>
              </w:rPr>
            </w:pPr>
            <w:r w:rsidRPr="006D15D5">
              <w:rPr>
                <w:color w:val="auto"/>
              </w:rPr>
              <w:t xml:space="preserve">Elopement </w:t>
            </w:r>
          </w:p>
          <w:p w14:paraId="225AEC4D" w14:textId="77777777" w:rsidR="00870779" w:rsidRPr="006D15D5" w:rsidRDefault="00870779" w:rsidP="00870779">
            <w:pPr>
              <w:pStyle w:val="Default"/>
              <w:rPr>
                <w:color w:val="auto"/>
              </w:rPr>
            </w:pPr>
          </w:p>
        </w:tc>
        <w:tc>
          <w:tcPr>
            <w:tcW w:w="1890" w:type="dxa"/>
          </w:tcPr>
          <w:p w14:paraId="152810E8" w14:textId="017DB78C" w:rsidR="00870779" w:rsidRPr="006D15D5" w:rsidRDefault="00513AA9" w:rsidP="00870779">
            <w:pPr>
              <w:pStyle w:val="Default"/>
              <w:rPr>
                <w:color w:val="auto"/>
              </w:rPr>
            </w:pPr>
            <w:r w:rsidRPr="006D15D5">
              <w:rPr>
                <w:color w:val="auto"/>
              </w:rPr>
              <w:t>Phenomena</w:t>
            </w:r>
          </w:p>
        </w:tc>
      </w:tr>
      <w:tr w:rsidR="00C57971" w:rsidRPr="006D15D5" w14:paraId="1F6BAE72" w14:textId="77777777" w:rsidTr="00582D3F">
        <w:trPr>
          <w:trHeight w:val="764"/>
        </w:trPr>
        <w:tc>
          <w:tcPr>
            <w:tcW w:w="5575" w:type="dxa"/>
          </w:tcPr>
          <w:p w14:paraId="53D1FBC9" w14:textId="5F7E7576" w:rsidR="00076D44" w:rsidRPr="006D15D5" w:rsidRDefault="00076D44" w:rsidP="00076D44">
            <w:pPr>
              <w:pStyle w:val="Default"/>
              <w:rPr>
                <w:color w:val="auto"/>
              </w:rPr>
            </w:pPr>
            <w:r w:rsidRPr="006D15D5">
              <w:rPr>
                <w:color w:val="auto"/>
              </w:rPr>
              <w:t>“In larger areas: soothing lighting, quiet room acoustics, and flexible seating.”</w:t>
            </w:r>
          </w:p>
        </w:tc>
        <w:tc>
          <w:tcPr>
            <w:tcW w:w="1890" w:type="dxa"/>
          </w:tcPr>
          <w:p w14:paraId="39B5386B" w14:textId="494331CA" w:rsidR="00076D44" w:rsidRPr="006D15D5" w:rsidRDefault="00076D44" w:rsidP="00076D44">
            <w:pPr>
              <w:pStyle w:val="Default"/>
              <w:rPr>
                <w:color w:val="auto"/>
              </w:rPr>
            </w:pPr>
            <w:r w:rsidRPr="006D15D5">
              <w:rPr>
                <w:color w:val="auto"/>
              </w:rPr>
              <w:t>Lighting / Acoustics / Flexibility</w:t>
            </w:r>
          </w:p>
        </w:tc>
        <w:tc>
          <w:tcPr>
            <w:tcW w:w="1890" w:type="dxa"/>
          </w:tcPr>
          <w:p w14:paraId="78423802" w14:textId="4519FE6B" w:rsidR="00076D44" w:rsidRPr="006D15D5" w:rsidRDefault="00076D44" w:rsidP="00076D44">
            <w:pPr>
              <w:pStyle w:val="Default"/>
              <w:rPr>
                <w:color w:val="auto"/>
              </w:rPr>
            </w:pPr>
            <w:r w:rsidRPr="006D15D5">
              <w:rPr>
                <w:color w:val="auto"/>
              </w:rPr>
              <w:t>Design Concern</w:t>
            </w:r>
            <w:r w:rsidR="006831E9" w:rsidRPr="006D15D5">
              <w:rPr>
                <w:color w:val="auto"/>
              </w:rPr>
              <w:t>s</w:t>
            </w:r>
          </w:p>
        </w:tc>
      </w:tr>
      <w:tr w:rsidR="00C57971" w:rsidRPr="006D15D5" w14:paraId="7B084969" w14:textId="77777777" w:rsidTr="00582D3F">
        <w:trPr>
          <w:trHeight w:val="764"/>
        </w:trPr>
        <w:tc>
          <w:tcPr>
            <w:tcW w:w="5575" w:type="dxa"/>
          </w:tcPr>
          <w:p w14:paraId="7FA8C4AF" w14:textId="4DEC3051" w:rsidR="00076D44" w:rsidRPr="006D15D5" w:rsidRDefault="007B490E" w:rsidP="007B490E">
            <w:pPr>
              <w:pStyle w:val="Default"/>
              <w:rPr>
                <w:color w:val="auto"/>
              </w:rPr>
            </w:pPr>
            <w:r w:rsidRPr="006D15D5">
              <w:rPr>
                <w:color w:val="auto"/>
              </w:rPr>
              <w:t>“Care needs to be taken if the student has a tendency to run away or gets sensory overload.”</w:t>
            </w:r>
          </w:p>
        </w:tc>
        <w:tc>
          <w:tcPr>
            <w:tcW w:w="1890" w:type="dxa"/>
          </w:tcPr>
          <w:p w14:paraId="088E76FF" w14:textId="1A04939B" w:rsidR="00076D44" w:rsidRPr="006D15D5" w:rsidRDefault="00513AA9" w:rsidP="00076D44">
            <w:pPr>
              <w:pStyle w:val="Default"/>
              <w:rPr>
                <w:color w:val="auto"/>
              </w:rPr>
            </w:pPr>
            <w:r w:rsidRPr="006D15D5">
              <w:rPr>
                <w:color w:val="auto"/>
              </w:rPr>
              <w:t>Sensory Overload / Elopement</w:t>
            </w:r>
          </w:p>
        </w:tc>
        <w:tc>
          <w:tcPr>
            <w:tcW w:w="1890" w:type="dxa"/>
          </w:tcPr>
          <w:p w14:paraId="5C77CD35" w14:textId="48A9A780" w:rsidR="00076D44" w:rsidRPr="006D15D5" w:rsidRDefault="00513AA9" w:rsidP="00076D44">
            <w:pPr>
              <w:pStyle w:val="Default"/>
              <w:rPr>
                <w:color w:val="auto"/>
              </w:rPr>
            </w:pPr>
            <w:r w:rsidRPr="006D15D5">
              <w:rPr>
                <w:color w:val="auto"/>
              </w:rPr>
              <w:t>Phenomena</w:t>
            </w:r>
          </w:p>
        </w:tc>
      </w:tr>
      <w:tr w:rsidR="00C57971" w:rsidRPr="006D15D5" w14:paraId="3ECB64D8" w14:textId="77777777" w:rsidTr="00582D3F">
        <w:trPr>
          <w:trHeight w:val="764"/>
        </w:trPr>
        <w:tc>
          <w:tcPr>
            <w:tcW w:w="5575" w:type="dxa"/>
          </w:tcPr>
          <w:p w14:paraId="4FA94DEA" w14:textId="1273B36B" w:rsidR="00076D44" w:rsidRPr="006D15D5" w:rsidRDefault="00B51E94" w:rsidP="00B51E94">
            <w:pPr>
              <w:pStyle w:val="Default"/>
              <w:rPr>
                <w:color w:val="auto"/>
              </w:rPr>
            </w:pPr>
            <w:r w:rsidRPr="006D15D5">
              <w:rPr>
                <w:color w:val="auto"/>
              </w:rPr>
              <w:t>“I have students who require constant supervision as they have no awareness of safety. These students are typically nonverbal or have limited speech / language / communication skills.”</w:t>
            </w:r>
          </w:p>
        </w:tc>
        <w:tc>
          <w:tcPr>
            <w:tcW w:w="1890" w:type="dxa"/>
          </w:tcPr>
          <w:p w14:paraId="2D1EFCCD" w14:textId="1AE92B23" w:rsidR="00076D44" w:rsidRPr="006D15D5" w:rsidRDefault="00B51E94" w:rsidP="00076D44">
            <w:pPr>
              <w:pStyle w:val="Default"/>
              <w:rPr>
                <w:color w:val="auto"/>
              </w:rPr>
            </w:pPr>
            <w:r w:rsidRPr="006D15D5">
              <w:rPr>
                <w:color w:val="auto"/>
              </w:rPr>
              <w:t>Surveillance</w:t>
            </w:r>
          </w:p>
        </w:tc>
        <w:tc>
          <w:tcPr>
            <w:tcW w:w="1890" w:type="dxa"/>
          </w:tcPr>
          <w:p w14:paraId="18D50271" w14:textId="34B5FF90" w:rsidR="00076D44" w:rsidRPr="006D15D5" w:rsidRDefault="00B51E94" w:rsidP="00076D44">
            <w:pPr>
              <w:pStyle w:val="Default"/>
              <w:rPr>
                <w:color w:val="auto"/>
              </w:rPr>
            </w:pPr>
            <w:r w:rsidRPr="006D15D5">
              <w:rPr>
                <w:color w:val="auto"/>
              </w:rPr>
              <w:t>Design Concern</w:t>
            </w:r>
            <w:r w:rsidR="006831E9" w:rsidRPr="006D15D5">
              <w:rPr>
                <w:color w:val="auto"/>
              </w:rPr>
              <w:t>s</w:t>
            </w:r>
          </w:p>
        </w:tc>
      </w:tr>
      <w:tr w:rsidR="00C57971" w:rsidRPr="006D15D5" w14:paraId="36C27AC9" w14:textId="77777777" w:rsidTr="00582D3F">
        <w:trPr>
          <w:trHeight w:val="764"/>
        </w:trPr>
        <w:tc>
          <w:tcPr>
            <w:tcW w:w="5575" w:type="dxa"/>
          </w:tcPr>
          <w:p w14:paraId="2F182936" w14:textId="7B6432F0" w:rsidR="00076D44" w:rsidRPr="006D15D5" w:rsidRDefault="0021513D" w:rsidP="0021513D">
            <w:pPr>
              <w:pStyle w:val="Default"/>
              <w:rPr>
                <w:color w:val="auto"/>
              </w:rPr>
            </w:pPr>
            <w:r w:rsidRPr="006D15D5">
              <w:rPr>
                <w:color w:val="auto"/>
              </w:rPr>
              <w:t xml:space="preserve">“When you've seen one student with autism, you've seen one student with autism.  They are all so different, just like everyone.  Basically though, for the very low students, they need a safer environment, </w:t>
            </w:r>
            <w:r w:rsidR="002F2BBE" w:rsidRPr="006D15D5">
              <w:rPr>
                <w:color w:val="auto"/>
              </w:rPr>
              <w:t>i.e.,</w:t>
            </w:r>
            <w:r w:rsidRPr="006D15D5">
              <w:rPr>
                <w:color w:val="auto"/>
              </w:rPr>
              <w:t xml:space="preserve"> no dangers within reach or sight and with perhaps, a </w:t>
            </w:r>
            <w:r w:rsidR="0012117A" w:rsidRPr="006D15D5">
              <w:rPr>
                <w:color w:val="auto"/>
              </w:rPr>
              <w:t>one-on-one</w:t>
            </w:r>
            <w:r w:rsidRPr="006D15D5">
              <w:rPr>
                <w:color w:val="auto"/>
              </w:rPr>
              <w:t xml:space="preserve"> assistant.”</w:t>
            </w:r>
          </w:p>
        </w:tc>
        <w:tc>
          <w:tcPr>
            <w:tcW w:w="1890" w:type="dxa"/>
          </w:tcPr>
          <w:p w14:paraId="4CF1D87B" w14:textId="5F6AAC67" w:rsidR="00076D44" w:rsidRPr="006D15D5" w:rsidRDefault="0021513D" w:rsidP="00076D44">
            <w:pPr>
              <w:pStyle w:val="Default"/>
              <w:rPr>
                <w:color w:val="auto"/>
              </w:rPr>
            </w:pPr>
            <w:r w:rsidRPr="006D15D5">
              <w:rPr>
                <w:color w:val="auto"/>
              </w:rPr>
              <w:t xml:space="preserve">Variance of ASD conditions / </w:t>
            </w:r>
            <w:r w:rsidR="0012117A" w:rsidRPr="006D15D5">
              <w:rPr>
                <w:color w:val="auto"/>
              </w:rPr>
              <w:t>One on one Assistance</w:t>
            </w:r>
          </w:p>
        </w:tc>
        <w:tc>
          <w:tcPr>
            <w:tcW w:w="1890" w:type="dxa"/>
          </w:tcPr>
          <w:p w14:paraId="750AB4AE" w14:textId="610C0DB4" w:rsidR="00076D44" w:rsidRPr="006D15D5" w:rsidRDefault="0012117A" w:rsidP="00076D44">
            <w:pPr>
              <w:pStyle w:val="Default"/>
              <w:rPr>
                <w:color w:val="auto"/>
              </w:rPr>
            </w:pPr>
            <w:r w:rsidRPr="006D15D5">
              <w:rPr>
                <w:color w:val="auto"/>
              </w:rPr>
              <w:t>Managerial concerns</w:t>
            </w:r>
          </w:p>
        </w:tc>
      </w:tr>
      <w:tr w:rsidR="00C57971" w:rsidRPr="006D15D5" w14:paraId="2242F759" w14:textId="77777777" w:rsidTr="00582D3F">
        <w:trPr>
          <w:trHeight w:val="764"/>
        </w:trPr>
        <w:tc>
          <w:tcPr>
            <w:tcW w:w="5575" w:type="dxa"/>
          </w:tcPr>
          <w:p w14:paraId="2D8DDC66" w14:textId="4B896928" w:rsidR="001C0E73" w:rsidRPr="006D15D5" w:rsidRDefault="001C0E73" w:rsidP="001C0E73">
            <w:pPr>
              <w:pStyle w:val="Default"/>
              <w:rPr>
                <w:color w:val="auto"/>
              </w:rPr>
            </w:pPr>
            <w:r w:rsidRPr="006D15D5">
              <w:rPr>
                <w:color w:val="auto"/>
              </w:rPr>
              <w:t>“Preparing them to remain safe in small places where at any moment they could be triggered by loud sounds or yelling.”</w:t>
            </w:r>
          </w:p>
        </w:tc>
        <w:tc>
          <w:tcPr>
            <w:tcW w:w="1890" w:type="dxa"/>
          </w:tcPr>
          <w:p w14:paraId="364CEE3A" w14:textId="2FAE18FF" w:rsidR="001C0E73" w:rsidRPr="006D15D5" w:rsidRDefault="001C0E73" w:rsidP="001C0E73">
            <w:pPr>
              <w:pStyle w:val="Default"/>
              <w:rPr>
                <w:color w:val="auto"/>
              </w:rPr>
            </w:pPr>
            <w:r w:rsidRPr="006D15D5">
              <w:rPr>
                <w:color w:val="auto"/>
              </w:rPr>
              <w:t>Safe Place / Area of Refuge</w:t>
            </w:r>
          </w:p>
        </w:tc>
        <w:tc>
          <w:tcPr>
            <w:tcW w:w="1890" w:type="dxa"/>
          </w:tcPr>
          <w:p w14:paraId="405BF140" w14:textId="58F11B6D" w:rsidR="001C0E73" w:rsidRPr="006D15D5" w:rsidRDefault="001C0E73" w:rsidP="001C0E73">
            <w:pPr>
              <w:pStyle w:val="Default"/>
              <w:rPr>
                <w:color w:val="auto"/>
              </w:rPr>
            </w:pPr>
            <w:r w:rsidRPr="006D15D5">
              <w:rPr>
                <w:color w:val="auto"/>
              </w:rPr>
              <w:t>Design Concern</w:t>
            </w:r>
            <w:r w:rsidR="006831E9" w:rsidRPr="006D15D5">
              <w:rPr>
                <w:color w:val="auto"/>
              </w:rPr>
              <w:t>s</w:t>
            </w:r>
          </w:p>
        </w:tc>
      </w:tr>
      <w:tr w:rsidR="00C57971" w:rsidRPr="006D15D5" w14:paraId="7C66238F" w14:textId="77777777" w:rsidTr="00582D3F">
        <w:trPr>
          <w:trHeight w:val="764"/>
        </w:trPr>
        <w:tc>
          <w:tcPr>
            <w:tcW w:w="5575" w:type="dxa"/>
          </w:tcPr>
          <w:p w14:paraId="795BB361" w14:textId="61194947" w:rsidR="001C0E73" w:rsidRPr="006D15D5" w:rsidRDefault="00B97D65" w:rsidP="00B97D65">
            <w:pPr>
              <w:pStyle w:val="Default"/>
              <w:rPr>
                <w:color w:val="auto"/>
              </w:rPr>
            </w:pPr>
            <w:r w:rsidRPr="006D15D5">
              <w:rPr>
                <w:color w:val="auto"/>
              </w:rPr>
              <w:t>“There HAS TO BE a safe place for them to calm down.”</w:t>
            </w:r>
          </w:p>
        </w:tc>
        <w:tc>
          <w:tcPr>
            <w:tcW w:w="1890" w:type="dxa"/>
          </w:tcPr>
          <w:p w14:paraId="4DFD7DC8" w14:textId="1C7F6A17" w:rsidR="001C0E73" w:rsidRPr="006D15D5" w:rsidRDefault="00B97D65" w:rsidP="001C0E73">
            <w:pPr>
              <w:pStyle w:val="Default"/>
              <w:rPr>
                <w:color w:val="auto"/>
              </w:rPr>
            </w:pPr>
            <w:r w:rsidRPr="006D15D5">
              <w:rPr>
                <w:color w:val="auto"/>
              </w:rPr>
              <w:t>Safe Place / Area of Refuge</w:t>
            </w:r>
          </w:p>
        </w:tc>
        <w:tc>
          <w:tcPr>
            <w:tcW w:w="1890" w:type="dxa"/>
          </w:tcPr>
          <w:p w14:paraId="10CF5114" w14:textId="1737F650" w:rsidR="001C0E73" w:rsidRPr="006D15D5" w:rsidRDefault="00B97D65" w:rsidP="001C0E73">
            <w:pPr>
              <w:pStyle w:val="Default"/>
              <w:rPr>
                <w:color w:val="auto"/>
              </w:rPr>
            </w:pPr>
            <w:r w:rsidRPr="006D15D5">
              <w:rPr>
                <w:color w:val="auto"/>
              </w:rPr>
              <w:t>Design Concern</w:t>
            </w:r>
            <w:r w:rsidR="006831E9" w:rsidRPr="006D15D5">
              <w:rPr>
                <w:color w:val="auto"/>
              </w:rPr>
              <w:t>s</w:t>
            </w:r>
          </w:p>
        </w:tc>
      </w:tr>
      <w:tr w:rsidR="00C57971" w:rsidRPr="006D15D5" w14:paraId="6AEEFBE6" w14:textId="77777777" w:rsidTr="00582D3F">
        <w:trPr>
          <w:trHeight w:val="764"/>
        </w:trPr>
        <w:tc>
          <w:tcPr>
            <w:tcW w:w="5575" w:type="dxa"/>
          </w:tcPr>
          <w:p w14:paraId="4F0E4A63" w14:textId="39744D35" w:rsidR="001C0E73" w:rsidRPr="006D15D5" w:rsidRDefault="00B97D65" w:rsidP="00B97D65">
            <w:pPr>
              <w:pStyle w:val="Default"/>
              <w:rPr>
                <w:color w:val="auto"/>
              </w:rPr>
            </w:pPr>
            <w:r w:rsidRPr="006D15D5">
              <w:rPr>
                <w:color w:val="auto"/>
              </w:rPr>
              <w:lastRenderedPageBreak/>
              <w:t>“Behavior modification techniques to teach ASD students how to be safe and act appropriately.”</w:t>
            </w:r>
          </w:p>
        </w:tc>
        <w:tc>
          <w:tcPr>
            <w:tcW w:w="1890" w:type="dxa"/>
          </w:tcPr>
          <w:p w14:paraId="72489F5D" w14:textId="6B1996AF" w:rsidR="001C0E73" w:rsidRPr="006D15D5" w:rsidRDefault="00D6413D" w:rsidP="001C0E73">
            <w:pPr>
              <w:pStyle w:val="Default"/>
              <w:rPr>
                <w:color w:val="auto"/>
              </w:rPr>
            </w:pPr>
            <w:r w:rsidRPr="006D15D5">
              <w:rPr>
                <w:color w:val="auto"/>
              </w:rPr>
              <w:t>Educating children about safety</w:t>
            </w:r>
          </w:p>
        </w:tc>
        <w:tc>
          <w:tcPr>
            <w:tcW w:w="1890" w:type="dxa"/>
          </w:tcPr>
          <w:p w14:paraId="6716A619" w14:textId="028A1312" w:rsidR="001C0E73" w:rsidRPr="006D15D5" w:rsidRDefault="00B97D65" w:rsidP="001C0E73">
            <w:pPr>
              <w:pStyle w:val="Default"/>
              <w:rPr>
                <w:color w:val="auto"/>
              </w:rPr>
            </w:pPr>
            <w:r w:rsidRPr="006D15D5">
              <w:rPr>
                <w:color w:val="auto"/>
              </w:rPr>
              <w:t>Managerial concerns</w:t>
            </w:r>
          </w:p>
        </w:tc>
      </w:tr>
      <w:tr w:rsidR="00C57971" w:rsidRPr="006D15D5" w14:paraId="4B5E726A" w14:textId="77777777" w:rsidTr="00582D3F">
        <w:trPr>
          <w:trHeight w:val="764"/>
        </w:trPr>
        <w:tc>
          <w:tcPr>
            <w:tcW w:w="5575" w:type="dxa"/>
          </w:tcPr>
          <w:p w14:paraId="1C430C58" w14:textId="1E715590" w:rsidR="00DD45AD" w:rsidRPr="006D15D5" w:rsidRDefault="00DD45AD" w:rsidP="00DD45AD">
            <w:pPr>
              <w:pStyle w:val="Default"/>
              <w:rPr>
                <w:color w:val="auto"/>
              </w:rPr>
            </w:pPr>
            <w:r w:rsidRPr="006D15D5">
              <w:rPr>
                <w:color w:val="auto"/>
              </w:rPr>
              <w:t>“Doors need to be able to secure magnetically for ASD students.”</w:t>
            </w:r>
          </w:p>
        </w:tc>
        <w:tc>
          <w:tcPr>
            <w:tcW w:w="1890" w:type="dxa"/>
          </w:tcPr>
          <w:p w14:paraId="755843AE" w14:textId="77777777" w:rsidR="00DD45AD" w:rsidRPr="006D15D5" w:rsidRDefault="00DD45AD" w:rsidP="00DD45AD">
            <w:pPr>
              <w:pStyle w:val="Default"/>
              <w:rPr>
                <w:color w:val="auto"/>
              </w:rPr>
            </w:pPr>
            <w:r w:rsidRPr="006D15D5">
              <w:rPr>
                <w:color w:val="auto"/>
              </w:rPr>
              <w:t xml:space="preserve">Elopement </w:t>
            </w:r>
          </w:p>
          <w:p w14:paraId="533D4596" w14:textId="77777777" w:rsidR="00DD45AD" w:rsidRPr="006D15D5" w:rsidRDefault="00DD45AD" w:rsidP="00DD45AD">
            <w:pPr>
              <w:pStyle w:val="Default"/>
              <w:rPr>
                <w:color w:val="auto"/>
              </w:rPr>
            </w:pPr>
          </w:p>
        </w:tc>
        <w:tc>
          <w:tcPr>
            <w:tcW w:w="1890" w:type="dxa"/>
          </w:tcPr>
          <w:p w14:paraId="70A37F7B" w14:textId="56295116" w:rsidR="00DD45AD" w:rsidRPr="006D15D5" w:rsidRDefault="00DD45AD" w:rsidP="00DD45AD">
            <w:pPr>
              <w:pStyle w:val="Default"/>
              <w:rPr>
                <w:color w:val="auto"/>
              </w:rPr>
            </w:pPr>
            <w:r w:rsidRPr="006D15D5">
              <w:rPr>
                <w:color w:val="auto"/>
              </w:rPr>
              <w:t>Phenomena</w:t>
            </w:r>
          </w:p>
        </w:tc>
      </w:tr>
      <w:tr w:rsidR="00C57971" w:rsidRPr="006D15D5" w14:paraId="0D053BBB" w14:textId="77777777" w:rsidTr="00582D3F">
        <w:trPr>
          <w:trHeight w:val="764"/>
        </w:trPr>
        <w:tc>
          <w:tcPr>
            <w:tcW w:w="5575" w:type="dxa"/>
          </w:tcPr>
          <w:p w14:paraId="12B28BE0" w14:textId="656A7726" w:rsidR="00B36FF1" w:rsidRPr="006D15D5" w:rsidRDefault="00B36FF1" w:rsidP="00B36FF1">
            <w:pPr>
              <w:pStyle w:val="Default"/>
              <w:rPr>
                <w:color w:val="auto"/>
              </w:rPr>
            </w:pPr>
            <w:r w:rsidRPr="006D15D5">
              <w:rPr>
                <w:color w:val="auto"/>
              </w:rPr>
              <w:t>“Safety issues on the playground. Also, having locks/alarms on doors that keep students from eloping. Safe place to play inside.”</w:t>
            </w:r>
          </w:p>
        </w:tc>
        <w:tc>
          <w:tcPr>
            <w:tcW w:w="1890" w:type="dxa"/>
          </w:tcPr>
          <w:p w14:paraId="131392E1" w14:textId="77777777" w:rsidR="00B36FF1" w:rsidRPr="006D15D5" w:rsidRDefault="00B36FF1" w:rsidP="00B36FF1">
            <w:pPr>
              <w:pStyle w:val="Default"/>
              <w:rPr>
                <w:color w:val="auto"/>
              </w:rPr>
            </w:pPr>
            <w:r w:rsidRPr="006D15D5">
              <w:rPr>
                <w:color w:val="auto"/>
              </w:rPr>
              <w:t xml:space="preserve">Elopement </w:t>
            </w:r>
          </w:p>
          <w:p w14:paraId="66ACC4BF" w14:textId="77777777" w:rsidR="00B36FF1" w:rsidRPr="006D15D5" w:rsidRDefault="00B36FF1" w:rsidP="00B36FF1">
            <w:pPr>
              <w:pStyle w:val="Default"/>
              <w:rPr>
                <w:color w:val="auto"/>
              </w:rPr>
            </w:pPr>
          </w:p>
        </w:tc>
        <w:tc>
          <w:tcPr>
            <w:tcW w:w="1890" w:type="dxa"/>
          </w:tcPr>
          <w:p w14:paraId="0D04D252" w14:textId="70F67CA1" w:rsidR="00B36FF1" w:rsidRPr="006D15D5" w:rsidRDefault="00B36FF1" w:rsidP="00B36FF1">
            <w:pPr>
              <w:pStyle w:val="Default"/>
              <w:rPr>
                <w:color w:val="auto"/>
              </w:rPr>
            </w:pPr>
            <w:r w:rsidRPr="006D15D5">
              <w:rPr>
                <w:color w:val="auto"/>
              </w:rPr>
              <w:t>Phenomena</w:t>
            </w:r>
          </w:p>
        </w:tc>
      </w:tr>
      <w:tr w:rsidR="00C57971" w:rsidRPr="006D15D5" w14:paraId="70423B0A" w14:textId="77777777" w:rsidTr="00582D3F">
        <w:trPr>
          <w:trHeight w:val="764"/>
        </w:trPr>
        <w:tc>
          <w:tcPr>
            <w:tcW w:w="5575" w:type="dxa"/>
          </w:tcPr>
          <w:p w14:paraId="718FBD61" w14:textId="4E80D740" w:rsidR="00B36FF1" w:rsidRPr="006D15D5" w:rsidRDefault="005831DC" w:rsidP="00B36FF1">
            <w:pPr>
              <w:pStyle w:val="Default"/>
              <w:rPr>
                <w:color w:val="auto"/>
              </w:rPr>
            </w:pPr>
            <w:r w:rsidRPr="006D15D5">
              <w:rPr>
                <w:color w:val="auto"/>
              </w:rPr>
              <w:t>“</w:t>
            </w:r>
            <w:r w:rsidR="005C02E4" w:rsidRPr="006D15D5">
              <w:rPr>
                <w:color w:val="auto"/>
              </w:rPr>
              <w:t>Many have dangerous behaviors that are not suited for the public school system as there is not enough staff to deal with all the issues that ASD kids bring.”</w:t>
            </w:r>
          </w:p>
        </w:tc>
        <w:tc>
          <w:tcPr>
            <w:tcW w:w="1890" w:type="dxa"/>
          </w:tcPr>
          <w:p w14:paraId="3261246E" w14:textId="44C43DE2" w:rsidR="00B36FF1" w:rsidRPr="006D15D5" w:rsidRDefault="005C02E4" w:rsidP="00B36FF1">
            <w:pPr>
              <w:pStyle w:val="Default"/>
              <w:rPr>
                <w:color w:val="auto"/>
              </w:rPr>
            </w:pPr>
            <w:r w:rsidRPr="006D15D5">
              <w:rPr>
                <w:color w:val="auto"/>
              </w:rPr>
              <w:t>Shortness of staff</w:t>
            </w:r>
          </w:p>
        </w:tc>
        <w:tc>
          <w:tcPr>
            <w:tcW w:w="1890" w:type="dxa"/>
          </w:tcPr>
          <w:p w14:paraId="53BF62E8" w14:textId="4C818E72" w:rsidR="00B36FF1" w:rsidRPr="006D15D5" w:rsidRDefault="005C02E4" w:rsidP="00B36FF1">
            <w:pPr>
              <w:pStyle w:val="Default"/>
              <w:rPr>
                <w:color w:val="auto"/>
              </w:rPr>
            </w:pPr>
            <w:r w:rsidRPr="006D15D5">
              <w:rPr>
                <w:color w:val="auto"/>
              </w:rPr>
              <w:t>Managerial concerns</w:t>
            </w:r>
          </w:p>
        </w:tc>
      </w:tr>
      <w:tr w:rsidR="00C57971" w:rsidRPr="006D15D5" w14:paraId="661FDCD4" w14:textId="77777777" w:rsidTr="00582D3F">
        <w:trPr>
          <w:trHeight w:val="764"/>
        </w:trPr>
        <w:tc>
          <w:tcPr>
            <w:tcW w:w="5575" w:type="dxa"/>
          </w:tcPr>
          <w:p w14:paraId="530EBBEF" w14:textId="0F10FEFA" w:rsidR="00FD78A5" w:rsidRPr="006D15D5" w:rsidRDefault="00FD78A5" w:rsidP="00FD78A5">
            <w:pPr>
              <w:pStyle w:val="Default"/>
              <w:rPr>
                <w:color w:val="auto"/>
              </w:rPr>
            </w:pPr>
            <w:r w:rsidRPr="006D15D5">
              <w:rPr>
                <w:color w:val="auto"/>
              </w:rPr>
              <w:t>“Providing an environment with adequate fencing for safety for outdoor play areas.”</w:t>
            </w:r>
          </w:p>
        </w:tc>
        <w:tc>
          <w:tcPr>
            <w:tcW w:w="1890" w:type="dxa"/>
          </w:tcPr>
          <w:p w14:paraId="4A81E752" w14:textId="77777777" w:rsidR="00FD78A5" w:rsidRPr="006D15D5" w:rsidRDefault="00FD78A5" w:rsidP="00FD78A5">
            <w:pPr>
              <w:pStyle w:val="Default"/>
              <w:rPr>
                <w:color w:val="auto"/>
              </w:rPr>
            </w:pPr>
            <w:r w:rsidRPr="006D15D5">
              <w:rPr>
                <w:color w:val="auto"/>
              </w:rPr>
              <w:t xml:space="preserve">Elopement </w:t>
            </w:r>
          </w:p>
          <w:p w14:paraId="774CB2B0" w14:textId="77777777" w:rsidR="00FD78A5" w:rsidRPr="006D15D5" w:rsidRDefault="00FD78A5" w:rsidP="00FD78A5">
            <w:pPr>
              <w:pStyle w:val="Default"/>
              <w:rPr>
                <w:color w:val="auto"/>
              </w:rPr>
            </w:pPr>
          </w:p>
        </w:tc>
        <w:tc>
          <w:tcPr>
            <w:tcW w:w="1890" w:type="dxa"/>
          </w:tcPr>
          <w:p w14:paraId="546FF53C" w14:textId="74941D50" w:rsidR="00FD78A5" w:rsidRPr="006D15D5" w:rsidRDefault="00FD78A5" w:rsidP="00FD78A5">
            <w:pPr>
              <w:pStyle w:val="Default"/>
              <w:rPr>
                <w:color w:val="auto"/>
              </w:rPr>
            </w:pPr>
            <w:r w:rsidRPr="006D15D5">
              <w:rPr>
                <w:color w:val="auto"/>
              </w:rPr>
              <w:t>Phenomena</w:t>
            </w:r>
          </w:p>
        </w:tc>
      </w:tr>
      <w:tr w:rsidR="00C57971" w:rsidRPr="006D15D5" w14:paraId="02969AD7" w14:textId="77777777" w:rsidTr="00325B5F">
        <w:trPr>
          <w:trHeight w:val="422"/>
        </w:trPr>
        <w:tc>
          <w:tcPr>
            <w:tcW w:w="5575" w:type="dxa"/>
          </w:tcPr>
          <w:p w14:paraId="413EC2A4" w14:textId="79A27EFB" w:rsidR="00FD78A5" w:rsidRPr="006D15D5" w:rsidRDefault="00325B5F" w:rsidP="00325B5F">
            <w:pPr>
              <w:pStyle w:val="Default"/>
              <w:rPr>
                <w:color w:val="auto"/>
              </w:rPr>
            </w:pPr>
            <w:r w:rsidRPr="006D15D5">
              <w:rPr>
                <w:color w:val="auto"/>
              </w:rPr>
              <w:t>“Bullying is one of the first things that comes to mind.”</w:t>
            </w:r>
          </w:p>
        </w:tc>
        <w:tc>
          <w:tcPr>
            <w:tcW w:w="1890" w:type="dxa"/>
          </w:tcPr>
          <w:p w14:paraId="1FBDE09A" w14:textId="04B75845" w:rsidR="00FD78A5" w:rsidRPr="006D15D5" w:rsidRDefault="00325B5F" w:rsidP="00FD78A5">
            <w:pPr>
              <w:pStyle w:val="Default"/>
              <w:rPr>
                <w:color w:val="auto"/>
              </w:rPr>
            </w:pPr>
            <w:r w:rsidRPr="006D15D5">
              <w:rPr>
                <w:color w:val="auto"/>
              </w:rPr>
              <w:t>Bullying</w:t>
            </w:r>
          </w:p>
        </w:tc>
        <w:tc>
          <w:tcPr>
            <w:tcW w:w="1890" w:type="dxa"/>
          </w:tcPr>
          <w:p w14:paraId="525E3150" w14:textId="76B602AE" w:rsidR="00FD78A5" w:rsidRPr="006D15D5" w:rsidRDefault="00325B5F" w:rsidP="00FD78A5">
            <w:pPr>
              <w:pStyle w:val="Default"/>
              <w:rPr>
                <w:color w:val="auto"/>
              </w:rPr>
            </w:pPr>
            <w:r w:rsidRPr="006D15D5">
              <w:rPr>
                <w:color w:val="auto"/>
              </w:rPr>
              <w:t>Phenomena</w:t>
            </w:r>
          </w:p>
        </w:tc>
      </w:tr>
      <w:tr w:rsidR="00C57971" w:rsidRPr="006D15D5" w14:paraId="21A3ED27" w14:textId="77777777" w:rsidTr="00B14F7E">
        <w:trPr>
          <w:trHeight w:val="350"/>
        </w:trPr>
        <w:tc>
          <w:tcPr>
            <w:tcW w:w="5575" w:type="dxa"/>
          </w:tcPr>
          <w:p w14:paraId="748EBFC6" w14:textId="3BC55B11" w:rsidR="00FD78A5" w:rsidRPr="006D15D5" w:rsidRDefault="00B14F7E" w:rsidP="00B14F7E">
            <w:pPr>
              <w:pStyle w:val="Default"/>
              <w:rPr>
                <w:color w:val="auto"/>
              </w:rPr>
            </w:pPr>
            <w:r w:rsidRPr="006D15D5">
              <w:rPr>
                <w:color w:val="auto"/>
              </w:rPr>
              <w:t>“Keeping an adult with them at all times.”</w:t>
            </w:r>
          </w:p>
        </w:tc>
        <w:tc>
          <w:tcPr>
            <w:tcW w:w="1890" w:type="dxa"/>
          </w:tcPr>
          <w:p w14:paraId="235FFE33" w14:textId="7BE36876" w:rsidR="00FD78A5" w:rsidRPr="006D15D5" w:rsidRDefault="00B14F7E" w:rsidP="00FD78A5">
            <w:pPr>
              <w:pStyle w:val="Default"/>
              <w:rPr>
                <w:color w:val="auto"/>
              </w:rPr>
            </w:pPr>
            <w:r w:rsidRPr="006D15D5">
              <w:rPr>
                <w:color w:val="auto"/>
              </w:rPr>
              <w:t>Surveillance</w:t>
            </w:r>
          </w:p>
        </w:tc>
        <w:tc>
          <w:tcPr>
            <w:tcW w:w="1890" w:type="dxa"/>
          </w:tcPr>
          <w:p w14:paraId="34A7BA54" w14:textId="77777777" w:rsidR="00FD78A5" w:rsidRPr="006D15D5" w:rsidRDefault="00FD78A5" w:rsidP="00FD78A5">
            <w:pPr>
              <w:pStyle w:val="Default"/>
              <w:rPr>
                <w:color w:val="auto"/>
              </w:rPr>
            </w:pPr>
          </w:p>
        </w:tc>
      </w:tr>
      <w:tr w:rsidR="00C57971" w:rsidRPr="006D15D5" w14:paraId="239E34D4" w14:textId="77777777" w:rsidTr="00523BB0">
        <w:trPr>
          <w:trHeight w:val="629"/>
        </w:trPr>
        <w:tc>
          <w:tcPr>
            <w:tcW w:w="5575" w:type="dxa"/>
          </w:tcPr>
          <w:p w14:paraId="79505F88" w14:textId="5CEC3FE2" w:rsidR="00FD78A5" w:rsidRPr="006D15D5" w:rsidRDefault="006F7F38" w:rsidP="006F7F38">
            <w:pPr>
              <w:pStyle w:val="Default"/>
              <w:rPr>
                <w:color w:val="auto"/>
              </w:rPr>
            </w:pPr>
            <w:r w:rsidRPr="006D15D5">
              <w:rPr>
                <w:color w:val="auto"/>
              </w:rPr>
              <w:t>“There is not enough consideration of either. Expectations and protocols are not clear or created.”</w:t>
            </w:r>
          </w:p>
        </w:tc>
        <w:tc>
          <w:tcPr>
            <w:tcW w:w="1890" w:type="dxa"/>
          </w:tcPr>
          <w:p w14:paraId="1B6DD45A" w14:textId="411EE3D8" w:rsidR="00FD78A5" w:rsidRPr="006D15D5" w:rsidRDefault="00CA0E2B" w:rsidP="00FD78A5">
            <w:pPr>
              <w:pStyle w:val="Default"/>
              <w:rPr>
                <w:color w:val="auto"/>
              </w:rPr>
            </w:pPr>
            <w:r w:rsidRPr="006D15D5">
              <w:rPr>
                <w:color w:val="auto"/>
              </w:rPr>
              <w:t>Lack of Clarity</w:t>
            </w:r>
          </w:p>
        </w:tc>
        <w:tc>
          <w:tcPr>
            <w:tcW w:w="1890" w:type="dxa"/>
          </w:tcPr>
          <w:p w14:paraId="5F78428E" w14:textId="586CEAFE" w:rsidR="00FD78A5" w:rsidRPr="006D15D5" w:rsidRDefault="00BE39FD" w:rsidP="00FD78A5">
            <w:pPr>
              <w:pStyle w:val="Default"/>
              <w:rPr>
                <w:color w:val="auto"/>
              </w:rPr>
            </w:pPr>
            <w:r w:rsidRPr="006D15D5">
              <w:rPr>
                <w:color w:val="auto"/>
              </w:rPr>
              <w:t>Managerial concerns</w:t>
            </w:r>
          </w:p>
        </w:tc>
      </w:tr>
      <w:tr w:rsidR="00C57971" w:rsidRPr="006D15D5" w14:paraId="4204B9E3" w14:textId="77777777" w:rsidTr="006C2632">
        <w:trPr>
          <w:trHeight w:val="611"/>
        </w:trPr>
        <w:tc>
          <w:tcPr>
            <w:tcW w:w="5575" w:type="dxa"/>
          </w:tcPr>
          <w:p w14:paraId="43810E06" w14:textId="7B914E1C" w:rsidR="00FD78A5" w:rsidRPr="006D15D5" w:rsidRDefault="006831E9" w:rsidP="006831E9">
            <w:pPr>
              <w:pStyle w:val="Default"/>
              <w:rPr>
                <w:color w:val="auto"/>
              </w:rPr>
            </w:pPr>
            <w:r w:rsidRPr="006D15D5">
              <w:rPr>
                <w:color w:val="auto"/>
              </w:rPr>
              <w:t>“Flexibility of the space, clearly defined pathways.”</w:t>
            </w:r>
          </w:p>
        </w:tc>
        <w:tc>
          <w:tcPr>
            <w:tcW w:w="1890" w:type="dxa"/>
          </w:tcPr>
          <w:p w14:paraId="4903C6E2" w14:textId="57FBEBAE" w:rsidR="00FD78A5" w:rsidRPr="006D15D5" w:rsidRDefault="006831E9" w:rsidP="00FD78A5">
            <w:pPr>
              <w:pStyle w:val="Default"/>
              <w:rPr>
                <w:color w:val="auto"/>
              </w:rPr>
            </w:pPr>
            <w:r w:rsidRPr="006D15D5">
              <w:rPr>
                <w:color w:val="auto"/>
              </w:rPr>
              <w:t>Defined Spaces / Flexibility</w:t>
            </w:r>
          </w:p>
        </w:tc>
        <w:tc>
          <w:tcPr>
            <w:tcW w:w="1890" w:type="dxa"/>
          </w:tcPr>
          <w:p w14:paraId="30F1A99D" w14:textId="702D5C39" w:rsidR="00FD78A5" w:rsidRPr="006D15D5" w:rsidRDefault="006831E9" w:rsidP="00FD78A5">
            <w:pPr>
              <w:pStyle w:val="Default"/>
              <w:rPr>
                <w:color w:val="auto"/>
              </w:rPr>
            </w:pPr>
            <w:r w:rsidRPr="006D15D5">
              <w:rPr>
                <w:color w:val="auto"/>
              </w:rPr>
              <w:t>Design Concerns</w:t>
            </w:r>
          </w:p>
        </w:tc>
      </w:tr>
      <w:tr w:rsidR="00C57971" w:rsidRPr="006D15D5" w14:paraId="408A45B1" w14:textId="77777777" w:rsidTr="00582D3F">
        <w:trPr>
          <w:trHeight w:val="764"/>
        </w:trPr>
        <w:tc>
          <w:tcPr>
            <w:tcW w:w="5575" w:type="dxa"/>
          </w:tcPr>
          <w:p w14:paraId="1F177CCD" w14:textId="27729AD1" w:rsidR="00E25DD0" w:rsidRPr="006D15D5" w:rsidRDefault="00E25DD0" w:rsidP="00E25DD0">
            <w:pPr>
              <w:pStyle w:val="Default"/>
              <w:rPr>
                <w:color w:val="auto"/>
              </w:rPr>
            </w:pPr>
            <w:r w:rsidRPr="006D15D5">
              <w:rPr>
                <w:color w:val="auto"/>
              </w:rPr>
              <w:t>“Elopement from locations and access to exterior doors; having a designated safe space that is not a classroom, office, etc.”</w:t>
            </w:r>
          </w:p>
        </w:tc>
        <w:tc>
          <w:tcPr>
            <w:tcW w:w="1890" w:type="dxa"/>
          </w:tcPr>
          <w:p w14:paraId="6EED8345" w14:textId="77777777" w:rsidR="00E25DD0" w:rsidRPr="006D15D5" w:rsidRDefault="00E25DD0" w:rsidP="00E25DD0">
            <w:pPr>
              <w:pStyle w:val="Default"/>
              <w:rPr>
                <w:color w:val="auto"/>
              </w:rPr>
            </w:pPr>
            <w:r w:rsidRPr="006D15D5">
              <w:rPr>
                <w:color w:val="auto"/>
              </w:rPr>
              <w:t xml:space="preserve">Elopement </w:t>
            </w:r>
          </w:p>
          <w:p w14:paraId="631B8702" w14:textId="77777777" w:rsidR="00E25DD0" w:rsidRPr="006D15D5" w:rsidRDefault="00E25DD0" w:rsidP="00E25DD0">
            <w:pPr>
              <w:pStyle w:val="Default"/>
              <w:rPr>
                <w:color w:val="auto"/>
              </w:rPr>
            </w:pPr>
          </w:p>
        </w:tc>
        <w:tc>
          <w:tcPr>
            <w:tcW w:w="1890" w:type="dxa"/>
          </w:tcPr>
          <w:p w14:paraId="32173CF5" w14:textId="28D1EDD2" w:rsidR="00E25DD0" w:rsidRPr="006D15D5" w:rsidRDefault="00E25DD0" w:rsidP="00E25DD0">
            <w:pPr>
              <w:pStyle w:val="Default"/>
              <w:rPr>
                <w:color w:val="auto"/>
              </w:rPr>
            </w:pPr>
            <w:r w:rsidRPr="006D15D5">
              <w:rPr>
                <w:color w:val="auto"/>
              </w:rPr>
              <w:t>Phenomena</w:t>
            </w:r>
          </w:p>
        </w:tc>
      </w:tr>
      <w:tr w:rsidR="00C57971" w:rsidRPr="006D15D5" w14:paraId="44121B1C" w14:textId="77777777" w:rsidTr="00AB1E80">
        <w:trPr>
          <w:trHeight w:val="593"/>
        </w:trPr>
        <w:tc>
          <w:tcPr>
            <w:tcW w:w="5575" w:type="dxa"/>
          </w:tcPr>
          <w:p w14:paraId="528E3DF0" w14:textId="2B975A39" w:rsidR="00AB1E80" w:rsidRPr="006D15D5" w:rsidRDefault="00AB1E80" w:rsidP="00AB1E80">
            <w:pPr>
              <w:pStyle w:val="Default"/>
              <w:rPr>
                <w:color w:val="auto"/>
              </w:rPr>
            </w:pPr>
            <w:r w:rsidRPr="006D15D5">
              <w:rPr>
                <w:color w:val="auto"/>
              </w:rPr>
              <w:t>“Some of my students just need a safe place to come to when they become stressed in the regular classroom.”</w:t>
            </w:r>
          </w:p>
        </w:tc>
        <w:tc>
          <w:tcPr>
            <w:tcW w:w="1890" w:type="dxa"/>
          </w:tcPr>
          <w:p w14:paraId="35EB068A" w14:textId="33480EC6" w:rsidR="00AB1E80" w:rsidRPr="006D15D5" w:rsidRDefault="00AB1E80" w:rsidP="00AB1E80">
            <w:pPr>
              <w:pStyle w:val="Default"/>
              <w:rPr>
                <w:color w:val="auto"/>
              </w:rPr>
            </w:pPr>
            <w:r w:rsidRPr="006D15D5">
              <w:rPr>
                <w:color w:val="auto"/>
              </w:rPr>
              <w:t>Safe Place</w:t>
            </w:r>
          </w:p>
        </w:tc>
        <w:tc>
          <w:tcPr>
            <w:tcW w:w="1890" w:type="dxa"/>
          </w:tcPr>
          <w:p w14:paraId="1466BA9F" w14:textId="25510CC3" w:rsidR="00AB1E80" w:rsidRPr="006D15D5" w:rsidRDefault="00AB1E80" w:rsidP="00AB1E80">
            <w:pPr>
              <w:pStyle w:val="Default"/>
              <w:rPr>
                <w:color w:val="auto"/>
              </w:rPr>
            </w:pPr>
            <w:r w:rsidRPr="006D15D5">
              <w:rPr>
                <w:color w:val="auto"/>
              </w:rPr>
              <w:t>Design Concerns</w:t>
            </w:r>
          </w:p>
        </w:tc>
      </w:tr>
      <w:tr w:rsidR="00C57971" w:rsidRPr="006D15D5" w14:paraId="31561DBA" w14:textId="77777777" w:rsidTr="00582D3F">
        <w:trPr>
          <w:trHeight w:val="764"/>
        </w:trPr>
        <w:tc>
          <w:tcPr>
            <w:tcW w:w="5575" w:type="dxa"/>
          </w:tcPr>
          <w:p w14:paraId="0B864633" w14:textId="08B8988F" w:rsidR="001F4824" w:rsidRPr="006D15D5" w:rsidRDefault="001F4824" w:rsidP="001F4824">
            <w:pPr>
              <w:pStyle w:val="Default"/>
              <w:rPr>
                <w:color w:val="auto"/>
              </w:rPr>
            </w:pPr>
            <w:r w:rsidRPr="006D15D5">
              <w:rPr>
                <w:color w:val="auto"/>
              </w:rPr>
              <w:t>“Many children with ASD need breaks from the classroom.  A safe space for them to go to such as a sensory room would be a great place where they can take a break from work demands and overstimulation of a noisy classroom.”</w:t>
            </w:r>
          </w:p>
        </w:tc>
        <w:tc>
          <w:tcPr>
            <w:tcW w:w="1890" w:type="dxa"/>
          </w:tcPr>
          <w:p w14:paraId="393FCD7F" w14:textId="50A898D5" w:rsidR="001F4824" w:rsidRPr="006D15D5" w:rsidRDefault="001F4824" w:rsidP="001F4824">
            <w:pPr>
              <w:pStyle w:val="Default"/>
              <w:rPr>
                <w:color w:val="auto"/>
              </w:rPr>
            </w:pPr>
            <w:r w:rsidRPr="006D15D5">
              <w:rPr>
                <w:color w:val="auto"/>
              </w:rPr>
              <w:t>Safe Place / Sensory Room</w:t>
            </w:r>
          </w:p>
        </w:tc>
        <w:tc>
          <w:tcPr>
            <w:tcW w:w="1890" w:type="dxa"/>
          </w:tcPr>
          <w:p w14:paraId="5FBB591A" w14:textId="5253D45B" w:rsidR="001F4824" w:rsidRPr="006D15D5" w:rsidRDefault="001F4824" w:rsidP="001F4824">
            <w:pPr>
              <w:pStyle w:val="Default"/>
              <w:rPr>
                <w:color w:val="auto"/>
              </w:rPr>
            </w:pPr>
            <w:r w:rsidRPr="006D15D5">
              <w:rPr>
                <w:color w:val="auto"/>
              </w:rPr>
              <w:t>Design Concerns</w:t>
            </w:r>
          </w:p>
        </w:tc>
      </w:tr>
      <w:tr w:rsidR="00C57971" w:rsidRPr="006D15D5" w14:paraId="046CE702" w14:textId="77777777" w:rsidTr="00582D3F">
        <w:trPr>
          <w:trHeight w:val="764"/>
        </w:trPr>
        <w:tc>
          <w:tcPr>
            <w:tcW w:w="5575" w:type="dxa"/>
          </w:tcPr>
          <w:p w14:paraId="78B78CB5" w14:textId="70419F99" w:rsidR="001F4824" w:rsidRPr="006D15D5" w:rsidRDefault="001F4824" w:rsidP="001F4824">
            <w:pPr>
              <w:pStyle w:val="Default"/>
              <w:rPr>
                <w:color w:val="auto"/>
              </w:rPr>
            </w:pPr>
            <w:r w:rsidRPr="006D15D5">
              <w:rPr>
                <w:color w:val="auto"/>
              </w:rPr>
              <w:t>“Elopement is a huge concern, but spaces that have no windows and all doors have to be closed do not feel safe.”</w:t>
            </w:r>
          </w:p>
        </w:tc>
        <w:tc>
          <w:tcPr>
            <w:tcW w:w="1890" w:type="dxa"/>
          </w:tcPr>
          <w:p w14:paraId="349DE4BB" w14:textId="1A795F69" w:rsidR="001F4824" w:rsidRPr="006D15D5" w:rsidRDefault="001F4824" w:rsidP="001F4824">
            <w:pPr>
              <w:pStyle w:val="Default"/>
              <w:rPr>
                <w:color w:val="auto"/>
              </w:rPr>
            </w:pPr>
            <w:r w:rsidRPr="006D15D5">
              <w:rPr>
                <w:color w:val="auto"/>
              </w:rPr>
              <w:t>Elopement / Surveillance</w:t>
            </w:r>
          </w:p>
        </w:tc>
        <w:tc>
          <w:tcPr>
            <w:tcW w:w="1890" w:type="dxa"/>
          </w:tcPr>
          <w:p w14:paraId="285C9FD8" w14:textId="6CD9BEF6" w:rsidR="001F4824" w:rsidRPr="006D15D5" w:rsidRDefault="001F4824" w:rsidP="001F4824">
            <w:pPr>
              <w:pStyle w:val="Default"/>
              <w:rPr>
                <w:color w:val="auto"/>
              </w:rPr>
            </w:pPr>
            <w:r w:rsidRPr="006D15D5">
              <w:rPr>
                <w:color w:val="auto"/>
              </w:rPr>
              <w:t>Phenomena / Design Concerns</w:t>
            </w:r>
          </w:p>
        </w:tc>
      </w:tr>
      <w:tr w:rsidR="00C57971" w:rsidRPr="006D15D5" w14:paraId="63206753" w14:textId="77777777" w:rsidTr="00582D3F">
        <w:trPr>
          <w:trHeight w:val="764"/>
        </w:trPr>
        <w:tc>
          <w:tcPr>
            <w:tcW w:w="5575" w:type="dxa"/>
          </w:tcPr>
          <w:p w14:paraId="1AC08D3A" w14:textId="2737145D" w:rsidR="00E725D8" w:rsidRPr="006D15D5" w:rsidRDefault="00E725D8" w:rsidP="00E725D8">
            <w:pPr>
              <w:pStyle w:val="Default"/>
              <w:rPr>
                <w:color w:val="auto"/>
              </w:rPr>
            </w:pPr>
            <w:r w:rsidRPr="006D15D5">
              <w:rPr>
                <w:color w:val="auto"/>
              </w:rPr>
              <w:t>“Those in charge not having the training they need to understand or provide services for Children with ASD.”</w:t>
            </w:r>
          </w:p>
        </w:tc>
        <w:tc>
          <w:tcPr>
            <w:tcW w:w="1890" w:type="dxa"/>
          </w:tcPr>
          <w:p w14:paraId="67F6BD63" w14:textId="2A999FB6" w:rsidR="00E725D8" w:rsidRPr="006D15D5" w:rsidRDefault="00E725D8" w:rsidP="00E725D8">
            <w:pPr>
              <w:pStyle w:val="Default"/>
              <w:rPr>
                <w:color w:val="auto"/>
              </w:rPr>
            </w:pPr>
            <w:r w:rsidRPr="006D15D5">
              <w:rPr>
                <w:color w:val="auto"/>
              </w:rPr>
              <w:t>Educating Teachers</w:t>
            </w:r>
          </w:p>
        </w:tc>
        <w:tc>
          <w:tcPr>
            <w:tcW w:w="1890" w:type="dxa"/>
          </w:tcPr>
          <w:p w14:paraId="7FCC7E90" w14:textId="47083B58" w:rsidR="00E725D8" w:rsidRPr="006D15D5" w:rsidRDefault="00E725D8" w:rsidP="00E725D8">
            <w:pPr>
              <w:pStyle w:val="Default"/>
              <w:rPr>
                <w:color w:val="auto"/>
              </w:rPr>
            </w:pPr>
            <w:r w:rsidRPr="006D15D5">
              <w:rPr>
                <w:color w:val="auto"/>
              </w:rPr>
              <w:t>Managerial concerns</w:t>
            </w:r>
          </w:p>
        </w:tc>
      </w:tr>
      <w:tr w:rsidR="00C57971" w:rsidRPr="006D15D5" w14:paraId="7A475160" w14:textId="77777777" w:rsidTr="00582D3F">
        <w:trPr>
          <w:trHeight w:val="764"/>
        </w:trPr>
        <w:tc>
          <w:tcPr>
            <w:tcW w:w="5575" w:type="dxa"/>
          </w:tcPr>
          <w:p w14:paraId="3807DDCA" w14:textId="2CAE7656" w:rsidR="00E725D8" w:rsidRPr="006D15D5" w:rsidRDefault="0056596E" w:rsidP="0056596E">
            <w:pPr>
              <w:pStyle w:val="Default"/>
              <w:rPr>
                <w:color w:val="auto"/>
              </w:rPr>
            </w:pPr>
            <w:r w:rsidRPr="006D15D5">
              <w:rPr>
                <w:color w:val="auto"/>
              </w:rPr>
              <w:t>“having spaces that students can disengage from aversive environments and situations without moving into unsafe environments is really important.”</w:t>
            </w:r>
          </w:p>
        </w:tc>
        <w:tc>
          <w:tcPr>
            <w:tcW w:w="1890" w:type="dxa"/>
          </w:tcPr>
          <w:p w14:paraId="20D46BD2" w14:textId="77131F50" w:rsidR="00E725D8" w:rsidRPr="006D15D5" w:rsidRDefault="0056596E" w:rsidP="00E725D8">
            <w:pPr>
              <w:pStyle w:val="Default"/>
              <w:rPr>
                <w:color w:val="auto"/>
              </w:rPr>
            </w:pPr>
            <w:r w:rsidRPr="006D15D5">
              <w:rPr>
                <w:color w:val="auto"/>
              </w:rPr>
              <w:t>Safe Place / Sensory Room</w:t>
            </w:r>
          </w:p>
        </w:tc>
        <w:tc>
          <w:tcPr>
            <w:tcW w:w="1890" w:type="dxa"/>
          </w:tcPr>
          <w:p w14:paraId="10391E2D" w14:textId="2F30206D" w:rsidR="00E725D8" w:rsidRPr="006D15D5" w:rsidRDefault="002A6F88" w:rsidP="00E725D8">
            <w:pPr>
              <w:pStyle w:val="Default"/>
              <w:rPr>
                <w:color w:val="auto"/>
              </w:rPr>
            </w:pPr>
            <w:r w:rsidRPr="006D15D5">
              <w:rPr>
                <w:color w:val="auto"/>
              </w:rPr>
              <w:t>Design Concerns</w:t>
            </w:r>
          </w:p>
        </w:tc>
      </w:tr>
      <w:tr w:rsidR="00C57971" w:rsidRPr="006D15D5" w14:paraId="66365F7F" w14:textId="77777777" w:rsidTr="00582D3F">
        <w:trPr>
          <w:trHeight w:val="764"/>
        </w:trPr>
        <w:tc>
          <w:tcPr>
            <w:tcW w:w="5575" w:type="dxa"/>
          </w:tcPr>
          <w:p w14:paraId="4BB53ABC" w14:textId="449FAA3F" w:rsidR="00962F43" w:rsidRPr="006D15D5" w:rsidRDefault="00962F43" w:rsidP="00962F43">
            <w:pPr>
              <w:pStyle w:val="Default"/>
              <w:rPr>
                <w:color w:val="auto"/>
              </w:rPr>
            </w:pPr>
            <w:r w:rsidRPr="006D15D5">
              <w:rPr>
                <w:color w:val="auto"/>
              </w:rPr>
              <w:t>“They can become overwhelmed in crowds. Many ASD students like to sit at the back of the room, and closer to the door. These are high school students, who have acquired many coping skills through the grades.”</w:t>
            </w:r>
          </w:p>
        </w:tc>
        <w:tc>
          <w:tcPr>
            <w:tcW w:w="1890" w:type="dxa"/>
          </w:tcPr>
          <w:p w14:paraId="029B196A" w14:textId="235010CC" w:rsidR="00962F43" w:rsidRPr="006D15D5" w:rsidRDefault="00962F43" w:rsidP="00962F43">
            <w:pPr>
              <w:pStyle w:val="Default"/>
              <w:rPr>
                <w:color w:val="auto"/>
              </w:rPr>
            </w:pPr>
            <w:r w:rsidRPr="006D15D5">
              <w:rPr>
                <w:color w:val="auto"/>
              </w:rPr>
              <w:t>Safe Place</w:t>
            </w:r>
          </w:p>
        </w:tc>
        <w:tc>
          <w:tcPr>
            <w:tcW w:w="1890" w:type="dxa"/>
          </w:tcPr>
          <w:p w14:paraId="132AA631" w14:textId="7924F948" w:rsidR="00962F43" w:rsidRPr="006D15D5" w:rsidRDefault="00962F43" w:rsidP="00962F43">
            <w:pPr>
              <w:pStyle w:val="Default"/>
              <w:rPr>
                <w:color w:val="auto"/>
              </w:rPr>
            </w:pPr>
            <w:r w:rsidRPr="006D15D5">
              <w:rPr>
                <w:color w:val="auto"/>
              </w:rPr>
              <w:t>Design Concerns</w:t>
            </w:r>
          </w:p>
        </w:tc>
      </w:tr>
      <w:tr w:rsidR="00C57971" w:rsidRPr="006D15D5" w14:paraId="5C456985" w14:textId="77777777" w:rsidTr="00582D3F">
        <w:trPr>
          <w:trHeight w:val="764"/>
        </w:trPr>
        <w:tc>
          <w:tcPr>
            <w:tcW w:w="5575" w:type="dxa"/>
          </w:tcPr>
          <w:p w14:paraId="6F214933" w14:textId="3A1401AF" w:rsidR="006940D0" w:rsidRPr="006D15D5" w:rsidRDefault="006940D0" w:rsidP="006940D0">
            <w:pPr>
              <w:pStyle w:val="Default"/>
              <w:tabs>
                <w:tab w:val="left" w:pos="1660"/>
              </w:tabs>
              <w:rPr>
                <w:color w:val="auto"/>
              </w:rPr>
            </w:pPr>
            <w:r w:rsidRPr="006D15D5">
              <w:rPr>
                <w:color w:val="auto"/>
              </w:rPr>
              <w:lastRenderedPageBreak/>
              <w:t>“My students are higher functioning, but if they were unable to transition from one place to another within the building, cameras would be imperative.”</w:t>
            </w:r>
          </w:p>
        </w:tc>
        <w:tc>
          <w:tcPr>
            <w:tcW w:w="1890" w:type="dxa"/>
          </w:tcPr>
          <w:p w14:paraId="6B022DEC" w14:textId="2600C1CD" w:rsidR="006940D0" w:rsidRPr="006D15D5" w:rsidRDefault="006940D0" w:rsidP="006940D0">
            <w:pPr>
              <w:pStyle w:val="Default"/>
              <w:rPr>
                <w:color w:val="auto"/>
              </w:rPr>
            </w:pPr>
            <w:r w:rsidRPr="006D15D5">
              <w:rPr>
                <w:color w:val="auto"/>
              </w:rPr>
              <w:t>Surveillance</w:t>
            </w:r>
          </w:p>
        </w:tc>
        <w:tc>
          <w:tcPr>
            <w:tcW w:w="1890" w:type="dxa"/>
          </w:tcPr>
          <w:p w14:paraId="4DA8B570" w14:textId="5D08C97D" w:rsidR="006940D0" w:rsidRPr="006D15D5" w:rsidRDefault="006940D0" w:rsidP="006940D0">
            <w:pPr>
              <w:pStyle w:val="Default"/>
              <w:rPr>
                <w:color w:val="auto"/>
              </w:rPr>
            </w:pPr>
            <w:r w:rsidRPr="006D15D5">
              <w:rPr>
                <w:color w:val="auto"/>
              </w:rPr>
              <w:t>Design Concerns</w:t>
            </w:r>
          </w:p>
        </w:tc>
      </w:tr>
      <w:tr w:rsidR="00C57971" w:rsidRPr="006D15D5" w14:paraId="175C5829" w14:textId="77777777" w:rsidTr="00582D3F">
        <w:trPr>
          <w:trHeight w:val="764"/>
        </w:trPr>
        <w:tc>
          <w:tcPr>
            <w:tcW w:w="5575" w:type="dxa"/>
          </w:tcPr>
          <w:p w14:paraId="41251A0B" w14:textId="7895C6FF" w:rsidR="00A23C6F" w:rsidRPr="006D15D5" w:rsidRDefault="00A23C6F" w:rsidP="00A23C6F">
            <w:pPr>
              <w:pStyle w:val="Default"/>
              <w:rPr>
                <w:color w:val="auto"/>
              </w:rPr>
            </w:pPr>
            <w:r w:rsidRPr="006D15D5">
              <w:rPr>
                <w:color w:val="auto"/>
              </w:rPr>
              <w:t>“It is important to have secure areas, like playground areas. Having a fence that Children cannot get past and gain access to roads and streets is important.”</w:t>
            </w:r>
          </w:p>
        </w:tc>
        <w:tc>
          <w:tcPr>
            <w:tcW w:w="1890" w:type="dxa"/>
          </w:tcPr>
          <w:p w14:paraId="4764E552" w14:textId="51D78928" w:rsidR="00A23C6F" w:rsidRPr="006D15D5" w:rsidRDefault="00A23C6F" w:rsidP="00A23C6F">
            <w:pPr>
              <w:pStyle w:val="Default"/>
              <w:rPr>
                <w:color w:val="auto"/>
              </w:rPr>
            </w:pPr>
            <w:r w:rsidRPr="006D15D5">
              <w:rPr>
                <w:color w:val="auto"/>
              </w:rPr>
              <w:t>Monitored Exits / Fencing</w:t>
            </w:r>
          </w:p>
        </w:tc>
        <w:tc>
          <w:tcPr>
            <w:tcW w:w="1890" w:type="dxa"/>
          </w:tcPr>
          <w:p w14:paraId="04BE6604" w14:textId="66AF4FC5" w:rsidR="00A23C6F" w:rsidRPr="006D15D5" w:rsidRDefault="00A23C6F" w:rsidP="00A23C6F">
            <w:pPr>
              <w:pStyle w:val="Default"/>
              <w:rPr>
                <w:color w:val="auto"/>
              </w:rPr>
            </w:pPr>
            <w:r w:rsidRPr="006D15D5">
              <w:rPr>
                <w:color w:val="auto"/>
              </w:rPr>
              <w:t>Design Concerns</w:t>
            </w:r>
          </w:p>
        </w:tc>
      </w:tr>
      <w:tr w:rsidR="00C57971" w:rsidRPr="006D15D5" w14:paraId="06FC20B8" w14:textId="77777777" w:rsidTr="00582D3F">
        <w:trPr>
          <w:trHeight w:val="764"/>
        </w:trPr>
        <w:tc>
          <w:tcPr>
            <w:tcW w:w="5575" w:type="dxa"/>
          </w:tcPr>
          <w:p w14:paraId="535270A0" w14:textId="19A65A88" w:rsidR="00BE458C" w:rsidRPr="006D15D5" w:rsidRDefault="00BE458C" w:rsidP="00BE458C">
            <w:pPr>
              <w:pStyle w:val="Default"/>
              <w:rPr>
                <w:color w:val="auto"/>
              </w:rPr>
            </w:pPr>
            <w:r w:rsidRPr="006D15D5">
              <w:rPr>
                <w:color w:val="auto"/>
              </w:rPr>
              <w:t>“The behaviors that are common in students with ASD are seen as intentional disobedience. I fear for the safety of these students' educations when there are individuals involved who have little to no training or idea on what it is like to teach/work with/help students with specialized, individual needs.”</w:t>
            </w:r>
          </w:p>
        </w:tc>
        <w:tc>
          <w:tcPr>
            <w:tcW w:w="1890" w:type="dxa"/>
          </w:tcPr>
          <w:p w14:paraId="1CB78983" w14:textId="34196BFB" w:rsidR="00BE458C" w:rsidRPr="006D15D5" w:rsidRDefault="00BE458C" w:rsidP="00BE458C">
            <w:pPr>
              <w:pStyle w:val="Default"/>
              <w:rPr>
                <w:color w:val="auto"/>
              </w:rPr>
            </w:pPr>
            <w:r w:rsidRPr="006D15D5">
              <w:rPr>
                <w:color w:val="auto"/>
              </w:rPr>
              <w:t>Educating Teachers</w:t>
            </w:r>
          </w:p>
        </w:tc>
        <w:tc>
          <w:tcPr>
            <w:tcW w:w="1890" w:type="dxa"/>
          </w:tcPr>
          <w:p w14:paraId="482322D5" w14:textId="60DFE49C" w:rsidR="00BE458C" w:rsidRPr="006D15D5" w:rsidRDefault="00BE458C" w:rsidP="00BE458C">
            <w:pPr>
              <w:pStyle w:val="Default"/>
              <w:rPr>
                <w:color w:val="auto"/>
              </w:rPr>
            </w:pPr>
            <w:r w:rsidRPr="006D15D5">
              <w:rPr>
                <w:color w:val="auto"/>
              </w:rPr>
              <w:t>Managerial concerns</w:t>
            </w:r>
          </w:p>
        </w:tc>
      </w:tr>
      <w:tr w:rsidR="00C57971" w:rsidRPr="006D15D5" w14:paraId="69FDC29C" w14:textId="77777777" w:rsidTr="00582D3F">
        <w:trPr>
          <w:trHeight w:val="764"/>
        </w:trPr>
        <w:tc>
          <w:tcPr>
            <w:tcW w:w="5575" w:type="dxa"/>
          </w:tcPr>
          <w:p w14:paraId="33268B96" w14:textId="0651ABF4" w:rsidR="00C31BD9" w:rsidRPr="006D15D5" w:rsidRDefault="00C31BD9" w:rsidP="00C31BD9">
            <w:pPr>
              <w:pStyle w:val="Default"/>
              <w:rPr>
                <w:color w:val="auto"/>
              </w:rPr>
            </w:pPr>
            <w:r w:rsidRPr="006D15D5">
              <w:rPr>
                <w:color w:val="auto"/>
              </w:rPr>
              <w:t>“Visual signs for where things are located. Not just bathrooms and exits but other ways to know where the nurse, office, cafeteria, and other locations are.”</w:t>
            </w:r>
          </w:p>
        </w:tc>
        <w:tc>
          <w:tcPr>
            <w:tcW w:w="1890" w:type="dxa"/>
          </w:tcPr>
          <w:p w14:paraId="68C5CE89" w14:textId="35A061AE" w:rsidR="00C31BD9" w:rsidRPr="006D15D5" w:rsidRDefault="00C31BD9" w:rsidP="00C31BD9">
            <w:pPr>
              <w:pStyle w:val="Default"/>
              <w:rPr>
                <w:color w:val="auto"/>
              </w:rPr>
            </w:pPr>
            <w:r w:rsidRPr="006D15D5">
              <w:rPr>
                <w:color w:val="auto"/>
              </w:rPr>
              <w:t>Wayfinding</w:t>
            </w:r>
          </w:p>
        </w:tc>
        <w:tc>
          <w:tcPr>
            <w:tcW w:w="1890" w:type="dxa"/>
          </w:tcPr>
          <w:p w14:paraId="07913DD5" w14:textId="22444FC1" w:rsidR="00C31BD9" w:rsidRPr="006D15D5" w:rsidRDefault="00C31BD9" w:rsidP="00C31BD9">
            <w:pPr>
              <w:pStyle w:val="Default"/>
              <w:rPr>
                <w:color w:val="auto"/>
              </w:rPr>
            </w:pPr>
            <w:r w:rsidRPr="006D15D5">
              <w:rPr>
                <w:color w:val="auto"/>
              </w:rPr>
              <w:t>Design Concerns</w:t>
            </w:r>
          </w:p>
        </w:tc>
      </w:tr>
      <w:tr w:rsidR="00C57971" w:rsidRPr="006D15D5" w14:paraId="442AA8EF" w14:textId="77777777" w:rsidTr="00582D3F">
        <w:trPr>
          <w:trHeight w:val="764"/>
        </w:trPr>
        <w:tc>
          <w:tcPr>
            <w:tcW w:w="5575" w:type="dxa"/>
          </w:tcPr>
          <w:p w14:paraId="1885880E" w14:textId="3901A949" w:rsidR="00C31BD9" w:rsidRPr="006D15D5" w:rsidRDefault="00576C9F" w:rsidP="00576C9F">
            <w:pPr>
              <w:pStyle w:val="Default"/>
              <w:rPr>
                <w:color w:val="auto"/>
              </w:rPr>
            </w:pPr>
            <w:r w:rsidRPr="006D15D5">
              <w:rPr>
                <w:color w:val="auto"/>
              </w:rPr>
              <w:t>“Many need protection from bullies until they learn to appropriately stand up for themselves.”</w:t>
            </w:r>
          </w:p>
        </w:tc>
        <w:tc>
          <w:tcPr>
            <w:tcW w:w="1890" w:type="dxa"/>
          </w:tcPr>
          <w:p w14:paraId="55C12FC4" w14:textId="74DF0B1A" w:rsidR="00C31BD9" w:rsidRPr="006D15D5" w:rsidRDefault="00576C9F" w:rsidP="00C31BD9">
            <w:pPr>
              <w:pStyle w:val="Default"/>
              <w:rPr>
                <w:color w:val="auto"/>
              </w:rPr>
            </w:pPr>
            <w:r w:rsidRPr="006D15D5">
              <w:rPr>
                <w:color w:val="auto"/>
              </w:rPr>
              <w:t>Bullying</w:t>
            </w:r>
          </w:p>
        </w:tc>
        <w:tc>
          <w:tcPr>
            <w:tcW w:w="1890" w:type="dxa"/>
          </w:tcPr>
          <w:p w14:paraId="6F525242" w14:textId="71D97C73" w:rsidR="00C31BD9" w:rsidRPr="006D15D5" w:rsidRDefault="00576C9F" w:rsidP="00C31BD9">
            <w:pPr>
              <w:pStyle w:val="Default"/>
              <w:rPr>
                <w:color w:val="auto"/>
              </w:rPr>
            </w:pPr>
            <w:r w:rsidRPr="006D15D5">
              <w:rPr>
                <w:color w:val="auto"/>
              </w:rPr>
              <w:t>Phenomena</w:t>
            </w:r>
          </w:p>
        </w:tc>
      </w:tr>
      <w:tr w:rsidR="00C57971" w:rsidRPr="006D15D5" w14:paraId="7F159321" w14:textId="77777777" w:rsidTr="00582D3F">
        <w:trPr>
          <w:trHeight w:val="764"/>
        </w:trPr>
        <w:tc>
          <w:tcPr>
            <w:tcW w:w="5575" w:type="dxa"/>
          </w:tcPr>
          <w:p w14:paraId="3C8858CA" w14:textId="141CD3FB" w:rsidR="00096D83" w:rsidRPr="006D15D5" w:rsidRDefault="00096D83" w:rsidP="00096D83">
            <w:pPr>
              <w:pStyle w:val="Default"/>
              <w:rPr>
                <w:color w:val="auto"/>
              </w:rPr>
            </w:pPr>
            <w:r w:rsidRPr="006D15D5">
              <w:rPr>
                <w:color w:val="auto"/>
              </w:rPr>
              <w:t>“There is no one-size-fits-all for students on the spectrum. But I would say that, generally speaking, they need the following: 1) safe, small, quiet places for privacy while they self-soothe, 2) spaces to interact with the gen ed population in ways that offer differing levels of sensory input (particularly noise and proximity) and 3) spaces to interact with other SPED students (including others on the spectrum) that are comfortable and calm, but minimally secluded/separated.”</w:t>
            </w:r>
          </w:p>
        </w:tc>
        <w:tc>
          <w:tcPr>
            <w:tcW w:w="1890" w:type="dxa"/>
          </w:tcPr>
          <w:p w14:paraId="55C31E6A" w14:textId="0E2681DC" w:rsidR="00096D83" w:rsidRPr="006D15D5" w:rsidRDefault="00096D83" w:rsidP="00096D83">
            <w:pPr>
              <w:pStyle w:val="Default"/>
              <w:rPr>
                <w:color w:val="auto"/>
              </w:rPr>
            </w:pPr>
            <w:r w:rsidRPr="006D15D5">
              <w:rPr>
                <w:color w:val="auto"/>
              </w:rPr>
              <w:t>Safe Place / Sensory Room</w:t>
            </w:r>
          </w:p>
        </w:tc>
        <w:tc>
          <w:tcPr>
            <w:tcW w:w="1890" w:type="dxa"/>
          </w:tcPr>
          <w:p w14:paraId="3972AAF7" w14:textId="080CCC5C" w:rsidR="00096D83" w:rsidRPr="006D15D5" w:rsidRDefault="00096D83" w:rsidP="00096D83">
            <w:pPr>
              <w:pStyle w:val="Default"/>
              <w:rPr>
                <w:color w:val="auto"/>
              </w:rPr>
            </w:pPr>
            <w:r w:rsidRPr="006D15D5">
              <w:rPr>
                <w:color w:val="auto"/>
              </w:rPr>
              <w:t>Design Concerns</w:t>
            </w:r>
          </w:p>
        </w:tc>
      </w:tr>
      <w:tr w:rsidR="00C57971" w:rsidRPr="006D15D5" w14:paraId="2B7A8777" w14:textId="77777777" w:rsidTr="00E46A96">
        <w:trPr>
          <w:trHeight w:val="728"/>
        </w:trPr>
        <w:tc>
          <w:tcPr>
            <w:tcW w:w="5575" w:type="dxa"/>
          </w:tcPr>
          <w:p w14:paraId="0C4A26CD" w14:textId="799D90AC" w:rsidR="004D0446" w:rsidRPr="006D15D5" w:rsidRDefault="004D0446" w:rsidP="004D0446">
            <w:pPr>
              <w:pStyle w:val="Default"/>
              <w:rPr>
                <w:color w:val="auto"/>
              </w:rPr>
            </w:pPr>
            <w:r w:rsidRPr="006D15D5">
              <w:rPr>
                <w:color w:val="auto"/>
              </w:rPr>
              <w:t>“The safety of them not being understood and not being able to communicate properly what they want.”</w:t>
            </w:r>
          </w:p>
        </w:tc>
        <w:tc>
          <w:tcPr>
            <w:tcW w:w="1890" w:type="dxa"/>
          </w:tcPr>
          <w:p w14:paraId="13BF35FB" w14:textId="46BA590B" w:rsidR="004D0446" w:rsidRPr="006D15D5" w:rsidRDefault="004D0446" w:rsidP="004D0446">
            <w:pPr>
              <w:pStyle w:val="Default"/>
              <w:rPr>
                <w:color w:val="auto"/>
              </w:rPr>
            </w:pPr>
            <w:r w:rsidRPr="006D15D5">
              <w:rPr>
                <w:color w:val="auto"/>
              </w:rPr>
              <w:t>Exclusion / Lack of Communication</w:t>
            </w:r>
          </w:p>
        </w:tc>
        <w:tc>
          <w:tcPr>
            <w:tcW w:w="1890" w:type="dxa"/>
          </w:tcPr>
          <w:p w14:paraId="298697CE" w14:textId="37D6565A" w:rsidR="004D0446" w:rsidRPr="006D15D5" w:rsidRDefault="004D0446" w:rsidP="004D0446">
            <w:pPr>
              <w:pStyle w:val="Default"/>
              <w:rPr>
                <w:color w:val="auto"/>
              </w:rPr>
            </w:pPr>
            <w:r w:rsidRPr="006D15D5">
              <w:rPr>
                <w:color w:val="auto"/>
              </w:rPr>
              <w:t>Phenomena</w:t>
            </w:r>
          </w:p>
        </w:tc>
      </w:tr>
      <w:tr w:rsidR="00C57971" w:rsidRPr="006D15D5" w14:paraId="335EE1B3" w14:textId="77777777" w:rsidTr="00582D3F">
        <w:trPr>
          <w:trHeight w:val="764"/>
        </w:trPr>
        <w:tc>
          <w:tcPr>
            <w:tcW w:w="5575" w:type="dxa"/>
          </w:tcPr>
          <w:p w14:paraId="4EAC0E4D" w14:textId="4CC24B87" w:rsidR="00021C09" w:rsidRPr="006D15D5" w:rsidRDefault="00021C09" w:rsidP="00021C09">
            <w:pPr>
              <w:pStyle w:val="Default"/>
              <w:rPr>
                <w:color w:val="auto"/>
              </w:rPr>
            </w:pPr>
            <w:r w:rsidRPr="006D15D5">
              <w:rPr>
                <w:color w:val="auto"/>
              </w:rPr>
              <w:t>“They are sometimes forced into inclusion in environments that do not offer them enough individual space.”</w:t>
            </w:r>
          </w:p>
        </w:tc>
        <w:tc>
          <w:tcPr>
            <w:tcW w:w="1890" w:type="dxa"/>
          </w:tcPr>
          <w:p w14:paraId="39AD8F64" w14:textId="645AC1C7" w:rsidR="00021C09" w:rsidRPr="006D15D5" w:rsidRDefault="00021C09" w:rsidP="00021C09">
            <w:pPr>
              <w:pStyle w:val="Default"/>
              <w:rPr>
                <w:color w:val="auto"/>
              </w:rPr>
            </w:pPr>
            <w:r w:rsidRPr="006D15D5">
              <w:rPr>
                <w:color w:val="auto"/>
              </w:rPr>
              <w:t>Safe Place / Areas of Refuge</w:t>
            </w:r>
          </w:p>
        </w:tc>
        <w:tc>
          <w:tcPr>
            <w:tcW w:w="1890" w:type="dxa"/>
          </w:tcPr>
          <w:p w14:paraId="5262CCFD" w14:textId="1D977B06" w:rsidR="00021C09" w:rsidRPr="006D15D5" w:rsidRDefault="00021C09" w:rsidP="00021C09">
            <w:pPr>
              <w:pStyle w:val="Default"/>
              <w:rPr>
                <w:color w:val="auto"/>
              </w:rPr>
            </w:pPr>
            <w:r w:rsidRPr="006D15D5">
              <w:rPr>
                <w:color w:val="auto"/>
              </w:rPr>
              <w:t>Design Concerns</w:t>
            </w:r>
          </w:p>
        </w:tc>
      </w:tr>
      <w:tr w:rsidR="00C57971" w:rsidRPr="006D15D5" w14:paraId="575548B9" w14:textId="77777777" w:rsidTr="00582D3F">
        <w:trPr>
          <w:trHeight w:val="764"/>
        </w:trPr>
        <w:tc>
          <w:tcPr>
            <w:tcW w:w="5575" w:type="dxa"/>
          </w:tcPr>
          <w:p w14:paraId="0CEF4335" w14:textId="5F7D9C24" w:rsidR="00021C09" w:rsidRPr="006D15D5" w:rsidRDefault="00BF4BAD" w:rsidP="00BF4BAD">
            <w:pPr>
              <w:pStyle w:val="Default"/>
              <w:rPr>
                <w:color w:val="auto"/>
              </w:rPr>
            </w:pPr>
            <w:r w:rsidRPr="006D15D5">
              <w:rPr>
                <w:color w:val="auto"/>
              </w:rPr>
              <w:t>“</w:t>
            </w:r>
            <w:r w:rsidR="00FB03CF" w:rsidRPr="006D15D5">
              <w:rPr>
                <w:color w:val="auto"/>
              </w:rPr>
              <w:t>In regard to</w:t>
            </w:r>
            <w:r w:rsidRPr="006D15D5">
              <w:rPr>
                <w:color w:val="auto"/>
              </w:rPr>
              <w:t xml:space="preserve"> safety and children with ASD in public schools, my mind first goes to exits and students eloping when overwhelmed, overstimulated, or angry.”</w:t>
            </w:r>
          </w:p>
        </w:tc>
        <w:tc>
          <w:tcPr>
            <w:tcW w:w="1890" w:type="dxa"/>
          </w:tcPr>
          <w:p w14:paraId="51F1EEB1" w14:textId="217587E9" w:rsidR="00021C09" w:rsidRPr="006D15D5" w:rsidRDefault="00FB03CF" w:rsidP="00021C09">
            <w:pPr>
              <w:pStyle w:val="Default"/>
              <w:rPr>
                <w:color w:val="auto"/>
              </w:rPr>
            </w:pPr>
            <w:r w:rsidRPr="006D15D5">
              <w:rPr>
                <w:color w:val="auto"/>
              </w:rPr>
              <w:t>Elopement / Monitored Exits</w:t>
            </w:r>
          </w:p>
        </w:tc>
        <w:tc>
          <w:tcPr>
            <w:tcW w:w="1890" w:type="dxa"/>
          </w:tcPr>
          <w:p w14:paraId="495EDD1C" w14:textId="63FDE14C" w:rsidR="00021C09" w:rsidRPr="006D15D5" w:rsidRDefault="00FB03CF" w:rsidP="00021C09">
            <w:pPr>
              <w:pStyle w:val="Default"/>
              <w:rPr>
                <w:color w:val="auto"/>
              </w:rPr>
            </w:pPr>
            <w:r w:rsidRPr="006D15D5">
              <w:rPr>
                <w:color w:val="auto"/>
              </w:rPr>
              <w:t>Phenomena / Design Concerns</w:t>
            </w:r>
          </w:p>
        </w:tc>
      </w:tr>
      <w:tr w:rsidR="00C57971" w:rsidRPr="006D15D5" w14:paraId="1BA5C9F0" w14:textId="77777777" w:rsidTr="00582D3F">
        <w:trPr>
          <w:trHeight w:val="764"/>
        </w:trPr>
        <w:tc>
          <w:tcPr>
            <w:tcW w:w="5575" w:type="dxa"/>
          </w:tcPr>
          <w:p w14:paraId="7E3547FD" w14:textId="1400A88F" w:rsidR="00021C09" w:rsidRPr="006D15D5" w:rsidRDefault="00664740" w:rsidP="00664740">
            <w:pPr>
              <w:pStyle w:val="Default"/>
              <w:rPr>
                <w:color w:val="auto"/>
              </w:rPr>
            </w:pPr>
            <w:r w:rsidRPr="006D15D5">
              <w:rPr>
                <w:color w:val="auto"/>
              </w:rPr>
              <w:t>“My classroom has covers over all of the florescent lights. I like to keep the environment as calm as possible.”</w:t>
            </w:r>
          </w:p>
        </w:tc>
        <w:tc>
          <w:tcPr>
            <w:tcW w:w="1890" w:type="dxa"/>
          </w:tcPr>
          <w:p w14:paraId="5D17BE54" w14:textId="4E5F23E5" w:rsidR="00021C09" w:rsidRPr="006D15D5" w:rsidRDefault="00664740" w:rsidP="00021C09">
            <w:pPr>
              <w:pStyle w:val="Default"/>
              <w:rPr>
                <w:color w:val="auto"/>
              </w:rPr>
            </w:pPr>
            <w:r w:rsidRPr="006D15D5">
              <w:rPr>
                <w:color w:val="auto"/>
              </w:rPr>
              <w:t>Lighting</w:t>
            </w:r>
          </w:p>
        </w:tc>
        <w:tc>
          <w:tcPr>
            <w:tcW w:w="1890" w:type="dxa"/>
          </w:tcPr>
          <w:p w14:paraId="72ED7B72" w14:textId="08CEDC1E" w:rsidR="00021C09" w:rsidRPr="006D15D5" w:rsidRDefault="00664740" w:rsidP="00021C09">
            <w:pPr>
              <w:pStyle w:val="Default"/>
              <w:rPr>
                <w:color w:val="auto"/>
              </w:rPr>
            </w:pPr>
            <w:r w:rsidRPr="006D15D5">
              <w:rPr>
                <w:color w:val="auto"/>
              </w:rPr>
              <w:t>Design Concerns</w:t>
            </w:r>
          </w:p>
        </w:tc>
      </w:tr>
      <w:tr w:rsidR="00C57971" w:rsidRPr="006D15D5" w14:paraId="2ABB6617" w14:textId="77777777" w:rsidTr="00582D3F">
        <w:trPr>
          <w:trHeight w:val="764"/>
        </w:trPr>
        <w:tc>
          <w:tcPr>
            <w:tcW w:w="5575" w:type="dxa"/>
          </w:tcPr>
          <w:p w14:paraId="74B9C14B" w14:textId="2003394D" w:rsidR="00021C09" w:rsidRPr="006D15D5" w:rsidRDefault="00501B9C" w:rsidP="00501B9C">
            <w:pPr>
              <w:pStyle w:val="Default"/>
              <w:rPr>
                <w:color w:val="auto"/>
              </w:rPr>
            </w:pPr>
            <w:r w:rsidRPr="006D15D5">
              <w:rPr>
                <w:color w:val="auto"/>
              </w:rPr>
              <w:t>“The school I was in provided inadequate educational and adaptive material for my student.”</w:t>
            </w:r>
          </w:p>
        </w:tc>
        <w:tc>
          <w:tcPr>
            <w:tcW w:w="1890" w:type="dxa"/>
          </w:tcPr>
          <w:p w14:paraId="15394060" w14:textId="78C3FB72" w:rsidR="00021C09" w:rsidRPr="006D15D5" w:rsidRDefault="00877FA5" w:rsidP="00021C09">
            <w:pPr>
              <w:pStyle w:val="Default"/>
              <w:rPr>
                <w:color w:val="auto"/>
              </w:rPr>
            </w:pPr>
            <w:r w:rsidRPr="006D15D5">
              <w:rPr>
                <w:color w:val="auto"/>
              </w:rPr>
              <w:t>Inadequate Materials</w:t>
            </w:r>
          </w:p>
        </w:tc>
        <w:tc>
          <w:tcPr>
            <w:tcW w:w="1890" w:type="dxa"/>
          </w:tcPr>
          <w:p w14:paraId="50676C87" w14:textId="2EA0E76C" w:rsidR="00021C09" w:rsidRPr="006D15D5" w:rsidRDefault="00501B9C" w:rsidP="00021C09">
            <w:pPr>
              <w:pStyle w:val="Default"/>
              <w:rPr>
                <w:color w:val="auto"/>
              </w:rPr>
            </w:pPr>
            <w:r w:rsidRPr="006D15D5">
              <w:rPr>
                <w:color w:val="auto"/>
              </w:rPr>
              <w:t>Managerial concerns</w:t>
            </w:r>
          </w:p>
        </w:tc>
      </w:tr>
      <w:tr w:rsidR="00C57971" w:rsidRPr="006D15D5" w14:paraId="469A970E" w14:textId="77777777" w:rsidTr="00E46A96">
        <w:trPr>
          <w:trHeight w:val="59"/>
        </w:trPr>
        <w:tc>
          <w:tcPr>
            <w:tcW w:w="5575" w:type="dxa"/>
          </w:tcPr>
          <w:p w14:paraId="71DA5AA1" w14:textId="0DAA4BCF" w:rsidR="00877FA5" w:rsidRPr="006D15D5" w:rsidRDefault="00877FA5" w:rsidP="005B614A">
            <w:pPr>
              <w:pStyle w:val="Default"/>
              <w:rPr>
                <w:color w:val="auto"/>
              </w:rPr>
            </w:pPr>
            <w:r w:rsidRPr="006D15D5">
              <w:rPr>
                <w:color w:val="auto"/>
              </w:rPr>
              <w:t>“Making sure students are aware of their surroundings because ASD students are not always aware of things going on around them.”</w:t>
            </w:r>
          </w:p>
        </w:tc>
        <w:tc>
          <w:tcPr>
            <w:tcW w:w="1890" w:type="dxa"/>
          </w:tcPr>
          <w:p w14:paraId="60D3C4C1" w14:textId="09BA41D8" w:rsidR="00877FA5" w:rsidRPr="006D15D5" w:rsidRDefault="00877FA5" w:rsidP="00877FA5">
            <w:pPr>
              <w:pStyle w:val="Default"/>
              <w:rPr>
                <w:color w:val="auto"/>
              </w:rPr>
            </w:pPr>
            <w:r w:rsidRPr="006D15D5">
              <w:rPr>
                <w:color w:val="auto"/>
              </w:rPr>
              <w:t>Wayfinding</w:t>
            </w:r>
          </w:p>
        </w:tc>
        <w:tc>
          <w:tcPr>
            <w:tcW w:w="1890" w:type="dxa"/>
          </w:tcPr>
          <w:p w14:paraId="372FFA1A" w14:textId="40AF967F" w:rsidR="00877FA5" w:rsidRPr="006D15D5" w:rsidRDefault="00877FA5" w:rsidP="00877FA5">
            <w:pPr>
              <w:pStyle w:val="Default"/>
              <w:rPr>
                <w:color w:val="auto"/>
              </w:rPr>
            </w:pPr>
            <w:r w:rsidRPr="006D15D5">
              <w:rPr>
                <w:color w:val="auto"/>
              </w:rPr>
              <w:t>Design Concerns</w:t>
            </w:r>
          </w:p>
        </w:tc>
      </w:tr>
      <w:tr w:rsidR="00C57971" w:rsidRPr="006D15D5" w14:paraId="7F86AB26" w14:textId="77777777" w:rsidTr="00582D3F">
        <w:trPr>
          <w:trHeight w:val="764"/>
        </w:trPr>
        <w:tc>
          <w:tcPr>
            <w:tcW w:w="5575" w:type="dxa"/>
          </w:tcPr>
          <w:p w14:paraId="236F407A" w14:textId="725726E3" w:rsidR="00E46A96" w:rsidRPr="006D15D5" w:rsidRDefault="00E46A96" w:rsidP="00E46A96">
            <w:pPr>
              <w:pStyle w:val="Default"/>
              <w:rPr>
                <w:color w:val="auto"/>
              </w:rPr>
            </w:pPr>
            <w:r w:rsidRPr="006D15D5">
              <w:rPr>
                <w:color w:val="auto"/>
              </w:rPr>
              <w:lastRenderedPageBreak/>
              <w:t>“My greatest fear is their naivety.  They are very trusting of people and are not always aware of dangers around them.”</w:t>
            </w:r>
          </w:p>
        </w:tc>
        <w:tc>
          <w:tcPr>
            <w:tcW w:w="1890" w:type="dxa"/>
          </w:tcPr>
          <w:p w14:paraId="7E09593D" w14:textId="6103D5CE" w:rsidR="00E46A96" w:rsidRPr="006D15D5" w:rsidRDefault="00E46A96" w:rsidP="00E46A96">
            <w:pPr>
              <w:pStyle w:val="Default"/>
              <w:rPr>
                <w:color w:val="auto"/>
              </w:rPr>
            </w:pPr>
            <w:r w:rsidRPr="006D15D5">
              <w:rPr>
                <w:color w:val="auto"/>
              </w:rPr>
              <w:t>Bullying / Perfect Victims</w:t>
            </w:r>
          </w:p>
        </w:tc>
        <w:tc>
          <w:tcPr>
            <w:tcW w:w="1890" w:type="dxa"/>
          </w:tcPr>
          <w:p w14:paraId="47B17FF5" w14:textId="30CA6FD0" w:rsidR="00E46A96" w:rsidRPr="006D15D5" w:rsidRDefault="00E46A96" w:rsidP="00E46A96">
            <w:pPr>
              <w:pStyle w:val="Default"/>
              <w:rPr>
                <w:color w:val="auto"/>
              </w:rPr>
            </w:pPr>
            <w:r w:rsidRPr="006D15D5">
              <w:rPr>
                <w:color w:val="auto"/>
              </w:rPr>
              <w:t>Phenomena</w:t>
            </w:r>
          </w:p>
        </w:tc>
      </w:tr>
      <w:tr w:rsidR="00C57971" w:rsidRPr="006D15D5" w14:paraId="40AAA279" w14:textId="77777777" w:rsidTr="00582D3F">
        <w:trPr>
          <w:trHeight w:val="764"/>
        </w:trPr>
        <w:tc>
          <w:tcPr>
            <w:tcW w:w="5575" w:type="dxa"/>
          </w:tcPr>
          <w:p w14:paraId="18FA11B6" w14:textId="04479F95" w:rsidR="00756E75" w:rsidRPr="006D15D5" w:rsidRDefault="00756E75" w:rsidP="00756E75">
            <w:pPr>
              <w:pStyle w:val="Default"/>
              <w:rPr>
                <w:color w:val="auto"/>
              </w:rPr>
            </w:pPr>
            <w:r w:rsidRPr="006D15D5">
              <w:rPr>
                <w:color w:val="auto"/>
              </w:rPr>
              <w:t>“One of the areas my students struggle with is not only the physical space within a school, but the social space. I work with my students on a daily basis to understand the social aspects of 'personal space'. Their understanding of the concept of personal space and other social skills plays a large role in their long-term safety in both schools and community settings.”</w:t>
            </w:r>
          </w:p>
        </w:tc>
        <w:tc>
          <w:tcPr>
            <w:tcW w:w="1890" w:type="dxa"/>
          </w:tcPr>
          <w:p w14:paraId="4C863162" w14:textId="7903248D" w:rsidR="00756E75" w:rsidRPr="006D15D5" w:rsidRDefault="00756E75" w:rsidP="00756E75">
            <w:pPr>
              <w:pStyle w:val="Default"/>
              <w:rPr>
                <w:color w:val="auto"/>
              </w:rPr>
            </w:pPr>
            <w:r w:rsidRPr="006D15D5">
              <w:rPr>
                <w:color w:val="auto"/>
              </w:rPr>
              <w:t>Personal Space / Safe Place</w:t>
            </w:r>
          </w:p>
        </w:tc>
        <w:tc>
          <w:tcPr>
            <w:tcW w:w="1890" w:type="dxa"/>
          </w:tcPr>
          <w:p w14:paraId="53215444" w14:textId="7EFB5F45" w:rsidR="00756E75" w:rsidRPr="006D15D5" w:rsidRDefault="00756E75" w:rsidP="00756E75">
            <w:pPr>
              <w:pStyle w:val="Default"/>
              <w:rPr>
                <w:color w:val="auto"/>
              </w:rPr>
            </w:pPr>
            <w:r w:rsidRPr="006D15D5">
              <w:rPr>
                <w:color w:val="auto"/>
              </w:rPr>
              <w:t>Design Concerns</w:t>
            </w:r>
          </w:p>
        </w:tc>
      </w:tr>
      <w:tr w:rsidR="00C57971" w:rsidRPr="006D15D5" w14:paraId="004F16C7" w14:textId="77777777" w:rsidTr="009D2963">
        <w:trPr>
          <w:trHeight w:val="359"/>
        </w:trPr>
        <w:tc>
          <w:tcPr>
            <w:tcW w:w="5575" w:type="dxa"/>
          </w:tcPr>
          <w:p w14:paraId="0AD12C5A" w14:textId="0AF1124F" w:rsidR="008B230A" w:rsidRPr="006D15D5" w:rsidRDefault="008B230A" w:rsidP="008B230A">
            <w:pPr>
              <w:pStyle w:val="Default"/>
              <w:rPr>
                <w:color w:val="auto"/>
              </w:rPr>
            </w:pPr>
            <w:r w:rsidRPr="006D15D5">
              <w:rPr>
                <w:color w:val="auto"/>
              </w:rPr>
              <w:t>“Transitioning from class to class.”</w:t>
            </w:r>
          </w:p>
        </w:tc>
        <w:tc>
          <w:tcPr>
            <w:tcW w:w="1890" w:type="dxa"/>
          </w:tcPr>
          <w:p w14:paraId="159F3FCE" w14:textId="6020016A" w:rsidR="008B230A" w:rsidRPr="006D15D5" w:rsidRDefault="008B230A" w:rsidP="008B230A">
            <w:pPr>
              <w:pStyle w:val="Default"/>
              <w:rPr>
                <w:color w:val="auto"/>
              </w:rPr>
            </w:pPr>
            <w:r w:rsidRPr="006D15D5">
              <w:rPr>
                <w:color w:val="auto"/>
              </w:rPr>
              <w:t>Wayfinding / Transition Spaces</w:t>
            </w:r>
          </w:p>
        </w:tc>
        <w:tc>
          <w:tcPr>
            <w:tcW w:w="1890" w:type="dxa"/>
          </w:tcPr>
          <w:p w14:paraId="195F83C7" w14:textId="0D1CB2F4" w:rsidR="008B230A" w:rsidRPr="006D15D5" w:rsidRDefault="008B230A" w:rsidP="008B230A">
            <w:pPr>
              <w:pStyle w:val="Default"/>
              <w:rPr>
                <w:color w:val="auto"/>
              </w:rPr>
            </w:pPr>
            <w:r w:rsidRPr="006D15D5">
              <w:rPr>
                <w:color w:val="auto"/>
              </w:rPr>
              <w:t>Design Concerns</w:t>
            </w:r>
          </w:p>
        </w:tc>
      </w:tr>
      <w:tr w:rsidR="00C57971" w:rsidRPr="006D15D5" w14:paraId="369F2A1C" w14:textId="77777777" w:rsidTr="00DF3388">
        <w:trPr>
          <w:trHeight w:val="611"/>
        </w:trPr>
        <w:tc>
          <w:tcPr>
            <w:tcW w:w="5575" w:type="dxa"/>
          </w:tcPr>
          <w:p w14:paraId="56580DD3" w14:textId="1DF56193" w:rsidR="00DF3388" w:rsidRPr="006D15D5" w:rsidRDefault="00DF3388" w:rsidP="00DF3388">
            <w:pPr>
              <w:pStyle w:val="Default"/>
              <w:rPr>
                <w:color w:val="auto"/>
              </w:rPr>
            </w:pPr>
            <w:r w:rsidRPr="006D15D5">
              <w:rPr>
                <w:color w:val="auto"/>
              </w:rPr>
              <w:t>“Teachers outside of Special Education don't have enough training when it comes to students with ASD.”</w:t>
            </w:r>
          </w:p>
        </w:tc>
        <w:tc>
          <w:tcPr>
            <w:tcW w:w="1890" w:type="dxa"/>
          </w:tcPr>
          <w:p w14:paraId="0B173E4F" w14:textId="2A91C21B" w:rsidR="00DF3388" w:rsidRPr="006D15D5" w:rsidRDefault="00DF3388" w:rsidP="00DF3388">
            <w:pPr>
              <w:pStyle w:val="Default"/>
              <w:rPr>
                <w:color w:val="auto"/>
              </w:rPr>
            </w:pPr>
            <w:r w:rsidRPr="006D15D5">
              <w:rPr>
                <w:color w:val="auto"/>
              </w:rPr>
              <w:t>Educating Teachers</w:t>
            </w:r>
          </w:p>
        </w:tc>
        <w:tc>
          <w:tcPr>
            <w:tcW w:w="1890" w:type="dxa"/>
          </w:tcPr>
          <w:p w14:paraId="15BE0A55" w14:textId="242CF10E" w:rsidR="00DF3388" w:rsidRPr="006D15D5" w:rsidRDefault="00DF3388" w:rsidP="00DF3388">
            <w:pPr>
              <w:pStyle w:val="Default"/>
              <w:rPr>
                <w:color w:val="auto"/>
              </w:rPr>
            </w:pPr>
            <w:r w:rsidRPr="006D15D5">
              <w:rPr>
                <w:color w:val="auto"/>
              </w:rPr>
              <w:t>Managerial concerns</w:t>
            </w:r>
          </w:p>
        </w:tc>
      </w:tr>
      <w:tr w:rsidR="00C57971" w:rsidRPr="006D15D5" w14:paraId="46450394" w14:textId="77777777" w:rsidTr="008B13E3">
        <w:trPr>
          <w:trHeight w:val="341"/>
        </w:trPr>
        <w:tc>
          <w:tcPr>
            <w:tcW w:w="5575" w:type="dxa"/>
          </w:tcPr>
          <w:p w14:paraId="6D0BD280" w14:textId="039DC09B" w:rsidR="008B13E3" w:rsidRPr="006D15D5" w:rsidRDefault="008B13E3" w:rsidP="008B13E3">
            <w:pPr>
              <w:pStyle w:val="Default"/>
              <w:rPr>
                <w:color w:val="auto"/>
              </w:rPr>
            </w:pPr>
            <w:r w:rsidRPr="006D15D5">
              <w:rPr>
                <w:color w:val="auto"/>
              </w:rPr>
              <w:t>“Being watched at all times.”</w:t>
            </w:r>
          </w:p>
        </w:tc>
        <w:tc>
          <w:tcPr>
            <w:tcW w:w="1890" w:type="dxa"/>
          </w:tcPr>
          <w:p w14:paraId="79976A03" w14:textId="7EA0EC30" w:rsidR="008B13E3" w:rsidRPr="006D15D5" w:rsidRDefault="008B13E3" w:rsidP="008B13E3">
            <w:pPr>
              <w:pStyle w:val="Default"/>
              <w:rPr>
                <w:color w:val="auto"/>
              </w:rPr>
            </w:pPr>
            <w:r w:rsidRPr="006D15D5">
              <w:rPr>
                <w:color w:val="auto"/>
              </w:rPr>
              <w:t>Surveillance</w:t>
            </w:r>
          </w:p>
        </w:tc>
        <w:tc>
          <w:tcPr>
            <w:tcW w:w="1890" w:type="dxa"/>
          </w:tcPr>
          <w:p w14:paraId="40CAFC7C" w14:textId="541C393A" w:rsidR="008B13E3" w:rsidRPr="006D15D5" w:rsidRDefault="008B13E3" w:rsidP="008B13E3">
            <w:pPr>
              <w:pStyle w:val="Default"/>
              <w:rPr>
                <w:color w:val="auto"/>
              </w:rPr>
            </w:pPr>
            <w:r w:rsidRPr="006D15D5">
              <w:rPr>
                <w:color w:val="auto"/>
              </w:rPr>
              <w:t>Design Concerns</w:t>
            </w:r>
          </w:p>
        </w:tc>
      </w:tr>
      <w:tr w:rsidR="00C57971" w:rsidRPr="006D15D5" w14:paraId="538D6EA6" w14:textId="77777777" w:rsidTr="00945364">
        <w:trPr>
          <w:trHeight w:val="620"/>
        </w:trPr>
        <w:tc>
          <w:tcPr>
            <w:tcW w:w="5575" w:type="dxa"/>
          </w:tcPr>
          <w:p w14:paraId="3533C17C" w14:textId="4A74C1B3" w:rsidR="008B13E3" w:rsidRPr="006D15D5" w:rsidRDefault="00945364" w:rsidP="00945364">
            <w:pPr>
              <w:pStyle w:val="Default"/>
              <w:rPr>
                <w:color w:val="auto"/>
              </w:rPr>
            </w:pPr>
            <w:r w:rsidRPr="006D15D5">
              <w:rPr>
                <w:color w:val="auto"/>
              </w:rPr>
              <w:t>“Younger students may run and hide.”</w:t>
            </w:r>
          </w:p>
        </w:tc>
        <w:tc>
          <w:tcPr>
            <w:tcW w:w="1890" w:type="dxa"/>
          </w:tcPr>
          <w:p w14:paraId="1D9286B8" w14:textId="33CA8F46" w:rsidR="008B13E3" w:rsidRPr="006D15D5" w:rsidRDefault="00945364" w:rsidP="008B13E3">
            <w:pPr>
              <w:pStyle w:val="Default"/>
              <w:rPr>
                <w:color w:val="auto"/>
              </w:rPr>
            </w:pPr>
            <w:r w:rsidRPr="006D15D5">
              <w:rPr>
                <w:color w:val="auto"/>
              </w:rPr>
              <w:t>Elopement / Surveillance</w:t>
            </w:r>
          </w:p>
        </w:tc>
        <w:tc>
          <w:tcPr>
            <w:tcW w:w="1890" w:type="dxa"/>
          </w:tcPr>
          <w:p w14:paraId="1946FE10" w14:textId="5049E88A" w:rsidR="008B13E3" w:rsidRPr="006D15D5" w:rsidRDefault="00945364" w:rsidP="008B13E3">
            <w:pPr>
              <w:pStyle w:val="Default"/>
              <w:rPr>
                <w:color w:val="auto"/>
              </w:rPr>
            </w:pPr>
            <w:r w:rsidRPr="006D15D5">
              <w:rPr>
                <w:color w:val="auto"/>
              </w:rPr>
              <w:t>Phenomena / Design Concerns</w:t>
            </w:r>
          </w:p>
        </w:tc>
      </w:tr>
      <w:tr w:rsidR="00C57971" w:rsidRPr="006D15D5" w14:paraId="7CBFFC72" w14:textId="77777777" w:rsidTr="00582D3F">
        <w:trPr>
          <w:trHeight w:val="764"/>
        </w:trPr>
        <w:tc>
          <w:tcPr>
            <w:tcW w:w="5575" w:type="dxa"/>
          </w:tcPr>
          <w:p w14:paraId="05281680" w14:textId="316B7654" w:rsidR="008B13E3" w:rsidRPr="006D15D5" w:rsidRDefault="00D11A77" w:rsidP="00D11A77">
            <w:pPr>
              <w:pStyle w:val="Default"/>
              <w:rPr>
                <w:color w:val="auto"/>
              </w:rPr>
            </w:pPr>
            <w:r w:rsidRPr="006D15D5">
              <w:rPr>
                <w:color w:val="auto"/>
              </w:rPr>
              <w:t>“One of the biggest problems we have had is when we have drills (fire, tornado, intruder).  Some of our students with ASD tend to not understand when the alarm goes off.”</w:t>
            </w:r>
          </w:p>
        </w:tc>
        <w:tc>
          <w:tcPr>
            <w:tcW w:w="1890" w:type="dxa"/>
          </w:tcPr>
          <w:p w14:paraId="6DF3EC1D" w14:textId="62B79530" w:rsidR="008B13E3" w:rsidRPr="006D15D5" w:rsidRDefault="00D11A77" w:rsidP="008B13E3">
            <w:pPr>
              <w:pStyle w:val="Default"/>
              <w:rPr>
                <w:color w:val="auto"/>
              </w:rPr>
            </w:pPr>
            <w:r w:rsidRPr="006D15D5">
              <w:rPr>
                <w:color w:val="auto"/>
              </w:rPr>
              <w:t>Educating children about safety</w:t>
            </w:r>
          </w:p>
        </w:tc>
        <w:tc>
          <w:tcPr>
            <w:tcW w:w="1890" w:type="dxa"/>
          </w:tcPr>
          <w:p w14:paraId="41B5F68B" w14:textId="080F9660" w:rsidR="008B13E3" w:rsidRPr="006D15D5" w:rsidRDefault="00D11A77" w:rsidP="008B13E3">
            <w:pPr>
              <w:pStyle w:val="Default"/>
              <w:rPr>
                <w:color w:val="auto"/>
              </w:rPr>
            </w:pPr>
            <w:r w:rsidRPr="006D15D5">
              <w:rPr>
                <w:color w:val="auto"/>
              </w:rPr>
              <w:t>Managerial concerns</w:t>
            </w:r>
          </w:p>
        </w:tc>
      </w:tr>
      <w:tr w:rsidR="00C57971" w:rsidRPr="006D15D5" w14:paraId="38F1E3F2" w14:textId="77777777" w:rsidTr="001F311D">
        <w:trPr>
          <w:trHeight w:val="584"/>
        </w:trPr>
        <w:tc>
          <w:tcPr>
            <w:tcW w:w="5575" w:type="dxa"/>
          </w:tcPr>
          <w:p w14:paraId="63325455" w14:textId="78C0F3B3" w:rsidR="001F311D" w:rsidRPr="006D15D5" w:rsidRDefault="001F311D" w:rsidP="001F311D">
            <w:pPr>
              <w:pStyle w:val="Default"/>
              <w:rPr>
                <w:color w:val="auto"/>
              </w:rPr>
            </w:pPr>
            <w:r w:rsidRPr="006D15D5">
              <w:rPr>
                <w:color w:val="auto"/>
              </w:rPr>
              <w:t>“Bullying, being taken advantage of, being neglected.”</w:t>
            </w:r>
          </w:p>
        </w:tc>
        <w:tc>
          <w:tcPr>
            <w:tcW w:w="1890" w:type="dxa"/>
          </w:tcPr>
          <w:p w14:paraId="1CDA2AC1" w14:textId="0E88E6D2" w:rsidR="001F311D" w:rsidRPr="006D15D5" w:rsidRDefault="001F311D" w:rsidP="001F311D">
            <w:pPr>
              <w:pStyle w:val="Default"/>
              <w:rPr>
                <w:color w:val="auto"/>
              </w:rPr>
            </w:pPr>
            <w:r w:rsidRPr="006D15D5">
              <w:rPr>
                <w:color w:val="auto"/>
              </w:rPr>
              <w:t>Bullying / Exclusion</w:t>
            </w:r>
          </w:p>
        </w:tc>
        <w:tc>
          <w:tcPr>
            <w:tcW w:w="1890" w:type="dxa"/>
          </w:tcPr>
          <w:p w14:paraId="78A6FAD6" w14:textId="46104237" w:rsidR="001F311D" w:rsidRPr="006D15D5" w:rsidRDefault="001F311D" w:rsidP="001F311D">
            <w:pPr>
              <w:pStyle w:val="Default"/>
              <w:rPr>
                <w:color w:val="auto"/>
              </w:rPr>
            </w:pPr>
            <w:r w:rsidRPr="006D15D5">
              <w:rPr>
                <w:color w:val="auto"/>
              </w:rPr>
              <w:t>Phenomena</w:t>
            </w:r>
          </w:p>
        </w:tc>
      </w:tr>
      <w:tr w:rsidR="00C57971" w:rsidRPr="006D15D5" w14:paraId="64809E9D" w14:textId="77777777" w:rsidTr="00582D3F">
        <w:trPr>
          <w:trHeight w:val="764"/>
        </w:trPr>
        <w:tc>
          <w:tcPr>
            <w:tcW w:w="5575" w:type="dxa"/>
          </w:tcPr>
          <w:p w14:paraId="1B12158C" w14:textId="361648F3" w:rsidR="001F311D" w:rsidRPr="006D15D5" w:rsidRDefault="00457556" w:rsidP="00457556">
            <w:pPr>
              <w:pStyle w:val="Default"/>
              <w:rPr>
                <w:color w:val="auto"/>
              </w:rPr>
            </w:pPr>
            <w:r w:rsidRPr="006D15D5">
              <w:rPr>
                <w:color w:val="auto"/>
              </w:rPr>
              <w:t>“I do believe that there needs to be more training for staff to provide an enriched safe environment for students with ASD.”</w:t>
            </w:r>
          </w:p>
        </w:tc>
        <w:tc>
          <w:tcPr>
            <w:tcW w:w="1890" w:type="dxa"/>
          </w:tcPr>
          <w:p w14:paraId="1FD16B49" w14:textId="6A24A56F" w:rsidR="001F311D" w:rsidRPr="006D15D5" w:rsidRDefault="00457556" w:rsidP="001F311D">
            <w:pPr>
              <w:pStyle w:val="Default"/>
              <w:rPr>
                <w:color w:val="auto"/>
              </w:rPr>
            </w:pPr>
            <w:r w:rsidRPr="006D15D5">
              <w:rPr>
                <w:color w:val="auto"/>
              </w:rPr>
              <w:t>Educating Teachers</w:t>
            </w:r>
          </w:p>
        </w:tc>
        <w:tc>
          <w:tcPr>
            <w:tcW w:w="1890" w:type="dxa"/>
          </w:tcPr>
          <w:p w14:paraId="400D97AD" w14:textId="57E6D1FA" w:rsidR="001F311D" w:rsidRPr="006D15D5" w:rsidRDefault="00457556" w:rsidP="001F311D">
            <w:pPr>
              <w:pStyle w:val="Default"/>
              <w:rPr>
                <w:color w:val="auto"/>
              </w:rPr>
            </w:pPr>
            <w:r w:rsidRPr="006D15D5">
              <w:rPr>
                <w:color w:val="auto"/>
              </w:rPr>
              <w:t>Managerial concerns</w:t>
            </w:r>
          </w:p>
        </w:tc>
      </w:tr>
      <w:tr w:rsidR="00C57971" w:rsidRPr="006D15D5" w14:paraId="4CE2EEDE" w14:textId="77777777" w:rsidTr="00582D3F">
        <w:trPr>
          <w:trHeight w:val="764"/>
        </w:trPr>
        <w:tc>
          <w:tcPr>
            <w:tcW w:w="5575" w:type="dxa"/>
          </w:tcPr>
          <w:p w14:paraId="6CA3A141" w14:textId="4D226BD6" w:rsidR="001F311D" w:rsidRPr="006D15D5" w:rsidRDefault="00283C38" w:rsidP="00283C38">
            <w:pPr>
              <w:pStyle w:val="Default"/>
              <w:rPr>
                <w:color w:val="auto"/>
              </w:rPr>
            </w:pPr>
            <w:r w:rsidRPr="006D15D5">
              <w:rPr>
                <w:color w:val="auto"/>
              </w:rPr>
              <w:t>“Appropriate environments where children can safely express themselves in a way that allows for inclusion.”</w:t>
            </w:r>
          </w:p>
        </w:tc>
        <w:tc>
          <w:tcPr>
            <w:tcW w:w="1890" w:type="dxa"/>
          </w:tcPr>
          <w:p w14:paraId="5C6E2DC7" w14:textId="78D6A05A" w:rsidR="001F311D" w:rsidRPr="006D15D5" w:rsidRDefault="00283C38" w:rsidP="001F311D">
            <w:pPr>
              <w:pStyle w:val="Default"/>
              <w:rPr>
                <w:color w:val="auto"/>
              </w:rPr>
            </w:pPr>
            <w:r w:rsidRPr="006D15D5">
              <w:rPr>
                <w:color w:val="auto"/>
              </w:rPr>
              <w:t>Self-expression / Inclusion</w:t>
            </w:r>
          </w:p>
        </w:tc>
        <w:tc>
          <w:tcPr>
            <w:tcW w:w="1890" w:type="dxa"/>
          </w:tcPr>
          <w:p w14:paraId="09DF0C2E" w14:textId="16F0F445" w:rsidR="001F311D" w:rsidRPr="006D15D5" w:rsidRDefault="00283C38" w:rsidP="001F311D">
            <w:pPr>
              <w:pStyle w:val="Default"/>
              <w:rPr>
                <w:color w:val="auto"/>
              </w:rPr>
            </w:pPr>
            <w:r w:rsidRPr="006D15D5">
              <w:rPr>
                <w:color w:val="auto"/>
              </w:rPr>
              <w:t>Managerial concerns</w:t>
            </w:r>
          </w:p>
        </w:tc>
      </w:tr>
      <w:tr w:rsidR="00C57971" w:rsidRPr="006D15D5" w14:paraId="2892EFAD" w14:textId="77777777" w:rsidTr="00582D3F">
        <w:trPr>
          <w:trHeight w:val="764"/>
        </w:trPr>
        <w:tc>
          <w:tcPr>
            <w:tcW w:w="5575" w:type="dxa"/>
          </w:tcPr>
          <w:p w14:paraId="7D413EAF" w14:textId="35C4B96A" w:rsidR="00402095" w:rsidRPr="006D15D5" w:rsidRDefault="00402095" w:rsidP="00402095">
            <w:pPr>
              <w:pStyle w:val="Default"/>
              <w:rPr>
                <w:color w:val="auto"/>
              </w:rPr>
            </w:pPr>
            <w:r w:rsidRPr="006D15D5">
              <w:rPr>
                <w:color w:val="auto"/>
              </w:rPr>
              <w:t>“I worry about the fact that some are runners and while we lock people out of the school it is hard to keep the children in the school and safe.”</w:t>
            </w:r>
          </w:p>
        </w:tc>
        <w:tc>
          <w:tcPr>
            <w:tcW w:w="1890" w:type="dxa"/>
          </w:tcPr>
          <w:p w14:paraId="4B0EB716" w14:textId="0B401A94" w:rsidR="00402095" w:rsidRPr="006D15D5" w:rsidRDefault="00402095" w:rsidP="00402095">
            <w:pPr>
              <w:pStyle w:val="Default"/>
              <w:rPr>
                <w:color w:val="auto"/>
              </w:rPr>
            </w:pPr>
            <w:r w:rsidRPr="006D15D5">
              <w:rPr>
                <w:color w:val="auto"/>
              </w:rPr>
              <w:t>Elopement</w:t>
            </w:r>
          </w:p>
        </w:tc>
        <w:tc>
          <w:tcPr>
            <w:tcW w:w="1890" w:type="dxa"/>
          </w:tcPr>
          <w:p w14:paraId="0E92960B" w14:textId="5216BADF" w:rsidR="00402095" w:rsidRPr="006D15D5" w:rsidRDefault="00402095" w:rsidP="00402095">
            <w:pPr>
              <w:pStyle w:val="Default"/>
              <w:rPr>
                <w:color w:val="auto"/>
              </w:rPr>
            </w:pPr>
            <w:r w:rsidRPr="006D15D5">
              <w:rPr>
                <w:color w:val="auto"/>
              </w:rPr>
              <w:t>Design Concerns</w:t>
            </w:r>
          </w:p>
        </w:tc>
      </w:tr>
      <w:tr w:rsidR="00C57971" w:rsidRPr="006D15D5" w14:paraId="50C15F7E" w14:textId="77777777" w:rsidTr="00582D3F">
        <w:trPr>
          <w:trHeight w:val="764"/>
        </w:trPr>
        <w:tc>
          <w:tcPr>
            <w:tcW w:w="5575" w:type="dxa"/>
          </w:tcPr>
          <w:p w14:paraId="3577A3AB" w14:textId="54B70E25" w:rsidR="00AD3D5C" w:rsidRPr="006D15D5" w:rsidRDefault="00AD3D5C" w:rsidP="00AD3D5C">
            <w:pPr>
              <w:pStyle w:val="Default"/>
              <w:rPr>
                <w:color w:val="auto"/>
              </w:rPr>
            </w:pPr>
            <w:r w:rsidRPr="006D15D5">
              <w:rPr>
                <w:color w:val="auto"/>
              </w:rPr>
              <w:t>“ASD students don't think or act like other students, and this can lead to being made fun of or bullied.”</w:t>
            </w:r>
          </w:p>
        </w:tc>
        <w:tc>
          <w:tcPr>
            <w:tcW w:w="1890" w:type="dxa"/>
          </w:tcPr>
          <w:p w14:paraId="49CEB6CE" w14:textId="3CAE3078" w:rsidR="00AD3D5C" w:rsidRPr="006D15D5" w:rsidRDefault="00AD3D5C" w:rsidP="00AD3D5C">
            <w:pPr>
              <w:pStyle w:val="Default"/>
              <w:rPr>
                <w:color w:val="auto"/>
              </w:rPr>
            </w:pPr>
            <w:r w:rsidRPr="006D15D5">
              <w:rPr>
                <w:color w:val="auto"/>
              </w:rPr>
              <w:t>Bullying</w:t>
            </w:r>
          </w:p>
        </w:tc>
        <w:tc>
          <w:tcPr>
            <w:tcW w:w="1890" w:type="dxa"/>
          </w:tcPr>
          <w:p w14:paraId="1A47D4F4" w14:textId="0D468CA9" w:rsidR="00AD3D5C" w:rsidRPr="006D15D5" w:rsidRDefault="00AD3D5C" w:rsidP="00AD3D5C">
            <w:pPr>
              <w:pStyle w:val="Default"/>
              <w:rPr>
                <w:color w:val="auto"/>
              </w:rPr>
            </w:pPr>
            <w:r w:rsidRPr="006D15D5">
              <w:rPr>
                <w:color w:val="auto"/>
              </w:rPr>
              <w:t>Phenomena</w:t>
            </w:r>
          </w:p>
        </w:tc>
      </w:tr>
      <w:tr w:rsidR="00C57971" w:rsidRPr="006D15D5" w14:paraId="772719F2" w14:textId="77777777" w:rsidTr="00582D3F">
        <w:trPr>
          <w:trHeight w:val="764"/>
        </w:trPr>
        <w:tc>
          <w:tcPr>
            <w:tcW w:w="5575" w:type="dxa"/>
          </w:tcPr>
          <w:p w14:paraId="48EABC51" w14:textId="796835D9" w:rsidR="00C27D4D" w:rsidRPr="006D15D5" w:rsidRDefault="00C27D4D" w:rsidP="00C27D4D">
            <w:pPr>
              <w:pStyle w:val="Default"/>
              <w:rPr>
                <w:color w:val="auto"/>
              </w:rPr>
            </w:pPr>
            <w:r w:rsidRPr="006D15D5">
              <w:rPr>
                <w:color w:val="auto"/>
              </w:rPr>
              <w:t>“I find their biggest need is having a safe place or a room where they can go when they are struggling with self-regulation.”</w:t>
            </w:r>
          </w:p>
        </w:tc>
        <w:tc>
          <w:tcPr>
            <w:tcW w:w="1890" w:type="dxa"/>
          </w:tcPr>
          <w:p w14:paraId="70474B96" w14:textId="3F6B29D9" w:rsidR="00C27D4D" w:rsidRPr="006D15D5" w:rsidRDefault="00C27D4D" w:rsidP="00C27D4D">
            <w:pPr>
              <w:pStyle w:val="Default"/>
              <w:rPr>
                <w:color w:val="auto"/>
              </w:rPr>
            </w:pPr>
            <w:r w:rsidRPr="006D15D5">
              <w:rPr>
                <w:color w:val="auto"/>
              </w:rPr>
              <w:t>Safe Place / Sensory Room</w:t>
            </w:r>
          </w:p>
        </w:tc>
        <w:tc>
          <w:tcPr>
            <w:tcW w:w="1890" w:type="dxa"/>
          </w:tcPr>
          <w:p w14:paraId="7A2BA35D" w14:textId="68D2A1FA" w:rsidR="00C27D4D" w:rsidRPr="006D15D5" w:rsidRDefault="00C27D4D" w:rsidP="00C27D4D">
            <w:pPr>
              <w:pStyle w:val="Default"/>
              <w:rPr>
                <w:color w:val="auto"/>
              </w:rPr>
            </w:pPr>
            <w:r w:rsidRPr="006D15D5">
              <w:rPr>
                <w:color w:val="auto"/>
              </w:rPr>
              <w:t>Design Concerns</w:t>
            </w:r>
          </w:p>
        </w:tc>
      </w:tr>
      <w:tr w:rsidR="00C57971" w:rsidRPr="006D15D5" w14:paraId="65C857A4" w14:textId="77777777" w:rsidTr="00582D3F">
        <w:trPr>
          <w:trHeight w:val="764"/>
        </w:trPr>
        <w:tc>
          <w:tcPr>
            <w:tcW w:w="5575" w:type="dxa"/>
          </w:tcPr>
          <w:p w14:paraId="3CEA1119" w14:textId="77777777" w:rsidR="00CC0444" w:rsidRPr="006D15D5" w:rsidRDefault="00CC0444" w:rsidP="00CC0444">
            <w:pPr>
              <w:pStyle w:val="Default"/>
              <w:rPr>
                <w:color w:val="auto"/>
              </w:rPr>
            </w:pPr>
            <w:r w:rsidRPr="006D15D5">
              <w:rPr>
                <w:color w:val="auto"/>
              </w:rPr>
              <w:t>* Wider hallways may reduce the stress of traveling class to class,</w:t>
            </w:r>
          </w:p>
          <w:p w14:paraId="7A9EC398" w14:textId="77777777" w:rsidR="00CC0444" w:rsidRPr="006D15D5" w:rsidRDefault="00CC0444" w:rsidP="00CC0444">
            <w:pPr>
              <w:pStyle w:val="Default"/>
              <w:rPr>
                <w:color w:val="auto"/>
              </w:rPr>
            </w:pPr>
            <w:r w:rsidRPr="006D15D5">
              <w:rPr>
                <w:color w:val="auto"/>
              </w:rPr>
              <w:t>* Acoustic panels to absorb sound to reduce overall noise level</w:t>
            </w:r>
          </w:p>
          <w:p w14:paraId="37C2A46B" w14:textId="77777777" w:rsidR="00CC0444" w:rsidRPr="006D15D5" w:rsidRDefault="00CC0444" w:rsidP="00CC0444">
            <w:pPr>
              <w:pStyle w:val="Default"/>
              <w:rPr>
                <w:color w:val="auto"/>
              </w:rPr>
            </w:pPr>
            <w:r w:rsidRPr="006D15D5">
              <w:rPr>
                <w:color w:val="auto"/>
              </w:rPr>
              <w:t>* Color coded hallways to increase familiarity when traveling</w:t>
            </w:r>
          </w:p>
          <w:p w14:paraId="412A5CA3" w14:textId="77777777" w:rsidR="00CC0444" w:rsidRPr="006D15D5" w:rsidRDefault="00CC0444" w:rsidP="00CC0444">
            <w:pPr>
              <w:pStyle w:val="Default"/>
              <w:rPr>
                <w:color w:val="auto"/>
              </w:rPr>
            </w:pPr>
            <w:r w:rsidRPr="006D15D5">
              <w:rPr>
                <w:color w:val="auto"/>
              </w:rPr>
              <w:lastRenderedPageBreak/>
              <w:t>* Hallways that follow a grid pattern; hallways and classrooms are clearly labeled and consistent (Hall A has classes A-1 through A-10, etc.)</w:t>
            </w:r>
          </w:p>
          <w:p w14:paraId="2E5B4623" w14:textId="41171C98" w:rsidR="00CC0444" w:rsidRPr="006D15D5" w:rsidRDefault="00CC0444" w:rsidP="00CC0444">
            <w:pPr>
              <w:pStyle w:val="Default"/>
              <w:rPr>
                <w:color w:val="auto"/>
              </w:rPr>
            </w:pPr>
            <w:r w:rsidRPr="006D15D5">
              <w:rPr>
                <w:color w:val="auto"/>
              </w:rPr>
              <w:t>* Security measures for elopement situations (fenced in campus, extensive security network, security language that can be announced to the school that only faculty understand and that alerts them to a specific area of need in the school)”</w:t>
            </w:r>
          </w:p>
        </w:tc>
        <w:tc>
          <w:tcPr>
            <w:tcW w:w="1890" w:type="dxa"/>
          </w:tcPr>
          <w:p w14:paraId="7E9E8726" w14:textId="4D097C3F" w:rsidR="00CC0444" w:rsidRPr="006D15D5" w:rsidRDefault="00CC0444" w:rsidP="00CC0444">
            <w:pPr>
              <w:pStyle w:val="Default"/>
              <w:rPr>
                <w:color w:val="auto"/>
              </w:rPr>
            </w:pPr>
            <w:r w:rsidRPr="006D15D5">
              <w:rPr>
                <w:color w:val="auto"/>
              </w:rPr>
              <w:lastRenderedPageBreak/>
              <w:t>Wider Hallways / Color-coding / Acoustics / Monitored Exits / Fencing / Surveillance</w:t>
            </w:r>
          </w:p>
        </w:tc>
        <w:tc>
          <w:tcPr>
            <w:tcW w:w="1890" w:type="dxa"/>
          </w:tcPr>
          <w:p w14:paraId="22B3C63A" w14:textId="50995992" w:rsidR="00CC0444" w:rsidRPr="006D15D5" w:rsidRDefault="00CC0444" w:rsidP="00CC0444">
            <w:pPr>
              <w:pStyle w:val="Default"/>
              <w:rPr>
                <w:color w:val="auto"/>
              </w:rPr>
            </w:pPr>
            <w:r w:rsidRPr="006D15D5">
              <w:rPr>
                <w:color w:val="auto"/>
              </w:rPr>
              <w:t>Design Concerns</w:t>
            </w:r>
          </w:p>
        </w:tc>
      </w:tr>
      <w:tr w:rsidR="00C57971" w:rsidRPr="006D15D5" w14:paraId="270215AA" w14:textId="77777777" w:rsidTr="00797B03">
        <w:trPr>
          <w:trHeight w:val="449"/>
        </w:trPr>
        <w:tc>
          <w:tcPr>
            <w:tcW w:w="5575" w:type="dxa"/>
          </w:tcPr>
          <w:p w14:paraId="4C4F3C16" w14:textId="4ACB0A3F" w:rsidR="00CC0444" w:rsidRPr="006D15D5" w:rsidRDefault="00DD3FDF" w:rsidP="00DD3FDF">
            <w:pPr>
              <w:pStyle w:val="Default"/>
              <w:rPr>
                <w:color w:val="auto"/>
              </w:rPr>
            </w:pPr>
            <w:r w:rsidRPr="006D15D5">
              <w:rPr>
                <w:color w:val="auto"/>
              </w:rPr>
              <w:t>“Having rooms that are safe zones for them when they are upset, and sensory areas designed to meet sensory needs.”</w:t>
            </w:r>
          </w:p>
        </w:tc>
        <w:tc>
          <w:tcPr>
            <w:tcW w:w="1890" w:type="dxa"/>
          </w:tcPr>
          <w:p w14:paraId="16C0F641" w14:textId="473A6FCD" w:rsidR="00CC0444" w:rsidRPr="006D15D5" w:rsidRDefault="00DD3FDF" w:rsidP="00CC0444">
            <w:pPr>
              <w:pStyle w:val="Default"/>
              <w:rPr>
                <w:color w:val="auto"/>
              </w:rPr>
            </w:pPr>
            <w:r w:rsidRPr="006D15D5">
              <w:rPr>
                <w:color w:val="auto"/>
              </w:rPr>
              <w:t>Safe place / Area of Refuge / Sensory /Room</w:t>
            </w:r>
          </w:p>
        </w:tc>
        <w:tc>
          <w:tcPr>
            <w:tcW w:w="1890" w:type="dxa"/>
          </w:tcPr>
          <w:p w14:paraId="03B3E26D" w14:textId="34498B02" w:rsidR="00CC0444" w:rsidRPr="006D15D5" w:rsidRDefault="00DD3FDF" w:rsidP="00CC0444">
            <w:pPr>
              <w:pStyle w:val="Default"/>
              <w:rPr>
                <w:color w:val="auto"/>
              </w:rPr>
            </w:pPr>
            <w:r w:rsidRPr="006D15D5">
              <w:rPr>
                <w:color w:val="auto"/>
              </w:rPr>
              <w:t>Design concerns</w:t>
            </w:r>
          </w:p>
        </w:tc>
      </w:tr>
      <w:tr w:rsidR="00C57971" w:rsidRPr="006D15D5" w14:paraId="640A44E6" w14:textId="77777777" w:rsidTr="00797B03">
        <w:trPr>
          <w:trHeight w:val="152"/>
        </w:trPr>
        <w:tc>
          <w:tcPr>
            <w:tcW w:w="5575" w:type="dxa"/>
          </w:tcPr>
          <w:p w14:paraId="0053543B" w14:textId="16418EF5" w:rsidR="00DD3FDF" w:rsidRPr="006D15D5" w:rsidRDefault="00E03543" w:rsidP="00E03543">
            <w:pPr>
              <w:pStyle w:val="Default"/>
              <w:rPr>
                <w:color w:val="auto"/>
              </w:rPr>
            </w:pPr>
            <w:r w:rsidRPr="006D15D5">
              <w:rPr>
                <w:color w:val="auto"/>
              </w:rPr>
              <w:t>“Making sure that they have the appropriate level of supervision”</w:t>
            </w:r>
          </w:p>
        </w:tc>
        <w:tc>
          <w:tcPr>
            <w:tcW w:w="1890" w:type="dxa"/>
          </w:tcPr>
          <w:p w14:paraId="17D30C5D" w14:textId="683791CB" w:rsidR="00DD3FDF" w:rsidRPr="006D15D5" w:rsidRDefault="00E03543" w:rsidP="00CC0444">
            <w:pPr>
              <w:pStyle w:val="Default"/>
              <w:rPr>
                <w:color w:val="auto"/>
              </w:rPr>
            </w:pPr>
            <w:r w:rsidRPr="006D15D5">
              <w:rPr>
                <w:color w:val="auto"/>
              </w:rPr>
              <w:t>Surveillance</w:t>
            </w:r>
          </w:p>
        </w:tc>
        <w:tc>
          <w:tcPr>
            <w:tcW w:w="1890" w:type="dxa"/>
          </w:tcPr>
          <w:p w14:paraId="168E16B8" w14:textId="4EAE8BB8" w:rsidR="00DD3FDF" w:rsidRPr="006D15D5" w:rsidRDefault="00E03543" w:rsidP="00CC0444">
            <w:pPr>
              <w:pStyle w:val="Default"/>
              <w:rPr>
                <w:color w:val="auto"/>
              </w:rPr>
            </w:pPr>
            <w:r w:rsidRPr="006D15D5">
              <w:rPr>
                <w:color w:val="auto"/>
              </w:rPr>
              <w:t>Design Concerns</w:t>
            </w:r>
          </w:p>
        </w:tc>
      </w:tr>
      <w:tr w:rsidR="00DD3FDF" w:rsidRPr="006D15D5" w14:paraId="1EE8AB4F" w14:textId="77777777" w:rsidTr="00797B03">
        <w:trPr>
          <w:trHeight w:val="620"/>
        </w:trPr>
        <w:tc>
          <w:tcPr>
            <w:tcW w:w="5575" w:type="dxa"/>
          </w:tcPr>
          <w:p w14:paraId="63D893DA" w14:textId="03AEA2EA" w:rsidR="00DD3FDF" w:rsidRPr="006D15D5" w:rsidRDefault="0028726F" w:rsidP="0028726F">
            <w:pPr>
              <w:pStyle w:val="Default"/>
              <w:rPr>
                <w:color w:val="auto"/>
              </w:rPr>
            </w:pPr>
            <w:r w:rsidRPr="006D15D5">
              <w:rPr>
                <w:color w:val="auto"/>
              </w:rPr>
              <w:t>“bullying/isolation, degree of inclusivity, support programs and clubs to promote belonging; level of functioning varies”</w:t>
            </w:r>
          </w:p>
        </w:tc>
        <w:tc>
          <w:tcPr>
            <w:tcW w:w="1890" w:type="dxa"/>
          </w:tcPr>
          <w:p w14:paraId="06ACF6C1" w14:textId="1AEE324D" w:rsidR="00DD3FDF" w:rsidRPr="006D15D5" w:rsidRDefault="0028726F" w:rsidP="00CC0444">
            <w:pPr>
              <w:pStyle w:val="Default"/>
              <w:rPr>
                <w:color w:val="auto"/>
              </w:rPr>
            </w:pPr>
            <w:r w:rsidRPr="006D15D5">
              <w:rPr>
                <w:color w:val="auto"/>
              </w:rPr>
              <w:t>Bullying / Exclusion</w:t>
            </w:r>
          </w:p>
        </w:tc>
        <w:tc>
          <w:tcPr>
            <w:tcW w:w="1890" w:type="dxa"/>
          </w:tcPr>
          <w:p w14:paraId="3482F473" w14:textId="5A931E17" w:rsidR="00DD3FDF" w:rsidRPr="006D15D5" w:rsidRDefault="00DD2D0A" w:rsidP="00CC0444">
            <w:pPr>
              <w:pStyle w:val="Default"/>
              <w:rPr>
                <w:color w:val="auto"/>
              </w:rPr>
            </w:pPr>
            <w:r w:rsidRPr="006D15D5">
              <w:rPr>
                <w:color w:val="auto"/>
              </w:rPr>
              <w:t>Phenomena</w:t>
            </w:r>
          </w:p>
        </w:tc>
      </w:tr>
    </w:tbl>
    <w:p w14:paraId="7080A8B2" w14:textId="77777777" w:rsidR="007D2FED" w:rsidRPr="006D15D5" w:rsidRDefault="007D2FED" w:rsidP="004071E8">
      <w:pPr>
        <w:pStyle w:val="Default"/>
        <w:spacing w:line="480" w:lineRule="auto"/>
        <w:jc w:val="both"/>
        <w:rPr>
          <w:color w:val="auto"/>
        </w:rPr>
      </w:pPr>
    </w:p>
    <w:p w14:paraId="61E20046" w14:textId="6F88F788" w:rsidR="00D301D1" w:rsidRPr="006D15D5" w:rsidRDefault="00050CFD" w:rsidP="00556961">
      <w:pPr>
        <w:pStyle w:val="Default"/>
        <w:spacing w:line="480" w:lineRule="auto"/>
        <w:ind w:firstLine="720"/>
        <w:jc w:val="both"/>
        <w:rPr>
          <w:color w:val="auto"/>
        </w:rPr>
      </w:pPr>
      <w:r w:rsidRPr="006D15D5">
        <w:rPr>
          <w:color w:val="auto"/>
        </w:rPr>
        <w:t xml:space="preserve">The Results from the open-ended question helped </w:t>
      </w:r>
      <w:r w:rsidR="00752797" w:rsidRPr="006D15D5">
        <w:rPr>
          <w:color w:val="auto"/>
        </w:rPr>
        <w:t xml:space="preserve">highlight the main themes that teachers relate to in terms of the sense of safety of children with autism in </w:t>
      </w:r>
      <w:r w:rsidR="003978CF" w:rsidRPr="006D15D5">
        <w:rPr>
          <w:color w:val="auto"/>
        </w:rPr>
        <w:t>public primary schools.</w:t>
      </w:r>
      <w:r w:rsidR="006007DE" w:rsidRPr="006D15D5">
        <w:rPr>
          <w:color w:val="auto"/>
        </w:rPr>
        <w:t xml:space="preserve"> </w:t>
      </w:r>
      <w:r w:rsidR="00426AB1" w:rsidRPr="006D15D5">
        <w:rPr>
          <w:color w:val="auto"/>
        </w:rPr>
        <w:t>Elopement and sensory overload were among the highest concerns of teachers</w:t>
      </w:r>
      <w:r w:rsidR="00684FB1" w:rsidRPr="006D15D5">
        <w:rPr>
          <w:color w:val="auto"/>
        </w:rPr>
        <w:t xml:space="preserve"> as they described ASD children as “Runners.”</w:t>
      </w:r>
      <w:r w:rsidR="007A02E7" w:rsidRPr="006D15D5">
        <w:rPr>
          <w:color w:val="auto"/>
        </w:rPr>
        <w:t xml:space="preserve"> </w:t>
      </w:r>
      <w:r w:rsidR="00EA4BCE" w:rsidRPr="006D15D5">
        <w:rPr>
          <w:color w:val="auto"/>
        </w:rPr>
        <w:t xml:space="preserve">Hence, teachers stressed on the significance of monitoring the school exits, fencing the playground, and </w:t>
      </w:r>
      <w:r w:rsidR="00DE2CD9" w:rsidRPr="006D15D5">
        <w:rPr>
          <w:color w:val="auto"/>
        </w:rPr>
        <w:t xml:space="preserve">including sensory rooms for the children to deescalate. </w:t>
      </w:r>
      <w:r w:rsidR="001B1830" w:rsidRPr="006D15D5">
        <w:rPr>
          <w:color w:val="auto"/>
        </w:rPr>
        <w:t xml:space="preserve">They highlighted the problem of bullying and exclusion that ASD students face according to their communication </w:t>
      </w:r>
      <w:r w:rsidR="006007DE" w:rsidRPr="006D15D5">
        <w:rPr>
          <w:color w:val="auto"/>
        </w:rPr>
        <w:t>impairments</w:t>
      </w:r>
      <w:r w:rsidR="00E75846" w:rsidRPr="006D15D5">
        <w:rPr>
          <w:color w:val="auto"/>
        </w:rPr>
        <w:t xml:space="preserve"> and endorsed the importance of the</w:t>
      </w:r>
      <w:r w:rsidR="004E39C2" w:rsidRPr="006D15D5">
        <w:rPr>
          <w:color w:val="auto"/>
        </w:rPr>
        <w:t>ir</w:t>
      </w:r>
      <w:r w:rsidR="00E75846" w:rsidRPr="006D15D5">
        <w:rPr>
          <w:color w:val="auto"/>
        </w:rPr>
        <w:t xml:space="preserve"> constant surveillance to protect them from peer-harassment and self-harm</w:t>
      </w:r>
      <w:r w:rsidR="006007DE" w:rsidRPr="006D15D5">
        <w:rPr>
          <w:color w:val="auto"/>
        </w:rPr>
        <w:t xml:space="preserve">. </w:t>
      </w:r>
      <w:r w:rsidR="000F0B36" w:rsidRPr="006D15D5">
        <w:rPr>
          <w:color w:val="auto"/>
        </w:rPr>
        <w:t xml:space="preserve">Many responses </w:t>
      </w:r>
      <w:r w:rsidR="004E39C2" w:rsidRPr="006D15D5">
        <w:rPr>
          <w:color w:val="auto"/>
        </w:rPr>
        <w:t>mentioned</w:t>
      </w:r>
      <w:r w:rsidR="000F0B36" w:rsidRPr="006D15D5">
        <w:rPr>
          <w:color w:val="auto"/>
        </w:rPr>
        <w:t xml:space="preserve"> that including Safe places and areas of refuge for students directly relate to their sense of safety.</w:t>
      </w:r>
      <w:r w:rsidR="00E75846" w:rsidRPr="006D15D5">
        <w:rPr>
          <w:color w:val="auto"/>
        </w:rPr>
        <w:t xml:space="preserve"> </w:t>
      </w:r>
      <w:r w:rsidR="004E39C2" w:rsidRPr="006D15D5">
        <w:rPr>
          <w:color w:val="auto"/>
        </w:rPr>
        <w:t>Teachers also</w:t>
      </w:r>
      <w:r w:rsidR="00F9468B" w:rsidRPr="006D15D5">
        <w:rPr>
          <w:color w:val="auto"/>
        </w:rPr>
        <w:t xml:space="preserve"> highlighted the importance of </w:t>
      </w:r>
      <w:r w:rsidR="0095160F" w:rsidRPr="006D15D5">
        <w:rPr>
          <w:color w:val="auto"/>
        </w:rPr>
        <w:t>wayfinding, color coding, and wide hallways.</w:t>
      </w:r>
      <w:r w:rsidR="00527343" w:rsidRPr="006D15D5">
        <w:rPr>
          <w:color w:val="auto"/>
        </w:rPr>
        <w:t xml:space="preserve"> Some responses pointed out to the </w:t>
      </w:r>
      <w:r w:rsidR="00382A80" w:rsidRPr="006D15D5">
        <w:rPr>
          <w:color w:val="auto"/>
        </w:rPr>
        <w:t>influence</w:t>
      </w:r>
      <w:r w:rsidR="00527343" w:rsidRPr="006D15D5">
        <w:rPr>
          <w:color w:val="auto"/>
        </w:rPr>
        <w:t xml:space="preserve"> of educating teachers to be more capable of dealing with ASD children with their </w:t>
      </w:r>
      <w:r w:rsidR="002F2BBE" w:rsidRPr="006D15D5">
        <w:rPr>
          <w:color w:val="auto"/>
        </w:rPr>
        <w:t>needs and</w:t>
      </w:r>
      <w:r w:rsidR="00255606" w:rsidRPr="006D15D5">
        <w:rPr>
          <w:color w:val="auto"/>
        </w:rPr>
        <w:t xml:space="preserve"> </w:t>
      </w:r>
      <w:r w:rsidR="00527343" w:rsidRPr="006D15D5">
        <w:rPr>
          <w:color w:val="auto"/>
        </w:rPr>
        <w:t xml:space="preserve">educating ASD children about safety and familiarizing them with protocols, alarms, and emergency drills, as many students don’t understand that a drill is </w:t>
      </w:r>
      <w:r w:rsidR="00255606" w:rsidRPr="006D15D5">
        <w:rPr>
          <w:color w:val="auto"/>
        </w:rPr>
        <w:t xml:space="preserve">considered </w:t>
      </w:r>
      <w:r w:rsidR="00527343" w:rsidRPr="006D15D5">
        <w:rPr>
          <w:color w:val="auto"/>
        </w:rPr>
        <w:t>a sign of emergency</w:t>
      </w:r>
      <w:r w:rsidR="00CC4091" w:rsidRPr="006D15D5">
        <w:rPr>
          <w:color w:val="auto"/>
        </w:rPr>
        <w:t>.</w:t>
      </w:r>
    </w:p>
    <w:p w14:paraId="60D7E926" w14:textId="77777777" w:rsidR="002F2BBE" w:rsidRPr="006D15D5" w:rsidRDefault="002F2BBE" w:rsidP="00556961">
      <w:pPr>
        <w:pStyle w:val="Default"/>
        <w:spacing w:line="480" w:lineRule="auto"/>
        <w:ind w:firstLine="720"/>
        <w:jc w:val="both"/>
        <w:rPr>
          <w:color w:val="auto"/>
        </w:rPr>
      </w:pPr>
    </w:p>
    <w:p w14:paraId="009743E9" w14:textId="62553DAF" w:rsidR="002F2583" w:rsidRPr="006D15D5" w:rsidRDefault="003A2682" w:rsidP="000D6DB0">
      <w:pPr>
        <w:pStyle w:val="Heading3"/>
      </w:pPr>
      <w:bookmarkStart w:id="242" w:name="_Toc130328723"/>
      <w:bookmarkStart w:id="243" w:name="_Toc131915700"/>
      <w:r w:rsidRPr="006D15D5">
        <w:lastRenderedPageBreak/>
        <w:t>Special Education or Integrated Classrooms</w:t>
      </w:r>
      <w:bookmarkEnd w:id="242"/>
      <w:bookmarkEnd w:id="243"/>
    </w:p>
    <w:p w14:paraId="19125E50" w14:textId="04426E2B" w:rsidR="00F74E01" w:rsidRPr="006D15D5" w:rsidRDefault="00F74E01" w:rsidP="00DB75DC">
      <w:pPr>
        <w:pStyle w:val="Default"/>
        <w:spacing w:line="480" w:lineRule="auto"/>
        <w:jc w:val="both"/>
        <w:rPr>
          <w:rFonts w:eastAsiaTheme="majorEastAsia" w:cstheme="majorBidi"/>
          <w:bCs/>
          <w:i/>
          <w:color w:val="auto"/>
        </w:rPr>
      </w:pPr>
      <w:r w:rsidRPr="006D15D5">
        <w:rPr>
          <w:rFonts w:eastAsiaTheme="majorEastAsia" w:cstheme="majorBidi"/>
          <w:b/>
          <w:i/>
          <w:color w:val="auto"/>
        </w:rPr>
        <w:tab/>
      </w:r>
      <w:r w:rsidR="0030231D" w:rsidRPr="006D15D5">
        <w:rPr>
          <w:color w:val="auto"/>
        </w:rPr>
        <w:t xml:space="preserve">At this </w:t>
      </w:r>
      <w:r w:rsidR="00B2303E" w:rsidRPr="006D15D5">
        <w:rPr>
          <w:color w:val="auto"/>
        </w:rPr>
        <w:t xml:space="preserve">stage of the survey, </w:t>
      </w:r>
      <w:r w:rsidR="00C97668" w:rsidRPr="006D15D5">
        <w:rPr>
          <w:color w:val="auto"/>
        </w:rPr>
        <w:t>the teache</w:t>
      </w:r>
      <w:r w:rsidR="0030231D" w:rsidRPr="006D15D5">
        <w:rPr>
          <w:color w:val="auto"/>
        </w:rPr>
        <w:t>rs</w:t>
      </w:r>
      <w:r w:rsidR="00B2303E" w:rsidRPr="006D15D5">
        <w:rPr>
          <w:color w:val="auto"/>
        </w:rPr>
        <w:t>’</w:t>
      </w:r>
      <w:r w:rsidR="0030231D" w:rsidRPr="006D15D5">
        <w:rPr>
          <w:color w:val="auto"/>
        </w:rPr>
        <w:t xml:space="preserve"> preference of including children in special education (SPED) classrooms within the </w:t>
      </w:r>
      <w:r w:rsidR="00B2303E" w:rsidRPr="006D15D5">
        <w:rPr>
          <w:color w:val="auto"/>
        </w:rPr>
        <w:t>public</w:t>
      </w:r>
      <w:r w:rsidR="0030231D" w:rsidRPr="006D15D5">
        <w:rPr>
          <w:color w:val="auto"/>
        </w:rPr>
        <w:t xml:space="preserve"> school or an Integrated Classroom with other general Education students</w:t>
      </w:r>
      <w:r w:rsidR="00B2303E" w:rsidRPr="006D15D5">
        <w:rPr>
          <w:color w:val="auto"/>
        </w:rPr>
        <w:t xml:space="preserve"> was examined.</w:t>
      </w:r>
      <w:r w:rsidR="0014131B" w:rsidRPr="006D15D5">
        <w:rPr>
          <w:color w:val="auto"/>
        </w:rPr>
        <w:t xml:space="preserve"> 35% of the teachers participating in the st</w:t>
      </w:r>
      <w:r w:rsidR="00FA093D" w:rsidRPr="006D15D5">
        <w:rPr>
          <w:color w:val="auto"/>
        </w:rPr>
        <w:t xml:space="preserve">udy found the special education classrooms to be the most optimum solution. </w:t>
      </w:r>
      <w:r w:rsidR="00E045AE" w:rsidRPr="006D15D5">
        <w:rPr>
          <w:color w:val="auto"/>
        </w:rPr>
        <w:t xml:space="preserve">However, 65% of the teachers preferred </w:t>
      </w:r>
      <w:r w:rsidR="00DB75DC" w:rsidRPr="006D15D5">
        <w:rPr>
          <w:color w:val="auto"/>
        </w:rPr>
        <w:t>integrated</w:t>
      </w:r>
      <w:r w:rsidR="00E045AE" w:rsidRPr="006D15D5">
        <w:rPr>
          <w:color w:val="auto"/>
        </w:rPr>
        <w:t xml:space="preserve"> classrooms that support the inclusion of ASD children within the same classroom as the </w:t>
      </w:r>
      <w:r w:rsidR="00C55E5C" w:rsidRPr="006D15D5">
        <w:rPr>
          <w:color w:val="auto"/>
        </w:rPr>
        <w:t>typically developing</w:t>
      </w:r>
      <w:r w:rsidR="00E045AE" w:rsidRPr="006D15D5">
        <w:rPr>
          <w:color w:val="auto"/>
        </w:rPr>
        <w:t xml:space="preserve"> students.</w:t>
      </w:r>
      <w:r w:rsidR="00C55E5C" w:rsidRPr="006D15D5">
        <w:rPr>
          <w:color w:val="auto"/>
        </w:rPr>
        <w:t xml:space="preserve"> See </w:t>
      </w:r>
      <w:r w:rsidR="008A28F5" w:rsidRPr="006D15D5">
        <w:rPr>
          <w:color w:val="auto"/>
        </w:rPr>
        <w:t>F</w:t>
      </w:r>
      <w:r w:rsidR="000C4FAF" w:rsidRPr="006D15D5">
        <w:rPr>
          <w:color w:val="auto"/>
        </w:rPr>
        <w:t>igure</w:t>
      </w:r>
      <w:r w:rsidR="00C55E5C" w:rsidRPr="006D15D5">
        <w:rPr>
          <w:color w:val="auto"/>
        </w:rPr>
        <w:t xml:space="preserve"> </w:t>
      </w:r>
      <w:r w:rsidR="00FA73E9" w:rsidRPr="006D15D5">
        <w:rPr>
          <w:color w:val="auto"/>
        </w:rPr>
        <w:t>71</w:t>
      </w:r>
      <w:r w:rsidR="00C55E5C" w:rsidRPr="006D15D5">
        <w:rPr>
          <w:color w:val="auto"/>
        </w:rPr>
        <w:t>.</w:t>
      </w:r>
    </w:p>
    <w:p w14:paraId="2E62888C" w14:textId="77777777" w:rsidR="002F2583" w:rsidRPr="006D15D5" w:rsidRDefault="002F2583" w:rsidP="006C6B16">
      <w:pPr>
        <w:pStyle w:val="Default"/>
        <w:rPr>
          <w:rFonts w:eastAsiaTheme="majorEastAsia" w:cstheme="majorBidi"/>
          <w:b/>
          <w:i/>
          <w:color w:val="auto"/>
        </w:rPr>
      </w:pPr>
    </w:p>
    <w:p w14:paraId="75E3BA58" w14:textId="77777777" w:rsidR="00FA73E9" w:rsidRPr="006D15D5" w:rsidRDefault="004E7D38" w:rsidP="00FA73E9">
      <w:pPr>
        <w:pStyle w:val="Default"/>
        <w:keepNext/>
        <w:jc w:val="center"/>
        <w:rPr>
          <w:color w:val="auto"/>
        </w:rPr>
      </w:pPr>
      <w:r w:rsidRPr="006D15D5">
        <w:rPr>
          <w:noProof/>
          <w:color w:val="auto"/>
        </w:rPr>
        <w:drawing>
          <wp:inline distT="0" distB="0" distL="0" distR="0" wp14:anchorId="77BAAE83" wp14:editId="4DA59675">
            <wp:extent cx="4572000" cy="2743200"/>
            <wp:effectExtent l="0" t="0" r="0" b="0"/>
            <wp:docPr id="29" name="Chart 29">
              <a:extLst xmlns:a="http://schemas.openxmlformats.org/drawingml/2006/main">
                <a:ext uri="{FF2B5EF4-FFF2-40B4-BE49-F238E27FC236}">
                  <a16:creationId xmlns:a16="http://schemas.microsoft.com/office/drawing/2014/main" id="{C457F44B-0C59-466B-D332-03309656F8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3E62983C" w14:textId="77777777" w:rsidR="00FA73E9" w:rsidRPr="006D15D5" w:rsidRDefault="00FA73E9" w:rsidP="00FA73E9">
      <w:pPr>
        <w:pStyle w:val="Default"/>
        <w:keepNext/>
        <w:jc w:val="center"/>
        <w:rPr>
          <w:color w:val="auto"/>
        </w:rPr>
      </w:pPr>
    </w:p>
    <w:p w14:paraId="3C70C578" w14:textId="7D173C1C" w:rsidR="00FA73E9" w:rsidRPr="006D15D5" w:rsidRDefault="00FA73E9" w:rsidP="00FA73E9">
      <w:pPr>
        <w:pStyle w:val="Caption"/>
        <w:jc w:val="center"/>
      </w:pPr>
      <w:bookmarkStart w:id="244" w:name="_Toc130551082"/>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71</w:t>
      </w:r>
      <w:r w:rsidRPr="006D15D5">
        <w:rPr>
          <w:b/>
          <w:bCs/>
        </w:rPr>
        <w:fldChar w:fldCharType="end"/>
      </w:r>
      <w:r w:rsidR="00160218" w:rsidRPr="006D15D5">
        <w:rPr>
          <w:b/>
          <w:bCs/>
        </w:rPr>
        <w:t>.</w:t>
      </w:r>
      <w:r w:rsidRPr="006D15D5">
        <w:t xml:space="preserve"> Special Education Classrooms vs. Integrated Classrooms according to teachers’ perspectives</w:t>
      </w:r>
      <w:bookmarkEnd w:id="244"/>
    </w:p>
    <w:p w14:paraId="5CCEAA60" w14:textId="33D7A76B" w:rsidR="00C55E5C" w:rsidRPr="006D15D5" w:rsidRDefault="00C55E5C" w:rsidP="00C55E5C">
      <w:pPr>
        <w:pStyle w:val="Default"/>
        <w:keepNext/>
        <w:jc w:val="center"/>
        <w:rPr>
          <w:color w:val="auto"/>
        </w:rPr>
      </w:pPr>
    </w:p>
    <w:p w14:paraId="043EF6F8" w14:textId="39DD135A" w:rsidR="00BE6BB6" w:rsidRPr="006D15D5" w:rsidRDefault="00BE6BB6" w:rsidP="006C6B16">
      <w:pPr>
        <w:pStyle w:val="Default"/>
        <w:rPr>
          <w:rFonts w:eastAsiaTheme="majorEastAsia" w:cstheme="majorBidi"/>
          <w:b/>
          <w:i/>
          <w:color w:val="auto"/>
        </w:rPr>
      </w:pPr>
      <w:r w:rsidRPr="006D15D5">
        <w:rPr>
          <w:rFonts w:eastAsiaTheme="majorEastAsia" w:cstheme="majorBidi"/>
          <w:b/>
          <w:i/>
          <w:color w:val="auto"/>
        </w:rPr>
        <w:t>Types of Bullying ASD Children Face</w:t>
      </w:r>
    </w:p>
    <w:p w14:paraId="0B5B2421" w14:textId="77777777" w:rsidR="00BA046F" w:rsidRPr="006D15D5" w:rsidRDefault="00BA046F" w:rsidP="006C6B16">
      <w:pPr>
        <w:pStyle w:val="Default"/>
        <w:rPr>
          <w:rFonts w:eastAsiaTheme="majorEastAsia" w:cstheme="majorBidi"/>
          <w:b/>
          <w:i/>
          <w:color w:val="auto"/>
        </w:rPr>
      </w:pPr>
    </w:p>
    <w:p w14:paraId="168C3D05" w14:textId="28F8E28D" w:rsidR="00FE234C" w:rsidRPr="006D15D5" w:rsidRDefault="00FE234C" w:rsidP="00EB0E17">
      <w:pPr>
        <w:pStyle w:val="Default"/>
        <w:spacing w:line="480" w:lineRule="auto"/>
        <w:ind w:firstLine="720"/>
        <w:jc w:val="both"/>
        <w:rPr>
          <w:color w:val="auto"/>
        </w:rPr>
      </w:pPr>
      <w:r w:rsidRPr="006D15D5">
        <w:rPr>
          <w:color w:val="auto"/>
        </w:rPr>
        <w:t xml:space="preserve">The survey found that the highest type of bullying that ASD children face in public schools is </w:t>
      </w:r>
      <w:r w:rsidR="00EB0E17" w:rsidRPr="006D15D5">
        <w:rPr>
          <w:color w:val="auto"/>
        </w:rPr>
        <w:t>Exclusion</w:t>
      </w:r>
      <w:r w:rsidRPr="006D15D5">
        <w:rPr>
          <w:color w:val="auto"/>
        </w:rPr>
        <w:t xml:space="preserve"> bullying with a percentage of 66.14%, the second highest type of bullying is </w:t>
      </w:r>
      <w:r w:rsidR="00EB0E17" w:rsidRPr="006D15D5">
        <w:rPr>
          <w:color w:val="auto"/>
        </w:rPr>
        <w:t>Verbal</w:t>
      </w:r>
      <w:r w:rsidRPr="006D15D5">
        <w:rPr>
          <w:color w:val="auto"/>
        </w:rPr>
        <w:t xml:space="preserve"> bullying with a </w:t>
      </w:r>
      <w:r w:rsidR="00EB0E17" w:rsidRPr="006D15D5">
        <w:rPr>
          <w:color w:val="auto"/>
        </w:rPr>
        <w:t>percentage</w:t>
      </w:r>
      <w:r w:rsidRPr="006D15D5">
        <w:rPr>
          <w:color w:val="auto"/>
        </w:rPr>
        <w:t xml:space="preserve"> of prevalence of </w:t>
      </w:r>
      <w:r w:rsidR="00EB0E17" w:rsidRPr="006D15D5">
        <w:rPr>
          <w:color w:val="auto"/>
        </w:rPr>
        <w:t xml:space="preserve">26.69%. </w:t>
      </w:r>
      <w:r w:rsidR="00E773FB" w:rsidRPr="006D15D5">
        <w:rPr>
          <w:color w:val="auto"/>
        </w:rPr>
        <w:t xml:space="preserve">However, </w:t>
      </w:r>
      <w:r w:rsidR="00C5455A" w:rsidRPr="006D15D5">
        <w:rPr>
          <w:color w:val="auto"/>
        </w:rPr>
        <w:t>gesture</w:t>
      </w:r>
      <w:r w:rsidR="00E773FB" w:rsidRPr="006D15D5">
        <w:rPr>
          <w:color w:val="auto"/>
        </w:rPr>
        <w:t xml:space="preserve"> </w:t>
      </w:r>
      <w:r w:rsidR="00C5455A" w:rsidRPr="006D15D5">
        <w:rPr>
          <w:color w:val="auto"/>
        </w:rPr>
        <w:t>bullying</w:t>
      </w:r>
      <w:r w:rsidR="00E773FB" w:rsidRPr="006D15D5">
        <w:rPr>
          <w:color w:val="auto"/>
        </w:rPr>
        <w:t xml:space="preserve"> and physical bullying were among the least types of bullying chosen by the teachers with percentages of </w:t>
      </w:r>
      <w:r w:rsidR="00244545" w:rsidRPr="006D15D5">
        <w:rPr>
          <w:color w:val="auto"/>
        </w:rPr>
        <w:t xml:space="preserve">5.18% and 1.99%, respectively. See </w:t>
      </w:r>
      <w:r w:rsidR="008A28F5" w:rsidRPr="006D15D5">
        <w:rPr>
          <w:color w:val="auto"/>
        </w:rPr>
        <w:t>F</w:t>
      </w:r>
      <w:r w:rsidR="000C4FAF" w:rsidRPr="006D15D5">
        <w:rPr>
          <w:color w:val="auto"/>
        </w:rPr>
        <w:t>igure</w:t>
      </w:r>
      <w:r w:rsidR="00244545" w:rsidRPr="006D15D5">
        <w:rPr>
          <w:color w:val="auto"/>
        </w:rPr>
        <w:t xml:space="preserve"> </w:t>
      </w:r>
      <w:r w:rsidR="008A28F5" w:rsidRPr="006D15D5">
        <w:rPr>
          <w:color w:val="auto"/>
        </w:rPr>
        <w:t>7</w:t>
      </w:r>
      <w:r w:rsidR="00FA73E9" w:rsidRPr="006D15D5">
        <w:rPr>
          <w:color w:val="auto"/>
        </w:rPr>
        <w:t>2</w:t>
      </w:r>
      <w:r w:rsidR="00244545" w:rsidRPr="006D15D5">
        <w:rPr>
          <w:color w:val="auto"/>
        </w:rPr>
        <w:t>.</w:t>
      </w:r>
    </w:p>
    <w:p w14:paraId="088AB6B8" w14:textId="77777777" w:rsidR="00FA73E9" w:rsidRPr="006D15D5" w:rsidRDefault="004E7D38" w:rsidP="00FA73E9">
      <w:pPr>
        <w:pStyle w:val="Default"/>
        <w:keepNext/>
        <w:jc w:val="center"/>
        <w:rPr>
          <w:color w:val="auto"/>
        </w:rPr>
      </w:pPr>
      <w:r w:rsidRPr="006D15D5">
        <w:rPr>
          <w:noProof/>
          <w:color w:val="auto"/>
        </w:rPr>
        <w:lastRenderedPageBreak/>
        <w:drawing>
          <wp:inline distT="0" distB="0" distL="0" distR="0" wp14:anchorId="24274FFB" wp14:editId="1A1B2932">
            <wp:extent cx="4896952" cy="2898140"/>
            <wp:effectExtent l="0" t="0" r="18415" b="16510"/>
            <wp:docPr id="30" name="Chart 30">
              <a:extLst xmlns:a="http://schemas.openxmlformats.org/drawingml/2006/main">
                <a:ext uri="{FF2B5EF4-FFF2-40B4-BE49-F238E27FC236}">
                  <a16:creationId xmlns:a16="http://schemas.microsoft.com/office/drawing/2014/main" id="{1471CDA7-FD2A-E801-556E-EABD816BE2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6EFFF4E6" w14:textId="77777777" w:rsidR="00FA73E9" w:rsidRPr="006D15D5" w:rsidRDefault="00FA73E9" w:rsidP="00FA73E9">
      <w:pPr>
        <w:pStyle w:val="Default"/>
        <w:keepNext/>
        <w:jc w:val="center"/>
        <w:rPr>
          <w:color w:val="auto"/>
        </w:rPr>
      </w:pPr>
    </w:p>
    <w:p w14:paraId="72880F7D" w14:textId="078620CB" w:rsidR="00244545" w:rsidRPr="006D15D5" w:rsidRDefault="00FA73E9" w:rsidP="00FA73E9">
      <w:pPr>
        <w:pStyle w:val="Caption"/>
        <w:jc w:val="center"/>
      </w:pPr>
      <w:bookmarkStart w:id="245" w:name="_Toc130551083"/>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72</w:t>
      </w:r>
      <w:r w:rsidRPr="006D15D5">
        <w:rPr>
          <w:b/>
          <w:bCs/>
        </w:rPr>
        <w:fldChar w:fldCharType="end"/>
      </w:r>
      <w:r w:rsidR="00160218" w:rsidRPr="006D15D5">
        <w:rPr>
          <w:b/>
          <w:bCs/>
        </w:rPr>
        <w:t>.</w:t>
      </w:r>
      <w:r w:rsidRPr="006D15D5">
        <w:t xml:space="preserve"> Types of Bullying with the highest prevalence rates according to Teachers</w:t>
      </w:r>
      <w:bookmarkEnd w:id="245"/>
    </w:p>
    <w:p w14:paraId="36E4C54E" w14:textId="77777777" w:rsidR="00376468" w:rsidRPr="006D15D5" w:rsidRDefault="00376468" w:rsidP="00A560BD">
      <w:pPr>
        <w:pStyle w:val="Default"/>
        <w:rPr>
          <w:rFonts w:eastAsiaTheme="majorEastAsia" w:cstheme="majorBidi"/>
          <w:b/>
          <w:i/>
          <w:color w:val="auto"/>
        </w:rPr>
      </w:pPr>
    </w:p>
    <w:p w14:paraId="0E0F72D9" w14:textId="4637DA21" w:rsidR="008D3D51" w:rsidRPr="006D15D5" w:rsidRDefault="00354EDA" w:rsidP="000D6DB0">
      <w:pPr>
        <w:pStyle w:val="Heading3"/>
      </w:pPr>
      <w:bookmarkStart w:id="246" w:name="_Toc130328724"/>
      <w:bookmarkStart w:id="247" w:name="_Toc131915701"/>
      <w:r w:rsidRPr="006D15D5">
        <w:t>Bullying Potential Locations</w:t>
      </w:r>
      <w:bookmarkEnd w:id="246"/>
      <w:bookmarkEnd w:id="247"/>
      <w:r w:rsidRPr="006D15D5">
        <w:t xml:space="preserve"> </w:t>
      </w:r>
    </w:p>
    <w:p w14:paraId="0D4F68F9" w14:textId="36607904" w:rsidR="00DA2C74" w:rsidRPr="006D15D5" w:rsidRDefault="007C0D89" w:rsidP="00BE579E">
      <w:pPr>
        <w:pStyle w:val="Default"/>
        <w:spacing w:line="480" w:lineRule="auto"/>
        <w:ind w:firstLine="720"/>
        <w:jc w:val="both"/>
        <w:rPr>
          <w:color w:val="auto"/>
        </w:rPr>
      </w:pPr>
      <w:r w:rsidRPr="006D15D5">
        <w:rPr>
          <w:color w:val="auto"/>
        </w:rPr>
        <w:t>The</w:t>
      </w:r>
      <w:r w:rsidR="00A560BD" w:rsidRPr="006D15D5">
        <w:rPr>
          <w:color w:val="auto"/>
        </w:rPr>
        <w:t xml:space="preserve"> phenomenon of bullying children with autism in public school and the </w:t>
      </w:r>
      <w:r w:rsidR="007D788A" w:rsidRPr="006D15D5">
        <w:rPr>
          <w:color w:val="auto"/>
        </w:rPr>
        <w:t>potential</w:t>
      </w:r>
      <w:r w:rsidR="00A560BD" w:rsidRPr="006D15D5">
        <w:rPr>
          <w:color w:val="auto"/>
        </w:rPr>
        <w:t xml:space="preserve"> location that it more frequently happens according to the teachers’ perspectives</w:t>
      </w:r>
      <w:r w:rsidRPr="006D15D5">
        <w:rPr>
          <w:color w:val="auto"/>
        </w:rPr>
        <w:t xml:space="preserve"> was </w:t>
      </w:r>
      <w:r w:rsidR="00DB75DC" w:rsidRPr="006D15D5">
        <w:rPr>
          <w:color w:val="auto"/>
        </w:rPr>
        <w:t>further</w:t>
      </w:r>
      <w:r w:rsidRPr="006D15D5">
        <w:rPr>
          <w:color w:val="auto"/>
        </w:rPr>
        <w:t xml:space="preserve"> understood</w:t>
      </w:r>
      <w:r w:rsidR="00A560BD" w:rsidRPr="006D15D5">
        <w:rPr>
          <w:color w:val="auto"/>
        </w:rPr>
        <w:t xml:space="preserve">. </w:t>
      </w:r>
      <w:r w:rsidR="00E31705" w:rsidRPr="006D15D5">
        <w:rPr>
          <w:color w:val="auto"/>
        </w:rPr>
        <w:t xml:space="preserve">Teachers highlighted that the location with the highest rate of bullying is </w:t>
      </w:r>
      <w:r w:rsidR="007D788A" w:rsidRPr="006D15D5">
        <w:rPr>
          <w:color w:val="auto"/>
        </w:rPr>
        <w:t>playground</w:t>
      </w:r>
      <w:r w:rsidR="00E31705" w:rsidRPr="006D15D5">
        <w:rPr>
          <w:color w:val="auto"/>
        </w:rPr>
        <w:t xml:space="preserve"> with percentage of </w:t>
      </w:r>
      <w:r w:rsidR="00CA6D33" w:rsidRPr="006D15D5">
        <w:rPr>
          <w:color w:val="auto"/>
        </w:rPr>
        <w:t>24.17%, the second highest location of bullying was Restrooms (19.30%). Hallw</w:t>
      </w:r>
      <w:r w:rsidR="00127262" w:rsidRPr="006D15D5">
        <w:rPr>
          <w:color w:val="auto"/>
        </w:rPr>
        <w:t xml:space="preserve">ays </w:t>
      </w:r>
      <w:r w:rsidR="00DB75DC" w:rsidRPr="006D15D5">
        <w:rPr>
          <w:color w:val="auto"/>
        </w:rPr>
        <w:t>were</w:t>
      </w:r>
      <w:r w:rsidR="00127262" w:rsidRPr="006D15D5">
        <w:rPr>
          <w:color w:val="auto"/>
        </w:rPr>
        <w:t xml:space="preserve"> very close to restrooms with </w:t>
      </w:r>
      <w:r w:rsidR="00DB75DC" w:rsidRPr="006D15D5">
        <w:rPr>
          <w:color w:val="auto"/>
        </w:rPr>
        <w:t>a percentage</w:t>
      </w:r>
      <w:r w:rsidR="00127262" w:rsidRPr="006D15D5">
        <w:rPr>
          <w:color w:val="auto"/>
        </w:rPr>
        <w:t xml:space="preserve"> of 18.61%. </w:t>
      </w:r>
      <w:r w:rsidR="004E73EE" w:rsidRPr="006D15D5">
        <w:rPr>
          <w:color w:val="auto"/>
        </w:rPr>
        <w:t xml:space="preserve">Multiple settings or undifferentiated was the fourth highest choice of teachers (13.91%). </w:t>
      </w:r>
      <w:r w:rsidR="00CE702E" w:rsidRPr="006D15D5">
        <w:rPr>
          <w:color w:val="auto"/>
        </w:rPr>
        <w:t xml:space="preserve">Classrooms </w:t>
      </w:r>
      <w:r w:rsidR="00DB75DC" w:rsidRPr="006D15D5">
        <w:rPr>
          <w:color w:val="auto"/>
        </w:rPr>
        <w:t>were</w:t>
      </w:r>
      <w:r w:rsidR="00CE702E" w:rsidRPr="006D15D5">
        <w:rPr>
          <w:color w:val="auto"/>
        </w:rPr>
        <w:t xml:space="preserve"> selected by 13.04% of teachers</w:t>
      </w:r>
      <w:r w:rsidR="003432EE" w:rsidRPr="006D15D5">
        <w:rPr>
          <w:color w:val="auto"/>
        </w:rPr>
        <w:t xml:space="preserve">. See </w:t>
      </w:r>
      <w:r w:rsidR="008A28F5" w:rsidRPr="006D15D5">
        <w:rPr>
          <w:color w:val="auto"/>
        </w:rPr>
        <w:t>F</w:t>
      </w:r>
      <w:r w:rsidR="000C4FAF" w:rsidRPr="006D15D5">
        <w:rPr>
          <w:color w:val="auto"/>
        </w:rPr>
        <w:t>igure</w:t>
      </w:r>
      <w:r w:rsidR="003432EE" w:rsidRPr="006D15D5">
        <w:rPr>
          <w:color w:val="auto"/>
        </w:rPr>
        <w:t xml:space="preserve"> </w:t>
      </w:r>
      <w:r w:rsidR="008A28F5" w:rsidRPr="006D15D5">
        <w:rPr>
          <w:color w:val="auto"/>
        </w:rPr>
        <w:t>7</w:t>
      </w:r>
      <w:r w:rsidR="00FA73E9" w:rsidRPr="006D15D5">
        <w:rPr>
          <w:color w:val="auto"/>
        </w:rPr>
        <w:t>3</w:t>
      </w:r>
      <w:r w:rsidR="003432EE" w:rsidRPr="006D15D5">
        <w:rPr>
          <w:color w:val="auto"/>
        </w:rPr>
        <w:t>.</w:t>
      </w:r>
    </w:p>
    <w:p w14:paraId="138D8220" w14:textId="74AC9E96" w:rsidR="00BE579E" w:rsidRPr="006D15D5" w:rsidRDefault="003432EE" w:rsidP="00BE579E">
      <w:pPr>
        <w:pStyle w:val="Default"/>
        <w:spacing w:line="480" w:lineRule="auto"/>
        <w:ind w:firstLine="720"/>
        <w:jc w:val="both"/>
        <w:rPr>
          <w:color w:val="auto"/>
        </w:rPr>
      </w:pPr>
      <w:r w:rsidRPr="006D15D5">
        <w:rPr>
          <w:color w:val="auto"/>
        </w:rPr>
        <w:t>The</w:t>
      </w:r>
      <w:r w:rsidR="00CE702E" w:rsidRPr="006D15D5">
        <w:rPr>
          <w:color w:val="auto"/>
        </w:rPr>
        <w:t xml:space="preserve"> teachers were given </w:t>
      </w:r>
      <w:r w:rsidR="00C5455A">
        <w:rPr>
          <w:color w:val="auto"/>
        </w:rPr>
        <w:t xml:space="preserve">a choice </w:t>
      </w:r>
      <w:r w:rsidR="00CE702E" w:rsidRPr="006D15D5">
        <w:rPr>
          <w:color w:val="auto"/>
        </w:rPr>
        <w:t xml:space="preserve">to </w:t>
      </w:r>
      <w:r w:rsidR="0054560B" w:rsidRPr="006D15D5">
        <w:rPr>
          <w:color w:val="auto"/>
        </w:rPr>
        <w:t xml:space="preserve">add their own responses in an </w:t>
      </w:r>
      <w:r w:rsidR="00B768C3" w:rsidRPr="006D15D5">
        <w:rPr>
          <w:color w:val="auto"/>
        </w:rPr>
        <w:t>open-ended</w:t>
      </w:r>
      <w:r w:rsidR="0054560B" w:rsidRPr="006D15D5">
        <w:rPr>
          <w:color w:val="auto"/>
        </w:rPr>
        <w:t xml:space="preserve"> answer option, which 10.96% of them used. There </w:t>
      </w:r>
      <w:r w:rsidR="00B768C3" w:rsidRPr="006D15D5">
        <w:rPr>
          <w:color w:val="auto"/>
        </w:rPr>
        <w:t>open-ended</w:t>
      </w:r>
      <w:r w:rsidR="00BE579E" w:rsidRPr="006D15D5">
        <w:rPr>
          <w:color w:val="auto"/>
        </w:rPr>
        <w:t xml:space="preserve"> answers included: (1) Cafeteria/Lunchroom as the highest answer, (2) </w:t>
      </w:r>
      <w:r w:rsidR="00464EA0" w:rsidRPr="006D15D5">
        <w:rPr>
          <w:color w:val="auto"/>
        </w:rPr>
        <w:t xml:space="preserve">Waiting areas, (3) Anywhere </w:t>
      </w:r>
      <w:r w:rsidR="0099284A" w:rsidRPr="006D15D5">
        <w:rPr>
          <w:color w:val="auto"/>
        </w:rPr>
        <w:t xml:space="preserve">unstructured, (4) Gymnasium, (5) School Buses, (6) </w:t>
      </w:r>
      <w:r w:rsidR="007D788A" w:rsidRPr="006D15D5">
        <w:rPr>
          <w:color w:val="auto"/>
        </w:rPr>
        <w:t>Unsupervised areas, and (7) Locker rooms.</w:t>
      </w:r>
    </w:p>
    <w:p w14:paraId="1C49F1C4" w14:textId="77777777" w:rsidR="00A560BD" w:rsidRPr="006D15D5" w:rsidRDefault="00A560BD" w:rsidP="006C6B16">
      <w:pPr>
        <w:pStyle w:val="Default"/>
        <w:rPr>
          <w:rFonts w:eastAsiaTheme="majorEastAsia" w:cstheme="majorBidi"/>
          <w:b/>
          <w:i/>
          <w:color w:val="auto"/>
        </w:rPr>
      </w:pPr>
    </w:p>
    <w:p w14:paraId="400E414C" w14:textId="77777777" w:rsidR="00A560BD" w:rsidRPr="006D15D5" w:rsidRDefault="00A560BD" w:rsidP="006C6B16">
      <w:pPr>
        <w:pStyle w:val="Default"/>
        <w:rPr>
          <w:rFonts w:eastAsiaTheme="majorEastAsia" w:cstheme="majorBidi"/>
          <w:b/>
          <w:i/>
          <w:color w:val="auto"/>
        </w:rPr>
      </w:pPr>
    </w:p>
    <w:p w14:paraId="62E80C65" w14:textId="196CF57F" w:rsidR="00FA73E9" w:rsidRPr="006D15D5" w:rsidRDefault="008D3D51" w:rsidP="00FA73E9">
      <w:pPr>
        <w:pStyle w:val="Default"/>
        <w:keepNext/>
        <w:jc w:val="center"/>
        <w:rPr>
          <w:color w:val="auto"/>
        </w:rPr>
      </w:pPr>
      <w:r w:rsidRPr="006D15D5">
        <w:rPr>
          <w:noProof/>
          <w:color w:val="auto"/>
        </w:rPr>
        <w:lastRenderedPageBreak/>
        <w:drawing>
          <wp:inline distT="0" distB="0" distL="0" distR="0" wp14:anchorId="5EF500EB" wp14:editId="45801FC7">
            <wp:extent cx="5169005" cy="2988945"/>
            <wp:effectExtent l="0" t="0" r="12700" b="1905"/>
            <wp:docPr id="31" name="Chart 31">
              <a:extLst xmlns:a="http://schemas.openxmlformats.org/drawingml/2006/main">
                <a:ext uri="{FF2B5EF4-FFF2-40B4-BE49-F238E27FC236}">
                  <a16:creationId xmlns:a16="http://schemas.microsoft.com/office/drawing/2014/main" id="{58FE5361-8B08-5581-401E-BCF996AE62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r w:rsidR="00FA73E9" w:rsidRPr="006D15D5">
        <w:rPr>
          <w:color w:val="auto"/>
        </w:rPr>
        <w:br/>
      </w:r>
    </w:p>
    <w:p w14:paraId="1FF59399" w14:textId="0F76EE4C" w:rsidR="00350518" w:rsidRPr="006D15D5" w:rsidRDefault="00FA73E9" w:rsidP="00FA73E9">
      <w:pPr>
        <w:pStyle w:val="Caption"/>
        <w:jc w:val="center"/>
      </w:pPr>
      <w:bookmarkStart w:id="248" w:name="_Toc130551084"/>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73</w:t>
      </w:r>
      <w:r w:rsidRPr="006D15D5">
        <w:rPr>
          <w:b/>
          <w:bCs/>
        </w:rPr>
        <w:fldChar w:fldCharType="end"/>
      </w:r>
      <w:r w:rsidR="00160218" w:rsidRPr="006D15D5">
        <w:rPr>
          <w:b/>
          <w:bCs/>
        </w:rPr>
        <w:t>.</w:t>
      </w:r>
      <w:r w:rsidRPr="006D15D5">
        <w:t xml:space="preserve"> Bullying Locations in Public Schools</w:t>
      </w:r>
      <w:bookmarkEnd w:id="248"/>
    </w:p>
    <w:p w14:paraId="34E056DE" w14:textId="77777777" w:rsidR="00875584" w:rsidRPr="006D15D5" w:rsidRDefault="00875584" w:rsidP="006C6B16">
      <w:pPr>
        <w:pStyle w:val="Default"/>
        <w:rPr>
          <w:rFonts w:eastAsiaTheme="majorEastAsia" w:cstheme="majorBidi"/>
          <w:b/>
          <w:i/>
          <w:color w:val="auto"/>
        </w:rPr>
      </w:pPr>
    </w:p>
    <w:p w14:paraId="730EC825" w14:textId="11277CE7" w:rsidR="00B10589" w:rsidRPr="006D15D5" w:rsidRDefault="00952093" w:rsidP="000D6DB0">
      <w:pPr>
        <w:pStyle w:val="Heading3"/>
      </w:pPr>
      <w:bookmarkStart w:id="249" w:name="_Toc130328725"/>
      <w:bookmarkStart w:id="250" w:name="_Toc131915702"/>
      <w:r w:rsidRPr="006D15D5">
        <w:t>Factors Threatening ASD Children’s Safety</w:t>
      </w:r>
      <w:bookmarkEnd w:id="249"/>
      <w:bookmarkEnd w:id="250"/>
    </w:p>
    <w:p w14:paraId="298AB57B" w14:textId="262D75E2" w:rsidR="00B10589" w:rsidRPr="006D15D5" w:rsidRDefault="008B7BEB" w:rsidP="000D6DB0">
      <w:pPr>
        <w:pStyle w:val="Default"/>
        <w:spacing w:line="480" w:lineRule="auto"/>
        <w:ind w:firstLine="720"/>
        <w:jc w:val="both"/>
        <w:rPr>
          <w:rFonts w:eastAsiaTheme="majorEastAsia" w:cstheme="majorBidi"/>
          <w:b/>
          <w:i/>
          <w:color w:val="auto"/>
        </w:rPr>
      </w:pPr>
      <w:r w:rsidRPr="006D15D5">
        <w:rPr>
          <w:color w:val="auto"/>
        </w:rPr>
        <w:t xml:space="preserve">Teachers </w:t>
      </w:r>
      <w:r w:rsidR="0057752F" w:rsidRPr="006D15D5">
        <w:rPr>
          <w:color w:val="auto"/>
        </w:rPr>
        <w:t xml:space="preserve">highlighted that the sensory overload is the highest factor that can jeopardize the sense of safety of children with </w:t>
      </w:r>
      <w:r w:rsidR="00890E65" w:rsidRPr="006D15D5">
        <w:rPr>
          <w:color w:val="auto"/>
        </w:rPr>
        <w:t>autism in public schools</w:t>
      </w:r>
      <w:r w:rsidR="00FF5854" w:rsidRPr="006D15D5">
        <w:rPr>
          <w:color w:val="auto"/>
        </w:rPr>
        <w:t xml:space="preserve">. </w:t>
      </w:r>
      <w:r w:rsidR="00890E65" w:rsidRPr="006D15D5">
        <w:rPr>
          <w:color w:val="auto"/>
        </w:rPr>
        <w:t xml:space="preserve">The sensory overload mean value was </w:t>
      </w:r>
      <w:r w:rsidR="00E55B7E" w:rsidRPr="006D15D5">
        <w:rPr>
          <w:color w:val="auto"/>
        </w:rPr>
        <w:t>8.04. While bullying, lack of self-reliance,</w:t>
      </w:r>
      <w:r w:rsidR="00FA2625" w:rsidRPr="006D15D5">
        <w:rPr>
          <w:color w:val="auto"/>
        </w:rPr>
        <w:t xml:space="preserve"> and the feeling of exclusion had mean values of 5.89, </w:t>
      </w:r>
      <w:r w:rsidR="00E207E4" w:rsidRPr="006D15D5">
        <w:rPr>
          <w:color w:val="auto"/>
        </w:rPr>
        <w:t>5.95, 5.88, respectively.</w:t>
      </w:r>
      <w:r w:rsidR="00E55B7E" w:rsidRPr="006D15D5">
        <w:rPr>
          <w:color w:val="auto"/>
        </w:rPr>
        <w:t xml:space="preserve"> </w:t>
      </w:r>
      <w:r w:rsidR="00FF5854" w:rsidRPr="006D15D5">
        <w:rPr>
          <w:color w:val="auto"/>
        </w:rPr>
        <w:t xml:space="preserve">See </w:t>
      </w:r>
      <w:r w:rsidR="008A28F5" w:rsidRPr="006D15D5">
        <w:rPr>
          <w:color w:val="auto"/>
        </w:rPr>
        <w:t>F</w:t>
      </w:r>
      <w:r w:rsidR="000C4FAF" w:rsidRPr="006D15D5">
        <w:rPr>
          <w:color w:val="auto"/>
        </w:rPr>
        <w:t>igure</w:t>
      </w:r>
      <w:r w:rsidR="00FF5854" w:rsidRPr="006D15D5">
        <w:rPr>
          <w:color w:val="auto"/>
        </w:rPr>
        <w:t xml:space="preserve"> </w:t>
      </w:r>
      <w:r w:rsidR="008A28F5" w:rsidRPr="006D15D5">
        <w:rPr>
          <w:color w:val="auto"/>
        </w:rPr>
        <w:t>7</w:t>
      </w:r>
      <w:r w:rsidR="00E555C1" w:rsidRPr="006D15D5">
        <w:rPr>
          <w:color w:val="auto"/>
        </w:rPr>
        <w:t>4</w:t>
      </w:r>
      <w:r w:rsidR="00FF5854" w:rsidRPr="006D15D5">
        <w:rPr>
          <w:color w:val="auto"/>
        </w:rPr>
        <w:t>.</w:t>
      </w:r>
    </w:p>
    <w:p w14:paraId="4EE68E3E" w14:textId="77777777" w:rsidR="00E555C1" w:rsidRPr="006D15D5" w:rsidRDefault="00FF5854" w:rsidP="00E555C1">
      <w:pPr>
        <w:pStyle w:val="Default"/>
        <w:keepNext/>
        <w:jc w:val="center"/>
        <w:rPr>
          <w:color w:val="auto"/>
        </w:rPr>
      </w:pPr>
      <w:r w:rsidRPr="006D15D5">
        <w:rPr>
          <w:rFonts w:eastAsiaTheme="majorEastAsia" w:cstheme="majorBidi"/>
          <w:b/>
          <w:i/>
          <w:noProof/>
          <w:color w:val="auto"/>
        </w:rPr>
        <w:drawing>
          <wp:inline distT="0" distB="0" distL="0" distR="0" wp14:anchorId="5638703A" wp14:editId="12223AB8">
            <wp:extent cx="5622892" cy="2696441"/>
            <wp:effectExtent l="0" t="0" r="0" b="889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657119" cy="2712854"/>
                    </a:xfrm>
                    <a:prstGeom prst="rect">
                      <a:avLst/>
                    </a:prstGeom>
                    <a:noFill/>
                    <a:ln>
                      <a:noFill/>
                    </a:ln>
                  </pic:spPr>
                </pic:pic>
              </a:graphicData>
            </a:graphic>
          </wp:inline>
        </w:drawing>
      </w:r>
    </w:p>
    <w:p w14:paraId="56F2FE3E" w14:textId="21619BE0" w:rsidR="008B7BEB" w:rsidRPr="006D15D5" w:rsidRDefault="00E555C1" w:rsidP="00E555C1">
      <w:pPr>
        <w:pStyle w:val="Caption"/>
        <w:jc w:val="center"/>
      </w:pPr>
      <w:bookmarkStart w:id="251" w:name="_Toc130551085"/>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74</w:t>
      </w:r>
      <w:r w:rsidRPr="006D15D5">
        <w:rPr>
          <w:b/>
          <w:bCs/>
        </w:rPr>
        <w:fldChar w:fldCharType="end"/>
      </w:r>
      <w:r w:rsidR="00160218" w:rsidRPr="006D15D5">
        <w:rPr>
          <w:b/>
          <w:bCs/>
        </w:rPr>
        <w:t>.</w:t>
      </w:r>
      <w:r w:rsidRPr="006D15D5">
        <w:t xml:space="preserve"> Factors that can threaten the safety of ASD children in Public Schools</w:t>
      </w:r>
      <w:bookmarkEnd w:id="251"/>
    </w:p>
    <w:p w14:paraId="490E1F4A" w14:textId="1098C79D" w:rsidR="00952093" w:rsidRPr="006D15D5" w:rsidRDefault="00952093" w:rsidP="000D6DB0">
      <w:pPr>
        <w:pStyle w:val="Heading3"/>
      </w:pPr>
      <w:bookmarkStart w:id="252" w:name="_Toc130328726"/>
      <w:bookmarkStart w:id="253" w:name="_Toc131915703"/>
      <w:r w:rsidRPr="006D15D5">
        <w:lastRenderedPageBreak/>
        <w:t>The Separation of Restrooms and Cafeteria</w:t>
      </w:r>
      <w:bookmarkEnd w:id="252"/>
      <w:bookmarkEnd w:id="253"/>
    </w:p>
    <w:p w14:paraId="19CACCAB" w14:textId="48F0C27D" w:rsidR="00F70A5A" w:rsidRPr="006D15D5" w:rsidRDefault="00F70A5A" w:rsidP="00B37A88">
      <w:pPr>
        <w:pStyle w:val="Default"/>
        <w:spacing w:line="480" w:lineRule="auto"/>
        <w:ind w:firstLine="720"/>
        <w:jc w:val="both"/>
        <w:rPr>
          <w:color w:val="auto"/>
        </w:rPr>
      </w:pPr>
      <w:r w:rsidRPr="006D15D5">
        <w:rPr>
          <w:color w:val="auto"/>
        </w:rPr>
        <w:t>Teachers’</w:t>
      </w:r>
      <w:r w:rsidR="009830E3" w:rsidRPr="006D15D5">
        <w:rPr>
          <w:color w:val="auto"/>
        </w:rPr>
        <w:t xml:space="preserve"> responses on having separate restrooms</w:t>
      </w:r>
      <w:r w:rsidR="008F1561" w:rsidRPr="006D15D5">
        <w:rPr>
          <w:color w:val="auto"/>
        </w:rPr>
        <w:t xml:space="preserve"> </w:t>
      </w:r>
      <w:r w:rsidR="009830E3" w:rsidRPr="006D15D5">
        <w:rPr>
          <w:color w:val="auto"/>
        </w:rPr>
        <w:t>for students with autism were highly co</w:t>
      </w:r>
      <w:r w:rsidRPr="006D15D5">
        <w:rPr>
          <w:color w:val="auto"/>
        </w:rPr>
        <w:t xml:space="preserve">mpetitive with very close </w:t>
      </w:r>
      <w:r w:rsidR="008F1561" w:rsidRPr="006D15D5">
        <w:rPr>
          <w:color w:val="auto"/>
        </w:rPr>
        <w:t xml:space="preserve">percentages. 25.71% of teachers somewhat agreed on having separate restrooms, while </w:t>
      </w:r>
      <w:r w:rsidR="00454354" w:rsidRPr="006D15D5">
        <w:rPr>
          <w:color w:val="auto"/>
        </w:rPr>
        <w:t xml:space="preserve">22.45% somewhat disagreed </w:t>
      </w:r>
      <w:r w:rsidR="00C5455A" w:rsidRPr="006D15D5">
        <w:rPr>
          <w:color w:val="auto"/>
        </w:rPr>
        <w:t>with</w:t>
      </w:r>
      <w:r w:rsidR="00454354" w:rsidRPr="006D15D5">
        <w:rPr>
          <w:color w:val="auto"/>
        </w:rPr>
        <w:t xml:space="preserve"> it. 20.82% of the teachers didn’t </w:t>
      </w:r>
      <w:r w:rsidR="00022090" w:rsidRPr="006D15D5">
        <w:rPr>
          <w:color w:val="auto"/>
        </w:rPr>
        <w:t xml:space="preserve">find any preference regarding that and chose not to either agree </w:t>
      </w:r>
      <w:r w:rsidR="003347A3" w:rsidRPr="006D15D5">
        <w:rPr>
          <w:color w:val="auto"/>
        </w:rPr>
        <w:t>or</w:t>
      </w:r>
      <w:r w:rsidR="00022090" w:rsidRPr="006D15D5">
        <w:rPr>
          <w:color w:val="auto"/>
        </w:rPr>
        <w:t xml:space="preserve"> disagree. 16.73% of teachers strongly disagreed with detaching the restrooms of ASD children, while 14.29% of them strongly agreed with the importance of having separate restrooms for ASD children.</w:t>
      </w:r>
      <w:r w:rsidR="003C7A75" w:rsidRPr="006D15D5">
        <w:rPr>
          <w:color w:val="auto"/>
        </w:rPr>
        <w:t xml:space="preserve"> See </w:t>
      </w:r>
      <w:r w:rsidR="000C4FAF" w:rsidRPr="006D15D5">
        <w:rPr>
          <w:color w:val="auto"/>
        </w:rPr>
        <w:t>Figure</w:t>
      </w:r>
      <w:r w:rsidR="003C7A75" w:rsidRPr="006D15D5">
        <w:rPr>
          <w:color w:val="auto"/>
        </w:rPr>
        <w:t xml:space="preserve"> </w:t>
      </w:r>
      <w:r w:rsidR="008A28F5" w:rsidRPr="006D15D5">
        <w:rPr>
          <w:color w:val="auto"/>
        </w:rPr>
        <w:t>7</w:t>
      </w:r>
      <w:r w:rsidR="00B37A88" w:rsidRPr="006D15D5">
        <w:rPr>
          <w:color w:val="auto"/>
        </w:rPr>
        <w:t>5</w:t>
      </w:r>
      <w:r w:rsidR="003C7A75" w:rsidRPr="006D15D5">
        <w:rPr>
          <w:color w:val="auto"/>
        </w:rPr>
        <w:t>.</w:t>
      </w:r>
    </w:p>
    <w:p w14:paraId="0C5E566B" w14:textId="1788DDC1" w:rsidR="00B37A88" w:rsidRPr="006D15D5" w:rsidRDefault="00DA1D7B" w:rsidP="00B37A88">
      <w:pPr>
        <w:pStyle w:val="Default"/>
        <w:keepNext/>
        <w:jc w:val="center"/>
        <w:rPr>
          <w:color w:val="auto"/>
        </w:rPr>
      </w:pPr>
      <w:r w:rsidRPr="006D15D5">
        <w:rPr>
          <w:noProof/>
          <w:color w:val="auto"/>
        </w:rPr>
        <w:drawing>
          <wp:inline distT="0" distB="0" distL="0" distR="0" wp14:anchorId="26EC8051" wp14:editId="650FE715">
            <wp:extent cx="4572000" cy="2743200"/>
            <wp:effectExtent l="0" t="0" r="0" b="0"/>
            <wp:docPr id="32" name="Chart 32">
              <a:extLst xmlns:a="http://schemas.openxmlformats.org/drawingml/2006/main">
                <a:ext uri="{FF2B5EF4-FFF2-40B4-BE49-F238E27FC236}">
                  <a16:creationId xmlns:a16="http://schemas.microsoft.com/office/drawing/2014/main" id="{57FB17D3-7C5D-9CCD-23C6-BC6437965D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r w:rsidR="00B37A88" w:rsidRPr="006D15D5">
        <w:rPr>
          <w:color w:val="auto"/>
        </w:rPr>
        <w:br/>
      </w:r>
    </w:p>
    <w:p w14:paraId="1A260032" w14:textId="20B59E6B" w:rsidR="00B37A88" w:rsidRPr="006D15D5" w:rsidRDefault="00B37A88" w:rsidP="00B37A88">
      <w:pPr>
        <w:pStyle w:val="Caption"/>
        <w:jc w:val="center"/>
      </w:pPr>
      <w:bookmarkStart w:id="254" w:name="_Toc130551086"/>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75</w:t>
      </w:r>
      <w:r w:rsidRPr="006D15D5">
        <w:rPr>
          <w:b/>
          <w:bCs/>
        </w:rPr>
        <w:fldChar w:fldCharType="end"/>
      </w:r>
      <w:r w:rsidR="00160218" w:rsidRPr="006D15D5">
        <w:rPr>
          <w:b/>
          <w:bCs/>
        </w:rPr>
        <w:t>.</w:t>
      </w:r>
      <w:r w:rsidRPr="006D15D5">
        <w:t xml:space="preserve"> Teachers' perspectives on having separate restrooms for ASD children</w:t>
      </w:r>
      <w:bookmarkEnd w:id="254"/>
    </w:p>
    <w:p w14:paraId="45194672" w14:textId="78AFED15" w:rsidR="003C7A75" w:rsidRPr="006D15D5" w:rsidRDefault="003C7A75" w:rsidP="003C7A75">
      <w:pPr>
        <w:pStyle w:val="Default"/>
        <w:keepNext/>
        <w:jc w:val="center"/>
        <w:rPr>
          <w:color w:val="auto"/>
        </w:rPr>
      </w:pPr>
    </w:p>
    <w:p w14:paraId="31D3E0C8" w14:textId="498D29CA" w:rsidR="002F7773" w:rsidRPr="006D15D5" w:rsidRDefault="003C7A75" w:rsidP="00D30182">
      <w:pPr>
        <w:pStyle w:val="Default"/>
        <w:spacing w:line="480" w:lineRule="auto"/>
        <w:ind w:firstLine="720"/>
        <w:jc w:val="both"/>
        <w:rPr>
          <w:color w:val="auto"/>
        </w:rPr>
      </w:pPr>
      <w:r w:rsidRPr="006D15D5">
        <w:rPr>
          <w:color w:val="auto"/>
        </w:rPr>
        <w:t xml:space="preserve">While for the separation of the Cafeteria/Lunchroom space, </w:t>
      </w:r>
      <w:r w:rsidR="00BC2304" w:rsidRPr="006D15D5">
        <w:rPr>
          <w:color w:val="auto"/>
        </w:rPr>
        <w:t xml:space="preserve">the survey results showed more skewed preference towards </w:t>
      </w:r>
      <w:r w:rsidR="000543D3" w:rsidRPr="006D15D5">
        <w:rPr>
          <w:color w:val="auto"/>
        </w:rPr>
        <w:t>the unlikeliness of the separation effect</w:t>
      </w:r>
      <w:r w:rsidRPr="006D15D5">
        <w:rPr>
          <w:color w:val="auto"/>
        </w:rPr>
        <w:t xml:space="preserve">. </w:t>
      </w:r>
      <w:r w:rsidR="00572F82" w:rsidRPr="006D15D5">
        <w:rPr>
          <w:color w:val="auto"/>
        </w:rPr>
        <w:t xml:space="preserve">23.77% and 25.82% </w:t>
      </w:r>
      <w:r w:rsidR="00EB1653" w:rsidRPr="006D15D5">
        <w:rPr>
          <w:color w:val="auto"/>
        </w:rPr>
        <w:t xml:space="preserve">found the separation extremely unlikely and somewhat unlikely to have a considerable effect on the </w:t>
      </w:r>
      <w:r w:rsidR="004F6B3B" w:rsidRPr="006D15D5">
        <w:rPr>
          <w:color w:val="auto"/>
        </w:rPr>
        <w:t>children’s</w:t>
      </w:r>
      <w:r w:rsidR="00EB1653" w:rsidRPr="006D15D5">
        <w:rPr>
          <w:color w:val="auto"/>
        </w:rPr>
        <w:t xml:space="preserve"> sense of safety</w:t>
      </w:r>
      <w:r w:rsidR="00B72D3F" w:rsidRPr="006D15D5">
        <w:rPr>
          <w:color w:val="auto"/>
        </w:rPr>
        <w:t>, respectively</w:t>
      </w:r>
      <w:r w:rsidR="00BB732E" w:rsidRPr="006D15D5">
        <w:rPr>
          <w:color w:val="auto"/>
        </w:rPr>
        <w:t>.</w:t>
      </w:r>
      <w:r w:rsidR="000303F9" w:rsidRPr="006D15D5">
        <w:rPr>
          <w:color w:val="auto"/>
        </w:rPr>
        <w:t xml:space="preserve"> </w:t>
      </w:r>
      <w:r w:rsidR="00B72D3F" w:rsidRPr="006D15D5">
        <w:rPr>
          <w:color w:val="auto"/>
        </w:rPr>
        <w:t xml:space="preserve">While 17.21% of teachers found that neither likely nor unlikely. </w:t>
      </w:r>
      <w:r w:rsidR="004141E7" w:rsidRPr="006D15D5">
        <w:rPr>
          <w:color w:val="auto"/>
        </w:rPr>
        <w:t xml:space="preserve">22.95% of teachers found the separation somewhat likely to have an influence on safety. Only 10.25% of teachers found that to be extremely likely to make a change in the safety perceptions of ASD students. </w:t>
      </w:r>
      <w:r w:rsidRPr="006D15D5">
        <w:rPr>
          <w:color w:val="auto"/>
        </w:rPr>
        <w:t xml:space="preserve">See </w:t>
      </w:r>
      <w:r w:rsidR="000C4FAF" w:rsidRPr="006D15D5">
        <w:rPr>
          <w:color w:val="auto"/>
        </w:rPr>
        <w:t>Figure</w:t>
      </w:r>
      <w:r w:rsidRPr="006D15D5">
        <w:rPr>
          <w:color w:val="auto"/>
        </w:rPr>
        <w:t xml:space="preserve"> </w:t>
      </w:r>
      <w:r w:rsidR="008A28F5" w:rsidRPr="006D15D5">
        <w:rPr>
          <w:color w:val="auto"/>
        </w:rPr>
        <w:t>7</w:t>
      </w:r>
      <w:r w:rsidR="00B37A88" w:rsidRPr="006D15D5">
        <w:rPr>
          <w:color w:val="auto"/>
        </w:rPr>
        <w:t>6</w:t>
      </w:r>
      <w:r w:rsidRPr="006D15D5">
        <w:rPr>
          <w:color w:val="auto"/>
        </w:rPr>
        <w:t>.</w:t>
      </w:r>
    </w:p>
    <w:p w14:paraId="3B1E56BA" w14:textId="06C67CBA" w:rsidR="00AA1C3A" w:rsidRPr="006D15D5" w:rsidRDefault="000E5948" w:rsidP="00AA1C3A">
      <w:pPr>
        <w:pStyle w:val="Default"/>
        <w:keepNext/>
        <w:jc w:val="center"/>
        <w:rPr>
          <w:color w:val="auto"/>
        </w:rPr>
      </w:pPr>
      <w:r w:rsidRPr="006D15D5">
        <w:rPr>
          <w:noProof/>
          <w:color w:val="auto"/>
        </w:rPr>
        <w:lastRenderedPageBreak/>
        <w:drawing>
          <wp:inline distT="0" distB="0" distL="0" distR="0" wp14:anchorId="150D5B98" wp14:editId="76C92EBB">
            <wp:extent cx="5184119" cy="2492375"/>
            <wp:effectExtent l="0" t="0" r="17145" b="3175"/>
            <wp:docPr id="68" name="Chart 68">
              <a:extLst xmlns:a="http://schemas.openxmlformats.org/drawingml/2006/main">
                <a:ext uri="{FF2B5EF4-FFF2-40B4-BE49-F238E27FC236}">
                  <a16:creationId xmlns:a16="http://schemas.microsoft.com/office/drawing/2014/main" id="{E8788943-EA9D-49E6-0F04-E3DEAEBE07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r w:rsidR="00AA1C3A" w:rsidRPr="006D15D5">
        <w:rPr>
          <w:color w:val="auto"/>
        </w:rPr>
        <w:br/>
      </w:r>
    </w:p>
    <w:p w14:paraId="3F0E6399" w14:textId="1D0DDDF8" w:rsidR="007477CC" w:rsidRPr="006D15D5" w:rsidRDefault="00AA1C3A" w:rsidP="00AA1C3A">
      <w:pPr>
        <w:pStyle w:val="Caption"/>
        <w:jc w:val="center"/>
      </w:pPr>
      <w:bookmarkStart w:id="255" w:name="_Toc130551087"/>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76</w:t>
      </w:r>
      <w:r w:rsidRPr="006D15D5">
        <w:rPr>
          <w:b/>
          <w:bCs/>
        </w:rPr>
        <w:fldChar w:fldCharType="end"/>
      </w:r>
      <w:r w:rsidR="00160218" w:rsidRPr="006D15D5">
        <w:rPr>
          <w:b/>
          <w:bCs/>
        </w:rPr>
        <w:t>.</w:t>
      </w:r>
      <w:r w:rsidRPr="006D15D5">
        <w:t xml:space="preserve"> Teachers' perspectives on having separate Cafeteria/Lunchroom for ASD children</w:t>
      </w:r>
      <w:bookmarkEnd w:id="255"/>
    </w:p>
    <w:p w14:paraId="55A35F81" w14:textId="1BE4440E" w:rsidR="00EF0780" w:rsidRPr="006D15D5" w:rsidRDefault="002D0F61" w:rsidP="000D6DB0">
      <w:pPr>
        <w:pStyle w:val="Heading3"/>
      </w:pPr>
      <w:bookmarkStart w:id="256" w:name="_Toc130328727"/>
      <w:bookmarkStart w:id="257" w:name="_Toc131915704"/>
      <w:r w:rsidRPr="006D15D5">
        <w:t>Free Access to Outdoors</w:t>
      </w:r>
      <w:bookmarkEnd w:id="256"/>
      <w:bookmarkEnd w:id="257"/>
    </w:p>
    <w:p w14:paraId="27C70123" w14:textId="7A29100B" w:rsidR="00B84B66" w:rsidRPr="006D15D5" w:rsidRDefault="00EF0780" w:rsidP="001E444D">
      <w:pPr>
        <w:pStyle w:val="Default"/>
        <w:spacing w:line="480" w:lineRule="auto"/>
        <w:ind w:firstLine="720"/>
        <w:jc w:val="both"/>
        <w:rPr>
          <w:color w:val="auto"/>
        </w:rPr>
      </w:pPr>
      <w:r w:rsidRPr="006D15D5">
        <w:rPr>
          <w:color w:val="auto"/>
        </w:rPr>
        <w:t xml:space="preserve">With reference to the </w:t>
      </w:r>
      <w:r w:rsidR="00C554E2" w:rsidRPr="006D15D5">
        <w:rPr>
          <w:color w:val="auto"/>
        </w:rPr>
        <w:t xml:space="preserve">phenomenon of Eloping, 52.65% of teachers supported having </w:t>
      </w:r>
      <w:r w:rsidR="008D348E" w:rsidRPr="006D15D5">
        <w:rPr>
          <w:color w:val="auto"/>
        </w:rPr>
        <w:t>free</w:t>
      </w:r>
      <w:r w:rsidR="00C554E2" w:rsidRPr="006D15D5">
        <w:rPr>
          <w:color w:val="auto"/>
        </w:rPr>
        <w:t xml:space="preserve"> access of ASD children to an outdoor safe zone</w:t>
      </w:r>
      <w:r w:rsidR="00F7565C" w:rsidRPr="006D15D5">
        <w:rPr>
          <w:color w:val="auto"/>
        </w:rPr>
        <w:t xml:space="preserve"> to deal with the fact that children are “Runners</w:t>
      </w:r>
      <w:r w:rsidR="009C111B" w:rsidRPr="006D15D5">
        <w:rPr>
          <w:color w:val="auto"/>
        </w:rPr>
        <w:t>” and</w:t>
      </w:r>
      <w:r w:rsidR="00F7565C" w:rsidRPr="006D15D5">
        <w:rPr>
          <w:color w:val="auto"/>
        </w:rPr>
        <w:t xml:space="preserve"> tend to escape the building when they experience over stimulation</w:t>
      </w:r>
      <w:r w:rsidRPr="006D15D5">
        <w:rPr>
          <w:color w:val="auto"/>
        </w:rPr>
        <w:t xml:space="preserve">. </w:t>
      </w:r>
      <w:r w:rsidR="00F7565C" w:rsidRPr="006D15D5">
        <w:rPr>
          <w:color w:val="auto"/>
        </w:rPr>
        <w:t xml:space="preserve">25.71% of teachers, which is the second highest percentage, somewhat agreed with </w:t>
      </w:r>
      <w:r w:rsidR="009C111B" w:rsidRPr="006D15D5">
        <w:rPr>
          <w:color w:val="auto"/>
        </w:rPr>
        <w:t xml:space="preserve">having that safe free access. However, 10.20% of teachers didn’t agree nor disagree. </w:t>
      </w:r>
      <w:r w:rsidR="003347A3" w:rsidRPr="006D15D5">
        <w:rPr>
          <w:color w:val="auto"/>
        </w:rPr>
        <w:t>While</w:t>
      </w:r>
      <w:r w:rsidR="001F5968" w:rsidRPr="006D15D5">
        <w:rPr>
          <w:color w:val="auto"/>
        </w:rPr>
        <w:t xml:space="preserve"> 6.94% </w:t>
      </w:r>
      <w:r w:rsidR="007477CC" w:rsidRPr="006D15D5">
        <w:rPr>
          <w:color w:val="auto"/>
        </w:rPr>
        <w:t xml:space="preserve">of teachers </w:t>
      </w:r>
      <w:r w:rsidR="001F5968" w:rsidRPr="006D15D5">
        <w:rPr>
          <w:color w:val="auto"/>
        </w:rPr>
        <w:t xml:space="preserve">somewhat disagreed, and 4.49% strongly disagreed. </w:t>
      </w:r>
      <w:r w:rsidRPr="006D15D5">
        <w:rPr>
          <w:color w:val="auto"/>
        </w:rPr>
        <w:t xml:space="preserve">See </w:t>
      </w:r>
      <w:r w:rsidR="000C4FAF" w:rsidRPr="006D15D5">
        <w:rPr>
          <w:color w:val="auto"/>
        </w:rPr>
        <w:t>Figure</w:t>
      </w:r>
      <w:r w:rsidRPr="006D15D5">
        <w:rPr>
          <w:color w:val="auto"/>
        </w:rPr>
        <w:t xml:space="preserve"> </w:t>
      </w:r>
      <w:r w:rsidR="008A28F5" w:rsidRPr="006D15D5">
        <w:rPr>
          <w:color w:val="auto"/>
        </w:rPr>
        <w:t>7</w:t>
      </w:r>
      <w:r w:rsidR="00AA1C3A" w:rsidRPr="006D15D5">
        <w:rPr>
          <w:color w:val="auto"/>
        </w:rPr>
        <w:t>7</w:t>
      </w:r>
      <w:r w:rsidRPr="006D15D5">
        <w:rPr>
          <w:color w:val="auto"/>
        </w:rPr>
        <w:t>.</w:t>
      </w:r>
    </w:p>
    <w:p w14:paraId="14BFF01D" w14:textId="77777777" w:rsidR="00AA1C3A" w:rsidRPr="006D15D5" w:rsidRDefault="000E5948" w:rsidP="00AA1C3A">
      <w:pPr>
        <w:pStyle w:val="Default"/>
        <w:keepNext/>
        <w:spacing w:line="480" w:lineRule="auto"/>
        <w:jc w:val="center"/>
        <w:rPr>
          <w:color w:val="auto"/>
        </w:rPr>
      </w:pPr>
      <w:r w:rsidRPr="006D15D5">
        <w:rPr>
          <w:noProof/>
          <w:color w:val="auto"/>
        </w:rPr>
        <w:drawing>
          <wp:inline distT="0" distB="0" distL="0" distR="0" wp14:anchorId="1878ED84" wp14:editId="18CF8335">
            <wp:extent cx="5138777" cy="2488565"/>
            <wp:effectExtent l="0" t="0" r="5080" b="6985"/>
            <wp:docPr id="33" name="Chart 33">
              <a:extLst xmlns:a="http://schemas.openxmlformats.org/drawingml/2006/main">
                <a:ext uri="{FF2B5EF4-FFF2-40B4-BE49-F238E27FC236}">
                  <a16:creationId xmlns:a16="http://schemas.microsoft.com/office/drawing/2014/main" id="{1A2A40C3-B7BC-8C92-D1A9-9A5063937C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5D836597" w14:textId="69BEFD38" w:rsidR="005A3F89" w:rsidRPr="006D15D5" w:rsidRDefault="00AA1C3A" w:rsidP="00AA1C3A">
      <w:pPr>
        <w:pStyle w:val="Caption"/>
        <w:jc w:val="center"/>
      </w:pPr>
      <w:bookmarkStart w:id="258" w:name="_Toc130551088"/>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77</w:t>
      </w:r>
      <w:r w:rsidRPr="006D15D5">
        <w:rPr>
          <w:b/>
          <w:bCs/>
        </w:rPr>
        <w:fldChar w:fldCharType="end"/>
      </w:r>
      <w:r w:rsidR="00160218" w:rsidRPr="006D15D5">
        <w:rPr>
          <w:b/>
          <w:bCs/>
        </w:rPr>
        <w:t>.</w:t>
      </w:r>
      <w:r w:rsidRPr="006D15D5">
        <w:t xml:space="preserve"> Teachers' perspectives on having a safe free access to outdoors for ASD children</w:t>
      </w:r>
      <w:bookmarkEnd w:id="258"/>
    </w:p>
    <w:p w14:paraId="1BEFE79F" w14:textId="037D2BB9" w:rsidR="001E444D" w:rsidRPr="006D15D5" w:rsidRDefault="00DA2826" w:rsidP="000D6DB0">
      <w:pPr>
        <w:pStyle w:val="Heading3"/>
      </w:pPr>
      <w:bookmarkStart w:id="259" w:name="_Toc130328728"/>
      <w:bookmarkStart w:id="260" w:name="_Toc131915705"/>
      <w:r w:rsidRPr="006D15D5">
        <w:lastRenderedPageBreak/>
        <w:t>Walking Distance within School</w:t>
      </w:r>
      <w:bookmarkEnd w:id="259"/>
      <w:bookmarkEnd w:id="260"/>
    </w:p>
    <w:p w14:paraId="22BF525E" w14:textId="0E287DCA" w:rsidR="00B84B66" w:rsidRPr="006D15D5" w:rsidRDefault="001E444D" w:rsidP="00AB5D3E">
      <w:pPr>
        <w:pStyle w:val="Default"/>
        <w:spacing w:line="480" w:lineRule="auto"/>
        <w:ind w:firstLine="720"/>
        <w:jc w:val="both"/>
        <w:rPr>
          <w:color w:val="auto"/>
        </w:rPr>
      </w:pPr>
      <w:r w:rsidRPr="006D15D5">
        <w:rPr>
          <w:color w:val="auto"/>
        </w:rPr>
        <w:t xml:space="preserve">Teachers who </w:t>
      </w:r>
      <w:r w:rsidR="009261EB" w:rsidRPr="006D15D5">
        <w:rPr>
          <w:color w:val="auto"/>
        </w:rPr>
        <w:t xml:space="preserve">weren’t sure about the effect of walking distance within the school </w:t>
      </w:r>
      <w:r w:rsidR="002A1D0F" w:rsidRPr="006D15D5">
        <w:rPr>
          <w:color w:val="auto"/>
        </w:rPr>
        <w:t xml:space="preserve">on ASD </w:t>
      </w:r>
      <w:r w:rsidR="00A64C3A" w:rsidRPr="006D15D5">
        <w:rPr>
          <w:color w:val="auto"/>
        </w:rPr>
        <w:t>students’</w:t>
      </w:r>
      <w:r w:rsidR="002A1D0F" w:rsidRPr="006D15D5">
        <w:rPr>
          <w:color w:val="auto"/>
        </w:rPr>
        <w:t xml:space="preserve"> exposure to bullying </w:t>
      </w:r>
      <w:r w:rsidR="00F679F1" w:rsidRPr="006D15D5">
        <w:rPr>
          <w:color w:val="auto"/>
        </w:rPr>
        <w:t xml:space="preserve">were around 42.21% of the total participants. While 25.82% of teachers </w:t>
      </w:r>
      <w:r w:rsidR="00A64C3A" w:rsidRPr="006D15D5">
        <w:rPr>
          <w:color w:val="auto"/>
        </w:rPr>
        <w:t>found a potential probability of that relationship effectiveness.</w:t>
      </w:r>
      <w:r w:rsidR="00FA16F4" w:rsidRPr="006D15D5">
        <w:rPr>
          <w:color w:val="auto"/>
        </w:rPr>
        <w:t xml:space="preserve"> </w:t>
      </w:r>
      <w:r w:rsidR="00061885" w:rsidRPr="006D15D5">
        <w:rPr>
          <w:color w:val="auto"/>
        </w:rPr>
        <w:t xml:space="preserve">15.98% of teachers </w:t>
      </w:r>
      <w:r w:rsidR="00C574A8" w:rsidRPr="006D15D5">
        <w:rPr>
          <w:color w:val="auto"/>
        </w:rPr>
        <w:t>answered,</w:t>
      </w:r>
      <w:r w:rsidR="00061885" w:rsidRPr="006D15D5">
        <w:rPr>
          <w:color w:val="auto"/>
        </w:rPr>
        <w:t xml:space="preserve"> “Probably </w:t>
      </w:r>
      <w:r w:rsidR="001D6B09" w:rsidRPr="006D15D5">
        <w:rPr>
          <w:color w:val="auto"/>
        </w:rPr>
        <w:t>N</w:t>
      </w:r>
      <w:r w:rsidR="00061885" w:rsidRPr="006D15D5">
        <w:rPr>
          <w:color w:val="auto"/>
        </w:rPr>
        <w:t xml:space="preserve">ot”, </w:t>
      </w:r>
      <w:r w:rsidR="001D6B09" w:rsidRPr="006D15D5">
        <w:rPr>
          <w:color w:val="auto"/>
        </w:rPr>
        <w:t xml:space="preserve">12.30% of teachers </w:t>
      </w:r>
      <w:r w:rsidR="00C574A8" w:rsidRPr="006D15D5">
        <w:rPr>
          <w:color w:val="auto"/>
        </w:rPr>
        <w:t>answered,</w:t>
      </w:r>
      <w:r w:rsidR="001D6B09" w:rsidRPr="006D15D5">
        <w:rPr>
          <w:color w:val="auto"/>
        </w:rPr>
        <w:t xml:space="preserve"> “Definitely Yes” and completely agreed with the </w:t>
      </w:r>
      <w:r w:rsidR="00C574A8" w:rsidRPr="006D15D5">
        <w:rPr>
          <w:color w:val="auto"/>
        </w:rPr>
        <w:t xml:space="preserve">question’s </w:t>
      </w:r>
      <w:r w:rsidR="001D6B09" w:rsidRPr="006D15D5">
        <w:rPr>
          <w:color w:val="auto"/>
        </w:rPr>
        <w:t>hypothesis</w:t>
      </w:r>
      <w:r w:rsidR="00C574A8" w:rsidRPr="006D15D5">
        <w:rPr>
          <w:color w:val="auto"/>
        </w:rPr>
        <w:t xml:space="preserve">. While 3.69% of </w:t>
      </w:r>
      <w:r w:rsidR="00AB5D3E" w:rsidRPr="006D15D5">
        <w:rPr>
          <w:color w:val="auto"/>
        </w:rPr>
        <w:t xml:space="preserve">teachers completely disagreed on having that relationship between the walking distance of students within their school and the rate of </w:t>
      </w:r>
      <w:r w:rsidR="003347A3" w:rsidRPr="006D15D5">
        <w:rPr>
          <w:color w:val="auto"/>
        </w:rPr>
        <w:t>bullying,</w:t>
      </w:r>
      <w:r w:rsidR="00AB5D3E" w:rsidRPr="006D15D5">
        <w:rPr>
          <w:color w:val="auto"/>
        </w:rPr>
        <w:t xml:space="preserve"> they might be exposed to. </w:t>
      </w:r>
      <w:r w:rsidR="00FA16F4" w:rsidRPr="006D15D5">
        <w:rPr>
          <w:color w:val="auto"/>
        </w:rPr>
        <w:t xml:space="preserve">See </w:t>
      </w:r>
      <w:r w:rsidR="000C4FAF" w:rsidRPr="006D15D5">
        <w:rPr>
          <w:color w:val="auto"/>
        </w:rPr>
        <w:t>Figure</w:t>
      </w:r>
      <w:r w:rsidR="00FA16F4" w:rsidRPr="006D15D5">
        <w:rPr>
          <w:color w:val="auto"/>
        </w:rPr>
        <w:t xml:space="preserve"> </w:t>
      </w:r>
      <w:r w:rsidR="00AA1C3A" w:rsidRPr="006D15D5">
        <w:rPr>
          <w:color w:val="auto"/>
        </w:rPr>
        <w:t>78</w:t>
      </w:r>
      <w:r w:rsidR="00FA16F4" w:rsidRPr="006D15D5">
        <w:rPr>
          <w:color w:val="auto"/>
        </w:rPr>
        <w:t>.</w:t>
      </w:r>
    </w:p>
    <w:p w14:paraId="330108ED" w14:textId="131CE5CA" w:rsidR="00AA1C3A" w:rsidRPr="006D15D5" w:rsidRDefault="00B84B66" w:rsidP="00AA1C3A">
      <w:pPr>
        <w:pStyle w:val="Default"/>
        <w:keepNext/>
        <w:jc w:val="center"/>
        <w:rPr>
          <w:color w:val="auto"/>
        </w:rPr>
      </w:pPr>
      <w:r w:rsidRPr="006D15D5">
        <w:rPr>
          <w:noProof/>
          <w:color w:val="auto"/>
        </w:rPr>
        <w:drawing>
          <wp:inline distT="0" distB="0" distL="0" distR="0" wp14:anchorId="19156429" wp14:editId="0F6CC9B2">
            <wp:extent cx="5456172" cy="2768600"/>
            <wp:effectExtent l="0" t="0" r="11430" b="12700"/>
            <wp:docPr id="34" name="Chart 34">
              <a:extLst xmlns:a="http://schemas.openxmlformats.org/drawingml/2006/main">
                <a:ext uri="{FF2B5EF4-FFF2-40B4-BE49-F238E27FC236}">
                  <a16:creationId xmlns:a16="http://schemas.microsoft.com/office/drawing/2014/main" id="{A15E5C4C-5058-E4DC-2B28-1800524553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r w:rsidR="00AA1C3A" w:rsidRPr="006D15D5">
        <w:rPr>
          <w:color w:val="auto"/>
        </w:rPr>
        <w:br/>
      </w:r>
    </w:p>
    <w:p w14:paraId="19C18F6B" w14:textId="098B914B" w:rsidR="00AB5D3E" w:rsidRPr="00D74902" w:rsidRDefault="00AA1C3A" w:rsidP="00AA1C3A">
      <w:pPr>
        <w:pStyle w:val="Caption"/>
        <w:jc w:val="center"/>
      </w:pPr>
      <w:bookmarkStart w:id="261" w:name="_Toc130551089"/>
      <w:r w:rsidRPr="00D74902">
        <w:rPr>
          <w:b/>
          <w:bCs/>
        </w:rPr>
        <w:t xml:space="preserve">Figure </w:t>
      </w:r>
      <w:r w:rsidRPr="00D74902">
        <w:rPr>
          <w:b/>
          <w:bCs/>
        </w:rPr>
        <w:fldChar w:fldCharType="begin"/>
      </w:r>
      <w:r w:rsidRPr="00D74902">
        <w:rPr>
          <w:b/>
          <w:bCs/>
        </w:rPr>
        <w:instrText xml:space="preserve"> SEQ Figure \* ARABIC </w:instrText>
      </w:r>
      <w:r w:rsidRPr="00D74902">
        <w:rPr>
          <w:b/>
          <w:bCs/>
        </w:rPr>
        <w:fldChar w:fldCharType="separate"/>
      </w:r>
      <w:r w:rsidR="0044653F">
        <w:rPr>
          <w:b/>
          <w:bCs/>
          <w:noProof/>
        </w:rPr>
        <w:t>78</w:t>
      </w:r>
      <w:r w:rsidRPr="00D74902">
        <w:rPr>
          <w:b/>
          <w:bCs/>
        </w:rPr>
        <w:fldChar w:fldCharType="end"/>
      </w:r>
      <w:r w:rsidR="00160218" w:rsidRPr="00D74902">
        <w:rPr>
          <w:b/>
          <w:bCs/>
        </w:rPr>
        <w:t>.</w:t>
      </w:r>
      <w:r w:rsidRPr="00D74902">
        <w:t xml:space="preserve"> Teachers’ perspectives on the relationship between the school's walking distance and the rate of bullying exposure</w:t>
      </w:r>
      <w:bookmarkEnd w:id="261"/>
    </w:p>
    <w:p w14:paraId="2C56AF93" w14:textId="77777777" w:rsidR="00DB18A6" w:rsidRPr="006D15D5" w:rsidRDefault="00DB18A6" w:rsidP="006C6B16">
      <w:pPr>
        <w:pStyle w:val="Default"/>
        <w:rPr>
          <w:rFonts w:eastAsiaTheme="majorEastAsia" w:cstheme="majorBidi"/>
          <w:b/>
          <w:i/>
          <w:color w:val="auto"/>
        </w:rPr>
      </w:pPr>
    </w:p>
    <w:p w14:paraId="2717B6CC" w14:textId="16892AFA" w:rsidR="008401E6" w:rsidRPr="006D15D5" w:rsidRDefault="002D0F61" w:rsidP="000D6DB0">
      <w:pPr>
        <w:pStyle w:val="Heading3"/>
      </w:pPr>
      <w:bookmarkStart w:id="262" w:name="_Toc130328729"/>
      <w:bookmarkStart w:id="263" w:name="_Toc131915706"/>
      <w:r w:rsidRPr="006D15D5">
        <w:t>Sensory Rooms</w:t>
      </w:r>
      <w:r w:rsidR="008511F4" w:rsidRPr="006D15D5">
        <w:t xml:space="preserve"> Significance</w:t>
      </w:r>
      <w:bookmarkEnd w:id="262"/>
      <w:bookmarkEnd w:id="263"/>
    </w:p>
    <w:p w14:paraId="717C9092" w14:textId="697545D2" w:rsidR="00F92CAB" w:rsidRPr="006D15D5" w:rsidRDefault="00B82048" w:rsidP="008D348E">
      <w:pPr>
        <w:pStyle w:val="Default"/>
        <w:spacing w:line="480" w:lineRule="auto"/>
        <w:ind w:firstLine="720"/>
        <w:jc w:val="both"/>
        <w:rPr>
          <w:color w:val="auto"/>
        </w:rPr>
      </w:pPr>
      <w:r w:rsidRPr="006D15D5">
        <w:rPr>
          <w:color w:val="auto"/>
        </w:rPr>
        <w:t xml:space="preserve">The survey targeted understanding </w:t>
      </w:r>
      <w:r w:rsidR="007B0F53" w:rsidRPr="006D15D5">
        <w:rPr>
          <w:color w:val="auto"/>
        </w:rPr>
        <w:t xml:space="preserve">the perspectives of teachers on the importance of incorporating sensory rooms in the design of schools. </w:t>
      </w:r>
      <w:r w:rsidR="001077EF" w:rsidRPr="006D15D5">
        <w:rPr>
          <w:color w:val="auto"/>
        </w:rPr>
        <w:t xml:space="preserve">The average responses that found the </w:t>
      </w:r>
      <w:r w:rsidR="0041598D" w:rsidRPr="006D15D5">
        <w:rPr>
          <w:color w:val="auto"/>
        </w:rPr>
        <w:t>S</w:t>
      </w:r>
      <w:r w:rsidR="001077EF" w:rsidRPr="006D15D5">
        <w:rPr>
          <w:color w:val="auto"/>
        </w:rPr>
        <w:t xml:space="preserve">ensory </w:t>
      </w:r>
      <w:r w:rsidR="0041598D" w:rsidRPr="006D15D5">
        <w:rPr>
          <w:color w:val="auto"/>
        </w:rPr>
        <w:t>R</w:t>
      </w:r>
      <w:r w:rsidR="001077EF" w:rsidRPr="006D15D5">
        <w:rPr>
          <w:color w:val="auto"/>
        </w:rPr>
        <w:t xml:space="preserve">ooms to be highly significant </w:t>
      </w:r>
      <w:r w:rsidR="0041598D" w:rsidRPr="006D15D5">
        <w:rPr>
          <w:color w:val="auto"/>
        </w:rPr>
        <w:t xml:space="preserve">on promoting the sense of safety of ASD students was 8.61 (SD:1.85). See </w:t>
      </w:r>
      <w:r w:rsidR="008A28F5" w:rsidRPr="006D15D5">
        <w:rPr>
          <w:color w:val="auto"/>
        </w:rPr>
        <w:t>T</w:t>
      </w:r>
      <w:r w:rsidR="0041598D" w:rsidRPr="006D15D5">
        <w:rPr>
          <w:color w:val="auto"/>
        </w:rPr>
        <w:t>able 2.</w:t>
      </w:r>
    </w:p>
    <w:p w14:paraId="511A093D" w14:textId="77777777" w:rsidR="008069CB" w:rsidRPr="006D15D5" w:rsidRDefault="008069CB" w:rsidP="006C6B16">
      <w:pPr>
        <w:pStyle w:val="Default"/>
        <w:rPr>
          <w:rFonts w:eastAsiaTheme="majorEastAsia" w:cstheme="majorBidi"/>
          <w:b/>
          <w:i/>
          <w:color w:val="auto"/>
        </w:rPr>
      </w:pPr>
    </w:p>
    <w:p w14:paraId="367D20B6" w14:textId="59BA675B" w:rsidR="00CF1954" w:rsidRPr="006D15D5" w:rsidRDefault="00CF1954" w:rsidP="00CF1954">
      <w:pPr>
        <w:pStyle w:val="Caption"/>
        <w:keepNext/>
        <w:rPr>
          <w:sz w:val="22"/>
          <w:szCs w:val="22"/>
        </w:rPr>
      </w:pPr>
      <w:bookmarkStart w:id="264" w:name="_Toc130224664"/>
      <w:r w:rsidRPr="006D15D5">
        <w:rPr>
          <w:b/>
          <w:bCs/>
          <w:sz w:val="22"/>
          <w:szCs w:val="22"/>
        </w:rPr>
        <w:lastRenderedPageBreak/>
        <w:t xml:space="preserve">Table </w:t>
      </w:r>
      <w:r w:rsidRPr="006D15D5">
        <w:rPr>
          <w:b/>
          <w:bCs/>
          <w:sz w:val="22"/>
          <w:szCs w:val="22"/>
        </w:rPr>
        <w:fldChar w:fldCharType="begin"/>
      </w:r>
      <w:r w:rsidRPr="006D15D5">
        <w:rPr>
          <w:b/>
          <w:bCs/>
          <w:sz w:val="22"/>
          <w:szCs w:val="22"/>
        </w:rPr>
        <w:instrText xml:space="preserve"> SEQ Table \* ARABIC </w:instrText>
      </w:r>
      <w:r w:rsidRPr="006D15D5">
        <w:rPr>
          <w:b/>
          <w:bCs/>
          <w:sz w:val="22"/>
          <w:szCs w:val="22"/>
        </w:rPr>
        <w:fldChar w:fldCharType="separate"/>
      </w:r>
      <w:r w:rsidR="0044653F">
        <w:rPr>
          <w:b/>
          <w:bCs/>
          <w:noProof/>
          <w:sz w:val="22"/>
          <w:szCs w:val="22"/>
        </w:rPr>
        <w:t>2</w:t>
      </w:r>
      <w:r w:rsidRPr="006D15D5">
        <w:rPr>
          <w:b/>
          <w:bCs/>
          <w:sz w:val="22"/>
          <w:szCs w:val="22"/>
        </w:rPr>
        <w:fldChar w:fldCharType="end"/>
      </w:r>
      <w:r w:rsidRPr="006D15D5">
        <w:rPr>
          <w:b/>
          <w:bCs/>
          <w:sz w:val="22"/>
          <w:szCs w:val="22"/>
        </w:rPr>
        <w:t>.</w:t>
      </w:r>
      <w:r w:rsidRPr="006D15D5">
        <w:rPr>
          <w:sz w:val="22"/>
          <w:szCs w:val="22"/>
        </w:rPr>
        <w:t xml:space="preserve"> Mean and Standard Deviation on the measure of Significance of Sensory Rooms as a function that promotes the sense of Safety of ASD students.</w:t>
      </w:r>
      <w:bookmarkEnd w:id="264"/>
    </w:p>
    <w:tbl>
      <w:tblPr>
        <w:tblStyle w:val="QStandardSliderTable"/>
        <w:tblW w:w="0" w:type="auto"/>
        <w:tblLook w:val="04A0" w:firstRow="1" w:lastRow="0" w:firstColumn="1" w:lastColumn="0" w:noHBand="0" w:noVBand="1"/>
      </w:tblPr>
      <w:tblGrid>
        <w:gridCol w:w="2309"/>
        <w:gridCol w:w="2309"/>
        <w:gridCol w:w="2311"/>
        <w:gridCol w:w="2311"/>
      </w:tblGrid>
      <w:tr w:rsidR="00C57971" w:rsidRPr="006D15D5" w14:paraId="46453267" w14:textId="77777777" w:rsidTr="00D30789">
        <w:trPr>
          <w:trHeight w:val="259"/>
        </w:trPr>
        <w:tc>
          <w:tcPr>
            <w:cnfStyle w:val="001000000000" w:firstRow="0" w:lastRow="0" w:firstColumn="1" w:lastColumn="0" w:oddVBand="0" w:evenVBand="0" w:oddHBand="0" w:evenHBand="0" w:firstRowFirstColumn="0" w:firstRowLastColumn="0" w:lastRowFirstColumn="0" w:lastRowLastColumn="0"/>
            <w:tcW w:w="2309" w:type="dxa"/>
            <w:tcBorders>
              <w:top w:val="single" w:sz="12" w:space="0" w:color="auto"/>
              <w:bottom w:val="single" w:sz="8" w:space="0" w:color="auto"/>
              <w:right w:val="nil"/>
            </w:tcBorders>
          </w:tcPr>
          <w:p w14:paraId="7B7FB9A4" w14:textId="1946CFA4" w:rsidR="003167CF" w:rsidRPr="006D15D5" w:rsidRDefault="003167CF" w:rsidP="00D30789">
            <w:pPr>
              <w:pStyle w:val="Default"/>
              <w:spacing w:line="360" w:lineRule="auto"/>
              <w:rPr>
                <w:rFonts w:eastAsiaTheme="majorEastAsia" w:cstheme="majorBidi"/>
                <w:bCs/>
                <w:iCs/>
                <w:color w:val="auto"/>
              </w:rPr>
            </w:pPr>
            <w:r w:rsidRPr="006D15D5">
              <w:rPr>
                <w:rFonts w:eastAsiaTheme="majorEastAsia" w:cstheme="majorBidi"/>
                <w:bCs/>
                <w:iCs/>
                <w:color w:val="auto"/>
              </w:rPr>
              <w:t>Field</w:t>
            </w:r>
          </w:p>
        </w:tc>
        <w:tc>
          <w:tcPr>
            <w:tcW w:w="2309" w:type="dxa"/>
            <w:tcBorders>
              <w:top w:val="single" w:sz="12" w:space="0" w:color="auto"/>
              <w:left w:val="nil"/>
              <w:bottom w:val="single" w:sz="8" w:space="0" w:color="auto"/>
            </w:tcBorders>
          </w:tcPr>
          <w:p w14:paraId="7D056312" w14:textId="1AD66D8B" w:rsidR="003167CF" w:rsidRPr="006D15D5" w:rsidRDefault="003167CF" w:rsidP="00D30789">
            <w:pPr>
              <w:pStyle w:val="Default"/>
              <w:spacing w:line="360" w:lineRule="auto"/>
              <w:cnfStyle w:val="000000000000" w:firstRow="0" w:lastRow="0" w:firstColumn="0" w:lastColumn="0" w:oddVBand="0" w:evenVBand="0" w:oddHBand="0" w:evenHBand="0" w:firstRowFirstColumn="0" w:firstRowLastColumn="0" w:lastRowFirstColumn="0" w:lastRowLastColumn="0"/>
              <w:rPr>
                <w:rFonts w:eastAsiaTheme="majorEastAsia" w:cstheme="majorBidi"/>
                <w:bCs/>
                <w:i/>
                <w:color w:val="auto"/>
              </w:rPr>
            </w:pPr>
            <w:r w:rsidRPr="006D15D5">
              <w:rPr>
                <w:rFonts w:eastAsiaTheme="majorEastAsia" w:cstheme="majorBidi"/>
                <w:bCs/>
                <w:i/>
                <w:color w:val="auto"/>
              </w:rPr>
              <w:t>Mean</w:t>
            </w:r>
          </w:p>
        </w:tc>
        <w:tc>
          <w:tcPr>
            <w:tcW w:w="2311" w:type="dxa"/>
            <w:tcBorders>
              <w:top w:val="single" w:sz="12" w:space="0" w:color="auto"/>
              <w:bottom w:val="single" w:sz="8" w:space="0" w:color="auto"/>
            </w:tcBorders>
          </w:tcPr>
          <w:p w14:paraId="52B6A745" w14:textId="23502CDD" w:rsidR="003167CF" w:rsidRPr="006D15D5" w:rsidRDefault="003167CF" w:rsidP="00D30789">
            <w:pPr>
              <w:pStyle w:val="Default"/>
              <w:spacing w:line="360" w:lineRule="auto"/>
              <w:cnfStyle w:val="000000000000" w:firstRow="0" w:lastRow="0" w:firstColumn="0" w:lastColumn="0" w:oddVBand="0" w:evenVBand="0" w:oddHBand="0" w:evenHBand="0" w:firstRowFirstColumn="0" w:firstRowLastColumn="0" w:lastRowFirstColumn="0" w:lastRowLastColumn="0"/>
              <w:rPr>
                <w:rFonts w:eastAsiaTheme="majorEastAsia" w:cstheme="majorBidi"/>
                <w:bCs/>
                <w:i/>
                <w:color w:val="auto"/>
              </w:rPr>
            </w:pPr>
            <w:r w:rsidRPr="006D15D5">
              <w:rPr>
                <w:rFonts w:eastAsiaTheme="majorEastAsia" w:cstheme="majorBidi"/>
                <w:bCs/>
                <w:i/>
                <w:color w:val="auto"/>
              </w:rPr>
              <w:t>SD</w:t>
            </w:r>
          </w:p>
        </w:tc>
        <w:tc>
          <w:tcPr>
            <w:tcW w:w="2311" w:type="dxa"/>
            <w:tcBorders>
              <w:top w:val="single" w:sz="12" w:space="0" w:color="auto"/>
              <w:bottom w:val="single" w:sz="8" w:space="0" w:color="auto"/>
            </w:tcBorders>
          </w:tcPr>
          <w:p w14:paraId="443BD41D" w14:textId="3889580D" w:rsidR="003167CF" w:rsidRPr="006D15D5" w:rsidRDefault="003167CF" w:rsidP="00D30789">
            <w:pPr>
              <w:pStyle w:val="Default"/>
              <w:spacing w:line="360" w:lineRule="auto"/>
              <w:cnfStyle w:val="000000000000" w:firstRow="0" w:lastRow="0" w:firstColumn="0" w:lastColumn="0" w:oddVBand="0" w:evenVBand="0" w:oddHBand="0" w:evenHBand="0" w:firstRowFirstColumn="0" w:firstRowLastColumn="0" w:lastRowFirstColumn="0" w:lastRowLastColumn="0"/>
              <w:rPr>
                <w:rFonts w:eastAsiaTheme="majorEastAsia" w:cstheme="majorBidi"/>
                <w:bCs/>
                <w:i/>
                <w:color w:val="auto"/>
              </w:rPr>
            </w:pPr>
            <w:r w:rsidRPr="006D15D5">
              <w:rPr>
                <w:rFonts w:eastAsiaTheme="majorEastAsia" w:cstheme="majorBidi"/>
                <w:bCs/>
                <w:i/>
                <w:color w:val="auto"/>
              </w:rPr>
              <w:t>n</w:t>
            </w:r>
          </w:p>
        </w:tc>
      </w:tr>
      <w:tr w:rsidR="00C57971" w:rsidRPr="006D15D5" w14:paraId="7F295639" w14:textId="77777777" w:rsidTr="00D30789">
        <w:trPr>
          <w:trHeight w:val="259"/>
        </w:trPr>
        <w:tc>
          <w:tcPr>
            <w:cnfStyle w:val="001000000000" w:firstRow="0" w:lastRow="0" w:firstColumn="1" w:lastColumn="0" w:oddVBand="0" w:evenVBand="0" w:oddHBand="0" w:evenHBand="0" w:firstRowFirstColumn="0" w:firstRowLastColumn="0" w:lastRowFirstColumn="0" w:lastRowLastColumn="0"/>
            <w:tcW w:w="2309" w:type="dxa"/>
            <w:tcBorders>
              <w:top w:val="single" w:sz="12" w:space="0" w:color="auto"/>
              <w:bottom w:val="single" w:sz="12" w:space="0" w:color="auto"/>
              <w:right w:val="nil"/>
            </w:tcBorders>
          </w:tcPr>
          <w:p w14:paraId="67AB7966" w14:textId="4AD4A751" w:rsidR="003167CF" w:rsidRPr="006D15D5" w:rsidRDefault="003167CF" w:rsidP="00D30789">
            <w:pPr>
              <w:pStyle w:val="Default"/>
              <w:spacing w:line="360" w:lineRule="auto"/>
              <w:rPr>
                <w:rFonts w:eastAsiaTheme="majorEastAsia" w:cstheme="majorBidi"/>
                <w:bCs/>
                <w:iCs/>
                <w:color w:val="auto"/>
              </w:rPr>
            </w:pPr>
            <w:r w:rsidRPr="006D15D5">
              <w:rPr>
                <w:rFonts w:eastAsiaTheme="majorEastAsia" w:cstheme="majorBidi"/>
                <w:bCs/>
                <w:iCs/>
                <w:color w:val="auto"/>
              </w:rPr>
              <w:t>Scale</w:t>
            </w:r>
          </w:p>
        </w:tc>
        <w:tc>
          <w:tcPr>
            <w:tcW w:w="2309" w:type="dxa"/>
            <w:tcBorders>
              <w:top w:val="single" w:sz="12" w:space="0" w:color="auto"/>
              <w:left w:val="nil"/>
              <w:bottom w:val="single" w:sz="12" w:space="0" w:color="auto"/>
            </w:tcBorders>
          </w:tcPr>
          <w:p w14:paraId="7469BC83" w14:textId="4C17DCC9" w:rsidR="003167CF" w:rsidRPr="006D15D5" w:rsidRDefault="003167CF" w:rsidP="00D30789">
            <w:pPr>
              <w:pStyle w:val="Default"/>
              <w:spacing w:line="360" w:lineRule="auto"/>
              <w:cnfStyle w:val="000000000000" w:firstRow="0" w:lastRow="0" w:firstColumn="0" w:lastColumn="0" w:oddVBand="0" w:evenVBand="0" w:oddHBand="0" w:evenHBand="0" w:firstRowFirstColumn="0" w:firstRowLastColumn="0" w:lastRowFirstColumn="0" w:lastRowLastColumn="0"/>
              <w:rPr>
                <w:rFonts w:eastAsiaTheme="majorEastAsia" w:cstheme="majorBidi"/>
                <w:bCs/>
                <w:iCs/>
                <w:color w:val="auto"/>
              </w:rPr>
            </w:pPr>
            <w:r w:rsidRPr="006D15D5">
              <w:rPr>
                <w:rFonts w:eastAsiaTheme="majorEastAsia" w:cstheme="majorBidi"/>
                <w:bCs/>
                <w:iCs/>
                <w:color w:val="auto"/>
              </w:rPr>
              <w:t>8.61</w:t>
            </w:r>
          </w:p>
        </w:tc>
        <w:tc>
          <w:tcPr>
            <w:tcW w:w="2311" w:type="dxa"/>
            <w:tcBorders>
              <w:top w:val="single" w:sz="12" w:space="0" w:color="auto"/>
              <w:bottom w:val="single" w:sz="12" w:space="0" w:color="auto"/>
            </w:tcBorders>
          </w:tcPr>
          <w:p w14:paraId="1771F1D7" w14:textId="0E1E131C" w:rsidR="003167CF" w:rsidRPr="006D15D5" w:rsidRDefault="003167CF" w:rsidP="00D30789">
            <w:pPr>
              <w:pStyle w:val="Default"/>
              <w:spacing w:line="360" w:lineRule="auto"/>
              <w:cnfStyle w:val="000000000000" w:firstRow="0" w:lastRow="0" w:firstColumn="0" w:lastColumn="0" w:oddVBand="0" w:evenVBand="0" w:oddHBand="0" w:evenHBand="0" w:firstRowFirstColumn="0" w:firstRowLastColumn="0" w:lastRowFirstColumn="0" w:lastRowLastColumn="0"/>
              <w:rPr>
                <w:rFonts w:eastAsiaTheme="majorEastAsia" w:cstheme="majorBidi"/>
                <w:bCs/>
                <w:iCs/>
                <w:color w:val="auto"/>
              </w:rPr>
            </w:pPr>
            <w:r w:rsidRPr="006D15D5">
              <w:rPr>
                <w:rFonts w:eastAsiaTheme="majorEastAsia" w:cstheme="majorBidi"/>
                <w:bCs/>
                <w:iCs/>
                <w:color w:val="auto"/>
              </w:rPr>
              <w:t>1.85</w:t>
            </w:r>
          </w:p>
        </w:tc>
        <w:tc>
          <w:tcPr>
            <w:tcW w:w="2311" w:type="dxa"/>
            <w:tcBorders>
              <w:top w:val="single" w:sz="12" w:space="0" w:color="auto"/>
              <w:bottom w:val="single" w:sz="12" w:space="0" w:color="auto"/>
            </w:tcBorders>
          </w:tcPr>
          <w:p w14:paraId="09578F83" w14:textId="01716D52" w:rsidR="003167CF" w:rsidRPr="006D15D5" w:rsidRDefault="003167CF" w:rsidP="00D30789">
            <w:pPr>
              <w:pStyle w:val="Default"/>
              <w:spacing w:line="360" w:lineRule="auto"/>
              <w:cnfStyle w:val="000000000000" w:firstRow="0" w:lastRow="0" w:firstColumn="0" w:lastColumn="0" w:oddVBand="0" w:evenVBand="0" w:oddHBand="0" w:evenHBand="0" w:firstRowFirstColumn="0" w:firstRowLastColumn="0" w:lastRowFirstColumn="0" w:lastRowLastColumn="0"/>
              <w:rPr>
                <w:rFonts w:eastAsiaTheme="majorEastAsia" w:cstheme="majorBidi"/>
                <w:bCs/>
                <w:iCs/>
                <w:color w:val="auto"/>
              </w:rPr>
            </w:pPr>
            <w:r w:rsidRPr="006D15D5">
              <w:rPr>
                <w:rFonts w:eastAsiaTheme="majorEastAsia" w:cstheme="majorBidi"/>
                <w:bCs/>
                <w:iCs/>
                <w:color w:val="auto"/>
              </w:rPr>
              <w:t>240</w:t>
            </w:r>
          </w:p>
        </w:tc>
      </w:tr>
    </w:tbl>
    <w:p w14:paraId="1D23E8DF" w14:textId="6D6AFF8A" w:rsidR="00413462" w:rsidRPr="006D15D5" w:rsidRDefault="00A44D8D" w:rsidP="00A44D8D">
      <w:pPr>
        <w:pStyle w:val="Default"/>
        <w:rPr>
          <w:rFonts w:eastAsiaTheme="majorEastAsia" w:cstheme="majorBidi"/>
          <w:b/>
          <w:i/>
          <w:color w:val="auto"/>
          <w:sz w:val="18"/>
          <w:szCs w:val="18"/>
        </w:rPr>
      </w:pPr>
      <w:r w:rsidRPr="006D15D5">
        <w:rPr>
          <w:rFonts w:eastAsiaTheme="majorEastAsia" w:cstheme="majorBidi"/>
          <w:bCs/>
          <w:i/>
          <w:color w:val="auto"/>
        </w:rPr>
        <w:br/>
      </w:r>
      <w:r w:rsidR="00F92CAB" w:rsidRPr="006D15D5">
        <w:rPr>
          <w:rFonts w:eastAsiaTheme="majorEastAsia" w:cstheme="majorBidi"/>
          <w:bCs/>
          <w:i/>
          <w:color w:val="auto"/>
          <w:sz w:val="18"/>
          <w:szCs w:val="18"/>
        </w:rPr>
        <w:t>Note.</w:t>
      </w:r>
      <w:r w:rsidR="00F92CAB" w:rsidRPr="006D15D5">
        <w:rPr>
          <w:rFonts w:eastAsiaTheme="majorEastAsia" w:cstheme="majorBidi"/>
          <w:b/>
          <w:i/>
          <w:color w:val="auto"/>
          <w:sz w:val="18"/>
          <w:szCs w:val="18"/>
        </w:rPr>
        <w:t xml:space="preserve"> </w:t>
      </w:r>
      <w:r w:rsidR="00F92CAB" w:rsidRPr="006D15D5">
        <w:rPr>
          <w:rFonts w:eastAsiaTheme="majorEastAsia" w:cstheme="majorBidi"/>
          <w:bCs/>
          <w:iCs/>
          <w:color w:val="auto"/>
          <w:sz w:val="18"/>
          <w:szCs w:val="18"/>
        </w:rPr>
        <w:t>The maximum score is 10.</w:t>
      </w:r>
      <w:r w:rsidR="00F92CAB" w:rsidRPr="006D15D5">
        <w:rPr>
          <w:rFonts w:eastAsiaTheme="majorEastAsia" w:cstheme="majorBidi"/>
          <w:b/>
          <w:i/>
          <w:color w:val="auto"/>
          <w:sz w:val="18"/>
          <w:szCs w:val="18"/>
        </w:rPr>
        <w:t xml:space="preserve"> </w:t>
      </w:r>
    </w:p>
    <w:p w14:paraId="1E06FB57" w14:textId="02B2EB2F" w:rsidR="000E1D46" w:rsidRPr="006D15D5" w:rsidRDefault="000E1D46" w:rsidP="00A44D8D">
      <w:pPr>
        <w:pStyle w:val="Default"/>
        <w:rPr>
          <w:rFonts w:eastAsiaTheme="majorEastAsia" w:cstheme="majorBidi"/>
          <w:bCs/>
          <w:iCs/>
          <w:color w:val="auto"/>
          <w:sz w:val="18"/>
          <w:szCs w:val="18"/>
        </w:rPr>
      </w:pPr>
      <w:r w:rsidRPr="006D15D5">
        <w:rPr>
          <w:rFonts w:eastAsiaTheme="majorEastAsia" w:cstheme="majorBidi"/>
          <w:bCs/>
          <w:i/>
          <w:color w:val="auto"/>
          <w:sz w:val="18"/>
          <w:szCs w:val="18"/>
        </w:rPr>
        <w:t xml:space="preserve">SD: </w:t>
      </w:r>
      <w:r w:rsidRPr="006D15D5">
        <w:rPr>
          <w:rFonts w:eastAsiaTheme="majorEastAsia" w:cstheme="majorBidi"/>
          <w:bCs/>
          <w:iCs/>
          <w:color w:val="auto"/>
          <w:sz w:val="18"/>
          <w:szCs w:val="18"/>
        </w:rPr>
        <w:t>Standard Deviation</w:t>
      </w:r>
    </w:p>
    <w:p w14:paraId="39D40B54" w14:textId="15F20A8D" w:rsidR="00AD50C7" w:rsidRPr="006D15D5" w:rsidRDefault="00AD50C7" w:rsidP="00A44D8D">
      <w:pPr>
        <w:pStyle w:val="Default"/>
        <w:rPr>
          <w:rFonts w:eastAsiaTheme="majorEastAsia" w:cstheme="majorBidi"/>
          <w:b/>
          <w:iCs/>
          <w:color w:val="auto"/>
          <w:sz w:val="18"/>
          <w:szCs w:val="18"/>
        </w:rPr>
      </w:pPr>
      <w:r w:rsidRPr="006D15D5">
        <w:rPr>
          <w:rFonts w:eastAsiaTheme="majorEastAsia" w:cstheme="majorBidi"/>
          <w:bCs/>
          <w:i/>
          <w:color w:val="auto"/>
          <w:sz w:val="18"/>
          <w:szCs w:val="18"/>
        </w:rPr>
        <w:t>n</w:t>
      </w:r>
      <w:r w:rsidRPr="006D15D5">
        <w:rPr>
          <w:rFonts w:eastAsiaTheme="majorEastAsia" w:cstheme="majorBidi"/>
          <w:bCs/>
          <w:iCs/>
          <w:color w:val="auto"/>
          <w:sz w:val="18"/>
          <w:szCs w:val="18"/>
        </w:rPr>
        <w:t>: Number of responses</w:t>
      </w:r>
    </w:p>
    <w:p w14:paraId="3E3627BE" w14:textId="77777777" w:rsidR="002D0F61" w:rsidRPr="006D15D5" w:rsidRDefault="002D0F61" w:rsidP="006C6B16">
      <w:pPr>
        <w:pStyle w:val="Default"/>
        <w:rPr>
          <w:rFonts w:eastAsiaTheme="majorEastAsia" w:cstheme="majorBidi"/>
          <w:b/>
          <w:i/>
          <w:color w:val="auto"/>
        </w:rPr>
      </w:pPr>
    </w:p>
    <w:p w14:paraId="47A69C93" w14:textId="3F99696A" w:rsidR="009F2CE0" w:rsidRPr="006D15D5" w:rsidRDefault="00791983" w:rsidP="00B26F5A">
      <w:pPr>
        <w:pStyle w:val="Heading3"/>
      </w:pPr>
      <w:bookmarkStart w:id="265" w:name="_Toc130328730"/>
      <w:bookmarkStart w:id="266" w:name="_Toc131915707"/>
      <w:r w:rsidRPr="006D15D5">
        <w:t xml:space="preserve">Spaces </w:t>
      </w:r>
      <w:r w:rsidR="00B26F5A" w:rsidRPr="006D15D5">
        <w:t>of</w:t>
      </w:r>
      <w:r w:rsidRPr="006D15D5">
        <w:t xml:space="preserve"> Close Proximity to Entrance and Main Hallways</w:t>
      </w:r>
      <w:bookmarkEnd w:id="265"/>
      <w:bookmarkEnd w:id="266"/>
    </w:p>
    <w:p w14:paraId="3BA462E8" w14:textId="670C5ED5" w:rsidR="00841A9A" w:rsidRPr="006D15D5" w:rsidRDefault="00942DA2" w:rsidP="008D348E">
      <w:pPr>
        <w:pStyle w:val="Default"/>
        <w:spacing w:line="480" w:lineRule="auto"/>
        <w:ind w:firstLine="720"/>
        <w:jc w:val="both"/>
        <w:rPr>
          <w:color w:val="auto"/>
        </w:rPr>
      </w:pPr>
      <w:r w:rsidRPr="006D15D5">
        <w:rPr>
          <w:color w:val="auto"/>
        </w:rPr>
        <w:t xml:space="preserve">Classrooms where ASD students are located had the highest percentage of responses regarding its </w:t>
      </w:r>
      <w:r w:rsidR="004721FF" w:rsidRPr="006D15D5">
        <w:rPr>
          <w:color w:val="auto"/>
        </w:rPr>
        <w:t>prioritized</w:t>
      </w:r>
      <w:r w:rsidR="001830C5" w:rsidRPr="006D15D5">
        <w:rPr>
          <w:color w:val="auto"/>
        </w:rPr>
        <w:t xml:space="preserve"> placement near the main hallways and entrances (38%/n=81). The second </w:t>
      </w:r>
      <w:r w:rsidR="004721FF" w:rsidRPr="006D15D5">
        <w:rPr>
          <w:color w:val="auto"/>
        </w:rPr>
        <w:t xml:space="preserve">prioritized spaces are Restrooms (20%/n=43), </w:t>
      </w:r>
      <w:r w:rsidR="00031B59" w:rsidRPr="006D15D5">
        <w:rPr>
          <w:color w:val="auto"/>
        </w:rPr>
        <w:t xml:space="preserve">then comes Stairs (15%/n=32), followed by </w:t>
      </w:r>
      <w:r w:rsidR="005734AD" w:rsidRPr="006D15D5">
        <w:rPr>
          <w:color w:val="auto"/>
        </w:rPr>
        <w:t xml:space="preserve">Cafeteria/Lunchroom (14%/n=30). The least prioritized spaces are the sensory rooms with a percentage of (13%/n=21). </w:t>
      </w:r>
      <w:r w:rsidR="0078208D" w:rsidRPr="006D15D5">
        <w:rPr>
          <w:color w:val="auto"/>
        </w:rPr>
        <w:t xml:space="preserve">See </w:t>
      </w:r>
      <w:r w:rsidR="000C4FAF" w:rsidRPr="006D15D5">
        <w:rPr>
          <w:color w:val="auto"/>
        </w:rPr>
        <w:t>Figure</w:t>
      </w:r>
      <w:r w:rsidR="005734AD" w:rsidRPr="006D15D5">
        <w:rPr>
          <w:color w:val="auto"/>
        </w:rPr>
        <w:t xml:space="preserve"> </w:t>
      </w:r>
      <w:r w:rsidR="00AA1C3A" w:rsidRPr="006D15D5">
        <w:rPr>
          <w:color w:val="auto"/>
        </w:rPr>
        <w:t>79</w:t>
      </w:r>
      <w:r w:rsidR="0078208D" w:rsidRPr="006D15D5">
        <w:rPr>
          <w:color w:val="auto"/>
        </w:rPr>
        <w:t>.</w:t>
      </w:r>
    </w:p>
    <w:p w14:paraId="5F62E8C4" w14:textId="77777777" w:rsidR="00AA1C3A" w:rsidRPr="006D15D5" w:rsidRDefault="008B5F9C" w:rsidP="00AA1C3A">
      <w:pPr>
        <w:pStyle w:val="Default"/>
        <w:keepNext/>
        <w:spacing w:line="480" w:lineRule="auto"/>
        <w:jc w:val="center"/>
        <w:rPr>
          <w:color w:val="auto"/>
        </w:rPr>
      </w:pPr>
      <w:r w:rsidRPr="006D15D5">
        <w:rPr>
          <w:rFonts w:eastAsiaTheme="majorEastAsia" w:cstheme="majorBidi"/>
          <w:b/>
          <w:i/>
          <w:noProof/>
          <w:color w:val="auto"/>
        </w:rPr>
        <w:drawing>
          <wp:inline distT="0" distB="0" distL="0" distR="0" wp14:anchorId="5E91A5B7" wp14:editId="285E3F89">
            <wp:extent cx="5846444" cy="774700"/>
            <wp:effectExtent l="0" t="0" r="2540" b="6350"/>
            <wp:docPr id="80" name="Picture 80"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treemap chart&#10;&#10;Description automatically generated"/>
                    <pic:cNvPicPr/>
                  </pic:nvPicPr>
                  <pic:blipFill rotWithShape="1">
                    <a:blip r:embed="rId99"/>
                    <a:srcRect b="17482"/>
                    <a:stretch/>
                  </pic:blipFill>
                  <pic:spPr bwMode="auto">
                    <a:xfrm>
                      <a:off x="0" y="0"/>
                      <a:ext cx="5902529" cy="782132"/>
                    </a:xfrm>
                    <a:prstGeom prst="rect">
                      <a:avLst/>
                    </a:prstGeom>
                    <a:ln>
                      <a:noFill/>
                    </a:ln>
                    <a:extLst>
                      <a:ext uri="{53640926-AAD7-44D8-BBD7-CCE9431645EC}">
                        <a14:shadowObscured xmlns:a14="http://schemas.microsoft.com/office/drawing/2010/main"/>
                      </a:ext>
                    </a:extLst>
                  </pic:spPr>
                </pic:pic>
              </a:graphicData>
            </a:graphic>
          </wp:inline>
        </w:drawing>
      </w:r>
    </w:p>
    <w:p w14:paraId="48A03EAB" w14:textId="019BAB32" w:rsidR="00AA1C3A" w:rsidRPr="006D15D5" w:rsidRDefault="00AA1C3A" w:rsidP="00AA1C3A">
      <w:pPr>
        <w:pStyle w:val="Default"/>
        <w:keepNext/>
        <w:spacing w:line="480" w:lineRule="auto"/>
        <w:jc w:val="center"/>
        <w:rPr>
          <w:color w:val="auto"/>
        </w:rPr>
      </w:pPr>
      <w:r w:rsidRPr="006D15D5">
        <w:rPr>
          <w:rFonts w:eastAsiaTheme="majorEastAsia" w:cstheme="majorBidi"/>
          <w:b/>
          <w:i/>
          <w:noProof/>
          <w:color w:val="auto"/>
        </w:rPr>
        <w:drawing>
          <wp:inline distT="0" distB="0" distL="0" distR="0" wp14:anchorId="4C03488C" wp14:editId="7071A4DB">
            <wp:extent cx="5943600" cy="265706"/>
            <wp:effectExtent l="0" t="0" r="0" b="1270"/>
            <wp:docPr id="15" name="Picture 15"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treemap chart&#10;&#10;Description automatically generated"/>
                    <pic:cNvPicPr/>
                  </pic:nvPicPr>
                  <pic:blipFill rotWithShape="1">
                    <a:blip r:embed="rId99"/>
                    <a:srcRect l="17595" t="83215" r="16802" b="-2097"/>
                    <a:stretch/>
                  </pic:blipFill>
                  <pic:spPr bwMode="auto">
                    <a:xfrm>
                      <a:off x="0" y="0"/>
                      <a:ext cx="5943600" cy="265706"/>
                    </a:xfrm>
                    <a:prstGeom prst="rect">
                      <a:avLst/>
                    </a:prstGeom>
                    <a:ln>
                      <a:noFill/>
                    </a:ln>
                    <a:extLst>
                      <a:ext uri="{53640926-AAD7-44D8-BBD7-CCE9431645EC}">
                        <a14:shadowObscured xmlns:a14="http://schemas.microsoft.com/office/drawing/2010/main"/>
                      </a:ext>
                    </a:extLst>
                  </pic:spPr>
                </pic:pic>
              </a:graphicData>
            </a:graphic>
          </wp:inline>
        </w:drawing>
      </w:r>
    </w:p>
    <w:p w14:paraId="2507E9F8" w14:textId="5700075E" w:rsidR="00F54656" w:rsidRPr="006D15D5" w:rsidRDefault="00AA1C3A" w:rsidP="00AA1C3A">
      <w:pPr>
        <w:pStyle w:val="Caption"/>
        <w:jc w:val="center"/>
      </w:pPr>
      <w:bookmarkStart w:id="267" w:name="_Toc130551090"/>
      <w:r w:rsidRPr="006D15D5">
        <w:rPr>
          <w:b/>
          <w:bCs/>
        </w:rPr>
        <w:t xml:space="preserve">Figure </w:t>
      </w:r>
      <w:r w:rsidRPr="006D15D5">
        <w:rPr>
          <w:b/>
          <w:bCs/>
        </w:rPr>
        <w:fldChar w:fldCharType="begin"/>
      </w:r>
      <w:r w:rsidRPr="006D15D5">
        <w:rPr>
          <w:b/>
          <w:bCs/>
        </w:rPr>
        <w:instrText xml:space="preserve"> SEQ Figure \* ARABIC </w:instrText>
      </w:r>
      <w:r w:rsidRPr="006D15D5">
        <w:rPr>
          <w:b/>
          <w:bCs/>
        </w:rPr>
        <w:fldChar w:fldCharType="separate"/>
      </w:r>
      <w:r w:rsidR="0044653F">
        <w:rPr>
          <w:b/>
          <w:bCs/>
          <w:noProof/>
        </w:rPr>
        <w:t>79</w:t>
      </w:r>
      <w:r w:rsidRPr="006D15D5">
        <w:rPr>
          <w:b/>
          <w:bCs/>
        </w:rPr>
        <w:fldChar w:fldCharType="end"/>
      </w:r>
      <w:r w:rsidR="00160218" w:rsidRPr="006D15D5">
        <w:rPr>
          <w:b/>
          <w:bCs/>
        </w:rPr>
        <w:t>.</w:t>
      </w:r>
      <w:r w:rsidRPr="006D15D5">
        <w:t xml:space="preserve"> Spaces of higher priority to be placed near the school main hallways and main entrance</w:t>
      </w:r>
      <w:bookmarkEnd w:id="267"/>
    </w:p>
    <w:p w14:paraId="3DD8E74A" w14:textId="77777777" w:rsidR="009F2CE0" w:rsidRPr="006D15D5" w:rsidRDefault="009F2CE0" w:rsidP="006C6B16">
      <w:pPr>
        <w:pStyle w:val="Default"/>
        <w:rPr>
          <w:rFonts w:eastAsiaTheme="majorEastAsia" w:cstheme="majorBidi"/>
          <w:b/>
          <w:i/>
          <w:color w:val="auto"/>
        </w:rPr>
      </w:pPr>
    </w:p>
    <w:p w14:paraId="2C26B50D" w14:textId="09F827AC" w:rsidR="006C6B16" w:rsidRPr="006D15D5" w:rsidRDefault="009F2CE0" w:rsidP="00B26F5A">
      <w:pPr>
        <w:pStyle w:val="Heading3"/>
      </w:pPr>
      <w:bookmarkStart w:id="268" w:name="_Toc130328731"/>
      <w:bookmarkStart w:id="269" w:name="_Toc131915708"/>
      <w:r w:rsidRPr="006D15D5">
        <w:t>General Teachers Recommendations</w:t>
      </w:r>
      <w:bookmarkEnd w:id="268"/>
      <w:bookmarkEnd w:id="269"/>
    </w:p>
    <w:p w14:paraId="6B8D692C" w14:textId="6D2009B5" w:rsidR="00027F92" w:rsidRPr="006D15D5" w:rsidRDefault="00C003C2" w:rsidP="008B5F9C">
      <w:pPr>
        <w:pStyle w:val="Default"/>
        <w:spacing w:line="480" w:lineRule="auto"/>
        <w:ind w:firstLine="720"/>
        <w:jc w:val="both"/>
        <w:rPr>
          <w:color w:val="auto"/>
        </w:rPr>
      </w:pPr>
      <w:r w:rsidRPr="006D15D5">
        <w:rPr>
          <w:color w:val="auto"/>
        </w:rPr>
        <w:t xml:space="preserve">For final design recommendation </w:t>
      </w:r>
      <w:r w:rsidR="00BA5025" w:rsidRPr="006D15D5">
        <w:rPr>
          <w:color w:val="auto"/>
        </w:rPr>
        <w:t xml:space="preserve">as a conclusion for the survey and to approach a compact </w:t>
      </w:r>
      <w:r w:rsidR="008B5F9C" w:rsidRPr="006D15D5">
        <w:rPr>
          <w:color w:val="auto"/>
        </w:rPr>
        <w:t>guidance from teachers as they are the population who spends most of the time within the school building while being highly aware of the needs of children with Autism as well as children who are typically developing</w:t>
      </w:r>
      <w:r w:rsidR="000466C5" w:rsidRPr="006D15D5">
        <w:rPr>
          <w:color w:val="auto"/>
        </w:rPr>
        <w:t xml:space="preserve">. The main paradigms discussed by teachers are highlighted </w:t>
      </w:r>
      <w:r w:rsidR="00BA5025" w:rsidRPr="006D15D5">
        <w:rPr>
          <w:color w:val="auto"/>
        </w:rPr>
        <w:t>in Table 3.</w:t>
      </w:r>
    </w:p>
    <w:p w14:paraId="4128643F" w14:textId="77777777" w:rsidR="00361BD1" w:rsidRPr="006D15D5" w:rsidRDefault="00361BD1" w:rsidP="008B5F9C">
      <w:pPr>
        <w:pStyle w:val="Default"/>
        <w:spacing w:line="480" w:lineRule="auto"/>
        <w:ind w:firstLine="720"/>
        <w:jc w:val="both"/>
        <w:rPr>
          <w:color w:val="auto"/>
        </w:rPr>
      </w:pPr>
    </w:p>
    <w:p w14:paraId="6C7A0283" w14:textId="77777777" w:rsidR="008E6ABD" w:rsidRPr="006D15D5" w:rsidRDefault="008E6ABD" w:rsidP="008E6ABD">
      <w:pPr>
        <w:pStyle w:val="Default"/>
        <w:rPr>
          <w:b/>
          <w:bCs/>
          <w:i/>
          <w:iCs/>
          <w:color w:val="auto"/>
        </w:rPr>
      </w:pPr>
    </w:p>
    <w:p w14:paraId="5F6D1325" w14:textId="61B933A3" w:rsidR="00361BD1" w:rsidRPr="006D15D5" w:rsidRDefault="00361BD1" w:rsidP="00361BD1">
      <w:pPr>
        <w:pStyle w:val="Caption"/>
        <w:keepNext/>
        <w:rPr>
          <w:sz w:val="22"/>
          <w:szCs w:val="22"/>
        </w:rPr>
      </w:pPr>
      <w:bookmarkStart w:id="270" w:name="_Toc130224665"/>
      <w:r w:rsidRPr="006D15D5">
        <w:rPr>
          <w:b/>
          <w:bCs/>
          <w:sz w:val="22"/>
          <w:szCs w:val="22"/>
        </w:rPr>
        <w:lastRenderedPageBreak/>
        <w:t xml:space="preserve">Table </w:t>
      </w:r>
      <w:r w:rsidRPr="006D15D5">
        <w:rPr>
          <w:b/>
          <w:bCs/>
          <w:sz w:val="22"/>
          <w:szCs w:val="22"/>
        </w:rPr>
        <w:fldChar w:fldCharType="begin"/>
      </w:r>
      <w:r w:rsidRPr="006D15D5">
        <w:rPr>
          <w:b/>
          <w:bCs/>
          <w:sz w:val="22"/>
          <w:szCs w:val="22"/>
        </w:rPr>
        <w:instrText xml:space="preserve"> SEQ Table \* ARABIC </w:instrText>
      </w:r>
      <w:r w:rsidRPr="006D15D5">
        <w:rPr>
          <w:b/>
          <w:bCs/>
          <w:sz w:val="22"/>
          <w:szCs w:val="22"/>
        </w:rPr>
        <w:fldChar w:fldCharType="separate"/>
      </w:r>
      <w:r w:rsidR="0044653F">
        <w:rPr>
          <w:b/>
          <w:bCs/>
          <w:noProof/>
          <w:sz w:val="22"/>
          <w:szCs w:val="22"/>
        </w:rPr>
        <w:t>3</w:t>
      </w:r>
      <w:r w:rsidRPr="006D15D5">
        <w:rPr>
          <w:b/>
          <w:bCs/>
          <w:sz w:val="22"/>
          <w:szCs w:val="22"/>
        </w:rPr>
        <w:fldChar w:fldCharType="end"/>
      </w:r>
      <w:r w:rsidRPr="006D15D5">
        <w:rPr>
          <w:sz w:val="22"/>
          <w:szCs w:val="22"/>
        </w:rPr>
        <w:t>. Teachers Recommendations to Architects and Designers to support ASD children’s Safety in Public Schools</w:t>
      </w:r>
      <w:bookmarkEnd w:id="270"/>
    </w:p>
    <w:tbl>
      <w:tblPr>
        <w:tblStyle w:val="TableGrid"/>
        <w:tblW w:w="9175" w:type="dxa"/>
        <w:tblLook w:val="04A0" w:firstRow="1" w:lastRow="0" w:firstColumn="1" w:lastColumn="0" w:noHBand="0" w:noVBand="1"/>
      </w:tblPr>
      <w:tblGrid>
        <w:gridCol w:w="9175"/>
      </w:tblGrid>
      <w:tr w:rsidR="00C57971" w:rsidRPr="006D15D5" w14:paraId="56B8957B" w14:textId="77777777" w:rsidTr="00F5082B">
        <w:trPr>
          <w:trHeight w:val="566"/>
        </w:trPr>
        <w:tc>
          <w:tcPr>
            <w:tcW w:w="9175" w:type="dxa"/>
          </w:tcPr>
          <w:p w14:paraId="26A643BF" w14:textId="2CD38313" w:rsidR="00F5082B" w:rsidRPr="006D15D5" w:rsidRDefault="00F5082B" w:rsidP="009679F7">
            <w:pPr>
              <w:pStyle w:val="Default"/>
              <w:rPr>
                <w:b/>
                <w:bCs/>
                <w:color w:val="auto"/>
              </w:rPr>
            </w:pPr>
            <w:r w:rsidRPr="006D15D5">
              <w:rPr>
                <w:b/>
                <w:bCs/>
                <w:color w:val="auto"/>
              </w:rPr>
              <w:t xml:space="preserve">Quoted teachers’ </w:t>
            </w:r>
            <w:r w:rsidR="001251B2" w:rsidRPr="006D15D5">
              <w:rPr>
                <w:b/>
                <w:bCs/>
                <w:color w:val="auto"/>
              </w:rPr>
              <w:t>design recommendations</w:t>
            </w:r>
          </w:p>
        </w:tc>
      </w:tr>
      <w:tr w:rsidR="00C57971" w:rsidRPr="006D15D5" w14:paraId="40B73453" w14:textId="77777777" w:rsidTr="00C0014B">
        <w:trPr>
          <w:trHeight w:val="728"/>
        </w:trPr>
        <w:tc>
          <w:tcPr>
            <w:tcW w:w="9175" w:type="dxa"/>
          </w:tcPr>
          <w:p w14:paraId="024B81F4" w14:textId="2B0ED848" w:rsidR="00F5082B" w:rsidRPr="006D15D5" w:rsidRDefault="00F5082B" w:rsidP="009679F7">
            <w:pPr>
              <w:pStyle w:val="Default"/>
              <w:rPr>
                <w:color w:val="auto"/>
              </w:rPr>
            </w:pPr>
            <w:r w:rsidRPr="006D15D5">
              <w:rPr>
                <w:color w:val="auto"/>
              </w:rPr>
              <w:t>“</w:t>
            </w:r>
            <w:r w:rsidR="00E5129A" w:rsidRPr="006D15D5">
              <w:rPr>
                <w:color w:val="auto"/>
              </w:rPr>
              <w:t>Classrooms be near a fenced in exit so for emergencies you don't need to worry about kids running out into the road. Need a restroom near the classroom if not in the classroom</w:t>
            </w:r>
            <w:r w:rsidRPr="006D15D5">
              <w:rPr>
                <w:color w:val="auto"/>
              </w:rPr>
              <w:t>.”</w:t>
            </w:r>
          </w:p>
        </w:tc>
      </w:tr>
      <w:tr w:rsidR="00C57971" w:rsidRPr="006D15D5" w14:paraId="1188AA9D" w14:textId="77777777" w:rsidTr="00F5082B">
        <w:tc>
          <w:tcPr>
            <w:tcW w:w="9175" w:type="dxa"/>
          </w:tcPr>
          <w:p w14:paraId="4F5F19AF" w14:textId="25BF7B9B" w:rsidR="00F5082B" w:rsidRPr="006D15D5" w:rsidRDefault="00F5082B" w:rsidP="009679F7">
            <w:pPr>
              <w:pStyle w:val="Default"/>
              <w:rPr>
                <w:color w:val="auto"/>
              </w:rPr>
            </w:pPr>
            <w:r w:rsidRPr="006D15D5">
              <w:rPr>
                <w:color w:val="auto"/>
              </w:rPr>
              <w:t>“</w:t>
            </w:r>
            <w:r w:rsidR="004C6456" w:rsidRPr="006D15D5">
              <w:rPr>
                <w:color w:val="auto"/>
              </w:rPr>
              <w:t>Keeping hidden areas to a minimum, such as nooks in hallways and under stairs. Using cameras in the common areas and hallways to help administration see if bullying occurs. Calm down or sensory rooms that can be accessed at any given time.</w:t>
            </w:r>
            <w:r w:rsidRPr="006D15D5">
              <w:rPr>
                <w:color w:val="auto"/>
              </w:rPr>
              <w:t>”</w:t>
            </w:r>
          </w:p>
        </w:tc>
      </w:tr>
      <w:tr w:rsidR="00C57971" w:rsidRPr="006D15D5" w14:paraId="76A49748" w14:textId="77777777" w:rsidTr="003348E2">
        <w:trPr>
          <w:trHeight w:val="602"/>
        </w:trPr>
        <w:tc>
          <w:tcPr>
            <w:tcW w:w="9175" w:type="dxa"/>
          </w:tcPr>
          <w:p w14:paraId="43061024" w14:textId="75E18108" w:rsidR="00F5082B" w:rsidRPr="006D15D5" w:rsidRDefault="00F5082B" w:rsidP="009679F7">
            <w:pPr>
              <w:pStyle w:val="Default"/>
              <w:rPr>
                <w:color w:val="auto"/>
              </w:rPr>
            </w:pPr>
            <w:r w:rsidRPr="006D15D5">
              <w:rPr>
                <w:color w:val="auto"/>
              </w:rPr>
              <w:t>“</w:t>
            </w:r>
            <w:r w:rsidR="00814398" w:rsidRPr="006D15D5">
              <w:rPr>
                <w:color w:val="auto"/>
              </w:rPr>
              <w:t>I believe emotionally disturbed student definitely need more room and sensory areas built into their classroom</w:t>
            </w:r>
            <w:r w:rsidRPr="006D15D5">
              <w:rPr>
                <w:color w:val="auto"/>
              </w:rPr>
              <w:t>.”</w:t>
            </w:r>
          </w:p>
        </w:tc>
      </w:tr>
      <w:tr w:rsidR="00C57971" w:rsidRPr="006D15D5" w14:paraId="2F2BB4E6" w14:textId="77777777" w:rsidTr="003348E2">
        <w:trPr>
          <w:trHeight w:val="314"/>
        </w:trPr>
        <w:tc>
          <w:tcPr>
            <w:tcW w:w="9175" w:type="dxa"/>
          </w:tcPr>
          <w:p w14:paraId="234C9553" w14:textId="7283920F" w:rsidR="00F5082B" w:rsidRPr="006D15D5" w:rsidRDefault="00F5082B" w:rsidP="009679F7">
            <w:pPr>
              <w:pStyle w:val="Default"/>
              <w:rPr>
                <w:color w:val="auto"/>
              </w:rPr>
            </w:pPr>
            <w:r w:rsidRPr="006D15D5">
              <w:rPr>
                <w:color w:val="auto"/>
              </w:rPr>
              <w:t>“</w:t>
            </w:r>
            <w:r w:rsidR="00892C35" w:rsidRPr="006D15D5">
              <w:rPr>
                <w:color w:val="auto"/>
              </w:rPr>
              <w:t>Limiting exits near sensory room and cafeteria</w:t>
            </w:r>
            <w:r w:rsidRPr="006D15D5">
              <w:rPr>
                <w:color w:val="auto"/>
              </w:rPr>
              <w:t>.”</w:t>
            </w:r>
          </w:p>
        </w:tc>
      </w:tr>
      <w:tr w:rsidR="00C57971" w:rsidRPr="006D15D5" w14:paraId="0C3B5491" w14:textId="77777777" w:rsidTr="00F5082B">
        <w:tc>
          <w:tcPr>
            <w:tcW w:w="9175" w:type="dxa"/>
          </w:tcPr>
          <w:p w14:paraId="3AC79A0C" w14:textId="19B1B94B" w:rsidR="00F5082B" w:rsidRPr="006D15D5" w:rsidRDefault="00F5082B" w:rsidP="009679F7">
            <w:pPr>
              <w:pStyle w:val="Default"/>
              <w:rPr>
                <w:color w:val="auto"/>
              </w:rPr>
            </w:pPr>
            <w:r w:rsidRPr="006D15D5">
              <w:rPr>
                <w:color w:val="auto"/>
              </w:rPr>
              <w:t>“</w:t>
            </w:r>
            <w:r w:rsidR="003348E2" w:rsidRPr="006D15D5">
              <w:rPr>
                <w:color w:val="auto"/>
              </w:rPr>
              <w:t>Their classrooms should be larger than the average classroom to allow for movement and stemming while still learning.</w:t>
            </w:r>
          </w:p>
        </w:tc>
      </w:tr>
      <w:tr w:rsidR="00C57971" w:rsidRPr="006D15D5" w14:paraId="5819C801" w14:textId="77777777" w:rsidTr="00F5082B">
        <w:trPr>
          <w:trHeight w:val="827"/>
        </w:trPr>
        <w:tc>
          <w:tcPr>
            <w:tcW w:w="9175" w:type="dxa"/>
          </w:tcPr>
          <w:p w14:paraId="5B27F779" w14:textId="06C1DD8B" w:rsidR="00F5082B" w:rsidRPr="006D15D5" w:rsidRDefault="00F5082B" w:rsidP="009679F7">
            <w:pPr>
              <w:pStyle w:val="Default"/>
              <w:rPr>
                <w:color w:val="auto"/>
              </w:rPr>
            </w:pPr>
            <w:r w:rsidRPr="006D15D5">
              <w:rPr>
                <w:color w:val="auto"/>
              </w:rPr>
              <w:t>“</w:t>
            </w:r>
            <w:r w:rsidR="00925AC5" w:rsidRPr="006D15D5">
              <w:rPr>
                <w:color w:val="auto"/>
              </w:rPr>
              <w:t>They need feel supported and included, but also their needs need to be considered. I would not put the ASD rooms or sensory rooms near exit or main doors due to children may run out the door.</w:t>
            </w:r>
            <w:r w:rsidRPr="006D15D5">
              <w:rPr>
                <w:color w:val="auto"/>
              </w:rPr>
              <w:t>”</w:t>
            </w:r>
          </w:p>
        </w:tc>
      </w:tr>
      <w:tr w:rsidR="00C57971" w:rsidRPr="006D15D5" w14:paraId="21C1E79B" w14:textId="77777777" w:rsidTr="004B48A2">
        <w:trPr>
          <w:trHeight w:val="332"/>
        </w:trPr>
        <w:tc>
          <w:tcPr>
            <w:tcW w:w="9175" w:type="dxa"/>
          </w:tcPr>
          <w:p w14:paraId="701AA966" w14:textId="2EA6A649" w:rsidR="00F5082B" w:rsidRPr="006D15D5" w:rsidRDefault="00F5082B" w:rsidP="009679F7">
            <w:pPr>
              <w:pStyle w:val="Default"/>
              <w:rPr>
                <w:color w:val="auto"/>
              </w:rPr>
            </w:pPr>
            <w:r w:rsidRPr="006D15D5">
              <w:rPr>
                <w:color w:val="auto"/>
              </w:rPr>
              <w:t>“</w:t>
            </w:r>
            <w:r w:rsidR="004B48A2" w:rsidRPr="006D15D5">
              <w:rPr>
                <w:color w:val="auto"/>
              </w:rPr>
              <w:t>Have everything close to classroom.</w:t>
            </w:r>
            <w:r w:rsidRPr="006D15D5">
              <w:rPr>
                <w:color w:val="auto"/>
              </w:rPr>
              <w:t>”</w:t>
            </w:r>
          </w:p>
        </w:tc>
      </w:tr>
      <w:tr w:rsidR="00C57971" w:rsidRPr="006D15D5" w14:paraId="5D694979" w14:textId="77777777" w:rsidTr="004B48A2">
        <w:trPr>
          <w:trHeight w:val="332"/>
        </w:trPr>
        <w:tc>
          <w:tcPr>
            <w:tcW w:w="9175" w:type="dxa"/>
          </w:tcPr>
          <w:p w14:paraId="5D108272" w14:textId="4405EED0" w:rsidR="004B48A2" w:rsidRPr="006D15D5" w:rsidRDefault="00745C0A" w:rsidP="009679F7">
            <w:pPr>
              <w:pStyle w:val="Default"/>
              <w:rPr>
                <w:color w:val="auto"/>
              </w:rPr>
            </w:pPr>
            <w:r w:rsidRPr="006D15D5">
              <w:rPr>
                <w:color w:val="auto"/>
              </w:rPr>
              <w:t>“Sensory stations in the hall or calm down stations when there is an overload or adjusting their schedule to miss the crowd”</w:t>
            </w:r>
          </w:p>
        </w:tc>
      </w:tr>
      <w:tr w:rsidR="00C57971" w:rsidRPr="006D15D5" w14:paraId="5C0BED32" w14:textId="77777777" w:rsidTr="004B48A2">
        <w:trPr>
          <w:trHeight w:val="332"/>
        </w:trPr>
        <w:tc>
          <w:tcPr>
            <w:tcW w:w="9175" w:type="dxa"/>
          </w:tcPr>
          <w:p w14:paraId="23F07D84" w14:textId="48521537" w:rsidR="004B48A2" w:rsidRPr="006D15D5" w:rsidRDefault="0072274E" w:rsidP="0072274E">
            <w:pPr>
              <w:pStyle w:val="Default"/>
              <w:rPr>
                <w:color w:val="auto"/>
              </w:rPr>
            </w:pPr>
            <w:r w:rsidRPr="006D15D5">
              <w:rPr>
                <w:color w:val="auto"/>
              </w:rPr>
              <w:t>“I would put them further away from the loud spaces like the gym and cafeteria. I would also be mindful of building exits in relation to the classrooms.”</w:t>
            </w:r>
          </w:p>
        </w:tc>
      </w:tr>
      <w:tr w:rsidR="00C57971" w:rsidRPr="006D15D5" w14:paraId="3C5F4EAB" w14:textId="77777777" w:rsidTr="004B48A2">
        <w:trPr>
          <w:trHeight w:val="332"/>
        </w:trPr>
        <w:tc>
          <w:tcPr>
            <w:tcW w:w="9175" w:type="dxa"/>
          </w:tcPr>
          <w:p w14:paraId="44B05951" w14:textId="2445229F" w:rsidR="004B48A2" w:rsidRPr="006D15D5" w:rsidRDefault="002A77BD" w:rsidP="002A77BD">
            <w:pPr>
              <w:pStyle w:val="Default"/>
              <w:rPr>
                <w:color w:val="auto"/>
              </w:rPr>
            </w:pPr>
            <w:r w:rsidRPr="006D15D5">
              <w:rPr>
                <w:color w:val="auto"/>
              </w:rPr>
              <w:t>“Sound cancelling design, limit unnatural light exposure, create safe spaces within each room”</w:t>
            </w:r>
          </w:p>
        </w:tc>
      </w:tr>
      <w:tr w:rsidR="00C57971" w:rsidRPr="006D15D5" w14:paraId="5271EDD4" w14:textId="77777777" w:rsidTr="004B48A2">
        <w:trPr>
          <w:trHeight w:val="332"/>
        </w:trPr>
        <w:tc>
          <w:tcPr>
            <w:tcW w:w="9175" w:type="dxa"/>
          </w:tcPr>
          <w:p w14:paraId="6C45F26B" w14:textId="422A4810" w:rsidR="004B48A2" w:rsidRPr="006D15D5" w:rsidRDefault="00491F80" w:rsidP="00491F80">
            <w:pPr>
              <w:pStyle w:val="Default"/>
              <w:rPr>
                <w:color w:val="auto"/>
              </w:rPr>
            </w:pPr>
            <w:r w:rsidRPr="006D15D5">
              <w:rPr>
                <w:color w:val="auto"/>
              </w:rPr>
              <w:t>“Having single bathrooms or stalls that have dividers that go fully from the floor to ceiling are so helpful to give privacy and lessen sound.”</w:t>
            </w:r>
          </w:p>
        </w:tc>
      </w:tr>
      <w:tr w:rsidR="00C57971" w:rsidRPr="006D15D5" w14:paraId="627C076D" w14:textId="77777777" w:rsidTr="004B48A2">
        <w:trPr>
          <w:trHeight w:val="332"/>
        </w:trPr>
        <w:tc>
          <w:tcPr>
            <w:tcW w:w="9175" w:type="dxa"/>
          </w:tcPr>
          <w:p w14:paraId="0CD85686" w14:textId="552C4336" w:rsidR="004B48A2" w:rsidRPr="006D15D5" w:rsidRDefault="00AF7E1C" w:rsidP="00AF7E1C">
            <w:pPr>
              <w:pStyle w:val="Default"/>
              <w:rPr>
                <w:color w:val="auto"/>
              </w:rPr>
            </w:pPr>
            <w:r w:rsidRPr="006D15D5">
              <w:rPr>
                <w:color w:val="auto"/>
              </w:rPr>
              <w:t>“Separate restrooms closer to classrooms; sensory room close to classrooms”</w:t>
            </w:r>
          </w:p>
        </w:tc>
      </w:tr>
      <w:tr w:rsidR="00C57971" w:rsidRPr="006D15D5" w14:paraId="42912BCD" w14:textId="77777777" w:rsidTr="004B48A2">
        <w:trPr>
          <w:trHeight w:val="332"/>
        </w:trPr>
        <w:tc>
          <w:tcPr>
            <w:tcW w:w="9175" w:type="dxa"/>
          </w:tcPr>
          <w:p w14:paraId="31A2833B" w14:textId="35786DBC" w:rsidR="00AF7E1C" w:rsidRPr="006D15D5" w:rsidRDefault="00AF7E1C" w:rsidP="005B1134">
            <w:pPr>
              <w:pStyle w:val="Default"/>
              <w:rPr>
                <w:color w:val="auto"/>
              </w:rPr>
            </w:pPr>
            <w:r w:rsidRPr="006D15D5">
              <w:rPr>
                <w:color w:val="auto"/>
              </w:rPr>
              <w:t>“</w:t>
            </w:r>
            <w:r w:rsidR="005B1134" w:rsidRPr="006D15D5">
              <w:rPr>
                <w:color w:val="auto"/>
              </w:rPr>
              <w:t>Easy to navigate hallways. Clear signage in halls and on rooms. Signs in cafe to direct students.”</w:t>
            </w:r>
          </w:p>
        </w:tc>
      </w:tr>
      <w:tr w:rsidR="00C57971" w:rsidRPr="006D15D5" w14:paraId="584CBC63" w14:textId="77777777" w:rsidTr="004B48A2">
        <w:trPr>
          <w:trHeight w:val="332"/>
        </w:trPr>
        <w:tc>
          <w:tcPr>
            <w:tcW w:w="9175" w:type="dxa"/>
          </w:tcPr>
          <w:p w14:paraId="1CB7F55D" w14:textId="4055C9BA" w:rsidR="00AF7E1C" w:rsidRPr="006D15D5" w:rsidRDefault="005B1134" w:rsidP="00D75132">
            <w:pPr>
              <w:pStyle w:val="Default"/>
              <w:rPr>
                <w:color w:val="auto"/>
              </w:rPr>
            </w:pPr>
            <w:r w:rsidRPr="006D15D5">
              <w:rPr>
                <w:color w:val="auto"/>
              </w:rPr>
              <w:t>“</w:t>
            </w:r>
            <w:r w:rsidR="00D75132" w:rsidRPr="006D15D5">
              <w:rPr>
                <w:color w:val="auto"/>
              </w:rPr>
              <w:t xml:space="preserve">Softer walls and floors for ASD students. Less pictures/shapes on the walls (paintings, murals, </w:t>
            </w:r>
            <w:r w:rsidR="00C0014B" w:rsidRPr="006D15D5">
              <w:rPr>
                <w:color w:val="auto"/>
              </w:rPr>
              <w:t>etc.</w:t>
            </w:r>
            <w:r w:rsidR="00D75132" w:rsidRPr="006D15D5">
              <w:rPr>
                <w:color w:val="auto"/>
              </w:rPr>
              <w:t>). Curved walls instead of corners.”</w:t>
            </w:r>
          </w:p>
        </w:tc>
      </w:tr>
      <w:tr w:rsidR="00C57971" w:rsidRPr="006D15D5" w14:paraId="286D85EF" w14:textId="77777777" w:rsidTr="004B48A2">
        <w:trPr>
          <w:trHeight w:val="332"/>
        </w:trPr>
        <w:tc>
          <w:tcPr>
            <w:tcW w:w="9175" w:type="dxa"/>
          </w:tcPr>
          <w:p w14:paraId="6A2F0206" w14:textId="47E06F77" w:rsidR="00AF7E1C" w:rsidRPr="006D15D5" w:rsidRDefault="00D75132" w:rsidP="00D75132">
            <w:pPr>
              <w:pStyle w:val="Default"/>
              <w:rPr>
                <w:color w:val="auto"/>
              </w:rPr>
            </w:pPr>
            <w:r w:rsidRPr="006D15D5">
              <w:rPr>
                <w:color w:val="auto"/>
              </w:rPr>
              <w:t>“Natural light and windows whenever possible over walls.”</w:t>
            </w:r>
          </w:p>
        </w:tc>
      </w:tr>
      <w:tr w:rsidR="00C57971" w:rsidRPr="006D15D5" w14:paraId="17E547EB" w14:textId="77777777" w:rsidTr="004B48A2">
        <w:trPr>
          <w:trHeight w:val="332"/>
        </w:trPr>
        <w:tc>
          <w:tcPr>
            <w:tcW w:w="9175" w:type="dxa"/>
          </w:tcPr>
          <w:p w14:paraId="75F6CB61" w14:textId="525F4D5B" w:rsidR="00AF7E1C" w:rsidRPr="006D15D5" w:rsidRDefault="00263EF4" w:rsidP="00263EF4">
            <w:pPr>
              <w:pStyle w:val="Default"/>
              <w:rPr>
                <w:color w:val="auto"/>
              </w:rPr>
            </w:pPr>
            <w:r w:rsidRPr="006D15D5">
              <w:rPr>
                <w:color w:val="auto"/>
              </w:rPr>
              <w:t>“Rounded corners, carpet sections and softer style walls.”</w:t>
            </w:r>
          </w:p>
        </w:tc>
      </w:tr>
      <w:tr w:rsidR="00C57971" w:rsidRPr="006D15D5" w14:paraId="16340018" w14:textId="77777777" w:rsidTr="004B48A2">
        <w:trPr>
          <w:trHeight w:val="332"/>
        </w:trPr>
        <w:tc>
          <w:tcPr>
            <w:tcW w:w="9175" w:type="dxa"/>
          </w:tcPr>
          <w:p w14:paraId="2109F620" w14:textId="48A974ED" w:rsidR="00AF7E1C" w:rsidRPr="006D15D5" w:rsidRDefault="00263EF4" w:rsidP="00263EF4">
            <w:pPr>
              <w:pStyle w:val="Default"/>
              <w:rPr>
                <w:color w:val="auto"/>
              </w:rPr>
            </w:pPr>
            <w:r w:rsidRPr="006D15D5">
              <w:rPr>
                <w:color w:val="auto"/>
              </w:rPr>
              <w:t>“It would also be good to have toilets that have delayed flushing so that students have time to move away from the sound.”</w:t>
            </w:r>
          </w:p>
        </w:tc>
      </w:tr>
      <w:tr w:rsidR="00C57971" w:rsidRPr="006D15D5" w14:paraId="6E38A62F" w14:textId="77777777" w:rsidTr="004B48A2">
        <w:trPr>
          <w:trHeight w:val="332"/>
        </w:trPr>
        <w:tc>
          <w:tcPr>
            <w:tcW w:w="9175" w:type="dxa"/>
          </w:tcPr>
          <w:p w14:paraId="1CD338D9" w14:textId="49228103" w:rsidR="00AF7E1C" w:rsidRPr="006D15D5" w:rsidRDefault="00D15FF0" w:rsidP="00D15FF0">
            <w:pPr>
              <w:pStyle w:val="Default"/>
              <w:rPr>
                <w:color w:val="auto"/>
              </w:rPr>
            </w:pPr>
            <w:r w:rsidRPr="006D15D5">
              <w:rPr>
                <w:color w:val="auto"/>
              </w:rPr>
              <w:t>“Large spaces with flexible lighting”</w:t>
            </w:r>
          </w:p>
        </w:tc>
      </w:tr>
      <w:tr w:rsidR="00C57971" w:rsidRPr="006D15D5" w14:paraId="29EBE9AC" w14:textId="77777777" w:rsidTr="004B48A2">
        <w:trPr>
          <w:trHeight w:val="332"/>
        </w:trPr>
        <w:tc>
          <w:tcPr>
            <w:tcW w:w="9175" w:type="dxa"/>
          </w:tcPr>
          <w:p w14:paraId="59E7FC96" w14:textId="77777777" w:rsidR="00AF7E1C" w:rsidRPr="006D15D5" w:rsidRDefault="00781113" w:rsidP="00781113">
            <w:pPr>
              <w:pStyle w:val="Default"/>
              <w:rPr>
                <w:color w:val="auto"/>
              </w:rPr>
            </w:pPr>
            <w:r w:rsidRPr="006D15D5">
              <w:rPr>
                <w:color w:val="auto"/>
              </w:rPr>
              <w:t>“Restrooms and water fountains in the classroom. Wide hallways allowing for plenty of space for students to pass, safety mirrors placed so there aren't any "blind" areas where students may isolate others.”</w:t>
            </w:r>
          </w:p>
          <w:p w14:paraId="5C0AEB26" w14:textId="5C08D533" w:rsidR="00C003C2" w:rsidRPr="006D15D5" w:rsidRDefault="00C003C2" w:rsidP="00781113">
            <w:pPr>
              <w:pStyle w:val="Default"/>
              <w:rPr>
                <w:color w:val="auto"/>
              </w:rPr>
            </w:pPr>
          </w:p>
        </w:tc>
      </w:tr>
      <w:tr w:rsidR="00C57971" w:rsidRPr="006D15D5" w14:paraId="71C7CE6B" w14:textId="77777777" w:rsidTr="004B48A2">
        <w:trPr>
          <w:trHeight w:val="332"/>
        </w:trPr>
        <w:tc>
          <w:tcPr>
            <w:tcW w:w="9175" w:type="dxa"/>
          </w:tcPr>
          <w:p w14:paraId="036FC43B" w14:textId="38E7C4A3" w:rsidR="00EE374D" w:rsidRPr="006D15D5" w:rsidRDefault="00EE374D" w:rsidP="00EE374D">
            <w:pPr>
              <w:pStyle w:val="Default"/>
              <w:rPr>
                <w:color w:val="auto"/>
              </w:rPr>
            </w:pPr>
            <w:r w:rsidRPr="006D15D5">
              <w:rPr>
                <w:color w:val="auto"/>
              </w:rPr>
              <w:t xml:space="preserve">“Stop designing separate spaces. Design the entire school to be a supportive environment for students with ASD. This will not just benefit students with ASD, but the whole school community. This is the basic principle behind universal design, which needs to be about </w:t>
            </w:r>
            <w:r w:rsidRPr="006D15D5">
              <w:rPr>
                <w:color w:val="auto"/>
              </w:rPr>
              <w:lastRenderedPageBreak/>
              <w:t>more than adding a ramp here and there. We need to really think about having inclusive spaces from the beginning.”</w:t>
            </w:r>
          </w:p>
        </w:tc>
      </w:tr>
      <w:tr w:rsidR="00C57971" w:rsidRPr="006D15D5" w14:paraId="6390BC36" w14:textId="77777777" w:rsidTr="004B48A2">
        <w:trPr>
          <w:trHeight w:val="332"/>
        </w:trPr>
        <w:tc>
          <w:tcPr>
            <w:tcW w:w="9175" w:type="dxa"/>
          </w:tcPr>
          <w:p w14:paraId="230A7755" w14:textId="1459729B" w:rsidR="00781113" w:rsidRPr="006D15D5" w:rsidRDefault="00E560E8" w:rsidP="00E560E8">
            <w:pPr>
              <w:pStyle w:val="Default"/>
              <w:rPr>
                <w:color w:val="auto"/>
              </w:rPr>
            </w:pPr>
            <w:r w:rsidRPr="006D15D5">
              <w:rPr>
                <w:color w:val="auto"/>
              </w:rPr>
              <w:lastRenderedPageBreak/>
              <w:t>“The room should not be cluttered. Areas should be clearly defined, (</w:t>
            </w:r>
            <w:r w:rsidR="00665E0C" w:rsidRPr="006D15D5">
              <w:rPr>
                <w:color w:val="auto"/>
              </w:rPr>
              <w:t>ex.</w:t>
            </w:r>
            <w:r w:rsidRPr="006D15D5">
              <w:rPr>
                <w:color w:val="auto"/>
              </w:rPr>
              <w:t xml:space="preserve"> work area, play area, quiet area etc..). NO fluorescent light</w:t>
            </w:r>
            <w:r w:rsidR="00665E0C" w:rsidRPr="006D15D5">
              <w:rPr>
                <w:color w:val="auto"/>
              </w:rPr>
              <w:t>. Avoid</w:t>
            </w:r>
            <w:r w:rsidRPr="006D15D5">
              <w:rPr>
                <w:color w:val="auto"/>
              </w:rPr>
              <w:t xml:space="preserve"> sensory overload   A variety of sensory items. Limited patterns, </w:t>
            </w:r>
            <w:r w:rsidR="00665E0C" w:rsidRPr="006D15D5">
              <w:rPr>
                <w:color w:val="auto"/>
              </w:rPr>
              <w:t>textures,</w:t>
            </w:r>
            <w:r w:rsidRPr="006D15D5">
              <w:rPr>
                <w:color w:val="auto"/>
              </w:rPr>
              <w:t xml:space="preserve"> and colors.”</w:t>
            </w:r>
          </w:p>
        </w:tc>
      </w:tr>
      <w:tr w:rsidR="00C57971" w:rsidRPr="006D15D5" w14:paraId="33F32A00" w14:textId="77777777" w:rsidTr="004B48A2">
        <w:trPr>
          <w:trHeight w:val="332"/>
        </w:trPr>
        <w:tc>
          <w:tcPr>
            <w:tcW w:w="9175" w:type="dxa"/>
          </w:tcPr>
          <w:p w14:paraId="5CB557B9" w14:textId="1C0D59E2" w:rsidR="00781113" w:rsidRPr="006D15D5" w:rsidRDefault="0056047F" w:rsidP="0056047F">
            <w:pPr>
              <w:pStyle w:val="Default"/>
              <w:rPr>
                <w:color w:val="auto"/>
              </w:rPr>
            </w:pPr>
            <w:r w:rsidRPr="006D15D5">
              <w:rPr>
                <w:color w:val="auto"/>
              </w:rPr>
              <w:t>“I like the idea of a covered/fenced-in safe zone directly outside the building.”</w:t>
            </w:r>
          </w:p>
        </w:tc>
      </w:tr>
      <w:tr w:rsidR="00C57971" w:rsidRPr="006D15D5" w14:paraId="27B196E3" w14:textId="77777777" w:rsidTr="004B48A2">
        <w:trPr>
          <w:trHeight w:val="332"/>
        </w:trPr>
        <w:tc>
          <w:tcPr>
            <w:tcW w:w="9175" w:type="dxa"/>
          </w:tcPr>
          <w:p w14:paraId="7CDC3A32" w14:textId="0DFC79FC" w:rsidR="00781113" w:rsidRPr="006D15D5" w:rsidRDefault="00665E0C" w:rsidP="00665E0C">
            <w:pPr>
              <w:pStyle w:val="Default"/>
              <w:rPr>
                <w:color w:val="auto"/>
              </w:rPr>
            </w:pPr>
            <w:r w:rsidRPr="006D15D5">
              <w:rPr>
                <w:color w:val="auto"/>
              </w:rPr>
              <w:t>“Students with ASD, generally speaking, need to be where there are the least distractions and noises.”</w:t>
            </w:r>
          </w:p>
        </w:tc>
      </w:tr>
      <w:tr w:rsidR="00C57971" w:rsidRPr="006D15D5" w14:paraId="1F2654AE" w14:textId="77777777" w:rsidTr="004B48A2">
        <w:trPr>
          <w:trHeight w:val="332"/>
        </w:trPr>
        <w:tc>
          <w:tcPr>
            <w:tcW w:w="9175" w:type="dxa"/>
          </w:tcPr>
          <w:p w14:paraId="28AA0FA1" w14:textId="7B84CF98" w:rsidR="00781113" w:rsidRPr="006D15D5" w:rsidRDefault="00A60A9C" w:rsidP="00A60A9C">
            <w:pPr>
              <w:pStyle w:val="Default"/>
              <w:rPr>
                <w:color w:val="auto"/>
              </w:rPr>
            </w:pPr>
            <w:r w:rsidRPr="006D15D5">
              <w:rPr>
                <w:color w:val="auto"/>
              </w:rPr>
              <w:t xml:space="preserve">“Special Education classes should be close to an entrance. Some </w:t>
            </w:r>
            <w:r w:rsidR="00EF3442" w:rsidRPr="006D15D5">
              <w:rPr>
                <w:color w:val="auto"/>
              </w:rPr>
              <w:t>buildings</w:t>
            </w:r>
            <w:r w:rsidRPr="006D15D5">
              <w:rPr>
                <w:color w:val="auto"/>
              </w:rPr>
              <w:t xml:space="preserve"> have a </w:t>
            </w:r>
            <w:r w:rsidR="00EF3442" w:rsidRPr="006D15D5">
              <w:rPr>
                <w:color w:val="auto"/>
              </w:rPr>
              <w:t>separate</w:t>
            </w:r>
            <w:r w:rsidRPr="006D15D5">
              <w:rPr>
                <w:color w:val="auto"/>
              </w:rPr>
              <w:t xml:space="preserve"> entrance that are close their classroom. This works great!”</w:t>
            </w:r>
          </w:p>
        </w:tc>
      </w:tr>
      <w:tr w:rsidR="00C57971" w:rsidRPr="006D15D5" w14:paraId="366492DC" w14:textId="77777777" w:rsidTr="004B48A2">
        <w:trPr>
          <w:trHeight w:val="332"/>
        </w:trPr>
        <w:tc>
          <w:tcPr>
            <w:tcW w:w="9175" w:type="dxa"/>
          </w:tcPr>
          <w:p w14:paraId="1DEA08E9" w14:textId="1A1F9EA9" w:rsidR="00781113" w:rsidRPr="006D15D5" w:rsidRDefault="00017188" w:rsidP="00781113">
            <w:pPr>
              <w:pStyle w:val="Default"/>
              <w:rPr>
                <w:color w:val="auto"/>
              </w:rPr>
            </w:pPr>
            <w:r w:rsidRPr="006D15D5">
              <w:rPr>
                <w:color w:val="auto"/>
              </w:rPr>
              <w:t>“Cameras or surveillance in all areas of school, teachers out in hallways and arranged classes to accommodate quick access and transport.”</w:t>
            </w:r>
          </w:p>
        </w:tc>
      </w:tr>
      <w:tr w:rsidR="00C57971" w:rsidRPr="006D15D5" w14:paraId="7DB27C66" w14:textId="77777777" w:rsidTr="004B48A2">
        <w:trPr>
          <w:trHeight w:val="332"/>
        </w:trPr>
        <w:tc>
          <w:tcPr>
            <w:tcW w:w="9175" w:type="dxa"/>
          </w:tcPr>
          <w:p w14:paraId="5A07F0EC" w14:textId="09B74A38" w:rsidR="00017188" w:rsidRPr="006D15D5" w:rsidRDefault="00EF3442" w:rsidP="00EF3442">
            <w:pPr>
              <w:pStyle w:val="Default"/>
              <w:rPr>
                <w:color w:val="auto"/>
              </w:rPr>
            </w:pPr>
            <w:r w:rsidRPr="006D15D5">
              <w:rPr>
                <w:color w:val="auto"/>
              </w:rPr>
              <w:t>“Having ASD students at the end of a hall and not next to stairways or other high traffic areas.  Loud areas can cause them to become overwhelmed and safety becomes a concern.”</w:t>
            </w:r>
          </w:p>
        </w:tc>
      </w:tr>
      <w:tr w:rsidR="00C57971" w:rsidRPr="006D15D5" w14:paraId="024E578C" w14:textId="77777777" w:rsidTr="004B48A2">
        <w:trPr>
          <w:trHeight w:val="332"/>
        </w:trPr>
        <w:tc>
          <w:tcPr>
            <w:tcW w:w="9175" w:type="dxa"/>
          </w:tcPr>
          <w:p w14:paraId="178C7417" w14:textId="4E16DA41" w:rsidR="00017188" w:rsidRPr="006D15D5" w:rsidRDefault="00DE4194" w:rsidP="00DE4194">
            <w:pPr>
              <w:pStyle w:val="Default"/>
              <w:rPr>
                <w:color w:val="auto"/>
              </w:rPr>
            </w:pPr>
            <w:r w:rsidRPr="006D15D5">
              <w:rPr>
                <w:color w:val="auto"/>
              </w:rPr>
              <w:t>“Possibly soundproofing a few rooms - putting in some sound absorbing panels in the lunchroom.”</w:t>
            </w:r>
          </w:p>
        </w:tc>
      </w:tr>
      <w:tr w:rsidR="00C57971" w:rsidRPr="006D15D5" w14:paraId="029C31D8" w14:textId="77777777" w:rsidTr="004B48A2">
        <w:trPr>
          <w:trHeight w:val="332"/>
        </w:trPr>
        <w:tc>
          <w:tcPr>
            <w:tcW w:w="9175" w:type="dxa"/>
          </w:tcPr>
          <w:p w14:paraId="238363E6" w14:textId="24F82CEE" w:rsidR="00017188" w:rsidRPr="006D15D5" w:rsidRDefault="00F375C8" w:rsidP="00F375C8">
            <w:pPr>
              <w:pStyle w:val="Default"/>
              <w:rPr>
                <w:color w:val="auto"/>
              </w:rPr>
            </w:pPr>
            <w:r w:rsidRPr="006D15D5">
              <w:rPr>
                <w:color w:val="auto"/>
              </w:rPr>
              <w:t>“Controllable fade lighting in all classrooms and window treatments.”</w:t>
            </w:r>
          </w:p>
        </w:tc>
      </w:tr>
      <w:tr w:rsidR="00C57971" w:rsidRPr="006D15D5" w14:paraId="3D7F80DF" w14:textId="77777777" w:rsidTr="004B48A2">
        <w:trPr>
          <w:trHeight w:val="332"/>
        </w:trPr>
        <w:tc>
          <w:tcPr>
            <w:tcW w:w="9175" w:type="dxa"/>
          </w:tcPr>
          <w:p w14:paraId="050F781C" w14:textId="2C596F5F" w:rsidR="00017188" w:rsidRPr="006D15D5" w:rsidRDefault="008F0906" w:rsidP="008F0906">
            <w:pPr>
              <w:pStyle w:val="Default"/>
              <w:rPr>
                <w:color w:val="auto"/>
              </w:rPr>
            </w:pPr>
            <w:r w:rsidRPr="006D15D5">
              <w:rPr>
                <w:color w:val="auto"/>
              </w:rPr>
              <w:t>“I do love the idea of a sensory room. I think adding textured walls or flooring would be amazing for a sensory room. If it were possible, maybe including soundproof paneling so that noises from the outside environment would not distract or overwhelm them.”</w:t>
            </w:r>
          </w:p>
        </w:tc>
      </w:tr>
      <w:tr w:rsidR="00C57971" w:rsidRPr="006D15D5" w14:paraId="0977D891" w14:textId="77777777" w:rsidTr="004B48A2">
        <w:trPr>
          <w:trHeight w:val="332"/>
        </w:trPr>
        <w:tc>
          <w:tcPr>
            <w:tcW w:w="9175" w:type="dxa"/>
          </w:tcPr>
          <w:p w14:paraId="415F8B82" w14:textId="7D774593" w:rsidR="00017188" w:rsidRPr="006D15D5" w:rsidRDefault="008807E3" w:rsidP="008807E3">
            <w:pPr>
              <w:pStyle w:val="Default"/>
              <w:rPr>
                <w:color w:val="auto"/>
              </w:rPr>
            </w:pPr>
            <w:r w:rsidRPr="006D15D5">
              <w:rPr>
                <w:color w:val="auto"/>
              </w:rPr>
              <w:t>“Location of relatable areas- don't put the sensory room next to the cafeteria or a science room appropriate lighting and adjustable lighting (not only dimming but maybe color and saturation as well)”</w:t>
            </w:r>
          </w:p>
        </w:tc>
      </w:tr>
      <w:tr w:rsidR="00C57971" w:rsidRPr="006D15D5" w14:paraId="0689770C" w14:textId="77777777" w:rsidTr="004B48A2">
        <w:trPr>
          <w:trHeight w:val="332"/>
        </w:trPr>
        <w:tc>
          <w:tcPr>
            <w:tcW w:w="9175" w:type="dxa"/>
          </w:tcPr>
          <w:p w14:paraId="0D8D7335" w14:textId="60624824" w:rsidR="00017188" w:rsidRPr="006D15D5" w:rsidRDefault="003621A6" w:rsidP="003621A6">
            <w:pPr>
              <w:pStyle w:val="Default"/>
              <w:rPr>
                <w:color w:val="auto"/>
              </w:rPr>
            </w:pPr>
            <w:r w:rsidRPr="006D15D5">
              <w:rPr>
                <w:color w:val="auto"/>
              </w:rPr>
              <w:t>“I think that bathroom, especially in boy's bathrooms, should have more stalls where ASD students can feel safer and have more privacy.”</w:t>
            </w:r>
          </w:p>
        </w:tc>
      </w:tr>
      <w:tr w:rsidR="00C57971" w:rsidRPr="006D15D5" w14:paraId="7F177418" w14:textId="77777777" w:rsidTr="004B48A2">
        <w:trPr>
          <w:trHeight w:val="332"/>
        </w:trPr>
        <w:tc>
          <w:tcPr>
            <w:tcW w:w="9175" w:type="dxa"/>
          </w:tcPr>
          <w:p w14:paraId="22AA6CAA" w14:textId="40D74FF1" w:rsidR="00017188" w:rsidRPr="006D15D5" w:rsidRDefault="007E095F" w:rsidP="007E095F">
            <w:pPr>
              <w:pStyle w:val="Default"/>
              <w:rPr>
                <w:color w:val="auto"/>
              </w:rPr>
            </w:pPr>
            <w:r w:rsidRPr="006D15D5">
              <w:rPr>
                <w:color w:val="auto"/>
              </w:rPr>
              <w:t>“Avoid enclaves in stairwells (and in general). Linear hallway design (for ease of directions/navigation)”</w:t>
            </w:r>
          </w:p>
        </w:tc>
      </w:tr>
      <w:tr w:rsidR="00C57971" w:rsidRPr="006D15D5" w14:paraId="542ABCDF" w14:textId="77777777" w:rsidTr="004B48A2">
        <w:trPr>
          <w:trHeight w:val="332"/>
        </w:trPr>
        <w:tc>
          <w:tcPr>
            <w:tcW w:w="9175" w:type="dxa"/>
          </w:tcPr>
          <w:p w14:paraId="7F50A72F" w14:textId="5A9C31E2" w:rsidR="00017188" w:rsidRPr="006D15D5" w:rsidRDefault="007E095F" w:rsidP="007E095F">
            <w:pPr>
              <w:pStyle w:val="Default"/>
              <w:rPr>
                <w:color w:val="auto"/>
              </w:rPr>
            </w:pPr>
            <w:r w:rsidRPr="006D15D5">
              <w:rPr>
                <w:color w:val="auto"/>
              </w:rPr>
              <w:t>“Short distances between their classrooms and the cafeteria / restrooms.”</w:t>
            </w:r>
          </w:p>
        </w:tc>
      </w:tr>
      <w:tr w:rsidR="00C57971" w:rsidRPr="006D15D5" w14:paraId="70CDEB60" w14:textId="77777777" w:rsidTr="004B48A2">
        <w:trPr>
          <w:trHeight w:val="332"/>
        </w:trPr>
        <w:tc>
          <w:tcPr>
            <w:tcW w:w="9175" w:type="dxa"/>
          </w:tcPr>
          <w:p w14:paraId="6E849ED3" w14:textId="7662559A" w:rsidR="007E095F" w:rsidRPr="006D15D5" w:rsidRDefault="009577C9" w:rsidP="009577C9">
            <w:pPr>
              <w:pStyle w:val="Default"/>
              <w:rPr>
                <w:color w:val="auto"/>
              </w:rPr>
            </w:pPr>
            <w:r w:rsidRPr="006D15D5">
              <w:rPr>
                <w:color w:val="auto"/>
              </w:rPr>
              <w:t>“Easily supervised entrance and exit.  Railing, fences, and other natural boundaries.”</w:t>
            </w:r>
          </w:p>
        </w:tc>
      </w:tr>
      <w:tr w:rsidR="00C57971" w:rsidRPr="006D15D5" w14:paraId="068F4282" w14:textId="77777777" w:rsidTr="004B48A2">
        <w:trPr>
          <w:trHeight w:val="332"/>
        </w:trPr>
        <w:tc>
          <w:tcPr>
            <w:tcW w:w="9175" w:type="dxa"/>
          </w:tcPr>
          <w:p w14:paraId="60DC82B5" w14:textId="50FBF8A3" w:rsidR="007E095F" w:rsidRPr="006D15D5" w:rsidRDefault="00C0014B" w:rsidP="00C0014B">
            <w:pPr>
              <w:pStyle w:val="Default"/>
              <w:rPr>
                <w:color w:val="auto"/>
              </w:rPr>
            </w:pPr>
            <w:r w:rsidRPr="006D15D5">
              <w:rPr>
                <w:color w:val="auto"/>
              </w:rPr>
              <w:t>“Options to modify the environment - Classrooms with windows and curtains; lights with dimmers; Speakers with volume controls; accessibility at the forefront (co-morbidities are common).”</w:t>
            </w:r>
          </w:p>
        </w:tc>
      </w:tr>
      <w:tr w:rsidR="00C57971" w:rsidRPr="006D15D5" w14:paraId="51AF2B2C" w14:textId="77777777" w:rsidTr="004B48A2">
        <w:trPr>
          <w:trHeight w:val="332"/>
        </w:trPr>
        <w:tc>
          <w:tcPr>
            <w:tcW w:w="9175" w:type="dxa"/>
          </w:tcPr>
          <w:p w14:paraId="61A352DF" w14:textId="63C377EA" w:rsidR="007E095F" w:rsidRPr="006D15D5" w:rsidRDefault="003F79CA" w:rsidP="003F79CA">
            <w:pPr>
              <w:pStyle w:val="Default"/>
              <w:rPr>
                <w:color w:val="auto"/>
              </w:rPr>
            </w:pPr>
            <w:r w:rsidRPr="006D15D5">
              <w:rPr>
                <w:color w:val="auto"/>
              </w:rPr>
              <w:t>“Lighting, wall colors, windows, and which way they open.”</w:t>
            </w:r>
          </w:p>
        </w:tc>
      </w:tr>
      <w:tr w:rsidR="00C57971" w:rsidRPr="006D15D5" w14:paraId="4F6E30B3" w14:textId="77777777" w:rsidTr="004B48A2">
        <w:trPr>
          <w:trHeight w:val="332"/>
        </w:trPr>
        <w:tc>
          <w:tcPr>
            <w:tcW w:w="9175" w:type="dxa"/>
          </w:tcPr>
          <w:p w14:paraId="720F48F1" w14:textId="41CB9762" w:rsidR="007E095F" w:rsidRPr="006D15D5" w:rsidRDefault="0014099E" w:rsidP="0014099E">
            <w:pPr>
              <w:pStyle w:val="Default"/>
              <w:rPr>
                <w:color w:val="auto"/>
              </w:rPr>
            </w:pPr>
            <w:r w:rsidRPr="006D15D5">
              <w:rPr>
                <w:color w:val="auto"/>
              </w:rPr>
              <w:t>“Wide hallways, noise deafening, lighting.”</w:t>
            </w:r>
          </w:p>
        </w:tc>
      </w:tr>
      <w:tr w:rsidR="00C57971" w:rsidRPr="006D15D5" w14:paraId="3E30FFD7" w14:textId="77777777" w:rsidTr="004B48A2">
        <w:trPr>
          <w:trHeight w:val="332"/>
        </w:trPr>
        <w:tc>
          <w:tcPr>
            <w:tcW w:w="9175" w:type="dxa"/>
          </w:tcPr>
          <w:p w14:paraId="6102A997" w14:textId="5B73B9BF" w:rsidR="0014099E" w:rsidRPr="006D15D5" w:rsidRDefault="000A1551" w:rsidP="000A1551">
            <w:pPr>
              <w:pStyle w:val="Default"/>
              <w:rPr>
                <w:color w:val="auto"/>
              </w:rPr>
            </w:pPr>
            <w:r w:rsidRPr="006D15D5">
              <w:rPr>
                <w:color w:val="auto"/>
              </w:rPr>
              <w:t>“Smaller buildings with easier access to the outside (provided that external space is secure).”</w:t>
            </w:r>
          </w:p>
        </w:tc>
      </w:tr>
      <w:tr w:rsidR="0014099E" w:rsidRPr="006D15D5" w14:paraId="7A7D1136" w14:textId="77777777" w:rsidTr="00E07E65">
        <w:trPr>
          <w:trHeight w:val="1520"/>
        </w:trPr>
        <w:tc>
          <w:tcPr>
            <w:tcW w:w="9175" w:type="dxa"/>
          </w:tcPr>
          <w:p w14:paraId="6B280CB9" w14:textId="0976858A" w:rsidR="0014099E" w:rsidRPr="006D15D5" w:rsidRDefault="00E25BBF" w:rsidP="00E25BBF">
            <w:pPr>
              <w:pStyle w:val="Default"/>
              <w:rPr>
                <w:color w:val="auto"/>
              </w:rPr>
            </w:pPr>
            <w:r w:rsidRPr="006D15D5">
              <w:rPr>
                <w:color w:val="auto"/>
              </w:rPr>
              <w:t>“School administration may need support in re-seeing these events through the experiences of student with ASD needs. Really, this is all about supporting the adults and educating them so that they are able to think more divergently about how the decisions they make, whether with regard to space or to other details, support and nurture children with ASD (and all children)”</w:t>
            </w:r>
          </w:p>
        </w:tc>
      </w:tr>
    </w:tbl>
    <w:p w14:paraId="26916886" w14:textId="1EE02ECA" w:rsidR="00FE77BB" w:rsidRPr="006D15D5" w:rsidRDefault="00FE77BB" w:rsidP="003B2385">
      <w:pPr>
        <w:pStyle w:val="Default"/>
        <w:rPr>
          <w:rFonts w:asciiTheme="majorBidi" w:hAnsiTheme="majorBidi" w:cstheme="majorBidi"/>
          <w:color w:val="auto"/>
        </w:rPr>
      </w:pPr>
    </w:p>
    <w:p w14:paraId="371967F7" w14:textId="04EBE345" w:rsidR="00E07E65" w:rsidRPr="006D15D5" w:rsidRDefault="00E07E65" w:rsidP="00B26F5A">
      <w:pPr>
        <w:pStyle w:val="Heading2"/>
        <w:rPr>
          <w:rStyle w:val="Title2Char"/>
          <w:rFonts w:ascii="Times New Roman" w:hAnsi="Times New Roman" w:cstheme="majorBidi"/>
          <w:bCs w:val="0"/>
        </w:rPr>
      </w:pPr>
      <w:bookmarkStart w:id="271" w:name="_Toc130328732"/>
      <w:bookmarkStart w:id="272" w:name="_Toc131915709"/>
      <w:r w:rsidRPr="006D15D5">
        <w:rPr>
          <w:rStyle w:val="Title2Char"/>
          <w:rFonts w:ascii="Times New Roman" w:hAnsi="Times New Roman" w:cstheme="majorBidi"/>
          <w:bCs w:val="0"/>
        </w:rPr>
        <w:lastRenderedPageBreak/>
        <w:t>Conclusion</w:t>
      </w:r>
      <w:bookmarkEnd w:id="271"/>
      <w:bookmarkEnd w:id="272"/>
    </w:p>
    <w:p w14:paraId="5EE862E3" w14:textId="4D64F06F" w:rsidR="003B537C" w:rsidRPr="006D15D5" w:rsidRDefault="007B758D" w:rsidP="00F5756A">
      <w:pPr>
        <w:spacing w:line="480" w:lineRule="auto"/>
        <w:ind w:firstLine="720"/>
        <w:jc w:val="both"/>
        <w:rPr>
          <w:rFonts w:ascii="Times New Roman" w:hAnsi="Times New Roman" w:cs="Times New Roman"/>
          <w:sz w:val="24"/>
          <w:szCs w:val="24"/>
        </w:rPr>
      </w:pPr>
      <w:r w:rsidRPr="006D15D5">
        <w:rPr>
          <w:rFonts w:ascii="Times New Roman" w:hAnsi="Times New Roman" w:cs="Times New Roman"/>
          <w:sz w:val="24"/>
          <w:szCs w:val="24"/>
        </w:rPr>
        <w:t>All the analysis stages</w:t>
      </w:r>
      <w:r w:rsidR="005C6E6E" w:rsidRPr="006D15D5">
        <w:rPr>
          <w:rFonts w:ascii="Times New Roman" w:hAnsi="Times New Roman" w:cs="Times New Roman"/>
          <w:sz w:val="24"/>
          <w:szCs w:val="24"/>
        </w:rPr>
        <w:t xml:space="preserve"> starting from the observational analysis, depthmapX space syntax analysis</w:t>
      </w:r>
      <w:r w:rsidR="008730A9" w:rsidRPr="006D15D5">
        <w:rPr>
          <w:rFonts w:ascii="Times New Roman" w:hAnsi="Times New Roman" w:cs="Times New Roman"/>
          <w:sz w:val="24"/>
          <w:szCs w:val="24"/>
        </w:rPr>
        <w:t>, and the survey results helped complete the picture and synthesizing the patterns being explored in the study</w:t>
      </w:r>
      <w:r w:rsidR="00DE119A" w:rsidRPr="006D15D5">
        <w:rPr>
          <w:rFonts w:ascii="Times New Roman" w:hAnsi="Times New Roman" w:cs="Times New Roman"/>
          <w:sz w:val="24"/>
          <w:szCs w:val="24"/>
        </w:rPr>
        <w:t xml:space="preserve"> to either foster or jeopardize the sense of safety for ASD students in public schools. </w:t>
      </w:r>
      <w:r w:rsidR="00B069E8" w:rsidRPr="006D15D5">
        <w:rPr>
          <w:rFonts w:ascii="Times New Roman" w:hAnsi="Times New Roman" w:cs="Times New Roman"/>
          <w:sz w:val="24"/>
          <w:szCs w:val="24"/>
        </w:rPr>
        <w:t xml:space="preserve">The case studies’ </w:t>
      </w:r>
      <w:r w:rsidR="0057070A" w:rsidRPr="006D15D5">
        <w:rPr>
          <w:rFonts w:ascii="Times New Roman" w:hAnsi="Times New Roman" w:cs="Times New Roman"/>
          <w:sz w:val="24"/>
          <w:szCs w:val="24"/>
        </w:rPr>
        <w:t>observational and space syntax analysis h</w:t>
      </w:r>
      <w:r w:rsidR="00136ACF" w:rsidRPr="006D15D5">
        <w:rPr>
          <w:rFonts w:ascii="Times New Roman" w:hAnsi="Times New Roman" w:cs="Times New Roman"/>
          <w:sz w:val="24"/>
          <w:szCs w:val="24"/>
        </w:rPr>
        <w:t xml:space="preserve">elped provide a deep analysis of the Egyptian and American school’s floor plans and architectural elements that affected the depthmapX analytical results. </w:t>
      </w:r>
      <w:r w:rsidR="001F45E8" w:rsidRPr="006D15D5">
        <w:rPr>
          <w:rFonts w:ascii="Times New Roman" w:hAnsi="Times New Roman" w:cs="Times New Roman"/>
          <w:sz w:val="24"/>
          <w:szCs w:val="24"/>
        </w:rPr>
        <w:t xml:space="preserve">The schools’ analysis highlighted the performance of the </w:t>
      </w:r>
      <w:r w:rsidR="00324CFC" w:rsidRPr="006D15D5">
        <w:rPr>
          <w:rFonts w:ascii="Times New Roman" w:hAnsi="Times New Roman" w:cs="Times New Roman"/>
          <w:sz w:val="24"/>
          <w:szCs w:val="24"/>
        </w:rPr>
        <w:t>schools’</w:t>
      </w:r>
      <w:r w:rsidR="001F45E8" w:rsidRPr="006D15D5">
        <w:rPr>
          <w:rFonts w:ascii="Times New Roman" w:hAnsi="Times New Roman" w:cs="Times New Roman"/>
          <w:sz w:val="24"/>
          <w:szCs w:val="24"/>
        </w:rPr>
        <w:t xml:space="preserve"> design in terms of </w:t>
      </w:r>
      <w:r w:rsidR="00CD690B" w:rsidRPr="006D15D5">
        <w:rPr>
          <w:rFonts w:ascii="Times New Roman" w:hAnsi="Times New Roman" w:cs="Times New Roman"/>
          <w:sz w:val="24"/>
          <w:szCs w:val="24"/>
        </w:rPr>
        <w:t>School zoning</w:t>
      </w:r>
      <w:r w:rsidR="00972D7B" w:rsidRPr="006D15D5">
        <w:rPr>
          <w:rFonts w:ascii="Times New Roman" w:hAnsi="Times New Roman" w:cs="Times New Roman"/>
          <w:sz w:val="24"/>
          <w:szCs w:val="24"/>
        </w:rPr>
        <w:t xml:space="preserve"> as </w:t>
      </w:r>
      <w:r w:rsidR="00CD690B" w:rsidRPr="006D15D5">
        <w:rPr>
          <w:rFonts w:ascii="Times New Roman" w:hAnsi="Times New Roman" w:cs="Times New Roman"/>
          <w:sz w:val="24"/>
          <w:szCs w:val="24"/>
        </w:rPr>
        <w:t xml:space="preserve">it provided an extensive insight about the classroom’s clustering, </w:t>
      </w:r>
      <w:r w:rsidR="009C4F8E" w:rsidRPr="006D15D5">
        <w:rPr>
          <w:rFonts w:ascii="Times New Roman" w:hAnsi="Times New Roman" w:cs="Times New Roman"/>
          <w:sz w:val="24"/>
          <w:szCs w:val="24"/>
        </w:rPr>
        <w:t xml:space="preserve">number of exits that lead to the outdoors, the location of the restrooms with respect to the whole floor plan, </w:t>
      </w:r>
      <w:r w:rsidR="00972D7B" w:rsidRPr="006D15D5">
        <w:rPr>
          <w:rFonts w:ascii="Times New Roman" w:hAnsi="Times New Roman" w:cs="Times New Roman"/>
          <w:sz w:val="24"/>
          <w:szCs w:val="24"/>
        </w:rPr>
        <w:t xml:space="preserve">the presence of observation point, and whether the schools had room in their corridors for flexible </w:t>
      </w:r>
      <w:r w:rsidR="00040958" w:rsidRPr="006D15D5">
        <w:rPr>
          <w:rFonts w:ascii="Times New Roman" w:hAnsi="Times New Roman" w:cs="Times New Roman"/>
          <w:sz w:val="24"/>
          <w:szCs w:val="24"/>
        </w:rPr>
        <w:t xml:space="preserve">learning spaces or not. The next layer of analysis investigated the natural surveillance values withing the schools. </w:t>
      </w:r>
      <w:r w:rsidR="00CE368A" w:rsidRPr="006D15D5">
        <w:rPr>
          <w:rFonts w:ascii="Times New Roman" w:hAnsi="Times New Roman" w:cs="Times New Roman"/>
          <w:sz w:val="24"/>
          <w:szCs w:val="24"/>
        </w:rPr>
        <w:t>Visual connectivity was assessed for each school using depthmap’s visibility graph analysis, Blind spots were consequently highlighted</w:t>
      </w:r>
      <w:r w:rsidR="00E112B6" w:rsidRPr="006D15D5">
        <w:rPr>
          <w:rFonts w:ascii="Times New Roman" w:hAnsi="Times New Roman" w:cs="Times New Roman"/>
          <w:sz w:val="24"/>
          <w:szCs w:val="24"/>
        </w:rPr>
        <w:t xml:space="preserve">, the fenestration and the windows locations in the classrooms were studied, and the layout configuration of the two schools. The third analytical layer addressed the </w:t>
      </w:r>
      <w:r w:rsidR="00C71539" w:rsidRPr="006D15D5">
        <w:rPr>
          <w:rFonts w:ascii="Times New Roman" w:hAnsi="Times New Roman" w:cs="Times New Roman"/>
          <w:sz w:val="24"/>
          <w:szCs w:val="24"/>
        </w:rPr>
        <w:t>space organization and wayfinding within the schools. Integration graph analysis, step depth analysis,</w:t>
      </w:r>
      <w:r w:rsidR="00135C97" w:rsidRPr="006D15D5">
        <w:rPr>
          <w:rFonts w:ascii="Times New Roman" w:hAnsi="Times New Roman" w:cs="Times New Roman"/>
          <w:sz w:val="24"/>
          <w:szCs w:val="24"/>
        </w:rPr>
        <w:t xml:space="preserve"> and</w:t>
      </w:r>
      <w:r w:rsidR="00C71539" w:rsidRPr="006D15D5">
        <w:rPr>
          <w:rFonts w:ascii="Times New Roman" w:hAnsi="Times New Roman" w:cs="Times New Roman"/>
          <w:sz w:val="24"/>
          <w:szCs w:val="24"/>
        </w:rPr>
        <w:t xml:space="preserve"> </w:t>
      </w:r>
      <w:r w:rsidR="00135C97" w:rsidRPr="006D15D5">
        <w:rPr>
          <w:rFonts w:ascii="Times New Roman" w:hAnsi="Times New Roman" w:cs="Times New Roman"/>
          <w:sz w:val="24"/>
          <w:szCs w:val="24"/>
        </w:rPr>
        <w:t xml:space="preserve">permeability analysis </w:t>
      </w:r>
      <w:r w:rsidR="008D348E" w:rsidRPr="006D15D5">
        <w:rPr>
          <w:rFonts w:ascii="Times New Roman" w:hAnsi="Times New Roman" w:cs="Times New Roman"/>
          <w:sz w:val="24"/>
          <w:szCs w:val="24"/>
        </w:rPr>
        <w:t>were</w:t>
      </w:r>
      <w:r w:rsidR="00135C97" w:rsidRPr="006D15D5">
        <w:rPr>
          <w:rFonts w:ascii="Times New Roman" w:hAnsi="Times New Roman" w:cs="Times New Roman"/>
          <w:sz w:val="24"/>
          <w:szCs w:val="24"/>
        </w:rPr>
        <w:t xml:space="preserve"> </w:t>
      </w:r>
      <w:r w:rsidR="00C71539" w:rsidRPr="006D15D5">
        <w:rPr>
          <w:rFonts w:ascii="Times New Roman" w:hAnsi="Times New Roman" w:cs="Times New Roman"/>
          <w:sz w:val="24"/>
          <w:szCs w:val="24"/>
        </w:rPr>
        <w:t>conducted</w:t>
      </w:r>
      <w:r w:rsidR="00135C97" w:rsidRPr="006D15D5">
        <w:rPr>
          <w:rFonts w:ascii="Times New Roman" w:hAnsi="Times New Roman" w:cs="Times New Roman"/>
          <w:sz w:val="24"/>
          <w:szCs w:val="24"/>
        </w:rPr>
        <w:t xml:space="preserve">. </w:t>
      </w:r>
      <w:r w:rsidR="008D348E" w:rsidRPr="006D15D5">
        <w:rPr>
          <w:rFonts w:ascii="Times New Roman" w:hAnsi="Times New Roman" w:cs="Times New Roman"/>
          <w:sz w:val="24"/>
          <w:szCs w:val="24"/>
        </w:rPr>
        <w:t>Further</w:t>
      </w:r>
      <w:r w:rsidR="00F5756A" w:rsidRPr="006D15D5">
        <w:rPr>
          <w:rFonts w:ascii="Times New Roman" w:hAnsi="Times New Roman" w:cs="Times New Roman"/>
          <w:sz w:val="24"/>
          <w:szCs w:val="24"/>
        </w:rPr>
        <w:t xml:space="preserve">, the presence of </w:t>
      </w:r>
      <w:r w:rsidR="008D348E" w:rsidRPr="006D15D5">
        <w:rPr>
          <w:rFonts w:ascii="Times New Roman" w:hAnsi="Times New Roman" w:cs="Times New Roman"/>
          <w:sz w:val="24"/>
          <w:szCs w:val="24"/>
        </w:rPr>
        <w:t>color</w:t>
      </w:r>
      <w:r w:rsidR="00F5756A" w:rsidRPr="006D15D5">
        <w:rPr>
          <w:rFonts w:ascii="Times New Roman" w:hAnsi="Times New Roman" w:cs="Times New Roman"/>
          <w:sz w:val="24"/>
          <w:szCs w:val="24"/>
        </w:rPr>
        <w:t xml:space="preserve"> coding in the design of the schools was assessed.</w:t>
      </w:r>
    </w:p>
    <w:p w14:paraId="64D3C613" w14:textId="1A9E5DC8" w:rsidR="00E8011D" w:rsidRPr="006D15D5" w:rsidRDefault="003B537C" w:rsidP="00F5756A">
      <w:pPr>
        <w:spacing w:line="480" w:lineRule="auto"/>
        <w:ind w:firstLine="720"/>
        <w:jc w:val="both"/>
        <w:rPr>
          <w:rFonts w:ascii="Times New Roman" w:hAnsi="Times New Roman" w:cs="Times New Roman"/>
          <w:sz w:val="24"/>
          <w:szCs w:val="24"/>
        </w:rPr>
      </w:pPr>
      <w:r w:rsidRPr="006D15D5">
        <w:rPr>
          <w:rFonts w:ascii="Times New Roman" w:hAnsi="Times New Roman" w:cs="Times New Roman"/>
          <w:sz w:val="24"/>
          <w:szCs w:val="24"/>
        </w:rPr>
        <w:t xml:space="preserve">The survey results </w:t>
      </w:r>
      <w:r w:rsidR="008F445E" w:rsidRPr="006D15D5">
        <w:rPr>
          <w:rFonts w:ascii="Times New Roman" w:hAnsi="Times New Roman" w:cs="Times New Roman"/>
          <w:sz w:val="24"/>
          <w:szCs w:val="24"/>
        </w:rPr>
        <w:t xml:space="preserve">highlighted the perspectives of teachers by overviewing their </w:t>
      </w:r>
      <w:r w:rsidR="00334A60" w:rsidRPr="006D15D5">
        <w:rPr>
          <w:rFonts w:ascii="Times New Roman" w:hAnsi="Times New Roman" w:cs="Times New Roman"/>
          <w:sz w:val="24"/>
          <w:szCs w:val="24"/>
        </w:rPr>
        <w:t xml:space="preserve">concerns about school design, </w:t>
      </w:r>
      <w:r w:rsidR="00D467E7" w:rsidRPr="006D15D5">
        <w:rPr>
          <w:rFonts w:ascii="Times New Roman" w:hAnsi="Times New Roman" w:cs="Times New Roman"/>
          <w:sz w:val="24"/>
          <w:szCs w:val="24"/>
        </w:rPr>
        <w:t xml:space="preserve">and other concerns related to the managerial aspects and utilized protocols within the school. </w:t>
      </w:r>
      <w:r w:rsidR="00D41124" w:rsidRPr="006D15D5">
        <w:rPr>
          <w:rFonts w:ascii="Times New Roman" w:hAnsi="Times New Roman" w:cs="Times New Roman"/>
          <w:sz w:val="24"/>
          <w:szCs w:val="24"/>
        </w:rPr>
        <w:t>The data gathered through this chapter complemented the patterns explored through the literature review</w:t>
      </w:r>
      <w:r w:rsidR="00E42248" w:rsidRPr="006D15D5">
        <w:rPr>
          <w:rFonts w:ascii="Times New Roman" w:hAnsi="Times New Roman" w:cs="Times New Roman"/>
          <w:sz w:val="24"/>
          <w:szCs w:val="24"/>
        </w:rPr>
        <w:t xml:space="preserve"> and helped formulate a framework towards </w:t>
      </w:r>
      <w:r w:rsidR="001A7576" w:rsidRPr="006D15D5">
        <w:rPr>
          <w:rFonts w:ascii="Times New Roman" w:hAnsi="Times New Roman" w:cs="Times New Roman"/>
          <w:sz w:val="24"/>
          <w:szCs w:val="24"/>
        </w:rPr>
        <w:t xml:space="preserve">responding to the research questions and hypothesis. Further discussion and synthesis </w:t>
      </w:r>
      <w:r w:rsidR="00DF0B60" w:rsidRPr="006D15D5">
        <w:rPr>
          <w:rFonts w:ascii="Times New Roman" w:hAnsi="Times New Roman" w:cs="Times New Roman"/>
          <w:sz w:val="24"/>
          <w:szCs w:val="24"/>
        </w:rPr>
        <w:t>were produced in chapter five with an overall conclusion</w:t>
      </w:r>
      <w:r w:rsidR="008535EC" w:rsidRPr="006D15D5">
        <w:rPr>
          <w:rFonts w:ascii="Times New Roman" w:hAnsi="Times New Roman" w:cs="Times New Roman"/>
          <w:sz w:val="24"/>
          <w:szCs w:val="24"/>
        </w:rPr>
        <w:t>s, implications, and recommendations for future studies potential topics.</w:t>
      </w:r>
    </w:p>
    <w:p w14:paraId="38F744F6" w14:textId="0E5CA59B" w:rsidR="005578B0" w:rsidRPr="006D15D5" w:rsidRDefault="005578B0" w:rsidP="00D05436">
      <w:pPr>
        <w:pStyle w:val="Heading1"/>
      </w:pPr>
      <w:bookmarkStart w:id="273" w:name="_Toc130328733"/>
      <w:bookmarkStart w:id="274" w:name="_Toc131915710"/>
      <w:r w:rsidRPr="006D15D5">
        <w:lastRenderedPageBreak/>
        <w:t>C</w:t>
      </w:r>
      <w:r w:rsidR="00D05436" w:rsidRPr="006D15D5">
        <w:t>hapter</w:t>
      </w:r>
      <w:r w:rsidRPr="006D15D5">
        <w:t xml:space="preserve"> V: D</w:t>
      </w:r>
      <w:r w:rsidR="00D05436" w:rsidRPr="006D15D5">
        <w:t xml:space="preserve">iscussion </w:t>
      </w:r>
      <w:r w:rsidR="008464B6" w:rsidRPr="006D15D5">
        <w:t>&amp;</w:t>
      </w:r>
      <w:r w:rsidRPr="006D15D5">
        <w:t xml:space="preserve"> C</w:t>
      </w:r>
      <w:r w:rsidR="00D05436" w:rsidRPr="006D15D5">
        <w:t>onclusion</w:t>
      </w:r>
      <w:bookmarkEnd w:id="273"/>
      <w:bookmarkEnd w:id="274"/>
    </w:p>
    <w:p w14:paraId="283FC270" w14:textId="5EB89229" w:rsidR="004A7815" w:rsidRPr="006D15D5" w:rsidRDefault="00444E71" w:rsidP="00444E71">
      <w:pPr>
        <w:pStyle w:val="Heading2"/>
      </w:pPr>
      <w:bookmarkStart w:id="275" w:name="_Toc130328734"/>
      <w:bookmarkStart w:id="276" w:name="_Toc131915711"/>
      <w:r w:rsidRPr="006D15D5">
        <w:t>Introduction</w:t>
      </w:r>
      <w:bookmarkEnd w:id="275"/>
      <w:bookmarkEnd w:id="276"/>
    </w:p>
    <w:p w14:paraId="2E3FF609" w14:textId="49666BE1" w:rsidR="005E4520" w:rsidRPr="006D15D5" w:rsidRDefault="005E4520" w:rsidP="005E4520">
      <w:pPr>
        <w:pStyle w:val="Title3"/>
        <w:rPr>
          <w:b w:val="0"/>
          <w:bCs w:val="0"/>
        </w:rPr>
      </w:pPr>
      <w:bookmarkStart w:id="277" w:name="_Toc130328735"/>
      <w:r w:rsidRPr="006D15D5">
        <w:t xml:space="preserve">           </w:t>
      </w:r>
      <w:r w:rsidRPr="006D15D5">
        <w:rPr>
          <w:b w:val="0"/>
          <w:bCs w:val="0"/>
        </w:rPr>
        <w:t xml:space="preserve">Through this chapter, the major findings of all the previous </w:t>
      </w:r>
      <w:r w:rsidR="000D1137">
        <w:rPr>
          <w:b w:val="0"/>
          <w:bCs w:val="0"/>
        </w:rPr>
        <w:t>research phases</w:t>
      </w:r>
      <w:r w:rsidRPr="006D15D5">
        <w:rPr>
          <w:b w:val="0"/>
          <w:bCs w:val="0"/>
        </w:rPr>
        <w:t xml:space="preserve"> were overviewed, including the literature review, case studies analysis, and survey responses to answer the early questions that influenced the study. The findings were discussed and then used to produce design recommendations and implications for practitioners toward the design of safer schools for children with Autism. Further unexpected findings were also presented to trigger future research. Later in the chapter, the limitations of this study were discussed, proposing directions for potential future research topics.</w:t>
      </w:r>
    </w:p>
    <w:p w14:paraId="5168469E" w14:textId="24B426C4" w:rsidR="008B6FD4" w:rsidRPr="006D15D5" w:rsidRDefault="008B6FD4" w:rsidP="00E75001">
      <w:pPr>
        <w:pStyle w:val="Heading2"/>
      </w:pPr>
      <w:bookmarkStart w:id="278" w:name="_Toc131915712"/>
      <w:r w:rsidRPr="006D15D5">
        <w:t xml:space="preserve">Architecture </w:t>
      </w:r>
      <w:r w:rsidR="00E75001" w:rsidRPr="006D15D5">
        <w:t>and Autism</w:t>
      </w:r>
      <w:bookmarkEnd w:id="277"/>
      <w:bookmarkEnd w:id="278"/>
    </w:p>
    <w:p w14:paraId="31C14BBE" w14:textId="1C3F49F5" w:rsidR="00A1614A" w:rsidRPr="006D15D5" w:rsidRDefault="00991A47" w:rsidP="00E75001">
      <w:pPr>
        <w:pStyle w:val="MainStyle"/>
        <w:numPr>
          <w:ilvl w:val="0"/>
          <w:numId w:val="35"/>
        </w:numPr>
        <w:rPr>
          <w:bCs w:val="0"/>
          <w:caps w:val="0"/>
        </w:rPr>
      </w:pPr>
      <w:r w:rsidRPr="006D15D5">
        <w:rPr>
          <w:bCs w:val="0"/>
          <w:caps w:val="0"/>
        </w:rPr>
        <w:t>What is the relationship between the Built Environment and Autism Spectrum Disorders?</w:t>
      </w:r>
    </w:p>
    <w:p w14:paraId="2602D026" w14:textId="48DACBDE" w:rsidR="00AB17E2" w:rsidRPr="006D15D5" w:rsidRDefault="00E40D19" w:rsidP="008B6FD4">
      <w:pPr>
        <w:pStyle w:val="Heading3"/>
      </w:pPr>
      <w:bookmarkStart w:id="279" w:name="_Toc130328736"/>
      <w:bookmarkStart w:id="280" w:name="_Toc131915713"/>
      <w:r w:rsidRPr="006D15D5">
        <w:t>Major Findings in Literature</w:t>
      </w:r>
      <w:bookmarkEnd w:id="279"/>
      <w:bookmarkEnd w:id="280"/>
    </w:p>
    <w:p w14:paraId="199A5A21" w14:textId="1314BEA7" w:rsidR="00DA0910" w:rsidRPr="006D15D5" w:rsidRDefault="00B31613" w:rsidP="005332BB">
      <w:pPr>
        <w:pStyle w:val="Title3"/>
        <w:ind w:firstLine="720"/>
        <w:rPr>
          <w:rFonts w:cstheme="majorBidi"/>
          <w:b w:val="0"/>
          <w:bCs w:val="0"/>
          <w:szCs w:val="24"/>
          <w:shd w:val="clear" w:color="auto" w:fill="FFFFFF"/>
        </w:rPr>
      </w:pPr>
      <w:r w:rsidRPr="006D15D5">
        <w:rPr>
          <w:b w:val="0"/>
          <w:bCs w:val="0"/>
        </w:rPr>
        <w:tab/>
      </w:r>
      <w:r w:rsidR="00761BD9" w:rsidRPr="006D15D5">
        <w:rPr>
          <w:rFonts w:cstheme="majorBidi"/>
          <w:b w:val="0"/>
          <w:bCs w:val="0"/>
          <w:szCs w:val="24"/>
          <w:shd w:val="clear" w:color="auto" w:fill="FFFFFF"/>
        </w:rPr>
        <w:t xml:space="preserve"> </w:t>
      </w:r>
      <w:r w:rsidR="00C34617" w:rsidRPr="006D15D5">
        <w:rPr>
          <w:rFonts w:cstheme="majorBidi"/>
          <w:b w:val="0"/>
          <w:bCs w:val="0"/>
          <w:szCs w:val="24"/>
          <w:shd w:val="clear" w:color="auto" w:fill="FFFFFF"/>
        </w:rPr>
        <w:t xml:space="preserve">Lawrence </w:t>
      </w:r>
      <w:r w:rsidR="00C34617" w:rsidRPr="006D15D5">
        <w:rPr>
          <w:b w:val="0"/>
          <w:bCs w:val="0"/>
        </w:rPr>
        <w:t>&amp; Low (1990) explored the significant effect of the built environment on children wit</w:t>
      </w:r>
      <w:r w:rsidR="002B53B6" w:rsidRPr="006D15D5">
        <w:rPr>
          <w:b w:val="0"/>
          <w:bCs w:val="0"/>
        </w:rPr>
        <w:t>h autism particularly and found out that they are very sensitive when it comes to sensory processing, and consequently</w:t>
      </w:r>
      <w:r w:rsidR="00847628" w:rsidRPr="006D15D5">
        <w:rPr>
          <w:b w:val="0"/>
          <w:bCs w:val="0"/>
        </w:rPr>
        <w:t>,</w:t>
      </w:r>
      <w:r w:rsidR="002B53B6" w:rsidRPr="006D15D5">
        <w:rPr>
          <w:b w:val="0"/>
          <w:bCs w:val="0"/>
        </w:rPr>
        <w:t xml:space="preserve"> the </w:t>
      </w:r>
      <w:r w:rsidR="00EB32B7" w:rsidRPr="006D15D5">
        <w:rPr>
          <w:b w:val="0"/>
          <w:bCs w:val="0"/>
        </w:rPr>
        <w:t>surrounding environment substan</w:t>
      </w:r>
      <w:r w:rsidR="000A0803" w:rsidRPr="006D15D5">
        <w:rPr>
          <w:b w:val="0"/>
          <w:bCs w:val="0"/>
        </w:rPr>
        <w:t>tially affect</w:t>
      </w:r>
      <w:r w:rsidR="00847628" w:rsidRPr="006D15D5">
        <w:rPr>
          <w:b w:val="0"/>
          <w:bCs w:val="0"/>
        </w:rPr>
        <w:t>s</w:t>
      </w:r>
      <w:r w:rsidR="000A0803" w:rsidRPr="006D15D5">
        <w:rPr>
          <w:b w:val="0"/>
          <w:bCs w:val="0"/>
        </w:rPr>
        <w:t xml:space="preserve"> their behavior. </w:t>
      </w:r>
      <w:r w:rsidR="00635BB4" w:rsidRPr="006D15D5">
        <w:rPr>
          <w:b w:val="0"/>
          <w:bCs w:val="0"/>
        </w:rPr>
        <w:t>The school setting</w:t>
      </w:r>
      <w:r w:rsidR="00847628" w:rsidRPr="006D15D5">
        <w:rPr>
          <w:b w:val="0"/>
          <w:bCs w:val="0"/>
        </w:rPr>
        <w:t xml:space="preserve"> in</w:t>
      </w:r>
      <w:r w:rsidR="00B2218B" w:rsidRPr="006D15D5">
        <w:rPr>
          <w:b w:val="0"/>
          <w:bCs w:val="0"/>
        </w:rPr>
        <w:t xml:space="preserve"> particular has a considerable effect</w:t>
      </w:r>
      <w:r w:rsidR="00944922" w:rsidRPr="006D15D5">
        <w:rPr>
          <w:b w:val="0"/>
          <w:bCs w:val="0"/>
        </w:rPr>
        <w:t xml:space="preserve"> due to the long periods spent within the school buildings either by teachers, students, or staff </w:t>
      </w:r>
      <w:r w:rsidR="00187F74" w:rsidRPr="006D15D5">
        <w:rPr>
          <w:b w:val="0"/>
          <w:bCs w:val="0"/>
        </w:rPr>
        <w:t xml:space="preserve">(Silva, 2007). </w:t>
      </w:r>
      <w:r w:rsidR="00BF6F06" w:rsidRPr="006D15D5">
        <w:rPr>
          <w:b w:val="0"/>
          <w:bCs w:val="0"/>
        </w:rPr>
        <w:t>Hence the school buildings should be prioritized by designers</w:t>
      </w:r>
      <w:r w:rsidR="00197911" w:rsidRPr="006D15D5">
        <w:rPr>
          <w:b w:val="0"/>
          <w:bCs w:val="0"/>
        </w:rPr>
        <w:t>, and at the same time analyzing</w:t>
      </w:r>
      <w:r w:rsidR="00EC2F64" w:rsidRPr="006D15D5">
        <w:rPr>
          <w:b w:val="0"/>
          <w:bCs w:val="0"/>
        </w:rPr>
        <w:t>,</w:t>
      </w:r>
      <w:r w:rsidR="00197911" w:rsidRPr="006D15D5">
        <w:rPr>
          <w:b w:val="0"/>
          <w:bCs w:val="0"/>
        </w:rPr>
        <w:t xml:space="preserve"> the existing school that </w:t>
      </w:r>
      <w:r w:rsidR="00EC2F64" w:rsidRPr="006D15D5">
        <w:rPr>
          <w:b w:val="0"/>
          <w:bCs w:val="0"/>
        </w:rPr>
        <w:t>is</w:t>
      </w:r>
      <w:r w:rsidR="00197911" w:rsidRPr="006D15D5">
        <w:rPr>
          <w:b w:val="0"/>
          <w:bCs w:val="0"/>
        </w:rPr>
        <w:t xml:space="preserve"> intended to host children with autism regarding their capability of providing them with all their needs and protect</w:t>
      </w:r>
      <w:r w:rsidR="00EC2F64" w:rsidRPr="006D15D5">
        <w:rPr>
          <w:b w:val="0"/>
          <w:bCs w:val="0"/>
        </w:rPr>
        <w:t>ing</w:t>
      </w:r>
      <w:r w:rsidR="00197911" w:rsidRPr="006D15D5">
        <w:rPr>
          <w:b w:val="0"/>
          <w:bCs w:val="0"/>
        </w:rPr>
        <w:t xml:space="preserve"> them from possible challenges that may occur</w:t>
      </w:r>
      <w:r w:rsidR="00BF6F06" w:rsidRPr="006D15D5">
        <w:rPr>
          <w:b w:val="0"/>
          <w:bCs w:val="0"/>
        </w:rPr>
        <w:t xml:space="preserve">. </w:t>
      </w:r>
      <w:r w:rsidR="000342CC" w:rsidRPr="006D15D5">
        <w:rPr>
          <w:rFonts w:cstheme="majorBidi"/>
          <w:b w:val="0"/>
          <w:bCs w:val="0"/>
          <w:szCs w:val="24"/>
          <w:shd w:val="clear" w:color="auto" w:fill="FFFFFF"/>
        </w:rPr>
        <w:t xml:space="preserve">Any design interventions that take place in the schools would have very promising results in positively affecting the behavior of children </w:t>
      </w:r>
      <w:r w:rsidR="00BE5EBC" w:rsidRPr="006D15D5">
        <w:rPr>
          <w:rFonts w:cstheme="majorBidi"/>
          <w:b w:val="0"/>
          <w:bCs w:val="0"/>
          <w:szCs w:val="24"/>
          <w:shd w:val="clear" w:color="auto" w:fill="FFFFFF"/>
        </w:rPr>
        <w:t>during their early developmental stages</w:t>
      </w:r>
      <w:r w:rsidR="00EC2F64" w:rsidRPr="006D15D5">
        <w:rPr>
          <w:rFonts w:cstheme="majorBidi"/>
          <w:b w:val="0"/>
          <w:bCs w:val="0"/>
          <w:szCs w:val="24"/>
          <w:shd w:val="clear" w:color="auto" w:fill="FFFFFF"/>
        </w:rPr>
        <w:t>,</w:t>
      </w:r>
      <w:r w:rsidR="00BE5EBC" w:rsidRPr="006D15D5">
        <w:rPr>
          <w:rFonts w:cstheme="majorBidi"/>
          <w:b w:val="0"/>
          <w:bCs w:val="0"/>
          <w:szCs w:val="24"/>
          <w:shd w:val="clear" w:color="auto" w:fill="FFFFFF"/>
        </w:rPr>
        <w:t xml:space="preserve"> including children with autism (Perumean-Chaney &amp; Sutton, 2013; Baeva et al., 2011; Martin, 2016; Pinto-Martin, 2005).</w:t>
      </w:r>
    </w:p>
    <w:p w14:paraId="7F5E9479" w14:textId="1E1B1A6B" w:rsidR="00A21025" w:rsidRPr="006D15D5" w:rsidRDefault="00D50B7D" w:rsidP="00A21025">
      <w:pPr>
        <w:pStyle w:val="Heading2"/>
      </w:pPr>
      <w:bookmarkStart w:id="281" w:name="_Toc130328737"/>
      <w:bookmarkStart w:id="282" w:name="_Toc131915714"/>
      <w:r w:rsidRPr="006D15D5">
        <w:lastRenderedPageBreak/>
        <w:t>ASD Children’s Challenges in Public Education</w:t>
      </w:r>
      <w:bookmarkEnd w:id="281"/>
      <w:bookmarkEnd w:id="282"/>
    </w:p>
    <w:p w14:paraId="5627DCB5" w14:textId="2D4CDC95" w:rsidR="006116C6" w:rsidRPr="006D15D5" w:rsidRDefault="006116C6" w:rsidP="006116C6">
      <w:pPr>
        <w:pStyle w:val="MainStyle"/>
        <w:numPr>
          <w:ilvl w:val="0"/>
          <w:numId w:val="37"/>
        </w:numPr>
        <w:rPr>
          <w:bCs w:val="0"/>
          <w:caps w:val="0"/>
        </w:rPr>
      </w:pPr>
      <w:r w:rsidRPr="006D15D5">
        <w:rPr>
          <w:bCs w:val="0"/>
          <w:caps w:val="0"/>
        </w:rPr>
        <w:t xml:space="preserve">What are the </w:t>
      </w:r>
      <w:r w:rsidR="00F04F27" w:rsidRPr="006D15D5">
        <w:rPr>
          <w:bCs w:val="0"/>
          <w:caps w:val="0"/>
        </w:rPr>
        <w:t xml:space="preserve">opportunities and </w:t>
      </w:r>
      <w:r w:rsidRPr="006D15D5">
        <w:rPr>
          <w:bCs w:val="0"/>
          <w:caps w:val="0"/>
        </w:rPr>
        <w:t>challenges of inclusive education to ASD children in terms of safety?</w:t>
      </w:r>
    </w:p>
    <w:p w14:paraId="486F6A04" w14:textId="694870CF" w:rsidR="00A21025" w:rsidRPr="006D15D5" w:rsidRDefault="00A21025" w:rsidP="00A21025">
      <w:pPr>
        <w:pStyle w:val="Heading3"/>
      </w:pPr>
      <w:bookmarkStart w:id="283" w:name="_Toc130328738"/>
      <w:bookmarkStart w:id="284" w:name="_Toc131915715"/>
      <w:r w:rsidRPr="006D15D5">
        <w:t>Major Findings in Literature</w:t>
      </w:r>
      <w:bookmarkEnd w:id="283"/>
      <w:bookmarkEnd w:id="284"/>
    </w:p>
    <w:p w14:paraId="0FB7A678" w14:textId="0D31EEBE" w:rsidR="002136E8" w:rsidRPr="006D15D5" w:rsidRDefault="002136E8" w:rsidP="00E363C4">
      <w:pPr>
        <w:pStyle w:val="Title3"/>
        <w:ind w:firstLine="720"/>
        <w:rPr>
          <w:rFonts w:cstheme="majorBidi"/>
          <w:b w:val="0"/>
          <w:bCs w:val="0"/>
          <w:szCs w:val="24"/>
        </w:rPr>
      </w:pPr>
      <w:r w:rsidRPr="006D15D5">
        <w:t>Opportunities.</w:t>
      </w:r>
      <w:r w:rsidRPr="006D15D5">
        <w:rPr>
          <w:b w:val="0"/>
          <w:bCs w:val="0"/>
        </w:rPr>
        <w:t xml:space="preserve"> </w:t>
      </w:r>
      <w:r w:rsidR="00DC29E0" w:rsidRPr="006D15D5">
        <w:rPr>
          <w:b w:val="0"/>
          <w:bCs w:val="0"/>
        </w:rPr>
        <w:t>Inclusive Educations</w:t>
      </w:r>
      <w:r w:rsidR="00DA263A" w:rsidRPr="006D15D5">
        <w:rPr>
          <w:b w:val="0"/>
          <w:bCs w:val="0"/>
        </w:rPr>
        <w:t>,</w:t>
      </w:r>
      <w:r w:rsidR="00DC29E0" w:rsidRPr="006D15D5">
        <w:rPr>
          <w:b w:val="0"/>
          <w:bCs w:val="0"/>
        </w:rPr>
        <w:t xml:space="preserve"> </w:t>
      </w:r>
      <w:r w:rsidR="00DA263A" w:rsidRPr="006D15D5">
        <w:rPr>
          <w:b w:val="0"/>
          <w:bCs w:val="0"/>
        </w:rPr>
        <w:t xml:space="preserve">or the Least Restrictive Environment (LRE) in the US, have many opportunities and </w:t>
      </w:r>
      <w:r w:rsidR="002A124E" w:rsidRPr="006D15D5">
        <w:rPr>
          <w:b w:val="0"/>
          <w:bCs w:val="0"/>
        </w:rPr>
        <w:t>obstacles</w:t>
      </w:r>
      <w:r w:rsidR="009D3E92" w:rsidRPr="006D15D5">
        <w:rPr>
          <w:b w:val="0"/>
          <w:bCs w:val="0"/>
        </w:rPr>
        <w:t xml:space="preserve">. From the opportunities, it integrates children with autism </w:t>
      </w:r>
      <w:r w:rsidR="002A124E" w:rsidRPr="006D15D5">
        <w:rPr>
          <w:b w:val="0"/>
          <w:bCs w:val="0"/>
        </w:rPr>
        <w:t>with their typically developing peers</w:t>
      </w:r>
      <w:r w:rsidR="00140947" w:rsidRPr="006D15D5">
        <w:rPr>
          <w:b w:val="0"/>
          <w:bCs w:val="0"/>
        </w:rPr>
        <w:t>,</w:t>
      </w:r>
      <w:r w:rsidR="002A124E" w:rsidRPr="006D15D5">
        <w:rPr>
          <w:b w:val="0"/>
          <w:bCs w:val="0"/>
        </w:rPr>
        <w:t xml:space="preserve"> which enhances their </w:t>
      </w:r>
      <w:r w:rsidR="005B51A3" w:rsidRPr="006D15D5">
        <w:rPr>
          <w:b w:val="0"/>
          <w:bCs w:val="0"/>
        </w:rPr>
        <w:t>sense of belonging in society regardless of their abilities</w:t>
      </w:r>
      <w:r w:rsidR="001A62C9" w:rsidRPr="006D15D5">
        <w:rPr>
          <w:b w:val="0"/>
          <w:bCs w:val="0"/>
        </w:rPr>
        <w:t xml:space="preserve"> </w:t>
      </w:r>
      <w:r w:rsidR="001A62C9" w:rsidRPr="006D15D5">
        <w:rPr>
          <w:rFonts w:cstheme="majorBidi"/>
          <w:b w:val="0"/>
          <w:bCs w:val="0"/>
          <w:szCs w:val="24"/>
        </w:rPr>
        <w:t>(Ghoneim, 2014, 195; Flavey et al., 1995; Ammar &amp; Skaggs, 2016)</w:t>
      </w:r>
      <w:r w:rsidR="001A62C9" w:rsidRPr="006D15D5">
        <w:rPr>
          <w:b w:val="0"/>
          <w:bCs w:val="0"/>
        </w:rPr>
        <w:t>. This</w:t>
      </w:r>
      <w:r w:rsidR="005B51A3" w:rsidRPr="006D15D5">
        <w:rPr>
          <w:b w:val="0"/>
          <w:bCs w:val="0"/>
        </w:rPr>
        <w:t xml:space="preserve"> resembles the principle of universal design</w:t>
      </w:r>
      <w:r w:rsidR="001A62C9" w:rsidRPr="006D15D5">
        <w:rPr>
          <w:b w:val="0"/>
          <w:bCs w:val="0"/>
        </w:rPr>
        <w:t xml:space="preserve"> of creating inclusive environments that welcome everybody</w:t>
      </w:r>
      <w:r w:rsidR="0036539F" w:rsidRPr="006D15D5">
        <w:rPr>
          <w:b w:val="0"/>
          <w:bCs w:val="0"/>
        </w:rPr>
        <w:t xml:space="preserve"> unconditionally</w:t>
      </w:r>
      <w:r w:rsidR="005B51A3" w:rsidRPr="006D15D5">
        <w:rPr>
          <w:b w:val="0"/>
          <w:bCs w:val="0"/>
        </w:rPr>
        <w:t>.</w:t>
      </w:r>
      <w:r w:rsidR="008D6B55" w:rsidRPr="006D15D5">
        <w:rPr>
          <w:b w:val="0"/>
          <w:bCs w:val="0"/>
        </w:rPr>
        <w:t xml:space="preserve"> </w:t>
      </w:r>
      <w:r w:rsidR="00343CF1" w:rsidRPr="006D15D5">
        <w:rPr>
          <w:b w:val="0"/>
          <w:bCs w:val="0"/>
        </w:rPr>
        <w:t xml:space="preserve">Even the parents of children with autism find inclusive education more beneficial for their children </w:t>
      </w:r>
      <w:r w:rsidR="000A6049" w:rsidRPr="006D15D5">
        <w:rPr>
          <w:b w:val="0"/>
          <w:bCs w:val="0"/>
        </w:rPr>
        <w:t>(</w:t>
      </w:r>
      <w:r w:rsidR="000A6049" w:rsidRPr="006D15D5">
        <w:rPr>
          <w:rFonts w:cstheme="majorBidi"/>
          <w:b w:val="0"/>
          <w:bCs w:val="0"/>
          <w:szCs w:val="24"/>
        </w:rPr>
        <w:t xml:space="preserve">Salceanu, 2020). </w:t>
      </w:r>
    </w:p>
    <w:p w14:paraId="53D5FD49" w14:textId="77777777" w:rsidR="00C22CB1" w:rsidRPr="006D15D5" w:rsidRDefault="002136E8" w:rsidP="00C22CB1">
      <w:pPr>
        <w:pStyle w:val="Title3"/>
        <w:ind w:firstLine="720"/>
        <w:rPr>
          <w:rFonts w:cstheme="majorBidi"/>
          <w:b w:val="0"/>
          <w:bCs w:val="0"/>
          <w:szCs w:val="24"/>
        </w:rPr>
      </w:pPr>
      <w:r w:rsidRPr="006D15D5">
        <w:rPr>
          <w:rFonts w:cstheme="majorBidi"/>
          <w:szCs w:val="24"/>
        </w:rPr>
        <w:t>Challenges.</w:t>
      </w:r>
      <w:r w:rsidRPr="006D15D5">
        <w:rPr>
          <w:rFonts w:cstheme="majorBidi"/>
          <w:b w:val="0"/>
          <w:bCs w:val="0"/>
          <w:szCs w:val="24"/>
        </w:rPr>
        <w:t xml:space="preserve"> </w:t>
      </w:r>
      <w:r w:rsidR="00C22CB1" w:rsidRPr="006D15D5">
        <w:rPr>
          <w:rFonts w:cstheme="majorBidi"/>
          <w:b w:val="0"/>
          <w:bCs w:val="0"/>
          <w:szCs w:val="24"/>
        </w:rPr>
        <w:t xml:space="preserve">One of the major challenges of inclusive education or the least restrictive environment is the inconsistency in implementation and misplacement of children (Anderson &amp; Boyle, 2019). Further key challenges which have wide prevalence in Egypt are: </w:t>
      </w:r>
    </w:p>
    <w:p w14:paraId="3D180846" w14:textId="783ECC76" w:rsidR="004558AF" w:rsidRPr="006D15D5" w:rsidRDefault="004558AF" w:rsidP="000970C7">
      <w:pPr>
        <w:pStyle w:val="Title3"/>
        <w:numPr>
          <w:ilvl w:val="0"/>
          <w:numId w:val="39"/>
        </w:numPr>
        <w:rPr>
          <w:rFonts w:cstheme="majorBidi"/>
          <w:b w:val="0"/>
          <w:bCs w:val="0"/>
          <w:szCs w:val="24"/>
        </w:rPr>
      </w:pPr>
      <w:r w:rsidRPr="006D15D5">
        <w:rPr>
          <w:rFonts w:cstheme="majorBidi"/>
          <w:b w:val="0"/>
          <w:bCs w:val="0"/>
          <w:szCs w:val="24"/>
        </w:rPr>
        <w:t xml:space="preserve">Bullying and </w:t>
      </w:r>
      <w:r w:rsidR="000D1137" w:rsidRPr="006D15D5">
        <w:rPr>
          <w:rFonts w:cstheme="majorBidi"/>
          <w:b w:val="0"/>
          <w:bCs w:val="0"/>
          <w:szCs w:val="24"/>
        </w:rPr>
        <w:t>marginalization</w:t>
      </w:r>
      <w:r w:rsidRPr="006D15D5">
        <w:rPr>
          <w:rFonts w:cstheme="majorBidi"/>
          <w:b w:val="0"/>
          <w:bCs w:val="0"/>
          <w:szCs w:val="24"/>
        </w:rPr>
        <w:t xml:space="preserve"> affects the students and their families.</w:t>
      </w:r>
    </w:p>
    <w:p w14:paraId="42EE9CBD" w14:textId="73DA0217" w:rsidR="004558AF" w:rsidRPr="006D15D5" w:rsidRDefault="00057924" w:rsidP="004558AF">
      <w:pPr>
        <w:pStyle w:val="Title3"/>
        <w:numPr>
          <w:ilvl w:val="0"/>
          <w:numId w:val="39"/>
        </w:numPr>
        <w:rPr>
          <w:rFonts w:cstheme="majorBidi"/>
          <w:b w:val="0"/>
          <w:bCs w:val="0"/>
          <w:szCs w:val="24"/>
        </w:rPr>
      </w:pPr>
      <w:r w:rsidRPr="006D15D5">
        <w:rPr>
          <w:rFonts w:cstheme="majorBidi"/>
          <w:b w:val="0"/>
          <w:bCs w:val="0"/>
          <w:szCs w:val="24"/>
        </w:rPr>
        <w:t>Public education</w:t>
      </w:r>
      <w:r w:rsidR="008604CA" w:rsidRPr="006D15D5">
        <w:rPr>
          <w:rFonts w:cstheme="majorBidi"/>
          <w:b w:val="0"/>
          <w:bCs w:val="0"/>
          <w:szCs w:val="24"/>
        </w:rPr>
        <w:t xml:space="preserve"> teachers who are untrained or unqualified to deal with </w:t>
      </w:r>
      <w:r w:rsidR="00621CF1" w:rsidRPr="006D15D5">
        <w:rPr>
          <w:rFonts w:cstheme="majorBidi"/>
          <w:b w:val="0"/>
          <w:bCs w:val="0"/>
          <w:szCs w:val="24"/>
        </w:rPr>
        <w:t>ASD children</w:t>
      </w:r>
      <w:r w:rsidR="008C76E0" w:rsidRPr="006D15D5">
        <w:rPr>
          <w:rFonts w:cstheme="majorBidi"/>
          <w:b w:val="0"/>
          <w:bCs w:val="0"/>
          <w:szCs w:val="24"/>
        </w:rPr>
        <w:t xml:space="preserve">. </w:t>
      </w:r>
    </w:p>
    <w:p w14:paraId="0A45652D" w14:textId="77777777" w:rsidR="00C1267F" w:rsidRPr="006D15D5" w:rsidRDefault="00057924" w:rsidP="00C1267F">
      <w:pPr>
        <w:pStyle w:val="Title3"/>
        <w:numPr>
          <w:ilvl w:val="0"/>
          <w:numId w:val="39"/>
        </w:numPr>
        <w:rPr>
          <w:rFonts w:cstheme="majorBidi"/>
          <w:b w:val="0"/>
          <w:bCs w:val="0"/>
          <w:szCs w:val="24"/>
        </w:rPr>
      </w:pPr>
      <w:r w:rsidRPr="006D15D5">
        <w:rPr>
          <w:rFonts w:cstheme="majorBidi"/>
          <w:b w:val="0"/>
          <w:bCs w:val="0"/>
          <w:szCs w:val="24"/>
        </w:rPr>
        <w:t>The confusing environment the</w:t>
      </w:r>
      <w:r w:rsidR="00C1267F" w:rsidRPr="006D15D5">
        <w:rPr>
          <w:rFonts w:cstheme="majorBidi"/>
          <w:b w:val="0"/>
          <w:bCs w:val="0"/>
          <w:szCs w:val="24"/>
        </w:rPr>
        <w:t xml:space="preserve"> children</w:t>
      </w:r>
      <w:r w:rsidRPr="006D15D5">
        <w:rPr>
          <w:rFonts w:cstheme="majorBidi"/>
          <w:b w:val="0"/>
          <w:bCs w:val="0"/>
          <w:szCs w:val="24"/>
        </w:rPr>
        <w:t xml:space="preserve"> suddenly transfer into</w:t>
      </w:r>
      <w:r w:rsidR="00C1267F" w:rsidRPr="006D15D5">
        <w:rPr>
          <w:rFonts w:cstheme="majorBidi"/>
          <w:b w:val="0"/>
          <w:bCs w:val="0"/>
          <w:szCs w:val="24"/>
        </w:rPr>
        <w:t>.</w:t>
      </w:r>
      <w:r w:rsidRPr="006D15D5">
        <w:rPr>
          <w:rFonts w:cstheme="majorBidi"/>
          <w:b w:val="0"/>
          <w:bCs w:val="0"/>
          <w:szCs w:val="24"/>
        </w:rPr>
        <w:t xml:space="preserve"> </w:t>
      </w:r>
    </w:p>
    <w:p w14:paraId="79A079D0" w14:textId="64459D98" w:rsidR="00052E9F" w:rsidRPr="006D15D5" w:rsidRDefault="00437EC2" w:rsidP="00597BAB">
      <w:pPr>
        <w:pStyle w:val="Title3"/>
        <w:ind w:firstLine="720"/>
        <w:rPr>
          <w:b w:val="0"/>
          <w:bCs w:val="0"/>
        </w:rPr>
      </w:pPr>
      <w:r w:rsidRPr="006D15D5">
        <w:rPr>
          <w:rFonts w:cstheme="majorBidi"/>
          <w:b w:val="0"/>
          <w:bCs w:val="0"/>
          <w:szCs w:val="24"/>
        </w:rPr>
        <w:t>(Gobrial, 2018; Gobrial et al., 2019; Math e</w:t>
      </w:r>
      <w:r w:rsidR="007A28BC" w:rsidRPr="006D15D5">
        <w:rPr>
          <w:rFonts w:cstheme="majorBidi"/>
          <w:b w:val="0"/>
          <w:bCs w:val="0"/>
          <w:szCs w:val="24"/>
        </w:rPr>
        <w:t>t</w:t>
      </w:r>
      <w:r w:rsidRPr="006D15D5">
        <w:rPr>
          <w:rFonts w:cstheme="majorBidi"/>
          <w:b w:val="0"/>
          <w:bCs w:val="0"/>
          <w:szCs w:val="24"/>
        </w:rPr>
        <w:t xml:space="preserve"> al., 2016; </w:t>
      </w:r>
      <w:r w:rsidR="00EE7E7B" w:rsidRPr="006D15D5">
        <w:rPr>
          <w:rFonts w:cstheme="majorBidi"/>
          <w:b w:val="0"/>
          <w:bCs w:val="0"/>
          <w:szCs w:val="24"/>
        </w:rPr>
        <w:t>Loveluck</w:t>
      </w:r>
      <w:r w:rsidR="004A31A9" w:rsidRPr="006D15D5">
        <w:rPr>
          <w:rFonts w:cstheme="majorBidi"/>
          <w:b w:val="0"/>
          <w:bCs w:val="0"/>
          <w:szCs w:val="24"/>
        </w:rPr>
        <w:t>, 2012</w:t>
      </w:r>
      <w:r w:rsidR="007A28BC" w:rsidRPr="006D15D5">
        <w:rPr>
          <w:rFonts w:cstheme="majorBidi"/>
          <w:b w:val="0"/>
          <w:bCs w:val="0"/>
          <w:szCs w:val="24"/>
        </w:rPr>
        <w:t>; El-Zouhairy, 2016)</w:t>
      </w:r>
      <w:r w:rsidR="007A28BC" w:rsidRPr="006D15D5">
        <w:rPr>
          <w:b w:val="0"/>
          <w:bCs w:val="0"/>
        </w:rPr>
        <w:t xml:space="preserve"> </w:t>
      </w:r>
    </w:p>
    <w:p w14:paraId="70184DEF" w14:textId="48A1D779" w:rsidR="00E363C4" w:rsidRPr="006D15D5" w:rsidRDefault="0036597E" w:rsidP="0036597E">
      <w:pPr>
        <w:pStyle w:val="Title3"/>
        <w:ind w:firstLine="720"/>
        <w:rPr>
          <w:rFonts w:cstheme="majorBidi"/>
          <w:b w:val="0"/>
          <w:szCs w:val="24"/>
          <w:shd w:val="clear" w:color="auto" w:fill="FFFFFF"/>
        </w:rPr>
      </w:pPr>
      <w:r w:rsidRPr="006D15D5">
        <w:rPr>
          <w:i/>
          <w:iCs/>
        </w:rPr>
        <w:t>ASD children as Perfect Victims.</w:t>
      </w:r>
      <w:r w:rsidRPr="006D15D5">
        <w:rPr>
          <w:b w:val="0"/>
          <w:bCs w:val="0"/>
        </w:rPr>
        <w:t xml:space="preserve"> </w:t>
      </w:r>
      <w:r w:rsidR="00E363C4" w:rsidRPr="006D15D5">
        <w:rPr>
          <w:b w:val="0"/>
          <w:bCs w:val="0"/>
        </w:rPr>
        <w:t>Children with autism are considered the perfect victims for different types of bullying in public schools as they have communication impairments and very few friends, if any (</w:t>
      </w:r>
      <w:r w:rsidR="00E363C4" w:rsidRPr="006D15D5">
        <w:rPr>
          <w:rFonts w:cstheme="majorBidi"/>
          <w:b w:val="0"/>
          <w:bCs w:val="0"/>
          <w:szCs w:val="24"/>
          <w:shd w:val="clear" w:color="auto" w:fill="FFFFFF"/>
        </w:rPr>
        <w:t>Cappadocia et al., 2012).</w:t>
      </w:r>
      <w:r w:rsidR="002136E8" w:rsidRPr="006D15D5">
        <w:rPr>
          <w:rFonts w:cstheme="majorBidi"/>
          <w:b w:val="0"/>
          <w:bCs w:val="0"/>
          <w:szCs w:val="24"/>
          <w:shd w:val="clear" w:color="auto" w:fill="FFFFFF"/>
        </w:rPr>
        <w:t xml:space="preserve"> The locations with high percentages of bullying are </w:t>
      </w:r>
      <w:r w:rsidR="006A47E6" w:rsidRPr="006D15D5">
        <w:rPr>
          <w:rFonts w:cstheme="majorBidi"/>
          <w:b w:val="0"/>
          <w:szCs w:val="24"/>
        </w:rPr>
        <w:t xml:space="preserve">classrooms, playgrounds during break time, corridors, bathrooms, and lunchrooms </w:t>
      </w:r>
      <w:r w:rsidR="00312557" w:rsidRPr="006D15D5">
        <w:rPr>
          <w:rFonts w:cstheme="majorBidi"/>
          <w:b w:val="0"/>
          <w:szCs w:val="24"/>
        </w:rPr>
        <w:t xml:space="preserve">(Francis et al., 2022; Borg, 1999; </w:t>
      </w:r>
      <w:r w:rsidR="00312557" w:rsidRPr="006D15D5">
        <w:rPr>
          <w:rFonts w:cstheme="majorBidi"/>
          <w:b w:val="0"/>
          <w:szCs w:val="24"/>
          <w:shd w:val="clear" w:color="auto" w:fill="FFFFFF"/>
        </w:rPr>
        <w:t>Fram &amp; Dickman, 2012; Woolley, 2019).</w:t>
      </w:r>
    </w:p>
    <w:p w14:paraId="7B457514" w14:textId="77777777" w:rsidR="00243A4A" w:rsidRPr="006D15D5" w:rsidRDefault="00243A4A" w:rsidP="001F479B">
      <w:pPr>
        <w:pStyle w:val="Heading3"/>
      </w:pPr>
      <w:bookmarkStart w:id="285" w:name="_Toc130328739"/>
      <w:bookmarkStart w:id="286" w:name="_Toc131915716"/>
      <w:r w:rsidRPr="006D15D5">
        <w:lastRenderedPageBreak/>
        <w:t>Survey Major Findings</w:t>
      </w:r>
      <w:bookmarkEnd w:id="285"/>
      <w:bookmarkEnd w:id="286"/>
    </w:p>
    <w:p w14:paraId="121510C0" w14:textId="493F31A1" w:rsidR="003F432A" w:rsidRPr="006D15D5" w:rsidRDefault="00FC6FFC" w:rsidP="003F432A">
      <w:pPr>
        <w:spacing w:line="480" w:lineRule="auto"/>
        <w:rPr>
          <w:rFonts w:asciiTheme="majorBidi" w:hAnsiTheme="majorBidi" w:cstheme="majorBidi"/>
          <w:bCs/>
          <w:sz w:val="24"/>
          <w:szCs w:val="24"/>
        </w:rPr>
      </w:pPr>
      <w:r w:rsidRPr="006D15D5">
        <w:rPr>
          <w:rFonts w:asciiTheme="majorBidi" w:hAnsiTheme="majorBidi" w:cstheme="majorBidi"/>
          <w:b/>
          <w:sz w:val="24"/>
          <w:szCs w:val="24"/>
        </w:rPr>
        <w:tab/>
      </w:r>
      <w:r w:rsidR="00B768DF" w:rsidRPr="006D15D5">
        <w:rPr>
          <w:rFonts w:asciiTheme="majorBidi" w:hAnsiTheme="majorBidi" w:cstheme="majorBidi"/>
          <w:b/>
          <w:sz w:val="24"/>
          <w:szCs w:val="24"/>
        </w:rPr>
        <w:t>Bullying.</w:t>
      </w:r>
      <w:r w:rsidR="00B768DF" w:rsidRPr="006D15D5">
        <w:t xml:space="preserve"> </w:t>
      </w:r>
      <w:r w:rsidR="00493763" w:rsidRPr="006D15D5">
        <w:rPr>
          <w:rFonts w:asciiTheme="majorBidi" w:hAnsiTheme="majorBidi" w:cstheme="majorBidi"/>
          <w:bCs/>
          <w:sz w:val="24"/>
          <w:szCs w:val="24"/>
        </w:rPr>
        <w:t>Several teachers brought up in their survey responses the problematic phenomena of bullying. Block quotations of answers from teachers when asked to identify safety in public schools are highlighted below:</w:t>
      </w:r>
    </w:p>
    <w:p w14:paraId="51CEF839" w14:textId="739A5857" w:rsidR="003F432A" w:rsidRPr="006D15D5" w:rsidRDefault="003F432A" w:rsidP="003F432A">
      <w:pPr>
        <w:spacing w:line="240" w:lineRule="auto"/>
        <w:rPr>
          <w:rFonts w:asciiTheme="majorBidi" w:hAnsiTheme="majorBidi" w:cstheme="majorBidi"/>
          <w:bCs/>
          <w:sz w:val="24"/>
          <w:szCs w:val="24"/>
        </w:rPr>
      </w:pPr>
      <w:r w:rsidRPr="006D15D5">
        <w:rPr>
          <w:rFonts w:asciiTheme="majorBidi" w:hAnsiTheme="majorBidi" w:cstheme="majorBidi"/>
          <w:bCs/>
          <w:sz w:val="24"/>
          <w:szCs w:val="24"/>
        </w:rPr>
        <w:t>Response 1:</w:t>
      </w:r>
    </w:p>
    <w:p w14:paraId="242B980F" w14:textId="4D305237" w:rsidR="00966B5E" w:rsidRPr="006D15D5" w:rsidRDefault="00966B5E" w:rsidP="00946594">
      <w:pPr>
        <w:spacing w:line="480" w:lineRule="auto"/>
        <w:ind w:left="720"/>
        <w:rPr>
          <w:rFonts w:asciiTheme="majorBidi" w:hAnsiTheme="majorBidi" w:cstheme="majorBidi"/>
          <w:bCs/>
          <w:sz w:val="24"/>
          <w:szCs w:val="24"/>
        </w:rPr>
      </w:pPr>
      <w:r w:rsidRPr="006D15D5">
        <w:rPr>
          <w:rFonts w:asciiTheme="majorBidi" w:hAnsiTheme="majorBidi" w:cstheme="majorBidi"/>
          <w:bCs/>
          <w:sz w:val="24"/>
          <w:szCs w:val="24"/>
        </w:rPr>
        <w:t>“</w:t>
      </w:r>
      <w:r w:rsidR="00322C71" w:rsidRPr="006D15D5">
        <w:rPr>
          <w:rFonts w:asciiTheme="majorBidi" w:hAnsiTheme="majorBidi" w:cstheme="majorBidi"/>
          <w:bCs/>
          <w:sz w:val="24"/>
          <w:szCs w:val="24"/>
        </w:rPr>
        <w:t>When I have students with boundary issues, I am afraid that another student will hit them or get int a fight with them. All students need to feel safe and so does the staff.”</w:t>
      </w:r>
    </w:p>
    <w:p w14:paraId="5827DE0F" w14:textId="508A4567" w:rsidR="00B27246" w:rsidRPr="006D15D5" w:rsidRDefault="0002128E" w:rsidP="00B27246">
      <w:pPr>
        <w:spacing w:line="240" w:lineRule="auto"/>
        <w:rPr>
          <w:rFonts w:asciiTheme="majorBidi" w:hAnsiTheme="majorBidi" w:cstheme="majorBidi"/>
          <w:bCs/>
          <w:sz w:val="24"/>
          <w:szCs w:val="24"/>
        </w:rPr>
      </w:pPr>
      <w:r w:rsidRPr="006D15D5">
        <w:rPr>
          <w:rFonts w:asciiTheme="majorBidi" w:hAnsiTheme="majorBidi" w:cstheme="majorBidi"/>
          <w:bCs/>
          <w:sz w:val="24"/>
          <w:szCs w:val="24"/>
        </w:rPr>
        <w:t>Response 2</w:t>
      </w:r>
      <w:r w:rsidR="00FA3C59" w:rsidRPr="006D15D5">
        <w:rPr>
          <w:rFonts w:asciiTheme="majorBidi" w:hAnsiTheme="majorBidi" w:cstheme="majorBidi"/>
          <w:bCs/>
          <w:sz w:val="24"/>
          <w:szCs w:val="24"/>
        </w:rPr>
        <w:t>:</w:t>
      </w:r>
    </w:p>
    <w:p w14:paraId="29D5B246" w14:textId="755DD447" w:rsidR="00FA3C59" w:rsidRPr="006D15D5" w:rsidRDefault="00FA3C59" w:rsidP="00946594">
      <w:pPr>
        <w:spacing w:line="480" w:lineRule="auto"/>
        <w:ind w:left="720"/>
        <w:rPr>
          <w:rFonts w:asciiTheme="majorBidi" w:hAnsiTheme="majorBidi" w:cstheme="majorBidi"/>
          <w:bCs/>
          <w:sz w:val="24"/>
          <w:szCs w:val="24"/>
        </w:rPr>
      </w:pPr>
      <w:r w:rsidRPr="006D15D5">
        <w:rPr>
          <w:rFonts w:asciiTheme="majorBidi" w:hAnsiTheme="majorBidi" w:cstheme="majorBidi"/>
          <w:bCs/>
          <w:sz w:val="24"/>
          <w:szCs w:val="24"/>
        </w:rPr>
        <w:t>“Many need protection from bullies until they learn to appropriately stand up for themselves.”</w:t>
      </w:r>
    </w:p>
    <w:p w14:paraId="523BE1EE" w14:textId="4EE01C89" w:rsidR="00FA3C59" w:rsidRPr="006D15D5" w:rsidRDefault="0002128E" w:rsidP="00B27246">
      <w:pPr>
        <w:spacing w:line="240" w:lineRule="auto"/>
        <w:rPr>
          <w:rFonts w:asciiTheme="majorBidi" w:hAnsiTheme="majorBidi" w:cstheme="majorBidi"/>
          <w:bCs/>
          <w:sz w:val="24"/>
          <w:szCs w:val="24"/>
        </w:rPr>
      </w:pPr>
      <w:r w:rsidRPr="006D15D5">
        <w:rPr>
          <w:rFonts w:asciiTheme="majorBidi" w:hAnsiTheme="majorBidi" w:cstheme="majorBidi"/>
          <w:bCs/>
          <w:sz w:val="24"/>
          <w:szCs w:val="24"/>
        </w:rPr>
        <w:t xml:space="preserve">Response 3: </w:t>
      </w:r>
    </w:p>
    <w:p w14:paraId="3140EBDD" w14:textId="01796DC6" w:rsidR="0002128E" w:rsidRPr="006D15D5" w:rsidRDefault="0002128E" w:rsidP="00946594">
      <w:pPr>
        <w:spacing w:line="480" w:lineRule="auto"/>
        <w:ind w:left="720"/>
        <w:rPr>
          <w:rFonts w:asciiTheme="majorBidi" w:hAnsiTheme="majorBidi" w:cstheme="majorBidi"/>
          <w:bCs/>
          <w:sz w:val="24"/>
          <w:szCs w:val="24"/>
        </w:rPr>
      </w:pPr>
      <w:r w:rsidRPr="006D15D5">
        <w:rPr>
          <w:rFonts w:asciiTheme="majorBidi" w:hAnsiTheme="majorBidi" w:cstheme="majorBidi"/>
          <w:bCs/>
          <w:sz w:val="24"/>
          <w:szCs w:val="24"/>
        </w:rPr>
        <w:t>“My greatest fear is their naivety.  They are very trusting of people and are not always aware of dangers around them.”</w:t>
      </w:r>
    </w:p>
    <w:p w14:paraId="5F0AF99A" w14:textId="0748C56D" w:rsidR="00A8570F" w:rsidRPr="006D15D5" w:rsidRDefault="00B64564" w:rsidP="00B64564">
      <w:pPr>
        <w:spacing w:line="240" w:lineRule="auto"/>
        <w:rPr>
          <w:rFonts w:asciiTheme="majorBidi" w:hAnsiTheme="majorBidi" w:cstheme="majorBidi"/>
          <w:bCs/>
          <w:sz w:val="24"/>
          <w:szCs w:val="24"/>
        </w:rPr>
      </w:pPr>
      <w:r w:rsidRPr="006D15D5">
        <w:rPr>
          <w:rFonts w:asciiTheme="majorBidi" w:hAnsiTheme="majorBidi" w:cstheme="majorBidi"/>
          <w:bCs/>
          <w:sz w:val="24"/>
          <w:szCs w:val="24"/>
        </w:rPr>
        <w:t xml:space="preserve">Response 4: </w:t>
      </w:r>
    </w:p>
    <w:p w14:paraId="31857111" w14:textId="675839BA" w:rsidR="00B64564" w:rsidRPr="006D15D5" w:rsidRDefault="00B64564" w:rsidP="00946594">
      <w:pPr>
        <w:spacing w:line="480" w:lineRule="auto"/>
        <w:ind w:left="720"/>
        <w:rPr>
          <w:rFonts w:asciiTheme="majorBidi" w:hAnsiTheme="majorBidi" w:cstheme="majorBidi"/>
          <w:bCs/>
          <w:sz w:val="24"/>
          <w:szCs w:val="24"/>
        </w:rPr>
      </w:pPr>
      <w:r w:rsidRPr="006D15D5">
        <w:rPr>
          <w:rFonts w:asciiTheme="majorBidi" w:hAnsiTheme="majorBidi" w:cstheme="majorBidi"/>
          <w:bCs/>
          <w:sz w:val="24"/>
          <w:szCs w:val="24"/>
        </w:rPr>
        <w:t>“ASD students don't think or act like other students, and this can lead to being made fun of or bullied.”</w:t>
      </w:r>
    </w:p>
    <w:p w14:paraId="39729DCA" w14:textId="2610EC6C" w:rsidR="006F22F1" w:rsidRPr="006D15D5" w:rsidRDefault="006F22F1" w:rsidP="006F22F1">
      <w:pPr>
        <w:rPr>
          <w:rFonts w:asciiTheme="majorBidi" w:hAnsiTheme="majorBidi" w:cstheme="majorBidi"/>
          <w:bCs/>
          <w:sz w:val="24"/>
          <w:szCs w:val="24"/>
        </w:rPr>
      </w:pPr>
      <w:r w:rsidRPr="006D15D5">
        <w:rPr>
          <w:rFonts w:asciiTheme="majorBidi" w:hAnsiTheme="majorBidi" w:cstheme="majorBidi"/>
          <w:bCs/>
          <w:sz w:val="24"/>
          <w:szCs w:val="24"/>
        </w:rPr>
        <w:t xml:space="preserve">Response 5: </w:t>
      </w:r>
    </w:p>
    <w:p w14:paraId="36C55A9D" w14:textId="57250A63" w:rsidR="006F22F1" w:rsidRPr="006D15D5" w:rsidRDefault="006F22F1" w:rsidP="00946594">
      <w:pPr>
        <w:pStyle w:val="Default"/>
        <w:spacing w:line="480" w:lineRule="auto"/>
        <w:ind w:left="720"/>
        <w:rPr>
          <w:color w:val="auto"/>
        </w:rPr>
      </w:pPr>
      <w:r w:rsidRPr="006D15D5">
        <w:rPr>
          <w:color w:val="auto"/>
        </w:rPr>
        <w:t xml:space="preserve">“bullying/isolation, degree of inclusivity, support programs and clubs to promote belonging; level of functioning </w:t>
      </w:r>
      <w:r w:rsidR="002663B8" w:rsidRPr="006D15D5">
        <w:rPr>
          <w:color w:val="auto"/>
        </w:rPr>
        <w:t>varies.</w:t>
      </w:r>
      <w:r w:rsidRPr="006D15D5">
        <w:rPr>
          <w:color w:val="auto"/>
        </w:rPr>
        <w:t>”</w:t>
      </w:r>
    </w:p>
    <w:p w14:paraId="23EF474D" w14:textId="6932A063" w:rsidR="00E75F5E" w:rsidRPr="006D15D5" w:rsidRDefault="00E75F5E" w:rsidP="00CB2236">
      <w:pPr>
        <w:spacing w:line="480" w:lineRule="auto"/>
        <w:rPr>
          <w:rFonts w:asciiTheme="majorBidi" w:hAnsiTheme="majorBidi" w:cstheme="majorBidi"/>
          <w:bCs/>
          <w:sz w:val="24"/>
          <w:szCs w:val="24"/>
        </w:rPr>
      </w:pPr>
      <w:r w:rsidRPr="006D15D5">
        <w:rPr>
          <w:rFonts w:asciiTheme="majorBidi" w:hAnsiTheme="majorBidi" w:cstheme="majorBidi"/>
          <w:bCs/>
          <w:sz w:val="24"/>
          <w:szCs w:val="24"/>
        </w:rPr>
        <w:t xml:space="preserve">These responses from the teacher </w:t>
      </w:r>
      <w:r w:rsidR="00B10A93" w:rsidRPr="006D15D5">
        <w:rPr>
          <w:rFonts w:asciiTheme="majorBidi" w:hAnsiTheme="majorBidi" w:cstheme="majorBidi"/>
          <w:bCs/>
          <w:sz w:val="24"/>
          <w:szCs w:val="24"/>
        </w:rPr>
        <w:t xml:space="preserve">supported and emphasized how ASD children significantly face the problem of bullying in public schools </w:t>
      </w:r>
      <w:r w:rsidR="004B020B" w:rsidRPr="006D15D5">
        <w:rPr>
          <w:rFonts w:asciiTheme="majorBidi" w:hAnsiTheme="majorBidi" w:cstheme="majorBidi"/>
          <w:bCs/>
          <w:sz w:val="24"/>
          <w:szCs w:val="24"/>
        </w:rPr>
        <w:t xml:space="preserve">as may have: </w:t>
      </w:r>
    </w:p>
    <w:p w14:paraId="6ED3A14A" w14:textId="04D8A743" w:rsidR="004B020B" w:rsidRPr="006D15D5" w:rsidRDefault="004B020B" w:rsidP="00EC5F81">
      <w:pPr>
        <w:pStyle w:val="ListParagraph"/>
        <w:numPr>
          <w:ilvl w:val="1"/>
          <w:numId w:val="41"/>
        </w:numPr>
        <w:spacing w:line="480" w:lineRule="auto"/>
        <w:rPr>
          <w:rFonts w:asciiTheme="majorBidi" w:hAnsiTheme="majorBidi" w:cstheme="majorBidi"/>
          <w:bCs/>
          <w:sz w:val="24"/>
          <w:szCs w:val="24"/>
        </w:rPr>
      </w:pPr>
      <w:r w:rsidRPr="006D15D5">
        <w:rPr>
          <w:rFonts w:asciiTheme="majorBidi" w:hAnsiTheme="majorBidi" w:cstheme="majorBidi"/>
          <w:bCs/>
          <w:sz w:val="24"/>
          <w:szCs w:val="24"/>
        </w:rPr>
        <w:t>Boundary issues.</w:t>
      </w:r>
    </w:p>
    <w:p w14:paraId="6AE0C7B5" w14:textId="1A81663D" w:rsidR="004B020B" w:rsidRPr="006D15D5" w:rsidRDefault="004B020B" w:rsidP="00EC5F81">
      <w:pPr>
        <w:pStyle w:val="ListParagraph"/>
        <w:numPr>
          <w:ilvl w:val="1"/>
          <w:numId w:val="41"/>
        </w:numPr>
        <w:spacing w:line="480" w:lineRule="auto"/>
        <w:rPr>
          <w:rFonts w:asciiTheme="majorBidi" w:hAnsiTheme="majorBidi" w:cstheme="majorBidi"/>
          <w:bCs/>
          <w:sz w:val="24"/>
          <w:szCs w:val="24"/>
        </w:rPr>
      </w:pPr>
      <w:r w:rsidRPr="006D15D5">
        <w:rPr>
          <w:rFonts w:asciiTheme="majorBidi" w:hAnsiTheme="majorBidi" w:cstheme="majorBidi"/>
          <w:bCs/>
          <w:sz w:val="24"/>
          <w:szCs w:val="24"/>
        </w:rPr>
        <w:t>Minor capability of standing up for themselves.</w:t>
      </w:r>
    </w:p>
    <w:p w14:paraId="2E10BE05" w14:textId="29655D7D" w:rsidR="004B020B" w:rsidRPr="006D15D5" w:rsidRDefault="004B020B" w:rsidP="00EC5F81">
      <w:pPr>
        <w:pStyle w:val="ListParagraph"/>
        <w:numPr>
          <w:ilvl w:val="1"/>
          <w:numId w:val="41"/>
        </w:numPr>
        <w:spacing w:line="480" w:lineRule="auto"/>
        <w:rPr>
          <w:rFonts w:asciiTheme="majorBidi" w:hAnsiTheme="majorBidi" w:cstheme="majorBidi"/>
          <w:bCs/>
          <w:sz w:val="24"/>
          <w:szCs w:val="24"/>
        </w:rPr>
      </w:pPr>
      <w:r w:rsidRPr="006D15D5">
        <w:rPr>
          <w:rFonts w:asciiTheme="majorBidi" w:hAnsiTheme="majorBidi" w:cstheme="majorBidi"/>
          <w:bCs/>
          <w:sz w:val="24"/>
          <w:szCs w:val="24"/>
        </w:rPr>
        <w:lastRenderedPageBreak/>
        <w:t>Naivety</w:t>
      </w:r>
      <w:r w:rsidR="00882E90" w:rsidRPr="006D15D5">
        <w:rPr>
          <w:rFonts w:asciiTheme="majorBidi" w:hAnsiTheme="majorBidi" w:cstheme="majorBidi"/>
          <w:bCs/>
          <w:sz w:val="24"/>
          <w:szCs w:val="24"/>
        </w:rPr>
        <w:t xml:space="preserve"> and trusting people fast.</w:t>
      </w:r>
    </w:p>
    <w:p w14:paraId="5DB33D04" w14:textId="11422894" w:rsidR="00882E90" w:rsidRPr="006D15D5" w:rsidRDefault="00882E90" w:rsidP="00EC5F81">
      <w:pPr>
        <w:pStyle w:val="ListParagraph"/>
        <w:numPr>
          <w:ilvl w:val="1"/>
          <w:numId w:val="41"/>
        </w:numPr>
        <w:spacing w:line="480" w:lineRule="auto"/>
        <w:rPr>
          <w:rFonts w:asciiTheme="majorBidi" w:hAnsiTheme="majorBidi" w:cstheme="majorBidi"/>
          <w:bCs/>
          <w:sz w:val="24"/>
          <w:szCs w:val="24"/>
        </w:rPr>
      </w:pPr>
      <w:r w:rsidRPr="006D15D5">
        <w:rPr>
          <w:rFonts w:asciiTheme="majorBidi" w:hAnsiTheme="majorBidi" w:cstheme="majorBidi"/>
          <w:bCs/>
          <w:sz w:val="24"/>
          <w:szCs w:val="24"/>
        </w:rPr>
        <w:t>Acting differently from other typically developing peers.</w:t>
      </w:r>
    </w:p>
    <w:p w14:paraId="75E245A5" w14:textId="1CE168A2" w:rsidR="00CF4F67" w:rsidRPr="006D15D5" w:rsidRDefault="00EC5F81" w:rsidP="00946594">
      <w:pPr>
        <w:pStyle w:val="ListParagraph"/>
        <w:numPr>
          <w:ilvl w:val="1"/>
          <w:numId w:val="41"/>
        </w:numPr>
        <w:spacing w:line="480" w:lineRule="auto"/>
        <w:rPr>
          <w:rFonts w:asciiTheme="majorBidi" w:hAnsiTheme="majorBidi" w:cstheme="majorBidi"/>
          <w:bCs/>
          <w:sz w:val="24"/>
          <w:szCs w:val="24"/>
        </w:rPr>
      </w:pPr>
      <w:r w:rsidRPr="006D15D5">
        <w:rPr>
          <w:rFonts w:asciiTheme="majorBidi" w:hAnsiTheme="majorBidi" w:cstheme="majorBidi"/>
          <w:bCs/>
          <w:sz w:val="24"/>
          <w:szCs w:val="24"/>
        </w:rPr>
        <w:t>Exclusion and Isolation.</w:t>
      </w:r>
    </w:p>
    <w:p w14:paraId="5097C5F3" w14:textId="5E94829A" w:rsidR="00CF4F67" w:rsidRPr="006D15D5" w:rsidRDefault="00F208D2" w:rsidP="00996CD6">
      <w:pPr>
        <w:spacing w:line="480" w:lineRule="auto"/>
        <w:ind w:firstLine="720"/>
        <w:jc w:val="both"/>
        <w:rPr>
          <w:rFonts w:asciiTheme="majorBidi" w:hAnsiTheme="majorBidi" w:cstheme="majorBidi"/>
          <w:bCs/>
          <w:sz w:val="24"/>
          <w:szCs w:val="24"/>
        </w:rPr>
      </w:pPr>
      <w:r w:rsidRPr="006D15D5">
        <w:rPr>
          <w:rFonts w:asciiTheme="majorBidi" w:hAnsiTheme="majorBidi" w:cstheme="majorBidi"/>
          <w:b/>
          <w:sz w:val="24"/>
          <w:szCs w:val="24"/>
        </w:rPr>
        <w:t>Educating and Training</w:t>
      </w:r>
      <w:r w:rsidR="00D4515A" w:rsidRPr="006D15D5">
        <w:rPr>
          <w:rFonts w:asciiTheme="majorBidi" w:hAnsiTheme="majorBidi" w:cstheme="majorBidi"/>
          <w:b/>
          <w:sz w:val="24"/>
          <w:szCs w:val="24"/>
        </w:rPr>
        <w:t xml:space="preserve"> </w:t>
      </w:r>
      <w:r w:rsidR="00996CD6" w:rsidRPr="006D15D5">
        <w:rPr>
          <w:rFonts w:asciiTheme="majorBidi" w:hAnsiTheme="majorBidi" w:cstheme="majorBidi"/>
          <w:b/>
          <w:sz w:val="24"/>
          <w:szCs w:val="24"/>
        </w:rPr>
        <w:t>Teachers</w:t>
      </w:r>
      <w:r w:rsidR="00CF4F67" w:rsidRPr="006D15D5">
        <w:rPr>
          <w:rFonts w:asciiTheme="majorBidi" w:hAnsiTheme="majorBidi" w:cstheme="majorBidi"/>
          <w:b/>
          <w:sz w:val="24"/>
          <w:szCs w:val="24"/>
        </w:rPr>
        <w:t>.</w:t>
      </w:r>
      <w:r w:rsidR="00CF4F67" w:rsidRPr="006D15D5">
        <w:t xml:space="preserve"> </w:t>
      </w:r>
      <w:r w:rsidR="00F972DB" w:rsidRPr="006D15D5">
        <w:rPr>
          <w:rFonts w:asciiTheme="majorBidi" w:hAnsiTheme="majorBidi" w:cstheme="majorBidi"/>
          <w:bCs/>
          <w:sz w:val="24"/>
          <w:szCs w:val="24"/>
        </w:rPr>
        <w:t>Several teachers brought up in their survey responses educating teachers and how it is essential to promote the students’ sense of safety in public schools. Some of the answers that addressed educating teachers are highlighted:</w:t>
      </w:r>
    </w:p>
    <w:p w14:paraId="5E58167B" w14:textId="77777777" w:rsidR="002B2E01" w:rsidRPr="006D15D5" w:rsidRDefault="002B2E01" w:rsidP="002818CE">
      <w:pPr>
        <w:spacing w:after="0" w:line="240" w:lineRule="auto"/>
        <w:rPr>
          <w:rFonts w:asciiTheme="majorBidi" w:hAnsiTheme="majorBidi" w:cstheme="majorBidi"/>
          <w:bCs/>
          <w:sz w:val="24"/>
          <w:szCs w:val="24"/>
        </w:rPr>
      </w:pPr>
      <w:r w:rsidRPr="006D15D5">
        <w:rPr>
          <w:rFonts w:asciiTheme="majorBidi" w:hAnsiTheme="majorBidi" w:cstheme="majorBidi"/>
          <w:bCs/>
          <w:sz w:val="24"/>
          <w:szCs w:val="24"/>
        </w:rPr>
        <w:t>Response 1:</w:t>
      </w:r>
    </w:p>
    <w:p w14:paraId="002F8460" w14:textId="77777777" w:rsidR="002818CE" w:rsidRPr="006D15D5" w:rsidRDefault="002818CE" w:rsidP="002818CE">
      <w:pPr>
        <w:spacing w:after="0" w:line="240" w:lineRule="auto"/>
        <w:rPr>
          <w:rFonts w:asciiTheme="majorBidi" w:hAnsiTheme="majorBidi" w:cstheme="majorBidi"/>
          <w:bCs/>
          <w:sz w:val="24"/>
          <w:szCs w:val="24"/>
        </w:rPr>
      </w:pPr>
    </w:p>
    <w:p w14:paraId="4D6BC84D" w14:textId="0D07F819" w:rsidR="00FB3D47" w:rsidRPr="006D15D5" w:rsidRDefault="00FB3D47" w:rsidP="002818CE">
      <w:pPr>
        <w:spacing w:after="0" w:line="480" w:lineRule="auto"/>
        <w:ind w:firstLine="720"/>
        <w:rPr>
          <w:rFonts w:asciiTheme="majorBidi" w:hAnsiTheme="majorBidi" w:cstheme="majorBidi"/>
          <w:bCs/>
          <w:sz w:val="24"/>
          <w:szCs w:val="24"/>
        </w:rPr>
      </w:pPr>
      <w:r w:rsidRPr="006D15D5">
        <w:rPr>
          <w:rFonts w:asciiTheme="majorBidi" w:hAnsiTheme="majorBidi" w:cstheme="majorBidi"/>
          <w:bCs/>
          <w:sz w:val="24"/>
          <w:szCs w:val="24"/>
        </w:rPr>
        <w:t>“That school systems educate everyone and ensure they have a working understanding of</w:t>
      </w:r>
      <w:r w:rsidR="002818CE" w:rsidRPr="006D15D5">
        <w:rPr>
          <w:rFonts w:asciiTheme="majorBidi" w:hAnsiTheme="majorBidi" w:cstheme="majorBidi"/>
          <w:bCs/>
          <w:sz w:val="24"/>
          <w:szCs w:val="24"/>
        </w:rPr>
        <w:tab/>
      </w:r>
      <w:r w:rsidRPr="006D15D5">
        <w:rPr>
          <w:rFonts w:asciiTheme="majorBidi" w:hAnsiTheme="majorBidi" w:cstheme="majorBidi"/>
          <w:bCs/>
          <w:sz w:val="24"/>
          <w:szCs w:val="24"/>
        </w:rPr>
        <w:t>autism and what that might mean to them.”</w:t>
      </w:r>
    </w:p>
    <w:p w14:paraId="22E54E34" w14:textId="6B2D8C49" w:rsidR="002B2E01" w:rsidRPr="006D15D5" w:rsidRDefault="002B2E01" w:rsidP="002818CE">
      <w:pPr>
        <w:spacing w:after="0" w:line="240" w:lineRule="auto"/>
        <w:rPr>
          <w:rFonts w:asciiTheme="majorBidi" w:hAnsiTheme="majorBidi" w:cstheme="majorBidi"/>
          <w:bCs/>
          <w:sz w:val="24"/>
          <w:szCs w:val="24"/>
        </w:rPr>
      </w:pPr>
      <w:r w:rsidRPr="006D15D5">
        <w:rPr>
          <w:rFonts w:asciiTheme="majorBidi" w:hAnsiTheme="majorBidi" w:cstheme="majorBidi"/>
          <w:bCs/>
          <w:sz w:val="24"/>
          <w:szCs w:val="24"/>
        </w:rPr>
        <w:t>Response 2:</w:t>
      </w:r>
    </w:p>
    <w:p w14:paraId="2C20B117" w14:textId="77777777" w:rsidR="002818CE" w:rsidRPr="006D15D5" w:rsidRDefault="002818CE" w:rsidP="002818CE">
      <w:pPr>
        <w:spacing w:after="0" w:line="240" w:lineRule="auto"/>
        <w:rPr>
          <w:rFonts w:asciiTheme="majorBidi" w:hAnsiTheme="majorBidi" w:cstheme="majorBidi"/>
          <w:bCs/>
          <w:sz w:val="24"/>
          <w:szCs w:val="24"/>
        </w:rPr>
      </w:pPr>
    </w:p>
    <w:p w14:paraId="12DFA8AE" w14:textId="00B7819B" w:rsidR="0012470A" w:rsidRPr="006D15D5" w:rsidRDefault="0012470A" w:rsidP="002818CE">
      <w:pPr>
        <w:spacing w:after="0" w:line="480" w:lineRule="auto"/>
        <w:ind w:firstLine="720"/>
        <w:rPr>
          <w:rFonts w:asciiTheme="majorBidi" w:hAnsiTheme="majorBidi" w:cstheme="majorBidi"/>
          <w:bCs/>
          <w:sz w:val="24"/>
          <w:szCs w:val="24"/>
        </w:rPr>
      </w:pPr>
      <w:r w:rsidRPr="006D15D5">
        <w:rPr>
          <w:rFonts w:asciiTheme="majorBidi" w:hAnsiTheme="majorBidi" w:cstheme="majorBidi"/>
          <w:bCs/>
          <w:sz w:val="24"/>
          <w:szCs w:val="24"/>
        </w:rPr>
        <w:t>“Those in charge not having the training they need to understand or provide services for</w:t>
      </w:r>
      <w:r w:rsidR="002818CE" w:rsidRPr="006D15D5">
        <w:rPr>
          <w:rFonts w:asciiTheme="majorBidi" w:hAnsiTheme="majorBidi" w:cstheme="majorBidi"/>
          <w:bCs/>
          <w:sz w:val="24"/>
          <w:szCs w:val="24"/>
        </w:rPr>
        <w:tab/>
      </w:r>
      <w:r w:rsidRPr="006D15D5">
        <w:rPr>
          <w:rFonts w:asciiTheme="majorBidi" w:hAnsiTheme="majorBidi" w:cstheme="majorBidi"/>
          <w:bCs/>
          <w:sz w:val="24"/>
          <w:szCs w:val="24"/>
        </w:rPr>
        <w:t>Children with ASD.”</w:t>
      </w:r>
    </w:p>
    <w:p w14:paraId="609B97E7" w14:textId="2DFB0AF2" w:rsidR="002B2E01" w:rsidRPr="006D15D5" w:rsidRDefault="002B2E01" w:rsidP="002818CE">
      <w:pPr>
        <w:spacing w:after="0" w:line="240" w:lineRule="auto"/>
        <w:rPr>
          <w:rFonts w:asciiTheme="majorBidi" w:hAnsiTheme="majorBidi" w:cstheme="majorBidi"/>
          <w:bCs/>
          <w:sz w:val="24"/>
          <w:szCs w:val="24"/>
        </w:rPr>
      </w:pPr>
      <w:r w:rsidRPr="006D15D5">
        <w:rPr>
          <w:rFonts w:asciiTheme="majorBidi" w:hAnsiTheme="majorBidi" w:cstheme="majorBidi"/>
          <w:bCs/>
          <w:sz w:val="24"/>
          <w:szCs w:val="24"/>
        </w:rPr>
        <w:t xml:space="preserve">Response 3: </w:t>
      </w:r>
    </w:p>
    <w:p w14:paraId="2FFC633B" w14:textId="77777777" w:rsidR="002818CE" w:rsidRPr="006D15D5" w:rsidRDefault="002818CE" w:rsidP="002818CE">
      <w:pPr>
        <w:spacing w:after="0" w:line="240" w:lineRule="auto"/>
        <w:rPr>
          <w:rFonts w:asciiTheme="majorBidi" w:hAnsiTheme="majorBidi" w:cstheme="majorBidi"/>
          <w:bCs/>
          <w:sz w:val="24"/>
          <w:szCs w:val="24"/>
        </w:rPr>
      </w:pPr>
    </w:p>
    <w:p w14:paraId="5CF8B413" w14:textId="6AB8E32F" w:rsidR="001C0F97" w:rsidRPr="006D15D5" w:rsidRDefault="001C0F97" w:rsidP="002818CE">
      <w:pPr>
        <w:spacing w:after="0" w:line="480" w:lineRule="auto"/>
        <w:ind w:firstLine="720"/>
        <w:jc w:val="both"/>
        <w:rPr>
          <w:rFonts w:asciiTheme="majorBidi" w:hAnsiTheme="majorBidi" w:cstheme="majorBidi"/>
          <w:bCs/>
          <w:sz w:val="24"/>
          <w:szCs w:val="24"/>
        </w:rPr>
      </w:pPr>
      <w:r w:rsidRPr="006D15D5">
        <w:rPr>
          <w:rFonts w:asciiTheme="majorBidi" w:hAnsiTheme="majorBidi" w:cstheme="majorBidi"/>
          <w:bCs/>
          <w:sz w:val="24"/>
          <w:szCs w:val="24"/>
        </w:rPr>
        <w:t>“The behaviors that are common in students with ASD are seen as intentional disobedience.</w:t>
      </w:r>
      <w:r w:rsidR="002818CE" w:rsidRPr="006D15D5">
        <w:rPr>
          <w:rFonts w:asciiTheme="majorBidi" w:hAnsiTheme="majorBidi" w:cstheme="majorBidi"/>
          <w:bCs/>
          <w:sz w:val="24"/>
          <w:szCs w:val="24"/>
        </w:rPr>
        <w:tab/>
      </w:r>
      <w:r w:rsidRPr="006D15D5">
        <w:rPr>
          <w:rFonts w:asciiTheme="majorBidi" w:hAnsiTheme="majorBidi" w:cstheme="majorBidi"/>
          <w:bCs/>
          <w:sz w:val="24"/>
          <w:szCs w:val="24"/>
        </w:rPr>
        <w:t>I fear for the safety of these students' educations when there are individuals involved who</w:t>
      </w:r>
      <w:r w:rsidR="002818CE" w:rsidRPr="006D15D5">
        <w:rPr>
          <w:rFonts w:asciiTheme="majorBidi" w:hAnsiTheme="majorBidi" w:cstheme="majorBidi"/>
          <w:bCs/>
          <w:sz w:val="24"/>
          <w:szCs w:val="24"/>
        </w:rPr>
        <w:tab/>
      </w:r>
      <w:r w:rsidRPr="006D15D5">
        <w:rPr>
          <w:rFonts w:asciiTheme="majorBidi" w:hAnsiTheme="majorBidi" w:cstheme="majorBidi"/>
          <w:bCs/>
          <w:sz w:val="24"/>
          <w:szCs w:val="24"/>
        </w:rPr>
        <w:t>have little to no training or idea on what it is like to teach/work with/help students with</w:t>
      </w:r>
      <w:r w:rsidR="002818CE" w:rsidRPr="006D15D5">
        <w:rPr>
          <w:rFonts w:asciiTheme="majorBidi" w:hAnsiTheme="majorBidi" w:cstheme="majorBidi"/>
          <w:bCs/>
          <w:sz w:val="24"/>
          <w:szCs w:val="24"/>
        </w:rPr>
        <w:tab/>
      </w:r>
      <w:r w:rsidRPr="006D15D5">
        <w:rPr>
          <w:rFonts w:asciiTheme="majorBidi" w:hAnsiTheme="majorBidi" w:cstheme="majorBidi"/>
          <w:bCs/>
          <w:sz w:val="24"/>
          <w:szCs w:val="24"/>
        </w:rPr>
        <w:t>specialized, individual needs.”</w:t>
      </w:r>
    </w:p>
    <w:p w14:paraId="6B4610A9" w14:textId="60C76849" w:rsidR="002B2E01" w:rsidRPr="006D15D5" w:rsidRDefault="002B2E01" w:rsidP="002818CE">
      <w:pPr>
        <w:spacing w:after="0" w:line="240" w:lineRule="auto"/>
        <w:rPr>
          <w:rFonts w:asciiTheme="majorBidi" w:hAnsiTheme="majorBidi" w:cstheme="majorBidi"/>
          <w:bCs/>
          <w:sz w:val="24"/>
          <w:szCs w:val="24"/>
        </w:rPr>
      </w:pPr>
      <w:r w:rsidRPr="006D15D5">
        <w:rPr>
          <w:rFonts w:asciiTheme="majorBidi" w:hAnsiTheme="majorBidi" w:cstheme="majorBidi"/>
          <w:bCs/>
          <w:sz w:val="24"/>
          <w:szCs w:val="24"/>
        </w:rPr>
        <w:t xml:space="preserve">Response 4: </w:t>
      </w:r>
    </w:p>
    <w:p w14:paraId="051889CD" w14:textId="77777777" w:rsidR="002818CE" w:rsidRPr="006D15D5" w:rsidRDefault="002818CE" w:rsidP="002818CE">
      <w:pPr>
        <w:spacing w:after="0" w:line="240" w:lineRule="auto"/>
        <w:rPr>
          <w:rFonts w:asciiTheme="majorBidi" w:hAnsiTheme="majorBidi" w:cstheme="majorBidi"/>
          <w:bCs/>
          <w:sz w:val="24"/>
          <w:szCs w:val="24"/>
        </w:rPr>
      </w:pPr>
    </w:p>
    <w:p w14:paraId="28D84BAD" w14:textId="123B958C" w:rsidR="0038789D" w:rsidRPr="006D15D5" w:rsidRDefault="0038789D" w:rsidP="00635BB4">
      <w:pPr>
        <w:spacing w:after="0" w:line="480" w:lineRule="auto"/>
        <w:ind w:firstLine="720"/>
        <w:jc w:val="both"/>
        <w:rPr>
          <w:rFonts w:asciiTheme="majorBidi" w:hAnsiTheme="majorBidi" w:cstheme="majorBidi"/>
          <w:bCs/>
          <w:sz w:val="24"/>
          <w:szCs w:val="24"/>
        </w:rPr>
      </w:pPr>
      <w:r w:rsidRPr="006D15D5">
        <w:rPr>
          <w:rFonts w:asciiTheme="majorBidi" w:hAnsiTheme="majorBidi" w:cstheme="majorBidi"/>
          <w:bCs/>
          <w:sz w:val="24"/>
          <w:szCs w:val="24"/>
        </w:rPr>
        <w:t>“Teachers outside of Special Education don't have enough training when it comes to</w:t>
      </w:r>
      <w:r w:rsidR="002818CE" w:rsidRPr="006D15D5">
        <w:rPr>
          <w:rFonts w:asciiTheme="majorBidi" w:hAnsiTheme="majorBidi" w:cstheme="majorBidi"/>
          <w:bCs/>
          <w:sz w:val="24"/>
          <w:szCs w:val="24"/>
        </w:rPr>
        <w:tab/>
      </w:r>
      <w:r w:rsidRPr="006D15D5">
        <w:rPr>
          <w:rFonts w:asciiTheme="majorBidi" w:hAnsiTheme="majorBidi" w:cstheme="majorBidi"/>
          <w:bCs/>
          <w:sz w:val="24"/>
          <w:szCs w:val="24"/>
        </w:rPr>
        <w:t>students with ASD.”</w:t>
      </w:r>
    </w:p>
    <w:p w14:paraId="094ED7B3" w14:textId="094EA338" w:rsidR="002B2E01" w:rsidRPr="006D15D5" w:rsidRDefault="002B2E01" w:rsidP="002818CE">
      <w:pPr>
        <w:spacing w:after="0"/>
        <w:rPr>
          <w:rFonts w:asciiTheme="majorBidi" w:hAnsiTheme="majorBidi" w:cstheme="majorBidi"/>
          <w:bCs/>
          <w:sz w:val="24"/>
          <w:szCs w:val="24"/>
        </w:rPr>
      </w:pPr>
      <w:r w:rsidRPr="006D15D5">
        <w:rPr>
          <w:rFonts w:asciiTheme="majorBidi" w:hAnsiTheme="majorBidi" w:cstheme="majorBidi"/>
          <w:bCs/>
          <w:sz w:val="24"/>
          <w:szCs w:val="24"/>
        </w:rPr>
        <w:t xml:space="preserve">Response 5: </w:t>
      </w:r>
    </w:p>
    <w:p w14:paraId="40D170FB" w14:textId="77777777" w:rsidR="002818CE" w:rsidRPr="006D15D5" w:rsidRDefault="002818CE" w:rsidP="002818CE">
      <w:pPr>
        <w:spacing w:after="0"/>
        <w:rPr>
          <w:rFonts w:asciiTheme="majorBidi" w:hAnsiTheme="majorBidi" w:cstheme="majorBidi"/>
          <w:bCs/>
          <w:sz w:val="24"/>
          <w:szCs w:val="24"/>
        </w:rPr>
      </w:pPr>
    </w:p>
    <w:p w14:paraId="0F19D8AF" w14:textId="1C36B8A4" w:rsidR="003E1FD4" w:rsidRPr="006D15D5" w:rsidRDefault="00651B14" w:rsidP="000D1137">
      <w:pPr>
        <w:pStyle w:val="Default"/>
        <w:spacing w:line="480" w:lineRule="auto"/>
        <w:ind w:firstLine="720"/>
        <w:jc w:val="both"/>
        <w:rPr>
          <w:color w:val="auto"/>
        </w:rPr>
      </w:pPr>
      <w:r w:rsidRPr="006D15D5">
        <w:rPr>
          <w:color w:val="auto"/>
        </w:rPr>
        <w:t>“I do believe that there needs to be more training for staff to provide an enriched safe</w:t>
      </w:r>
      <w:r w:rsidR="002818CE" w:rsidRPr="006D15D5">
        <w:rPr>
          <w:color w:val="auto"/>
        </w:rPr>
        <w:tab/>
      </w:r>
      <w:r w:rsidRPr="006D15D5">
        <w:rPr>
          <w:color w:val="auto"/>
        </w:rPr>
        <w:t>environment for students with ASD.”</w:t>
      </w:r>
    </w:p>
    <w:p w14:paraId="6A4FF99C" w14:textId="77777777" w:rsidR="00C300CC" w:rsidRPr="006D15D5" w:rsidRDefault="00C300CC" w:rsidP="00C300CC">
      <w:pPr>
        <w:pStyle w:val="Title3"/>
        <w:ind w:firstLine="720"/>
        <w:rPr>
          <w:b w:val="0"/>
          <w:bCs w:val="0"/>
        </w:rPr>
      </w:pPr>
      <w:bookmarkStart w:id="287" w:name="_Toc130328740"/>
      <w:r w:rsidRPr="006D15D5">
        <w:rPr>
          <w:b w:val="0"/>
          <w:bCs w:val="0"/>
        </w:rPr>
        <w:lastRenderedPageBreak/>
        <w:t>These responses from the teachers mainly highlighted making sure that teachers have a good understanding of autism and its symptoms, specifically those who have no experience in special education. The responses highlighted that children with autism might seem intentionally disobedient to the teachers’ orders. However, this is considered part of their illness's core symptoms, which should be clear to their teachers and contained by them.</w:t>
      </w:r>
    </w:p>
    <w:p w14:paraId="1F2BE668" w14:textId="6334593A" w:rsidR="00D50B7D" w:rsidRPr="006D15D5" w:rsidRDefault="00364490" w:rsidP="00644E03">
      <w:pPr>
        <w:pStyle w:val="Heading2"/>
      </w:pPr>
      <w:bookmarkStart w:id="288" w:name="_Toc131915717"/>
      <w:r w:rsidRPr="006D15D5">
        <w:t xml:space="preserve">School Design </w:t>
      </w:r>
      <w:r w:rsidR="009D06A2" w:rsidRPr="006D15D5">
        <w:t>in Relation to ASD Children’s Safety</w:t>
      </w:r>
      <w:bookmarkEnd w:id="287"/>
      <w:bookmarkEnd w:id="288"/>
    </w:p>
    <w:p w14:paraId="2C11EB83" w14:textId="7276ABEC" w:rsidR="00506389" w:rsidRPr="006D15D5" w:rsidRDefault="006116C6" w:rsidP="00644E03">
      <w:pPr>
        <w:pStyle w:val="Title2"/>
        <w:numPr>
          <w:ilvl w:val="0"/>
          <w:numId w:val="38"/>
        </w:numPr>
        <w:spacing w:after="0"/>
        <w:ind w:left="0"/>
        <w:rPr>
          <w:bCs w:val="0"/>
        </w:rPr>
      </w:pPr>
      <w:r w:rsidRPr="006D15D5">
        <w:rPr>
          <w:bCs w:val="0"/>
        </w:rPr>
        <w:t xml:space="preserve">How can the spatiality </w:t>
      </w:r>
      <w:r w:rsidR="006058C6" w:rsidRPr="006D15D5">
        <w:rPr>
          <w:bCs w:val="0"/>
        </w:rPr>
        <w:t>and</w:t>
      </w:r>
      <w:r w:rsidRPr="006D15D5">
        <w:rPr>
          <w:bCs w:val="0"/>
        </w:rPr>
        <w:t xml:space="preserve"> school </w:t>
      </w:r>
      <w:r w:rsidR="006058C6" w:rsidRPr="006D15D5">
        <w:rPr>
          <w:bCs w:val="0"/>
        </w:rPr>
        <w:t xml:space="preserve">design </w:t>
      </w:r>
      <w:r w:rsidRPr="006D15D5">
        <w:rPr>
          <w:bCs w:val="0"/>
        </w:rPr>
        <w:t>promote physical and psychological safety</w:t>
      </w:r>
      <w:r w:rsidR="006058C6" w:rsidRPr="006D15D5">
        <w:rPr>
          <w:bCs w:val="0"/>
        </w:rPr>
        <w:t xml:space="preserve"> of children with autism</w:t>
      </w:r>
      <w:r w:rsidRPr="006D15D5">
        <w:rPr>
          <w:bCs w:val="0"/>
        </w:rPr>
        <w:t xml:space="preserve">? </w:t>
      </w:r>
    </w:p>
    <w:p w14:paraId="7078F090" w14:textId="77777777" w:rsidR="009F70E2" w:rsidRPr="006D15D5" w:rsidRDefault="009F70E2" w:rsidP="00644E03">
      <w:pPr>
        <w:pStyle w:val="Heading3"/>
      </w:pPr>
      <w:bookmarkStart w:id="289" w:name="_Toc130328741"/>
      <w:bookmarkStart w:id="290" w:name="_Toc131915718"/>
      <w:r w:rsidRPr="006D15D5">
        <w:t>Major Findings in Literature</w:t>
      </w:r>
      <w:bookmarkEnd w:id="289"/>
      <w:bookmarkEnd w:id="290"/>
    </w:p>
    <w:p w14:paraId="54917343" w14:textId="017B7367" w:rsidR="00B82013" w:rsidRPr="006D15D5" w:rsidRDefault="003323C1" w:rsidP="00B82013">
      <w:pPr>
        <w:spacing w:after="0" w:line="480" w:lineRule="auto"/>
        <w:jc w:val="both"/>
        <w:rPr>
          <w:rFonts w:asciiTheme="majorBidi" w:hAnsiTheme="majorBidi" w:cs="TimesNewRomanPS-BoldMT"/>
          <w:sz w:val="24"/>
          <w:szCs w:val="26"/>
        </w:rPr>
      </w:pPr>
      <w:r w:rsidRPr="006D15D5">
        <w:tab/>
      </w:r>
      <w:r w:rsidRPr="006D15D5">
        <w:rPr>
          <w:rFonts w:asciiTheme="majorBidi" w:hAnsiTheme="majorBidi" w:cs="TimesNewRomanPS-BoldMT"/>
          <w:sz w:val="24"/>
          <w:szCs w:val="26"/>
        </w:rPr>
        <w:t>Through research in</w:t>
      </w:r>
      <w:r w:rsidR="00F74BD2" w:rsidRPr="006D15D5">
        <w:rPr>
          <w:rFonts w:asciiTheme="majorBidi" w:hAnsiTheme="majorBidi" w:cs="TimesNewRomanPS-BoldMT"/>
          <w:sz w:val="24"/>
          <w:szCs w:val="26"/>
        </w:rPr>
        <w:t xml:space="preserve"> the</w:t>
      </w:r>
      <w:r w:rsidRPr="006D15D5">
        <w:rPr>
          <w:rFonts w:asciiTheme="majorBidi" w:hAnsiTheme="majorBidi" w:cs="TimesNewRomanPS-BoldMT"/>
          <w:sz w:val="24"/>
          <w:szCs w:val="26"/>
        </w:rPr>
        <w:t xml:space="preserve"> </w:t>
      </w:r>
      <w:r w:rsidR="00C41DD9" w:rsidRPr="006D15D5">
        <w:rPr>
          <w:rFonts w:asciiTheme="majorBidi" w:hAnsiTheme="majorBidi" w:cs="TimesNewRomanPS-BoldMT"/>
          <w:sz w:val="24"/>
          <w:szCs w:val="26"/>
        </w:rPr>
        <w:t>literature about the elements in school design and i</w:t>
      </w:r>
      <w:r w:rsidR="00ED29E9" w:rsidRPr="006D15D5">
        <w:rPr>
          <w:rFonts w:asciiTheme="majorBidi" w:hAnsiTheme="majorBidi" w:cs="TimesNewRomanPS-BoldMT"/>
          <w:sz w:val="24"/>
          <w:szCs w:val="26"/>
        </w:rPr>
        <w:t xml:space="preserve">ts spatiality that can enhance the safety of ASD children among their typical peers, the below list of elements </w:t>
      </w:r>
      <w:r w:rsidR="007A3EF5" w:rsidRPr="006D15D5">
        <w:rPr>
          <w:rFonts w:asciiTheme="majorBidi" w:hAnsiTheme="majorBidi" w:cs="TimesNewRomanPS-BoldMT"/>
          <w:sz w:val="24"/>
          <w:szCs w:val="26"/>
        </w:rPr>
        <w:t>was</w:t>
      </w:r>
      <w:r w:rsidR="00ED29E9" w:rsidRPr="006D15D5">
        <w:rPr>
          <w:rFonts w:asciiTheme="majorBidi" w:hAnsiTheme="majorBidi" w:cs="TimesNewRomanPS-BoldMT"/>
          <w:sz w:val="24"/>
          <w:szCs w:val="26"/>
        </w:rPr>
        <w:t xml:space="preserve"> primarily </w:t>
      </w:r>
      <w:r w:rsidR="008B7BF4" w:rsidRPr="006D15D5">
        <w:rPr>
          <w:rFonts w:asciiTheme="majorBidi" w:hAnsiTheme="majorBidi" w:cs="TimesNewRomanPS-BoldMT"/>
          <w:sz w:val="24"/>
          <w:szCs w:val="26"/>
        </w:rPr>
        <w:t>identified</w:t>
      </w:r>
      <w:r w:rsidR="00270EBE" w:rsidRPr="006D15D5">
        <w:rPr>
          <w:rFonts w:asciiTheme="majorBidi" w:hAnsiTheme="majorBidi" w:cs="TimesNewRomanPS-BoldMT"/>
          <w:sz w:val="24"/>
          <w:szCs w:val="26"/>
        </w:rPr>
        <w:t>:</w:t>
      </w:r>
    </w:p>
    <w:p w14:paraId="5B5E2522" w14:textId="58D54C7D" w:rsidR="004257BE" w:rsidRPr="006D15D5" w:rsidRDefault="004257BE" w:rsidP="00F53A82">
      <w:pPr>
        <w:pStyle w:val="ListParagraph"/>
        <w:numPr>
          <w:ilvl w:val="0"/>
          <w:numId w:val="43"/>
        </w:numPr>
        <w:spacing w:after="0" w:line="480" w:lineRule="auto"/>
        <w:ind w:left="0"/>
        <w:rPr>
          <w:rFonts w:asciiTheme="majorBidi" w:hAnsiTheme="majorBidi" w:cstheme="majorBidi"/>
          <w:bCs/>
          <w:sz w:val="24"/>
          <w:szCs w:val="24"/>
        </w:rPr>
      </w:pPr>
      <w:r w:rsidRPr="006D15D5">
        <w:rPr>
          <w:rFonts w:asciiTheme="majorBidi" w:hAnsiTheme="majorBidi" w:cstheme="majorBidi"/>
          <w:bCs/>
          <w:sz w:val="24"/>
          <w:szCs w:val="24"/>
        </w:rPr>
        <w:t>Providing functional and logical zoning.</w:t>
      </w:r>
    </w:p>
    <w:p w14:paraId="429D48F0" w14:textId="0ACC5178" w:rsidR="005C313E" w:rsidRPr="006D15D5" w:rsidRDefault="008253CA" w:rsidP="00F53A82">
      <w:pPr>
        <w:pStyle w:val="ListParagraph"/>
        <w:numPr>
          <w:ilvl w:val="0"/>
          <w:numId w:val="43"/>
        </w:numPr>
        <w:spacing w:after="0" w:line="480" w:lineRule="auto"/>
        <w:ind w:left="0"/>
        <w:rPr>
          <w:rFonts w:asciiTheme="majorBidi" w:hAnsiTheme="majorBidi" w:cstheme="majorBidi"/>
          <w:bCs/>
          <w:sz w:val="24"/>
          <w:szCs w:val="24"/>
        </w:rPr>
      </w:pPr>
      <w:r w:rsidRPr="006D15D5">
        <w:rPr>
          <w:rFonts w:asciiTheme="majorBidi" w:hAnsiTheme="majorBidi" w:cstheme="majorBidi"/>
          <w:bCs/>
          <w:sz w:val="24"/>
          <w:szCs w:val="24"/>
        </w:rPr>
        <w:t xml:space="preserve">Avoiding exaggeratedly </w:t>
      </w:r>
      <w:r w:rsidR="00C433CB" w:rsidRPr="006D15D5">
        <w:rPr>
          <w:rFonts w:asciiTheme="majorBidi" w:hAnsiTheme="majorBidi" w:cstheme="majorBidi"/>
          <w:bCs/>
          <w:sz w:val="24"/>
          <w:szCs w:val="24"/>
        </w:rPr>
        <w:t xml:space="preserve">large and unidentified spaces. </w:t>
      </w:r>
    </w:p>
    <w:p w14:paraId="7F4DF79C" w14:textId="7963F588" w:rsidR="00CA32EE" w:rsidRPr="006D15D5" w:rsidRDefault="00CA32EE" w:rsidP="00F53A82">
      <w:pPr>
        <w:pStyle w:val="ListParagraph"/>
        <w:numPr>
          <w:ilvl w:val="0"/>
          <w:numId w:val="43"/>
        </w:numPr>
        <w:spacing w:after="0" w:line="480" w:lineRule="auto"/>
        <w:ind w:left="0"/>
        <w:rPr>
          <w:rFonts w:asciiTheme="majorBidi" w:hAnsiTheme="majorBidi" w:cstheme="majorBidi"/>
          <w:bCs/>
          <w:sz w:val="24"/>
          <w:szCs w:val="24"/>
        </w:rPr>
      </w:pPr>
      <w:r w:rsidRPr="006D15D5">
        <w:rPr>
          <w:rFonts w:asciiTheme="majorBidi" w:hAnsiTheme="majorBidi" w:cstheme="majorBidi"/>
          <w:bCs/>
          <w:sz w:val="24"/>
          <w:szCs w:val="24"/>
        </w:rPr>
        <w:t>Classrooms clustering and creating common flexible learning areas outside.</w:t>
      </w:r>
    </w:p>
    <w:p w14:paraId="08D2CF71" w14:textId="7C243F8C" w:rsidR="00693DB2" w:rsidRPr="006D15D5" w:rsidRDefault="00F74BD2" w:rsidP="00F53A82">
      <w:pPr>
        <w:pStyle w:val="ListParagraph"/>
        <w:numPr>
          <w:ilvl w:val="0"/>
          <w:numId w:val="43"/>
        </w:numPr>
        <w:spacing w:after="0" w:line="480" w:lineRule="auto"/>
        <w:ind w:left="0"/>
        <w:rPr>
          <w:rFonts w:asciiTheme="majorBidi" w:hAnsiTheme="majorBidi" w:cstheme="majorBidi"/>
          <w:bCs/>
          <w:sz w:val="24"/>
          <w:szCs w:val="24"/>
        </w:rPr>
      </w:pPr>
      <w:r w:rsidRPr="006D15D5">
        <w:rPr>
          <w:rFonts w:asciiTheme="majorBidi" w:hAnsiTheme="majorBidi" w:cstheme="majorBidi"/>
          <w:bCs/>
          <w:sz w:val="24"/>
          <w:szCs w:val="24"/>
        </w:rPr>
        <w:t>The w</w:t>
      </w:r>
      <w:r w:rsidR="00693DB2" w:rsidRPr="006D15D5">
        <w:rPr>
          <w:rFonts w:asciiTheme="majorBidi" w:hAnsiTheme="majorBidi" w:cstheme="majorBidi"/>
          <w:bCs/>
          <w:sz w:val="24"/>
          <w:szCs w:val="24"/>
        </w:rPr>
        <w:t>idth of corridors should be generous to avoid overcrowding and make room for flexible learning areas.</w:t>
      </w:r>
    </w:p>
    <w:p w14:paraId="2E3AA09E" w14:textId="67A659EC" w:rsidR="00C433CB" w:rsidRPr="006D15D5" w:rsidRDefault="00C433CB" w:rsidP="00F53A82">
      <w:pPr>
        <w:pStyle w:val="ListParagraph"/>
        <w:numPr>
          <w:ilvl w:val="0"/>
          <w:numId w:val="43"/>
        </w:numPr>
        <w:spacing w:after="0" w:line="480" w:lineRule="auto"/>
        <w:ind w:left="0"/>
        <w:rPr>
          <w:rFonts w:asciiTheme="majorBidi" w:hAnsiTheme="majorBidi" w:cstheme="majorBidi"/>
          <w:bCs/>
          <w:sz w:val="24"/>
          <w:szCs w:val="24"/>
        </w:rPr>
      </w:pPr>
      <w:r w:rsidRPr="006D15D5">
        <w:rPr>
          <w:rFonts w:asciiTheme="majorBidi" w:hAnsiTheme="majorBidi" w:cstheme="majorBidi"/>
          <w:bCs/>
          <w:sz w:val="24"/>
          <w:szCs w:val="24"/>
        </w:rPr>
        <w:t>Providing clearly seen exits.</w:t>
      </w:r>
    </w:p>
    <w:p w14:paraId="30F04FB6" w14:textId="409132E6" w:rsidR="00270EBE" w:rsidRPr="006D15D5" w:rsidRDefault="00772C18" w:rsidP="00F53A82">
      <w:pPr>
        <w:pStyle w:val="ListParagraph"/>
        <w:numPr>
          <w:ilvl w:val="0"/>
          <w:numId w:val="43"/>
        </w:numPr>
        <w:spacing w:after="0" w:line="480" w:lineRule="auto"/>
        <w:ind w:left="0"/>
        <w:rPr>
          <w:rFonts w:asciiTheme="majorBidi" w:hAnsiTheme="majorBidi" w:cstheme="majorBidi"/>
          <w:bCs/>
          <w:sz w:val="24"/>
          <w:szCs w:val="24"/>
        </w:rPr>
      </w:pPr>
      <w:r w:rsidRPr="006D15D5">
        <w:rPr>
          <w:rFonts w:asciiTheme="majorBidi" w:hAnsiTheme="majorBidi" w:cstheme="majorBidi"/>
          <w:bCs/>
          <w:sz w:val="24"/>
          <w:szCs w:val="24"/>
        </w:rPr>
        <w:t>Incorporating fewer exits to have more control over the students.</w:t>
      </w:r>
    </w:p>
    <w:p w14:paraId="6EEEE69E" w14:textId="1D5A6CDC" w:rsidR="004D4B8B" w:rsidRPr="006D15D5" w:rsidRDefault="004D4B8B" w:rsidP="00F53A82">
      <w:pPr>
        <w:pStyle w:val="ListParagraph"/>
        <w:numPr>
          <w:ilvl w:val="0"/>
          <w:numId w:val="43"/>
        </w:numPr>
        <w:spacing w:after="0" w:line="480" w:lineRule="auto"/>
        <w:ind w:left="0"/>
        <w:rPr>
          <w:rFonts w:asciiTheme="majorBidi" w:hAnsiTheme="majorBidi" w:cstheme="majorBidi"/>
          <w:bCs/>
          <w:sz w:val="24"/>
          <w:szCs w:val="24"/>
        </w:rPr>
      </w:pPr>
      <w:r w:rsidRPr="006D15D5">
        <w:rPr>
          <w:rFonts w:asciiTheme="majorBidi" w:hAnsiTheme="majorBidi" w:cstheme="majorBidi"/>
          <w:bCs/>
          <w:sz w:val="24"/>
          <w:szCs w:val="24"/>
        </w:rPr>
        <w:t>Incorporating observation points and areas of refuge.</w:t>
      </w:r>
    </w:p>
    <w:p w14:paraId="24DB6D84" w14:textId="33541CE4" w:rsidR="00660970" w:rsidRPr="006D15D5" w:rsidRDefault="00660970" w:rsidP="00F53A82">
      <w:pPr>
        <w:pStyle w:val="ListParagraph"/>
        <w:numPr>
          <w:ilvl w:val="0"/>
          <w:numId w:val="43"/>
        </w:numPr>
        <w:spacing w:after="0" w:line="480" w:lineRule="auto"/>
        <w:ind w:left="0"/>
        <w:rPr>
          <w:rFonts w:asciiTheme="majorBidi" w:hAnsiTheme="majorBidi" w:cstheme="majorBidi"/>
          <w:bCs/>
          <w:sz w:val="24"/>
          <w:szCs w:val="24"/>
        </w:rPr>
      </w:pPr>
      <w:r w:rsidRPr="006D15D5">
        <w:rPr>
          <w:rFonts w:asciiTheme="majorBidi" w:hAnsiTheme="majorBidi" w:cstheme="majorBidi"/>
          <w:bCs/>
          <w:sz w:val="24"/>
          <w:szCs w:val="24"/>
        </w:rPr>
        <w:t>Maximizing natural (Passive) Surveillance &amp; minimizing blind spots.</w:t>
      </w:r>
    </w:p>
    <w:p w14:paraId="4FAC84A5" w14:textId="310EFC74" w:rsidR="00506CB8" w:rsidRPr="006D15D5" w:rsidRDefault="00B55C55" w:rsidP="00F53A82">
      <w:pPr>
        <w:pStyle w:val="ListParagraph"/>
        <w:numPr>
          <w:ilvl w:val="0"/>
          <w:numId w:val="43"/>
        </w:numPr>
        <w:spacing w:after="0" w:line="480" w:lineRule="auto"/>
        <w:ind w:left="0"/>
        <w:rPr>
          <w:rFonts w:asciiTheme="majorBidi" w:hAnsiTheme="majorBidi" w:cstheme="majorBidi"/>
          <w:bCs/>
          <w:sz w:val="24"/>
          <w:szCs w:val="24"/>
        </w:rPr>
      </w:pPr>
      <w:r w:rsidRPr="006D15D5">
        <w:rPr>
          <w:rFonts w:asciiTheme="majorBidi" w:hAnsiTheme="majorBidi" w:cstheme="majorBidi"/>
          <w:bCs/>
          <w:sz w:val="24"/>
          <w:szCs w:val="24"/>
        </w:rPr>
        <w:t xml:space="preserve">Incorporating </w:t>
      </w:r>
      <w:r w:rsidR="00EF61D3" w:rsidRPr="006D15D5">
        <w:rPr>
          <w:rFonts w:asciiTheme="majorBidi" w:hAnsiTheme="majorBidi" w:cstheme="majorBidi"/>
          <w:bCs/>
          <w:sz w:val="24"/>
          <w:szCs w:val="24"/>
        </w:rPr>
        <w:t>Circular</w:t>
      </w:r>
      <w:r w:rsidR="00995A98" w:rsidRPr="006D15D5">
        <w:rPr>
          <w:rFonts w:asciiTheme="majorBidi" w:hAnsiTheme="majorBidi" w:cstheme="majorBidi"/>
          <w:bCs/>
          <w:sz w:val="24"/>
          <w:szCs w:val="24"/>
        </w:rPr>
        <w:t xml:space="preserve"> layout configuration</w:t>
      </w:r>
      <w:r w:rsidR="00EF61D3" w:rsidRPr="006D15D5">
        <w:rPr>
          <w:rFonts w:asciiTheme="majorBidi" w:hAnsiTheme="majorBidi" w:cstheme="majorBidi"/>
          <w:bCs/>
          <w:sz w:val="24"/>
          <w:szCs w:val="24"/>
        </w:rPr>
        <w:t>/Well monitored playground.</w:t>
      </w:r>
    </w:p>
    <w:p w14:paraId="763F9636" w14:textId="5291B8B9" w:rsidR="009A7A51" w:rsidRPr="006D15D5" w:rsidRDefault="00D867F9" w:rsidP="00F53A82">
      <w:pPr>
        <w:pStyle w:val="ListParagraph"/>
        <w:numPr>
          <w:ilvl w:val="0"/>
          <w:numId w:val="43"/>
        </w:numPr>
        <w:spacing w:after="0" w:line="480" w:lineRule="auto"/>
        <w:ind w:left="0"/>
        <w:rPr>
          <w:rFonts w:asciiTheme="majorBidi" w:hAnsiTheme="majorBidi" w:cstheme="majorBidi"/>
          <w:bCs/>
          <w:sz w:val="24"/>
          <w:szCs w:val="24"/>
        </w:rPr>
      </w:pPr>
      <w:r w:rsidRPr="006D15D5">
        <w:rPr>
          <w:rFonts w:asciiTheme="majorBidi" w:hAnsiTheme="majorBidi" w:cstheme="majorBidi"/>
          <w:bCs/>
          <w:sz w:val="24"/>
          <w:szCs w:val="24"/>
        </w:rPr>
        <w:t>Clear wayfinding</w:t>
      </w:r>
      <w:r w:rsidR="005E64D0" w:rsidRPr="006D15D5">
        <w:rPr>
          <w:rFonts w:asciiTheme="majorBidi" w:hAnsiTheme="majorBidi" w:cstheme="majorBidi"/>
          <w:bCs/>
          <w:sz w:val="24"/>
          <w:szCs w:val="24"/>
        </w:rPr>
        <w:t>.</w:t>
      </w:r>
    </w:p>
    <w:p w14:paraId="169C97EB" w14:textId="31F94910" w:rsidR="00C043D2" w:rsidRPr="006D15D5" w:rsidRDefault="00C043D2" w:rsidP="00F53A82">
      <w:pPr>
        <w:pStyle w:val="ListParagraph"/>
        <w:numPr>
          <w:ilvl w:val="0"/>
          <w:numId w:val="43"/>
        </w:numPr>
        <w:spacing w:after="0" w:line="480" w:lineRule="auto"/>
        <w:ind w:left="0"/>
        <w:rPr>
          <w:rFonts w:asciiTheme="majorBidi" w:hAnsiTheme="majorBidi" w:cstheme="majorBidi"/>
          <w:bCs/>
          <w:sz w:val="24"/>
          <w:szCs w:val="24"/>
        </w:rPr>
      </w:pPr>
      <w:r w:rsidRPr="006D15D5">
        <w:rPr>
          <w:rFonts w:asciiTheme="majorBidi" w:hAnsiTheme="majorBidi" w:cstheme="majorBidi"/>
          <w:bCs/>
          <w:sz w:val="24"/>
          <w:szCs w:val="24"/>
        </w:rPr>
        <w:lastRenderedPageBreak/>
        <w:t>Providing defined nodes.</w:t>
      </w:r>
    </w:p>
    <w:p w14:paraId="55717092" w14:textId="68726E6C" w:rsidR="002E770E" w:rsidRPr="006D15D5" w:rsidRDefault="002E770E" w:rsidP="00F53A82">
      <w:pPr>
        <w:pStyle w:val="ListParagraph"/>
        <w:numPr>
          <w:ilvl w:val="0"/>
          <w:numId w:val="43"/>
        </w:numPr>
        <w:spacing w:after="0" w:line="480" w:lineRule="auto"/>
        <w:ind w:left="0"/>
        <w:rPr>
          <w:rFonts w:asciiTheme="majorBidi" w:hAnsiTheme="majorBidi" w:cstheme="majorBidi"/>
          <w:bCs/>
          <w:sz w:val="24"/>
          <w:szCs w:val="24"/>
        </w:rPr>
      </w:pPr>
      <w:r w:rsidRPr="006D15D5">
        <w:rPr>
          <w:rFonts w:asciiTheme="majorBidi" w:hAnsiTheme="majorBidi" w:cstheme="majorBidi"/>
          <w:bCs/>
          <w:sz w:val="24"/>
          <w:szCs w:val="24"/>
        </w:rPr>
        <w:t>Color coding</w:t>
      </w:r>
      <w:r w:rsidR="00C27217" w:rsidRPr="006D15D5">
        <w:rPr>
          <w:rFonts w:asciiTheme="majorBidi" w:hAnsiTheme="majorBidi" w:cstheme="majorBidi"/>
          <w:bCs/>
          <w:sz w:val="24"/>
          <w:szCs w:val="24"/>
        </w:rPr>
        <w:t xml:space="preserve"> for identification and segmentation of school zones and spaces</w:t>
      </w:r>
      <w:r w:rsidR="00506389" w:rsidRPr="006D15D5">
        <w:rPr>
          <w:rFonts w:asciiTheme="majorBidi" w:hAnsiTheme="majorBidi" w:cstheme="majorBidi"/>
          <w:bCs/>
          <w:sz w:val="24"/>
          <w:szCs w:val="24"/>
        </w:rPr>
        <w:t>.</w:t>
      </w:r>
    </w:p>
    <w:p w14:paraId="28BC5C12" w14:textId="4DD65FFF" w:rsidR="00EB0D6B" w:rsidRPr="006D15D5" w:rsidRDefault="005E64D0" w:rsidP="00F53A82">
      <w:pPr>
        <w:pStyle w:val="ListParagraph"/>
        <w:numPr>
          <w:ilvl w:val="0"/>
          <w:numId w:val="43"/>
        </w:numPr>
        <w:spacing w:after="0" w:line="480" w:lineRule="auto"/>
        <w:ind w:left="0"/>
        <w:rPr>
          <w:rFonts w:asciiTheme="majorBidi" w:hAnsiTheme="majorBidi" w:cstheme="majorBidi"/>
          <w:bCs/>
          <w:sz w:val="24"/>
          <w:szCs w:val="24"/>
        </w:rPr>
      </w:pPr>
      <w:r w:rsidRPr="006D15D5">
        <w:rPr>
          <w:rFonts w:asciiTheme="majorBidi" w:hAnsiTheme="majorBidi" w:cstheme="majorBidi"/>
          <w:bCs/>
          <w:sz w:val="24"/>
          <w:szCs w:val="24"/>
        </w:rPr>
        <w:t>Visual access and permeability between spaces.</w:t>
      </w:r>
    </w:p>
    <w:p w14:paraId="2BFB5BBD" w14:textId="1D02FDC3" w:rsidR="000B3CF8" w:rsidRPr="006D15D5" w:rsidRDefault="000B3CF8" w:rsidP="001F479B">
      <w:pPr>
        <w:pStyle w:val="Heading3"/>
      </w:pPr>
      <w:bookmarkStart w:id="291" w:name="_Toc130328742"/>
      <w:bookmarkStart w:id="292" w:name="_Toc131915719"/>
      <w:r w:rsidRPr="006D15D5">
        <w:t xml:space="preserve">Case Studies’ </w:t>
      </w:r>
      <w:r w:rsidR="0034077F" w:rsidRPr="006D15D5">
        <w:t xml:space="preserve">Major </w:t>
      </w:r>
      <w:r w:rsidRPr="006D15D5">
        <w:t>Findings</w:t>
      </w:r>
      <w:bookmarkEnd w:id="291"/>
      <w:bookmarkEnd w:id="292"/>
      <w:r w:rsidR="0034077F" w:rsidRPr="006D15D5">
        <w:t xml:space="preserve"> </w:t>
      </w:r>
    </w:p>
    <w:p w14:paraId="0ACA2BF9" w14:textId="4306C6FD" w:rsidR="00C758DA" w:rsidRPr="006D15D5" w:rsidRDefault="00704615" w:rsidP="000D1137">
      <w:pPr>
        <w:spacing w:line="480" w:lineRule="auto"/>
        <w:ind w:firstLine="720"/>
        <w:jc w:val="both"/>
        <w:rPr>
          <w:rFonts w:asciiTheme="majorBidi" w:hAnsiTheme="majorBidi" w:cs="TimesNewRomanPS-BoldMT"/>
          <w:sz w:val="24"/>
          <w:szCs w:val="26"/>
        </w:rPr>
      </w:pPr>
      <w:r w:rsidRPr="006D15D5">
        <w:rPr>
          <w:rFonts w:asciiTheme="majorBidi" w:hAnsiTheme="majorBidi" w:cs="TimesNewRomanPS-BoldMT"/>
          <w:sz w:val="24"/>
          <w:szCs w:val="26"/>
        </w:rPr>
        <w:t>The case studies analysis of the Egyptian Japanese school and Browns Point Elementary School Buildings results are compared against the identified design elements in literature, and the major findings included the following points</w:t>
      </w:r>
      <w:r w:rsidR="00DD1F6A" w:rsidRPr="006D15D5">
        <w:rPr>
          <w:rFonts w:asciiTheme="majorBidi" w:hAnsiTheme="majorBidi" w:cs="TimesNewRomanPS-BoldMT"/>
          <w:sz w:val="24"/>
          <w:szCs w:val="26"/>
        </w:rPr>
        <w:t>:</w:t>
      </w:r>
    </w:p>
    <w:p w14:paraId="64354F7C" w14:textId="73B0E7B3" w:rsidR="006D34DD" w:rsidRPr="006D15D5" w:rsidRDefault="00DD5F4D" w:rsidP="00FB352E">
      <w:pPr>
        <w:spacing w:line="480" w:lineRule="auto"/>
        <w:ind w:firstLine="720"/>
        <w:jc w:val="both"/>
        <w:rPr>
          <w:rFonts w:asciiTheme="majorBidi" w:hAnsiTheme="majorBidi" w:cs="TimesNewRomanPS-BoldMT"/>
          <w:sz w:val="24"/>
          <w:szCs w:val="26"/>
        </w:rPr>
      </w:pPr>
      <w:r w:rsidRPr="006D15D5">
        <w:rPr>
          <w:rFonts w:asciiTheme="majorBidi" w:hAnsiTheme="majorBidi" w:cs="TimesNewRomanPS-BoldMT"/>
          <w:b/>
          <w:bCs/>
          <w:sz w:val="24"/>
          <w:szCs w:val="26"/>
        </w:rPr>
        <w:t>Egyptian Japanese School</w:t>
      </w:r>
      <w:r w:rsidR="005D0E6F" w:rsidRPr="006D15D5">
        <w:rPr>
          <w:rFonts w:asciiTheme="majorBidi" w:hAnsiTheme="majorBidi" w:cs="TimesNewRomanPS-BoldMT"/>
          <w:b/>
          <w:bCs/>
          <w:sz w:val="24"/>
          <w:szCs w:val="26"/>
        </w:rPr>
        <w:t xml:space="preserve"> Compared to </w:t>
      </w:r>
      <w:r w:rsidR="00F61E5D" w:rsidRPr="006D15D5">
        <w:rPr>
          <w:rFonts w:asciiTheme="majorBidi" w:hAnsiTheme="majorBidi" w:cs="TimesNewRomanPS-BoldMT"/>
          <w:b/>
          <w:bCs/>
          <w:sz w:val="24"/>
          <w:szCs w:val="26"/>
        </w:rPr>
        <w:t>Browns Point Elementary School</w:t>
      </w:r>
      <w:r w:rsidRPr="006D15D5">
        <w:rPr>
          <w:rFonts w:asciiTheme="majorBidi" w:hAnsiTheme="majorBidi" w:cs="TimesNewRomanPS-BoldMT"/>
          <w:b/>
          <w:bCs/>
          <w:sz w:val="24"/>
          <w:szCs w:val="26"/>
        </w:rPr>
        <w:t xml:space="preserve">. </w:t>
      </w:r>
      <w:r w:rsidR="001A46E7" w:rsidRPr="006D15D5">
        <w:rPr>
          <w:rFonts w:asciiTheme="majorBidi" w:hAnsiTheme="majorBidi" w:cs="TimesNewRomanPS-BoldMT"/>
          <w:sz w:val="24"/>
          <w:szCs w:val="26"/>
        </w:rPr>
        <w:t>According to the patterns identified in the literature, the schools’ designs were cross-analyzed, and the results showed some elements to have a positive effect on ASD children’s safety and others that need to be considered in future designs, as follows:</w:t>
      </w:r>
    </w:p>
    <w:p w14:paraId="55A1770A" w14:textId="77777777" w:rsidR="00DA35FA" w:rsidRPr="006D15D5" w:rsidRDefault="0008093F" w:rsidP="00DA35FA">
      <w:pPr>
        <w:spacing w:line="480" w:lineRule="auto"/>
        <w:ind w:firstLine="720"/>
        <w:jc w:val="both"/>
        <w:rPr>
          <w:rFonts w:asciiTheme="majorBidi" w:hAnsiTheme="majorBidi" w:cstheme="majorBidi"/>
          <w:bCs/>
          <w:sz w:val="24"/>
          <w:szCs w:val="24"/>
        </w:rPr>
      </w:pPr>
      <w:r w:rsidRPr="006D15D5">
        <w:rPr>
          <w:rFonts w:asciiTheme="majorBidi" w:hAnsiTheme="majorBidi" w:cstheme="majorBidi"/>
          <w:b/>
          <w:i/>
          <w:iCs/>
          <w:sz w:val="24"/>
          <w:szCs w:val="24"/>
        </w:rPr>
        <w:t xml:space="preserve">Zones, </w:t>
      </w:r>
      <w:r w:rsidR="003B41B8" w:rsidRPr="006D15D5">
        <w:rPr>
          <w:rFonts w:asciiTheme="majorBidi" w:hAnsiTheme="majorBidi" w:cstheme="majorBidi"/>
          <w:b/>
          <w:i/>
          <w:iCs/>
          <w:sz w:val="24"/>
          <w:szCs w:val="24"/>
        </w:rPr>
        <w:t xml:space="preserve">Classrooms’ </w:t>
      </w:r>
      <w:r w:rsidR="0027753E" w:rsidRPr="006D15D5">
        <w:rPr>
          <w:rFonts w:asciiTheme="majorBidi" w:hAnsiTheme="majorBidi" w:cstheme="majorBidi"/>
          <w:b/>
          <w:i/>
          <w:iCs/>
          <w:sz w:val="24"/>
          <w:szCs w:val="24"/>
        </w:rPr>
        <w:t>C</w:t>
      </w:r>
      <w:r w:rsidRPr="006D15D5">
        <w:rPr>
          <w:rFonts w:asciiTheme="majorBidi" w:hAnsiTheme="majorBidi" w:cstheme="majorBidi"/>
          <w:b/>
          <w:i/>
          <w:iCs/>
          <w:sz w:val="24"/>
          <w:szCs w:val="24"/>
        </w:rPr>
        <w:t xml:space="preserve">lustering, and Corridors </w:t>
      </w:r>
      <w:r w:rsidR="0027753E" w:rsidRPr="006D15D5">
        <w:rPr>
          <w:rFonts w:asciiTheme="majorBidi" w:hAnsiTheme="majorBidi" w:cstheme="majorBidi"/>
          <w:b/>
          <w:i/>
          <w:iCs/>
          <w:sz w:val="24"/>
          <w:szCs w:val="24"/>
        </w:rPr>
        <w:t>W</w:t>
      </w:r>
      <w:r w:rsidRPr="006D15D5">
        <w:rPr>
          <w:rFonts w:asciiTheme="majorBidi" w:hAnsiTheme="majorBidi" w:cstheme="majorBidi"/>
          <w:b/>
          <w:i/>
          <w:iCs/>
          <w:sz w:val="24"/>
          <w:szCs w:val="24"/>
        </w:rPr>
        <w:t>idths.</w:t>
      </w:r>
      <w:r w:rsidRPr="006D15D5">
        <w:rPr>
          <w:rFonts w:asciiTheme="majorBidi" w:hAnsiTheme="majorBidi" w:cstheme="majorBidi"/>
          <w:bCs/>
          <w:sz w:val="24"/>
          <w:szCs w:val="24"/>
        </w:rPr>
        <w:t xml:space="preserve"> </w:t>
      </w:r>
      <w:bookmarkStart w:id="293" w:name="_Toc130224666"/>
      <w:r w:rsidR="00DA35FA" w:rsidRPr="006D15D5">
        <w:rPr>
          <w:rFonts w:asciiTheme="majorBidi" w:hAnsiTheme="majorBidi" w:cstheme="majorBidi"/>
          <w:bCs/>
          <w:sz w:val="24"/>
          <w:szCs w:val="24"/>
        </w:rPr>
        <w:t>For the EJS, the classrooms were divided into two zones on the first floor, three zones on the second floor, and four on the third and fourth, by substituting the laboratories, connected by circulation corridors of widths around 6 ft. Scattering the classrooms would increase the challenge of complicating the wayfinding, confusing the children, and demanding extra effort in providing extensive monitoring for the children. See Table 4-A. Additionally, the location of the Gym on the first floor is considered segregated from the core of the building, which would result in increasing the walking distance of children from and to the Gym without a defined necessity. The Gym’s location can also dramatically affect the acoustical performance of the adjacent classrooms. See Table 4-B. On the other side, scattering the teachers’ offices between the classrooms is considered a good move toward keeping teachers in constant proximity to the students. See Table 4-C. The school has a resource room. However, there are no designated pocket restrooms within. See Table 4-D.</w:t>
      </w:r>
    </w:p>
    <w:p w14:paraId="7AFC084D" w14:textId="77777777" w:rsidR="00DA35FA" w:rsidRPr="006D15D5" w:rsidRDefault="00DA35FA" w:rsidP="00DA35FA">
      <w:pPr>
        <w:spacing w:line="480" w:lineRule="auto"/>
        <w:ind w:firstLine="720"/>
        <w:jc w:val="both"/>
        <w:rPr>
          <w:rFonts w:asciiTheme="majorBidi" w:hAnsiTheme="majorBidi" w:cstheme="majorBidi"/>
          <w:bCs/>
          <w:sz w:val="24"/>
          <w:szCs w:val="24"/>
        </w:rPr>
      </w:pPr>
      <w:r w:rsidRPr="006D15D5">
        <w:rPr>
          <w:rFonts w:asciiTheme="majorBidi" w:hAnsiTheme="majorBidi" w:cstheme="majorBidi"/>
          <w:bCs/>
          <w:sz w:val="24"/>
          <w:szCs w:val="24"/>
        </w:rPr>
        <w:lastRenderedPageBreak/>
        <w:t>On the other hand, for the BPS, the classrooms are divided into two zones only in the northern and southern wings. This makes the floor plan more concise, makes easier wayfinding, and facilitates monitoring of the students for the teachers. See Table 4-E. The corridors’ widths are generous, around 17 feet wide. This prevents overcrowding in the hallways and provides sufficient areas for flexible learning space. However, containing the administration area in a closed zone would limit and lessen the flow of teachers within the classrooms zone as their offices are distant. See Table 4-F.</w:t>
      </w:r>
    </w:p>
    <w:p w14:paraId="3F352AAC" w14:textId="7C7E6A4F" w:rsidR="008E48FD" w:rsidRPr="006D15D5" w:rsidRDefault="008E48FD" w:rsidP="00D74902">
      <w:pPr>
        <w:spacing w:line="480" w:lineRule="auto"/>
        <w:jc w:val="both"/>
      </w:pPr>
      <w:r w:rsidRPr="00D74902">
        <w:rPr>
          <w:rFonts w:ascii="Times New Roman" w:hAnsi="Times New Roman"/>
          <w:b/>
          <w:bCs/>
          <w:i/>
          <w:iCs/>
        </w:rPr>
        <w:t xml:space="preserve">Table </w:t>
      </w:r>
      <w:r w:rsidRPr="00D74902">
        <w:rPr>
          <w:rFonts w:ascii="Times New Roman" w:hAnsi="Times New Roman"/>
          <w:b/>
          <w:bCs/>
          <w:i/>
          <w:iCs/>
        </w:rPr>
        <w:fldChar w:fldCharType="begin"/>
      </w:r>
      <w:r w:rsidRPr="00D74902">
        <w:rPr>
          <w:rFonts w:ascii="Times New Roman" w:hAnsi="Times New Roman"/>
          <w:b/>
          <w:bCs/>
          <w:i/>
          <w:iCs/>
        </w:rPr>
        <w:instrText xml:space="preserve"> SEQ Table \* ARABIC </w:instrText>
      </w:r>
      <w:r w:rsidRPr="00D74902">
        <w:rPr>
          <w:rFonts w:ascii="Times New Roman" w:hAnsi="Times New Roman"/>
          <w:b/>
          <w:bCs/>
          <w:i/>
          <w:iCs/>
        </w:rPr>
        <w:fldChar w:fldCharType="separate"/>
      </w:r>
      <w:r w:rsidR="0044653F">
        <w:rPr>
          <w:rFonts w:ascii="Times New Roman" w:hAnsi="Times New Roman"/>
          <w:b/>
          <w:bCs/>
          <w:i/>
          <w:iCs/>
          <w:noProof/>
        </w:rPr>
        <w:t>4</w:t>
      </w:r>
      <w:r w:rsidRPr="00D74902">
        <w:rPr>
          <w:rFonts w:ascii="Times New Roman" w:hAnsi="Times New Roman"/>
          <w:b/>
          <w:bCs/>
          <w:i/>
          <w:iCs/>
        </w:rPr>
        <w:fldChar w:fldCharType="end"/>
      </w:r>
      <w:r w:rsidRPr="00D74902">
        <w:rPr>
          <w:rFonts w:ascii="Times New Roman" w:hAnsi="Times New Roman"/>
          <w:b/>
          <w:bCs/>
          <w:i/>
          <w:iCs/>
        </w:rPr>
        <w:t>.</w:t>
      </w:r>
      <w:r w:rsidRPr="006D15D5">
        <w:t xml:space="preserve"> </w:t>
      </w:r>
      <w:r w:rsidRPr="00D74902">
        <w:rPr>
          <w:rFonts w:ascii="Times New Roman" w:hAnsi="Times New Roman"/>
          <w:i/>
          <w:iCs/>
        </w:rPr>
        <w:t>Cross Analysis between EJS and BPS Schools' Floor Plans Design</w:t>
      </w:r>
      <w:bookmarkEnd w:id="293"/>
    </w:p>
    <w:tbl>
      <w:tblPr>
        <w:tblStyle w:val="TableGrid"/>
        <w:tblpPr w:leftFromText="180" w:rightFromText="180" w:vertAnchor="text" w:horzAnchor="margin" w:tblpY="-188"/>
        <w:tblW w:w="0" w:type="auto"/>
        <w:tblLook w:val="04A0" w:firstRow="1" w:lastRow="0" w:firstColumn="1" w:lastColumn="0" w:noHBand="0" w:noVBand="1"/>
      </w:tblPr>
      <w:tblGrid>
        <w:gridCol w:w="4207"/>
        <w:gridCol w:w="5143"/>
      </w:tblGrid>
      <w:tr w:rsidR="00C57971" w:rsidRPr="006D15D5" w14:paraId="34A03B56" w14:textId="77777777" w:rsidTr="008E48FD">
        <w:tc>
          <w:tcPr>
            <w:tcW w:w="4207" w:type="dxa"/>
          </w:tcPr>
          <w:p w14:paraId="1696890D" w14:textId="7C6D26AE" w:rsidR="0095345A" w:rsidRPr="006D15D5" w:rsidRDefault="0095345A" w:rsidP="0095345A">
            <w:pPr>
              <w:pStyle w:val="ListParagraph"/>
              <w:keepNext/>
              <w:spacing w:line="480" w:lineRule="auto"/>
              <w:ind w:left="0"/>
              <w:jc w:val="both"/>
            </w:pPr>
            <w:r w:rsidRPr="006D15D5">
              <w:rPr>
                <w:noProof/>
              </w:rPr>
              <mc:AlternateContent>
                <mc:Choice Requires="wps">
                  <w:drawing>
                    <wp:anchor distT="45720" distB="45720" distL="114300" distR="114300" simplePos="0" relativeHeight="251805696" behindDoc="0" locked="0" layoutInCell="1" allowOverlap="1" wp14:anchorId="7B2F7DE0" wp14:editId="6631EDA2">
                      <wp:simplePos x="0" y="0"/>
                      <wp:positionH relativeFrom="margin">
                        <wp:posOffset>-71755</wp:posOffset>
                      </wp:positionH>
                      <wp:positionV relativeFrom="paragraph">
                        <wp:posOffset>2208060</wp:posOffset>
                      </wp:positionV>
                      <wp:extent cx="1026795" cy="349250"/>
                      <wp:effectExtent l="0" t="0" r="0" b="0"/>
                      <wp:wrapNone/>
                      <wp:docPr id="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795" cy="349250"/>
                              </a:xfrm>
                              <a:prstGeom prst="rect">
                                <a:avLst/>
                              </a:prstGeom>
                              <a:noFill/>
                              <a:ln w="9525">
                                <a:noFill/>
                                <a:miter lim="800000"/>
                                <a:headEnd/>
                                <a:tailEnd/>
                              </a:ln>
                            </wps:spPr>
                            <wps:txbx>
                              <w:txbxContent>
                                <w:p w14:paraId="5242910A" w14:textId="77777777" w:rsidR="00C4773D" w:rsidRPr="00C211B5" w:rsidRDefault="00C4773D" w:rsidP="00C4773D">
                                  <w:pPr>
                                    <w:rPr>
                                      <w:b/>
                                      <w:bCs/>
                                      <w:sz w:val="20"/>
                                      <w:szCs w:val="20"/>
                                    </w:rPr>
                                  </w:pPr>
                                  <w:r w:rsidRPr="00C211B5">
                                    <w:rPr>
                                      <w:b/>
                                      <w:bCs/>
                                      <w:sz w:val="20"/>
                                      <w:szCs w:val="20"/>
                                    </w:rPr>
                                    <w:t>EJS</w:t>
                                  </w:r>
                                  <w:r>
                                    <w:rPr>
                                      <w:b/>
                                      <w:bCs/>
                                      <w:sz w:val="20"/>
                                      <w:szCs w:val="20"/>
                                    </w:rPr>
                                    <w:t xml:space="preserve"> – 1</w:t>
                                  </w:r>
                                  <w:r w:rsidRPr="00C4773D">
                                    <w:rPr>
                                      <w:b/>
                                      <w:bCs/>
                                      <w:sz w:val="20"/>
                                      <w:szCs w:val="20"/>
                                      <w:vertAlign w:val="superscript"/>
                                    </w:rPr>
                                    <w:t>st</w:t>
                                  </w:r>
                                  <w:r>
                                    <w:rPr>
                                      <w:b/>
                                      <w:bCs/>
                                      <w:sz w:val="20"/>
                                      <w:szCs w:val="20"/>
                                    </w:rPr>
                                    <w:t xml:space="preserve"> Floor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2F7DE0" id="_x0000_s1110" type="#_x0000_t202" style="position:absolute;left:0;text-align:left;margin-left:-5.65pt;margin-top:173.85pt;width:80.85pt;height:27.5pt;z-index:251805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" filled="f" stroked="f">
                      <v:textbox>
                        <w:txbxContent>
                          <w:p w14:paraId="5242910A" w14:textId="77777777" w:rsidR="00C4773D" w:rsidRPr="00C211B5" w:rsidRDefault="00C4773D" w:rsidP="00C4773D">
                            <w:pPr>
                              <w:rPr>
                                <w:b/>
                                <w:bCs/>
                                <w:sz w:val="20"/>
                                <w:szCs w:val="20"/>
                              </w:rPr>
                            </w:pPr>
                            <w:r w:rsidRPr="00C211B5">
                              <w:rPr>
                                <w:b/>
                                <w:bCs/>
                                <w:sz w:val="20"/>
                                <w:szCs w:val="20"/>
                              </w:rPr>
                              <w:t>EJS</w:t>
                            </w:r>
                            <w:r>
                              <w:rPr>
                                <w:b/>
                                <w:bCs/>
                                <w:sz w:val="20"/>
                                <w:szCs w:val="20"/>
                              </w:rPr>
                              <w:t xml:space="preserve"> – 1</w:t>
                            </w:r>
                            <w:r w:rsidRPr="00C4773D">
                              <w:rPr>
                                <w:b/>
                                <w:bCs/>
                                <w:sz w:val="20"/>
                                <w:szCs w:val="20"/>
                                <w:vertAlign w:val="superscript"/>
                              </w:rPr>
                              <w:t>st</w:t>
                            </w:r>
                            <w:r>
                              <w:rPr>
                                <w:b/>
                                <w:bCs/>
                                <w:sz w:val="20"/>
                                <w:szCs w:val="20"/>
                              </w:rPr>
                              <w:t xml:space="preserve"> Floor</w:t>
                            </w:r>
                          </w:p>
                        </w:txbxContent>
                      </v:textbox>
                      <w10:wrap anchorx="margin"/>
                    </v:shape>
                  </w:pict>
                </mc:Fallback>
              </mc:AlternateContent>
            </w:r>
            <w:r w:rsidRPr="006D15D5">
              <w:rPr>
                <w:rFonts w:asciiTheme="majorBidi" w:hAnsiTheme="majorBidi" w:cstheme="majorBidi"/>
                <w:b/>
                <w:noProof/>
                <w:sz w:val="24"/>
                <w:szCs w:val="24"/>
              </w:rPr>
              <mc:AlternateContent>
                <mc:Choice Requires="wps">
                  <w:drawing>
                    <wp:anchor distT="0" distB="0" distL="114300" distR="114300" simplePos="0" relativeHeight="251787264" behindDoc="0" locked="0" layoutInCell="1" allowOverlap="1" wp14:anchorId="27474FC0" wp14:editId="3DAD55A2">
                      <wp:simplePos x="0" y="0"/>
                      <wp:positionH relativeFrom="column">
                        <wp:posOffset>2199049</wp:posOffset>
                      </wp:positionH>
                      <wp:positionV relativeFrom="paragraph">
                        <wp:posOffset>1332010</wp:posOffset>
                      </wp:positionV>
                      <wp:extent cx="290323" cy="417136"/>
                      <wp:effectExtent l="114300" t="114300" r="71755" b="97790"/>
                      <wp:wrapNone/>
                      <wp:docPr id="403" name="Rectangle 403"/>
                      <wp:cNvGraphicFramePr/>
                      <a:graphic xmlns:a="http://schemas.openxmlformats.org/drawingml/2006/main">
                        <a:graphicData uri="http://schemas.microsoft.com/office/word/2010/wordprocessingShape">
                          <wps:wsp>
                            <wps:cNvSpPr/>
                            <wps:spPr>
                              <a:xfrm>
                                <a:off x="0" y="0"/>
                                <a:ext cx="290323" cy="417136"/>
                              </a:xfrm>
                              <a:prstGeom prst="rect">
                                <a:avLst/>
                              </a:prstGeom>
                              <a:solidFill>
                                <a:srgbClr val="C00000">
                                  <a:alpha val="26000"/>
                                </a:srgbClr>
                              </a:solidFill>
                              <a:ln w="28575">
                                <a:solidFill>
                                  <a:srgbClr val="C00000"/>
                                </a:solidFill>
                              </a:ln>
                              <a:effectLst>
                                <a:glow rad="127000">
                                  <a:srgbClr val="C00000">
                                    <a:alpha val="1000"/>
                                  </a:srgb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9225E" id="Rectangle 403" o:spid="_x0000_s1026" style="position:absolute;margin-left:173.15pt;margin-top:104.9pt;width:22.85pt;height:32.8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" fillcolor="#c00000" strokecolor="#c00000" strokeweight="2.25pt">
                      <v:fill opacity="16962f"/>
                    </v:rect>
                  </w:pict>
                </mc:Fallback>
              </mc:AlternateContent>
            </w:r>
            <w:r w:rsidRPr="006D15D5">
              <w:rPr>
                <w:noProof/>
              </w:rPr>
              <mc:AlternateContent>
                <mc:Choice Requires="wps">
                  <w:drawing>
                    <wp:anchor distT="45720" distB="45720" distL="114300" distR="114300" simplePos="0" relativeHeight="251789312" behindDoc="0" locked="0" layoutInCell="1" allowOverlap="1" wp14:anchorId="52287A88" wp14:editId="3EE95E79">
                      <wp:simplePos x="0" y="0"/>
                      <wp:positionH relativeFrom="margin">
                        <wp:posOffset>2181225</wp:posOffset>
                      </wp:positionH>
                      <wp:positionV relativeFrom="paragraph">
                        <wp:posOffset>1417749</wp:posOffset>
                      </wp:positionV>
                      <wp:extent cx="257810" cy="266700"/>
                      <wp:effectExtent l="0" t="0" r="0" b="0"/>
                      <wp:wrapNone/>
                      <wp:docPr id="4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66700"/>
                              </a:xfrm>
                              <a:prstGeom prst="rect">
                                <a:avLst/>
                              </a:prstGeom>
                              <a:noFill/>
                              <a:ln w="9525">
                                <a:noFill/>
                                <a:miter lim="800000"/>
                                <a:headEnd/>
                                <a:tailEnd/>
                              </a:ln>
                            </wps:spPr>
                            <wps:txbx>
                              <w:txbxContent>
                                <w:p w14:paraId="492030CD" w14:textId="707534FE" w:rsidR="00FF3B74" w:rsidRPr="00496D2D" w:rsidRDefault="00875F5B" w:rsidP="00FF3B74">
                                  <w:pPr>
                                    <w:rPr>
                                      <w:b/>
                                      <w:bCs/>
                                      <w:color w:val="FF0000"/>
                                      <w:sz w:val="20"/>
                                      <w:szCs w:val="20"/>
                                    </w:rPr>
                                  </w:pPr>
                                  <w:r>
                                    <w:rPr>
                                      <w:b/>
                                      <w:bCs/>
                                      <w:color w:val="FF0000"/>
                                      <w:sz w:val="20"/>
                                      <w:szCs w:val="20"/>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287A88" id="_x0000_s1111" type="#_x0000_t202" style="position:absolute;left:0;text-align:left;margin-left:171.75pt;margin-top:111.65pt;width:20.3pt;height:21pt;z-index:251789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" filled="f" stroked="f">
                      <v:textbox>
                        <w:txbxContent>
                          <w:p w14:paraId="492030CD" w14:textId="707534FE" w:rsidR="00FF3B74" w:rsidRPr="00496D2D" w:rsidRDefault="00875F5B" w:rsidP="00FF3B74">
                            <w:pPr>
                              <w:rPr>
                                <w:b/>
                                <w:bCs/>
                                <w:color w:val="FF0000"/>
                                <w:sz w:val="20"/>
                                <w:szCs w:val="20"/>
                              </w:rPr>
                            </w:pPr>
                            <w:r>
                              <w:rPr>
                                <w:b/>
                                <w:bCs/>
                                <w:color w:val="FF0000"/>
                                <w:sz w:val="20"/>
                                <w:szCs w:val="20"/>
                              </w:rPr>
                              <w:t>C</w:t>
                            </w:r>
                          </w:p>
                        </w:txbxContent>
                      </v:textbox>
                      <w10:wrap anchorx="margin"/>
                    </v:shape>
                  </w:pict>
                </mc:Fallback>
              </mc:AlternateContent>
            </w:r>
            <w:r w:rsidRPr="006D15D5">
              <w:rPr>
                <w:rFonts w:asciiTheme="majorBidi" w:hAnsiTheme="majorBidi" w:cstheme="majorBidi"/>
                <w:b/>
                <w:noProof/>
                <w:sz w:val="24"/>
                <w:szCs w:val="24"/>
              </w:rPr>
              <mc:AlternateContent>
                <mc:Choice Requires="wps">
                  <w:drawing>
                    <wp:anchor distT="0" distB="0" distL="114300" distR="114300" simplePos="0" relativeHeight="251760640" behindDoc="0" locked="0" layoutInCell="1" allowOverlap="1" wp14:anchorId="59B51932" wp14:editId="4E58F0D7">
                      <wp:simplePos x="0" y="0"/>
                      <wp:positionH relativeFrom="column">
                        <wp:posOffset>2207528</wp:posOffset>
                      </wp:positionH>
                      <wp:positionV relativeFrom="paragraph">
                        <wp:posOffset>478944</wp:posOffset>
                      </wp:positionV>
                      <wp:extent cx="283845" cy="839191"/>
                      <wp:effectExtent l="133350" t="133350" r="135255" b="132715"/>
                      <wp:wrapNone/>
                      <wp:docPr id="389" name="Rectangle 389"/>
                      <wp:cNvGraphicFramePr/>
                      <a:graphic xmlns:a="http://schemas.openxmlformats.org/drawingml/2006/main">
                        <a:graphicData uri="http://schemas.microsoft.com/office/word/2010/wordprocessingShape">
                          <wps:wsp>
                            <wps:cNvSpPr/>
                            <wps:spPr>
                              <a:xfrm>
                                <a:off x="0" y="0"/>
                                <a:ext cx="283845" cy="839191"/>
                              </a:xfrm>
                              <a:prstGeom prst="rect">
                                <a:avLst/>
                              </a:prstGeom>
                              <a:solidFill>
                                <a:schemeClr val="accent1">
                                  <a:lumMod val="60000"/>
                                  <a:lumOff val="40000"/>
                                  <a:alpha val="2000"/>
                                </a:schemeClr>
                              </a:solidFill>
                              <a:ln w="28575">
                                <a:solidFill>
                                  <a:schemeClr val="accent1"/>
                                </a:solidFill>
                              </a:ln>
                              <a:effectLst>
                                <a:glow rad="114300">
                                  <a:schemeClr val="accent1">
                                    <a:alpha val="3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5D893" id="Rectangle 389" o:spid="_x0000_s1026" style="position:absolute;margin-left:173.8pt;margin-top:37.7pt;width:22.35pt;height:66.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" fillcolor="#8eaadb [1940]" strokecolor="#4472c4 [3204]" strokeweight="2.25pt">
                      <v:fill opacity="1285f"/>
                    </v:rect>
                  </w:pict>
                </mc:Fallback>
              </mc:AlternateContent>
            </w:r>
            <w:r w:rsidRPr="006D15D5">
              <w:rPr>
                <w:noProof/>
              </w:rPr>
              <mc:AlternateContent>
                <mc:Choice Requires="wps">
                  <w:drawing>
                    <wp:anchor distT="45720" distB="45720" distL="114300" distR="114300" simplePos="0" relativeHeight="251770880" behindDoc="0" locked="0" layoutInCell="1" allowOverlap="1" wp14:anchorId="34D4B856" wp14:editId="2F845439">
                      <wp:simplePos x="0" y="0"/>
                      <wp:positionH relativeFrom="margin">
                        <wp:posOffset>2210152</wp:posOffset>
                      </wp:positionH>
                      <wp:positionV relativeFrom="paragraph">
                        <wp:posOffset>817281</wp:posOffset>
                      </wp:positionV>
                      <wp:extent cx="258382" cy="267078"/>
                      <wp:effectExtent l="0" t="0" r="0" b="0"/>
                      <wp:wrapNone/>
                      <wp:docPr id="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2" cy="267078"/>
                              </a:xfrm>
                              <a:prstGeom prst="rect">
                                <a:avLst/>
                              </a:prstGeom>
                              <a:noFill/>
                              <a:ln w="9525">
                                <a:noFill/>
                                <a:miter lim="800000"/>
                                <a:headEnd/>
                                <a:tailEnd/>
                              </a:ln>
                            </wps:spPr>
                            <wps:txbx>
                              <w:txbxContent>
                                <w:p w14:paraId="5C855B69" w14:textId="77777777" w:rsidR="00BF6C31" w:rsidRPr="00496D2D" w:rsidRDefault="00BF6C31" w:rsidP="00BF6C31">
                                  <w:pPr>
                                    <w:rPr>
                                      <w:b/>
                                      <w:bCs/>
                                      <w:color w:val="FF0000"/>
                                      <w:sz w:val="20"/>
                                      <w:szCs w:val="20"/>
                                    </w:rPr>
                                  </w:pPr>
                                  <w:r>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D4B856" id="_x0000_s1112" type="#_x0000_t202" style="position:absolute;left:0;text-align:left;margin-left:174.05pt;margin-top:64.35pt;width:20.35pt;height:21.05pt;z-index:251770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" filled="f" stroked="f">
                      <v:textbox>
                        <w:txbxContent>
                          <w:p w14:paraId="5C855B69" w14:textId="77777777" w:rsidR="00BF6C31" w:rsidRPr="00496D2D" w:rsidRDefault="00BF6C31" w:rsidP="00BF6C31">
                            <w:pPr>
                              <w:rPr>
                                <w:b/>
                                <w:bCs/>
                                <w:color w:val="FF0000"/>
                                <w:sz w:val="20"/>
                                <w:szCs w:val="20"/>
                              </w:rPr>
                            </w:pPr>
                            <w:r>
                              <w:rPr>
                                <w:b/>
                                <w:bCs/>
                                <w:color w:val="FF0000"/>
                                <w:sz w:val="20"/>
                                <w:szCs w:val="20"/>
                              </w:rPr>
                              <w:t>A</w:t>
                            </w:r>
                          </w:p>
                        </w:txbxContent>
                      </v:textbox>
                      <w10:wrap anchorx="margin"/>
                    </v:shape>
                  </w:pict>
                </mc:Fallback>
              </mc:AlternateContent>
            </w:r>
            <w:r w:rsidRPr="006D15D5">
              <w:rPr>
                <w:noProof/>
              </w:rPr>
              <mc:AlternateContent>
                <mc:Choice Requires="wps">
                  <w:drawing>
                    <wp:anchor distT="45720" distB="45720" distL="114300" distR="114300" simplePos="0" relativeHeight="251762688" behindDoc="0" locked="0" layoutInCell="1" allowOverlap="1" wp14:anchorId="3721FF2B" wp14:editId="75761F96">
                      <wp:simplePos x="0" y="0"/>
                      <wp:positionH relativeFrom="margin">
                        <wp:posOffset>567668</wp:posOffset>
                      </wp:positionH>
                      <wp:positionV relativeFrom="paragraph">
                        <wp:posOffset>58567</wp:posOffset>
                      </wp:positionV>
                      <wp:extent cx="258382" cy="267078"/>
                      <wp:effectExtent l="0" t="0" r="0" b="0"/>
                      <wp:wrapNone/>
                      <wp:docPr id="3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2" cy="267078"/>
                              </a:xfrm>
                              <a:prstGeom prst="rect">
                                <a:avLst/>
                              </a:prstGeom>
                              <a:noFill/>
                              <a:ln w="9525">
                                <a:noFill/>
                                <a:miter lim="800000"/>
                                <a:headEnd/>
                                <a:tailEnd/>
                              </a:ln>
                            </wps:spPr>
                            <wps:txbx>
                              <w:txbxContent>
                                <w:p w14:paraId="59B1E338" w14:textId="0EFE6EE1" w:rsidR="00251459" w:rsidRPr="00496D2D" w:rsidRDefault="007735BF" w:rsidP="00251459">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1FF2B" id="_x0000_s1113" type="#_x0000_t202" style="position:absolute;left:0;text-align:left;margin-left:44.7pt;margin-top:4.6pt;width:20.35pt;height:21.05pt;z-index:251762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" filled="f" stroked="f">
                      <v:textbox>
                        <w:txbxContent>
                          <w:p w14:paraId="59B1E338" w14:textId="0EFE6EE1" w:rsidR="00251459" w:rsidRPr="00496D2D" w:rsidRDefault="007735BF" w:rsidP="00251459">
                            <w:pPr>
                              <w:rPr>
                                <w:b/>
                                <w:bCs/>
                                <w:color w:val="FF0000"/>
                                <w:sz w:val="20"/>
                                <w:szCs w:val="20"/>
                              </w:rPr>
                            </w:pPr>
                            <w:r>
                              <w:rPr>
                                <w:b/>
                                <w:bCs/>
                                <w:color w:val="FF0000"/>
                                <w:sz w:val="20"/>
                                <w:szCs w:val="20"/>
                              </w:rPr>
                              <w:t>B</w:t>
                            </w:r>
                          </w:p>
                        </w:txbxContent>
                      </v:textbox>
                      <w10:wrap anchorx="margin"/>
                    </v:shape>
                  </w:pict>
                </mc:Fallback>
              </mc:AlternateContent>
            </w:r>
            <w:r w:rsidRPr="006D15D5">
              <w:rPr>
                <w:rFonts w:asciiTheme="majorBidi" w:hAnsiTheme="majorBidi" w:cstheme="majorBidi"/>
                <w:b/>
                <w:noProof/>
                <w:sz w:val="24"/>
                <w:szCs w:val="24"/>
              </w:rPr>
              <mc:AlternateContent>
                <mc:Choice Requires="wps">
                  <w:drawing>
                    <wp:anchor distT="0" distB="0" distL="114300" distR="114300" simplePos="0" relativeHeight="251752448" behindDoc="0" locked="0" layoutInCell="1" allowOverlap="1" wp14:anchorId="3DB441FE" wp14:editId="15A2DE0E">
                      <wp:simplePos x="0" y="0"/>
                      <wp:positionH relativeFrom="column">
                        <wp:posOffset>534670</wp:posOffset>
                      </wp:positionH>
                      <wp:positionV relativeFrom="paragraph">
                        <wp:posOffset>43180</wp:posOffset>
                      </wp:positionV>
                      <wp:extent cx="527050" cy="320040"/>
                      <wp:effectExtent l="114300" t="114300" r="82550" b="99060"/>
                      <wp:wrapNone/>
                      <wp:docPr id="382" name="Rectangle 382"/>
                      <wp:cNvGraphicFramePr/>
                      <a:graphic xmlns:a="http://schemas.openxmlformats.org/drawingml/2006/main">
                        <a:graphicData uri="http://schemas.microsoft.com/office/word/2010/wordprocessingShape">
                          <wps:wsp>
                            <wps:cNvSpPr/>
                            <wps:spPr>
                              <a:xfrm>
                                <a:off x="0" y="0"/>
                                <a:ext cx="527050" cy="320040"/>
                              </a:xfrm>
                              <a:prstGeom prst="rect">
                                <a:avLst/>
                              </a:prstGeom>
                              <a:solidFill>
                                <a:srgbClr val="C00000">
                                  <a:alpha val="26000"/>
                                </a:srgbClr>
                              </a:solidFill>
                              <a:ln w="28575">
                                <a:solidFill>
                                  <a:srgbClr val="C00000"/>
                                </a:solidFill>
                              </a:ln>
                              <a:effectLst>
                                <a:glow rad="127000">
                                  <a:srgbClr val="C00000">
                                    <a:alpha val="1000"/>
                                  </a:srgb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75A998" id="Rectangle 382" o:spid="_x0000_s1026" style="position:absolute;margin-left:42.1pt;margin-top:3.4pt;width:41.5pt;height:25.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" fillcolor="#c00000" strokecolor="#c00000" strokeweight="2.25pt">
                      <v:fill opacity="16962f"/>
                    </v:rect>
                  </w:pict>
                </mc:Fallback>
              </mc:AlternateContent>
            </w:r>
            <w:r w:rsidRPr="006D15D5">
              <w:rPr>
                <w:rFonts w:asciiTheme="majorBidi" w:hAnsiTheme="majorBidi" w:cstheme="majorBidi"/>
                <w:b/>
                <w:noProof/>
                <w:sz w:val="24"/>
                <w:szCs w:val="24"/>
              </w:rPr>
              <mc:AlternateContent>
                <mc:Choice Requires="wps">
                  <w:drawing>
                    <wp:anchor distT="0" distB="0" distL="114300" distR="114300" simplePos="0" relativeHeight="251758592" behindDoc="0" locked="0" layoutInCell="1" allowOverlap="1" wp14:anchorId="4282D124" wp14:editId="5E29B311">
                      <wp:simplePos x="0" y="0"/>
                      <wp:positionH relativeFrom="column">
                        <wp:posOffset>1081706</wp:posOffset>
                      </wp:positionH>
                      <wp:positionV relativeFrom="paragraph">
                        <wp:posOffset>45530</wp:posOffset>
                      </wp:positionV>
                      <wp:extent cx="1136650" cy="315922"/>
                      <wp:effectExtent l="133350" t="133350" r="139700" b="141605"/>
                      <wp:wrapNone/>
                      <wp:docPr id="388" name="Rectangle 388"/>
                      <wp:cNvGraphicFramePr/>
                      <a:graphic xmlns:a="http://schemas.openxmlformats.org/drawingml/2006/main">
                        <a:graphicData uri="http://schemas.microsoft.com/office/word/2010/wordprocessingShape">
                          <wps:wsp>
                            <wps:cNvSpPr/>
                            <wps:spPr>
                              <a:xfrm>
                                <a:off x="0" y="0"/>
                                <a:ext cx="1136650" cy="315922"/>
                              </a:xfrm>
                              <a:prstGeom prst="rect">
                                <a:avLst/>
                              </a:prstGeom>
                              <a:solidFill>
                                <a:schemeClr val="accent1">
                                  <a:lumMod val="60000"/>
                                  <a:lumOff val="40000"/>
                                  <a:alpha val="2000"/>
                                </a:schemeClr>
                              </a:solidFill>
                              <a:ln w="28575">
                                <a:solidFill>
                                  <a:schemeClr val="accent1"/>
                                </a:solidFill>
                              </a:ln>
                              <a:effectLst>
                                <a:glow rad="114300">
                                  <a:schemeClr val="accent1">
                                    <a:alpha val="3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97CF9E" id="Rectangle 388" o:spid="_x0000_s1026" style="position:absolute;margin-left:85.15pt;margin-top:3.6pt;width:89.5pt;height:24.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" fillcolor="#8eaadb [1940]" strokecolor="#4472c4 [3204]" strokeweight="2.25pt">
                      <v:fill opacity="1285f"/>
                    </v:rect>
                  </w:pict>
                </mc:Fallback>
              </mc:AlternateContent>
            </w:r>
            <w:r w:rsidRPr="006D15D5">
              <w:rPr>
                <w:rFonts w:asciiTheme="majorBidi" w:hAnsiTheme="majorBidi" w:cs="TimesNewRomanPS-BoldMT"/>
                <w:bCs/>
                <w:noProof/>
                <w:sz w:val="24"/>
                <w:szCs w:val="26"/>
              </w:rPr>
              <w:drawing>
                <wp:inline distT="0" distB="0" distL="0" distR="0" wp14:anchorId="2C2AD931" wp14:editId="02DAEDB1">
                  <wp:extent cx="2560320" cy="2250858"/>
                  <wp:effectExtent l="0" t="0" r="0" b="0"/>
                  <wp:docPr id="380" name="Picture 38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588389" cy="2275535"/>
                          </a:xfrm>
                          <a:prstGeom prst="rect">
                            <a:avLst/>
                          </a:prstGeom>
                          <a:noFill/>
                          <a:ln>
                            <a:noFill/>
                          </a:ln>
                        </pic:spPr>
                      </pic:pic>
                    </a:graphicData>
                  </a:graphic>
                </wp:inline>
              </w:drawing>
            </w:r>
          </w:p>
        </w:tc>
        <w:tc>
          <w:tcPr>
            <w:tcW w:w="5143" w:type="dxa"/>
          </w:tcPr>
          <w:p w14:paraId="28147A30" w14:textId="754D4FD9" w:rsidR="0095345A" w:rsidRPr="006D15D5" w:rsidRDefault="00F972F8" w:rsidP="0095345A">
            <w:pPr>
              <w:pStyle w:val="ListParagraph"/>
              <w:keepNext/>
              <w:spacing w:line="480" w:lineRule="auto"/>
              <w:ind w:left="0"/>
              <w:jc w:val="both"/>
            </w:pPr>
            <w:r w:rsidRPr="006D15D5">
              <w:rPr>
                <w:noProof/>
              </w:rPr>
              <mc:AlternateContent>
                <mc:Choice Requires="wps">
                  <w:drawing>
                    <wp:anchor distT="45720" distB="45720" distL="114300" distR="114300" simplePos="0" relativeHeight="251785216" behindDoc="0" locked="0" layoutInCell="1" allowOverlap="1" wp14:anchorId="138D9A32" wp14:editId="601FCE41">
                      <wp:simplePos x="0" y="0"/>
                      <wp:positionH relativeFrom="margin">
                        <wp:posOffset>2126827</wp:posOffset>
                      </wp:positionH>
                      <wp:positionV relativeFrom="paragraph">
                        <wp:posOffset>1633643</wp:posOffset>
                      </wp:positionV>
                      <wp:extent cx="258382" cy="267078"/>
                      <wp:effectExtent l="0" t="0" r="0" b="0"/>
                      <wp:wrapNone/>
                      <wp:docPr id="4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2" cy="267078"/>
                              </a:xfrm>
                              <a:prstGeom prst="rect">
                                <a:avLst/>
                              </a:prstGeom>
                              <a:noFill/>
                              <a:ln w="9525">
                                <a:noFill/>
                                <a:miter lim="800000"/>
                                <a:headEnd/>
                                <a:tailEnd/>
                              </a:ln>
                            </wps:spPr>
                            <wps:txbx>
                              <w:txbxContent>
                                <w:p w14:paraId="6E2EB0BB" w14:textId="2394FE84" w:rsidR="00BF6C31" w:rsidRPr="00496D2D" w:rsidRDefault="00875F5B" w:rsidP="00BF6C31">
                                  <w:pPr>
                                    <w:rPr>
                                      <w:b/>
                                      <w:bCs/>
                                      <w:color w:val="FF0000"/>
                                      <w:sz w:val="20"/>
                                      <w:szCs w:val="20"/>
                                    </w:rPr>
                                  </w:pPr>
                                  <w:r>
                                    <w:rPr>
                                      <w:b/>
                                      <w:bCs/>
                                      <w:color w:val="FF0000"/>
                                      <w:sz w:val="20"/>
                                      <w:szCs w:val="20"/>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8D9A32" id="_x0000_s1114" type="#_x0000_t202" style="position:absolute;left:0;text-align:left;margin-left:167.45pt;margin-top:128.65pt;width:20.35pt;height:21.05pt;z-index:251785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" filled="f" stroked="f">
                      <v:textbox>
                        <w:txbxContent>
                          <w:p w14:paraId="6E2EB0BB" w14:textId="2394FE84" w:rsidR="00BF6C31" w:rsidRPr="00496D2D" w:rsidRDefault="00875F5B" w:rsidP="00BF6C31">
                            <w:pPr>
                              <w:rPr>
                                <w:b/>
                                <w:bCs/>
                                <w:color w:val="FF0000"/>
                                <w:sz w:val="20"/>
                                <w:szCs w:val="20"/>
                              </w:rPr>
                            </w:pPr>
                            <w:r>
                              <w:rPr>
                                <w:b/>
                                <w:bCs/>
                                <w:color w:val="FF0000"/>
                                <w:sz w:val="20"/>
                                <w:szCs w:val="20"/>
                              </w:rPr>
                              <w:t>E</w:t>
                            </w:r>
                          </w:p>
                        </w:txbxContent>
                      </v:textbox>
                      <w10:wrap anchorx="margin"/>
                    </v:shape>
                  </w:pict>
                </mc:Fallback>
              </mc:AlternateContent>
            </w:r>
            <w:r w:rsidRPr="006D15D5">
              <w:rPr>
                <w:rFonts w:asciiTheme="majorBidi" w:hAnsiTheme="majorBidi" w:cstheme="majorBidi"/>
                <w:b/>
                <w:noProof/>
                <w:sz w:val="24"/>
                <w:szCs w:val="24"/>
              </w:rPr>
              <mc:AlternateContent>
                <mc:Choice Requires="wps">
                  <w:drawing>
                    <wp:anchor distT="0" distB="0" distL="114300" distR="114300" simplePos="0" relativeHeight="251756544" behindDoc="0" locked="0" layoutInCell="1" allowOverlap="1" wp14:anchorId="5BE5B7F1" wp14:editId="2B5C655E">
                      <wp:simplePos x="0" y="0"/>
                      <wp:positionH relativeFrom="column">
                        <wp:posOffset>1816099</wp:posOffset>
                      </wp:positionH>
                      <wp:positionV relativeFrom="paragraph">
                        <wp:posOffset>1660313</wp:posOffset>
                      </wp:positionV>
                      <wp:extent cx="897467" cy="427587"/>
                      <wp:effectExtent l="133350" t="133350" r="131445" b="125095"/>
                      <wp:wrapNone/>
                      <wp:docPr id="387" name="Rectangle 387"/>
                      <wp:cNvGraphicFramePr/>
                      <a:graphic xmlns:a="http://schemas.openxmlformats.org/drawingml/2006/main">
                        <a:graphicData uri="http://schemas.microsoft.com/office/word/2010/wordprocessingShape">
                          <wps:wsp>
                            <wps:cNvSpPr/>
                            <wps:spPr>
                              <a:xfrm>
                                <a:off x="0" y="0"/>
                                <a:ext cx="897467" cy="427587"/>
                              </a:xfrm>
                              <a:prstGeom prst="rect">
                                <a:avLst/>
                              </a:prstGeom>
                              <a:solidFill>
                                <a:schemeClr val="accent1">
                                  <a:lumMod val="60000"/>
                                  <a:lumOff val="40000"/>
                                  <a:alpha val="2000"/>
                                </a:schemeClr>
                              </a:solidFill>
                              <a:ln w="28575">
                                <a:solidFill>
                                  <a:schemeClr val="accent1"/>
                                </a:solidFill>
                              </a:ln>
                              <a:effectLst>
                                <a:glow rad="114300">
                                  <a:schemeClr val="accent1">
                                    <a:alpha val="3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DCA89" id="Rectangle 387" o:spid="_x0000_s1026" style="position:absolute;margin-left:143pt;margin-top:130.75pt;width:70.65pt;height:33.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" fillcolor="#8eaadb [1940]" strokecolor="#4472c4 [3204]" strokeweight="2.25pt">
                      <v:fill opacity="1285f"/>
                    </v:rect>
                  </w:pict>
                </mc:Fallback>
              </mc:AlternateContent>
            </w:r>
            <w:r w:rsidRPr="006D15D5">
              <w:rPr>
                <w:noProof/>
              </w:rPr>
              <mc:AlternateContent>
                <mc:Choice Requires="wps">
                  <w:drawing>
                    <wp:anchor distT="45720" distB="45720" distL="114300" distR="114300" simplePos="0" relativeHeight="251766784" behindDoc="0" locked="0" layoutInCell="1" allowOverlap="1" wp14:anchorId="6C7256DC" wp14:editId="29A9331C">
                      <wp:simplePos x="0" y="0"/>
                      <wp:positionH relativeFrom="margin">
                        <wp:posOffset>414655</wp:posOffset>
                      </wp:positionH>
                      <wp:positionV relativeFrom="paragraph">
                        <wp:posOffset>193040</wp:posOffset>
                      </wp:positionV>
                      <wp:extent cx="258382" cy="241300"/>
                      <wp:effectExtent l="0" t="0" r="0" b="6350"/>
                      <wp:wrapNone/>
                      <wp:docPr id="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2" cy="241300"/>
                              </a:xfrm>
                              <a:prstGeom prst="rect">
                                <a:avLst/>
                              </a:prstGeom>
                              <a:noFill/>
                              <a:ln w="9525">
                                <a:noFill/>
                                <a:miter lim="800000"/>
                                <a:headEnd/>
                                <a:tailEnd/>
                              </a:ln>
                            </wps:spPr>
                            <wps:txbx>
                              <w:txbxContent>
                                <w:p w14:paraId="0343EEED" w14:textId="670AD679" w:rsidR="007421D8" w:rsidRPr="00496D2D" w:rsidRDefault="00AA0FED" w:rsidP="007421D8">
                                  <w:pPr>
                                    <w:rPr>
                                      <w:b/>
                                      <w:bCs/>
                                      <w:color w:val="FF0000"/>
                                      <w:sz w:val="20"/>
                                      <w:szCs w:val="20"/>
                                    </w:rPr>
                                  </w:pPr>
                                  <w:r>
                                    <w:rPr>
                                      <w:b/>
                                      <w:bCs/>
                                      <w:color w:val="FF0000"/>
                                      <w:sz w:val="20"/>
                                      <w:szCs w:val="20"/>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256DC" id="_x0000_s1115" type="#_x0000_t202" style="position:absolute;left:0;text-align:left;margin-left:32.65pt;margin-top:15.2pt;width:20.35pt;height:19pt;z-index:251766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" filled="f" stroked="f">
                      <v:textbox>
                        <w:txbxContent>
                          <w:p w14:paraId="0343EEED" w14:textId="670AD679" w:rsidR="007421D8" w:rsidRPr="00496D2D" w:rsidRDefault="00AA0FED" w:rsidP="007421D8">
                            <w:pPr>
                              <w:rPr>
                                <w:b/>
                                <w:bCs/>
                                <w:color w:val="FF0000"/>
                                <w:sz w:val="20"/>
                                <w:szCs w:val="20"/>
                              </w:rPr>
                            </w:pPr>
                            <w:r>
                              <w:rPr>
                                <w:b/>
                                <w:bCs/>
                                <w:color w:val="FF0000"/>
                                <w:sz w:val="20"/>
                                <w:szCs w:val="20"/>
                              </w:rPr>
                              <w:t>F</w:t>
                            </w:r>
                          </w:p>
                        </w:txbxContent>
                      </v:textbox>
                      <w10:wrap anchorx="margin"/>
                    </v:shape>
                  </w:pict>
                </mc:Fallback>
              </mc:AlternateContent>
            </w:r>
            <w:r w:rsidRPr="006D15D5">
              <w:rPr>
                <w:rFonts w:asciiTheme="majorBidi" w:hAnsiTheme="majorBidi" w:cstheme="majorBidi"/>
                <w:b/>
                <w:noProof/>
                <w:sz w:val="24"/>
                <w:szCs w:val="24"/>
              </w:rPr>
              <mc:AlternateContent>
                <mc:Choice Requires="wps">
                  <w:drawing>
                    <wp:anchor distT="0" distB="0" distL="114300" distR="114300" simplePos="0" relativeHeight="251764736" behindDoc="0" locked="0" layoutInCell="1" allowOverlap="1" wp14:anchorId="605ACE36" wp14:editId="17C54F14">
                      <wp:simplePos x="0" y="0"/>
                      <wp:positionH relativeFrom="column">
                        <wp:posOffset>397933</wp:posOffset>
                      </wp:positionH>
                      <wp:positionV relativeFrom="paragraph">
                        <wp:posOffset>49530</wp:posOffset>
                      </wp:positionV>
                      <wp:extent cx="733637" cy="462182"/>
                      <wp:effectExtent l="114300" t="114300" r="85725" b="90805"/>
                      <wp:wrapNone/>
                      <wp:docPr id="391" name="Rectangle 391"/>
                      <wp:cNvGraphicFramePr/>
                      <a:graphic xmlns:a="http://schemas.openxmlformats.org/drawingml/2006/main">
                        <a:graphicData uri="http://schemas.microsoft.com/office/word/2010/wordprocessingShape">
                          <wps:wsp>
                            <wps:cNvSpPr/>
                            <wps:spPr>
                              <a:xfrm>
                                <a:off x="0" y="0"/>
                                <a:ext cx="733637" cy="462182"/>
                              </a:xfrm>
                              <a:prstGeom prst="rect">
                                <a:avLst/>
                              </a:prstGeom>
                              <a:solidFill>
                                <a:srgbClr val="C00000">
                                  <a:alpha val="26000"/>
                                </a:srgbClr>
                              </a:solidFill>
                              <a:ln w="28575">
                                <a:solidFill>
                                  <a:srgbClr val="C00000"/>
                                </a:solidFill>
                              </a:ln>
                              <a:effectLst>
                                <a:glow rad="127000">
                                  <a:srgbClr val="C00000">
                                    <a:alpha val="1000"/>
                                  </a:srgb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60E20" id="Rectangle 391" o:spid="_x0000_s1026" style="position:absolute;margin-left:31.35pt;margin-top:3.9pt;width:57.75pt;height:36.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" fillcolor="#c00000" strokecolor="#c00000" strokeweight="2.25pt">
                      <v:fill opacity="16962f"/>
                    </v:rect>
                  </w:pict>
                </mc:Fallback>
              </mc:AlternateContent>
            </w:r>
            <w:r w:rsidRPr="006D15D5">
              <w:rPr>
                <w:noProof/>
              </w:rPr>
              <mc:AlternateContent>
                <mc:Choice Requires="wps">
                  <w:drawing>
                    <wp:anchor distT="45720" distB="45720" distL="114300" distR="114300" simplePos="0" relativeHeight="251772928" behindDoc="0" locked="0" layoutInCell="1" allowOverlap="1" wp14:anchorId="4A770016" wp14:editId="5923BCA5">
                      <wp:simplePos x="0" y="0"/>
                      <wp:positionH relativeFrom="margin">
                        <wp:posOffset>2116244</wp:posOffset>
                      </wp:positionH>
                      <wp:positionV relativeFrom="paragraph">
                        <wp:posOffset>209974</wp:posOffset>
                      </wp:positionV>
                      <wp:extent cx="257810" cy="258234"/>
                      <wp:effectExtent l="0" t="0" r="0" b="0"/>
                      <wp:wrapNone/>
                      <wp:docPr id="3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58234"/>
                              </a:xfrm>
                              <a:prstGeom prst="rect">
                                <a:avLst/>
                              </a:prstGeom>
                              <a:noFill/>
                              <a:ln w="9525">
                                <a:noFill/>
                                <a:miter lim="800000"/>
                                <a:headEnd/>
                                <a:tailEnd/>
                              </a:ln>
                            </wps:spPr>
                            <wps:txbx>
                              <w:txbxContent>
                                <w:p w14:paraId="49713ADB" w14:textId="7DB018E7" w:rsidR="00BF6C31" w:rsidRPr="00496D2D" w:rsidRDefault="00875F5B" w:rsidP="00BF6C31">
                                  <w:pPr>
                                    <w:rPr>
                                      <w:b/>
                                      <w:bCs/>
                                      <w:color w:val="FF0000"/>
                                      <w:sz w:val="20"/>
                                      <w:szCs w:val="20"/>
                                    </w:rPr>
                                  </w:pPr>
                                  <w:r>
                                    <w:rPr>
                                      <w:b/>
                                      <w:bCs/>
                                      <w:color w:val="FF0000"/>
                                      <w:sz w:val="20"/>
                                      <w:szCs w:val="20"/>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70016" id="_x0000_s1116" type="#_x0000_t202" style="position:absolute;left:0;text-align:left;margin-left:166.65pt;margin-top:16.55pt;width:20.3pt;height:20.35pt;z-index:251772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" filled="f" stroked="f">
                      <v:textbox>
                        <w:txbxContent>
                          <w:p w14:paraId="49713ADB" w14:textId="7DB018E7" w:rsidR="00BF6C31" w:rsidRPr="00496D2D" w:rsidRDefault="00875F5B" w:rsidP="00BF6C31">
                            <w:pPr>
                              <w:rPr>
                                <w:b/>
                                <w:bCs/>
                                <w:color w:val="FF0000"/>
                                <w:sz w:val="20"/>
                                <w:szCs w:val="20"/>
                              </w:rPr>
                            </w:pPr>
                            <w:r>
                              <w:rPr>
                                <w:b/>
                                <w:bCs/>
                                <w:color w:val="FF0000"/>
                                <w:sz w:val="20"/>
                                <w:szCs w:val="20"/>
                              </w:rPr>
                              <w:t>E</w:t>
                            </w:r>
                          </w:p>
                        </w:txbxContent>
                      </v:textbox>
                      <w10:wrap anchorx="margin"/>
                    </v:shape>
                  </w:pict>
                </mc:Fallback>
              </mc:AlternateContent>
            </w:r>
            <w:r w:rsidRPr="006D15D5">
              <w:rPr>
                <w:rFonts w:asciiTheme="majorBidi" w:hAnsiTheme="majorBidi" w:cstheme="majorBidi"/>
                <w:b/>
                <w:noProof/>
                <w:sz w:val="24"/>
                <w:szCs w:val="24"/>
              </w:rPr>
              <mc:AlternateContent>
                <mc:Choice Requires="wps">
                  <w:drawing>
                    <wp:anchor distT="0" distB="0" distL="114300" distR="114300" simplePos="0" relativeHeight="251754496" behindDoc="0" locked="0" layoutInCell="1" allowOverlap="1" wp14:anchorId="57CAE485" wp14:editId="073DC298">
                      <wp:simplePos x="0" y="0"/>
                      <wp:positionH relativeFrom="column">
                        <wp:posOffset>1123950</wp:posOffset>
                      </wp:positionH>
                      <wp:positionV relativeFrom="paragraph">
                        <wp:posOffset>51647</wp:posOffset>
                      </wp:positionV>
                      <wp:extent cx="1898650" cy="408516"/>
                      <wp:effectExtent l="133350" t="133350" r="139700" b="125095"/>
                      <wp:wrapNone/>
                      <wp:docPr id="386" name="Rectangle 386"/>
                      <wp:cNvGraphicFramePr/>
                      <a:graphic xmlns:a="http://schemas.openxmlformats.org/drawingml/2006/main">
                        <a:graphicData uri="http://schemas.microsoft.com/office/word/2010/wordprocessingShape">
                          <wps:wsp>
                            <wps:cNvSpPr/>
                            <wps:spPr>
                              <a:xfrm>
                                <a:off x="0" y="0"/>
                                <a:ext cx="1898650" cy="408516"/>
                              </a:xfrm>
                              <a:prstGeom prst="rect">
                                <a:avLst/>
                              </a:prstGeom>
                              <a:solidFill>
                                <a:schemeClr val="accent1">
                                  <a:lumMod val="60000"/>
                                  <a:lumOff val="40000"/>
                                  <a:alpha val="2000"/>
                                </a:schemeClr>
                              </a:solidFill>
                              <a:ln w="28575">
                                <a:solidFill>
                                  <a:schemeClr val="accent1"/>
                                </a:solidFill>
                              </a:ln>
                              <a:effectLst>
                                <a:glow rad="114300">
                                  <a:schemeClr val="accent1">
                                    <a:alpha val="3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856482" id="Rectangle 386" o:spid="_x0000_s1026" style="position:absolute;margin-left:88.5pt;margin-top:4.05pt;width:149.5pt;height:32.1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" fillcolor="#8eaadb [1940]" strokecolor="#4472c4 [3204]" strokeweight="2.25pt">
                      <v:fill opacity="1285f"/>
                    </v:rect>
                  </w:pict>
                </mc:Fallback>
              </mc:AlternateContent>
            </w:r>
            <w:r w:rsidR="0095345A" w:rsidRPr="006D15D5">
              <w:rPr>
                <w:noProof/>
              </w:rPr>
              <mc:AlternateContent>
                <mc:Choice Requires="wps">
                  <w:drawing>
                    <wp:anchor distT="45720" distB="45720" distL="114300" distR="114300" simplePos="0" relativeHeight="251809792" behindDoc="0" locked="0" layoutInCell="1" allowOverlap="1" wp14:anchorId="641C8F08" wp14:editId="7204C587">
                      <wp:simplePos x="0" y="0"/>
                      <wp:positionH relativeFrom="margin">
                        <wp:posOffset>-110398</wp:posOffset>
                      </wp:positionH>
                      <wp:positionV relativeFrom="paragraph">
                        <wp:posOffset>2203820</wp:posOffset>
                      </wp:positionV>
                      <wp:extent cx="1026795" cy="349250"/>
                      <wp:effectExtent l="0" t="0" r="0" b="0"/>
                      <wp:wrapNone/>
                      <wp:docPr id="4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795" cy="349250"/>
                              </a:xfrm>
                              <a:prstGeom prst="rect">
                                <a:avLst/>
                              </a:prstGeom>
                              <a:noFill/>
                              <a:ln w="9525">
                                <a:noFill/>
                                <a:miter lim="800000"/>
                                <a:headEnd/>
                                <a:tailEnd/>
                              </a:ln>
                            </wps:spPr>
                            <wps:txbx>
                              <w:txbxContent>
                                <w:p w14:paraId="1F786E53" w14:textId="678017AA" w:rsidR="0083799A" w:rsidRPr="00C211B5" w:rsidRDefault="0083799A" w:rsidP="0083799A">
                                  <w:pPr>
                                    <w:rPr>
                                      <w:b/>
                                      <w:bCs/>
                                      <w:sz w:val="20"/>
                                      <w:szCs w:val="20"/>
                                    </w:rPr>
                                  </w:pPr>
                                  <w:r>
                                    <w:rPr>
                                      <w:b/>
                                      <w:bCs/>
                                      <w:sz w:val="20"/>
                                      <w:szCs w:val="20"/>
                                    </w:rPr>
                                    <w:t>BPS – 1</w:t>
                                  </w:r>
                                  <w:r w:rsidRPr="00C4773D">
                                    <w:rPr>
                                      <w:b/>
                                      <w:bCs/>
                                      <w:sz w:val="20"/>
                                      <w:szCs w:val="20"/>
                                      <w:vertAlign w:val="superscript"/>
                                    </w:rPr>
                                    <w:t>st</w:t>
                                  </w:r>
                                  <w:r>
                                    <w:rPr>
                                      <w:b/>
                                      <w:bCs/>
                                      <w:sz w:val="20"/>
                                      <w:szCs w:val="20"/>
                                    </w:rPr>
                                    <w:t xml:space="preserve"> Floor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C8F08" id="_x0000_s1117" type="#_x0000_t202" style="position:absolute;left:0;text-align:left;margin-left:-8.7pt;margin-top:173.55pt;width:80.85pt;height:27.5pt;z-index:251809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" filled="f" stroked="f">
                      <v:textbox>
                        <w:txbxContent>
                          <w:p w14:paraId="1F786E53" w14:textId="678017AA" w:rsidR="0083799A" w:rsidRPr="00C211B5" w:rsidRDefault="0083799A" w:rsidP="0083799A">
                            <w:pPr>
                              <w:rPr>
                                <w:b/>
                                <w:bCs/>
                                <w:sz w:val="20"/>
                                <w:szCs w:val="20"/>
                              </w:rPr>
                            </w:pPr>
                            <w:r>
                              <w:rPr>
                                <w:b/>
                                <w:bCs/>
                                <w:sz w:val="20"/>
                                <w:szCs w:val="20"/>
                              </w:rPr>
                              <w:t>BPS – 1</w:t>
                            </w:r>
                            <w:r w:rsidRPr="00C4773D">
                              <w:rPr>
                                <w:b/>
                                <w:bCs/>
                                <w:sz w:val="20"/>
                                <w:szCs w:val="20"/>
                                <w:vertAlign w:val="superscript"/>
                              </w:rPr>
                              <w:t>st</w:t>
                            </w:r>
                            <w:r>
                              <w:rPr>
                                <w:b/>
                                <w:bCs/>
                                <w:sz w:val="20"/>
                                <w:szCs w:val="20"/>
                              </w:rPr>
                              <w:t xml:space="preserve"> Floor</w:t>
                            </w:r>
                          </w:p>
                        </w:txbxContent>
                      </v:textbox>
                      <w10:wrap anchorx="margin"/>
                    </v:shape>
                  </w:pict>
                </mc:Fallback>
              </mc:AlternateContent>
            </w:r>
            <w:r w:rsidR="0095345A" w:rsidRPr="006D15D5">
              <w:rPr>
                <w:noProof/>
              </w:rPr>
              <w:drawing>
                <wp:inline distT="0" distB="0" distL="0" distR="0" wp14:anchorId="07D3DDA6" wp14:editId="65EACFD1">
                  <wp:extent cx="3195955" cy="2109101"/>
                  <wp:effectExtent l="0" t="0" r="4445" b="5715"/>
                  <wp:docPr id="384" name="Picture 38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Picture 384" descr="Diagram, engineering drawing&#10;&#10;Description automatically generated"/>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t="9781" r="9187" b="10470"/>
                          <a:stretch/>
                        </pic:blipFill>
                        <pic:spPr bwMode="auto">
                          <a:xfrm>
                            <a:off x="0" y="0"/>
                            <a:ext cx="3211697" cy="211949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7971" w:rsidRPr="006D15D5" w14:paraId="05A99A24" w14:textId="77777777" w:rsidTr="008E48FD">
        <w:tc>
          <w:tcPr>
            <w:tcW w:w="4207" w:type="dxa"/>
          </w:tcPr>
          <w:p w14:paraId="0211190E" w14:textId="555267DC" w:rsidR="0095345A" w:rsidRPr="006D15D5" w:rsidRDefault="00F972F8" w:rsidP="0095345A">
            <w:pPr>
              <w:pStyle w:val="ListParagraph"/>
              <w:keepNext/>
              <w:spacing w:line="480" w:lineRule="auto"/>
              <w:ind w:left="0"/>
              <w:jc w:val="both"/>
            </w:pPr>
            <w:r w:rsidRPr="006D15D5">
              <w:rPr>
                <w:noProof/>
              </w:rPr>
              <mc:AlternateContent>
                <mc:Choice Requires="wps">
                  <w:drawing>
                    <wp:anchor distT="45720" distB="45720" distL="114300" distR="114300" simplePos="0" relativeHeight="251793408" behindDoc="0" locked="0" layoutInCell="1" allowOverlap="1" wp14:anchorId="770F1C56" wp14:editId="72E2F256">
                      <wp:simplePos x="0" y="0"/>
                      <wp:positionH relativeFrom="margin">
                        <wp:posOffset>2268855</wp:posOffset>
                      </wp:positionH>
                      <wp:positionV relativeFrom="paragraph">
                        <wp:posOffset>1537124</wp:posOffset>
                      </wp:positionV>
                      <wp:extent cx="258382" cy="267078"/>
                      <wp:effectExtent l="0" t="0" r="0" b="0"/>
                      <wp:wrapNone/>
                      <wp:docPr id="4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2" cy="267078"/>
                              </a:xfrm>
                              <a:prstGeom prst="rect">
                                <a:avLst/>
                              </a:prstGeom>
                              <a:noFill/>
                              <a:ln w="9525">
                                <a:noFill/>
                                <a:miter lim="800000"/>
                                <a:headEnd/>
                                <a:tailEnd/>
                              </a:ln>
                            </wps:spPr>
                            <wps:txbx>
                              <w:txbxContent>
                                <w:p w14:paraId="161F7042" w14:textId="2FBDC658" w:rsidR="007735BF" w:rsidRPr="00496D2D" w:rsidRDefault="00875F5B" w:rsidP="007735BF">
                                  <w:pPr>
                                    <w:rPr>
                                      <w:b/>
                                      <w:bCs/>
                                      <w:color w:val="FF0000"/>
                                      <w:sz w:val="20"/>
                                      <w:szCs w:val="20"/>
                                    </w:rPr>
                                  </w:pPr>
                                  <w:r>
                                    <w:rPr>
                                      <w:b/>
                                      <w:bCs/>
                                      <w:color w:val="FF0000"/>
                                      <w:sz w:val="20"/>
                                      <w:szCs w:val="20"/>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0F1C56" id="_x0000_s1118" type="#_x0000_t202" style="position:absolute;left:0;text-align:left;margin-left:178.65pt;margin-top:121.05pt;width:20.35pt;height:21.05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" filled="f" stroked="f">
                      <v:textbox>
                        <w:txbxContent>
                          <w:p w14:paraId="161F7042" w14:textId="2FBDC658" w:rsidR="007735BF" w:rsidRPr="00496D2D" w:rsidRDefault="00875F5B" w:rsidP="007735BF">
                            <w:pPr>
                              <w:rPr>
                                <w:b/>
                                <w:bCs/>
                                <w:color w:val="FF0000"/>
                                <w:sz w:val="20"/>
                                <w:szCs w:val="20"/>
                              </w:rPr>
                            </w:pPr>
                            <w:r>
                              <w:rPr>
                                <w:b/>
                                <w:bCs/>
                                <w:color w:val="FF0000"/>
                                <w:sz w:val="20"/>
                                <w:szCs w:val="20"/>
                              </w:rPr>
                              <w:t>D</w:t>
                            </w:r>
                          </w:p>
                        </w:txbxContent>
                      </v:textbox>
                      <w10:wrap anchorx="margin"/>
                    </v:shape>
                  </w:pict>
                </mc:Fallback>
              </mc:AlternateContent>
            </w:r>
            <w:r w:rsidRPr="006D15D5">
              <w:rPr>
                <w:rFonts w:asciiTheme="majorBidi" w:hAnsiTheme="majorBidi" w:cstheme="majorBidi"/>
                <w:b/>
                <w:noProof/>
                <w:sz w:val="24"/>
                <w:szCs w:val="24"/>
              </w:rPr>
              <mc:AlternateContent>
                <mc:Choice Requires="wps">
                  <w:drawing>
                    <wp:anchor distT="0" distB="0" distL="114300" distR="114300" simplePos="0" relativeHeight="251791360" behindDoc="0" locked="0" layoutInCell="1" allowOverlap="1" wp14:anchorId="728CFADE" wp14:editId="2E3F3CEA">
                      <wp:simplePos x="0" y="0"/>
                      <wp:positionH relativeFrom="column">
                        <wp:posOffset>2278803</wp:posOffset>
                      </wp:positionH>
                      <wp:positionV relativeFrom="paragraph">
                        <wp:posOffset>1362921</wp:posOffset>
                      </wp:positionV>
                      <wp:extent cx="296545" cy="434975"/>
                      <wp:effectExtent l="114300" t="114300" r="84455" b="98425"/>
                      <wp:wrapNone/>
                      <wp:docPr id="405" name="Rectangle 405"/>
                      <wp:cNvGraphicFramePr/>
                      <a:graphic xmlns:a="http://schemas.openxmlformats.org/drawingml/2006/main">
                        <a:graphicData uri="http://schemas.microsoft.com/office/word/2010/wordprocessingShape">
                          <wps:wsp>
                            <wps:cNvSpPr/>
                            <wps:spPr>
                              <a:xfrm>
                                <a:off x="0" y="0"/>
                                <a:ext cx="296545" cy="434975"/>
                              </a:xfrm>
                              <a:prstGeom prst="rect">
                                <a:avLst/>
                              </a:prstGeom>
                              <a:solidFill>
                                <a:srgbClr val="C00000">
                                  <a:alpha val="26000"/>
                                </a:srgbClr>
                              </a:solidFill>
                              <a:ln w="28575">
                                <a:solidFill>
                                  <a:srgbClr val="C00000"/>
                                </a:solidFill>
                              </a:ln>
                              <a:effectLst>
                                <a:glow rad="127000">
                                  <a:srgbClr val="C00000">
                                    <a:alpha val="1000"/>
                                  </a:srgb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D5C922" id="Rectangle 405" o:spid="_x0000_s1026" style="position:absolute;margin-left:179.45pt;margin-top:107.3pt;width:23.35pt;height:34.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" fillcolor="#c00000" strokecolor="#c00000" strokeweight="2.25pt">
                      <v:fill opacity="16962f"/>
                    </v:rect>
                  </w:pict>
                </mc:Fallback>
              </mc:AlternateContent>
            </w:r>
            <w:r w:rsidRPr="006D15D5">
              <w:rPr>
                <w:noProof/>
              </w:rPr>
              <mc:AlternateContent>
                <mc:Choice Requires="wps">
                  <w:drawing>
                    <wp:anchor distT="45720" distB="45720" distL="114300" distR="114300" simplePos="0" relativeHeight="251783168" behindDoc="0" locked="0" layoutInCell="1" allowOverlap="1" wp14:anchorId="3E471F22" wp14:editId="086F1C86">
                      <wp:simplePos x="0" y="0"/>
                      <wp:positionH relativeFrom="margin">
                        <wp:posOffset>2290869</wp:posOffset>
                      </wp:positionH>
                      <wp:positionV relativeFrom="paragraph">
                        <wp:posOffset>837776</wp:posOffset>
                      </wp:positionV>
                      <wp:extent cx="258382" cy="267078"/>
                      <wp:effectExtent l="0" t="0" r="0" b="0"/>
                      <wp:wrapNone/>
                      <wp:docPr id="4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2" cy="267078"/>
                              </a:xfrm>
                              <a:prstGeom prst="rect">
                                <a:avLst/>
                              </a:prstGeom>
                              <a:noFill/>
                              <a:ln w="9525">
                                <a:noFill/>
                                <a:miter lim="800000"/>
                                <a:headEnd/>
                                <a:tailEnd/>
                              </a:ln>
                            </wps:spPr>
                            <wps:txbx>
                              <w:txbxContent>
                                <w:p w14:paraId="2900067B" w14:textId="77777777" w:rsidR="00BF6C31" w:rsidRPr="00496D2D" w:rsidRDefault="00BF6C31" w:rsidP="00BF6C31">
                                  <w:pPr>
                                    <w:rPr>
                                      <w:b/>
                                      <w:bCs/>
                                      <w:color w:val="FF0000"/>
                                      <w:sz w:val="20"/>
                                      <w:szCs w:val="20"/>
                                    </w:rPr>
                                  </w:pPr>
                                  <w:r>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71F22" id="_x0000_s1119" type="#_x0000_t202" style="position:absolute;left:0;text-align:left;margin-left:180.4pt;margin-top:65.95pt;width:20.35pt;height:21.05pt;z-index:251783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" filled="f" stroked="f">
                      <v:textbox>
                        <w:txbxContent>
                          <w:p w14:paraId="2900067B" w14:textId="77777777" w:rsidR="00BF6C31" w:rsidRPr="00496D2D" w:rsidRDefault="00BF6C31" w:rsidP="00BF6C31">
                            <w:pPr>
                              <w:rPr>
                                <w:b/>
                                <w:bCs/>
                                <w:color w:val="FF0000"/>
                                <w:sz w:val="20"/>
                                <w:szCs w:val="20"/>
                              </w:rPr>
                            </w:pPr>
                            <w:r>
                              <w:rPr>
                                <w:b/>
                                <w:bCs/>
                                <w:color w:val="FF0000"/>
                                <w:sz w:val="20"/>
                                <w:szCs w:val="20"/>
                              </w:rPr>
                              <w:t>A</w:t>
                            </w:r>
                          </w:p>
                        </w:txbxContent>
                      </v:textbox>
                      <w10:wrap anchorx="margin"/>
                    </v:shape>
                  </w:pict>
                </mc:Fallback>
              </mc:AlternateContent>
            </w:r>
            <w:r w:rsidRPr="006D15D5">
              <w:rPr>
                <w:rFonts w:asciiTheme="majorBidi" w:hAnsiTheme="majorBidi" w:cstheme="majorBidi"/>
                <w:b/>
                <w:noProof/>
                <w:sz w:val="24"/>
                <w:szCs w:val="24"/>
              </w:rPr>
              <mc:AlternateContent>
                <mc:Choice Requires="wps">
                  <w:drawing>
                    <wp:anchor distT="0" distB="0" distL="114300" distR="114300" simplePos="0" relativeHeight="251750400" behindDoc="0" locked="0" layoutInCell="1" allowOverlap="1" wp14:anchorId="7123A97D" wp14:editId="1017D41E">
                      <wp:simplePos x="0" y="0"/>
                      <wp:positionH relativeFrom="column">
                        <wp:posOffset>2279862</wp:posOffset>
                      </wp:positionH>
                      <wp:positionV relativeFrom="paragraph">
                        <wp:posOffset>494030</wp:posOffset>
                      </wp:positionV>
                      <wp:extent cx="296451" cy="848783"/>
                      <wp:effectExtent l="133350" t="133350" r="142240" b="142240"/>
                      <wp:wrapNone/>
                      <wp:docPr id="379" name="Rectangle 379"/>
                      <wp:cNvGraphicFramePr/>
                      <a:graphic xmlns:a="http://schemas.openxmlformats.org/drawingml/2006/main">
                        <a:graphicData uri="http://schemas.microsoft.com/office/word/2010/wordprocessingShape">
                          <wps:wsp>
                            <wps:cNvSpPr/>
                            <wps:spPr>
                              <a:xfrm>
                                <a:off x="0" y="0"/>
                                <a:ext cx="296451" cy="848783"/>
                              </a:xfrm>
                              <a:prstGeom prst="rect">
                                <a:avLst/>
                              </a:prstGeom>
                              <a:solidFill>
                                <a:schemeClr val="accent1">
                                  <a:lumMod val="60000"/>
                                  <a:lumOff val="40000"/>
                                  <a:alpha val="2000"/>
                                </a:schemeClr>
                              </a:solidFill>
                              <a:ln w="28575">
                                <a:solidFill>
                                  <a:schemeClr val="accent1"/>
                                </a:solidFill>
                              </a:ln>
                              <a:effectLst>
                                <a:glow rad="114300">
                                  <a:schemeClr val="accent1">
                                    <a:alpha val="3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14485" id="Rectangle 379" o:spid="_x0000_s1026" style="position:absolute;margin-left:179.5pt;margin-top:38.9pt;width:23.35pt;height:66.8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" fillcolor="#8eaadb [1940]" strokecolor="#4472c4 [3204]" strokeweight="2.25pt">
                      <v:fill opacity="1285f"/>
                    </v:rect>
                  </w:pict>
                </mc:Fallback>
              </mc:AlternateContent>
            </w:r>
            <w:r w:rsidR="0095345A" w:rsidRPr="006D15D5">
              <w:rPr>
                <w:noProof/>
              </w:rPr>
              <mc:AlternateContent>
                <mc:Choice Requires="wps">
                  <w:drawing>
                    <wp:anchor distT="45720" distB="45720" distL="114300" distR="114300" simplePos="0" relativeHeight="251781120" behindDoc="0" locked="0" layoutInCell="1" allowOverlap="1" wp14:anchorId="41307FF2" wp14:editId="39587ED3">
                      <wp:simplePos x="0" y="0"/>
                      <wp:positionH relativeFrom="margin">
                        <wp:posOffset>857775</wp:posOffset>
                      </wp:positionH>
                      <wp:positionV relativeFrom="paragraph">
                        <wp:posOffset>819216</wp:posOffset>
                      </wp:positionV>
                      <wp:extent cx="258382" cy="267078"/>
                      <wp:effectExtent l="0" t="0" r="0" b="0"/>
                      <wp:wrapNone/>
                      <wp:docPr id="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2" cy="267078"/>
                              </a:xfrm>
                              <a:prstGeom prst="rect">
                                <a:avLst/>
                              </a:prstGeom>
                              <a:noFill/>
                              <a:ln w="9525">
                                <a:noFill/>
                                <a:miter lim="800000"/>
                                <a:headEnd/>
                                <a:tailEnd/>
                              </a:ln>
                            </wps:spPr>
                            <wps:txbx>
                              <w:txbxContent>
                                <w:p w14:paraId="050F3361" w14:textId="77777777" w:rsidR="00BF6C31" w:rsidRPr="00496D2D" w:rsidRDefault="00BF6C31" w:rsidP="00BF6C31">
                                  <w:pPr>
                                    <w:rPr>
                                      <w:b/>
                                      <w:bCs/>
                                      <w:color w:val="FF0000"/>
                                      <w:sz w:val="20"/>
                                      <w:szCs w:val="20"/>
                                    </w:rPr>
                                  </w:pPr>
                                  <w:r>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307FF2" id="_x0000_s1120" type="#_x0000_t202" style="position:absolute;left:0;text-align:left;margin-left:67.55pt;margin-top:64.5pt;width:20.35pt;height:21.05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" filled="f" stroked="f">
                      <v:textbox>
                        <w:txbxContent>
                          <w:p w14:paraId="050F3361" w14:textId="77777777" w:rsidR="00BF6C31" w:rsidRPr="00496D2D" w:rsidRDefault="00BF6C31" w:rsidP="00BF6C31">
                            <w:pPr>
                              <w:rPr>
                                <w:b/>
                                <w:bCs/>
                                <w:color w:val="FF0000"/>
                                <w:sz w:val="20"/>
                                <w:szCs w:val="20"/>
                              </w:rPr>
                            </w:pPr>
                            <w:r>
                              <w:rPr>
                                <w:b/>
                                <w:bCs/>
                                <w:color w:val="FF0000"/>
                                <w:sz w:val="20"/>
                                <w:szCs w:val="20"/>
                              </w:rPr>
                              <w:t>A</w:t>
                            </w:r>
                          </w:p>
                        </w:txbxContent>
                      </v:textbox>
                      <w10:wrap anchorx="margin"/>
                    </v:shape>
                  </w:pict>
                </mc:Fallback>
              </mc:AlternateContent>
            </w:r>
            <w:r w:rsidR="0095345A" w:rsidRPr="006D15D5">
              <w:rPr>
                <w:rFonts w:asciiTheme="majorBidi" w:hAnsiTheme="majorBidi" w:cstheme="majorBidi"/>
                <w:b/>
                <w:noProof/>
                <w:sz w:val="24"/>
                <w:szCs w:val="24"/>
              </w:rPr>
              <mc:AlternateContent>
                <mc:Choice Requires="wps">
                  <w:drawing>
                    <wp:anchor distT="0" distB="0" distL="114300" distR="114300" simplePos="0" relativeHeight="251748352" behindDoc="0" locked="0" layoutInCell="1" allowOverlap="1" wp14:anchorId="6C1D5141" wp14:editId="2AEE6CB9">
                      <wp:simplePos x="0" y="0"/>
                      <wp:positionH relativeFrom="column">
                        <wp:posOffset>526724</wp:posOffset>
                      </wp:positionH>
                      <wp:positionV relativeFrom="paragraph">
                        <wp:posOffset>742524</wp:posOffset>
                      </wp:positionV>
                      <wp:extent cx="876190" cy="289494"/>
                      <wp:effectExtent l="133350" t="133350" r="133985" b="130175"/>
                      <wp:wrapNone/>
                      <wp:docPr id="378" name="Rectangle 378"/>
                      <wp:cNvGraphicFramePr/>
                      <a:graphic xmlns:a="http://schemas.openxmlformats.org/drawingml/2006/main">
                        <a:graphicData uri="http://schemas.microsoft.com/office/word/2010/wordprocessingShape">
                          <wps:wsp>
                            <wps:cNvSpPr/>
                            <wps:spPr>
                              <a:xfrm>
                                <a:off x="0" y="0"/>
                                <a:ext cx="876190" cy="289494"/>
                              </a:xfrm>
                              <a:prstGeom prst="rect">
                                <a:avLst/>
                              </a:prstGeom>
                              <a:solidFill>
                                <a:schemeClr val="accent1">
                                  <a:lumMod val="60000"/>
                                  <a:lumOff val="40000"/>
                                  <a:alpha val="2000"/>
                                </a:schemeClr>
                              </a:solidFill>
                              <a:ln w="28575">
                                <a:solidFill>
                                  <a:schemeClr val="accent1"/>
                                </a:solidFill>
                              </a:ln>
                              <a:effectLst>
                                <a:glow rad="114300">
                                  <a:schemeClr val="accent1">
                                    <a:alpha val="3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CFA51" id="Rectangle 378" o:spid="_x0000_s1026" style="position:absolute;margin-left:41.45pt;margin-top:58.45pt;width:69pt;height:22.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" fillcolor="#8eaadb [1940]" strokecolor="#4472c4 [3204]" strokeweight="2.25pt">
                      <v:fill opacity="1285f"/>
                    </v:rect>
                  </w:pict>
                </mc:Fallback>
              </mc:AlternateContent>
            </w:r>
            <w:r w:rsidR="0095345A" w:rsidRPr="006D15D5">
              <w:rPr>
                <w:noProof/>
              </w:rPr>
              <mc:AlternateContent>
                <mc:Choice Requires="wps">
                  <w:drawing>
                    <wp:anchor distT="45720" distB="45720" distL="114300" distR="114300" simplePos="0" relativeHeight="251779072" behindDoc="0" locked="0" layoutInCell="1" allowOverlap="1" wp14:anchorId="31CD832E" wp14:editId="40C15569">
                      <wp:simplePos x="0" y="0"/>
                      <wp:positionH relativeFrom="margin">
                        <wp:posOffset>1466068</wp:posOffset>
                      </wp:positionH>
                      <wp:positionV relativeFrom="paragraph">
                        <wp:posOffset>-345</wp:posOffset>
                      </wp:positionV>
                      <wp:extent cx="258382" cy="267078"/>
                      <wp:effectExtent l="0" t="0" r="0" b="0"/>
                      <wp:wrapNone/>
                      <wp:docPr id="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2" cy="267078"/>
                              </a:xfrm>
                              <a:prstGeom prst="rect">
                                <a:avLst/>
                              </a:prstGeom>
                              <a:noFill/>
                              <a:ln w="9525">
                                <a:noFill/>
                                <a:miter lim="800000"/>
                                <a:headEnd/>
                                <a:tailEnd/>
                              </a:ln>
                            </wps:spPr>
                            <wps:txbx>
                              <w:txbxContent>
                                <w:p w14:paraId="2043CE10" w14:textId="77777777" w:rsidR="00BF6C31" w:rsidRPr="00496D2D" w:rsidRDefault="00BF6C31" w:rsidP="00BF6C31">
                                  <w:pPr>
                                    <w:rPr>
                                      <w:b/>
                                      <w:bCs/>
                                      <w:color w:val="FF0000"/>
                                      <w:sz w:val="20"/>
                                      <w:szCs w:val="20"/>
                                    </w:rPr>
                                  </w:pPr>
                                  <w:r>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CD832E" id="_x0000_s1121" type="#_x0000_t202" style="position:absolute;left:0;text-align:left;margin-left:115.45pt;margin-top:-.05pt;width:20.35pt;height:21.05pt;z-index:251779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" filled="f" stroked="f">
                      <v:textbox>
                        <w:txbxContent>
                          <w:p w14:paraId="2043CE10" w14:textId="77777777" w:rsidR="00BF6C31" w:rsidRPr="00496D2D" w:rsidRDefault="00BF6C31" w:rsidP="00BF6C31">
                            <w:pPr>
                              <w:rPr>
                                <w:b/>
                                <w:bCs/>
                                <w:color w:val="FF0000"/>
                                <w:sz w:val="20"/>
                                <w:szCs w:val="20"/>
                              </w:rPr>
                            </w:pPr>
                            <w:r>
                              <w:rPr>
                                <w:b/>
                                <w:bCs/>
                                <w:color w:val="FF0000"/>
                                <w:sz w:val="20"/>
                                <w:szCs w:val="20"/>
                              </w:rPr>
                              <w:t>A</w:t>
                            </w:r>
                          </w:p>
                        </w:txbxContent>
                      </v:textbox>
                      <w10:wrap anchorx="margin"/>
                    </v:shape>
                  </w:pict>
                </mc:Fallback>
              </mc:AlternateContent>
            </w:r>
            <w:r w:rsidR="0095345A" w:rsidRPr="006D15D5">
              <w:rPr>
                <w:rFonts w:asciiTheme="majorBidi" w:hAnsiTheme="majorBidi" w:cstheme="majorBidi"/>
                <w:b/>
                <w:noProof/>
                <w:sz w:val="24"/>
                <w:szCs w:val="24"/>
              </w:rPr>
              <mc:AlternateContent>
                <mc:Choice Requires="wps">
                  <w:drawing>
                    <wp:anchor distT="0" distB="0" distL="114300" distR="114300" simplePos="0" relativeHeight="251746304" behindDoc="0" locked="0" layoutInCell="1" allowOverlap="1" wp14:anchorId="46FE4050" wp14:editId="203B15C2">
                      <wp:simplePos x="0" y="0"/>
                      <wp:positionH relativeFrom="column">
                        <wp:posOffset>569008</wp:posOffset>
                      </wp:positionH>
                      <wp:positionV relativeFrom="paragraph">
                        <wp:posOffset>50117</wp:posOffset>
                      </wp:positionV>
                      <wp:extent cx="1711306" cy="328377"/>
                      <wp:effectExtent l="133350" t="133350" r="137160" b="128905"/>
                      <wp:wrapNone/>
                      <wp:docPr id="377" name="Rectangle 377"/>
                      <wp:cNvGraphicFramePr/>
                      <a:graphic xmlns:a="http://schemas.openxmlformats.org/drawingml/2006/main">
                        <a:graphicData uri="http://schemas.microsoft.com/office/word/2010/wordprocessingShape">
                          <wps:wsp>
                            <wps:cNvSpPr/>
                            <wps:spPr>
                              <a:xfrm>
                                <a:off x="0" y="0"/>
                                <a:ext cx="1711306" cy="328377"/>
                              </a:xfrm>
                              <a:prstGeom prst="rect">
                                <a:avLst/>
                              </a:prstGeom>
                              <a:solidFill>
                                <a:schemeClr val="accent1">
                                  <a:lumMod val="60000"/>
                                  <a:lumOff val="40000"/>
                                  <a:alpha val="2000"/>
                                </a:schemeClr>
                              </a:solidFill>
                              <a:ln w="28575">
                                <a:solidFill>
                                  <a:schemeClr val="accent1"/>
                                </a:solidFill>
                              </a:ln>
                              <a:effectLst>
                                <a:glow rad="114300">
                                  <a:schemeClr val="accent1">
                                    <a:alpha val="3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666E6E" id="Rectangle 377" o:spid="_x0000_s1026" style="position:absolute;margin-left:44.8pt;margin-top:3.95pt;width:134.75pt;height:25.8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" fillcolor="#8eaadb [1940]" strokecolor="#4472c4 [3204]" strokeweight="2.25pt">
                      <v:fill opacity="1285f"/>
                    </v:rect>
                  </w:pict>
                </mc:Fallback>
              </mc:AlternateContent>
            </w:r>
            <w:r w:rsidR="0095345A" w:rsidRPr="006D15D5">
              <w:rPr>
                <w:noProof/>
              </w:rPr>
              <mc:AlternateContent>
                <mc:Choice Requires="wps">
                  <w:drawing>
                    <wp:anchor distT="45720" distB="45720" distL="114300" distR="114300" simplePos="0" relativeHeight="251807744" behindDoc="0" locked="0" layoutInCell="1" allowOverlap="1" wp14:anchorId="07358B21" wp14:editId="76F9FAD5">
                      <wp:simplePos x="0" y="0"/>
                      <wp:positionH relativeFrom="margin">
                        <wp:posOffset>-3157</wp:posOffset>
                      </wp:positionH>
                      <wp:positionV relativeFrom="paragraph">
                        <wp:posOffset>2094175</wp:posOffset>
                      </wp:positionV>
                      <wp:extent cx="1289571" cy="354131"/>
                      <wp:effectExtent l="0" t="0" r="6350" b="8255"/>
                      <wp:wrapNone/>
                      <wp:docPr id="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571" cy="354131"/>
                              </a:xfrm>
                              <a:prstGeom prst="rect">
                                <a:avLst/>
                              </a:prstGeom>
                              <a:solidFill>
                                <a:schemeClr val="bg1"/>
                              </a:solidFill>
                              <a:ln w="9525">
                                <a:noFill/>
                                <a:miter lim="800000"/>
                                <a:headEnd/>
                                <a:tailEnd/>
                              </a:ln>
                            </wps:spPr>
                            <wps:txbx>
                              <w:txbxContent>
                                <w:p w14:paraId="1DBADA22" w14:textId="0FC15CDE" w:rsidR="00C4773D" w:rsidRPr="00C211B5" w:rsidRDefault="00C4773D" w:rsidP="00C4773D">
                                  <w:pPr>
                                    <w:rPr>
                                      <w:b/>
                                      <w:bCs/>
                                      <w:sz w:val="20"/>
                                      <w:szCs w:val="20"/>
                                    </w:rPr>
                                  </w:pPr>
                                  <w:r w:rsidRPr="00C211B5">
                                    <w:rPr>
                                      <w:b/>
                                      <w:bCs/>
                                      <w:sz w:val="20"/>
                                      <w:szCs w:val="20"/>
                                    </w:rPr>
                                    <w:t>EJS</w:t>
                                  </w:r>
                                  <w:r>
                                    <w:rPr>
                                      <w:b/>
                                      <w:bCs/>
                                      <w:sz w:val="20"/>
                                      <w:szCs w:val="20"/>
                                    </w:rPr>
                                    <w:t xml:space="preserve"> – Typical Floor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58B21" id="_x0000_s1122" type="#_x0000_t202" style="position:absolute;left:0;text-align:left;margin-left:-.25pt;margin-top:164.9pt;width:101.55pt;height:27.9pt;z-index:251807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" fillcolor="white [3212]" stroked="f">
                      <v:textbox>
                        <w:txbxContent>
                          <w:p w14:paraId="1DBADA22" w14:textId="0FC15CDE" w:rsidR="00C4773D" w:rsidRPr="00C211B5" w:rsidRDefault="00C4773D" w:rsidP="00C4773D">
                            <w:pPr>
                              <w:rPr>
                                <w:b/>
                                <w:bCs/>
                                <w:sz w:val="20"/>
                                <w:szCs w:val="20"/>
                              </w:rPr>
                            </w:pPr>
                            <w:r w:rsidRPr="00C211B5">
                              <w:rPr>
                                <w:b/>
                                <w:bCs/>
                                <w:sz w:val="20"/>
                                <w:szCs w:val="20"/>
                              </w:rPr>
                              <w:t>EJS</w:t>
                            </w:r>
                            <w:r>
                              <w:rPr>
                                <w:b/>
                                <w:bCs/>
                                <w:sz w:val="20"/>
                                <w:szCs w:val="20"/>
                              </w:rPr>
                              <w:t xml:space="preserve"> – Typical Floor</w:t>
                            </w:r>
                          </w:p>
                        </w:txbxContent>
                      </v:textbox>
                      <w10:wrap anchorx="margin"/>
                    </v:shape>
                  </w:pict>
                </mc:Fallback>
              </mc:AlternateContent>
            </w:r>
            <w:r w:rsidR="0095345A" w:rsidRPr="006D15D5">
              <w:rPr>
                <w:rFonts w:asciiTheme="majorBidi" w:hAnsiTheme="majorBidi" w:cs="TimesNewRomanPS-BoldMT"/>
                <w:bCs/>
                <w:noProof/>
                <w:sz w:val="24"/>
                <w:szCs w:val="26"/>
              </w:rPr>
              <w:drawing>
                <wp:inline distT="0" distB="0" distL="0" distR="0" wp14:anchorId="71DC4333" wp14:editId="2A0AFDD4">
                  <wp:extent cx="2592125" cy="2306545"/>
                  <wp:effectExtent l="0" t="0" r="0" b="0"/>
                  <wp:docPr id="373" name="Picture 37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iagram&#10;&#10;Description automatically generated"/>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602047" cy="2315374"/>
                          </a:xfrm>
                          <a:prstGeom prst="rect">
                            <a:avLst/>
                          </a:prstGeom>
                          <a:noFill/>
                          <a:ln>
                            <a:noFill/>
                          </a:ln>
                        </pic:spPr>
                      </pic:pic>
                    </a:graphicData>
                  </a:graphic>
                </wp:inline>
              </w:drawing>
            </w:r>
          </w:p>
        </w:tc>
        <w:tc>
          <w:tcPr>
            <w:tcW w:w="5143" w:type="dxa"/>
          </w:tcPr>
          <w:p w14:paraId="64FAD426" w14:textId="016B5B23" w:rsidR="0095345A" w:rsidRPr="006D15D5" w:rsidRDefault="00F972F8" w:rsidP="0095345A">
            <w:pPr>
              <w:pStyle w:val="ListParagraph"/>
              <w:keepNext/>
              <w:spacing w:line="480" w:lineRule="auto"/>
              <w:ind w:left="0"/>
              <w:jc w:val="both"/>
            </w:pPr>
            <w:r w:rsidRPr="006D15D5">
              <w:rPr>
                <w:noProof/>
              </w:rPr>
              <mc:AlternateContent>
                <mc:Choice Requires="wps">
                  <w:drawing>
                    <wp:anchor distT="45720" distB="45720" distL="114300" distR="114300" simplePos="0" relativeHeight="251777024" behindDoc="0" locked="0" layoutInCell="1" allowOverlap="1" wp14:anchorId="58C8CAB6" wp14:editId="606EA378">
                      <wp:simplePos x="0" y="0"/>
                      <wp:positionH relativeFrom="margin">
                        <wp:posOffset>1735244</wp:posOffset>
                      </wp:positionH>
                      <wp:positionV relativeFrom="paragraph">
                        <wp:posOffset>271145</wp:posOffset>
                      </wp:positionV>
                      <wp:extent cx="257810" cy="338455"/>
                      <wp:effectExtent l="0" t="0" r="0" b="4445"/>
                      <wp:wrapNone/>
                      <wp:docPr id="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338455"/>
                              </a:xfrm>
                              <a:prstGeom prst="rect">
                                <a:avLst/>
                              </a:prstGeom>
                              <a:noFill/>
                              <a:ln w="9525">
                                <a:noFill/>
                                <a:miter lim="800000"/>
                                <a:headEnd/>
                                <a:tailEnd/>
                              </a:ln>
                            </wps:spPr>
                            <wps:txbx>
                              <w:txbxContent>
                                <w:p w14:paraId="7E03566C" w14:textId="52C0415E" w:rsidR="00BF6C31" w:rsidRPr="00496D2D" w:rsidRDefault="00875F5B" w:rsidP="00BF6C31">
                                  <w:pPr>
                                    <w:rPr>
                                      <w:b/>
                                      <w:bCs/>
                                      <w:color w:val="FF0000"/>
                                      <w:sz w:val="20"/>
                                      <w:szCs w:val="20"/>
                                    </w:rPr>
                                  </w:pPr>
                                  <w:r>
                                    <w:rPr>
                                      <w:b/>
                                      <w:bCs/>
                                      <w:color w:val="FF0000"/>
                                      <w:sz w:val="20"/>
                                      <w:szCs w:val="20"/>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8CAB6" id="_x0000_s1123" type="#_x0000_t202" style="position:absolute;left:0;text-align:left;margin-left:136.65pt;margin-top:21.35pt;width:20.3pt;height:26.65pt;z-index:251777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" filled="f" stroked="f">
                      <v:textbox>
                        <w:txbxContent>
                          <w:p w14:paraId="7E03566C" w14:textId="52C0415E" w:rsidR="00BF6C31" w:rsidRPr="00496D2D" w:rsidRDefault="00875F5B" w:rsidP="00BF6C31">
                            <w:pPr>
                              <w:rPr>
                                <w:b/>
                                <w:bCs/>
                                <w:color w:val="FF0000"/>
                                <w:sz w:val="20"/>
                                <w:szCs w:val="20"/>
                              </w:rPr>
                            </w:pPr>
                            <w:r>
                              <w:rPr>
                                <w:b/>
                                <w:bCs/>
                                <w:color w:val="FF0000"/>
                                <w:sz w:val="20"/>
                                <w:szCs w:val="20"/>
                              </w:rPr>
                              <w:t>E</w:t>
                            </w:r>
                          </w:p>
                        </w:txbxContent>
                      </v:textbox>
                      <w10:wrap anchorx="margin"/>
                    </v:shape>
                  </w:pict>
                </mc:Fallback>
              </mc:AlternateContent>
            </w:r>
            <w:r w:rsidRPr="006D15D5">
              <w:rPr>
                <w:rFonts w:asciiTheme="majorBidi" w:hAnsiTheme="majorBidi" w:cstheme="majorBidi"/>
                <w:b/>
                <w:noProof/>
                <w:sz w:val="24"/>
                <w:szCs w:val="24"/>
              </w:rPr>
              <mc:AlternateContent>
                <mc:Choice Requires="wps">
                  <w:drawing>
                    <wp:anchor distT="0" distB="0" distL="114300" distR="114300" simplePos="0" relativeHeight="251744256" behindDoc="0" locked="0" layoutInCell="1" allowOverlap="1" wp14:anchorId="579139CD" wp14:editId="6A69C605">
                      <wp:simplePos x="0" y="0"/>
                      <wp:positionH relativeFrom="column">
                        <wp:posOffset>1081617</wp:posOffset>
                      </wp:positionH>
                      <wp:positionV relativeFrom="paragraph">
                        <wp:posOffset>138430</wp:posOffset>
                      </wp:positionV>
                      <wp:extent cx="1784350" cy="391583"/>
                      <wp:effectExtent l="133350" t="133350" r="139700" b="142240"/>
                      <wp:wrapNone/>
                      <wp:docPr id="376" name="Rectangle 376"/>
                      <wp:cNvGraphicFramePr/>
                      <a:graphic xmlns:a="http://schemas.openxmlformats.org/drawingml/2006/main">
                        <a:graphicData uri="http://schemas.microsoft.com/office/word/2010/wordprocessingShape">
                          <wps:wsp>
                            <wps:cNvSpPr/>
                            <wps:spPr>
                              <a:xfrm>
                                <a:off x="0" y="0"/>
                                <a:ext cx="1784350" cy="391583"/>
                              </a:xfrm>
                              <a:prstGeom prst="rect">
                                <a:avLst/>
                              </a:prstGeom>
                              <a:solidFill>
                                <a:schemeClr val="accent1">
                                  <a:lumMod val="60000"/>
                                  <a:lumOff val="40000"/>
                                  <a:alpha val="2000"/>
                                </a:schemeClr>
                              </a:solidFill>
                              <a:ln w="28575">
                                <a:solidFill>
                                  <a:schemeClr val="accent1"/>
                                </a:solidFill>
                              </a:ln>
                              <a:effectLst>
                                <a:glow rad="114300">
                                  <a:schemeClr val="accent1">
                                    <a:alpha val="3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6780DF" id="Rectangle 376" o:spid="_x0000_s1026" style="position:absolute;margin-left:85.15pt;margin-top:10.9pt;width:140.5pt;height:30.8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" fillcolor="#8eaadb [1940]" strokecolor="#4472c4 [3204]" strokeweight="2.25pt">
                      <v:fill opacity="1285f"/>
                    </v:rect>
                  </w:pict>
                </mc:Fallback>
              </mc:AlternateContent>
            </w:r>
            <w:r w:rsidRPr="006D15D5">
              <w:rPr>
                <w:noProof/>
              </w:rPr>
              <mc:AlternateContent>
                <mc:Choice Requires="wps">
                  <w:drawing>
                    <wp:anchor distT="45720" distB="45720" distL="114300" distR="114300" simplePos="0" relativeHeight="251774976" behindDoc="0" locked="0" layoutInCell="1" allowOverlap="1" wp14:anchorId="486637D8" wp14:editId="570CA5AC">
                      <wp:simplePos x="0" y="0"/>
                      <wp:positionH relativeFrom="margin">
                        <wp:posOffset>1438275</wp:posOffset>
                      </wp:positionH>
                      <wp:positionV relativeFrom="paragraph">
                        <wp:posOffset>1863090</wp:posOffset>
                      </wp:positionV>
                      <wp:extent cx="258382" cy="267078"/>
                      <wp:effectExtent l="0" t="0" r="0" b="0"/>
                      <wp:wrapNone/>
                      <wp:docPr id="3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2" cy="267078"/>
                              </a:xfrm>
                              <a:prstGeom prst="rect">
                                <a:avLst/>
                              </a:prstGeom>
                              <a:noFill/>
                              <a:ln w="9525">
                                <a:noFill/>
                                <a:miter lim="800000"/>
                                <a:headEnd/>
                                <a:tailEnd/>
                              </a:ln>
                            </wps:spPr>
                            <wps:txbx>
                              <w:txbxContent>
                                <w:p w14:paraId="5A424B34" w14:textId="3B5F771B" w:rsidR="00BF6C31" w:rsidRPr="00496D2D" w:rsidRDefault="00875F5B" w:rsidP="00BF6C31">
                                  <w:pPr>
                                    <w:rPr>
                                      <w:b/>
                                      <w:bCs/>
                                      <w:color w:val="FF0000"/>
                                      <w:sz w:val="20"/>
                                      <w:szCs w:val="20"/>
                                    </w:rPr>
                                  </w:pPr>
                                  <w:r>
                                    <w:rPr>
                                      <w:b/>
                                      <w:bCs/>
                                      <w:color w:val="FF0000"/>
                                      <w:sz w:val="20"/>
                                      <w:szCs w:val="20"/>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637D8" id="_x0000_s1124" type="#_x0000_t202" style="position:absolute;left:0;text-align:left;margin-left:113.25pt;margin-top:146.7pt;width:20.35pt;height:21.05pt;z-index:251774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" filled="f" stroked="f">
                      <v:textbox>
                        <w:txbxContent>
                          <w:p w14:paraId="5A424B34" w14:textId="3B5F771B" w:rsidR="00BF6C31" w:rsidRPr="00496D2D" w:rsidRDefault="00875F5B" w:rsidP="00BF6C31">
                            <w:pPr>
                              <w:rPr>
                                <w:b/>
                                <w:bCs/>
                                <w:color w:val="FF0000"/>
                                <w:sz w:val="20"/>
                                <w:szCs w:val="20"/>
                              </w:rPr>
                            </w:pPr>
                            <w:r>
                              <w:rPr>
                                <w:b/>
                                <w:bCs/>
                                <w:color w:val="FF0000"/>
                                <w:sz w:val="20"/>
                                <w:szCs w:val="20"/>
                              </w:rPr>
                              <w:t>E</w:t>
                            </w:r>
                          </w:p>
                        </w:txbxContent>
                      </v:textbox>
                      <w10:wrap anchorx="margin"/>
                    </v:shape>
                  </w:pict>
                </mc:Fallback>
              </mc:AlternateContent>
            </w:r>
            <w:r w:rsidRPr="006D15D5">
              <w:rPr>
                <w:rFonts w:asciiTheme="majorBidi" w:hAnsiTheme="majorBidi" w:cstheme="majorBidi"/>
                <w:b/>
                <w:noProof/>
                <w:sz w:val="24"/>
                <w:szCs w:val="24"/>
              </w:rPr>
              <mc:AlternateContent>
                <mc:Choice Requires="wps">
                  <w:drawing>
                    <wp:anchor distT="0" distB="0" distL="114300" distR="114300" simplePos="0" relativeHeight="251742208" behindDoc="0" locked="0" layoutInCell="1" allowOverlap="1" wp14:anchorId="73E11522" wp14:editId="4A6DA9B5">
                      <wp:simplePos x="0" y="0"/>
                      <wp:positionH relativeFrom="column">
                        <wp:posOffset>531283</wp:posOffset>
                      </wp:positionH>
                      <wp:positionV relativeFrom="paragraph">
                        <wp:posOffset>1730163</wp:posOffset>
                      </wp:positionV>
                      <wp:extent cx="2051050" cy="395817"/>
                      <wp:effectExtent l="133350" t="133350" r="139700" b="137795"/>
                      <wp:wrapNone/>
                      <wp:docPr id="375" name="Rectangle 375"/>
                      <wp:cNvGraphicFramePr/>
                      <a:graphic xmlns:a="http://schemas.openxmlformats.org/drawingml/2006/main">
                        <a:graphicData uri="http://schemas.microsoft.com/office/word/2010/wordprocessingShape">
                          <wps:wsp>
                            <wps:cNvSpPr/>
                            <wps:spPr>
                              <a:xfrm>
                                <a:off x="0" y="0"/>
                                <a:ext cx="2051050" cy="395817"/>
                              </a:xfrm>
                              <a:prstGeom prst="rect">
                                <a:avLst/>
                              </a:prstGeom>
                              <a:solidFill>
                                <a:schemeClr val="accent1">
                                  <a:lumMod val="60000"/>
                                  <a:lumOff val="40000"/>
                                  <a:alpha val="2000"/>
                                </a:schemeClr>
                              </a:solidFill>
                              <a:ln w="28575">
                                <a:solidFill>
                                  <a:schemeClr val="accent1"/>
                                </a:solidFill>
                              </a:ln>
                              <a:effectLst>
                                <a:glow rad="114300">
                                  <a:schemeClr val="accent1">
                                    <a:alpha val="3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6E2083" id="Rectangle 375" o:spid="_x0000_s1026" style="position:absolute;margin-left:41.85pt;margin-top:136.25pt;width:161.5pt;height:31.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" fillcolor="#8eaadb [1940]" strokecolor="#4472c4 [3204]" strokeweight="2.25pt">
                      <v:fill opacity="1285f"/>
                    </v:rect>
                  </w:pict>
                </mc:Fallback>
              </mc:AlternateContent>
            </w:r>
            <w:r w:rsidR="0095345A" w:rsidRPr="006D15D5">
              <w:rPr>
                <w:noProof/>
              </w:rPr>
              <mc:AlternateContent>
                <mc:Choice Requires="wps">
                  <w:drawing>
                    <wp:anchor distT="45720" distB="45720" distL="114300" distR="114300" simplePos="0" relativeHeight="251811840" behindDoc="0" locked="0" layoutInCell="1" allowOverlap="1" wp14:anchorId="2EADFA8E" wp14:editId="54E225F4">
                      <wp:simplePos x="0" y="0"/>
                      <wp:positionH relativeFrom="margin">
                        <wp:posOffset>-13599</wp:posOffset>
                      </wp:positionH>
                      <wp:positionV relativeFrom="paragraph">
                        <wp:posOffset>2138089</wp:posOffset>
                      </wp:positionV>
                      <wp:extent cx="1026795" cy="349250"/>
                      <wp:effectExtent l="0" t="0" r="0" b="0"/>
                      <wp:wrapNone/>
                      <wp:docPr id="4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795" cy="349250"/>
                              </a:xfrm>
                              <a:prstGeom prst="rect">
                                <a:avLst/>
                              </a:prstGeom>
                              <a:noFill/>
                              <a:ln w="9525">
                                <a:noFill/>
                                <a:miter lim="800000"/>
                                <a:headEnd/>
                                <a:tailEnd/>
                              </a:ln>
                            </wps:spPr>
                            <wps:txbx>
                              <w:txbxContent>
                                <w:p w14:paraId="01E973A5" w14:textId="77CB3C9D" w:rsidR="0083799A" w:rsidRPr="00C211B5" w:rsidRDefault="0083799A" w:rsidP="0083799A">
                                  <w:pPr>
                                    <w:rPr>
                                      <w:b/>
                                      <w:bCs/>
                                      <w:sz w:val="20"/>
                                      <w:szCs w:val="20"/>
                                    </w:rPr>
                                  </w:pPr>
                                  <w:r>
                                    <w:rPr>
                                      <w:b/>
                                      <w:bCs/>
                                      <w:sz w:val="20"/>
                                      <w:szCs w:val="20"/>
                                    </w:rPr>
                                    <w:t>BPS – 2</w:t>
                                  </w:r>
                                  <w:r w:rsidRPr="0083799A">
                                    <w:rPr>
                                      <w:b/>
                                      <w:bCs/>
                                      <w:sz w:val="20"/>
                                      <w:szCs w:val="20"/>
                                      <w:vertAlign w:val="superscript"/>
                                    </w:rPr>
                                    <w:t>nd</w:t>
                                  </w:r>
                                  <w:r>
                                    <w:rPr>
                                      <w:b/>
                                      <w:bCs/>
                                      <w:sz w:val="20"/>
                                      <w:szCs w:val="20"/>
                                    </w:rPr>
                                    <w:t xml:space="preserve"> Floor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DFA8E" id="_x0000_s1125" type="#_x0000_t202" style="position:absolute;left:0;text-align:left;margin-left:-1.05pt;margin-top:168.35pt;width:80.85pt;height:27.5pt;z-index:251811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" filled="f" stroked="f">
                      <v:textbox>
                        <w:txbxContent>
                          <w:p w14:paraId="01E973A5" w14:textId="77CB3C9D" w:rsidR="0083799A" w:rsidRPr="00C211B5" w:rsidRDefault="0083799A" w:rsidP="0083799A">
                            <w:pPr>
                              <w:rPr>
                                <w:b/>
                                <w:bCs/>
                                <w:sz w:val="20"/>
                                <w:szCs w:val="20"/>
                              </w:rPr>
                            </w:pPr>
                            <w:r>
                              <w:rPr>
                                <w:b/>
                                <w:bCs/>
                                <w:sz w:val="20"/>
                                <w:szCs w:val="20"/>
                              </w:rPr>
                              <w:t>BPS – 2</w:t>
                            </w:r>
                            <w:r w:rsidRPr="0083799A">
                              <w:rPr>
                                <w:b/>
                                <w:bCs/>
                                <w:sz w:val="20"/>
                                <w:szCs w:val="20"/>
                                <w:vertAlign w:val="superscript"/>
                              </w:rPr>
                              <w:t>nd</w:t>
                            </w:r>
                            <w:r>
                              <w:rPr>
                                <w:b/>
                                <w:bCs/>
                                <w:sz w:val="20"/>
                                <w:szCs w:val="20"/>
                              </w:rPr>
                              <w:t xml:space="preserve"> Floor</w:t>
                            </w:r>
                          </w:p>
                        </w:txbxContent>
                      </v:textbox>
                      <w10:wrap anchorx="margin"/>
                    </v:shape>
                  </w:pict>
                </mc:Fallback>
              </mc:AlternateContent>
            </w:r>
            <w:r w:rsidR="0095345A" w:rsidRPr="006D15D5">
              <w:rPr>
                <w:noProof/>
              </w:rPr>
              <w:drawing>
                <wp:inline distT="0" distB="0" distL="0" distR="0" wp14:anchorId="20F2A464" wp14:editId="619188E1">
                  <wp:extent cx="3148716" cy="2163807"/>
                  <wp:effectExtent l="0" t="0" r="0" b="8255"/>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Picture 374"/>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l="5093" t="6692" r="3856" b="8712"/>
                          <a:stretch/>
                        </pic:blipFill>
                        <pic:spPr bwMode="auto">
                          <a:xfrm>
                            <a:off x="0" y="0"/>
                            <a:ext cx="3162483" cy="217326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CFE4EDF" w14:textId="45001661" w:rsidR="005A5D22" w:rsidRPr="006D15D5" w:rsidRDefault="00BF6C31" w:rsidP="00372A0C">
      <w:pPr>
        <w:pStyle w:val="ListParagraph"/>
        <w:spacing w:line="240" w:lineRule="auto"/>
        <w:ind w:left="0"/>
        <w:jc w:val="both"/>
        <w:rPr>
          <w:noProof/>
        </w:rPr>
      </w:pPr>
      <w:r w:rsidRPr="006D15D5">
        <w:rPr>
          <w:noProof/>
        </w:rPr>
        <mc:AlternateContent>
          <mc:Choice Requires="wps">
            <w:drawing>
              <wp:anchor distT="45720" distB="45720" distL="114300" distR="114300" simplePos="0" relativeHeight="251768832" behindDoc="0" locked="0" layoutInCell="1" allowOverlap="1" wp14:anchorId="56ED4189" wp14:editId="6A84C816">
                <wp:simplePos x="0" y="0"/>
                <wp:positionH relativeFrom="margin">
                  <wp:posOffset>1594143</wp:posOffset>
                </wp:positionH>
                <wp:positionV relativeFrom="paragraph">
                  <wp:posOffset>51484</wp:posOffset>
                </wp:positionV>
                <wp:extent cx="258382" cy="267078"/>
                <wp:effectExtent l="0" t="0" r="0" b="0"/>
                <wp:wrapNone/>
                <wp:docPr id="3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2" cy="267078"/>
                        </a:xfrm>
                        <a:prstGeom prst="rect">
                          <a:avLst/>
                        </a:prstGeom>
                        <a:noFill/>
                        <a:ln w="9525">
                          <a:noFill/>
                          <a:miter lim="800000"/>
                          <a:headEnd/>
                          <a:tailEnd/>
                        </a:ln>
                      </wps:spPr>
                      <wps:txbx>
                        <w:txbxContent>
                          <w:p w14:paraId="301B4E80" w14:textId="2B290CD4" w:rsidR="00BF6C31" w:rsidRPr="00496D2D" w:rsidRDefault="00BF6C31" w:rsidP="00BF6C31">
                            <w:pPr>
                              <w:rPr>
                                <w:b/>
                                <w:bCs/>
                                <w:color w:val="FF0000"/>
                                <w:sz w:val="20"/>
                                <w:szCs w:val="20"/>
                              </w:rPr>
                            </w:pPr>
                            <w:r>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ED4189" id="_x0000_s1126" type="#_x0000_t202" style="position:absolute;left:0;text-align:left;margin-left:125.5pt;margin-top:4.05pt;width:20.35pt;height:21.05pt;z-index:251768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" filled="f" stroked="f">
                <v:textbox>
                  <w:txbxContent>
                    <w:p w14:paraId="301B4E80" w14:textId="2B290CD4" w:rsidR="00BF6C31" w:rsidRPr="00496D2D" w:rsidRDefault="00BF6C31" w:rsidP="00BF6C31">
                      <w:pPr>
                        <w:rPr>
                          <w:b/>
                          <w:bCs/>
                          <w:color w:val="FF0000"/>
                          <w:sz w:val="20"/>
                          <w:szCs w:val="20"/>
                        </w:rPr>
                      </w:pPr>
                      <w:r>
                        <w:rPr>
                          <w:b/>
                          <w:bCs/>
                          <w:color w:val="FF0000"/>
                          <w:sz w:val="20"/>
                          <w:szCs w:val="20"/>
                        </w:rPr>
                        <w:t>A</w:t>
                      </w:r>
                    </w:p>
                  </w:txbxContent>
                </v:textbox>
                <w10:wrap anchorx="margin"/>
              </v:shape>
            </w:pict>
          </mc:Fallback>
        </mc:AlternateContent>
      </w:r>
    </w:p>
    <w:p w14:paraId="496E1886" w14:textId="3B2DAAB5" w:rsidR="006E73BB" w:rsidRPr="006D15D5" w:rsidRDefault="00213373" w:rsidP="006E73BB">
      <w:pPr>
        <w:spacing w:line="480" w:lineRule="auto"/>
        <w:ind w:firstLine="720"/>
        <w:jc w:val="both"/>
        <w:rPr>
          <w:rFonts w:asciiTheme="majorBidi" w:hAnsiTheme="majorBidi" w:cstheme="majorBidi"/>
          <w:bCs/>
          <w:sz w:val="24"/>
          <w:szCs w:val="24"/>
        </w:rPr>
      </w:pPr>
      <w:r w:rsidRPr="006D15D5">
        <w:rPr>
          <w:rFonts w:asciiTheme="majorBidi" w:hAnsiTheme="majorBidi" w:cstheme="majorBidi"/>
          <w:b/>
          <w:i/>
          <w:iCs/>
          <w:sz w:val="24"/>
          <w:szCs w:val="24"/>
        </w:rPr>
        <w:lastRenderedPageBreak/>
        <w:t>Exits.</w:t>
      </w:r>
      <w:r w:rsidRPr="006D15D5">
        <w:rPr>
          <w:rFonts w:asciiTheme="majorBidi" w:hAnsiTheme="majorBidi" w:cstheme="majorBidi"/>
          <w:bCs/>
          <w:sz w:val="24"/>
          <w:szCs w:val="24"/>
        </w:rPr>
        <w:t xml:space="preserve"> </w:t>
      </w:r>
      <w:r w:rsidR="002C414B" w:rsidRPr="006D15D5">
        <w:rPr>
          <w:rFonts w:asciiTheme="majorBidi" w:hAnsiTheme="majorBidi" w:cstheme="majorBidi"/>
          <w:bCs/>
          <w:sz w:val="24"/>
          <w:szCs w:val="24"/>
        </w:rPr>
        <w:t>EJS incorporated a total number of 11 exits. This number can be very challenging for teachers to provide adequate control. In addition, most exits are open outdoors with no doors, which would duplicate the monitoring challenges in case of elopement. Nonetheless, the exits that are included within the three classrooms on the first-floor lead to a safe outdoor zone and would highly benefit ASD students by providing them with free access whenever needed. See Table 5-E. However, for BPS, all schools have a door, which makes controlling entering and exiting the school more controlled, even if they were freely opened to grant ASD students easy access to the safe zone of the playground. See Table 5.</w:t>
      </w:r>
    </w:p>
    <w:p w14:paraId="644B18A0" w14:textId="39A2D92B" w:rsidR="000C0F31" w:rsidRPr="006D15D5" w:rsidRDefault="000C0F31" w:rsidP="000C0F31">
      <w:pPr>
        <w:pStyle w:val="Caption"/>
        <w:keepNext/>
        <w:rPr>
          <w:sz w:val="22"/>
          <w:szCs w:val="22"/>
        </w:rPr>
      </w:pPr>
      <w:bookmarkStart w:id="294" w:name="_Toc130224667"/>
      <w:r w:rsidRPr="006D15D5">
        <w:rPr>
          <w:b/>
          <w:bCs/>
          <w:sz w:val="22"/>
          <w:szCs w:val="22"/>
        </w:rPr>
        <w:t xml:space="preserve">Table </w:t>
      </w:r>
      <w:r w:rsidRPr="006D15D5">
        <w:rPr>
          <w:b/>
          <w:bCs/>
          <w:sz w:val="22"/>
          <w:szCs w:val="22"/>
        </w:rPr>
        <w:fldChar w:fldCharType="begin"/>
      </w:r>
      <w:r w:rsidRPr="006D15D5">
        <w:rPr>
          <w:b/>
          <w:bCs/>
          <w:sz w:val="22"/>
          <w:szCs w:val="22"/>
        </w:rPr>
        <w:instrText xml:space="preserve"> SEQ Table \* ARABIC </w:instrText>
      </w:r>
      <w:r w:rsidRPr="006D15D5">
        <w:rPr>
          <w:b/>
          <w:bCs/>
          <w:sz w:val="22"/>
          <w:szCs w:val="22"/>
        </w:rPr>
        <w:fldChar w:fldCharType="separate"/>
      </w:r>
      <w:r w:rsidR="0044653F">
        <w:rPr>
          <w:b/>
          <w:bCs/>
          <w:noProof/>
          <w:sz w:val="22"/>
          <w:szCs w:val="22"/>
        </w:rPr>
        <w:t>5</w:t>
      </w:r>
      <w:r w:rsidRPr="006D15D5">
        <w:rPr>
          <w:b/>
          <w:bCs/>
          <w:sz w:val="22"/>
          <w:szCs w:val="22"/>
        </w:rPr>
        <w:fldChar w:fldCharType="end"/>
      </w:r>
      <w:r w:rsidRPr="006D15D5">
        <w:rPr>
          <w:b/>
          <w:bCs/>
          <w:sz w:val="22"/>
          <w:szCs w:val="22"/>
        </w:rPr>
        <w:t>.</w:t>
      </w:r>
      <w:r w:rsidRPr="006D15D5">
        <w:rPr>
          <w:sz w:val="22"/>
          <w:szCs w:val="22"/>
        </w:rPr>
        <w:t xml:space="preserve"> Cross Analysis between Exits of EJS &amp; BPS</w:t>
      </w:r>
      <w:bookmarkEnd w:id="294"/>
    </w:p>
    <w:tbl>
      <w:tblPr>
        <w:tblStyle w:val="TableGrid"/>
        <w:tblW w:w="0" w:type="auto"/>
        <w:tblLook w:val="04A0" w:firstRow="1" w:lastRow="0" w:firstColumn="1" w:lastColumn="0" w:noHBand="0" w:noVBand="1"/>
      </w:tblPr>
      <w:tblGrid>
        <w:gridCol w:w="4243"/>
        <w:gridCol w:w="5107"/>
      </w:tblGrid>
      <w:tr w:rsidR="00C57971" w:rsidRPr="006D15D5" w14:paraId="63830614" w14:textId="77777777" w:rsidTr="006E73BB">
        <w:tc>
          <w:tcPr>
            <w:tcW w:w="4192" w:type="dxa"/>
          </w:tcPr>
          <w:p w14:paraId="61EC366E" w14:textId="18AC89AF" w:rsidR="006E73BB" w:rsidRPr="006D15D5" w:rsidRDefault="007F2FA1" w:rsidP="00F84A06">
            <w:pPr>
              <w:keepNext/>
              <w:spacing w:line="480" w:lineRule="auto"/>
              <w:jc w:val="both"/>
            </w:pPr>
            <w:r w:rsidRPr="006D15D5">
              <w:rPr>
                <w:noProof/>
              </w:rPr>
              <mc:AlternateContent>
                <mc:Choice Requires="wps">
                  <w:drawing>
                    <wp:anchor distT="0" distB="0" distL="114300" distR="114300" simplePos="0" relativeHeight="251799552" behindDoc="0" locked="0" layoutInCell="1" allowOverlap="1" wp14:anchorId="0DC527D7" wp14:editId="0DE8DAF2">
                      <wp:simplePos x="0" y="0"/>
                      <wp:positionH relativeFrom="column">
                        <wp:posOffset>225087</wp:posOffset>
                      </wp:positionH>
                      <wp:positionV relativeFrom="paragraph">
                        <wp:posOffset>1397587</wp:posOffset>
                      </wp:positionV>
                      <wp:extent cx="698500" cy="698500"/>
                      <wp:effectExtent l="19050" t="19050" r="25400" b="25400"/>
                      <wp:wrapNone/>
                      <wp:docPr id="410" name="Oval 410"/>
                      <wp:cNvGraphicFramePr/>
                      <a:graphic xmlns:a="http://schemas.openxmlformats.org/drawingml/2006/main">
                        <a:graphicData uri="http://schemas.microsoft.com/office/word/2010/wordprocessingShape">
                          <wps:wsp>
                            <wps:cNvSpPr/>
                            <wps:spPr>
                              <a:xfrm>
                                <a:off x="0" y="0"/>
                                <a:ext cx="698500" cy="698500"/>
                              </a:xfrm>
                              <a:prstGeom prst="ellipse">
                                <a:avLst/>
                              </a:prstGeom>
                              <a:noFill/>
                              <a:ln w="28575">
                                <a:solidFill>
                                  <a:srgbClr val="C00000">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CCA6D9" id="Oval 410" o:spid="_x0000_s1026" style="position:absolute;margin-left:17.7pt;margin-top:110.05pt;width:55pt;height:5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" filled="f" strokecolor="#c00000" strokeweight="2.25pt">
                      <v:stroke opacity="32896f" joinstyle="miter"/>
                    </v:oval>
                  </w:pict>
                </mc:Fallback>
              </mc:AlternateContent>
            </w:r>
            <w:r w:rsidR="00026C28" w:rsidRPr="006D15D5">
              <w:rPr>
                <w:noProof/>
              </w:rPr>
              <w:drawing>
                <wp:inline distT="0" distB="0" distL="0" distR="0" wp14:anchorId="5D93368B" wp14:editId="295AFAC7">
                  <wp:extent cx="2592729" cy="2183022"/>
                  <wp:effectExtent l="0" t="0" r="0" b="8255"/>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599145" cy="2188424"/>
                          </a:xfrm>
                          <a:prstGeom prst="rect">
                            <a:avLst/>
                          </a:prstGeom>
                        </pic:spPr>
                      </pic:pic>
                    </a:graphicData>
                  </a:graphic>
                </wp:inline>
              </w:drawing>
            </w:r>
          </w:p>
        </w:tc>
        <w:tc>
          <w:tcPr>
            <w:tcW w:w="5158" w:type="dxa"/>
          </w:tcPr>
          <w:p w14:paraId="3DF10CC0" w14:textId="2E2AAD08" w:rsidR="006E73BB" w:rsidRPr="006D15D5" w:rsidRDefault="00D74902" w:rsidP="00F84A06">
            <w:pPr>
              <w:keepNext/>
              <w:spacing w:line="480" w:lineRule="auto"/>
              <w:jc w:val="both"/>
            </w:pPr>
            <w:r w:rsidRPr="006D15D5">
              <w:rPr>
                <w:noProof/>
              </w:rPr>
              <mc:AlternateContent>
                <mc:Choice Requires="wps">
                  <w:drawing>
                    <wp:anchor distT="45720" distB="45720" distL="114300" distR="114300" simplePos="0" relativeHeight="251797504" behindDoc="0" locked="0" layoutInCell="1" allowOverlap="1" wp14:anchorId="06CCB4BD" wp14:editId="32DE72F2">
                      <wp:simplePos x="0" y="0"/>
                      <wp:positionH relativeFrom="margin">
                        <wp:posOffset>-115570</wp:posOffset>
                      </wp:positionH>
                      <wp:positionV relativeFrom="paragraph">
                        <wp:posOffset>2115074</wp:posOffset>
                      </wp:positionV>
                      <wp:extent cx="1209675" cy="349250"/>
                      <wp:effectExtent l="0" t="0" r="0" b="0"/>
                      <wp:wrapNone/>
                      <wp:docPr id="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349250"/>
                              </a:xfrm>
                              <a:prstGeom prst="rect">
                                <a:avLst/>
                              </a:prstGeom>
                              <a:noFill/>
                              <a:ln w="9525">
                                <a:noFill/>
                                <a:miter lim="800000"/>
                                <a:headEnd/>
                                <a:tailEnd/>
                              </a:ln>
                            </wps:spPr>
                            <wps:txbx>
                              <w:txbxContent>
                                <w:p w14:paraId="430C0DFA" w14:textId="77777777" w:rsidR="00C4773D" w:rsidRPr="00C211B5" w:rsidRDefault="00C211B5" w:rsidP="00C4773D">
                                  <w:pPr>
                                    <w:rPr>
                                      <w:b/>
                                      <w:bCs/>
                                      <w:sz w:val="20"/>
                                      <w:szCs w:val="20"/>
                                    </w:rPr>
                                  </w:pPr>
                                  <w:r>
                                    <w:rPr>
                                      <w:b/>
                                      <w:bCs/>
                                      <w:sz w:val="20"/>
                                      <w:szCs w:val="20"/>
                                    </w:rPr>
                                    <w:t>BPS</w:t>
                                  </w:r>
                                  <w:r w:rsidR="00C4773D">
                                    <w:rPr>
                                      <w:b/>
                                      <w:bCs/>
                                      <w:sz w:val="20"/>
                                      <w:szCs w:val="20"/>
                                    </w:rPr>
                                    <w:t xml:space="preserve">  1</w:t>
                                  </w:r>
                                  <w:r w:rsidR="00C4773D" w:rsidRPr="00C4773D">
                                    <w:rPr>
                                      <w:b/>
                                      <w:bCs/>
                                      <w:sz w:val="20"/>
                                      <w:szCs w:val="20"/>
                                      <w:vertAlign w:val="superscript"/>
                                    </w:rPr>
                                    <w:t>st</w:t>
                                  </w:r>
                                  <w:r w:rsidR="00C4773D">
                                    <w:rPr>
                                      <w:b/>
                                      <w:bCs/>
                                      <w:sz w:val="20"/>
                                      <w:szCs w:val="20"/>
                                    </w:rPr>
                                    <w:t xml:space="preserve"> Floor</w:t>
                                  </w:r>
                                </w:p>
                                <w:p w14:paraId="06F980E7" w14:textId="408112F3" w:rsidR="00C211B5" w:rsidRPr="00C211B5" w:rsidRDefault="00C4773D" w:rsidP="00C211B5">
                                  <w:pPr>
                                    <w:rPr>
                                      <w:b/>
                                      <w:bCs/>
                                      <w:sz w:val="20"/>
                                      <w:szCs w:val="20"/>
                                    </w:rPr>
                                  </w:pPr>
                                  <w:r>
                                    <w:rPr>
                                      <w:b/>
                                      <w:bCs/>
                                      <w:sz w:val="20"/>
                                      <w:szCs w:val="20"/>
                                    </w:rPr>
                                    <w:t>– 2</w:t>
                                  </w:r>
                                  <w:r w:rsidRPr="00C4773D">
                                    <w:rPr>
                                      <w:b/>
                                      <w:bCs/>
                                      <w:sz w:val="20"/>
                                      <w:szCs w:val="20"/>
                                      <w:vertAlign w:val="superscript"/>
                                    </w:rPr>
                                    <w:t>nd</w:t>
                                  </w:r>
                                  <w:r>
                                    <w:rPr>
                                      <w:b/>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CCB4BD" id="_x0000_s1127" type="#_x0000_t202" style="position:absolute;left:0;text-align:left;margin-left:-9.1pt;margin-top:166.55pt;width:95.25pt;height:27.5pt;z-index:251797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" filled="f" stroked="f">
                      <v:textbox>
                        <w:txbxContent>
                          <w:p w14:paraId="430C0DFA" w14:textId="77777777" w:rsidR="00C4773D" w:rsidRPr="00C211B5" w:rsidRDefault="00C211B5" w:rsidP="00C4773D">
                            <w:pPr>
                              <w:rPr>
                                <w:b/>
                                <w:bCs/>
                                <w:sz w:val="20"/>
                                <w:szCs w:val="20"/>
                              </w:rPr>
                            </w:pPr>
                            <w:r>
                              <w:rPr>
                                <w:b/>
                                <w:bCs/>
                                <w:sz w:val="20"/>
                                <w:szCs w:val="20"/>
                              </w:rPr>
                              <w:t>BPS</w:t>
                            </w:r>
                            <w:r w:rsidR="00C4773D">
                              <w:rPr>
                                <w:b/>
                                <w:bCs/>
                                <w:sz w:val="20"/>
                                <w:szCs w:val="20"/>
                              </w:rPr>
                              <w:t xml:space="preserve">  1</w:t>
                            </w:r>
                            <w:r w:rsidR="00C4773D" w:rsidRPr="00C4773D">
                              <w:rPr>
                                <w:b/>
                                <w:bCs/>
                                <w:sz w:val="20"/>
                                <w:szCs w:val="20"/>
                                <w:vertAlign w:val="superscript"/>
                              </w:rPr>
                              <w:t>st</w:t>
                            </w:r>
                            <w:r w:rsidR="00C4773D">
                              <w:rPr>
                                <w:b/>
                                <w:bCs/>
                                <w:sz w:val="20"/>
                                <w:szCs w:val="20"/>
                              </w:rPr>
                              <w:t xml:space="preserve"> Floor</w:t>
                            </w:r>
                          </w:p>
                          <w:p w14:paraId="06F980E7" w14:textId="408112F3" w:rsidR="00C211B5" w:rsidRPr="00C211B5" w:rsidRDefault="00C4773D" w:rsidP="00C211B5">
                            <w:pPr>
                              <w:rPr>
                                <w:b/>
                                <w:bCs/>
                                <w:sz w:val="20"/>
                                <w:szCs w:val="20"/>
                              </w:rPr>
                            </w:pPr>
                            <w:r>
                              <w:rPr>
                                <w:b/>
                                <w:bCs/>
                                <w:sz w:val="20"/>
                                <w:szCs w:val="20"/>
                              </w:rPr>
                              <w:t>– 2</w:t>
                            </w:r>
                            <w:r w:rsidRPr="00C4773D">
                              <w:rPr>
                                <w:b/>
                                <w:bCs/>
                                <w:sz w:val="20"/>
                                <w:szCs w:val="20"/>
                                <w:vertAlign w:val="superscript"/>
                              </w:rPr>
                              <w:t>nd</w:t>
                            </w:r>
                            <w:r>
                              <w:rPr>
                                <w:b/>
                                <w:bCs/>
                                <w:sz w:val="20"/>
                                <w:szCs w:val="20"/>
                              </w:rPr>
                              <w:t xml:space="preserve"> </w:t>
                            </w:r>
                          </w:p>
                        </w:txbxContent>
                      </v:textbox>
                      <w10:wrap anchorx="margin"/>
                    </v:shape>
                  </w:pict>
                </mc:Fallback>
              </mc:AlternateContent>
            </w:r>
            <w:r w:rsidR="0086181F" w:rsidRPr="006D15D5">
              <w:rPr>
                <w:noProof/>
              </w:rPr>
              <mc:AlternateContent>
                <mc:Choice Requires="wps">
                  <w:drawing>
                    <wp:anchor distT="0" distB="0" distL="114300" distR="114300" simplePos="0" relativeHeight="251893760" behindDoc="0" locked="0" layoutInCell="1" allowOverlap="1" wp14:anchorId="20E648A5" wp14:editId="6E35442B">
                      <wp:simplePos x="0" y="0"/>
                      <wp:positionH relativeFrom="column">
                        <wp:posOffset>-501521</wp:posOffset>
                      </wp:positionH>
                      <wp:positionV relativeFrom="paragraph">
                        <wp:posOffset>302091</wp:posOffset>
                      </wp:positionV>
                      <wp:extent cx="478661" cy="867973"/>
                      <wp:effectExtent l="19050" t="19050" r="17145" b="27940"/>
                      <wp:wrapNone/>
                      <wp:docPr id="517" name="Oval 517"/>
                      <wp:cNvGraphicFramePr/>
                      <a:graphic xmlns:a="http://schemas.openxmlformats.org/drawingml/2006/main">
                        <a:graphicData uri="http://schemas.microsoft.com/office/word/2010/wordprocessingShape">
                          <wps:wsp>
                            <wps:cNvSpPr/>
                            <wps:spPr>
                              <a:xfrm>
                                <a:off x="0" y="0"/>
                                <a:ext cx="478661" cy="867973"/>
                              </a:xfrm>
                              <a:prstGeom prst="ellipse">
                                <a:avLst/>
                              </a:prstGeom>
                              <a:noFill/>
                              <a:ln w="28575">
                                <a:solidFill>
                                  <a:srgbClr val="C00000">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06D21F" id="Oval 517" o:spid="_x0000_s1026" style="position:absolute;margin-left:-39.5pt;margin-top:23.8pt;width:37.7pt;height:68.3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" filled="f" strokecolor="#c00000" strokeweight="2.25pt">
                      <v:stroke opacity="32896f" joinstyle="miter"/>
                    </v:oval>
                  </w:pict>
                </mc:Fallback>
              </mc:AlternateContent>
            </w:r>
            <w:r w:rsidR="00647B3B" w:rsidRPr="006D15D5">
              <w:rPr>
                <w:noProof/>
              </w:rPr>
              <mc:AlternateContent>
                <mc:Choice Requires="wps">
                  <w:drawing>
                    <wp:anchor distT="0" distB="0" distL="114300" distR="114300" simplePos="0" relativeHeight="251801600" behindDoc="0" locked="0" layoutInCell="1" allowOverlap="1" wp14:anchorId="1B6A4A5F" wp14:editId="15E30B04">
                      <wp:simplePos x="0" y="0"/>
                      <wp:positionH relativeFrom="column">
                        <wp:posOffset>2559685</wp:posOffset>
                      </wp:positionH>
                      <wp:positionV relativeFrom="paragraph">
                        <wp:posOffset>251460</wp:posOffset>
                      </wp:positionV>
                      <wp:extent cx="613410" cy="613410"/>
                      <wp:effectExtent l="19050" t="19050" r="15240" b="15240"/>
                      <wp:wrapNone/>
                      <wp:docPr id="411" name="Oval 411"/>
                      <wp:cNvGraphicFramePr/>
                      <a:graphic xmlns:a="http://schemas.openxmlformats.org/drawingml/2006/main">
                        <a:graphicData uri="http://schemas.microsoft.com/office/word/2010/wordprocessingShape">
                          <wps:wsp>
                            <wps:cNvSpPr/>
                            <wps:spPr>
                              <a:xfrm>
                                <a:off x="0" y="0"/>
                                <a:ext cx="613410" cy="613410"/>
                              </a:xfrm>
                              <a:prstGeom prst="ellipse">
                                <a:avLst/>
                              </a:prstGeom>
                              <a:noFill/>
                              <a:ln w="28575">
                                <a:solidFill>
                                  <a:srgbClr val="C00000">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9E7579" id="Oval 411" o:spid="_x0000_s1026" style="position:absolute;margin-left:201.55pt;margin-top:19.8pt;width:48.3pt;height:48.3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" filled="f" strokecolor="#c00000" strokeweight="2.25pt">
                      <v:stroke opacity="32896f" joinstyle="miter"/>
                    </v:oval>
                  </w:pict>
                </mc:Fallback>
              </mc:AlternateContent>
            </w:r>
            <w:r w:rsidR="006E73BB" w:rsidRPr="006D15D5">
              <w:rPr>
                <w:noProof/>
              </w:rPr>
              <mc:AlternateContent>
                <mc:Choice Requires="wps">
                  <w:drawing>
                    <wp:anchor distT="0" distB="0" distL="114300" distR="114300" simplePos="0" relativeHeight="251803648" behindDoc="0" locked="0" layoutInCell="1" allowOverlap="1" wp14:anchorId="1FCCE300" wp14:editId="7C4FDF3A">
                      <wp:simplePos x="0" y="0"/>
                      <wp:positionH relativeFrom="column">
                        <wp:posOffset>2409190</wp:posOffset>
                      </wp:positionH>
                      <wp:positionV relativeFrom="paragraph">
                        <wp:posOffset>1275715</wp:posOffset>
                      </wp:positionV>
                      <wp:extent cx="613410" cy="613410"/>
                      <wp:effectExtent l="19050" t="19050" r="15240" b="15240"/>
                      <wp:wrapNone/>
                      <wp:docPr id="412" name="Oval 412"/>
                      <wp:cNvGraphicFramePr/>
                      <a:graphic xmlns:a="http://schemas.openxmlformats.org/drawingml/2006/main">
                        <a:graphicData uri="http://schemas.microsoft.com/office/word/2010/wordprocessingShape">
                          <wps:wsp>
                            <wps:cNvSpPr/>
                            <wps:spPr>
                              <a:xfrm>
                                <a:off x="0" y="0"/>
                                <a:ext cx="613410" cy="613410"/>
                              </a:xfrm>
                              <a:prstGeom prst="ellipse">
                                <a:avLst/>
                              </a:prstGeom>
                              <a:noFill/>
                              <a:ln w="28575">
                                <a:solidFill>
                                  <a:srgbClr val="C00000">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B80A4C" id="Oval 412" o:spid="_x0000_s1026" style="position:absolute;margin-left:189.7pt;margin-top:100.45pt;width:48.3pt;height:48.3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" filled="f" strokecolor="#c00000" strokeweight="2.25pt">
                      <v:stroke opacity="32896f" joinstyle="miter"/>
                    </v:oval>
                  </w:pict>
                </mc:Fallback>
              </mc:AlternateContent>
            </w:r>
            <w:r w:rsidR="006E73BB" w:rsidRPr="006D15D5">
              <w:rPr>
                <w:rFonts w:asciiTheme="majorBidi" w:hAnsiTheme="majorBidi" w:cstheme="majorBidi"/>
                <w:bCs/>
                <w:noProof/>
                <w:sz w:val="24"/>
                <w:szCs w:val="24"/>
              </w:rPr>
              <w:drawing>
                <wp:inline distT="0" distB="0" distL="0" distR="0" wp14:anchorId="3CAEE09E" wp14:editId="3F0A805C">
                  <wp:extent cx="3149304" cy="2152418"/>
                  <wp:effectExtent l="0" t="0" r="0" b="635"/>
                  <wp:docPr id="385" name="Picture 38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Picture 385" descr="Diagram, engineering drawing&#10;&#10;Description automatically generated"/>
                          <pic:cNvPicPr/>
                        </pic:nvPicPr>
                        <pic:blipFill rotWithShape="1">
                          <a:blip r:embed="rId105"/>
                          <a:srcRect l="1762" r="16881"/>
                          <a:stretch/>
                        </pic:blipFill>
                        <pic:spPr bwMode="auto">
                          <a:xfrm>
                            <a:off x="0" y="0"/>
                            <a:ext cx="3149304" cy="2152418"/>
                          </a:xfrm>
                          <a:prstGeom prst="rect">
                            <a:avLst/>
                          </a:prstGeom>
                          <a:ln>
                            <a:noFill/>
                          </a:ln>
                          <a:extLst>
                            <a:ext uri="{53640926-AAD7-44D8-BBD7-CCE9431645EC}">
                              <a14:shadowObscured xmlns:a14="http://schemas.microsoft.com/office/drawing/2010/main"/>
                            </a:ext>
                          </a:extLst>
                        </pic:spPr>
                      </pic:pic>
                    </a:graphicData>
                  </a:graphic>
                </wp:inline>
              </w:drawing>
            </w:r>
          </w:p>
        </w:tc>
      </w:tr>
    </w:tbl>
    <w:p w14:paraId="253FB76A" w14:textId="5D9222EC" w:rsidR="00372A0C" w:rsidRPr="006D15D5" w:rsidRDefault="006E73BB" w:rsidP="000C0F31">
      <w:pPr>
        <w:keepNext/>
        <w:spacing w:line="240" w:lineRule="auto"/>
        <w:jc w:val="both"/>
      </w:pPr>
      <w:r w:rsidRPr="006D15D5">
        <w:rPr>
          <w:noProof/>
        </w:rPr>
        <mc:AlternateContent>
          <mc:Choice Requires="wps">
            <w:drawing>
              <wp:anchor distT="45720" distB="45720" distL="114300" distR="114300" simplePos="0" relativeHeight="251795456" behindDoc="0" locked="0" layoutInCell="1" allowOverlap="1" wp14:anchorId="535A16DA" wp14:editId="104649DF">
                <wp:simplePos x="0" y="0"/>
                <wp:positionH relativeFrom="margin">
                  <wp:posOffset>-928</wp:posOffset>
                </wp:positionH>
                <wp:positionV relativeFrom="paragraph">
                  <wp:posOffset>-250385</wp:posOffset>
                </wp:positionV>
                <wp:extent cx="1026941" cy="349250"/>
                <wp:effectExtent l="0" t="0" r="0" b="0"/>
                <wp:wrapNone/>
                <wp:docPr id="4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941" cy="349250"/>
                        </a:xfrm>
                        <a:prstGeom prst="rect">
                          <a:avLst/>
                        </a:prstGeom>
                        <a:noFill/>
                        <a:ln w="9525">
                          <a:noFill/>
                          <a:miter lim="800000"/>
                          <a:headEnd/>
                          <a:tailEnd/>
                        </a:ln>
                      </wps:spPr>
                      <wps:txbx>
                        <w:txbxContent>
                          <w:p w14:paraId="1EB03F56" w14:textId="1BE0F101" w:rsidR="00C211B5" w:rsidRPr="00C211B5" w:rsidRDefault="00C211B5" w:rsidP="00C211B5">
                            <w:pPr>
                              <w:rPr>
                                <w:b/>
                                <w:bCs/>
                                <w:sz w:val="20"/>
                                <w:szCs w:val="20"/>
                              </w:rPr>
                            </w:pPr>
                            <w:r w:rsidRPr="00C211B5">
                              <w:rPr>
                                <w:b/>
                                <w:bCs/>
                                <w:sz w:val="20"/>
                                <w:szCs w:val="20"/>
                              </w:rPr>
                              <w:t>EJS</w:t>
                            </w:r>
                            <w:r w:rsidR="00C4773D">
                              <w:rPr>
                                <w:b/>
                                <w:bCs/>
                                <w:sz w:val="20"/>
                                <w:szCs w:val="20"/>
                              </w:rPr>
                              <w:t xml:space="preserve"> – 1</w:t>
                            </w:r>
                            <w:r w:rsidR="00C4773D" w:rsidRPr="00C4773D">
                              <w:rPr>
                                <w:b/>
                                <w:bCs/>
                                <w:sz w:val="20"/>
                                <w:szCs w:val="20"/>
                                <w:vertAlign w:val="superscript"/>
                              </w:rPr>
                              <w:t>st</w:t>
                            </w:r>
                            <w:r w:rsidR="00C4773D">
                              <w:rPr>
                                <w:b/>
                                <w:bCs/>
                                <w:sz w:val="20"/>
                                <w:szCs w:val="20"/>
                              </w:rPr>
                              <w:t xml:space="preserve"> Floor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5A16DA" id="_x0000_s1128" type="#_x0000_t202" style="position:absolute;left:0;text-align:left;margin-left:-.05pt;margin-top:-19.7pt;width:80.85pt;height:27.5pt;z-index:251795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" filled="f" stroked="f">
                <v:textbox>
                  <w:txbxContent>
                    <w:p w14:paraId="1EB03F56" w14:textId="1BE0F101" w:rsidR="00C211B5" w:rsidRPr="00C211B5" w:rsidRDefault="00C211B5" w:rsidP="00C211B5">
                      <w:pPr>
                        <w:rPr>
                          <w:b/>
                          <w:bCs/>
                          <w:sz w:val="20"/>
                          <w:szCs w:val="20"/>
                        </w:rPr>
                      </w:pPr>
                      <w:r w:rsidRPr="00C211B5">
                        <w:rPr>
                          <w:b/>
                          <w:bCs/>
                          <w:sz w:val="20"/>
                          <w:szCs w:val="20"/>
                        </w:rPr>
                        <w:t>EJS</w:t>
                      </w:r>
                      <w:r w:rsidR="00C4773D">
                        <w:rPr>
                          <w:b/>
                          <w:bCs/>
                          <w:sz w:val="20"/>
                          <w:szCs w:val="20"/>
                        </w:rPr>
                        <w:t xml:space="preserve"> – 1</w:t>
                      </w:r>
                      <w:r w:rsidR="00C4773D" w:rsidRPr="00C4773D">
                        <w:rPr>
                          <w:b/>
                          <w:bCs/>
                          <w:sz w:val="20"/>
                          <w:szCs w:val="20"/>
                          <w:vertAlign w:val="superscript"/>
                        </w:rPr>
                        <w:t>st</w:t>
                      </w:r>
                      <w:r w:rsidR="00C4773D">
                        <w:rPr>
                          <w:b/>
                          <w:bCs/>
                          <w:sz w:val="20"/>
                          <w:szCs w:val="20"/>
                        </w:rPr>
                        <w:t xml:space="preserve"> Floor</w:t>
                      </w:r>
                    </w:p>
                  </w:txbxContent>
                </v:textbox>
                <w10:wrap anchorx="margin"/>
              </v:shape>
            </w:pict>
          </mc:Fallback>
        </mc:AlternateContent>
      </w:r>
    </w:p>
    <w:p w14:paraId="57910812" w14:textId="13B25052" w:rsidR="007E13C7" w:rsidRPr="006D15D5" w:rsidRDefault="0027753E" w:rsidP="006971B1">
      <w:pPr>
        <w:spacing w:line="480" w:lineRule="auto"/>
        <w:ind w:firstLine="720"/>
        <w:jc w:val="both"/>
        <w:rPr>
          <w:rFonts w:asciiTheme="majorBidi" w:hAnsiTheme="majorBidi" w:cstheme="majorBidi"/>
          <w:bCs/>
          <w:sz w:val="24"/>
          <w:szCs w:val="24"/>
        </w:rPr>
      </w:pPr>
      <w:r w:rsidRPr="006D15D5">
        <w:rPr>
          <w:rFonts w:asciiTheme="majorBidi" w:hAnsiTheme="majorBidi" w:cstheme="majorBidi"/>
          <w:b/>
          <w:i/>
          <w:iCs/>
          <w:sz w:val="24"/>
          <w:szCs w:val="24"/>
        </w:rPr>
        <w:t>Observation Points</w:t>
      </w:r>
      <w:r w:rsidR="00213373" w:rsidRPr="006D15D5">
        <w:rPr>
          <w:rFonts w:asciiTheme="majorBidi" w:hAnsiTheme="majorBidi" w:cstheme="majorBidi"/>
          <w:b/>
          <w:i/>
          <w:iCs/>
          <w:sz w:val="24"/>
          <w:szCs w:val="24"/>
        </w:rPr>
        <w:t>.</w:t>
      </w:r>
      <w:r w:rsidR="00213373" w:rsidRPr="006D15D5">
        <w:rPr>
          <w:rFonts w:asciiTheme="majorBidi" w:hAnsiTheme="majorBidi" w:cstheme="majorBidi"/>
          <w:bCs/>
          <w:sz w:val="24"/>
          <w:szCs w:val="24"/>
        </w:rPr>
        <w:t xml:space="preserve"> </w:t>
      </w:r>
      <w:r w:rsidR="00BF22CE" w:rsidRPr="006D15D5">
        <w:rPr>
          <w:rFonts w:asciiTheme="majorBidi" w:hAnsiTheme="majorBidi" w:cstheme="majorBidi"/>
          <w:bCs/>
          <w:sz w:val="24"/>
          <w:szCs w:val="24"/>
        </w:rPr>
        <w:t xml:space="preserve">EJS didn’t include any sort of pocket spaces that can be used by children with autism as observation points or areas of refuge whenever they encounter hypersensitivity or over-stimulation by their environment. However, BPS utilized spaces that could be considered waste areas in designing these semi-enclosed pockets that are considered areas of refuge or safe places for students who need them according to hyper-sensitivity without the need for complete segregation. These observation points </w:t>
      </w:r>
      <w:r w:rsidR="00645BF4" w:rsidRPr="006D15D5">
        <w:rPr>
          <w:rFonts w:asciiTheme="majorBidi" w:hAnsiTheme="majorBidi" w:cstheme="majorBidi"/>
          <w:bCs/>
          <w:sz w:val="24"/>
          <w:szCs w:val="24"/>
        </w:rPr>
        <w:t>would</w:t>
      </w:r>
      <w:r w:rsidR="00BF22CE" w:rsidRPr="006D15D5">
        <w:rPr>
          <w:rFonts w:asciiTheme="majorBidi" w:hAnsiTheme="majorBidi" w:cstheme="majorBidi"/>
          <w:bCs/>
          <w:sz w:val="24"/>
          <w:szCs w:val="24"/>
        </w:rPr>
        <w:t xml:space="preserve"> still allow the students to watch the activities happening in the common area without being involved in them physically or emotionally.</w:t>
      </w:r>
    </w:p>
    <w:p w14:paraId="5969ED4B" w14:textId="77777777" w:rsidR="003876D6" w:rsidRPr="006D15D5" w:rsidRDefault="0027753E" w:rsidP="003876D6">
      <w:pPr>
        <w:spacing w:line="480" w:lineRule="auto"/>
        <w:ind w:firstLine="720"/>
        <w:jc w:val="both"/>
        <w:rPr>
          <w:rFonts w:asciiTheme="majorBidi" w:hAnsiTheme="majorBidi" w:cstheme="majorBidi"/>
          <w:bCs/>
          <w:sz w:val="24"/>
          <w:szCs w:val="24"/>
        </w:rPr>
      </w:pPr>
      <w:r w:rsidRPr="006D15D5">
        <w:rPr>
          <w:rFonts w:asciiTheme="majorBidi" w:hAnsiTheme="majorBidi" w:cstheme="majorBidi"/>
          <w:b/>
          <w:i/>
          <w:iCs/>
          <w:sz w:val="24"/>
          <w:szCs w:val="24"/>
        </w:rPr>
        <w:lastRenderedPageBreak/>
        <w:t>Natural Surveillance</w:t>
      </w:r>
      <w:r w:rsidR="00DB73BB" w:rsidRPr="006D15D5">
        <w:rPr>
          <w:rFonts w:asciiTheme="majorBidi" w:hAnsiTheme="majorBidi" w:cstheme="majorBidi"/>
          <w:b/>
          <w:i/>
          <w:iCs/>
          <w:sz w:val="24"/>
          <w:szCs w:val="24"/>
        </w:rPr>
        <w:t xml:space="preserve"> and Wayfinding</w:t>
      </w:r>
      <w:r w:rsidRPr="006D15D5">
        <w:rPr>
          <w:rFonts w:asciiTheme="majorBidi" w:hAnsiTheme="majorBidi" w:cstheme="majorBidi"/>
          <w:b/>
          <w:i/>
          <w:iCs/>
          <w:sz w:val="24"/>
          <w:szCs w:val="24"/>
        </w:rPr>
        <w:t>.</w:t>
      </w:r>
      <w:r w:rsidRPr="006D15D5">
        <w:rPr>
          <w:rFonts w:asciiTheme="majorBidi" w:hAnsiTheme="majorBidi" w:cstheme="majorBidi"/>
          <w:bCs/>
          <w:sz w:val="24"/>
          <w:szCs w:val="24"/>
        </w:rPr>
        <w:t xml:space="preserve"> </w:t>
      </w:r>
      <w:r w:rsidR="003876D6" w:rsidRPr="006D15D5">
        <w:rPr>
          <w:rFonts w:asciiTheme="majorBidi" w:hAnsiTheme="majorBidi" w:cstheme="majorBidi"/>
          <w:bCs/>
          <w:sz w:val="24"/>
          <w:szCs w:val="24"/>
        </w:rPr>
        <w:t xml:space="preserve">In EJS design, the restrooms segregation and the concealed areas of the stairs were proved to have very minimal visibility values, which would make them potential locations for bullying and problem behavior. See Table 6-A. However, for BPS, the restrooms are located at the core of the floor plan, which makes it desegregated and a well-monitored location by the teachers, staff, and the rest of the students. See Table 6-B. </w:t>
      </w:r>
    </w:p>
    <w:p w14:paraId="493C1686" w14:textId="4CEA73D1" w:rsidR="00EE4603" w:rsidRPr="006D15D5" w:rsidRDefault="00EE4603" w:rsidP="003876D6">
      <w:pPr>
        <w:spacing w:line="480" w:lineRule="auto"/>
        <w:ind w:firstLine="720"/>
        <w:jc w:val="both"/>
        <w:rPr>
          <w:rFonts w:asciiTheme="majorBidi" w:hAnsiTheme="majorBidi" w:cstheme="majorBidi"/>
          <w:bCs/>
          <w:sz w:val="24"/>
          <w:szCs w:val="24"/>
        </w:rPr>
      </w:pPr>
      <w:r w:rsidRPr="006D15D5">
        <w:rPr>
          <w:rFonts w:asciiTheme="majorBidi" w:hAnsiTheme="majorBidi" w:cstheme="majorBidi"/>
          <w:bCs/>
          <w:sz w:val="24"/>
          <w:szCs w:val="24"/>
        </w:rPr>
        <w:t xml:space="preserve">Regarding the classrooms, unfortunately, the frosted plastic material used in the windows provides minimal visibility and transparency for the classrooms and minimizes the amount of natural light. The windows must remain open to provide sufficient visibility and surveillance, and that would dramatically affect the acoustical performance of the classroom. See Table 6-A1. For BPS, the classrooms have very large windows with clear glass, which performs between than EJS in providing sufficient visibility. See Table 6-A2. </w:t>
      </w:r>
    </w:p>
    <w:p w14:paraId="6D92C01F" w14:textId="228E5413" w:rsidR="00D00864" w:rsidRPr="006D15D5" w:rsidRDefault="00D00864" w:rsidP="004B3DD8">
      <w:pPr>
        <w:spacing w:line="480" w:lineRule="auto"/>
        <w:ind w:firstLine="720"/>
        <w:jc w:val="both"/>
        <w:rPr>
          <w:rFonts w:asciiTheme="majorBidi" w:hAnsiTheme="majorBidi" w:cstheme="majorBidi"/>
          <w:bCs/>
          <w:sz w:val="24"/>
          <w:szCs w:val="24"/>
        </w:rPr>
      </w:pPr>
      <w:r w:rsidRPr="006D15D5">
        <w:rPr>
          <w:rFonts w:asciiTheme="majorBidi" w:hAnsiTheme="majorBidi" w:cstheme="majorBidi"/>
          <w:bCs/>
          <w:sz w:val="24"/>
          <w:szCs w:val="24"/>
        </w:rPr>
        <w:t>The central area anchoring the whole school is pivotal in connecting spaces, providing natural surveillance, and facilitating wayfinding for EJS. There is no defined central zone incorporated in the design. See Table 6-C. On the other hand, for BPS, that huge central zone in the core of the building is well-designed, anchoring all spaces together, including corridors leading to the classrooms, administration, theatre, and services spaces. That central zone is also used as an open cafeteria, overlooking a small open theatre platform. See Table 6-D.</w:t>
      </w:r>
    </w:p>
    <w:p w14:paraId="346855D8" w14:textId="03339975" w:rsidR="00FF64B6" w:rsidRPr="006D15D5" w:rsidRDefault="00FF64B6" w:rsidP="004B3DD8">
      <w:pPr>
        <w:spacing w:line="480" w:lineRule="auto"/>
        <w:ind w:firstLine="720"/>
        <w:jc w:val="both"/>
        <w:rPr>
          <w:rFonts w:asciiTheme="majorBidi" w:hAnsiTheme="majorBidi" w:cstheme="majorBidi"/>
          <w:bCs/>
          <w:sz w:val="24"/>
          <w:szCs w:val="24"/>
        </w:rPr>
      </w:pPr>
      <w:r w:rsidRPr="006D15D5">
        <w:rPr>
          <w:rFonts w:asciiTheme="majorBidi" w:hAnsiTheme="majorBidi" w:cstheme="majorBidi"/>
          <w:bCs/>
          <w:sz w:val="24"/>
          <w:szCs w:val="24"/>
        </w:rPr>
        <w:t xml:space="preserve">The layout of EJS is not circular; however, the design of the inner courts was successful and provided natural surveillance. See Table 6-E. Nonetheless, the large main playground was utterly segregated, making it a potential location for bullying since playgrounds are the number one location of bullying according to literature and survey results. See Table 6-F. On the other hand, the layout of BPS is U-shaped. It provides moderate natural surveillance of the playground, which enhances students' sense of safety and increases the chances of them being constantly </w:t>
      </w:r>
      <w:r w:rsidRPr="006D15D5">
        <w:rPr>
          <w:rFonts w:asciiTheme="majorBidi" w:hAnsiTheme="majorBidi" w:cstheme="majorBidi"/>
          <w:bCs/>
          <w:sz w:val="24"/>
          <w:szCs w:val="24"/>
        </w:rPr>
        <w:lastRenderedPageBreak/>
        <w:t>monitored and watched. See Table 6-G. By comparing that observation to the recommendation in the literature to have a radial layout configuration, it was proved through the analysis that the U-shaped configuration provides sufficient surveillance while eliminating the problem of the wayfinding complexity that may be present in circular layouts. The circular playground would work, though. However, on a smaller design scale unaffecting the wayfinding.</w:t>
      </w:r>
    </w:p>
    <w:p w14:paraId="0F926377" w14:textId="1C088197" w:rsidR="008B538D" w:rsidRPr="006D15D5" w:rsidRDefault="008B538D" w:rsidP="008B538D">
      <w:pPr>
        <w:pStyle w:val="Caption"/>
        <w:keepNext/>
        <w:rPr>
          <w:sz w:val="22"/>
          <w:szCs w:val="22"/>
        </w:rPr>
      </w:pPr>
      <w:bookmarkStart w:id="295" w:name="_Toc130224668"/>
      <w:r w:rsidRPr="006D15D5">
        <w:rPr>
          <w:b/>
          <w:bCs/>
          <w:sz w:val="22"/>
          <w:szCs w:val="22"/>
        </w:rPr>
        <w:t xml:space="preserve">Table </w:t>
      </w:r>
      <w:r w:rsidRPr="006D15D5">
        <w:rPr>
          <w:b/>
          <w:bCs/>
          <w:sz w:val="22"/>
          <w:szCs w:val="22"/>
        </w:rPr>
        <w:fldChar w:fldCharType="begin"/>
      </w:r>
      <w:r w:rsidRPr="006D15D5">
        <w:rPr>
          <w:b/>
          <w:bCs/>
          <w:sz w:val="22"/>
          <w:szCs w:val="22"/>
        </w:rPr>
        <w:instrText xml:space="preserve"> SEQ Table \* ARABIC </w:instrText>
      </w:r>
      <w:r w:rsidRPr="006D15D5">
        <w:rPr>
          <w:b/>
          <w:bCs/>
          <w:sz w:val="22"/>
          <w:szCs w:val="22"/>
        </w:rPr>
        <w:fldChar w:fldCharType="separate"/>
      </w:r>
      <w:r w:rsidR="0044653F">
        <w:rPr>
          <w:b/>
          <w:bCs/>
          <w:noProof/>
          <w:sz w:val="22"/>
          <w:szCs w:val="22"/>
        </w:rPr>
        <w:t>6</w:t>
      </w:r>
      <w:r w:rsidRPr="006D15D5">
        <w:rPr>
          <w:b/>
          <w:bCs/>
          <w:sz w:val="22"/>
          <w:szCs w:val="22"/>
        </w:rPr>
        <w:fldChar w:fldCharType="end"/>
      </w:r>
      <w:r w:rsidRPr="006D15D5">
        <w:rPr>
          <w:b/>
          <w:bCs/>
          <w:sz w:val="22"/>
          <w:szCs w:val="22"/>
        </w:rPr>
        <w:t>.</w:t>
      </w:r>
      <w:r w:rsidRPr="006D15D5">
        <w:rPr>
          <w:sz w:val="22"/>
          <w:szCs w:val="22"/>
        </w:rPr>
        <w:t xml:space="preserve"> Cross Analysis between the Visibility Graph Analysis Results of EJS &amp; BPS</w:t>
      </w:r>
      <w:bookmarkEnd w:id="295"/>
    </w:p>
    <w:tbl>
      <w:tblPr>
        <w:tblStyle w:val="TableGrid"/>
        <w:tblW w:w="0" w:type="auto"/>
        <w:tblLook w:val="04A0" w:firstRow="1" w:lastRow="0" w:firstColumn="1" w:lastColumn="0" w:noHBand="0" w:noVBand="1"/>
      </w:tblPr>
      <w:tblGrid>
        <w:gridCol w:w="4425"/>
        <w:gridCol w:w="4925"/>
      </w:tblGrid>
      <w:tr w:rsidR="00C57971" w:rsidRPr="006D15D5" w14:paraId="134CCD61" w14:textId="77777777" w:rsidTr="00661CF8">
        <w:trPr>
          <w:trHeight w:val="3104"/>
        </w:trPr>
        <w:tc>
          <w:tcPr>
            <w:tcW w:w="4426" w:type="dxa"/>
          </w:tcPr>
          <w:p w14:paraId="010A1CF7" w14:textId="565DF106" w:rsidR="00F01DEF" w:rsidRPr="006D15D5" w:rsidRDefault="005D0247" w:rsidP="00F01DEF">
            <w:pPr>
              <w:spacing w:line="480" w:lineRule="auto"/>
              <w:rPr>
                <w:rFonts w:asciiTheme="majorBidi" w:hAnsiTheme="majorBidi" w:cstheme="majorBidi"/>
                <w:bCs/>
                <w:noProof/>
                <w:sz w:val="24"/>
                <w:szCs w:val="24"/>
              </w:rPr>
            </w:pPr>
            <w:r w:rsidRPr="006D15D5">
              <w:rPr>
                <w:noProof/>
              </w:rPr>
              <mc:AlternateContent>
                <mc:Choice Requires="wps">
                  <w:drawing>
                    <wp:anchor distT="45720" distB="45720" distL="114300" distR="114300" simplePos="0" relativeHeight="251863040" behindDoc="0" locked="0" layoutInCell="1" allowOverlap="1" wp14:anchorId="7D83F474" wp14:editId="7C69C6F3">
                      <wp:simplePos x="0" y="0"/>
                      <wp:positionH relativeFrom="margin">
                        <wp:posOffset>152986</wp:posOffset>
                      </wp:positionH>
                      <wp:positionV relativeFrom="paragraph">
                        <wp:posOffset>95543</wp:posOffset>
                      </wp:positionV>
                      <wp:extent cx="1983545" cy="239151"/>
                      <wp:effectExtent l="0" t="0" r="0" b="0"/>
                      <wp:wrapNone/>
                      <wp:docPr id="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545" cy="239151"/>
                              </a:xfrm>
                              <a:prstGeom prst="rect">
                                <a:avLst/>
                              </a:prstGeom>
                              <a:noFill/>
                              <a:ln w="9525">
                                <a:noFill/>
                                <a:miter lim="800000"/>
                                <a:headEnd/>
                                <a:tailEnd/>
                              </a:ln>
                            </wps:spPr>
                            <wps:txbx>
                              <w:txbxContent>
                                <w:p w14:paraId="263ADDD2" w14:textId="3E929826" w:rsidR="001E3A7C" w:rsidRPr="00661CF8" w:rsidRDefault="001E3A7C" w:rsidP="001E3A7C">
                                  <w:pPr>
                                    <w:rPr>
                                      <w:b/>
                                      <w:bCs/>
                                      <w:sz w:val="20"/>
                                      <w:szCs w:val="20"/>
                                    </w:rPr>
                                  </w:pPr>
                                  <w:r w:rsidRPr="00661CF8">
                                    <w:rPr>
                                      <w:b/>
                                      <w:bCs/>
                                      <w:sz w:val="20"/>
                                      <w:szCs w:val="20"/>
                                    </w:rPr>
                                    <w:t>A1</w:t>
                                  </w:r>
                                  <w:r w:rsidR="000E32FE">
                                    <w:rPr>
                                      <w:b/>
                                      <w:bCs/>
                                      <w:sz w:val="20"/>
                                      <w:szCs w:val="20"/>
                                    </w:rPr>
                                    <w:t xml:space="preserve">: </w:t>
                                  </w:r>
                                  <w:r w:rsidR="000E32FE" w:rsidRPr="000E32FE">
                                    <w:rPr>
                                      <w:sz w:val="20"/>
                                      <w:szCs w:val="20"/>
                                    </w:rPr>
                                    <w:t>Photo credit: by Author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3F474" id="_x0000_s1129" type="#_x0000_t202" style="position:absolute;margin-left:12.05pt;margin-top:7.5pt;width:156.2pt;height:18.85pt;z-index:251863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" filled="f" stroked="f">
                      <v:textbox>
                        <w:txbxContent>
                          <w:p w14:paraId="263ADDD2" w14:textId="3E929826" w:rsidR="001E3A7C" w:rsidRPr="00661CF8" w:rsidRDefault="001E3A7C" w:rsidP="001E3A7C">
                            <w:pPr>
                              <w:rPr>
                                <w:b/>
                                <w:bCs/>
                                <w:sz w:val="20"/>
                                <w:szCs w:val="20"/>
                              </w:rPr>
                            </w:pPr>
                            <w:r w:rsidRPr="00661CF8">
                              <w:rPr>
                                <w:b/>
                                <w:bCs/>
                                <w:sz w:val="20"/>
                                <w:szCs w:val="20"/>
                              </w:rPr>
                              <w:t>A1</w:t>
                            </w:r>
                            <w:r w:rsidR="000E32FE">
                              <w:rPr>
                                <w:b/>
                                <w:bCs/>
                                <w:sz w:val="20"/>
                                <w:szCs w:val="20"/>
                              </w:rPr>
                              <w:t xml:space="preserve">: </w:t>
                            </w:r>
                            <w:r w:rsidR="000E32FE" w:rsidRPr="000E32FE">
                              <w:rPr>
                                <w:sz w:val="20"/>
                                <w:szCs w:val="20"/>
                              </w:rPr>
                              <w:t>Photo credit: by Author</w:t>
                            </w:r>
                          </w:p>
                        </w:txbxContent>
                      </v:textbox>
                      <w10:wrap anchorx="margin"/>
                    </v:shape>
                  </w:pict>
                </mc:Fallback>
              </mc:AlternateContent>
            </w:r>
          </w:p>
          <w:p w14:paraId="6BB0B3B9" w14:textId="24A483B8" w:rsidR="003E4DAC" w:rsidRPr="006D15D5" w:rsidRDefault="009314AE" w:rsidP="003E4DAC">
            <w:pPr>
              <w:spacing w:line="480" w:lineRule="auto"/>
              <w:jc w:val="center"/>
              <w:rPr>
                <w:rFonts w:asciiTheme="majorBidi" w:hAnsiTheme="majorBidi" w:cstheme="majorBidi"/>
                <w:bCs/>
                <w:noProof/>
                <w:sz w:val="24"/>
                <w:szCs w:val="24"/>
              </w:rPr>
            </w:pPr>
            <w:r w:rsidRPr="006D15D5">
              <w:rPr>
                <w:rFonts w:asciiTheme="majorBidi" w:hAnsiTheme="majorBidi" w:cstheme="majorBidi"/>
                <w:bCs/>
                <w:noProof/>
                <w:sz w:val="24"/>
                <w:szCs w:val="24"/>
              </w:rPr>
              <mc:AlternateContent>
                <mc:Choice Requires="wps">
                  <w:drawing>
                    <wp:anchor distT="0" distB="0" distL="114300" distR="114300" simplePos="0" relativeHeight="251832320" behindDoc="0" locked="0" layoutInCell="1" allowOverlap="1" wp14:anchorId="7DB10D76" wp14:editId="32B8FD26">
                      <wp:simplePos x="0" y="0"/>
                      <wp:positionH relativeFrom="column">
                        <wp:posOffset>1152134</wp:posOffset>
                      </wp:positionH>
                      <wp:positionV relativeFrom="paragraph">
                        <wp:posOffset>821249</wp:posOffset>
                      </wp:positionV>
                      <wp:extent cx="858129" cy="1650805"/>
                      <wp:effectExtent l="0" t="0" r="56515" b="64135"/>
                      <wp:wrapNone/>
                      <wp:docPr id="474" name="Straight Arrow Connector 474"/>
                      <wp:cNvGraphicFramePr/>
                      <a:graphic xmlns:a="http://schemas.openxmlformats.org/drawingml/2006/main">
                        <a:graphicData uri="http://schemas.microsoft.com/office/word/2010/wordprocessingShape">
                          <wps:wsp>
                            <wps:cNvCnPr/>
                            <wps:spPr>
                              <a:xfrm>
                                <a:off x="0" y="0"/>
                                <a:ext cx="858129" cy="1650805"/>
                              </a:xfrm>
                              <a:prstGeom prst="straightConnector1">
                                <a:avLst/>
                              </a:prstGeom>
                              <a:ln w="19050">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ACC606" id="Straight Arrow Connector 474" o:spid="_x0000_s1026" type="#_x0000_t32" style="position:absolute;margin-left:90.7pt;margin-top:64.65pt;width:67.55pt;height:130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" strokecolor="#ed7d31 [3205]" strokeweight="1.5pt">
                      <v:stroke endarrow="block" joinstyle="miter"/>
                    </v:shape>
                  </w:pict>
                </mc:Fallback>
              </mc:AlternateContent>
            </w:r>
            <w:r w:rsidR="003E4DAC" w:rsidRPr="006D15D5">
              <w:rPr>
                <w:noProof/>
              </w:rPr>
              <w:drawing>
                <wp:inline distT="0" distB="0" distL="0" distR="0" wp14:anchorId="4553700C" wp14:editId="547F64D3">
                  <wp:extent cx="2254882" cy="1484142"/>
                  <wp:effectExtent l="0" t="0" r="0" b="1905"/>
                  <wp:docPr id="468" name="Picture 468" descr="A picture containing text, window, display, picture fr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A picture containing text, window, display, picture frame&#10;&#10;Description automatically generated"/>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t="12267"/>
                          <a:stretch/>
                        </pic:blipFill>
                        <pic:spPr bwMode="auto">
                          <a:xfrm>
                            <a:off x="0" y="0"/>
                            <a:ext cx="2279257" cy="15001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4" w:type="dxa"/>
          </w:tcPr>
          <w:p w14:paraId="6A3B1302" w14:textId="51D5D946" w:rsidR="00F01DEF" w:rsidRPr="006D15D5" w:rsidRDefault="005D0247" w:rsidP="003E4DAC">
            <w:pPr>
              <w:spacing w:line="480" w:lineRule="auto"/>
              <w:jc w:val="center"/>
              <w:rPr>
                <w:noProof/>
              </w:rPr>
            </w:pPr>
            <w:r w:rsidRPr="006D15D5">
              <w:rPr>
                <w:noProof/>
              </w:rPr>
              <mc:AlternateContent>
                <mc:Choice Requires="wps">
                  <w:drawing>
                    <wp:anchor distT="45720" distB="45720" distL="114300" distR="114300" simplePos="0" relativeHeight="251865088" behindDoc="0" locked="0" layoutInCell="1" allowOverlap="1" wp14:anchorId="34843D68" wp14:editId="65693DA8">
                      <wp:simplePos x="0" y="0"/>
                      <wp:positionH relativeFrom="margin">
                        <wp:posOffset>-46990</wp:posOffset>
                      </wp:positionH>
                      <wp:positionV relativeFrom="paragraph">
                        <wp:posOffset>88558</wp:posOffset>
                      </wp:positionV>
                      <wp:extent cx="2940148" cy="358726"/>
                      <wp:effectExtent l="0" t="0" r="0" b="3810"/>
                      <wp:wrapNone/>
                      <wp:docPr id="4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148" cy="358726"/>
                              </a:xfrm>
                              <a:prstGeom prst="rect">
                                <a:avLst/>
                              </a:prstGeom>
                              <a:noFill/>
                              <a:ln w="9525">
                                <a:noFill/>
                                <a:miter lim="800000"/>
                                <a:headEnd/>
                                <a:tailEnd/>
                              </a:ln>
                            </wps:spPr>
                            <wps:txbx>
                              <w:txbxContent>
                                <w:p w14:paraId="42AE4B3E" w14:textId="241C1E48" w:rsidR="001E3A7C" w:rsidRPr="000E32FE" w:rsidRDefault="001E3A7C" w:rsidP="001E3A7C">
                                  <w:pPr>
                                    <w:rPr>
                                      <w:sz w:val="20"/>
                                      <w:szCs w:val="20"/>
                                    </w:rPr>
                                  </w:pPr>
                                  <w:r w:rsidRPr="00661CF8">
                                    <w:rPr>
                                      <w:b/>
                                      <w:bCs/>
                                      <w:sz w:val="20"/>
                                      <w:szCs w:val="20"/>
                                    </w:rPr>
                                    <w:t>A2</w:t>
                                  </w:r>
                                  <w:r w:rsidR="00661CF8">
                                    <w:rPr>
                                      <w:b/>
                                      <w:bCs/>
                                      <w:sz w:val="20"/>
                                      <w:szCs w:val="20"/>
                                    </w:rPr>
                                    <w:t>:</w:t>
                                  </w:r>
                                  <w:r w:rsidR="002152CB">
                                    <w:rPr>
                                      <w:b/>
                                      <w:bCs/>
                                      <w:sz w:val="20"/>
                                      <w:szCs w:val="20"/>
                                    </w:rPr>
                                    <w:t xml:space="preserve"> </w:t>
                                  </w:r>
                                  <w:r w:rsidR="002152CB" w:rsidRPr="000E32FE">
                                    <w:rPr>
                                      <w:sz w:val="20"/>
                                      <w:szCs w:val="20"/>
                                    </w:rPr>
                                    <w:t xml:space="preserve">Photo credit: Eckert and </w:t>
                                  </w:r>
                                  <w:r w:rsidR="003E5F23" w:rsidRPr="000E32FE">
                                    <w:rPr>
                                      <w:sz w:val="20"/>
                                      <w:szCs w:val="20"/>
                                    </w:rPr>
                                    <w:t>Eckert Photography</w:t>
                                  </w:r>
                                  <w:r w:rsidR="002152CB" w:rsidRPr="000E32FE">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843D68" id="_x0000_s1130" type="#_x0000_t202" style="position:absolute;left:0;text-align:left;margin-left:-3.7pt;margin-top:6.95pt;width:231.5pt;height:28.25pt;z-index:251865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" filled="f" stroked="f">
                      <v:textbox>
                        <w:txbxContent>
                          <w:p w14:paraId="42AE4B3E" w14:textId="241C1E48" w:rsidR="001E3A7C" w:rsidRPr="000E32FE" w:rsidRDefault="001E3A7C" w:rsidP="001E3A7C">
                            <w:pPr>
                              <w:rPr>
                                <w:sz w:val="20"/>
                                <w:szCs w:val="20"/>
                              </w:rPr>
                            </w:pPr>
                            <w:r w:rsidRPr="00661CF8">
                              <w:rPr>
                                <w:b/>
                                <w:bCs/>
                                <w:sz w:val="20"/>
                                <w:szCs w:val="20"/>
                              </w:rPr>
                              <w:t>A2</w:t>
                            </w:r>
                            <w:r w:rsidR="00661CF8">
                              <w:rPr>
                                <w:b/>
                                <w:bCs/>
                                <w:sz w:val="20"/>
                                <w:szCs w:val="20"/>
                              </w:rPr>
                              <w:t>:</w:t>
                            </w:r>
                            <w:r w:rsidR="002152CB">
                              <w:rPr>
                                <w:b/>
                                <w:bCs/>
                                <w:sz w:val="20"/>
                                <w:szCs w:val="20"/>
                              </w:rPr>
                              <w:t xml:space="preserve"> </w:t>
                            </w:r>
                            <w:r w:rsidR="002152CB" w:rsidRPr="000E32FE">
                              <w:rPr>
                                <w:sz w:val="20"/>
                                <w:szCs w:val="20"/>
                              </w:rPr>
                              <w:t xml:space="preserve">Photo credit: Eckert and </w:t>
                            </w:r>
                            <w:r w:rsidR="003E5F23" w:rsidRPr="000E32FE">
                              <w:rPr>
                                <w:sz w:val="20"/>
                                <w:szCs w:val="20"/>
                              </w:rPr>
                              <w:t>Eckert Photography</w:t>
                            </w:r>
                            <w:r w:rsidR="002152CB" w:rsidRPr="000E32FE">
                              <w:rPr>
                                <w:sz w:val="20"/>
                                <w:szCs w:val="20"/>
                              </w:rPr>
                              <w:t>©</w:t>
                            </w:r>
                          </w:p>
                        </w:txbxContent>
                      </v:textbox>
                      <w10:wrap anchorx="margin"/>
                    </v:shape>
                  </w:pict>
                </mc:Fallback>
              </mc:AlternateContent>
            </w:r>
          </w:p>
          <w:p w14:paraId="74EBC0B5" w14:textId="29D4B7A4" w:rsidR="003E4DAC" w:rsidRPr="006D15D5" w:rsidRDefault="003E4DAC" w:rsidP="003E4DAC">
            <w:pPr>
              <w:spacing w:line="480" w:lineRule="auto"/>
              <w:jc w:val="center"/>
              <w:rPr>
                <w:noProof/>
              </w:rPr>
            </w:pPr>
            <w:r w:rsidRPr="006D15D5">
              <w:rPr>
                <w:noProof/>
              </w:rPr>
              <w:drawing>
                <wp:inline distT="0" distB="0" distL="0" distR="0" wp14:anchorId="2FB6ED44" wp14:editId="3D229CBE">
                  <wp:extent cx="2947181" cy="1485426"/>
                  <wp:effectExtent l="0" t="0" r="5715" b="635"/>
                  <wp:docPr id="471" name="Picture 471" descr="Children sitting at tables in a class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Children sitting at tables in a classroom&#10;&#10;Description automatically generated with low confidence"/>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l="10214" r="6242" b="32721"/>
                          <a:stretch/>
                        </pic:blipFill>
                        <pic:spPr bwMode="auto">
                          <a:xfrm>
                            <a:off x="0" y="0"/>
                            <a:ext cx="3007719" cy="15159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7971" w:rsidRPr="006D15D5" w14:paraId="1BACE7F8" w14:textId="77777777" w:rsidTr="00661CF8">
        <w:trPr>
          <w:trHeight w:val="54"/>
        </w:trPr>
        <w:tc>
          <w:tcPr>
            <w:tcW w:w="4426" w:type="dxa"/>
          </w:tcPr>
          <w:p w14:paraId="2174B7C2" w14:textId="411DCECB" w:rsidR="00661CF8" w:rsidRPr="006D15D5" w:rsidRDefault="00521E41" w:rsidP="00F01DEF">
            <w:pPr>
              <w:spacing w:line="480" w:lineRule="auto"/>
              <w:jc w:val="center"/>
              <w:rPr>
                <w:rFonts w:asciiTheme="majorBidi" w:hAnsiTheme="majorBidi" w:cstheme="majorBidi"/>
                <w:bCs/>
                <w:sz w:val="24"/>
                <w:szCs w:val="24"/>
              </w:rPr>
            </w:pPr>
            <w:r w:rsidRPr="006D15D5">
              <w:rPr>
                <w:rFonts w:asciiTheme="majorBidi" w:hAnsiTheme="majorBidi" w:cstheme="majorBidi"/>
                <w:bCs/>
                <w:noProof/>
                <w:sz w:val="24"/>
                <w:szCs w:val="24"/>
              </w:rPr>
              <mc:AlternateContent>
                <mc:Choice Requires="wps">
                  <w:drawing>
                    <wp:anchor distT="0" distB="0" distL="114300" distR="114300" simplePos="0" relativeHeight="251822080" behindDoc="0" locked="0" layoutInCell="1" allowOverlap="1" wp14:anchorId="060573F9" wp14:editId="5A773816">
                      <wp:simplePos x="0" y="0"/>
                      <wp:positionH relativeFrom="column">
                        <wp:posOffset>1166202</wp:posOffset>
                      </wp:positionH>
                      <wp:positionV relativeFrom="paragraph">
                        <wp:posOffset>-827112</wp:posOffset>
                      </wp:positionV>
                      <wp:extent cx="112981" cy="1896989"/>
                      <wp:effectExtent l="0" t="0" r="97155" b="65405"/>
                      <wp:wrapNone/>
                      <wp:docPr id="467" name="Straight Arrow Connector 467"/>
                      <wp:cNvGraphicFramePr/>
                      <a:graphic xmlns:a="http://schemas.openxmlformats.org/drawingml/2006/main">
                        <a:graphicData uri="http://schemas.microsoft.com/office/word/2010/wordprocessingShape">
                          <wps:wsp>
                            <wps:cNvCnPr/>
                            <wps:spPr>
                              <a:xfrm>
                                <a:off x="0" y="0"/>
                                <a:ext cx="112981" cy="1896989"/>
                              </a:xfrm>
                              <a:prstGeom prst="straightConnector1">
                                <a:avLst/>
                              </a:prstGeom>
                              <a:ln w="19050">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08EC97" id="Straight Arrow Connector 467" o:spid="_x0000_s1026" type="#_x0000_t32" style="position:absolute;margin-left:91.85pt;margin-top:-65.15pt;width:8.9pt;height:149.3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" strokecolor="#ed7d31 [3205]" strokeweight="1.5pt">
                      <v:stroke endarrow="block" joinstyle="miter"/>
                    </v:shape>
                  </w:pict>
                </mc:Fallback>
              </mc:AlternateContent>
            </w:r>
            <w:r w:rsidRPr="006D15D5">
              <w:rPr>
                <w:rFonts w:asciiTheme="majorBidi" w:hAnsiTheme="majorBidi" w:cstheme="majorBidi"/>
                <w:bCs/>
                <w:noProof/>
                <w:sz w:val="24"/>
                <w:szCs w:val="24"/>
              </w:rPr>
              <mc:AlternateContent>
                <mc:Choice Requires="wps">
                  <w:drawing>
                    <wp:anchor distT="0" distB="0" distL="114300" distR="114300" simplePos="0" relativeHeight="251824128" behindDoc="0" locked="0" layoutInCell="1" allowOverlap="1" wp14:anchorId="6E896341" wp14:editId="3E8E2F88">
                      <wp:simplePos x="0" y="0"/>
                      <wp:positionH relativeFrom="column">
                        <wp:posOffset>1166202</wp:posOffset>
                      </wp:positionH>
                      <wp:positionV relativeFrom="paragraph">
                        <wp:posOffset>-841180</wp:posOffset>
                      </wp:positionV>
                      <wp:extent cx="504092" cy="1923025"/>
                      <wp:effectExtent l="0" t="0" r="67945" b="58420"/>
                      <wp:wrapNone/>
                      <wp:docPr id="469" name="Straight Arrow Connector 469"/>
                      <wp:cNvGraphicFramePr/>
                      <a:graphic xmlns:a="http://schemas.openxmlformats.org/drawingml/2006/main">
                        <a:graphicData uri="http://schemas.microsoft.com/office/word/2010/wordprocessingShape">
                          <wps:wsp>
                            <wps:cNvCnPr/>
                            <wps:spPr>
                              <a:xfrm>
                                <a:off x="0" y="0"/>
                                <a:ext cx="504092" cy="1923025"/>
                              </a:xfrm>
                              <a:prstGeom prst="straightConnector1">
                                <a:avLst/>
                              </a:prstGeom>
                              <a:ln w="19050">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BCB2C6" id="Straight Arrow Connector 469" o:spid="_x0000_s1026" type="#_x0000_t32" style="position:absolute;margin-left:91.85pt;margin-top:-66.25pt;width:39.7pt;height:151.4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" strokecolor="#ed7d31 [3205]" strokeweight="1.5pt">
                      <v:stroke endarrow="block" joinstyle="miter"/>
                    </v:shape>
                  </w:pict>
                </mc:Fallback>
              </mc:AlternateContent>
            </w:r>
          </w:p>
          <w:p w14:paraId="6F0235AC" w14:textId="318B1E7F" w:rsidR="00F53A82" w:rsidRPr="006D15D5" w:rsidRDefault="00F53A82" w:rsidP="00661CF8">
            <w:pPr>
              <w:spacing w:line="480" w:lineRule="auto"/>
              <w:rPr>
                <w:rFonts w:asciiTheme="majorBidi" w:hAnsiTheme="majorBidi" w:cstheme="majorBidi"/>
                <w:bCs/>
                <w:sz w:val="24"/>
                <w:szCs w:val="24"/>
              </w:rPr>
            </w:pPr>
            <w:r w:rsidRPr="006D15D5">
              <w:rPr>
                <w:noProof/>
              </w:rPr>
              <mc:AlternateContent>
                <mc:Choice Requires="wps">
                  <w:drawing>
                    <wp:anchor distT="0" distB="0" distL="114300" distR="114300" simplePos="0" relativeHeight="251834368" behindDoc="0" locked="0" layoutInCell="1" allowOverlap="1" wp14:anchorId="4C62B926" wp14:editId="139D57DB">
                      <wp:simplePos x="0" y="0"/>
                      <wp:positionH relativeFrom="column">
                        <wp:posOffset>-7575</wp:posOffset>
                      </wp:positionH>
                      <wp:positionV relativeFrom="paragraph">
                        <wp:posOffset>310393</wp:posOffset>
                      </wp:positionV>
                      <wp:extent cx="615950" cy="615950"/>
                      <wp:effectExtent l="19050" t="19050" r="12700" b="12700"/>
                      <wp:wrapNone/>
                      <wp:docPr id="476" name="Oval 476"/>
                      <wp:cNvGraphicFramePr/>
                      <a:graphic xmlns:a="http://schemas.openxmlformats.org/drawingml/2006/main">
                        <a:graphicData uri="http://schemas.microsoft.com/office/word/2010/wordprocessingShape">
                          <wps:wsp>
                            <wps:cNvSpPr/>
                            <wps:spPr>
                              <a:xfrm>
                                <a:off x="0" y="0"/>
                                <a:ext cx="615950" cy="615950"/>
                              </a:xfrm>
                              <a:prstGeom prst="ellipse">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B6EEA6" id="Oval 476" o:spid="_x0000_s1026" style="position:absolute;margin-left:-.6pt;margin-top:24.45pt;width:48.5pt;height:48.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" filled="f" strokecolor="#c00000" strokeweight="2.25pt">
                      <v:stroke joinstyle="miter"/>
                    </v:oval>
                  </w:pict>
                </mc:Fallback>
              </mc:AlternateContent>
            </w:r>
          </w:p>
          <w:p w14:paraId="2983ABF7" w14:textId="346A35D3" w:rsidR="00F01DEF" w:rsidRPr="006D15D5" w:rsidRDefault="00E83763" w:rsidP="00F01DEF">
            <w:pPr>
              <w:spacing w:line="480" w:lineRule="auto"/>
              <w:jc w:val="center"/>
              <w:rPr>
                <w:rFonts w:asciiTheme="majorBidi" w:hAnsiTheme="majorBidi" w:cstheme="majorBidi"/>
                <w:bCs/>
                <w:sz w:val="24"/>
                <w:szCs w:val="24"/>
              </w:rPr>
            </w:pPr>
            <w:r w:rsidRPr="006D15D5">
              <w:rPr>
                <w:noProof/>
              </w:rPr>
              <mc:AlternateContent>
                <mc:Choice Requires="wps">
                  <w:drawing>
                    <wp:anchor distT="45720" distB="45720" distL="114300" distR="114300" simplePos="0" relativeHeight="251856896" behindDoc="0" locked="0" layoutInCell="1" allowOverlap="1" wp14:anchorId="03A96699" wp14:editId="302E81DA">
                      <wp:simplePos x="0" y="0"/>
                      <wp:positionH relativeFrom="margin">
                        <wp:posOffset>1385874</wp:posOffset>
                      </wp:positionH>
                      <wp:positionV relativeFrom="paragraph">
                        <wp:posOffset>938585</wp:posOffset>
                      </wp:positionV>
                      <wp:extent cx="258382" cy="267078"/>
                      <wp:effectExtent l="0" t="0" r="0" b="0"/>
                      <wp:wrapNone/>
                      <wp:docPr id="4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2" cy="267078"/>
                              </a:xfrm>
                              <a:prstGeom prst="rect">
                                <a:avLst/>
                              </a:prstGeom>
                              <a:noFill/>
                              <a:ln w="9525">
                                <a:noFill/>
                                <a:miter lim="800000"/>
                                <a:headEnd/>
                                <a:tailEnd/>
                              </a:ln>
                            </wps:spPr>
                            <wps:txbx>
                              <w:txbxContent>
                                <w:p w14:paraId="2317A18A" w14:textId="77777777" w:rsidR="001E3688" w:rsidRPr="00496D2D" w:rsidRDefault="001E3688" w:rsidP="001E3688">
                                  <w:pPr>
                                    <w:rPr>
                                      <w:b/>
                                      <w:bCs/>
                                      <w:color w:val="FF0000"/>
                                      <w:sz w:val="20"/>
                                      <w:szCs w:val="20"/>
                                    </w:rPr>
                                  </w:pPr>
                                  <w:r>
                                    <w:rPr>
                                      <w:b/>
                                      <w:bCs/>
                                      <w:color w:val="FF0000"/>
                                      <w:sz w:val="20"/>
                                      <w:szCs w:val="20"/>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A96699" id="_x0000_s1131" type="#_x0000_t202" style="position:absolute;left:0;text-align:left;margin-left:109.1pt;margin-top:73.9pt;width:20.35pt;height:21.05pt;z-index:251856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" filled="f" stroked="f">
                      <v:textbox>
                        <w:txbxContent>
                          <w:p w14:paraId="2317A18A" w14:textId="77777777" w:rsidR="001E3688" w:rsidRPr="00496D2D" w:rsidRDefault="001E3688" w:rsidP="001E3688">
                            <w:pPr>
                              <w:rPr>
                                <w:b/>
                                <w:bCs/>
                                <w:color w:val="FF0000"/>
                                <w:sz w:val="20"/>
                                <w:szCs w:val="20"/>
                              </w:rPr>
                            </w:pPr>
                            <w:r>
                              <w:rPr>
                                <w:b/>
                                <w:bCs/>
                                <w:color w:val="FF0000"/>
                                <w:sz w:val="20"/>
                                <w:szCs w:val="20"/>
                              </w:rPr>
                              <w:t>C</w:t>
                            </w:r>
                          </w:p>
                        </w:txbxContent>
                      </v:textbox>
                      <w10:wrap anchorx="margin"/>
                    </v:shape>
                  </w:pict>
                </mc:Fallback>
              </mc:AlternateContent>
            </w:r>
            <w:r w:rsidR="00F53A82" w:rsidRPr="006D15D5">
              <w:rPr>
                <w:noProof/>
              </w:rPr>
              <mc:AlternateContent>
                <mc:Choice Requires="wps">
                  <w:drawing>
                    <wp:anchor distT="0" distB="0" distL="114300" distR="114300" simplePos="0" relativeHeight="251854848" behindDoc="0" locked="0" layoutInCell="1" allowOverlap="1" wp14:anchorId="74568A1F" wp14:editId="730A940A">
                      <wp:simplePos x="0" y="0"/>
                      <wp:positionH relativeFrom="column">
                        <wp:posOffset>1258125</wp:posOffset>
                      </wp:positionH>
                      <wp:positionV relativeFrom="paragraph">
                        <wp:posOffset>785746</wp:posOffset>
                      </wp:positionV>
                      <wp:extent cx="527050" cy="527050"/>
                      <wp:effectExtent l="19050" t="19050" r="25400" b="25400"/>
                      <wp:wrapNone/>
                      <wp:docPr id="491" name="Oval 491"/>
                      <wp:cNvGraphicFramePr/>
                      <a:graphic xmlns:a="http://schemas.openxmlformats.org/drawingml/2006/main">
                        <a:graphicData uri="http://schemas.microsoft.com/office/word/2010/wordprocessingShape">
                          <wps:wsp>
                            <wps:cNvSpPr/>
                            <wps:spPr>
                              <a:xfrm>
                                <a:off x="0" y="0"/>
                                <a:ext cx="527050" cy="527050"/>
                              </a:xfrm>
                              <a:prstGeom prst="ellipse">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77A5C" id="Oval 491" o:spid="_x0000_s1026" style="position:absolute;margin-left:99.05pt;margin-top:61.85pt;width:41.5pt;height:41.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" filled="f" strokecolor="#c00000" strokeweight="2.25pt">
                      <v:stroke joinstyle="miter"/>
                    </v:oval>
                  </w:pict>
                </mc:Fallback>
              </mc:AlternateContent>
            </w:r>
            <w:r w:rsidR="00F53A82" w:rsidRPr="006D15D5">
              <w:rPr>
                <w:noProof/>
              </w:rPr>
              <mc:AlternateContent>
                <mc:Choice Requires="wps">
                  <w:drawing>
                    <wp:anchor distT="45720" distB="45720" distL="114300" distR="114300" simplePos="0" relativeHeight="251844608" behindDoc="0" locked="0" layoutInCell="1" allowOverlap="1" wp14:anchorId="54358163" wp14:editId="0D8F85B0">
                      <wp:simplePos x="0" y="0"/>
                      <wp:positionH relativeFrom="margin">
                        <wp:posOffset>2409279</wp:posOffset>
                      </wp:positionH>
                      <wp:positionV relativeFrom="paragraph">
                        <wp:posOffset>2147502</wp:posOffset>
                      </wp:positionV>
                      <wp:extent cx="258382" cy="267078"/>
                      <wp:effectExtent l="0" t="0" r="0" b="0"/>
                      <wp:wrapNone/>
                      <wp:docPr id="4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2" cy="267078"/>
                              </a:xfrm>
                              <a:prstGeom prst="rect">
                                <a:avLst/>
                              </a:prstGeom>
                              <a:noFill/>
                              <a:ln w="9525">
                                <a:noFill/>
                                <a:miter lim="800000"/>
                                <a:headEnd/>
                                <a:tailEnd/>
                              </a:ln>
                            </wps:spPr>
                            <wps:txbx>
                              <w:txbxContent>
                                <w:p w14:paraId="118A03CD" w14:textId="77777777" w:rsidR="00EC04E5" w:rsidRPr="00496D2D" w:rsidRDefault="00EC04E5" w:rsidP="00EC04E5">
                                  <w:pPr>
                                    <w:rPr>
                                      <w:b/>
                                      <w:bCs/>
                                      <w:color w:val="FF0000"/>
                                      <w:sz w:val="20"/>
                                      <w:szCs w:val="20"/>
                                    </w:rPr>
                                  </w:pPr>
                                  <w:r>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358163" id="_x0000_s1132" type="#_x0000_t202" style="position:absolute;left:0;text-align:left;margin-left:189.7pt;margin-top:169.1pt;width:20.35pt;height:21.05pt;z-index:251844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" filled="f" stroked="f">
                      <v:textbox>
                        <w:txbxContent>
                          <w:p w14:paraId="118A03CD" w14:textId="77777777" w:rsidR="00EC04E5" w:rsidRPr="00496D2D" w:rsidRDefault="00EC04E5" w:rsidP="00EC04E5">
                            <w:pPr>
                              <w:rPr>
                                <w:b/>
                                <w:bCs/>
                                <w:color w:val="FF0000"/>
                                <w:sz w:val="20"/>
                                <w:szCs w:val="20"/>
                              </w:rPr>
                            </w:pPr>
                            <w:r>
                              <w:rPr>
                                <w:b/>
                                <w:bCs/>
                                <w:color w:val="FF0000"/>
                                <w:sz w:val="20"/>
                                <w:szCs w:val="20"/>
                              </w:rPr>
                              <w:t>A</w:t>
                            </w:r>
                          </w:p>
                        </w:txbxContent>
                      </v:textbox>
                      <w10:wrap anchorx="margin"/>
                    </v:shape>
                  </w:pict>
                </mc:Fallback>
              </mc:AlternateContent>
            </w:r>
            <w:r w:rsidR="00F53A82" w:rsidRPr="006D15D5">
              <w:rPr>
                <w:noProof/>
              </w:rPr>
              <mc:AlternateContent>
                <mc:Choice Requires="wps">
                  <w:drawing>
                    <wp:anchor distT="0" distB="0" distL="114300" distR="114300" simplePos="0" relativeHeight="251836416" behindDoc="0" locked="0" layoutInCell="1" allowOverlap="1" wp14:anchorId="7FEE333F" wp14:editId="0BDD650F">
                      <wp:simplePos x="0" y="0"/>
                      <wp:positionH relativeFrom="column">
                        <wp:posOffset>2083136</wp:posOffset>
                      </wp:positionH>
                      <wp:positionV relativeFrom="paragraph">
                        <wp:posOffset>1609694</wp:posOffset>
                      </wp:positionV>
                      <wp:extent cx="615950" cy="615950"/>
                      <wp:effectExtent l="19050" t="19050" r="12700" b="12700"/>
                      <wp:wrapNone/>
                      <wp:docPr id="477" name="Oval 477"/>
                      <wp:cNvGraphicFramePr/>
                      <a:graphic xmlns:a="http://schemas.openxmlformats.org/drawingml/2006/main">
                        <a:graphicData uri="http://schemas.microsoft.com/office/word/2010/wordprocessingShape">
                          <wps:wsp>
                            <wps:cNvSpPr/>
                            <wps:spPr>
                              <a:xfrm>
                                <a:off x="0" y="0"/>
                                <a:ext cx="615950" cy="615950"/>
                              </a:xfrm>
                              <a:prstGeom prst="ellipse">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69C348" id="Oval 477" o:spid="_x0000_s1026" style="position:absolute;margin-left:164.05pt;margin-top:126.75pt;width:48.5pt;height:48.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" filled="f" strokecolor="#c00000" strokeweight="2.25pt">
                      <v:stroke joinstyle="miter"/>
                    </v:oval>
                  </w:pict>
                </mc:Fallback>
              </mc:AlternateContent>
            </w:r>
            <w:r w:rsidR="001E3A7C" w:rsidRPr="006D15D5">
              <w:rPr>
                <w:noProof/>
              </w:rPr>
              <mc:AlternateContent>
                <mc:Choice Requires="wps">
                  <w:drawing>
                    <wp:anchor distT="45720" distB="45720" distL="114300" distR="114300" simplePos="0" relativeHeight="251860992" behindDoc="0" locked="0" layoutInCell="1" allowOverlap="1" wp14:anchorId="5858C635" wp14:editId="17909258">
                      <wp:simplePos x="0" y="0"/>
                      <wp:positionH relativeFrom="margin">
                        <wp:posOffset>0</wp:posOffset>
                      </wp:positionH>
                      <wp:positionV relativeFrom="paragraph">
                        <wp:posOffset>50800</wp:posOffset>
                      </wp:positionV>
                      <wp:extent cx="258382" cy="267078"/>
                      <wp:effectExtent l="0" t="0" r="0" b="0"/>
                      <wp:wrapNone/>
                      <wp:docPr id="4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2" cy="267078"/>
                              </a:xfrm>
                              <a:prstGeom prst="rect">
                                <a:avLst/>
                              </a:prstGeom>
                              <a:noFill/>
                              <a:ln w="9525">
                                <a:noFill/>
                                <a:miter lim="800000"/>
                                <a:headEnd/>
                                <a:tailEnd/>
                              </a:ln>
                            </wps:spPr>
                            <wps:txbx>
                              <w:txbxContent>
                                <w:p w14:paraId="20508184" w14:textId="77777777" w:rsidR="001E3A7C" w:rsidRPr="00496D2D" w:rsidRDefault="001E3A7C" w:rsidP="001E3A7C">
                                  <w:pPr>
                                    <w:rPr>
                                      <w:b/>
                                      <w:bCs/>
                                      <w:color w:val="FF0000"/>
                                      <w:sz w:val="20"/>
                                      <w:szCs w:val="20"/>
                                    </w:rPr>
                                  </w:pPr>
                                  <w:r>
                                    <w:rPr>
                                      <w:b/>
                                      <w:bCs/>
                                      <w:color w:val="FF0000"/>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58C635" id="_x0000_s1133" type="#_x0000_t202" style="position:absolute;left:0;text-align:left;margin-left:0;margin-top:4pt;width:20.35pt;height:21.05pt;z-index:251860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" filled="f" stroked="f">
                      <v:textbox>
                        <w:txbxContent>
                          <w:p w14:paraId="20508184" w14:textId="77777777" w:rsidR="001E3A7C" w:rsidRPr="00496D2D" w:rsidRDefault="001E3A7C" w:rsidP="001E3A7C">
                            <w:pPr>
                              <w:rPr>
                                <w:b/>
                                <w:bCs/>
                                <w:color w:val="FF0000"/>
                                <w:sz w:val="20"/>
                                <w:szCs w:val="20"/>
                              </w:rPr>
                            </w:pPr>
                            <w:r>
                              <w:rPr>
                                <w:b/>
                                <w:bCs/>
                                <w:color w:val="FF0000"/>
                                <w:sz w:val="20"/>
                                <w:szCs w:val="20"/>
                              </w:rPr>
                              <w:t>A</w:t>
                            </w:r>
                          </w:p>
                        </w:txbxContent>
                      </v:textbox>
                      <w10:wrap anchorx="margin"/>
                    </v:shape>
                  </w:pict>
                </mc:Fallback>
              </mc:AlternateContent>
            </w:r>
            <w:r w:rsidR="006E73BB" w:rsidRPr="006D15D5">
              <w:rPr>
                <w:rFonts w:asciiTheme="majorBidi" w:hAnsiTheme="majorBidi" w:cstheme="majorBidi"/>
                <w:bCs/>
                <w:noProof/>
                <w:sz w:val="24"/>
                <w:szCs w:val="24"/>
              </w:rPr>
              <w:drawing>
                <wp:inline distT="0" distB="0" distL="0" distR="0" wp14:anchorId="416A4CA8" wp14:editId="36A79BD4">
                  <wp:extent cx="2668178" cy="2335794"/>
                  <wp:effectExtent l="0" t="0" r="0" b="7620"/>
                  <wp:docPr id="455" name="Picture 455" descr="A picture containing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Picture 455" descr="A picture containing toy&#10;&#10;Description automatically generated"/>
                          <pic:cNvPicPr/>
                        </pic:nvPicPr>
                        <pic:blipFill rotWithShape="1">
                          <a:blip r:embed="rId108"/>
                          <a:srcRect l="2951" t="2480" r="2641" b="1968"/>
                          <a:stretch/>
                        </pic:blipFill>
                        <pic:spPr bwMode="auto">
                          <a:xfrm>
                            <a:off x="0" y="0"/>
                            <a:ext cx="2674980" cy="2341749"/>
                          </a:xfrm>
                          <a:prstGeom prst="rect">
                            <a:avLst/>
                          </a:prstGeom>
                          <a:ln>
                            <a:noFill/>
                          </a:ln>
                          <a:extLst>
                            <a:ext uri="{53640926-AAD7-44D8-BBD7-CCE9431645EC}">
                              <a14:shadowObscured xmlns:a14="http://schemas.microsoft.com/office/drawing/2010/main"/>
                            </a:ext>
                          </a:extLst>
                        </pic:spPr>
                      </pic:pic>
                    </a:graphicData>
                  </a:graphic>
                </wp:inline>
              </w:drawing>
            </w:r>
          </w:p>
          <w:p w14:paraId="45B8AA53" w14:textId="776FCC61" w:rsidR="00EB5530" w:rsidRPr="006D15D5" w:rsidRDefault="00661CF8" w:rsidP="00F01DEF">
            <w:pPr>
              <w:spacing w:line="480" w:lineRule="auto"/>
              <w:jc w:val="center"/>
              <w:rPr>
                <w:rFonts w:asciiTheme="majorBidi" w:hAnsiTheme="majorBidi" w:cstheme="majorBidi"/>
                <w:bCs/>
                <w:sz w:val="24"/>
                <w:szCs w:val="24"/>
              </w:rPr>
            </w:pPr>
            <w:r w:rsidRPr="006D15D5">
              <w:rPr>
                <w:noProof/>
              </w:rPr>
              <mc:AlternateContent>
                <mc:Choice Requires="wps">
                  <w:drawing>
                    <wp:anchor distT="45720" distB="45720" distL="114300" distR="114300" simplePos="0" relativeHeight="251813888" behindDoc="0" locked="0" layoutInCell="1" allowOverlap="1" wp14:anchorId="20FB5A77" wp14:editId="7A56E3BF">
                      <wp:simplePos x="0" y="0"/>
                      <wp:positionH relativeFrom="margin">
                        <wp:posOffset>138430</wp:posOffset>
                      </wp:positionH>
                      <wp:positionV relativeFrom="paragraph">
                        <wp:posOffset>205105</wp:posOffset>
                      </wp:positionV>
                      <wp:extent cx="2250440" cy="349250"/>
                      <wp:effectExtent l="0" t="0" r="0" b="0"/>
                      <wp:wrapNone/>
                      <wp:docPr id="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349250"/>
                              </a:xfrm>
                              <a:prstGeom prst="rect">
                                <a:avLst/>
                              </a:prstGeom>
                              <a:noFill/>
                              <a:ln w="9525">
                                <a:noFill/>
                                <a:miter lim="800000"/>
                                <a:headEnd/>
                                <a:tailEnd/>
                              </a:ln>
                            </wps:spPr>
                            <wps:txbx>
                              <w:txbxContent>
                                <w:p w14:paraId="74E1E95E" w14:textId="51F16188" w:rsidR="00693612" w:rsidRDefault="00693612" w:rsidP="00693612">
                                  <w:pPr>
                                    <w:rPr>
                                      <w:b/>
                                      <w:bCs/>
                                      <w:sz w:val="20"/>
                                      <w:szCs w:val="20"/>
                                    </w:rPr>
                                  </w:pPr>
                                  <w:r w:rsidRPr="00C211B5">
                                    <w:rPr>
                                      <w:b/>
                                      <w:bCs/>
                                      <w:sz w:val="20"/>
                                      <w:szCs w:val="20"/>
                                    </w:rPr>
                                    <w:t>EJS</w:t>
                                  </w:r>
                                  <w:r>
                                    <w:rPr>
                                      <w:b/>
                                      <w:bCs/>
                                      <w:sz w:val="20"/>
                                      <w:szCs w:val="20"/>
                                    </w:rPr>
                                    <w:t xml:space="preserve"> – 1</w:t>
                                  </w:r>
                                  <w:r w:rsidRPr="00C4773D">
                                    <w:rPr>
                                      <w:b/>
                                      <w:bCs/>
                                      <w:sz w:val="20"/>
                                      <w:szCs w:val="20"/>
                                      <w:vertAlign w:val="superscript"/>
                                    </w:rPr>
                                    <w:t>st</w:t>
                                  </w:r>
                                  <w:r>
                                    <w:rPr>
                                      <w:b/>
                                      <w:bCs/>
                                      <w:sz w:val="20"/>
                                      <w:szCs w:val="20"/>
                                    </w:rPr>
                                    <w:t xml:space="preserve"> Floor</w:t>
                                  </w:r>
                                  <w:r w:rsidR="00573A48">
                                    <w:rPr>
                                      <w:b/>
                                      <w:bCs/>
                                      <w:sz w:val="20"/>
                                      <w:szCs w:val="20"/>
                                    </w:rPr>
                                    <w:t xml:space="preserve"> Visibility Graph Analysis</w:t>
                                  </w:r>
                                </w:p>
                                <w:p w14:paraId="32532968" w14:textId="77777777" w:rsidR="00F01DEF" w:rsidRPr="00C211B5" w:rsidRDefault="00F01DEF" w:rsidP="00693612">
                                  <w:pPr>
                                    <w:rPr>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B5A77" id="_x0000_s1134" type="#_x0000_t202" style="position:absolute;left:0;text-align:left;margin-left:10.9pt;margin-top:16.15pt;width:177.2pt;height:27.5pt;z-index:251813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" filled="f" stroked="f">
                      <v:textbox>
                        <w:txbxContent>
                          <w:p w14:paraId="74E1E95E" w14:textId="51F16188" w:rsidR="00693612" w:rsidRDefault="00693612" w:rsidP="00693612">
                            <w:pPr>
                              <w:rPr>
                                <w:b/>
                                <w:bCs/>
                                <w:sz w:val="20"/>
                                <w:szCs w:val="20"/>
                              </w:rPr>
                            </w:pPr>
                            <w:r w:rsidRPr="00C211B5">
                              <w:rPr>
                                <w:b/>
                                <w:bCs/>
                                <w:sz w:val="20"/>
                                <w:szCs w:val="20"/>
                              </w:rPr>
                              <w:t>EJS</w:t>
                            </w:r>
                            <w:r>
                              <w:rPr>
                                <w:b/>
                                <w:bCs/>
                                <w:sz w:val="20"/>
                                <w:szCs w:val="20"/>
                              </w:rPr>
                              <w:t xml:space="preserve"> – 1</w:t>
                            </w:r>
                            <w:r w:rsidRPr="00C4773D">
                              <w:rPr>
                                <w:b/>
                                <w:bCs/>
                                <w:sz w:val="20"/>
                                <w:szCs w:val="20"/>
                                <w:vertAlign w:val="superscript"/>
                              </w:rPr>
                              <w:t>st</w:t>
                            </w:r>
                            <w:r>
                              <w:rPr>
                                <w:b/>
                                <w:bCs/>
                                <w:sz w:val="20"/>
                                <w:szCs w:val="20"/>
                              </w:rPr>
                              <w:t xml:space="preserve"> Floor</w:t>
                            </w:r>
                            <w:r w:rsidR="00573A48">
                              <w:rPr>
                                <w:b/>
                                <w:bCs/>
                                <w:sz w:val="20"/>
                                <w:szCs w:val="20"/>
                              </w:rPr>
                              <w:t xml:space="preserve"> Visibility Graph Analysis</w:t>
                            </w:r>
                          </w:p>
                          <w:p w14:paraId="32532968" w14:textId="77777777" w:rsidR="00F01DEF" w:rsidRPr="00C211B5" w:rsidRDefault="00F01DEF" w:rsidP="00693612">
                            <w:pPr>
                              <w:rPr>
                                <w:b/>
                                <w:bCs/>
                                <w:sz w:val="20"/>
                                <w:szCs w:val="20"/>
                              </w:rPr>
                            </w:pPr>
                          </w:p>
                        </w:txbxContent>
                      </v:textbox>
                      <w10:wrap anchorx="margin"/>
                    </v:shape>
                  </w:pict>
                </mc:Fallback>
              </mc:AlternateContent>
            </w:r>
          </w:p>
          <w:p w14:paraId="4090F965" w14:textId="1C15FE58" w:rsidR="00F01DEF" w:rsidRPr="006D15D5" w:rsidRDefault="00F01DEF" w:rsidP="00661CF8">
            <w:pPr>
              <w:spacing w:line="480" w:lineRule="auto"/>
              <w:rPr>
                <w:rFonts w:asciiTheme="majorBidi" w:hAnsiTheme="majorBidi" w:cstheme="majorBidi"/>
                <w:bCs/>
                <w:sz w:val="24"/>
                <w:szCs w:val="24"/>
              </w:rPr>
            </w:pPr>
          </w:p>
        </w:tc>
        <w:tc>
          <w:tcPr>
            <w:tcW w:w="4924" w:type="dxa"/>
          </w:tcPr>
          <w:p w14:paraId="7CC12F8B" w14:textId="6B4BC8B5" w:rsidR="00661CF8" w:rsidRPr="006D15D5" w:rsidRDefault="00521E41" w:rsidP="00661CF8">
            <w:pPr>
              <w:spacing w:line="480" w:lineRule="auto"/>
              <w:rPr>
                <w:rFonts w:asciiTheme="majorBidi" w:hAnsiTheme="majorBidi" w:cstheme="majorBidi"/>
                <w:bCs/>
                <w:sz w:val="24"/>
                <w:szCs w:val="24"/>
              </w:rPr>
            </w:pPr>
            <w:r w:rsidRPr="006D15D5">
              <w:rPr>
                <w:rFonts w:asciiTheme="majorBidi" w:hAnsiTheme="majorBidi" w:cstheme="majorBidi"/>
                <w:bCs/>
                <w:noProof/>
                <w:sz w:val="24"/>
                <w:szCs w:val="24"/>
              </w:rPr>
              <mc:AlternateContent>
                <mc:Choice Requires="wps">
                  <w:drawing>
                    <wp:anchor distT="0" distB="0" distL="114300" distR="114300" simplePos="0" relativeHeight="251826176" behindDoc="0" locked="0" layoutInCell="1" allowOverlap="1" wp14:anchorId="6C46E0E0" wp14:editId="09B4635F">
                      <wp:simplePos x="0" y="0"/>
                      <wp:positionH relativeFrom="column">
                        <wp:posOffset>1901386</wp:posOffset>
                      </wp:positionH>
                      <wp:positionV relativeFrom="paragraph">
                        <wp:posOffset>-995924</wp:posOffset>
                      </wp:positionV>
                      <wp:extent cx="767032" cy="2142881"/>
                      <wp:effectExtent l="0" t="0" r="71755" b="48260"/>
                      <wp:wrapNone/>
                      <wp:docPr id="470" name="Straight Arrow Connector 470"/>
                      <wp:cNvGraphicFramePr/>
                      <a:graphic xmlns:a="http://schemas.openxmlformats.org/drawingml/2006/main">
                        <a:graphicData uri="http://schemas.microsoft.com/office/word/2010/wordprocessingShape">
                          <wps:wsp>
                            <wps:cNvCnPr/>
                            <wps:spPr>
                              <a:xfrm>
                                <a:off x="0" y="0"/>
                                <a:ext cx="767032" cy="2142881"/>
                              </a:xfrm>
                              <a:prstGeom prst="straightConnector1">
                                <a:avLst/>
                              </a:prstGeom>
                              <a:ln w="19050">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D16B18" id="Straight Arrow Connector 470" o:spid="_x0000_s1026" type="#_x0000_t32" style="position:absolute;margin-left:149.7pt;margin-top:-78.4pt;width:60.4pt;height:168.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" strokecolor="#ed7d31 [3205]" strokeweight="1.5pt">
                      <v:stroke endarrow="block" joinstyle="miter"/>
                    </v:shape>
                  </w:pict>
                </mc:Fallback>
              </mc:AlternateContent>
            </w:r>
            <w:r w:rsidRPr="006D15D5">
              <w:rPr>
                <w:rFonts w:asciiTheme="majorBidi" w:hAnsiTheme="majorBidi" w:cstheme="majorBidi"/>
                <w:bCs/>
                <w:noProof/>
                <w:sz w:val="24"/>
                <w:szCs w:val="24"/>
              </w:rPr>
              <mc:AlternateContent>
                <mc:Choice Requires="wps">
                  <w:drawing>
                    <wp:anchor distT="0" distB="0" distL="114300" distR="114300" simplePos="0" relativeHeight="251828224" behindDoc="0" locked="0" layoutInCell="1" allowOverlap="1" wp14:anchorId="7CF879F1" wp14:editId="63E263F7">
                      <wp:simplePos x="0" y="0"/>
                      <wp:positionH relativeFrom="column">
                        <wp:posOffset>1929522</wp:posOffset>
                      </wp:positionH>
                      <wp:positionV relativeFrom="paragraph">
                        <wp:posOffset>-988890</wp:posOffset>
                      </wp:positionV>
                      <wp:extent cx="456956" cy="2136335"/>
                      <wp:effectExtent l="0" t="0" r="57785" b="54610"/>
                      <wp:wrapNone/>
                      <wp:docPr id="472" name="Straight Arrow Connector 472"/>
                      <wp:cNvGraphicFramePr/>
                      <a:graphic xmlns:a="http://schemas.openxmlformats.org/drawingml/2006/main">
                        <a:graphicData uri="http://schemas.microsoft.com/office/word/2010/wordprocessingShape">
                          <wps:wsp>
                            <wps:cNvCnPr/>
                            <wps:spPr>
                              <a:xfrm>
                                <a:off x="0" y="0"/>
                                <a:ext cx="456956" cy="2136335"/>
                              </a:xfrm>
                              <a:prstGeom prst="straightConnector1">
                                <a:avLst/>
                              </a:prstGeom>
                              <a:ln w="19050">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4F93A9" id="Straight Arrow Connector 472" o:spid="_x0000_s1026" type="#_x0000_t32" style="position:absolute;margin-left:151.95pt;margin-top:-77.85pt;width:36pt;height:168.2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" strokecolor="#ed7d31 [3205]" strokeweight="1.5pt">
                      <v:stroke endarrow="block" joinstyle="miter"/>
                    </v:shape>
                  </w:pict>
                </mc:Fallback>
              </mc:AlternateContent>
            </w:r>
            <w:r w:rsidRPr="006D15D5">
              <w:rPr>
                <w:rFonts w:asciiTheme="majorBidi" w:hAnsiTheme="majorBidi" w:cstheme="majorBidi"/>
                <w:bCs/>
                <w:noProof/>
                <w:sz w:val="24"/>
                <w:szCs w:val="24"/>
              </w:rPr>
              <mc:AlternateContent>
                <mc:Choice Requires="wps">
                  <w:drawing>
                    <wp:anchor distT="0" distB="0" distL="114300" distR="114300" simplePos="0" relativeHeight="251830272" behindDoc="0" locked="0" layoutInCell="1" allowOverlap="1" wp14:anchorId="5108DBF9" wp14:editId="720DA206">
                      <wp:simplePos x="0" y="0"/>
                      <wp:positionH relativeFrom="column">
                        <wp:posOffset>1929521</wp:posOffset>
                      </wp:positionH>
                      <wp:positionV relativeFrom="paragraph">
                        <wp:posOffset>-988890</wp:posOffset>
                      </wp:positionV>
                      <wp:extent cx="161143" cy="3333652"/>
                      <wp:effectExtent l="0" t="0" r="67945" b="57785"/>
                      <wp:wrapNone/>
                      <wp:docPr id="473" name="Straight Arrow Connector 473"/>
                      <wp:cNvGraphicFramePr/>
                      <a:graphic xmlns:a="http://schemas.openxmlformats.org/drawingml/2006/main">
                        <a:graphicData uri="http://schemas.microsoft.com/office/word/2010/wordprocessingShape">
                          <wps:wsp>
                            <wps:cNvCnPr/>
                            <wps:spPr>
                              <a:xfrm>
                                <a:off x="0" y="0"/>
                                <a:ext cx="161143" cy="3333652"/>
                              </a:xfrm>
                              <a:prstGeom prst="straightConnector1">
                                <a:avLst/>
                              </a:prstGeom>
                              <a:ln w="19050">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9A9210" id="Straight Arrow Connector 473" o:spid="_x0000_s1026" type="#_x0000_t32" style="position:absolute;margin-left:151.95pt;margin-top:-77.85pt;width:12.7pt;height:262.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" strokecolor="#ed7d31 [3205]" strokeweight="1.5pt">
                      <v:stroke endarrow="block" joinstyle="miter"/>
                    </v:shape>
                  </w:pict>
                </mc:Fallback>
              </mc:AlternateContent>
            </w:r>
          </w:p>
          <w:p w14:paraId="6E6F2B5C" w14:textId="28D76BB5" w:rsidR="00F53A82" w:rsidRPr="006D15D5" w:rsidRDefault="00F53A82" w:rsidP="00661CF8">
            <w:pPr>
              <w:spacing w:line="480" w:lineRule="auto"/>
              <w:rPr>
                <w:rFonts w:asciiTheme="majorBidi" w:hAnsiTheme="majorBidi" w:cstheme="majorBidi"/>
                <w:bCs/>
                <w:sz w:val="24"/>
                <w:szCs w:val="24"/>
              </w:rPr>
            </w:pPr>
          </w:p>
          <w:p w14:paraId="7FD1AD43" w14:textId="130B0657" w:rsidR="006E73BB" w:rsidRPr="006D15D5" w:rsidRDefault="001476C4" w:rsidP="0071634D">
            <w:pPr>
              <w:spacing w:line="480" w:lineRule="auto"/>
              <w:jc w:val="center"/>
              <w:rPr>
                <w:rFonts w:asciiTheme="majorBidi" w:hAnsiTheme="majorBidi" w:cstheme="majorBidi"/>
                <w:bCs/>
                <w:sz w:val="24"/>
                <w:szCs w:val="24"/>
              </w:rPr>
            </w:pPr>
            <w:r w:rsidRPr="006D15D5">
              <w:rPr>
                <w:noProof/>
              </w:rPr>
              <mc:AlternateContent>
                <mc:Choice Requires="wps">
                  <w:drawing>
                    <wp:anchor distT="45720" distB="45720" distL="114300" distR="114300" simplePos="0" relativeHeight="251817984" behindDoc="0" locked="0" layoutInCell="1" allowOverlap="1" wp14:anchorId="23E586D1" wp14:editId="34474F5B">
                      <wp:simplePos x="0" y="0"/>
                      <wp:positionH relativeFrom="margin">
                        <wp:posOffset>157591</wp:posOffset>
                      </wp:positionH>
                      <wp:positionV relativeFrom="paragraph">
                        <wp:posOffset>2727325</wp:posOffset>
                      </wp:positionV>
                      <wp:extent cx="2908300" cy="349250"/>
                      <wp:effectExtent l="0" t="0" r="0" b="0"/>
                      <wp:wrapNone/>
                      <wp:docPr id="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0" cy="349250"/>
                              </a:xfrm>
                              <a:prstGeom prst="rect">
                                <a:avLst/>
                              </a:prstGeom>
                              <a:noFill/>
                              <a:ln w="9525">
                                <a:noFill/>
                                <a:miter lim="800000"/>
                                <a:headEnd/>
                                <a:tailEnd/>
                              </a:ln>
                            </wps:spPr>
                            <wps:txbx>
                              <w:txbxContent>
                                <w:p w14:paraId="5B2AA504" w14:textId="2CC47A20" w:rsidR="00693612" w:rsidRPr="00C211B5" w:rsidRDefault="00693612" w:rsidP="00693612">
                                  <w:pPr>
                                    <w:rPr>
                                      <w:b/>
                                      <w:bCs/>
                                      <w:sz w:val="20"/>
                                      <w:szCs w:val="20"/>
                                    </w:rPr>
                                  </w:pPr>
                                  <w:r>
                                    <w:rPr>
                                      <w:b/>
                                      <w:bCs/>
                                      <w:sz w:val="20"/>
                                      <w:szCs w:val="20"/>
                                    </w:rPr>
                                    <w:t>BPS – 1</w:t>
                                  </w:r>
                                  <w:r w:rsidRPr="00C4773D">
                                    <w:rPr>
                                      <w:b/>
                                      <w:bCs/>
                                      <w:sz w:val="20"/>
                                      <w:szCs w:val="20"/>
                                      <w:vertAlign w:val="superscript"/>
                                    </w:rPr>
                                    <w:t>st</w:t>
                                  </w:r>
                                  <w:r>
                                    <w:rPr>
                                      <w:b/>
                                      <w:bCs/>
                                      <w:sz w:val="20"/>
                                      <w:szCs w:val="20"/>
                                    </w:rPr>
                                    <w:t xml:space="preserve"> Floor</w:t>
                                  </w:r>
                                  <w:r w:rsidR="00573A48">
                                    <w:rPr>
                                      <w:b/>
                                      <w:bCs/>
                                      <w:sz w:val="20"/>
                                      <w:szCs w:val="20"/>
                                    </w:rPr>
                                    <w:t xml:space="preserve"> – Visibility Graph analysis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E586D1" id="_x0000_s1135" type="#_x0000_t202" style="position:absolute;left:0;text-align:left;margin-left:12.4pt;margin-top:214.75pt;width:229pt;height:27.5pt;z-index:251817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" filled="f" stroked="f">
                      <v:textbox>
                        <w:txbxContent>
                          <w:p w14:paraId="5B2AA504" w14:textId="2CC47A20" w:rsidR="00693612" w:rsidRPr="00C211B5" w:rsidRDefault="00693612" w:rsidP="00693612">
                            <w:pPr>
                              <w:rPr>
                                <w:b/>
                                <w:bCs/>
                                <w:sz w:val="20"/>
                                <w:szCs w:val="20"/>
                              </w:rPr>
                            </w:pPr>
                            <w:r>
                              <w:rPr>
                                <w:b/>
                                <w:bCs/>
                                <w:sz w:val="20"/>
                                <w:szCs w:val="20"/>
                              </w:rPr>
                              <w:t>BPS – 1</w:t>
                            </w:r>
                            <w:r w:rsidRPr="00C4773D">
                              <w:rPr>
                                <w:b/>
                                <w:bCs/>
                                <w:sz w:val="20"/>
                                <w:szCs w:val="20"/>
                                <w:vertAlign w:val="superscript"/>
                              </w:rPr>
                              <w:t>st</w:t>
                            </w:r>
                            <w:r>
                              <w:rPr>
                                <w:b/>
                                <w:bCs/>
                                <w:sz w:val="20"/>
                                <w:szCs w:val="20"/>
                              </w:rPr>
                              <w:t xml:space="preserve"> Floor</w:t>
                            </w:r>
                            <w:r w:rsidR="00573A48">
                              <w:rPr>
                                <w:b/>
                                <w:bCs/>
                                <w:sz w:val="20"/>
                                <w:szCs w:val="20"/>
                              </w:rPr>
                              <w:t xml:space="preserve"> – Visibility Graph analysis</w:t>
                            </w:r>
                          </w:p>
                        </w:txbxContent>
                      </v:textbox>
                      <w10:wrap anchorx="margin"/>
                    </v:shape>
                  </w:pict>
                </mc:Fallback>
              </mc:AlternateContent>
            </w:r>
            <w:r w:rsidR="00617D86" w:rsidRPr="006D15D5">
              <w:rPr>
                <w:noProof/>
              </w:rPr>
              <mc:AlternateContent>
                <mc:Choice Requires="wps">
                  <w:drawing>
                    <wp:anchor distT="45720" distB="45720" distL="114300" distR="114300" simplePos="0" relativeHeight="251846656" behindDoc="0" locked="0" layoutInCell="1" allowOverlap="1" wp14:anchorId="35EE1934" wp14:editId="1380D5C0">
                      <wp:simplePos x="0" y="0"/>
                      <wp:positionH relativeFrom="margin">
                        <wp:posOffset>1156872</wp:posOffset>
                      </wp:positionH>
                      <wp:positionV relativeFrom="paragraph">
                        <wp:posOffset>535452</wp:posOffset>
                      </wp:positionV>
                      <wp:extent cx="258382" cy="267078"/>
                      <wp:effectExtent l="0" t="0" r="0" b="0"/>
                      <wp:wrapNone/>
                      <wp:docPr id="4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2" cy="267078"/>
                              </a:xfrm>
                              <a:prstGeom prst="rect">
                                <a:avLst/>
                              </a:prstGeom>
                              <a:noFill/>
                              <a:ln w="9525">
                                <a:noFill/>
                                <a:miter lim="800000"/>
                                <a:headEnd/>
                                <a:tailEnd/>
                              </a:ln>
                            </wps:spPr>
                            <wps:txbx>
                              <w:txbxContent>
                                <w:p w14:paraId="68DBCF24" w14:textId="5271404F" w:rsidR="00EC04E5" w:rsidRPr="00496D2D" w:rsidRDefault="00EC04E5" w:rsidP="00EC04E5">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EE1934" id="_x0000_s1136" type="#_x0000_t202" style="position:absolute;left:0;text-align:left;margin-left:91.1pt;margin-top:42.15pt;width:20.35pt;height:21.05pt;z-index:251846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" filled="f" stroked="f">
                      <v:textbox>
                        <w:txbxContent>
                          <w:p w14:paraId="68DBCF24" w14:textId="5271404F" w:rsidR="00EC04E5" w:rsidRPr="00496D2D" w:rsidRDefault="00EC04E5" w:rsidP="00EC04E5">
                            <w:pPr>
                              <w:rPr>
                                <w:b/>
                                <w:bCs/>
                                <w:color w:val="FF0000"/>
                                <w:sz w:val="20"/>
                                <w:szCs w:val="20"/>
                              </w:rPr>
                            </w:pPr>
                            <w:r>
                              <w:rPr>
                                <w:b/>
                                <w:bCs/>
                                <w:color w:val="FF0000"/>
                                <w:sz w:val="20"/>
                                <w:szCs w:val="20"/>
                              </w:rPr>
                              <w:t>B</w:t>
                            </w:r>
                          </w:p>
                        </w:txbxContent>
                      </v:textbox>
                      <w10:wrap anchorx="margin"/>
                    </v:shape>
                  </w:pict>
                </mc:Fallback>
              </mc:AlternateContent>
            </w:r>
            <w:r w:rsidR="00617D86" w:rsidRPr="006D15D5">
              <w:rPr>
                <w:noProof/>
              </w:rPr>
              <mc:AlternateContent>
                <mc:Choice Requires="wps">
                  <w:drawing>
                    <wp:anchor distT="45720" distB="45720" distL="114300" distR="114300" simplePos="0" relativeHeight="251848704" behindDoc="0" locked="0" layoutInCell="1" allowOverlap="1" wp14:anchorId="2B9E00C9" wp14:editId="4194CE99">
                      <wp:simplePos x="0" y="0"/>
                      <wp:positionH relativeFrom="margin">
                        <wp:posOffset>1168497</wp:posOffset>
                      </wp:positionH>
                      <wp:positionV relativeFrom="paragraph">
                        <wp:posOffset>1251830</wp:posOffset>
                      </wp:positionV>
                      <wp:extent cx="258382" cy="267078"/>
                      <wp:effectExtent l="0" t="0" r="0" b="0"/>
                      <wp:wrapNone/>
                      <wp:docPr id="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2" cy="267078"/>
                              </a:xfrm>
                              <a:prstGeom prst="rect">
                                <a:avLst/>
                              </a:prstGeom>
                              <a:noFill/>
                              <a:ln w="9525">
                                <a:noFill/>
                                <a:miter lim="800000"/>
                                <a:headEnd/>
                                <a:tailEnd/>
                              </a:ln>
                            </wps:spPr>
                            <wps:txbx>
                              <w:txbxContent>
                                <w:p w14:paraId="5DBCE73F" w14:textId="5C7A1411" w:rsidR="00EC04E5" w:rsidRPr="00496D2D" w:rsidRDefault="00EC04E5" w:rsidP="00EC04E5">
                                  <w:pPr>
                                    <w:rPr>
                                      <w:b/>
                                      <w:bCs/>
                                      <w:color w:val="FF0000"/>
                                      <w:sz w:val="20"/>
                                      <w:szCs w:val="20"/>
                                    </w:rPr>
                                  </w:pPr>
                                  <w:r>
                                    <w:rPr>
                                      <w:b/>
                                      <w:bCs/>
                                      <w:color w:val="FF0000"/>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9E00C9" id="_x0000_s1137" type="#_x0000_t202" style="position:absolute;left:0;text-align:left;margin-left:92pt;margin-top:98.55pt;width:20.35pt;height:21.05pt;z-index:251848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" filled="f" stroked="f">
                      <v:textbox>
                        <w:txbxContent>
                          <w:p w14:paraId="5DBCE73F" w14:textId="5C7A1411" w:rsidR="00EC04E5" w:rsidRPr="00496D2D" w:rsidRDefault="00EC04E5" w:rsidP="00EC04E5">
                            <w:pPr>
                              <w:rPr>
                                <w:b/>
                                <w:bCs/>
                                <w:color w:val="FF0000"/>
                                <w:sz w:val="20"/>
                                <w:szCs w:val="20"/>
                              </w:rPr>
                            </w:pPr>
                            <w:r>
                              <w:rPr>
                                <w:b/>
                                <w:bCs/>
                                <w:color w:val="FF0000"/>
                                <w:sz w:val="20"/>
                                <w:szCs w:val="20"/>
                              </w:rPr>
                              <w:t>B</w:t>
                            </w:r>
                          </w:p>
                        </w:txbxContent>
                      </v:textbox>
                      <w10:wrap anchorx="margin"/>
                    </v:shape>
                  </w:pict>
                </mc:Fallback>
              </mc:AlternateContent>
            </w:r>
            <w:r w:rsidR="00F53A82" w:rsidRPr="006D15D5">
              <w:rPr>
                <w:noProof/>
              </w:rPr>
              <mc:AlternateContent>
                <mc:Choice Requires="wps">
                  <w:drawing>
                    <wp:anchor distT="0" distB="0" distL="114300" distR="114300" simplePos="0" relativeHeight="251840512" behindDoc="0" locked="0" layoutInCell="1" allowOverlap="1" wp14:anchorId="2155302A" wp14:editId="2F2CB21D">
                      <wp:simplePos x="0" y="0"/>
                      <wp:positionH relativeFrom="column">
                        <wp:posOffset>1017908</wp:posOffset>
                      </wp:positionH>
                      <wp:positionV relativeFrom="paragraph">
                        <wp:posOffset>1123570</wp:posOffset>
                      </wp:positionV>
                      <wp:extent cx="527050" cy="527050"/>
                      <wp:effectExtent l="19050" t="19050" r="28575" b="25400"/>
                      <wp:wrapNone/>
                      <wp:docPr id="479" name="Oval 479"/>
                      <wp:cNvGraphicFramePr/>
                      <a:graphic xmlns:a="http://schemas.openxmlformats.org/drawingml/2006/main">
                        <a:graphicData uri="http://schemas.microsoft.com/office/word/2010/wordprocessingShape">
                          <wps:wsp>
                            <wps:cNvSpPr/>
                            <wps:spPr>
                              <a:xfrm>
                                <a:off x="0" y="0"/>
                                <a:ext cx="527050" cy="527050"/>
                              </a:xfrm>
                              <a:prstGeom prst="ellipse">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92072A" id="Oval 479" o:spid="_x0000_s1026" style="position:absolute;margin-left:80.15pt;margin-top:88.45pt;width:41.5pt;height:41.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" filled="f" strokecolor="#c00000" strokeweight="2.25pt">
                      <v:stroke joinstyle="miter"/>
                    </v:oval>
                  </w:pict>
                </mc:Fallback>
              </mc:AlternateContent>
            </w:r>
            <w:r w:rsidR="00F53A82" w:rsidRPr="006D15D5">
              <w:rPr>
                <w:noProof/>
              </w:rPr>
              <mc:AlternateContent>
                <mc:Choice Requires="wps">
                  <w:drawing>
                    <wp:anchor distT="0" distB="0" distL="114300" distR="114300" simplePos="0" relativeHeight="251838464" behindDoc="0" locked="0" layoutInCell="1" allowOverlap="1" wp14:anchorId="071C2F0E" wp14:editId="667E7113">
                      <wp:simplePos x="0" y="0"/>
                      <wp:positionH relativeFrom="column">
                        <wp:posOffset>1006913</wp:posOffset>
                      </wp:positionH>
                      <wp:positionV relativeFrom="paragraph">
                        <wp:posOffset>429331</wp:posOffset>
                      </wp:positionV>
                      <wp:extent cx="527050" cy="527050"/>
                      <wp:effectExtent l="19050" t="19050" r="25400" b="25400"/>
                      <wp:wrapNone/>
                      <wp:docPr id="478" name="Oval 478"/>
                      <wp:cNvGraphicFramePr/>
                      <a:graphic xmlns:a="http://schemas.openxmlformats.org/drawingml/2006/main">
                        <a:graphicData uri="http://schemas.microsoft.com/office/word/2010/wordprocessingShape">
                          <wps:wsp>
                            <wps:cNvSpPr/>
                            <wps:spPr>
                              <a:xfrm>
                                <a:off x="0" y="0"/>
                                <a:ext cx="527050" cy="527050"/>
                              </a:xfrm>
                              <a:prstGeom prst="ellipse">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873EE6" id="Oval 478" o:spid="_x0000_s1026" style="position:absolute;margin-left:79.3pt;margin-top:33.8pt;width:41.5pt;height:41.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" filled="f" strokecolor="#c00000" strokeweight="2.25pt">
                      <v:stroke joinstyle="miter"/>
                    </v:oval>
                  </w:pict>
                </mc:Fallback>
              </mc:AlternateContent>
            </w:r>
            <w:r w:rsidR="00F53A82" w:rsidRPr="006D15D5">
              <w:rPr>
                <w:noProof/>
              </w:rPr>
              <mc:AlternateContent>
                <mc:Choice Requires="wps">
                  <w:drawing>
                    <wp:anchor distT="45720" distB="45720" distL="114300" distR="114300" simplePos="0" relativeHeight="251858944" behindDoc="0" locked="0" layoutInCell="1" allowOverlap="1" wp14:anchorId="2DB3B7C4" wp14:editId="460C9861">
                      <wp:simplePos x="0" y="0"/>
                      <wp:positionH relativeFrom="margin">
                        <wp:posOffset>812474</wp:posOffset>
                      </wp:positionH>
                      <wp:positionV relativeFrom="paragraph">
                        <wp:posOffset>906535</wp:posOffset>
                      </wp:positionV>
                      <wp:extent cx="258382" cy="267078"/>
                      <wp:effectExtent l="0" t="0" r="0" b="0"/>
                      <wp:wrapNone/>
                      <wp:docPr id="4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2" cy="267078"/>
                              </a:xfrm>
                              <a:prstGeom prst="rect">
                                <a:avLst/>
                              </a:prstGeom>
                              <a:noFill/>
                              <a:ln w="9525">
                                <a:noFill/>
                                <a:miter lim="800000"/>
                                <a:headEnd/>
                                <a:tailEnd/>
                              </a:ln>
                            </wps:spPr>
                            <wps:txbx>
                              <w:txbxContent>
                                <w:p w14:paraId="2C6B95A2" w14:textId="77777777" w:rsidR="006A7FF3" w:rsidRPr="00496D2D" w:rsidRDefault="006A7FF3" w:rsidP="006A7FF3">
                                  <w:pPr>
                                    <w:rPr>
                                      <w:b/>
                                      <w:bCs/>
                                      <w:color w:val="FF0000"/>
                                      <w:sz w:val="20"/>
                                      <w:szCs w:val="20"/>
                                    </w:rPr>
                                  </w:pPr>
                                  <w:r>
                                    <w:rPr>
                                      <w:b/>
                                      <w:bCs/>
                                      <w:color w:val="FF0000"/>
                                      <w:sz w:val="20"/>
                                      <w:szCs w:val="20"/>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3B7C4" id="_x0000_s1138" type="#_x0000_t202" style="position:absolute;left:0;text-align:left;margin-left:63.95pt;margin-top:71.4pt;width:20.35pt;height:21.05pt;z-index:251858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" filled="f" stroked="f">
                      <v:textbox>
                        <w:txbxContent>
                          <w:p w14:paraId="2C6B95A2" w14:textId="77777777" w:rsidR="006A7FF3" w:rsidRPr="00496D2D" w:rsidRDefault="006A7FF3" w:rsidP="006A7FF3">
                            <w:pPr>
                              <w:rPr>
                                <w:b/>
                                <w:bCs/>
                                <w:color w:val="FF0000"/>
                                <w:sz w:val="20"/>
                                <w:szCs w:val="20"/>
                              </w:rPr>
                            </w:pPr>
                            <w:r>
                              <w:rPr>
                                <w:b/>
                                <w:bCs/>
                                <w:color w:val="FF0000"/>
                                <w:sz w:val="20"/>
                                <w:szCs w:val="20"/>
                              </w:rPr>
                              <w:t>D</w:t>
                            </w:r>
                          </w:p>
                        </w:txbxContent>
                      </v:textbox>
                      <w10:wrap anchorx="margin"/>
                    </v:shape>
                  </w:pict>
                </mc:Fallback>
              </mc:AlternateContent>
            </w:r>
            <w:r w:rsidR="006E73BB" w:rsidRPr="006D15D5">
              <w:rPr>
                <w:rFonts w:asciiTheme="majorBidi" w:hAnsiTheme="majorBidi" w:cstheme="majorBidi"/>
                <w:bCs/>
                <w:noProof/>
                <w:sz w:val="24"/>
                <w:szCs w:val="24"/>
              </w:rPr>
              <w:drawing>
                <wp:inline distT="0" distB="0" distL="0" distR="0" wp14:anchorId="393CDF9B" wp14:editId="64E98ED0">
                  <wp:extent cx="2984360" cy="2109457"/>
                  <wp:effectExtent l="0" t="0" r="6985" b="5715"/>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2989357" cy="2112989"/>
                          </a:xfrm>
                          <a:prstGeom prst="rect">
                            <a:avLst/>
                          </a:prstGeom>
                        </pic:spPr>
                      </pic:pic>
                    </a:graphicData>
                  </a:graphic>
                </wp:inline>
              </w:drawing>
            </w:r>
          </w:p>
        </w:tc>
      </w:tr>
      <w:tr w:rsidR="00C57971" w:rsidRPr="006D15D5" w14:paraId="00876539" w14:textId="77777777" w:rsidTr="00FE0711">
        <w:tc>
          <w:tcPr>
            <w:tcW w:w="4426" w:type="dxa"/>
          </w:tcPr>
          <w:p w14:paraId="79AFFFEF" w14:textId="77777777" w:rsidR="00F53A82" w:rsidRPr="006D15D5" w:rsidRDefault="00F53A82" w:rsidP="005D0247">
            <w:pPr>
              <w:spacing w:line="480" w:lineRule="auto"/>
              <w:rPr>
                <w:rFonts w:asciiTheme="majorBidi" w:hAnsiTheme="majorBidi" w:cstheme="majorBidi"/>
                <w:bCs/>
                <w:sz w:val="24"/>
                <w:szCs w:val="24"/>
              </w:rPr>
            </w:pPr>
          </w:p>
          <w:p w14:paraId="534BDD53" w14:textId="0F52445C" w:rsidR="00F01DEF" w:rsidRPr="006D15D5" w:rsidRDefault="006F5842" w:rsidP="006F5842">
            <w:pPr>
              <w:spacing w:line="480" w:lineRule="auto"/>
              <w:jc w:val="center"/>
              <w:rPr>
                <w:rFonts w:asciiTheme="majorBidi" w:hAnsiTheme="majorBidi" w:cstheme="majorBidi"/>
                <w:bCs/>
                <w:sz w:val="24"/>
                <w:szCs w:val="24"/>
              </w:rPr>
            </w:pPr>
            <w:r w:rsidRPr="006D15D5">
              <w:rPr>
                <w:noProof/>
              </w:rPr>
              <mc:AlternateContent>
                <mc:Choice Requires="wps">
                  <w:drawing>
                    <wp:anchor distT="45720" distB="45720" distL="114300" distR="114300" simplePos="0" relativeHeight="251815936" behindDoc="0" locked="0" layoutInCell="1" allowOverlap="1" wp14:anchorId="1F6B07AE" wp14:editId="6388A7A3">
                      <wp:simplePos x="0" y="0"/>
                      <wp:positionH relativeFrom="margin">
                        <wp:posOffset>81860</wp:posOffset>
                      </wp:positionH>
                      <wp:positionV relativeFrom="paragraph">
                        <wp:posOffset>2115847</wp:posOffset>
                      </wp:positionV>
                      <wp:extent cx="2692400" cy="323850"/>
                      <wp:effectExtent l="0" t="0" r="0" b="0"/>
                      <wp:wrapNone/>
                      <wp:docPr id="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0" cy="323850"/>
                              </a:xfrm>
                              <a:prstGeom prst="rect">
                                <a:avLst/>
                              </a:prstGeom>
                              <a:noFill/>
                              <a:ln w="9525">
                                <a:noFill/>
                                <a:miter lim="800000"/>
                                <a:headEnd/>
                                <a:tailEnd/>
                              </a:ln>
                            </wps:spPr>
                            <wps:txbx>
                              <w:txbxContent>
                                <w:p w14:paraId="19C2A46D" w14:textId="7C4D2277" w:rsidR="00693612" w:rsidRPr="00C211B5" w:rsidRDefault="00693612" w:rsidP="00693612">
                                  <w:pPr>
                                    <w:rPr>
                                      <w:b/>
                                      <w:bCs/>
                                      <w:sz w:val="20"/>
                                      <w:szCs w:val="20"/>
                                    </w:rPr>
                                  </w:pPr>
                                  <w:r w:rsidRPr="00C211B5">
                                    <w:rPr>
                                      <w:b/>
                                      <w:bCs/>
                                      <w:sz w:val="20"/>
                                      <w:szCs w:val="20"/>
                                    </w:rPr>
                                    <w:t>EJS</w:t>
                                  </w:r>
                                  <w:r>
                                    <w:rPr>
                                      <w:b/>
                                      <w:bCs/>
                                      <w:sz w:val="20"/>
                                      <w:szCs w:val="20"/>
                                    </w:rPr>
                                    <w:t xml:space="preserve"> – </w:t>
                                  </w:r>
                                  <w:r w:rsidR="00A96C1C">
                                    <w:rPr>
                                      <w:b/>
                                      <w:bCs/>
                                      <w:sz w:val="20"/>
                                      <w:szCs w:val="20"/>
                                    </w:rPr>
                                    <w:t>1</w:t>
                                  </w:r>
                                  <w:r w:rsidR="00A96C1C" w:rsidRPr="00CF58AF">
                                    <w:rPr>
                                      <w:b/>
                                      <w:bCs/>
                                      <w:sz w:val="20"/>
                                      <w:szCs w:val="20"/>
                                      <w:vertAlign w:val="superscript"/>
                                    </w:rPr>
                                    <w:t>st</w:t>
                                  </w:r>
                                  <w:r w:rsidR="00A96C1C">
                                    <w:rPr>
                                      <w:b/>
                                      <w:bCs/>
                                      <w:sz w:val="20"/>
                                      <w:szCs w:val="20"/>
                                    </w:rPr>
                                    <w:t xml:space="preserve"> Floor </w:t>
                                  </w:r>
                                  <w:r w:rsidR="00491334">
                                    <w:rPr>
                                      <w:b/>
                                      <w:bCs/>
                                      <w:sz w:val="20"/>
                                      <w:szCs w:val="20"/>
                                    </w:rPr>
                                    <w:t xml:space="preserve">– </w:t>
                                  </w:r>
                                  <w:r w:rsidR="00CF1F4B">
                                    <w:rPr>
                                      <w:b/>
                                      <w:bCs/>
                                      <w:sz w:val="20"/>
                                      <w:szCs w:val="20"/>
                                    </w:rPr>
                                    <w:t>ISOVIST Analysis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B07AE" id="_x0000_s1139" type="#_x0000_t202" style="position:absolute;left:0;text-align:left;margin-left:6.45pt;margin-top:166.6pt;width:212pt;height:25.5pt;z-index:251815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" filled="f" stroked="f">
                      <v:textbox>
                        <w:txbxContent>
                          <w:p w14:paraId="19C2A46D" w14:textId="7C4D2277" w:rsidR="00693612" w:rsidRPr="00C211B5" w:rsidRDefault="00693612" w:rsidP="00693612">
                            <w:pPr>
                              <w:rPr>
                                <w:b/>
                                <w:bCs/>
                                <w:sz w:val="20"/>
                                <w:szCs w:val="20"/>
                              </w:rPr>
                            </w:pPr>
                            <w:r w:rsidRPr="00C211B5">
                              <w:rPr>
                                <w:b/>
                                <w:bCs/>
                                <w:sz w:val="20"/>
                                <w:szCs w:val="20"/>
                              </w:rPr>
                              <w:t>EJS</w:t>
                            </w:r>
                            <w:r>
                              <w:rPr>
                                <w:b/>
                                <w:bCs/>
                                <w:sz w:val="20"/>
                                <w:szCs w:val="20"/>
                              </w:rPr>
                              <w:t xml:space="preserve"> – </w:t>
                            </w:r>
                            <w:r w:rsidR="00A96C1C">
                              <w:rPr>
                                <w:b/>
                                <w:bCs/>
                                <w:sz w:val="20"/>
                                <w:szCs w:val="20"/>
                              </w:rPr>
                              <w:t>1</w:t>
                            </w:r>
                            <w:r w:rsidR="00A96C1C" w:rsidRPr="00CF58AF">
                              <w:rPr>
                                <w:b/>
                                <w:bCs/>
                                <w:sz w:val="20"/>
                                <w:szCs w:val="20"/>
                                <w:vertAlign w:val="superscript"/>
                              </w:rPr>
                              <w:t>st</w:t>
                            </w:r>
                            <w:r w:rsidR="00A96C1C">
                              <w:rPr>
                                <w:b/>
                                <w:bCs/>
                                <w:sz w:val="20"/>
                                <w:szCs w:val="20"/>
                              </w:rPr>
                              <w:t xml:space="preserve"> Floor </w:t>
                            </w:r>
                            <w:r w:rsidR="00491334">
                              <w:rPr>
                                <w:b/>
                                <w:bCs/>
                                <w:sz w:val="20"/>
                                <w:szCs w:val="20"/>
                              </w:rPr>
                              <w:t xml:space="preserve">– </w:t>
                            </w:r>
                            <w:r w:rsidR="00CF1F4B">
                              <w:rPr>
                                <w:b/>
                                <w:bCs/>
                                <w:sz w:val="20"/>
                                <w:szCs w:val="20"/>
                              </w:rPr>
                              <w:t>ISOVIST Analysis</w:t>
                            </w:r>
                          </w:p>
                        </w:txbxContent>
                      </v:textbox>
                      <w10:wrap anchorx="margin"/>
                    </v:shape>
                  </w:pict>
                </mc:Fallback>
              </mc:AlternateContent>
            </w:r>
            <w:r w:rsidR="00491334" w:rsidRPr="006D15D5">
              <w:rPr>
                <w:noProof/>
              </w:rPr>
              <mc:AlternateContent>
                <mc:Choice Requires="wps">
                  <w:drawing>
                    <wp:anchor distT="45720" distB="45720" distL="114300" distR="114300" simplePos="0" relativeHeight="251850752" behindDoc="0" locked="0" layoutInCell="1" allowOverlap="1" wp14:anchorId="6D1435D6" wp14:editId="5BA4965D">
                      <wp:simplePos x="0" y="0"/>
                      <wp:positionH relativeFrom="margin">
                        <wp:posOffset>1331595</wp:posOffset>
                      </wp:positionH>
                      <wp:positionV relativeFrom="paragraph">
                        <wp:posOffset>778510</wp:posOffset>
                      </wp:positionV>
                      <wp:extent cx="258382" cy="267078"/>
                      <wp:effectExtent l="0" t="0" r="0" b="0"/>
                      <wp:wrapNone/>
                      <wp:docPr id="4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2" cy="267078"/>
                              </a:xfrm>
                              <a:prstGeom prst="rect">
                                <a:avLst/>
                              </a:prstGeom>
                              <a:noFill/>
                              <a:ln w="9525">
                                <a:noFill/>
                                <a:miter lim="800000"/>
                                <a:headEnd/>
                                <a:tailEnd/>
                              </a:ln>
                            </wps:spPr>
                            <wps:txbx>
                              <w:txbxContent>
                                <w:p w14:paraId="500D4E8F" w14:textId="176633BF" w:rsidR="00634E5C" w:rsidRPr="00496D2D" w:rsidRDefault="00634E5C" w:rsidP="00634E5C">
                                  <w:pPr>
                                    <w:rPr>
                                      <w:b/>
                                      <w:bCs/>
                                      <w:color w:val="FF0000"/>
                                      <w:sz w:val="20"/>
                                      <w:szCs w:val="20"/>
                                    </w:rPr>
                                  </w:pPr>
                                  <w:r>
                                    <w:rPr>
                                      <w:b/>
                                      <w:bCs/>
                                      <w:color w:val="FF0000"/>
                                      <w:sz w:val="20"/>
                                      <w:szCs w:val="20"/>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1435D6" id="_x0000_s1140" type="#_x0000_t202" style="position:absolute;left:0;text-align:left;margin-left:104.85pt;margin-top:61.3pt;width:20.35pt;height:21.05pt;z-index:251850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" filled="f" stroked="f">
                      <v:textbox>
                        <w:txbxContent>
                          <w:p w14:paraId="500D4E8F" w14:textId="176633BF" w:rsidR="00634E5C" w:rsidRPr="00496D2D" w:rsidRDefault="00634E5C" w:rsidP="00634E5C">
                            <w:pPr>
                              <w:rPr>
                                <w:b/>
                                <w:bCs/>
                                <w:color w:val="FF0000"/>
                                <w:sz w:val="20"/>
                                <w:szCs w:val="20"/>
                              </w:rPr>
                            </w:pPr>
                            <w:r>
                              <w:rPr>
                                <w:b/>
                                <w:bCs/>
                                <w:color w:val="FF0000"/>
                                <w:sz w:val="20"/>
                                <w:szCs w:val="20"/>
                              </w:rPr>
                              <w:t>C</w:t>
                            </w:r>
                          </w:p>
                        </w:txbxContent>
                      </v:textbox>
                      <w10:wrap anchorx="margin"/>
                    </v:shape>
                  </w:pict>
                </mc:Fallback>
              </mc:AlternateContent>
            </w:r>
            <w:r w:rsidR="00634E5C" w:rsidRPr="006D15D5">
              <w:rPr>
                <w:noProof/>
              </w:rPr>
              <mc:AlternateContent>
                <mc:Choice Requires="wps">
                  <w:drawing>
                    <wp:anchor distT="0" distB="0" distL="114300" distR="114300" simplePos="0" relativeHeight="251842560" behindDoc="0" locked="0" layoutInCell="1" allowOverlap="1" wp14:anchorId="38B70914" wp14:editId="5CDEE1BC">
                      <wp:simplePos x="0" y="0"/>
                      <wp:positionH relativeFrom="column">
                        <wp:posOffset>1128395</wp:posOffset>
                      </wp:positionH>
                      <wp:positionV relativeFrom="paragraph">
                        <wp:posOffset>586740</wp:posOffset>
                      </wp:positionV>
                      <wp:extent cx="527050" cy="527050"/>
                      <wp:effectExtent l="19050" t="19050" r="25400" b="25400"/>
                      <wp:wrapNone/>
                      <wp:docPr id="480" name="Oval 480"/>
                      <wp:cNvGraphicFramePr/>
                      <a:graphic xmlns:a="http://schemas.openxmlformats.org/drawingml/2006/main">
                        <a:graphicData uri="http://schemas.microsoft.com/office/word/2010/wordprocessingShape">
                          <wps:wsp>
                            <wps:cNvSpPr/>
                            <wps:spPr>
                              <a:xfrm>
                                <a:off x="0" y="0"/>
                                <a:ext cx="527050" cy="527050"/>
                              </a:xfrm>
                              <a:prstGeom prst="ellipse">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3C0D00" id="Oval 480" o:spid="_x0000_s1026" style="position:absolute;margin-left:88.85pt;margin-top:46.2pt;width:41.5pt;height:41.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" filled="f" strokecolor="#c00000" strokeweight="2.25pt">
                      <v:stroke joinstyle="miter"/>
                    </v:oval>
                  </w:pict>
                </mc:Fallback>
              </mc:AlternateContent>
            </w:r>
            <w:r w:rsidR="00491334" w:rsidRPr="006D15D5">
              <w:rPr>
                <w:rFonts w:asciiTheme="majorBidi" w:hAnsiTheme="majorBidi" w:cstheme="majorBidi"/>
                <w:bCs/>
                <w:noProof/>
                <w:sz w:val="24"/>
                <w:szCs w:val="24"/>
              </w:rPr>
              <w:drawing>
                <wp:inline distT="0" distB="0" distL="0" distR="0" wp14:anchorId="30B0780D" wp14:editId="60CD0A7F">
                  <wp:extent cx="2260600" cy="1953391"/>
                  <wp:effectExtent l="0" t="0" r="6350" b="889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2264264" cy="1956557"/>
                          </a:xfrm>
                          <a:prstGeom prst="rect">
                            <a:avLst/>
                          </a:prstGeom>
                        </pic:spPr>
                      </pic:pic>
                    </a:graphicData>
                  </a:graphic>
                </wp:inline>
              </w:drawing>
            </w:r>
            <w:r w:rsidR="001958E3" w:rsidRPr="006D15D5">
              <w:rPr>
                <w:rFonts w:asciiTheme="majorBidi" w:hAnsiTheme="majorBidi" w:cstheme="majorBidi"/>
                <w:bCs/>
                <w:sz w:val="24"/>
                <w:szCs w:val="24"/>
              </w:rPr>
              <w:br/>
            </w:r>
          </w:p>
        </w:tc>
        <w:tc>
          <w:tcPr>
            <w:tcW w:w="4924" w:type="dxa"/>
          </w:tcPr>
          <w:p w14:paraId="68799FA4" w14:textId="77777777" w:rsidR="00F53A82" w:rsidRPr="006D15D5" w:rsidRDefault="00F53A82" w:rsidP="00EB5530">
            <w:pPr>
              <w:spacing w:line="480" w:lineRule="auto"/>
              <w:rPr>
                <w:rFonts w:asciiTheme="majorBidi" w:hAnsiTheme="majorBidi" w:cstheme="majorBidi"/>
                <w:bCs/>
                <w:sz w:val="24"/>
                <w:szCs w:val="24"/>
              </w:rPr>
            </w:pPr>
          </w:p>
          <w:p w14:paraId="3652E9CC" w14:textId="50A848A3" w:rsidR="006E73BB" w:rsidRPr="006D15D5" w:rsidRDefault="006F5842" w:rsidP="0071634D">
            <w:pPr>
              <w:spacing w:line="480" w:lineRule="auto"/>
              <w:jc w:val="center"/>
              <w:rPr>
                <w:rFonts w:asciiTheme="majorBidi" w:hAnsiTheme="majorBidi" w:cstheme="majorBidi"/>
                <w:bCs/>
                <w:sz w:val="24"/>
                <w:szCs w:val="24"/>
              </w:rPr>
            </w:pPr>
            <w:r w:rsidRPr="006D15D5">
              <w:rPr>
                <w:noProof/>
              </w:rPr>
              <mc:AlternateContent>
                <mc:Choice Requires="wps">
                  <w:drawing>
                    <wp:anchor distT="45720" distB="45720" distL="114300" distR="114300" simplePos="0" relativeHeight="251820032" behindDoc="0" locked="0" layoutInCell="1" allowOverlap="1" wp14:anchorId="2143F959" wp14:editId="202A7B73">
                      <wp:simplePos x="0" y="0"/>
                      <wp:positionH relativeFrom="margin">
                        <wp:posOffset>75979</wp:posOffset>
                      </wp:positionH>
                      <wp:positionV relativeFrom="paragraph">
                        <wp:posOffset>2095638</wp:posOffset>
                      </wp:positionV>
                      <wp:extent cx="3144901" cy="295991"/>
                      <wp:effectExtent l="0" t="0" r="0" b="0"/>
                      <wp:wrapNone/>
                      <wp:docPr id="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4901" cy="295991"/>
                              </a:xfrm>
                              <a:prstGeom prst="rect">
                                <a:avLst/>
                              </a:prstGeom>
                              <a:noFill/>
                              <a:ln w="9525">
                                <a:noFill/>
                                <a:miter lim="800000"/>
                                <a:headEnd/>
                                <a:tailEnd/>
                              </a:ln>
                            </wps:spPr>
                            <wps:txbx>
                              <w:txbxContent>
                                <w:p w14:paraId="0E0965DE" w14:textId="25EBCF3E" w:rsidR="00693612" w:rsidRPr="00C211B5" w:rsidRDefault="00693612" w:rsidP="00693612">
                                  <w:pPr>
                                    <w:rPr>
                                      <w:b/>
                                      <w:bCs/>
                                      <w:sz w:val="20"/>
                                      <w:szCs w:val="20"/>
                                    </w:rPr>
                                  </w:pPr>
                                  <w:r>
                                    <w:rPr>
                                      <w:b/>
                                      <w:bCs/>
                                      <w:sz w:val="20"/>
                                      <w:szCs w:val="20"/>
                                    </w:rPr>
                                    <w:t xml:space="preserve">BPS – </w:t>
                                  </w:r>
                                  <w:r w:rsidR="00CF58AF">
                                    <w:rPr>
                                      <w:b/>
                                      <w:bCs/>
                                      <w:sz w:val="20"/>
                                      <w:szCs w:val="20"/>
                                    </w:rPr>
                                    <w:t>1</w:t>
                                  </w:r>
                                  <w:r w:rsidR="00CF58AF" w:rsidRPr="00CF58AF">
                                    <w:rPr>
                                      <w:b/>
                                      <w:bCs/>
                                      <w:sz w:val="20"/>
                                      <w:szCs w:val="20"/>
                                      <w:vertAlign w:val="superscript"/>
                                    </w:rPr>
                                    <w:t>st</w:t>
                                  </w:r>
                                  <w:r>
                                    <w:rPr>
                                      <w:b/>
                                      <w:bCs/>
                                      <w:sz w:val="20"/>
                                      <w:szCs w:val="20"/>
                                    </w:rPr>
                                    <w:t xml:space="preserve"> Floor</w:t>
                                  </w:r>
                                  <w:r w:rsidR="00CF58AF">
                                    <w:rPr>
                                      <w:b/>
                                      <w:bCs/>
                                      <w:sz w:val="20"/>
                                      <w:szCs w:val="20"/>
                                    </w:rPr>
                                    <w:t xml:space="preserve"> – ISOVIST Analysis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43F959" id="_x0000_s1141" type="#_x0000_t202" style="position:absolute;left:0;text-align:left;margin-left:6pt;margin-top:165pt;width:247.65pt;height:23.3pt;z-index:251820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" filled="f" stroked="f">
                      <v:textbox>
                        <w:txbxContent>
                          <w:p w14:paraId="0E0965DE" w14:textId="25EBCF3E" w:rsidR="00693612" w:rsidRPr="00C211B5" w:rsidRDefault="00693612" w:rsidP="00693612">
                            <w:pPr>
                              <w:rPr>
                                <w:b/>
                                <w:bCs/>
                                <w:sz w:val="20"/>
                                <w:szCs w:val="20"/>
                              </w:rPr>
                            </w:pPr>
                            <w:r>
                              <w:rPr>
                                <w:b/>
                                <w:bCs/>
                                <w:sz w:val="20"/>
                                <w:szCs w:val="20"/>
                              </w:rPr>
                              <w:t xml:space="preserve">BPS – </w:t>
                            </w:r>
                            <w:r w:rsidR="00CF58AF">
                              <w:rPr>
                                <w:b/>
                                <w:bCs/>
                                <w:sz w:val="20"/>
                                <w:szCs w:val="20"/>
                              </w:rPr>
                              <w:t>1</w:t>
                            </w:r>
                            <w:r w:rsidR="00CF58AF" w:rsidRPr="00CF58AF">
                              <w:rPr>
                                <w:b/>
                                <w:bCs/>
                                <w:sz w:val="20"/>
                                <w:szCs w:val="20"/>
                                <w:vertAlign w:val="superscript"/>
                              </w:rPr>
                              <w:t>st</w:t>
                            </w:r>
                            <w:r>
                              <w:rPr>
                                <w:b/>
                                <w:bCs/>
                                <w:sz w:val="20"/>
                                <w:szCs w:val="20"/>
                              </w:rPr>
                              <w:t xml:space="preserve"> Floor</w:t>
                            </w:r>
                            <w:r w:rsidR="00CF58AF">
                              <w:rPr>
                                <w:b/>
                                <w:bCs/>
                                <w:sz w:val="20"/>
                                <w:szCs w:val="20"/>
                              </w:rPr>
                              <w:t xml:space="preserve"> – ISOVIST Analysis</w:t>
                            </w:r>
                          </w:p>
                        </w:txbxContent>
                      </v:textbox>
                      <w10:wrap anchorx="margin"/>
                    </v:shape>
                  </w:pict>
                </mc:Fallback>
              </mc:AlternateContent>
            </w:r>
            <w:r w:rsidR="008E02C1" w:rsidRPr="006D15D5">
              <w:rPr>
                <w:noProof/>
              </w:rPr>
              <mc:AlternateContent>
                <mc:Choice Requires="wps">
                  <w:drawing>
                    <wp:anchor distT="45720" distB="45720" distL="114300" distR="114300" simplePos="0" relativeHeight="251852800" behindDoc="0" locked="0" layoutInCell="1" allowOverlap="1" wp14:anchorId="38D29230" wp14:editId="48CEA7E0">
                      <wp:simplePos x="0" y="0"/>
                      <wp:positionH relativeFrom="margin">
                        <wp:posOffset>884324</wp:posOffset>
                      </wp:positionH>
                      <wp:positionV relativeFrom="paragraph">
                        <wp:posOffset>800511</wp:posOffset>
                      </wp:positionV>
                      <wp:extent cx="258382" cy="267078"/>
                      <wp:effectExtent l="0" t="0" r="0" b="0"/>
                      <wp:wrapNone/>
                      <wp:docPr id="4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2" cy="267078"/>
                              </a:xfrm>
                              <a:prstGeom prst="rect">
                                <a:avLst/>
                              </a:prstGeom>
                              <a:noFill/>
                              <a:ln w="9525">
                                <a:noFill/>
                                <a:miter lim="800000"/>
                                <a:headEnd/>
                                <a:tailEnd/>
                              </a:ln>
                            </wps:spPr>
                            <wps:txbx>
                              <w:txbxContent>
                                <w:p w14:paraId="0C7DC9C5" w14:textId="4F14CFCD" w:rsidR="00634E5C" w:rsidRPr="00496D2D" w:rsidRDefault="00634E5C" w:rsidP="00634E5C">
                                  <w:pPr>
                                    <w:rPr>
                                      <w:b/>
                                      <w:bCs/>
                                      <w:color w:val="FF0000"/>
                                      <w:sz w:val="20"/>
                                      <w:szCs w:val="20"/>
                                    </w:rPr>
                                  </w:pPr>
                                  <w:r>
                                    <w:rPr>
                                      <w:b/>
                                      <w:bCs/>
                                      <w:color w:val="FF0000"/>
                                      <w:sz w:val="20"/>
                                      <w:szCs w:val="20"/>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D29230" id="_x0000_s1142" type="#_x0000_t202" style="position:absolute;left:0;text-align:left;margin-left:69.65pt;margin-top:63.05pt;width:20.35pt;height:21.05pt;z-index:251852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" filled="f" stroked="f">
                      <v:textbox>
                        <w:txbxContent>
                          <w:p w14:paraId="0C7DC9C5" w14:textId="4F14CFCD" w:rsidR="00634E5C" w:rsidRPr="00496D2D" w:rsidRDefault="00634E5C" w:rsidP="00634E5C">
                            <w:pPr>
                              <w:rPr>
                                <w:b/>
                                <w:bCs/>
                                <w:color w:val="FF0000"/>
                                <w:sz w:val="20"/>
                                <w:szCs w:val="20"/>
                              </w:rPr>
                            </w:pPr>
                            <w:r>
                              <w:rPr>
                                <w:b/>
                                <w:bCs/>
                                <w:color w:val="FF0000"/>
                                <w:sz w:val="20"/>
                                <w:szCs w:val="20"/>
                              </w:rPr>
                              <w:t>D</w:t>
                            </w:r>
                          </w:p>
                        </w:txbxContent>
                      </v:textbox>
                      <w10:wrap anchorx="margin"/>
                    </v:shape>
                  </w:pict>
                </mc:Fallback>
              </mc:AlternateContent>
            </w:r>
            <w:r w:rsidR="008E02C1" w:rsidRPr="006D15D5">
              <w:rPr>
                <w:rFonts w:asciiTheme="majorBidi" w:hAnsiTheme="majorBidi" w:cstheme="majorBidi"/>
                <w:bCs/>
                <w:sz w:val="24"/>
                <w:szCs w:val="24"/>
              </w:rPr>
              <w:t xml:space="preserve">  </w:t>
            </w:r>
            <w:r w:rsidR="00702485" w:rsidRPr="006D15D5">
              <w:rPr>
                <w:rFonts w:asciiTheme="majorBidi" w:hAnsiTheme="majorBidi" w:cstheme="majorBidi"/>
                <w:bCs/>
                <w:noProof/>
                <w:sz w:val="24"/>
                <w:szCs w:val="24"/>
              </w:rPr>
              <w:drawing>
                <wp:inline distT="0" distB="0" distL="0" distR="0" wp14:anchorId="15802547" wp14:editId="3B0B1BFC">
                  <wp:extent cx="2628900" cy="1863261"/>
                  <wp:effectExtent l="0" t="0" r="0" b="381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2636400" cy="1868576"/>
                          </a:xfrm>
                          <a:prstGeom prst="rect">
                            <a:avLst/>
                          </a:prstGeom>
                        </pic:spPr>
                      </pic:pic>
                    </a:graphicData>
                  </a:graphic>
                </wp:inline>
              </w:drawing>
            </w:r>
            <w:r w:rsidR="001958E3" w:rsidRPr="006D15D5">
              <w:rPr>
                <w:rFonts w:asciiTheme="majorBidi" w:hAnsiTheme="majorBidi" w:cstheme="majorBidi"/>
                <w:bCs/>
                <w:sz w:val="24"/>
                <w:szCs w:val="24"/>
              </w:rPr>
              <w:br/>
            </w:r>
          </w:p>
        </w:tc>
      </w:tr>
      <w:tr w:rsidR="00C57971" w:rsidRPr="006D15D5" w14:paraId="3570F48F" w14:textId="77777777" w:rsidTr="00FE0711">
        <w:trPr>
          <w:trHeight w:val="3464"/>
        </w:trPr>
        <w:tc>
          <w:tcPr>
            <w:tcW w:w="4426" w:type="dxa"/>
          </w:tcPr>
          <w:p w14:paraId="3FAC354C" w14:textId="448A790A" w:rsidR="000E7DF8" w:rsidRPr="006D15D5" w:rsidRDefault="00E76D88" w:rsidP="0071634D">
            <w:pPr>
              <w:spacing w:line="480" w:lineRule="auto"/>
              <w:jc w:val="center"/>
              <w:rPr>
                <w:noProof/>
              </w:rPr>
            </w:pPr>
            <w:r w:rsidRPr="006D15D5">
              <w:rPr>
                <w:noProof/>
              </w:rPr>
              <mc:AlternateContent>
                <mc:Choice Requires="wps">
                  <w:drawing>
                    <wp:anchor distT="45720" distB="45720" distL="114300" distR="114300" simplePos="0" relativeHeight="251879424" behindDoc="0" locked="0" layoutInCell="1" allowOverlap="1" wp14:anchorId="3E50BC85" wp14:editId="343D63B2">
                      <wp:simplePos x="0" y="0"/>
                      <wp:positionH relativeFrom="margin">
                        <wp:posOffset>119076</wp:posOffset>
                      </wp:positionH>
                      <wp:positionV relativeFrom="paragraph">
                        <wp:posOffset>630666</wp:posOffset>
                      </wp:positionV>
                      <wp:extent cx="258382" cy="267078"/>
                      <wp:effectExtent l="0" t="0" r="0" b="0"/>
                      <wp:wrapNone/>
                      <wp:docPr id="5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2" cy="267078"/>
                              </a:xfrm>
                              <a:prstGeom prst="rect">
                                <a:avLst/>
                              </a:prstGeom>
                              <a:noFill/>
                              <a:ln w="9525">
                                <a:noFill/>
                                <a:miter lim="800000"/>
                                <a:headEnd/>
                                <a:tailEnd/>
                              </a:ln>
                            </wps:spPr>
                            <wps:txbx>
                              <w:txbxContent>
                                <w:p w14:paraId="0CA87603" w14:textId="25FEB47A" w:rsidR="00BD3CE3" w:rsidRPr="00496D2D" w:rsidRDefault="00BD3CE3" w:rsidP="00BD3CE3">
                                  <w:pPr>
                                    <w:rPr>
                                      <w:b/>
                                      <w:bCs/>
                                      <w:color w:val="FF0000"/>
                                      <w:sz w:val="20"/>
                                      <w:szCs w:val="20"/>
                                    </w:rPr>
                                  </w:pPr>
                                  <w:r>
                                    <w:rPr>
                                      <w:b/>
                                      <w:bCs/>
                                      <w:color w:val="FF0000"/>
                                      <w:sz w:val="20"/>
                                      <w:szCs w:val="20"/>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0BC85" id="_x0000_s1143" type="#_x0000_t202" style="position:absolute;left:0;text-align:left;margin-left:9.4pt;margin-top:49.65pt;width:20.35pt;height:21.05pt;z-index:251879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" filled="f" stroked="f">
                      <v:textbox>
                        <w:txbxContent>
                          <w:p w14:paraId="0CA87603" w14:textId="25FEB47A" w:rsidR="00BD3CE3" w:rsidRPr="00496D2D" w:rsidRDefault="00BD3CE3" w:rsidP="00BD3CE3">
                            <w:pPr>
                              <w:rPr>
                                <w:b/>
                                <w:bCs/>
                                <w:color w:val="FF0000"/>
                                <w:sz w:val="20"/>
                                <w:szCs w:val="20"/>
                              </w:rPr>
                            </w:pPr>
                            <w:r>
                              <w:rPr>
                                <w:b/>
                                <w:bCs/>
                                <w:color w:val="FF0000"/>
                                <w:sz w:val="20"/>
                                <w:szCs w:val="20"/>
                              </w:rPr>
                              <w:t>F</w:t>
                            </w:r>
                          </w:p>
                        </w:txbxContent>
                      </v:textbox>
                      <w10:wrap anchorx="margin"/>
                    </v:shape>
                  </w:pict>
                </mc:Fallback>
              </mc:AlternateContent>
            </w:r>
            <w:r w:rsidR="001958E3" w:rsidRPr="006D15D5">
              <w:rPr>
                <w:noProof/>
              </w:rPr>
              <mc:AlternateContent>
                <mc:Choice Requires="wps">
                  <w:drawing>
                    <wp:anchor distT="45720" distB="45720" distL="114300" distR="114300" simplePos="0" relativeHeight="251867136" behindDoc="0" locked="0" layoutInCell="1" allowOverlap="1" wp14:anchorId="2C2544CB" wp14:editId="322672A4">
                      <wp:simplePos x="0" y="0"/>
                      <wp:positionH relativeFrom="margin">
                        <wp:posOffset>167391</wp:posOffset>
                      </wp:positionH>
                      <wp:positionV relativeFrom="paragraph">
                        <wp:posOffset>2162092</wp:posOffset>
                      </wp:positionV>
                      <wp:extent cx="1644650" cy="353695"/>
                      <wp:effectExtent l="0" t="0" r="0" b="0"/>
                      <wp:wrapNone/>
                      <wp:docPr id="4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0" cy="353695"/>
                              </a:xfrm>
                              <a:prstGeom prst="rect">
                                <a:avLst/>
                              </a:prstGeom>
                              <a:noFill/>
                              <a:ln w="9525">
                                <a:noFill/>
                                <a:miter lim="800000"/>
                                <a:headEnd/>
                                <a:tailEnd/>
                              </a:ln>
                            </wps:spPr>
                            <wps:txbx>
                              <w:txbxContent>
                                <w:p w14:paraId="472C4C98" w14:textId="5A5E4133" w:rsidR="00FE0711" w:rsidRPr="00C211B5" w:rsidRDefault="00FE0711" w:rsidP="00FE0711">
                                  <w:pPr>
                                    <w:rPr>
                                      <w:b/>
                                      <w:bCs/>
                                      <w:sz w:val="20"/>
                                      <w:szCs w:val="20"/>
                                    </w:rPr>
                                  </w:pPr>
                                  <w:r w:rsidRPr="00C211B5">
                                    <w:rPr>
                                      <w:b/>
                                      <w:bCs/>
                                      <w:sz w:val="20"/>
                                      <w:szCs w:val="20"/>
                                    </w:rPr>
                                    <w:t>EJS</w:t>
                                  </w:r>
                                  <w:r>
                                    <w:rPr>
                                      <w:b/>
                                      <w:bCs/>
                                      <w:sz w:val="20"/>
                                      <w:szCs w:val="20"/>
                                    </w:rPr>
                                    <w:t xml:space="preserve"> – </w:t>
                                  </w:r>
                                  <w:r w:rsidR="0038025E">
                                    <w:rPr>
                                      <w:b/>
                                      <w:bCs/>
                                      <w:sz w:val="20"/>
                                      <w:szCs w:val="20"/>
                                    </w:rPr>
                                    <w:t>Layout Configuration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2544CB" id="_x0000_s1144" type="#_x0000_t202" style="position:absolute;left:0;text-align:left;margin-left:13.2pt;margin-top:170.25pt;width:129.5pt;height:27.85pt;z-index:251867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" filled="f" stroked="f">
                      <v:textbox>
                        <w:txbxContent>
                          <w:p w14:paraId="472C4C98" w14:textId="5A5E4133" w:rsidR="00FE0711" w:rsidRPr="00C211B5" w:rsidRDefault="00FE0711" w:rsidP="00FE0711">
                            <w:pPr>
                              <w:rPr>
                                <w:b/>
                                <w:bCs/>
                                <w:sz w:val="20"/>
                                <w:szCs w:val="20"/>
                              </w:rPr>
                            </w:pPr>
                            <w:r w:rsidRPr="00C211B5">
                              <w:rPr>
                                <w:b/>
                                <w:bCs/>
                                <w:sz w:val="20"/>
                                <w:szCs w:val="20"/>
                              </w:rPr>
                              <w:t>EJS</w:t>
                            </w:r>
                            <w:r>
                              <w:rPr>
                                <w:b/>
                                <w:bCs/>
                                <w:sz w:val="20"/>
                                <w:szCs w:val="20"/>
                              </w:rPr>
                              <w:t xml:space="preserve"> – </w:t>
                            </w:r>
                            <w:r w:rsidR="0038025E">
                              <w:rPr>
                                <w:b/>
                                <w:bCs/>
                                <w:sz w:val="20"/>
                                <w:szCs w:val="20"/>
                              </w:rPr>
                              <w:t>Layout Configuration</w:t>
                            </w:r>
                          </w:p>
                        </w:txbxContent>
                      </v:textbox>
                      <w10:wrap anchorx="margin"/>
                    </v:shape>
                  </w:pict>
                </mc:Fallback>
              </mc:AlternateContent>
            </w:r>
            <w:r w:rsidR="00C040FD" w:rsidRPr="006D15D5">
              <w:rPr>
                <w:noProof/>
              </w:rPr>
              <mc:AlternateContent>
                <mc:Choice Requires="wps">
                  <w:drawing>
                    <wp:anchor distT="45720" distB="45720" distL="114300" distR="114300" simplePos="0" relativeHeight="251875328" behindDoc="0" locked="0" layoutInCell="1" allowOverlap="1" wp14:anchorId="53957B62" wp14:editId="0808C24B">
                      <wp:simplePos x="0" y="0"/>
                      <wp:positionH relativeFrom="margin">
                        <wp:posOffset>2032000</wp:posOffset>
                      </wp:positionH>
                      <wp:positionV relativeFrom="paragraph">
                        <wp:posOffset>1170305</wp:posOffset>
                      </wp:positionV>
                      <wp:extent cx="257810" cy="266700"/>
                      <wp:effectExtent l="0" t="0" r="0" b="0"/>
                      <wp:wrapNone/>
                      <wp:docPr id="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66700"/>
                              </a:xfrm>
                              <a:prstGeom prst="rect">
                                <a:avLst/>
                              </a:prstGeom>
                              <a:noFill/>
                              <a:ln w="9525">
                                <a:noFill/>
                                <a:miter lim="800000"/>
                                <a:headEnd/>
                                <a:tailEnd/>
                              </a:ln>
                            </wps:spPr>
                            <wps:txbx>
                              <w:txbxContent>
                                <w:p w14:paraId="75C9900B" w14:textId="77777777" w:rsidR="00C040FD" w:rsidRPr="00496D2D" w:rsidRDefault="00C040FD" w:rsidP="00C040FD">
                                  <w:pPr>
                                    <w:rPr>
                                      <w:b/>
                                      <w:bCs/>
                                      <w:color w:val="FF0000"/>
                                      <w:sz w:val="20"/>
                                      <w:szCs w:val="20"/>
                                    </w:rPr>
                                  </w:pPr>
                                  <w:r>
                                    <w:rPr>
                                      <w:b/>
                                      <w:bCs/>
                                      <w:color w:val="FF0000"/>
                                      <w:sz w:val="20"/>
                                      <w:szCs w:val="20"/>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957B62" id="_x0000_s1145" type="#_x0000_t202" style="position:absolute;left:0;text-align:left;margin-left:160pt;margin-top:92.15pt;width:20.3pt;height:21pt;z-index:251875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" filled="f" stroked="f">
                      <v:textbox>
                        <w:txbxContent>
                          <w:p w14:paraId="75C9900B" w14:textId="77777777" w:rsidR="00C040FD" w:rsidRPr="00496D2D" w:rsidRDefault="00C040FD" w:rsidP="00C040FD">
                            <w:pPr>
                              <w:rPr>
                                <w:b/>
                                <w:bCs/>
                                <w:color w:val="FF0000"/>
                                <w:sz w:val="20"/>
                                <w:szCs w:val="20"/>
                              </w:rPr>
                            </w:pPr>
                            <w:r>
                              <w:rPr>
                                <w:b/>
                                <w:bCs/>
                                <w:color w:val="FF0000"/>
                                <w:sz w:val="20"/>
                                <w:szCs w:val="20"/>
                              </w:rPr>
                              <w:t>E</w:t>
                            </w:r>
                          </w:p>
                        </w:txbxContent>
                      </v:textbox>
                      <w10:wrap anchorx="margin"/>
                    </v:shape>
                  </w:pict>
                </mc:Fallback>
              </mc:AlternateContent>
            </w:r>
            <w:r w:rsidR="00C040FD" w:rsidRPr="006D15D5">
              <w:rPr>
                <w:noProof/>
              </w:rPr>
              <mc:AlternateContent>
                <mc:Choice Requires="wps">
                  <w:drawing>
                    <wp:anchor distT="45720" distB="45720" distL="114300" distR="114300" simplePos="0" relativeHeight="251873280" behindDoc="0" locked="0" layoutInCell="1" allowOverlap="1" wp14:anchorId="01CEA3FA" wp14:editId="53125A03">
                      <wp:simplePos x="0" y="0"/>
                      <wp:positionH relativeFrom="margin">
                        <wp:posOffset>1987550</wp:posOffset>
                      </wp:positionH>
                      <wp:positionV relativeFrom="paragraph">
                        <wp:posOffset>643255</wp:posOffset>
                      </wp:positionV>
                      <wp:extent cx="258382" cy="267078"/>
                      <wp:effectExtent l="0" t="0" r="0" b="0"/>
                      <wp:wrapNone/>
                      <wp:docPr id="5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2" cy="267078"/>
                              </a:xfrm>
                              <a:prstGeom prst="rect">
                                <a:avLst/>
                              </a:prstGeom>
                              <a:noFill/>
                              <a:ln w="9525">
                                <a:noFill/>
                                <a:miter lim="800000"/>
                                <a:headEnd/>
                                <a:tailEnd/>
                              </a:ln>
                            </wps:spPr>
                            <wps:txbx>
                              <w:txbxContent>
                                <w:p w14:paraId="2C85B669" w14:textId="77777777" w:rsidR="00C040FD" w:rsidRPr="00496D2D" w:rsidRDefault="00C040FD" w:rsidP="00C040FD">
                                  <w:pPr>
                                    <w:rPr>
                                      <w:b/>
                                      <w:bCs/>
                                      <w:color w:val="FF0000"/>
                                      <w:sz w:val="20"/>
                                      <w:szCs w:val="20"/>
                                    </w:rPr>
                                  </w:pPr>
                                  <w:r>
                                    <w:rPr>
                                      <w:b/>
                                      <w:bCs/>
                                      <w:color w:val="FF0000"/>
                                      <w:sz w:val="20"/>
                                      <w:szCs w:val="20"/>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CEA3FA" id="_x0000_s1146" type="#_x0000_t202" style="position:absolute;left:0;text-align:left;margin-left:156.5pt;margin-top:50.65pt;width:20.35pt;height:21.05pt;z-index:251873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" filled="f" stroked="f">
                      <v:textbox>
                        <w:txbxContent>
                          <w:p w14:paraId="2C85B669" w14:textId="77777777" w:rsidR="00C040FD" w:rsidRPr="00496D2D" w:rsidRDefault="00C040FD" w:rsidP="00C040FD">
                            <w:pPr>
                              <w:rPr>
                                <w:b/>
                                <w:bCs/>
                                <w:color w:val="FF0000"/>
                                <w:sz w:val="20"/>
                                <w:szCs w:val="20"/>
                              </w:rPr>
                            </w:pPr>
                            <w:r>
                              <w:rPr>
                                <w:b/>
                                <w:bCs/>
                                <w:color w:val="FF0000"/>
                                <w:sz w:val="20"/>
                                <w:szCs w:val="20"/>
                              </w:rPr>
                              <w:t>E</w:t>
                            </w:r>
                          </w:p>
                        </w:txbxContent>
                      </v:textbox>
                      <w10:wrap anchorx="margin"/>
                    </v:shape>
                  </w:pict>
                </mc:Fallback>
              </mc:AlternateContent>
            </w:r>
            <w:r w:rsidR="00C040FD" w:rsidRPr="006D15D5">
              <w:rPr>
                <w:noProof/>
              </w:rPr>
              <mc:AlternateContent>
                <mc:Choice Requires="wps">
                  <w:drawing>
                    <wp:anchor distT="45720" distB="45720" distL="114300" distR="114300" simplePos="0" relativeHeight="251871232" behindDoc="0" locked="0" layoutInCell="1" allowOverlap="1" wp14:anchorId="291ECDCA" wp14:editId="021409B9">
                      <wp:simplePos x="0" y="0"/>
                      <wp:positionH relativeFrom="margin">
                        <wp:posOffset>1397635</wp:posOffset>
                      </wp:positionH>
                      <wp:positionV relativeFrom="paragraph">
                        <wp:posOffset>613410</wp:posOffset>
                      </wp:positionV>
                      <wp:extent cx="258382" cy="267078"/>
                      <wp:effectExtent l="0" t="0" r="0" b="0"/>
                      <wp:wrapNone/>
                      <wp:docPr id="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2" cy="267078"/>
                              </a:xfrm>
                              <a:prstGeom prst="rect">
                                <a:avLst/>
                              </a:prstGeom>
                              <a:noFill/>
                              <a:ln w="9525">
                                <a:noFill/>
                                <a:miter lim="800000"/>
                                <a:headEnd/>
                                <a:tailEnd/>
                              </a:ln>
                            </wps:spPr>
                            <wps:txbx>
                              <w:txbxContent>
                                <w:p w14:paraId="16E35394" w14:textId="3524CCE9" w:rsidR="00C040FD" w:rsidRPr="00496D2D" w:rsidRDefault="00C040FD" w:rsidP="00C040FD">
                                  <w:pPr>
                                    <w:rPr>
                                      <w:b/>
                                      <w:bCs/>
                                      <w:color w:val="FF0000"/>
                                      <w:sz w:val="20"/>
                                      <w:szCs w:val="20"/>
                                    </w:rPr>
                                  </w:pPr>
                                  <w:r>
                                    <w:rPr>
                                      <w:b/>
                                      <w:bCs/>
                                      <w:color w:val="FF0000"/>
                                      <w:sz w:val="20"/>
                                      <w:szCs w:val="20"/>
                                    </w:rPr>
                                    <w:t>E</w:t>
                                  </w:r>
                                  <w:r w:rsidR="00BD3CE3">
                                    <w:rPr>
                                      <w:b/>
                                      <w:bCs/>
                                      <w:color w:val="FF0000"/>
                                      <w:sz w:val="20"/>
                                      <w:szCs w:val="20"/>
                                    </w:rPr>
                                    <w:t>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1ECDCA" id="_x0000_s1147" type="#_x0000_t202" style="position:absolute;left:0;text-align:left;margin-left:110.05pt;margin-top:48.3pt;width:20.35pt;height:21.05pt;z-index:251871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" filled="f" stroked="f">
                      <v:textbox>
                        <w:txbxContent>
                          <w:p w14:paraId="16E35394" w14:textId="3524CCE9" w:rsidR="00C040FD" w:rsidRPr="00496D2D" w:rsidRDefault="00C040FD" w:rsidP="00C040FD">
                            <w:pPr>
                              <w:rPr>
                                <w:b/>
                                <w:bCs/>
                                <w:color w:val="FF0000"/>
                                <w:sz w:val="20"/>
                                <w:szCs w:val="20"/>
                              </w:rPr>
                            </w:pPr>
                            <w:r>
                              <w:rPr>
                                <w:b/>
                                <w:bCs/>
                                <w:color w:val="FF0000"/>
                                <w:sz w:val="20"/>
                                <w:szCs w:val="20"/>
                              </w:rPr>
                              <w:t>E</w:t>
                            </w:r>
                            <w:r w:rsidR="00BD3CE3">
                              <w:rPr>
                                <w:b/>
                                <w:bCs/>
                                <w:color w:val="FF0000"/>
                                <w:sz w:val="20"/>
                                <w:szCs w:val="20"/>
                              </w:rPr>
                              <w:t>V</w:t>
                            </w:r>
                          </w:p>
                        </w:txbxContent>
                      </v:textbox>
                      <w10:wrap anchorx="margin"/>
                    </v:shape>
                  </w:pict>
                </mc:Fallback>
              </mc:AlternateContent>
            </w:r>
            <w:r w:rsidR="000E7DF8" w:rsidRPr="006D15D5">
              <w:rPr>
                <w:rFonts w:asciiTheme="majorBidi" w:hAnsiTheme="majorBidi" w:cs="TimesNewRomanPS-BoldMT"/>
                <w:bCs/>
                <w:noProof/>
                <w:sz w:val="24"/>
                <w:szCs w:val="26"/>
              </w:rPr>
              <w:br/>
            </w:r>
            <w:r w:rsidR="000E7DF8" w:rsidRPr="006D15D5">
              <w:rPr>
                <w:rFonts w:asciiTheme="majorBidi" w:hAnsiTheme="majorBidi" w:cs="TimesNewRomanPS-BoldMT"/>
                <w:bCs/>
                <w:noProof/>
                <w:sz w:val="24"/>
                <w:szCs w:val="26"/>
              </w:rPr>
              <w:drawing>
                <wp:inline distT="0" distB="0" distL="0" distR="0" wp14:anchorId="0CE2B987" wp14:editId="55C5AF82">
                  <wp:extent cx="2673350" cy="1399082"/>
                  <wp:effectExtent l="0" t="0" r="0" b="0"/>
                  <wp:docPr id="496" name="Picture 496"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10;&#10;Description automatically generated with medium confidence"/>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37183" t="23081" r="18285" b="26225"/>
                          <a:stretch/>
                        </pic:blipFill>
                        <pic:spPr bwMode="auto">
                          <a:xfrm>
                            <a:off x="0" y="0"/>
                            <a:ext cx="2698463" cy="14122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4" w:type="dxa"/>
          </w:tcPr>
          <w:p w14:paraId="0E75089C" w14:textId="77777777" w:rsidR="000E7DF8" w:rsidRPr="006D15D5" w:rsidRDefault="00B62563" w:rsidP="0071634D">
            <w:pPr>
              <w:spacing w:line="480" w:lineRule="auto"/>
              <w:jc w:val="center"/>
              <w:rPr>
                <w:noProof/>
              </w:rPr>
            </w:pPr>
            <w:r w:rsidRPr="006D15D5">
              <w:rPr>
                <w:noProof/>
              </w:rPr>
              <mc:AlternateContent>
                <mc:Choice Requires="wps">
                  <w:drawing>
                    <wp:anchor distT="45720" distB="45720" distL="114300" distR="114300" simplePos="0" relativeHeight="251877376" behindDoc="0" locked="0" layoutInCell="1" allowOverlap="1" wp14:anchorId="2645F108" wp14:editId="1BEAFC00">
                      <wp:simplePos x="0" y="0"/>
                      <wp:positionH relativeFrom="margin">
                        <wp:posOffset>1193413</wp:posOffset>
                      </wp:positionH>
                      <wp:positionV relativeFrom="paragraph">
                        <wp:posOffset>1013377</wp:posOffset>
                      </wp:positionV>
                      <wp:extent cx="258382" cy="267078"/>
                      <wp:effectExtent l="0" t="0" r="0" b="0"/>
                      <wp:wrapNone/>
                      <wp:docPr id="5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2" cy="267078"/>
                              </a:xfrm>
                              <a:prstGeom prst="rect">
                                <a:avLst/>
                              </a:prstGeom>
                              <a:noFill/>
                              <a:ln w="9525">
                                <a:noFill/>
                                <a:miter lim="800000"/>
                                <a:headEnd/>
                                <a:tailEnd/>
                              </a:ln>
                            </wps:spPr>
                            <wps:txbx>
                              <w:txbxContent>
                                <w:p w14:paraId="7276EA6A" w14:textId="1769FECF" w:rsidR="00C040FD" w:rsidRPr="00496D2D" w:rsidRDefault="00BD3CE3" w:rsidP="00C040FD">
                                  <w:pPr>
                                    <w:rPr>
                                      <w:b/>
                                      <w:bCs/>
                                      <w:color w:val="FF0000"/>
                                      <w:sz w:val="20"/>
                                      <w:szCs w:val="20"/>
                                    </w:rPr>
                                  </w:pPr>
                                  <w:r>
                                    <w:rPr>
                                      <w:b/>
                                      <w:bCs/>
                                      <w:color w:val="FF0000"/>
                                      <w:sz w:val="20"/>
                                      <w:szCs w:val="20"/>
                                    </w:rPr>
                                    <w:t>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5F108" id="_x0000_s1148" type="#_x0000_t202" style="position:absolute;left:0;text-align:left;margin-left:93.95pt;margin-top:79.8pt;width:20.35pt;height:21.05pt;z-index:251877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" filled="f" stroked="f">
                      <v:textbox>
                        <w:txbxContent>
                          <w:p w14:paraId="7276EA6A" w14:textId="1769FECF" w:rsidR="00C040FD" w:rsidRPr="00496D2D" w:rsidRDefault="00BD3CE3" w:rsidP="00C040FD">
                            <w:pPr>
                              <w:rPr>
                                <w:b/>
                                <w:bCs/>
                                <w:color w:val="FF0000"/>
                                <w:sz w:val="20"/>
                                <w:szCs w:val="20"/>
                              </w:rPr>
                            </w:pPr>
                            <w:r>
                              <w:rPr>
                                <w:b/>
                                <w:bCs/>
                                <w:color w:val="FF0000"/>
                                <w:sz w:val="20"/>
                                <w:szCs w:val="20"/>
                              </w:rPr>
                              <w:t>G</w:t>
                            </w:r>
                          </w:p>
                        </w:txbxContent>
                      </v:textbox>
                      <w10:wrap anchorx="margin"/>
                    </v:shape>
                  </w:pict>
                </mc:Fallback>
              </mc:AlternateContent>
            </w:r>
            <w:r w:rsidR="00FE0711" w:rsidRPr="006D15D5">
              <w:rPr>
                <w:noProof/>
              </w:rPr>
              <w:br/>
            </w:r>
            <w:r w:rsidR="00FE0711" w:rsidRPr="006D15D5">
              <w:rPr>
                <w:noProof/>
              </w:rPr>
              <w:drawing>
                <wp:inline distT="0" distB="0" distL="0" distR="0" wp14:anchorId="00234B34" wp14:editId="20D25A74">
                  <wp:extent cx="2516864" cy="1677909"/>
                  <wp:effectExtent l="0" t="0" r="0" b="0"/>
                  <wp:docPr id="497" name="Picture 49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Diagram&#10;&#10;Description automatically generated"/>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33305" r="31356" b="46757"/>
                          <a:stretch/>
                        </pic:blipFill>
                        <pic:spPr bwMode="auto">
                          <a:xfrm>
                            <a:off x="0" y="0"/>
                            <a:ext cx="2520560" cy="1680373"/>
                          </a:xfrm>
                          <a:prstGeom prst="rect">
                            <a:avLst/>
                          </a:prstGeom>
                          <a:noFill/>
                          <a:ln>
                            <a:noFill/>
                          </a:ln>
                          <a:extLst>
                            <a:ext uri="{53640926-AAD7-44D8-BBD7-CCE9431645EC}">
                              <a14:shadowObscured xmlns:a14="http://schemas.microsoft.com/office/drawing/2010/main"/>
                            </a:ext>
                          </a:extLst>
                        </pic:spPr>
                      </pic:pic>
                    </a:graphicData>
                  </a:graphic>
                </wp:inline>
              </w:drawing>
            </w:r>
          </w:p>
          <w:p w14:paraId="4C856B44" w14:textId="321C9B0D" w:rsidR="006F5842" w:rsidRPr="006D15D5" w:rsidRDefault="006F5842" w:rsidP="0071634D">
            <w:pPr>
              <w:spacing w:line="480" w:lineRule="auto"/>
              <w:jc w:val="center"/>
              <w:rPr>
                <w:noProof/>
              </w:rPr>
            </w:pPr>
          </w:p>
        </w:tc>
      </w:tr>
    </w:tbl>
    <w:p w14:paraId="6E45A99D" w14:textId="56D91E6C" w:rsidR="009D06A2" w:rsidRPr="006D15D5" w:rsidRDefault="004C386F" w:rsidP="00DF631E">
      <w:pPr>
        <w:pStyle w:val="Title3"/>
        <w:rPr>
          <w:b w:val="0"/>
          <w:bCs w:val="0"/>
        </w:rPr>
      </w:pPr>
      <w:bookmarkStart w:id="296" w:name="_Toc130328743"/>
      <w:r w:rsidRPr="006D15D5">
        <w:rPr>
          <w:noProof/>
        </w:rPr>
        <mc:AlternateContent>
          <mc:Choice Requires="wps">
            <w:drawing>
              <wp:anchor distT="45720" distB="45720" distL="114300" distR="114300" simplePos="0" relativeHeight="251869184" behindDoc="0" locked="0" layoutInCell="1" allowOverlap="1" wp14:anchorId="4DC96A16" wp14:editId="4A0CC96B">
                <wp:simplePos x="0" y="0"/>
                <wp:positionH relativeFrom="margin">
                  <wp:posOffset>3028146</wp:posOffset>
                </wp:positionH>
                <wp:positionV relativeFrom="paragraph">
                  <wp:posOffset>-354965</wp:posOffset>
                </wp:positionV>
                <wp:extent cx="1905000" cy="342900"/>
                <wp:effectExtent l="0" t="0" r="0" b="0"/>
                <wp:wrapNone/>
                <wp:docPr id="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342900"/>
                        </a:xfrm>
                        <a:prstGeom prst="rect">
                          <a:avLst/>
                        </a:prstGeom>
                        <a:noFill/>
                        <a:ln w="9525">
                          <a:noFill/>
                          <a:miter lim="800000"/>
                          <a:headEnd/>
                          <a:tailEnd/>
                        </a:ln>
                      </wps:spPr>
                      <wps:txbx>
                        <w:txbxContent>
                          <w:p w14:paraId="09040E8F" w14:textId="2C265F55" w:rsidR="00FE0711" w:rsidRDefault="00FE0711" w:rsidP="00FE0711">
                            <w:pPr>
                              <w:rPr>
                                <w:b/>
                                <w:bCs/>
                                <w:sz w:val="20"/>
                                <w:szCs w:val="20"/>
                              </w:rPr>
                            </w:pPr>
                            <w:r>
                              <w:rPr>
                                <w:b/>
                                <w:bCs/>
                                <w:sz w:val="20"/>
                                <w:szCs w:val="20"/>
                              </w:rPr>
                              <w:t>BPS</w:t>
                            </w:r>
                            <w:r w:rsidR="0038025E">
                              <w:rPr>
                                <w:b/>
                                <w:bCs/>
                                <w:sz w:val="20"/>
                                <w:szCs w:val="20"/>
                              </w:rPr>
                              <w:t xml:space="preserve"> -</w:t>
                            </w:r>
                            <w:r>
                              <w:rPr>
                                <w:b/>
                                <w:bCs/>
                                <w:sz w:val="20"/>
                                <w:szCs w:val="20"/>
                              </w:rPr>
                              <w:t xml:space="preserve"> </w:t>
                            </w:r>
                            <w:r w:rsidR="0038025E">
                              <w:rPr>
                                <w:b/>
                                <w:bCs/>
                                <w:sz w:val="20"/>
                                <w:szCs w:val="20"/>
                              </w:rPr>
                              <w:t>Layout Configuration</w:t>
                            </w:r>
                          </w:p>
                          <w:p w14:paraId="56F76399" w14:textId="77777777" w:rsidR="006F5842" w:rsidRDefault="006F5842" w:rsidP="00FE0711">
                            <w:pPr>
                              <w:rPr>
                                <w:b/>
                                <w:bCs/>
                                <w:sz w:val="20"/>
                                <w:szCs w:val="20"/>
                              </w:rPr>
                            </w:pPr>
                          </w:p>
                          <w:p w14:paraId="0BE698E9" w14:textId="77777777" w:rsidR="006F5842" w:rsidRPr="00C211B5" w:rsidRDefault="006F5842" w:rsidP="00FE0711">
                            <w:pPr>
                              <w:rPr>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C96A16" id="_x0000_s1149" type="#_x0000_t202" style="position:absolute;left:0;text-align:left;margin-left:238.45pt;margin-top:-27.95pt;width:150pt;height:27pt;z-index:251869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" filled="f" stroked="f">
                <v:textbox>
                  <w:txbxContent>
                    <w:p w14:paraId="09040E8F" w14:textId="2C265F55" w:rsidR="00FE0711" w:rsidRDefault="00FE0711" w:rsidP="00FE0711">
                      <w:pPr>
                        <w:rPr>
                          <w:b/>
                          <w:bCs/>
                          <w:sz w:val="20"/>
                          <w:szCs w:val="20"/>
                        </w:rPr>
                      </w:pPr>
                      <w:r>
                        <w:rPr>
                          <w:b/>
                          <w:bCs/>
                          <w:sz w:val="20"/>
                          <w:szCs w:val="20"/>
                        </w:rPr>
                        <w:t>BPS</w:t>
                      </w:r>
                      <w:r w:rsidR="0038025E">
                        <w:rPr>
                          <w:b/>
                          <w:bCs/>
                          <w:sz w:val="20"/>
                          <w:szCs w:val="20"/>
                        </w:rPr>
                        <w:t xml:space="preserve"> -</w:t>
                      </w:r>
                      <w:r>
                        <w:rPr>
                          <w:b/>
                          <w:bCs/>
                          <w:sz w:val="20"/>
                          <w:szCs w:val="20"/>
                        </w:rPr>
                        <w:t xml:space="preserve"> </w:t>
                      </w:r>
                      <w:r w:rsidR="0038025E">
                        <w:rPr>
                          <w:b/>
                          <w:bCs/>
                          <w:sz w:val="20"/>
                          <w:szCs w:val="20"/>
                        </w:rPr>
                        <w:t>Layout Configuration</w:t>
                      </w:r>
                    </w:p>
                    <w:p w14:paraId="56F76399" w14:textId="77777777" w:rsidR="006F5842" w:rsidRDefault="006F5842" w:rsidP="00FE0711">
                      <w:pPr>
                        <w:rPr>
                          <w:b/>
                          <w:bCs/>
                          <w:sz w:val="20"/>
                          <w:szCs w:val="20"/>
                        </w:rPr>
                      </w:pPr>
                    </w:p>
                    <w:p w14:paraId="0BE698E9" w14:textId="77777777" w:rsidR="006F5842" w:rsidRPr="00C211B5" w:rsidRDefault="006F5842" w:rsidP="00FE0711">
                      <w:pPr>
                        <w:rPr>
                          <w:b/>
                          <w:bCs/>
                          <w:sz w:val="20"/>
                          <w:szCs w:val="20"/>
                        </w:rPr>
                      </w:pPr>
                    </w:p>
                  </w:txbxContent>
                </v:textbox>
                <w10:wrap anchorx="margin"/>
              </v:shape>
            </w:pict>
          </mc:Fallback>
        </mc:AlternateContent>
      </w:r>
      <w:r w:rsidR="00A52FB2" w:rsidRPr="006D15D5">
        <w:rPr>
          <w:rStyle w:val="Title3Char"/>
        </w:rPr>
        <w:br/>
      </w:r>
      <w:r w:rsidR="00DD7891" w:rsidRPr="006D15D5">
        <w:t xml:space="preserve">Perspectives of Teachers About </w:t>
      </w:r>
      <w:r w:rsidR="00A0320F" w:rsidRPr="006D15D5">
        <w:t xml:space="preserve">Promoting </w:t>
      </w:r>
      <w:r w:rsidR="00DD7891" w:rsidRPr="006D15D5">
        <w:t>Safety in Public Schools</w:t>
      </w:r>
      <w:bookmarkEnd w:id="296"/>
    </w:p>
    <w:p w14:paraId="1E70A8BB" w14:textId="0B4FDFEF" w:rsidR="006116C6" w:rsidRPr="006D15D5" w:rsidRDefault="006116C6" w:rsidP="00D73C06">
      <w:pPr>
        <w:pStyle w:val="Title2"/>
        <w:numPr>
          <w:ilvl w:val="0"/>
          <w:numId w:val="38"/>
        </w:numPr>
        <w:spacing w:after="0"/>
        <w:ind w:left="0"/>
        <w:rPr>
          <w:bCs w:val="0"/>
        </w:rPr>
      </w:pPr>
      <w:r w:rsidRPr="006D15D5">
        <w:rPr>
          <w:bCs w:val="0"/>
        </w:rPr>
        <w:t>What are the perspectives of teachers and educators on the safety of children within the public schools’ context</w:t>
      </w:r>
      <w:r w:rsidR="00567713" w:rsidRPr="006D15D5">
        <w:rPr>
          <w:bCs w:val="0"/>
        </w:rPr>
        <w:t xml:space="preserve"> and how it can be </w:t>
      </w:r>
      <w:r w:rsidR="009A0AE1" w:rsidRPr="006D15D5">
        <w:rPr>
          <w:bCs w:val="0"/>
        </w:rPr>
        <w:t>fostered</w:t>
      </w:r>
      <w:r w:rsidRPr="006D15D5">
        <w:rPr>
          <w:bCs w:val="0"/>
        </w:rPr>
        <w:t>?</w:t>
      </w:r>
    </w:p>
    <w:p w14:paraId="5477CE3C" w14:textId="35561178" w:rsidR="001402C5" w:rsidRPr="006D15D5" w:rsidRDefault="001402C5" w:rsidP="00D73C06">
      <w:pPr>
        <w:pStyle w:val="Heading3"/>
      </w:pPr>
      <w:bookmarkStart w:id="297" w:name="_Toc130328744"/>
      <w:bookmarkStart w:id="298" w:name="_Toc131915720"/>
      <w:r w:rsidRPr="006D15D5">
        <w:t xml:space="preserve">Survey </w:t>
      </w:r>
      <w:r w:rsidR="00A21025" w:rsidRPr="006D15D5">
        <w:t xml:space="preserve">Major </w:t>
      </w:r>
      <w:r w:rsidRPr="006D15D5">
        <w:t>Findings</w:t>
      </w:r>
      <w:bookmarkEnd w:id="297"/>
      <w:bookmarkEnd w:id="298"/>
    </w:p>
    <w:p w14:paraId="671E5862" w14:textId="42B35340" w:rsidR="00453CCD" w:rsidRPr="006D15D5" w:rsidRDefault="002F78CA" w:rsidP="00BF154A">
      <w:pPr>
        <w:pStyle w:val="ListParagraph"/>
        <w:numPr>
          <w:ilvl w:val="0"/>
          <w:numId w:val="48"/>
        </w:numPr>
        <w:spacing w:after="0" w:line="480" w:lineRule="auto"/>
        <w:jc w:val="both"/>
        <w:rPr>
          <w:rFonts w:asciiTheme="majorBidi" w:hAnsiTheme="majorBidi" w:cs="TimesNewRomanPS-BoldMT"/>
          <w:sz w:val="24"/>
          <w:szCs w:val="26"/>
        </w:rPr>
      </w:pPr>
      <w:r w:rsidRPr="006D15D5">
        <w:rPr>
          <w:rFonts w:asciiTheme="majorBidi" w:hAnsiTheme="majorBidi" w:cs="TimesNewRomanPS-BoldMT"/>
          <w:b/>
          <w:bCs/>
          <w:sz w:val="24"/>
          <w:szCs w:val="26"/>
        </w:rPr>
        <w:t>Integrated Classrooms</w:t>
      </w:r>
      <w:r w:rsidR="00487C1A" w:rsidRPr="006D15D5">
        <w:rPr>
          <w:rFonts w:asciiTheme="majorBidi" w:hAnsiTheme="majorBidi" w:cs="TimesNewRomanPS-BoldMT"/>
          <w:b/>
          <w:bCs/>
          <w:sz w:val="24"/>
          <w:szCs w:val="26"/>
        </w:rPr>
        <w:t>, Safe Places</w:t>
      </w:r>
      <w:r w:rsidRPr="006D15D5">
        <w:rPr>
          <w:rFonts w:asciiTheme="majorBidi" w:hAnsiTheme="majorBidi" w:cs="TimesNewRomanPS-BoldMT"/>
          <w:b/>
          <w:bCs/>
          <w:sz w:val="24"/>
          <w:szCs w:val="26"/>
        </w:rPr>
        <w:t xml:space="preserve"> and </w:t>
      </w:r>
      <w:r w:rsidR="00955F84" w:rsidRPr="006D15D5">
        <w:rPr>
          <w:rFonts w:asciiTheme="majorBidi" w:hAnsiTheme="majorBidi" w:cs="TimesNewRomanPS-BoldMT"/>
          <w:b/>
          <w:bCs/>
          <w:sz w:val="24"/>
          <w:szCs w:val="26"/>
        </w:rPr>
        <w:t>Sensory Rooms</w:t>
      </w:r>
      <w:r w:rsidRPr="006D15D5">
        <w:rPr>
          <w:rFonts w:asciiTheme="majorBidi" w:hAnsiTheme="majorBidi" w:cs="TimesNewRomanPS-BoldMT"/>
          <w:b/>
          <w:bCs/>
          <w:sz w:val="24"/>
          <w:szCs w:val="26"/>
        </w:rPr>
        <w:t>.</w:t>
      </w:r>
      <w:r w:rsidRPr="006D15D5">
        <w:rPr>
          <w:rFonts w:asciiTheme="majorBidi" w:hAnsiTheme="majorBidi" w:cs="TimesNewRomanPS-BoldMT"/>
          <w:sz w:val="24"/>
          <w:szCs w:val="26"/>
        </w:rPr>
        <w:t xml:space="preserve"> </w:t>
      </w:r>
      <w:r w:rsidR="00E7571B" w:rsidRPr="006D15D5">
        <w:rPr>
          <w:rFonts w:asciiTheme="majorBidi" w:hAnsiTheme="majorBidi" w:cs="TimesNewRomanPS-BoldMT"/>
          <w:sz w:val="24"/>
          <w:szCs w:val="26"/>
        </w:rPr>
        <w:t xml:space="preserve">Teachers highly prefer integrated classrooms over segregated special education classrooms. However, sensory rooms are highly recommended to contain ASD children whenever they encounter sensory overload. Teachers </w:t>
      </w:r>
      <w:r w:rsidR="00E7571B" w:rsidRPr="006D15D5">
        <w:rPr>
          <w:rFonts w:asciiTheme="majorBidi" w:hAnsiTheme="majorBidi" w:cs="TimesNewRomanPS-BoldMT"/>
          <w:sz w:val="24"/>
          <w:szCs w:val="26"/>
        </w:rPr>
        <w:lastRenderedPageBreak/>
        <w:t>identified sensory overload as the highest factor threatening the safety of ASD students in schools.</w:t>
      </w:r>
    </w:p>
    <w:p w14:paraId="5E929ABD" w14:textId="00F968F5" w:rsidR="001402C5" w:rsidRPr="006D15D5" w:rsidRDefault="003B726F" w:rsidP="00BF154A">
      <w:pPr>
        <w:pStyle w:val="ListParagraph"/>
        <w:spacing w:after="0" w:line="480" w:lineRule="auto"/>
        <w:ind w:left="360"/>
        <w:jc w:val="both"/>
        <w:rPr>
          <w:rFonts w:asciiTheme="majorBidi" w:hAnsiTheme="majorBidi" w:cs="TimesNewRomanPS-BoldMT"/>
          <w:i/>
          <w:iCs/>
          <w:sz w:val="24"/>
          <w:szCs w:val="26"/>
        </w:rPr>
      </w:pPr>
      <w:r w:rsidRPr="006D15D5">
        <w:rPr>
          <w:rFonts w:asciiTheme="majorBidi" w:hAnsiTheme="majorBidi" w:cs="TimesNewRomanPS-BoldMT"/>
          <w:i/>
          <w:iCs/>
          <w:sz w:val="24"/>
          <w:szCs w:val="26"/>
        </w:rPr>
        <w:t>Some r</w:t>
      </w:r>
      <w:r w:rsidR="00453CCD" w:rsidRPr="006D15D5">
        <w:rPr>
          <w:rFonts w:asciiTheme="majorBidi" w:hAnsiTheme="majorBidi" w:cs="TimesNewRomanPS-BoldMT"/>
          <w:i/>
          <w:iCs/>
          <w:sz w:val="24"/>
          <w:szCs w:val="26"/>
        </w:rPr>
        <w:t>esponses from teacher</w:t>
      </w:r>
      <w:r w:rsidRPr="006D15D5">
        <w:rPr>
          <w:rFonts w:asciiTheme="majorBidi" w:hAnsiTheme="majorBidi" w:cs="TimesNewRomanPS-BoldMT"/>
          <w:i/>
          <w:iCs/>
          <w:sz w:val="24"/>
          <w:szCs w:val="26"/>
        </w:rPr>
        <w:t>s are included below</w:t>
      </w:r>
      <w:r w:rsidR="00453CCD" w:rsidRPr="006D15D5">
        <w:rPr>
          <w:rFonts w:asciiTheme="majorBidi" w:hAnsiTheme="majorBidi" w:cs="TimesNewRomanPS-BoldMT"/>
          <w:i/>
          <w:iCs/>
          <w:sz w:val="24"/>
          <w:szCs w:val="26"/>
        </w:rPr>
        <w:t xml:space="preserve">: </w:t>
      </w:r>
    </w:p>
    <w:p w14:paraId="4309D2E7" w14:textId="77777777" w:rsidR="003B726F" w:rsidRPr="006D15D5" w:rsidRDefault="003B726F" w:rsidP="00D73C06">
      <w:pPr>
        <w:spacing w:after="0" w:line="480" w:lineRule="auto"/>
        <w:rPr>
          <w:rFonts w:asciiTheme="majorBidi" w:hAnsiTheme="majorBidi" w:cstheme="majorBidi"/>
          <w:bCs/>
          <w:sz w:val="24"/>
          <w:szCs w:val="24"/>
        </w:rPr>
      </w:pPr>
      <w:r w:rsidRPr="006D15D5">
        <w:rPr>
          <w:rFonts w:asciiTheme="majorBidi" w:hAnsiTheme="majorBidi" w:cstheme="majorBidi"/>
          <w:bCs/>
          <w:sz w:val="24"/>
          <w:szCs w:val="24"/>
        </w:rPr>
        <w:t xml:space="preserve">Response 1: </w:t>
      </w:r>
    </w:p>
    <w:p w14:paraId="4F71F3BF" w14:textId="070B4955" w:rsidR="00D73C06" w:rsidRPr="006D15D5" w:rsidRDefault="00580382" w:rsidP="00E83763">
      <w:pPr>
        <w:spacing w:after="0" w:line="480" w:lineRule="auto"/>
        <w:ind w:firstLine="720"/>
        <w:rPr>
          <w:rFonts w:asciiTheme="majorBidi" w:hAnsiTheme="majorBidi" w:cstheme="majorBidi"/>
          <w:bCs/>
          <w:sz w:val="24"/>
          <w:szCs w:val="24"/>
        </w:rPr>
      </w:pPr>
      <w:r w:rsidRPr="006D15D5">
        <w:rPr>
          <w:rFonts w:asciiTheme="majorBidi" w:hAnsiTheme="majorBidi" w:cstheme="majorBidi"/>
          <w:bCs/>
          <w:sz w:val="24"/>
          <w:szCs w:val="24"/>
        </w:rPr>
        <w:t>“Children living with ASD can become very overwhelmed with the amount of sensory</w:t>
      </w:r>
      <w:r w:rsidR="00D73C06" w:rsidRPr="006D15D5">
        <w:rPr>
          <w:rFonts w:asciiTheme="majorBidi" w:hAnsiTheme="majorBidi" w:cstheme="majorBidi"/>
          <w:bCs/>
          <w:sz w:val="24"/>
          <w:szCs w:val="24"/>
        </w:rPr>
        <w:tab/>
      </w:r>
      <w:r w:rsidRPr="006D15D5">
        <w:rPr>
          <w:rFonts w:asciiTheme="majorBidi" w:hAnsiTheme="majorBidi" w:cstheme="majorBidi"/>
          <w:bCs/>
          <w:sz w:val="24"/>
          <w:szCs w:val="24"/>
        </w:rPr>
        <w:t>input they receive in school. Most schools do not have an adequate place for students to</w:t>
      </w:r>
      <w:r w:rsidR="00D73C06" w:rsidRPr="006D15D5">
        <w:rPr>
          <w:rFonts w:asciiTheme="majorBidi" w:hAnsiTheme="majorBidi" w:cstheme="majorBidi"/>
          <w:bCs/>
          <w:sz w:val="24"/>
          <w:szCs w:val="24"/>
        </w:rPr>
        <w:tab/>
      </w:r>
      <w:r w:rsidRPr="006D15D5">
        <w:rPr>
          <w:rFonts w:asciiTheme="majorBidi" w:hAnsiTheme="majorBidi" w:cstheme="majorBidi"/>
          <w:bCs/>
          <w:sz w:val="24"/>
          <w:szCs w:val="24"/>
        </w:rPr>
        <w:t>go to calm down.”</w:t>
      </w:r>
    </w:p>
    <w:p w14:paraId="58047B7F" w14:textId="301684CE" w:rsidR="00125E7F" w:rsidRPr="006D15D5" w:rsidRDefault="00CB594D" w:rsidP="00F53A82">
      <w:pPr>
        <w:spacing w:after="0" w:line="480" w:lineRule="auto"/>
        <w:jc w:val="both"/>
        <w:rPr>
          <w:rFonts w:asciiTheme="majorBidi" w:hAnsiTheme="majorBidi" w:cstheme="majorBidi"/>
          <w:bCs/>
          <w:sz w:val="24"/>
          <w:szCs w:val="24"/>
        </w:rPr>
      </w:pPr>
      <w:r w:rsidRPr="006D15D5">
        <w:rPr>
          <w:rFonts w:asciiTheme="majorBidi" w:hAnsiTheme="majorBidi" w:cstheme="majorBidi"/>
          <w:bCs/>
          <w:sz w:val="24"/>
          <w:szCs w:val="24"/>
        </w:rPr>
        <w:t xml:space="preserve">Response 2: </w:t>
      </w:r>
    </w:p>
    <w:p w14:paraId="3B0EE71B" w14:textId="707C88E7" w:rsidR="00FD2AFB" w:rsidRPr="006D15D5" w:rsidRDefault="00E66ACA" w:rsidP="00F53A82">
      <w:pPr>
        <w:spacing w:after="0" w:line="480" w:lineRule="auto"/>
        <w:ind w:firstLine="720"/>
        <w:jc w:val="both"/>
        <w:rPr>
          <w:rFonts w:asciiTheme="majorBidi" w:hAnsiTheme="majorBidi" w:cstheme="majorBidi"/>
          <w:bCs/>
          <w:sz w:val="24"/>
          <w:szCs w:val="24"/>
        </w:rPr>
      </w:pPr>
      <w:r w:rsidRPr="006D15D5">
        <w:rPr>
          <w:rFonts w:asciiTheme="majorBidi" w:hAnsiTheme="majorBidi" w:cstheme="majorBidi"/>
          <w:bCs/>
          <w:sz w:val="24"/>
          <w:szCs w:val="24"/>
        </w:rPr>
        <w:t>“</w:t>
      </w:r>
      <w:r w:rsidR="00E76B1F" w:rsidRPr="006D15D5">
        <w:rPr>
          <w:rFonts w:asciiTheme="majorBidi" w:hAnsiTheme="majorBidi" w:cstheme="majorBidi"/>
          <w:bCs/>
          <w:sz w:val="24"/>
          <w:szCs w:val="24"/>
        </w:rPr>
        <w:t>Having</w:t>
      </w:r>
      <w:r w:rsidRPr="006D15D5">
        <w:rPr>
          <w:rFonts w:asciiTheme="majorBidi" w:hAnsiTheme="majorBidi" w:cstheme="majorBidi"/>
          <w:bCs/>
          <w:sz w:val="24"/>
          <w:szCs w:val="24"/>
        </w:rPr>
        <w:t xml:space="preserve"> spaces that students can disengage from aversive environments and situations</w:t>
      </w:r>
      <w:r w:rsidR="00D73C06" w:rsidRPr="006D15D5">
        <w:rPr>
          <w:rFonts w:asciiTheme="majorBidi" w:hAnsiTheme="majorBidi" w:cstheme="majorBidi"/>
          <w:bCs/>
          <w:sz w:val="24"/>
          <w:szCs w:val="24"/>
        </w:rPr>
        <w:tab/>
      </w:r>
      <w:r w:rsidRPr="006D15D5">
        <w:rPr>
          <w:rFonts w:asciiTheme="majorBidi" w:hAnsiTheme="majorBidi" w:cstheme="majorBidi"/>
          <w:bCs/>
          <w:sz w:val="24"/>
          <w:szCs w:val="24"/>
        </w:rPr>
        <w:t>without moving into unsafe environments is really important.”</w:t>
      </w:r>
    </w:p>
    <w:p w14:paraId="6E52538C" w14:textId="6D81159A" w:rsidR="00FD2AFB" w:rsidRPr="006D15D5" w:rsidRDefault="00CB594D" w:rsidP="00F53A82">
      <w:pPr>
        <w:spacing w:after="0" w:line="480" w:lineRule="auto"/>
        <w:jc w:val="both"/>
        <w:rPr>
          <w:rFonts w:asciiTheme="majorBidi" w:hAnsiTheme="majorBidi" w:cstheme="majorBidi"/>
          <w:bCs/>
          <w:sz w:val="24"/>
          <w:szCs w:val="24"/>
        </w:rPr>
      </w:pPr>
      <w:r w:rsidRPr="006D15D5">
        <w:rPr>
          <w:rFonts w:asciiTheme="majorBidi" w:hAnsiTheme="majorBidi" w:cstheme="majorBidi"/>
          <w:bCs/>
          <w:sz w:val="24"/>
          <w:szCs w:val="24"/>
        </w:rPr>
        <w:t xml:space="preserve">Response </w:t>
      </w:r>
      <w:r w:rsidR="00447D63" w:rsidRPr="006D15D5">
        <w:rPr>
          <w:rFonts w:asciiTheme="majorBidi" w:hAnsiTheme="majorBidi" w:cstheme="majorBidi"/>
          <w:bCs/>
          <w:sz w:val="24"/>
          <w:szCs w:val="24"/>
        </w:rPr>
        <w:t>3</w:t>
      </w:r>
      <w:r w:rsidRPr="006D15D5">
        <w:rPr>
          <w:rFonts w:asciiTheme="majorBidi" w:hAnsiTheme="majorBidi" w:cstheme="majorBidi"/>
          <w:bCs/>
          <w:sz w:val="24"/>
          <w:szCs w:val="24"/>
        </w:rPr>
        <w:t xml:space="preserve">: </w:t>
      </w:r>
    </w:p>
    <w:p w14:paraId="1E37869A" w14:textId="2C1E38BC" w:rsidR="00D73C06" w:rsidRPr="006D15D5" w:rsidRDefault="009C52A1" w:rsidP="00F53A82">
      <w:pPr>
        <w:spacing w:after="0" w:line="480" w:lineRule="auto"/>
        <w:ind w:firstLine="720"/>
        <w:jc w:val="both"/>
        <w:rPr>
          <w:rFonts w:asciiTheme="majorBidi" w:hAnsiTheme="majorBidi" w:cstheme="majorBidi"/>
          <w:bCs/>
          <w:sz w:val="24"/>
          <w:szCs w:val="24"/>
        </w:rPr>
      </w:pPr>
      <w:r w:rsidRPr="006D15D5">
        <w:rPr>
          <w:rFonts w:asciiTheme="majorBidi" w:hAnsiTheme="majorBidi" w:cstheme="majorBidi"/>
          <w:bCs/>
          <w:sz w:val="24"/>
          <w:szCs w:val="24"/>
        </w:rPr>
        <w:t>“Preparing them to remain safe in small places where at any moment they could be</w:t>
      </w:r>
      <w:r w:rsidR="00D73C06" w:rsidRPr="006D15D5">
        <w:rPr>
          <w:rFonts w:asciiTheme="majorBidi" w:hAnsiTheme="majorBidi" w:cstheme="majorBidi"/>
          <w:bCs/>
          <w:sz w:val="24"/>
          <w:szCs w:val="24"/>
        </w:rPr>
        <w:tab/>
      </w:r>
      <w:r w:rsidRPr="006D15D5">
        <w:rPr>
          <w:rFonts w:asciiTheme="majorBidi" w:hAnsiTheme="majorBidi" w:cstheme="majorBidi"/>
          <w:bCs/>
          <w:sz w:val="24"/>
          <w:szCs w:val="24"/>
        </w:rPr>
        <w:t>triggered by loud sounds or yelling.”</w:t>
      </w:r>
    </w:p>
    <w:p w14:paraId="60DC945A" w14:textId="4193607C" w:rsidR="00125E7F" w:rsidRPr="006D15D5" w:rsidRDefault="00CB594D" w:rsidP="00F53A82">
      <w:pPr>
        <w:spacing w:after="0" w:line="480" w:lineRule="auto"/>
        <w:jc w:val="both"/>
        <w:rPr>
          <w:rFonts w:asciiTheme="majorBidi" w:hAnsiTheme="majorBidi" w:cstheme="majorBidi"/>
          <w:bCs/>
          <w:sz w:val="24"/>
          <w:szCs w:val="24"/>
        </w:rPr>
      </w:pPr>
      <w:r w:rsidRPr="006D15D5">
        <w:rPr>
          <w:rFonts w:asciiTheme="majorBidi" w:hAnsiTheme="majorBidi" w:cstheme="majorBidi"/>
          <w:bCs/>
          <w:sz w:val="24"/>
          <w:szCs w:val="24"/>
        </w:rPr>
        <w:t xml:space="preserve">Response </w:t>
      </w:r>
      <w:r w:rsidR="00447D63" w:rsidRPr="006D15D5">
        <w:rPr>
          <w:rFonts w:asciiTheme="majorBidi" w:hAnsiTheme="majorBidi" w:cstheme="majorBidi"/>
          <w:bCs/>
          <w:sz w:val="24"/>
          <w:szCs w:val="24"/>
        </w:rPr>
        <w:t>4</w:t>
      </w:r>
      <w:r w:rsidRPr="006D15D5">
        <w:rPr>
          <w:rFonts w:asciiTheme="majorBidi" w:hAnsiTheme="majorBidi" w:cstheme="majorBidi"/>
          <w:bCs/>
          <w:sz w:val="24"/>
          <w:szCs w:val="24"/>
        </w:rPr>
        <w:t xml:space="preserve">: </w:t>
      </w:r>
    </w:p>
    <w:p w14:paraId="7C683126" w14:textId="2D362E26" w:rsidR="00D73C06" w:rsidRPr="006D15D5" w:rsidRDefault="00AD1FF7" w:rsidP="00F53A82">
      <w:pPr>
        <w:spacing w:after="0" w:line="480" w:lineRule="auto"/>
        <w:ind w:firstLine="720"/>
        <w:jc w:val="both"/>
        <w:rPr>
          <w:rFonts w:asciiTheme="majorBidi" w:hAnsiTheme="majorBidi" w:cstheme="majorBidi"/>
          <w:bCs/>
          <w:sz w:val="24"/>
          <w:szCs w:val="24"/>
        </w:rPr>
      </w:pPr>
      <w:r w:rsidRPr="006D15D5">
        <w:rPr>
          <w:rFonts w:asciiTheme="majorBidi" w:hAnsiTheme="majorBidi" w:cstheme="majorBidi"/>
          <w:bCs/>
          <w:sz w:val="24"/>
          <w:szCs w:val="24"/>
        </w:rPr>
        <w:t>“Some of my students just need a safe place to come to when they become stressed in the</w:t>
      </w:r>
      <w:r w:rsidR="00D73C06" w:rsidRPr="006D15D5">
        <w:rPr>
          <w:rFonts w:asciiTheme="majorBidi" w:hAnsiTheme="majorBidi" w:cstheme="majorBidi"/>
          <w:bCs/>
          <w:sz w:val="24"/>
          <w:szCs w:val="24"/>
        </w:rPr>
        <w:tab/>
      </w:r>
      <w:r w:rsidRPr="006D15D5">
        <w:rPr>
          <w:rFonts w:asciiTheme="majorBidi" w:hAnsiTheme="majorBidi" w:cstheme="majorBidi"/>
          <w:bCs/>
          <w:sz w:val="24"/>
          <w:szCs w:val="24"/>
        </w:rPr>
        <w:t>regular classroom.”</w:t>
      </w:r>
    </w:p>
    <w:p w14:paraId="690AB2EA" w14:textId="0CA93370" w:rsidR="008557C6" w:rsidRPr="006D15D5" w:rsidRDefault="008557C6" w:rsidP="00F53A82">
      <w:pPr>
        <w:spacing w:after="0"/>
        <w:jc w:val="both"/>
        <w:rPr>
          <w:rFonts w:asciiTheme="majorBidi" w:hAnsiTheme="majorBidi" w:cstheme="majorBidi"/>
          <w:bCs/>
          <w:sz w:val="24"/>
          <w:szCs w:val="24"/>
        </w:rPr>
      </w:pPr>
      <w:r w:rsidRPr="006D15D5">
        <w:rPr>
          <w:rFonts w:asciiTheme="majorBidi" w:hAnsiTheme="majorBidi" w:cstheme="majorBidi"/>
          <w:bCs/>
          <w:sz w:val="24"/>
          <w:szCs w:val="24"/>
        </w:rPr>
        <w:t xml:space="preserve">Response </w:t>
      </w:r>
      <w:r w:rsidR="00447D63" w:rsidRPr="006D15D5">
        <w:rPr>
          <w:rFonts w:asciiTheme="majorBidi" w:hAnsiTheme="majorBidi" w:cstheme="majorBidi"/>
          <w:bCs/>
          <w:sz w:val="24"/>
          <w:szCs w:val="24"/>
        </w:rPr>
        <w:t>5</w:t>
      </w:r>
      <w:r w:rsidRPr="006D15D5">
        <w:rPr>
          <w:rFonts w:asciiTheme="majorBidi" w:hAnsiTheme="majorBidi" w:cstheme="majorBidi"/>
          <w:bCs/>
          <w:sz w:val="24"/>
          <w:szCs w:val="24"/>
        </w:rPr>
        <w:t xml:space="preserve">: </w:t>
      </w:r>
    </w:p>
    <w:p w14:paraId="5D51034D" w14:textId="77777777" w:rsidR="00D73C06" w:rsidRPr="006D15D5" w:rsidRDefault="00D73C06" w:rsidP="00F53A82">
      <w:pPr>
        <w:spacing w:after="0"/>
        <w:jc w:val="both"/>
        <w:rPr>
          <w:rFonts w:asciiTheme="majorBidi" w:hAnsiTheme="majorBidi" w:cstheme="majorBidi"/>
          <w:bCs/>
          <w:sz w:val="24"/>
          <w:szCs w:val="24"/>
        </w:rPr>
      </w:pPr>
    </w:p>
    <w:p w14:paraId="379D07DF" w14:textId="68301140" w:rsidR="00A2665F" w:rsidRPr="006D15D5" w:rsidRDefault="00A2665F" w:rsidP="00E83763">
      <w:pPr>
        <w:spacing w:after="0" w:line="480" w:lineRule="auto"/>
        <w:ind w:left="720"/>
        <w:jc w:val="both"/>
        <w:rPr>
          <w:rFonts w:asciiTheme="majorBidi" w:hAnsiTheme="majorBidi" w:cstheme="majorBidi"/>
          <w:bCs/>
          <w:sz w:val="24"/>
          <w:szCs w:val="24"/>
        </w:rPr>
      </w:pPr>
      <w:r w:rsidRPr="006D15D5">
        <w:rPr>
          <w:rFonts w:asciiTheme="majorBidi" w:hAnsiTheme="majorBidi" w:cstheme="majorBidi"/>
          <w:bCs/>
          <w:sz w:val="24"/>
          <w:szCs w:val="24"/>
        </w:rPr>
        <w:t>“They can become overwhelmed in crowds. Many ASD students like to sit at the back of the</w:t>
      </w:r>
      <w:r w:rsidR="00F53A82" w:rsidRPr="006D15D5">
        <w:rPr>
          <w:rFonts w:asciiTheme="majorBidi" w:hAnsiTheme="majorBidi" w:cstheme="majorBidi"/>
          <w:bCs/>
          <w:sz w:val="24"/>
          <w:szCs w:val="24"/>
        </w:rPr>
        <w:t xml:space="preserve"> </w:t>
      </w:r>
      <w:r w:rsidRPr="006D15D5">
        <w:rPr>
          <w:rFonts w:asciiTheme="majorBidi" w:hAnsiTheme="majorBidi" w:cstheme="majorBidi"/>
          <w:bCs/>
          <w:sz w:val="24"/>
          <w:szCs w:val="24"/>
        </w:rPr>
        <w:t>room, and closer to the door. These are high school students, who have acquired many</w:t>
      </w:r>
      <w:r w:rsidR="00F53A82" w:rsidRPr="006D15D5">
        <w:rPr>
          <w:rFonts w:asciiTheme="majorBidi" w:hAnsiTheme="majorBidi" w:cstheme="majorBidi"/>
          <w:bCs/>
          <w:sz w:val="24"/>
          <w:szCs w:val="24"/>
        </w:rPr>
        <w:t xml:space="preserve"> </w:t>
      </w:r>
      <w:r w:rsidRPr="006D15D5">
        <w:rPr>
          <w:rFonts w:asciiTheme="majorBidi" w:hAnsiTheme="majorBidi" w:cstheme="majorBidi"/>
          <w:bCs/>
          <w:sz w:val="24"/>
          <w:szCs w:val="24"/>
        </w:rPr>
        <w:t>coping skills through the grades.”</w:t>
      </w:r>
    </w:p>
    <w:p w14:paraId="035EA434" w14:textId="7EB079A1" w:rsidR="00FD2AFB" w:rsidRPr="006D15D5" w:rsidRDefault="00170511" w:rsidP="003C38F3">
      <w:pPr>
        <w:pStyle w:val="ListParagraph"/>
        <w:numPr>
          <w:ilvl w:val="0"/>
          <w:numId w:val="48"/>
        </w:numPr>
        <w:spacing w:after="0" w:line="480" w:lineRule="auto"/>
        <w:jc w:val="both"/>
        <w:rPr>
          <w:rFonts w:asciiTheme="majorBidi" w:hAnsiTheme="majorBidi" w:cs="TimesNewRomanPS-BoldMT"/>
          <w:b/>
          <w:bCs/>
          <w:sz w:val="24"/>
          <w:szCs w:val="26"/>
        </w:rPr>
      </w:pPr>
      <w:r w:rsidRPr="006D15D5">
        <w:rPr>
          <w:rFonts w:asciiTheme="majorBidi" w:hAnsiTheme="majorBidi" w:cs="TimesNewRomanPS-BoldMT"/>
          <w:b/>
          <w:bCs/>
          <w:sz w:val="24"/>
          <w:szCs w:val="26"/>
        </w:rPr>
        <w:t>Elopement/</w:t>
      </w:r>
      <w:r w:rsidR="00FD2AFB" w:rsidRPr="006D15D5">
        <w:rPr>
          <w:rFonts w:asciiTheme="majorBidi" w:hAnsiTheme="majorBidi" w:cs="TimesNewRomanPS-BoldMT"/>
          <w:b/>
          <w:bCs/>
          <w:sz w:val="24"/>
          <w:szCs w:val="26"/>
        </w:rPr>
        <w:t xml:space="preserve">Monitored Exits. </w:t>
      </w:r>
      <w:r w:rsidR="00D92A85" w:rsidRPr="006D15D5">
        <w:rPr>
          <w:rFonts w:asciiTheme="majorBidi" w:hAnsiTheme="majorBidi" w:cs="TimesNewRomanPS-BoldMT"/>
          <w:sz w:val="24"/>
          <w:szCs w:val="26"/>
        </w:rPr>
        <w:t xml:space="preserve">Elopement is considered a huge challenge faced by teachers when working on maintaining the safety of students with ASD within their schools. It was the most frequently mentioned element by teachers, as according to the teachers’ responses, ASD </w:t>
      </w:r>
      <w:r w:rsidR="00D92A85" w:rsidRPr="006D15D5">
        <w:rPr>
          <w:rFonts w:asciiTheme="majorBidi" w:hAnsiTheme="majorBidi" w:cs="TimesNewRomanPS-BoldMT"/>
          <w:sz w:val="24"/>
          <w:szCs w:val="26"/>
        </w:rPr>
        <w:lastRenderedPageBreak/>
        <w:t>children are “runners” as they tend to leave the classrooms unexpectedly. Teachers expressed their worry that students may run into an unsafe place. They proposed having hard-to-open doors and a safe area outside the building to maintain the safety of children.</w:t>
      </w:r>
    </w:p>
    <w:p w14:paraId="65FF97AB" w14:textId="0BA4CA68" w:rsidR="00A22639" w:rsidRPr="006D15D5" w:rsidRDefault="00A22639" w:rsidP="003C38F3">
      <w:pPr>
        <w:pStyle w:val="ListParagraph"/>
        <w:spacing w:after="0" w:line="480" w:lineRule="auto"/>
        <w:ind w:left="0" w:firstLine="360"/>
        <w:jc w:val="both"/>
        <w:rPr>
          <w:rFonts w:asciiTheme="majorBidi" w:hAnsiTheme="majorBidi" w:cs="TimesNewRomanPS-BoldMT"/>
          <w:i/>
          <w:iCs/>
          <w:sz w:val="24"/>
          <w:szCs w:val="26"/>
        </w:rPr>
      </w:pPr>
      <w:r w:rsidRPr="006D15D5">
        <w:rPr>
          <w:rFonts w:asciiTheme="majorBidi" w:hAnsiTheme="majorBidi" w:cs="TimesNewRomanPS-BoldMT"/>
          <w:i/>
          <w:iCs/>
          <w:sz w:val="24"/>
          <w:szCs w:val="26"/>
        </w:rPr>
        <w:t xml:space="preserve">Some responses from teachers are included below: </w:t>
      </w:r>
    </w:p>
    <w:p w14:paraId="2783B90B" w14:textId="6098F033" w:rsidR="00FD2AFB" w:rsidRPr="006D15D5" w:rsidRDefault="00A128E8" w:rsidP="00E83763">
      <w:pPr>
        <w:spacing w:after="0" w:line="480" w:lineRule="auto"/>
        <w:rPr>
          <w:rFonts w:asciiTheme="majorBidi" w:hAnsiTheme="majorBidi" w:cstheme="majorBidi"/>
          <w:bCs/>
          <w:sz w:val="24"/>
          <w:szCs w:val="24"/>
        </w:rPr>
      </w:pPr>
      <w:r w:rsidRPr="006D15D5">
        <w:rPr>
          <w:rFonts w:asciiTheme="majorBidi" w:hAnsiTheme="majorBidi" w:cstheme="majorBidi"/>
          <w:bCs/>
          <w:sz w:val="24"/>
          <w:szCs w:val="24"/>
        </w:rPr>
        <w:t xml:space="preserve">Response 1: </w:t>
      </w:r>
    </w:p>
    <w:p w14:paraId="57507C95" w14:textId="0B6673DA" w:rsidR="0015538D" w:rsidRPr="006D15D5" w:rsidRDefault="00F730E6" w:rsidP="00E83763">
      <w:pPr>
        <w:pStyle w:val="Default"/>
        <w:spacing w:line="480" w:lineRule="auto"/>
        <w:ind w:left="720"/>
        <w:jc w:val="both"/>
        <w:rPr>
          <w:color w:val="auto"/>
        </w:rPr>
      </w:pPr>
      <w:r w:rsidRPr="006D15D5">
        <w:rPr>
          <w:color w:val="auto"/>
        </w:rPr>
        <w:t>“The building was not designed for children with ASD, we have children who run and having access to the street is not safe.”</w:t>
      </w:r>
    </w:p>
    <w:p w14:paraId="25E82175" w14:textId="5AE4E4D2" w:rsidR="00125E7F" w:rsidRPr="006D15D5" w:rsidRDefault="00A128E8" w:rsidP="00E83763">
      <w:pPr>
        <w:spacing w:after="0" w:line="480" w:lineRule="auto"/>
        <w:rPr>
          <w:rFonts w:asciiTheme="majorBidi" w:hAnsiTheme="majorBidi" w:cstheme="majorBidi"/>
          <w:bCs/>
          <w:sz w:val="24"/>
          <w:szCs w:val="24"/>
        </w:rPr>
      </w:pPr>
      <w:r w:rsidRPr="006D15D5">
        <w:rPr>
          <w:rFonts w:asciiTheme="majorBidi" w:hAnsiTheme="majorBidi" w:cstheme="majorBidi"/>
          <w:bCs/>
          <w:sz w:val="24"/>
          <w:szCs w:val="24"/>
        </w:rPr>
        <w:t xml:space="preserve">Response </w:t>
      </w:r>
      <w:r w:rsidR="00EC6040" w:rsidRPr="006D15D5">
        <w:rPr>
          <w:rFonts w:asciiTheme="majorBidi" w:hAnsiTheme="majorBidi" w:cstheme="majorBidi"/>
          <w:bCs/>
          <w:sz w:val="24"/>
          <w:szCs w:val="24"/>
        </w:rPr>
        <w:t>2</w:t>
      </w:r>
      <w:r w:rsidRPr="006D15D5">
        <w:rPr>
          <w:rFonts w:asciiTheme="majorBidi" w:hAnsiTheme="majorBidi" w:cstheme="majorBidi"/>
          <w:bCs/>
          <w:sz w:val="24"/>
          <w:szCs w:val="24"/>
        </w:rPr>
        <w:t>:</w:t>
      </w:r>
    </w:p>
    <w:p w14:paraId="0E79E888" w14:textId="79738973" w:rsidR="00A128E8" w:rsidRPr="006D15D5" w:rsidRDefault="00B44854" w:rsidP="00E83763">
      <w:pPr>
        <w:pStyle w:val="Default"/>
        <w:spacing w:line="480" w:lineRule="auto"/>
        <w:ind w:left="720"/>
        <w:jc w:val="both"/>
        <w:rPr>
          <w:color w:val="auto"/>
        </w:rPr>
      </w:pPr>
      <w:r w:rsidRPr="006D15D5">
        <w:rPr>
          <w:color w:val="auto"/>
        </w:rPr>
        <w:t>“They have a "fight or flight" response when they become upset at times.  I worry about them leaving the classroom and possibly leaving the building where they would not be in a safe environment.”</w:t>
      </w:r>
    </w:p>
    <w:p w14:paraId="71BA59E8" w14:textId="0864C37F" w:rsidR="00187CE8" w:rsidRPr="006D15D5" w:rsidRDefault="00A128E8" w:rsidP="00E83763">
      <w:pPr>
        <w:spacing w:after="0" w:line="480" w:lineRule="auto"/>
        <w:rPr>
          <w:rFonts w:asciiTheme="majorBidi" w:hAnsiTheme="majorBidi" w:cstheme="majorBidi"/>
          <w:bCs/>
          <w:sz w:val="24"/>
          <w:szCs w:val="24"/>
        </w:rPr>
      </w:pPr>
      <w:r w:rsidRPr="006D15D5">
        <w:rPr>
          <w:rFonts w:asciiTheme="majorBidi" w:hAnsiTheme="majorBidi" w:cstheme="majorBidi"/>
          <w:bCs/>
          <w:sz w:val="24"/>
          <w:szCs w:val="24"/>
        </w:rPr>
        <w:t xml:space="preserve">Response </w:t>
      </w:r>
      <w:r w:rsidR="00EC6040" w:rsidRPr="006D15D5">
        <w:rPr>
          <w:rFonts w:asciiTheme="majorBidi" w:hAnsiTheme="majorBidi" w:cstheme="majorBidi"/>
          <w:bCs/>
          <w:sz w:val="24"/>
          <w:szCs w:val="24"/>
        </w:rPr>
        <w:t>3</w:t>
      </w:r>
      <w:r w:rsidRPr="006D15D5">
        <w:rPr>
          <w:rFonts w:asciiTheme="majorBidi" w:hAnsiTheme="majorBidi" w:cstheme="majorBidi"/>
          <w:bCs/>
          <w:sz w:val="24"/>
          <w:szCs w:val="24"/>
        </w:rPr>
        <w:t xml:space="preserve">: </w:t>
      </w:r>
    </w:p>
    <w:p w14:paraId="3E07A1A9" w14:textId="411DFE81" w:rsidR="00A128E8" w:rsidRPr="006D15D5" w:rsidRDefault="00E60206" w:rsidP="00E83763">
      <w:pPr>
        <w:pStyle w:val="Default"/>
        <w:spacing w:line="480" w:lineRule="auto"/>
        <w:ind w:left="720"/>
        <w:jc w:val="both"/>
        <w:rPr>
          <w:color w:val="auto"/>
        </w:rPr>
      </w:pPr>
      <w:r w:rsidRPr="006D15D5">
        <w:rPr>
          <w:color w:val="auto"/>
        </w:rPr>
        <w:t>“It is important that doors are secured, whether it be the classroom door or the doors to the exterior of the building for the physical aspect.  Students should be supervised when traveling through the building as well.”</w:t>
      </w:r>
    </w:p>
    <w:p w14:paraId="4FB23B30" w14:textId="216D9AA2" w:rsidR="00B44854" w:rsidRPr="006D15D5" w:rsidRDefault="00A128E8" w:rsidP="00E83763">
      <w:pPr>
        <w:spacing w:after="0" w:line="480" w:lineRule="auto"/>
        <w:rPr>
          <w:rFonts w:asciiTheme="majorBidi" w:hAnsiTheme="majorBidi" w:cstheme="majorBidi"/>
          <w:bCs/>
          <w:sz w:val="24"/>
          <w:szCs w:val="24"/>
        </w:rPr>
      </w:pPr>
      <w:r w:rsidRPr="006D15D5">
        <w:rPr>
          <w:rFonts w:asciiTheme="majorBidi" w:hAnsiTheme="majorBidi" w:cstheme="majorBidi"/>
          <w:bCs/>
          <w:sz w:val="24"/>
          <w:szCs w:val="24"/>
        </w:rPr>
        <w:t xml:space="preserve">Response </w:t>
      </w:r>
      <w:r w:rsidR="00EC6040" w:rsidRPr="006D15D5">
        <w:rPr>
          <w:rFonts w:asciiTheme="majorBidi" w:hAnsiTheme="majorBidi" w:cstheme="majorBidi"/>
          <w:bCs/>
          <w:sz w:val="24"/>
          <w:szCs w:val="24"/>
        </w:rPr>
        <w:t>4</w:t>
      </w:r>
      <w:r w:rsidRPr="006D15D5">
        <w:rPr>
          <w:rFonts w:asciiTheme="majorBidi" w:hAnsiTheme="majorBidi" w:cstheme="majorBidi"/>
          <w:bCs/>
          <w:sz w:val="24"/>
          <w:szCs w:val="24"/>
        </w:rPr>
        <w:t xml:space="preserve">: </w:t>
      </w:r>
    </w:p>
    <w:p w14:paraId="20D84E88" w14:textId="6673719C" w:rsidR="00A128E8" w:rsidRPr="006D15D5" w:rsidRDefault="00EE0CCD" w:rsidP="00E83763">
      <w:pPr>
        <w:pStyle w:val="Default"/>
        <w:spacing w:line="480" w:lineRule="auto"/>
        <w:ind w:left="720"/>
        <w:jc w:val="both"/>
        <w:rPr>
          <w:color w:val="auto"/>
        </w:rPr>
      </w:pPr>
      <w:r w:rsidRPr="006D15D5">
        <w:rPr>
          <w:color w:val="auto"/>
        </w:rPr>
        <w:t>“When I think of safety and children with ASD in public schools, I think of them running out of the classroom &amp;/or school.  Running from things they don't want to do.”</w:t>
      </w:r>
    </w:p>
    <w:p w14:paraId="6254C454" w14:textId="0957CB29" w:rsidR="00346630" w:rsidRPr="006D15D5" w:rsidRDefault="00A128E8" w:rsidP="00E83763">
      <w:pPr>
        <w:spacing w:after="0" w:line="480" w:lineRule="auto"/>
        <w:rPr>
          <w:rFonts w:asciiTheme="majorBidi" w:hAnsiTheme="majorBidi" w:cstheme="majorBidi"/>
          <w:bCs/>
          <w:sz w:val="24"/>
          <w:szCs w:val="24"/>
        </w:rPr>
      </w:pPr>
      <w:r w:rsidRPr="006D15D5">
        <w:rPr>
          <w:rFonts w:asciiTheme="majorBidi" w:hAnsiTheme="majorBidi" w:cstheme="majorBidi"/>
          <w:bCs/>
          <w:sz w:val="24"/>
          <w:szCs w:val="24"/>
        </w:rPr>
        <w:t xml:space="preserve">Response </w:t>
      </w:r>
      <w:r w:rsidR="00EC6040" w:rsidRPr="006D15D5">
        <w:rPr>
          <w:rFonts w:asciiTheme="majorBidi" w:hAnsiTheme="majorBidi" w:cstheme="majorBidi"/>
          <w:bCs/>
          <w:sz w:val="24"/>
          <w:szCs w:val="24"/>
        </w:rPr>
        <w:t>5</w:t>
      </w:r>
      <w:r w:rsidRPr="006D15D5">
        <w:rPr>
          <w:rFonts w:asciiTheme="majorBidi" w:hAnsiTheme="majorBidi" w:cstheme="majorBidi"/>
          <w:bCs/>
          <w:sz w:val="24"/>
          <w:szCs w:val="24"/>
        </w:rPr>
        <w:t xml:space="preserve">: </w:t>
      </w:r>
    </w:p>
    <w:p w14:paraId="6F938BAB" w14:textId="75DA4BA1" w:rsidR="00154DFF" w:rsidRPr="006D15D5" w:rsidRDefault="00154DFF" w:rsidP="00E83763">
      <w:pPr>
        <w:pStyle w:val="Default"/>
        <w:spacing w:line="480" w:lineRule="auto"/>
        <w:ind w:left="720"/>
        <w:rPr>
          <w:color w:val="auto"/>
        </w:rPr>
      </w:pPr>
      <w:r w:rsidRPr="006D15D5">
        <w:rPr>
          <w:color w:val="auto"/>
        </w:rPr>
        <w:t>“My classroom is located in an area that has an enclosed courtyard, so if a child were to run out of the classroom, he/she would not be able to make it onto the street.”</w:t>
      </w:r>
    </w:p>
    <w:p w14:paraId="1FE029CB" w14:textId="77777777" w:rsidR="00E83763" w:rsidRPr="006D15D5" w:rsidRDefault="00E83763" w:rsidP="00E83763">
      <w:pPr>
        <w:pStyle w:val="Default"/>
        <w:spacing w:line="480" w:lineRule="auto"/>
        <w:rPr>
          <w:color w:val="auto"/>
        </w:rPr>
      </w:pPr>
    </w:p>
    <w:p w14:paraId="7F0314D4" w14:textId="77777777" w:rsidR="00E83763" w:rsidRPr="006D15D5" w:rsidRDefault="00E83763" w:rsidP="00E83763">
      <w:pPr>
        <w:pStyle w:val="Default"/>
        <w:spacing w:line="480" w:lineRule="auto"/>
        <w:rPr>
          <w:color w:val="auto"/>
        </w:rPr>
      </w:pPr>
    </w:p>
    <w:p w14:paraId="15F5F9AA" w14:textId="1C3E32E1" w:rsidR="009A0A85" w:rsidRPr="006D15D5" w:rsidRDefault="00B53DA5" w:rsidP="00E83763">
      <w:pPr>
        <w:spacing w:after="0" w:line="480" w:lineRule="auto"/>
        <w:rPr>
          <w:rFonts w:asciiTheme="majorBidi" w:hAnsiTheme="majorBidi" w:cstheme="majorBidi"/>
          <w:bCs/>
          <w:sz w:val="24"/>
          <w:szCs w:val="24"/>
        </w:rPr>
      </w:pPr>
      <w:r w:rsidRPr="006D15D5">
        <w:rPr>
          <w:rFonts w:asciiTheme="majorBidi" w:hAnsiTheme="majorBidi" w:cstheme="majorBidi"/>
          <w:bCs/>
          <w:sz w:val="24"/>
          <w:szCs w:val="24"/>
        </w:rPr>
        <w:lastRenderedPageBreak/>
        <w:t xml:space="preserve">Response 6: </w:t>
      </w:r>
    </w:p>
    <w:p w14:paraId="43A24794" w14:textId="672485F6" w:rsidR="00A22639" w:rsidRPr="006D15D5" w:rsidRDefault="00B53DA5" w:rsidP="004D5DA4">
      <w:pPr>
        <w:pStyle w:val="Default"/>
        <w:spacing w:line="480" w:lineRule="auto"/>
        <w:ind w:left="360"/>
        <w:rPr>
          <w:color w:val="auto"/>
        </w:rPr>
      </w:pPr>
      <w:r w:rsidRPr="006D15D5">
        <w:rPr>
          <w:color w:val="auto"/>
        </w:rPr>
        <w:t>“Elopement from locations and access to exterior doors; having a designated safe space that is not a classroom, office, etc.”</w:t>
      </w:r>
    </w:p>
    <w:p w14:paraId="06735FFE" w14:textId="5D6F4FBB" w:rsidR="00A22639" w:rsidRPr="006D15D5" w:rsidRDefault="00A22639" w:rsidP="003C38F3">
      <w:pPr>
        <w:pStyle w:val="ListParagraph"/>
        <w:numPr>
          <w:ilvl w:val="0"/>
          <w:numId w:val="48"/>
        </w:numPr>
        <w:spacing w:line="480" w:lineRule="auto"/>
        <w:jc w:val="both"/>
        <w:rPr>
          <w:rFonts w:asciiTheme="majorBidi" w:hAnsiTheme="majorBidi" w:cs="TimesNewRomanPS-BoldMT"/>
          <w:b/>
          <w:bCs/>
          <w:sz w:val="24"/>
          <w:szCs w:val="26"/>
        </w:rPr>
      </w:pPr>
      <w:r w:rsidRPr="006D15D5">
        <w:rPr>
          <w:rFonts w:asciiTheme="majorBidi" w:hAnsiTheme="majorBidi" w:cs="TimesNewRomanPS-BoldMT"/>
          <w:b/>
          <w:bCs/>
          <w:sz w:val="24"/>
          <w:szCs w:val="26"/>
        </w:rPr>
        <w:t xml:space="preserve">Constant Surveillance. </w:t>
      </w:r>
      <w:r w:rsidR="00D92A85" w:rsidRPr="006D15D5">
        <w:rPr>
          <w:rFonts w:asciiTheme="majorBidi" w:hAnsiTheme="majorBidi" w:cs="TimesNewRomanPS-BoldMT"/>
          <w:sz w:val="24"/>
          <w:szCs w:val="26"/>
        </w:rPr>
        <w:t>Teachers pointed out that the constant surveillance of the students is critical as ASD students have communication deficiency and would encounter difficulty navigating from one space to another.</w:t>
      </w:r>
    </w:p>
    <w:p w14:paraId="133641BB" w14:textId="2D220640" w:rsidR="00A22639" w:rsidRPr="006D15D5" w:rsidRDefault="00A22639" w:rsidP="00C15B5C">
      <w:pPr>
        <w:spacing w:line="480" w:lineRule="auto"/>
        <w:ind w:left="360"/>
        <w:jc w:val="both"/>
        <w:rPr>
          <w:rFonts w:asciiTheme="majorBidi" w:hAnsiTheme="majorBidi" w:cs="TimesNewRomanPS-BoldMT"/>
          <w:i/>
          <w:iCs/>
          <w:sz w:val="24"/>
          <w:szCs w:val="26"/>
        </w:rPr>
      </w:pPr>
      <w:r w:rsidRPr="006D15D5">
        <w:rPr>
          <w:rFonts w:asciiTheme="majorBidi" w:hAnsiTheme="majorBidi" w:cs="TimesNewRomanPS-BoldMT"/>
          <w:i/>
          <w:iCs/>
          <w:sz w:val="24"/>
          <w:szCs w:val="26"/>
        </w:rPr>
        <w:t>Some responses from teachers are included below:</w:t>
      </w:r>
    </w:p>
    <w:p w14:paraId="243EA77D" w14:textId="6929F182" w:rsidR="001060DE" w:rsidRPr="006D15D5" w:rsidRDefault="00E671CC" w:rsidP="00C15B5C">
      <w:pPr>
        <w:spacing w:after="0" w:line="480" w:lineRule="auto"/>
        <w:rPr>
          <w:rFonts w:asciiTheme="majorBidi" w:hAnsiTheme="majorBidi" w:cstheme="majorBidi"/>
          <w:bCs/>
          <w:sz w:val="24"/>
          <w:szCs w:val="24"/>
        </w:rPr>
      </w:pPr>
      <w:r w:rsidRPr="006D15D5">
        <w:rPr>
          <w:rFonts w:asciiTheme="majorBidi" w:hAnsiTheme="majorBidi" w:cstheme="majorBidi"/>
          <w:bCs/>
          <w:sz w:val="24"/>
          <w:szCs w:val="24"/>
        </w:rPr>
        <w:t xml:space="preserve">Response 1: </w:t>
      </w:r>
    </w:p>
    <w:p w14:paraId="6FF3E4ED" w14:textId="4D001180" w:rsidR="001060DE" w:rsidRPr="006D15D5" w:rsidRDefault="00000DEA" w:rsidP="00C15B5C">
      <w:pPr>
        <w:pStyle w:val="Default"/>
        <w:spacing w:line="480" w:lineRule="auto"/>
        <w:ind w:left="720"/>
        <w:jc w:val="both"/>
        <w:rPr>
          <w:color w:val="auto"/>
        </w:rPr>
      </w:pPr>
      <w:r w:rsidRPr="006D15D5">
        <w:rPr>
          <w:color w:val="auto"/>
        </w:rPr>
        <w:t>“I have students who require constant supervision as they have no awareness of safety. These students are typically nonverbal or have limited speech / language / communication skills.”</w:t>
      </w:r>
    </w:p>
    <w:p w14:paraId="38DE9532" w14:textId="27FEAC54" w:rsidR="00125E7F" w:rsidRPr="006D15D5" w:rsidRDefault="00E671CC" w:rsidP="00C15B5C">
      <w:pPr>
        <w:spacing w:after="0" w:line="480" w:lineRule="auto"/>
        <w:rPr>
          <w:rFonts w:asciiTheme="majorBidi" w:hAnsiTheme="majorBidi" w:cstheme="majorBidi"/>
          <w:bCs/>
          <w:sz w:val="24"/>
          <w:szCs w:val="24"/>
        </w:rPr>
      </w:pPr>
      <w:r w:rsidRPr="006D15D5">
        <w:rPr>
          <w:rFonts w:asciiTheme="majorBidi" w:hAnsiTheme="majorBidi" w:cstheme="majorBidi"/>
          <w:bCs/>
          <w:sz w:val="24"/>
          <w:szCs w:val="24"/>
        </w:rPr>
        <w:t xml:space="preserve">Response 2: </w:t>
      </w:r>
    </w:p>
    <w:p w14:paraId="5B5D6690" w14:textId="7C0AF840" w:rsidR="00E671CC" w:rsidRPr="006D15D5" w:rsidRDefault="000B1C03" w:rsidP="00C15B5C">
      <w:pPr>
        <w:pStyle w:val="Default"/>
        <w:spacing w:line="480" w:lineRule="auto"/>
        <w:ind w:firstLine="720"/>
        <w:jc w:val="both"/>
        <w:rPr>
          <w:color w:val="auto"/>
        </w:rPr>
      </w:pPr>
      <w:r w:rsidRPr="006D15D5">
        <w:rPr>
          <w:color w:val="auto"/>
        </w:rPr>
        <w:t>“Keeping an adult with them at all times.”</w:t>
      </w:r>
    </w:p>
    <w:p w14:paraId="38DF6573" w14:textId="76685914" w:rsidR="00125E7F" w:rsidRPr="006D15D5" w:rsidRDefault="00E671CC" w:rsidP="00C15B5C">
      <w:pPr>
        <w:spacing w:after="0" w:line="480" w:lineRule="auto"/>
        <w:rPr>
          <w:rFonts w:asciiTheme="majorBidi" w:hAnsiTheme="majorBidi" w:cstheme="majorBidi"/>
          <w:bCs/>
          <w:sz w:val="24"/>
          <w:szCs w:val="24"/>
        </w:rPr>
      </w:pPr>
      <w:r w:rsidRPr="006D15D5">
        <w:rPr>
          <w:rFonts w:asciiTheme="majorBidi" w:hAnsiTheme="majorBidi" w:cstheme="majorBidi"/>
          <w:bCs/>
          <w:sz w:val="24"/>
          <w:szCs w:val="24"/>
        </w:rPr>
        <w:t xml:space="preserve">Response 3: </w:t>
      </w:r>
    </w:p>
    <w:p w14:paraId="17C2E5CB" w14:textId="252AD138" w:rsidR="00125E7F" w:rsidRPr="006D15D5" w:rsidRDefault="004B0C73" w:rsidP="00C15B5C">
      <w:pPr>
        <w:pStyle w:val="Default"/>
        <w:spacing w:line="480" w:lineRule="auto"/>
        <w:ind w:left="720"/>
        <w:jc w:val="both"/>
        <w:rPr>
          <w:color w:val="auto"/>
        </w:rPr>
      </w:pPr>
      <w:r w:rsidRPr="006D15D5">
        <w:rPr>
          <w:color w:val="auto"/>
        </w:rPr>
        <w:t>“My students are higher functioning, but if they were unable to transition from one place to another within the building, cameras would be imperative.”</w:t>
      </w:r>
    </w:p>
    <w:p w14:paraId="4AC5FA75" w14:textId="3596F1EE" w:rsidR="00125E7F" w:rsidRPr="006D15D5" w:rsidRDefault="00E671CC" w:rsidP="00C15B5C">
      <w:pPr>
        <w:spacing w:after="0" w:line="480" w:lineRule="auto"/>
        <w:rPr>
          <w:rFonts w:asciiTheme="majorBidi" w:hAnsiTheme="majorBidi" w:cstheme="majorBidi"/>
          <w:bCs/>
          <w:sz w:val="24"/>
          <w:szCs w:val="24"/>
        </w:rPr>
      </w:pPr>
      <w:r w:rsidRPr="006D15D5">
        <w:rPr>
          <w:rFonts w:asciiTheme="majorBidi" w:hAnsiTheme="majorBidi" w:cstheme="majorBidi"/>
          <w:bCs/>
          <w:sz w:val="24"/>
          <w:szCs w:val="24"/>
        </w:rPr>
        <w:t xml:space="preserve">Response 4: </w:t>
      </w:r>
    </w:p>
    <w:p w14:paraId="3E5DF96C" w14:textId="6A0D3278" w:rsidR="00E40D19" w:rsidRPr="006D15D5" w:rsidRDefault="005B0E34" w:rsidP="00C15B5C">
      <w:pPr>
        <w:pStyle w:val="Default"/>
        <w:spacing w:line="480" w:lineRule="auto"/>
        <w:ind w:firstLine="720"/>
        <w:rPr>
          <w:color w:val="auto"/>
        </w:rPr>
      </w:pPr>
      <w:r w:rsidRPr="006D15D5">
        <w:rPr>
          <w:color w:val="auto"/>
        </w:rPr>
        <w:t xml:space="preserve">“Making sure that they have the appropriate level of </w:t>
      </w:r>
      <w:r w:rsidR="001476C4" w:rsidRPr="006D15D5">
        <w:rPr>
          <w:color w:val="auto"/>
        </w:rPr>
        <w:t>supervision.</w:t>
      </w:r>
      <w:r w:rsidRPr="006D15D5">
        <w:rPr>
          <w:color w:val="auto"/>
        </w:rPr>
        <w:t>”</w:t>
      </w:r>
    </w:p>
    <w:p w14:paraId="50487614" w14:textId="5E90DD4A" w:rsidR="00E40D19" w:rsidRPr="006D15D5" w:rsidRDefault="00E40D19" w:rsidP="00E40D19">
      <w:pPr>
        <w:pStyle w:val="Heading2"/>
      </w:pPr>
      <w:bookmarkStart w:id="299" w:name="_Toc130328745"/>
      <w:bookmarkStart w:id="300" w:name="_Toc131915721"/>
      <w:r w:rsidRPr="006D15D5">
        <w:t>Unexpected Fi</w:t>
      </w:r>
      <w:r w:rsidR="00104605" w:rsidRPr="006D15D5">
        <w:t>ndings</w:t>
      </w:r>
      <w:bookmarkEnd w:id="299"/>
      <w:bookmarkEnd w:id="300"/>
    </w:p>
    <w:p w14:paraId="3A3770DF" w14:textId="77777777" w:rsidR="006113FA" w:rsidRPr="006D15D5" w:rsidRDefault="006113FA" w:rsidP="006113FA">
      <w:pPr>
        <w:spacing w:line="480" w:lineRule="auto"/>
        <w:jc w:val="both"/>
        <w:rPr>
          <w:rFonts w:asciiTheme="majorBidi" w:hAnsiTheme="majorBidi" w:cstheme="majorBidi"/>
          <w:sz w:val="24"/>
          <w:szCs w:val="24"/>
        </w:rPr>
      </w:pPr>
      <w:r w:rsidRPr="006D15D5">
        <w:rPr>
          <w:rFonts w:asciiTheme="majorBidi" w:hAnsiTheme="majorBidi" w:cstheme="majorBidi"/>
          <w:sz w:val="24"/>
          <w:szCs w:val="24"/>
        </w:rPr>
        <w:tab/>
        <w:t>The teachers’ responses also included some unexpected findings that addressed other elements that were not foreseen to have an effect on the physical and psychological safety of children with autism:</w:t>
      </w:r>
    </w:p>
    <w:p w14:paraId="09DA71D3" w14:textId="77777777" w:rsidR="00813536" w:rsidRPr="006D15D5" w:rsidRDefault="00380F07" w:rsidP="00813536">
      <w:pPr>
        <w:spacing w:line="480" w:lineRule="auto"/>
        <w:ind w:firstLine="720"/>
        <w:jc w:val="both"/>
        <w:rPr>
          <w:rFonts w:asciiTheme="majorBidi" w:hAnsiTheme="majorBidi" w:cstheme="majorBidi"/>
          <w:sz w:val="24"/>
          <w:szCs w:val="24"/>
        </w:rPr>
      </w:pPr>
      <w:r w:rsidRPr="006D15D5">
        <w:rPr>
          <w:rFonts w:asciiTheme="majorBidi" w:hAnsiTheme="majorBidi" w:cstheme="majorBidi"/>
          <w:b/>
          <w:bCs/>
          <w:sz w:val="24"/>
          <w:szCs w:val="24"/>
        </w:rPr>
        <w:lastRenderedPageBreak/>
        <w:t xml:space="preserve">Types of Bullying. </w:t>
      </w:r>
      <w:r w:rsidR="00813536" w:rsidRPr="006D15D5">
        <w:rPr>
          <w:rFonts w:asciiTheme="majorBidi" w:hAnsiTheme="majorBidi" w:cstheme="majorBidi"/>
          <w:sz w:val="24"/>
          <w:szCs w:val="24"/>
        </w:rPr>
        <w:t>The type of bullying with the highest prevalence was exclusion bullying. While starting the study, verbal and gesture bullying were foreseen to have the highest prevalence rates among ASD children in public schools; however, the majority of teachers didn’t agree.</w:t>
      </w:r>
    </w:p>
    <w:p w14:paraId="479130BE" w14:textId="43D62872" w:rsidR="000561ED" w:rsidRPr="006D15D5" w:rsidRDefault="00380F07" w:rsidP="00813536">
      <w:pPr>
        <w:spacing w:line="480" w:lineRule="auto"/>
        <w:ind w:firstLine="720"/>
        <w:jc w:val="both"/>
        <w:rPr>
          <w:rFonts w:asciiTheme="majorBidi" w:hAnsiTheme="majorBidi" w:cstheme="majorBidi"/>
          <w:sz w:val="24"/>
          <w:szCs w:val="24"/>
        </w:rPr>
      </w:pPr>
      <w:r w:rsidRPr="006D15D5">
        <w:rPr>
          <w:rFonts w:asciiTheme="majorBidi" w:hAnsiTheme="majorBidi" w:cstheme="majorBidi"/>
          <w:b/>
          <w:bCs/>
          <w:sz w:val="24"/>
          <w:szCs w:val="24"/>
        </w:rPr>
        <w:t>Walking Distance.</w:t>
      </w:r>
      <w:r w:rsidRPr="006D15D5">
        <w:rPr>
          <w:rFonts w:asciiTheme="majorBidi" w:hAnsiTheme="majorBidi" w:cstheme="majorBidi"/>
          <w:sz w:val="24"/>
          <w:szCs w:val="24"/>
        </w:rPr>
        <w:t xml:space="preserve"> </w:t>
      </w:r>
      <w:r w:rsidR="00152199" w:rsidRPr="006D15D5">
        <w:rPr>
          <w:rFonts w:asciiTheme="majorBidi" w:hAnsiTheme="majorBidi" w:cstheme="majorBidi"/>
          <w:sz w:val="24"/>
          <w:szCs w:val="24"/>
        </w:rPr>
        <w:t>The highest percentage of teachers didn't have any preference between shortening or increasing the walking distance within the school, which was also an unforeseen result as the study hypothesized that by decreasing the walking distance in the school, the exposure to bullying would decrease. The teachers' answers contradicted their responses to the question addressing the spaces that should be close to the entrance and hallways. The space that the highest percentage of teachers chose was the classrooms. This means they prefer that the classrooms should access the pivotal spaces through the shortest distance possible.</w:t>
      </w:r>
    </w:p>
    <w:p w14:paraId="612B2C1E" w14:textId="7E153463" w:rsidR="00E40D19" w:rsidRPr="006D15D5" w:rsidRDefault="003B7AEC" w:rsidP="0015441F">
      <w:pPr>
        <w:pStyle w:val="Title3"/>
        <w:ind w:firstLine="720"/>
      </w:pPr>
      <w:r w:rsidRPr="006D15D5">
        <w:t>Routine</w:t>
      </w:r>
      <w:r w:rsidR="0015441F" w:rsidRPr="006D15D5">
        <w:t>.</w:t>
      </w:r>
      <w:r w:rsidR="00E07492" w:rsidRPr="006D15D5">
        <w:t xml:space="preserve"> </w:t>
      </w:r>
      <w:r w:rsidR="001313AA" w:rsidRPr="006D15D5">
        <w:rPr>
          <w:b w:val="0"/>
          <w:bCs w:val="0"/>
        </w:rPr>
        <w:t xml:space="preserve">Some teachers mentioned that routine could be stressful and threatening to the psychological safety of ASD students because schedules can </w:t>
      </w:r>
      <w:r w:rsidR="001476C4" w:rsidRPr="006D15D5">
        <w:rPr>
          <w:b w:val="0"/>
          <w:bCs w:val="0"/>
        </w:rPr>
        <w:t>change at the</w:t>
      </w:r>
      <w:r w:rsidR="001313AA" w:rsidRPr="006D15D5">
        <w:rPr>
          <w:b w:val="0"/>
          <w:bCs w:val="0"/>
        </w:rPr>
        <w:t xml:space="preserve"> last minute without any notifications.</w:t>
      </w:r>
    </w:p>
    <w:p w14:paraId="64EEC5F4" w14:textId="711E695F" w:rsidR="00F545DA" w:rsidRPr="006D15D5" w:rsidRDefault="00F545DA" w:rsidP="00F545DA">
      <w:pPr>
        <w:pStyle w:val="Default"/>
        <w:spacing w:line="480" w:lineRule="auto"/>
        <w:ind w:firstLine="720"/>
        <w:jc w:val="both"/>
        <w:rPr>
          <w:color w:val="auto"/>
        </w:rPr>
      </w:pPr>
      <w:r w:rsidRPr="006D15D5">
        <w:rPr>
          <w:i/>
          <w:iCs/>
          <w:color w:val="auto"/>
        </w:rPr>
        <w:t>Quotations from a teacher’s response is included below:</w:t>
      </w:r>
    </w:p>
    <w:p w14:paraId="7D717BCA" w14:textId="26FEFF46" w:rsidR="00F545DA" w:rsidRPr="006D15D5" w:rsidRDefault="003B7AEC" w:rsidP="006113FA">
      <w:pPr>
        <w:pStyle w:val="Title3"/>
        <w:ind w:left="720"/>
        <w:rPr>
          <w:b w:val="0"/>
          <w:bCs w:val="0"/>
        </w:rPr>
      </w:pPr>
      <w:r w:rsidRPr="006D15D5">
        <w:rPr>
          <w:b w:val="0"/>
          <w:bCs w:val="0"/>
        </w:rPr>
        <w:t>“Routine is always the first thing that comes to mind when I think of daily needs.  I have seen students who have their daily schedule changed at the last minute and it causes unnecessary stress for them.”</w:t>
      </w:r>
    </w:p>
    <w:p w14:paraId="70F41332" w14:textId="30680785" w:rsidR="00D437AC" w:rsidRPr="006D15D5" w:rsidRDefault="00D437AC" w:rsidP="0015441F">
      <w:pPr>
        <w:pStyle w:val="Title3"/>
        <w:ind w:firstLine="720"/>
      </w:pPr>
      <w:r w:rsidRPr="006D15D5">
        <w:t>Exclusion from emergency drills</w:t>
      </w:r>
      <w:r w:rsidR="0015441F" w:rsidRPr="006D15D5">
        <w:t>.</w:t>
      </w:r>
      <w:r w:rsidR="00CF280D" w:rsidRPr="006D15D5">
        <w:t xml:space="preserve"> </w:t>
      </w:r>
      <w:r w:rsidR="00570A12" w:rsidRPr="006D15D5">
        <w:rPr>
          <w:b w:val="0"/>
          <w:bCs w:val="0"/>
        </w:rPr>
        <w:t>Some responses addressed the exclusion of ASD students from the emergency drills that the schools conduct due to their possible unexpected responses, which affect the student’ awareness levels about safety and self-reliance.</w:t>
      </w:r>
    </w:p>
    <w:p w14:paraId="6DE2D430" w14:textId="19A662DD" w:rsidR="00F545DA" w:rsidRPr="006D15D5" w:rsidRDefault="00F545DA" w:rsidP="00F545DA">
      <w:pPr>
        <w:pStyle w:val="Default"/>
        <w:spacing w:line="480" w:lineRule="auto"/>
        <w:ind w:firstLine="720"/>
        <w:jc w:val="both"/>
        <w:rPr>
          <w:color w:val="auto"/>
        </w:rPr>
      </w:pPr>
      <w:r w:rsidRPr="006D15D5">
        <w:rPr>
          <w:i/>
          <w:iCs/>
          <w:color w:val="auto"/>
        </w:rPr>
        <w:t>Quotations from a teacher’s response is included below:</w:t>
      </w:r>
    </w:p>
    <w:p w14:paraId="62BD47E3" w14:textId="270FF26C" w:rsidR="00F545DA" w:rsidRPr="006D15D5" w:rsidRDefault="00B61BCF" w:rsidP="006113FA">
      <w:pPr>
        <w:pStyle w:val="Title3"/>
        <w:ind w:left="720"/>
        <w:rPr>
          <w:b w:val="0"/>
          <w:bCs w:val="0"/>
        </w:rPr>
      </w:pPr>
      <w:r w:rsidRPr="006D15D5">
        <w:rPr>
          <w:b w:val="0"/>
          <w:bCs w:val="0"/>
        </w:rPr>
        <w:lastRenderedPageBreak/>
        <w:t>“Many schools do not have appropriate procedures in place to ensure the safety of ASD students. I have personally witnessed ASD students excluded from emergency drills to avoid behavior disruptions.”</w:t>
      </w:r>
    </w:p>
    <w:p w14:paraId="248A2328" w14:textId="26859033" w:rsidR="009F3657" w:rsidRPr="006D15D5" w:rsidRDefault="009F3657" w:rsidP="0015441F">
      <w:pPr>
        <w:pStyle w:val="Title3"/>
        <w:ind w:firstLine="720"/>
      </w:pPr>
      <w:r w:rsidRPr="006D15D5">
        <w:t>Communication Boards</w:t>
      </w:r>
      <w:r w:rsidR="0015441F" w:rsidRPr="006D15D5">
        <w:t>.</w:t>
      </w:r>
      <w:r w:rsidRPr="006D15D5">
        <w:t xml:space="preserve"> </w:t>
      </w:r>
      <w:r w:rsidR="00570A12" w:rsidRPr="006D15D5">
        <w:rPr>
          <w:b w:val="0"/>
          <w:bCs w:val="0"/>
        </w:rPr>
        <w:t>A teacher’s response addressed the importance of using communication boards to let the students express their feelings when it comes to personal safety. These boards are seen to have a positive effect on helping the students overcome the fact of being non-verbal.</w:t>
      </w:r>
    </w:p>
    <w:p w14:paraId="685D79D5" w14:textId="77777777" w:rsidR="00F545DA" w:rsidRPr="006D15D5" w:rsidRDefault="00F545DA" w:rsidP="00F545DA">
      <w:pPr>
        <w:pStyle w:val="Default"/>
        <w:spacing w:line="480" w:lineRule="auto"/>
        <w:ind w:firstLine="720"/>
        <w:jc w:val="both"/>
        <w:rPr>
          <w:color w:val="auto"/>
        </w:rPr>
      </w:pPr>
      <w:r w:rsidRPr="006D15D5">
        <w:rPr>
          <w:i/>
          <w:iCs/>
          <w:color w:val="auto"/>
        </w:rPr>
        <w:t>Quotations from a teacher’s response is included below:</w:t>
      </w:r>
    </w:p>
    <w:p w14:paraId="090D4AE3" w14:textId="477BBFCA" w:rsidR="00F545DA" w:rsidRPr="006D15D5" w:rsidRDefault="00F4013B" w:rsidP="00E56016">
      <w:pPr>
        <w:pStyle w:val="Title3"/>
        <w:ind w:left="720"/>
        <w:rPr>
          <w:b w:val="0"/>
          <w:bCs w:val="0"/>
        </w:rPr>
      </w:pPr>
      <w:r w:rsidRPr="006D15D5">
        <w:rPr>
          <w:b w:val="0"/>
          <w:bCs w:val="0"/>
        </w:rPr>
        <w:t>“When some students with ASD are non-verbal and are unable to communicate specific things that are bothering them, this is challenging. We use communication boards, Board maker software and pictures to assist them to communicate things that may be bothering them in addressing their personal safety.”</w:t>
      </w:r>
    </w:p>
    <w:p w14:paraId="5B5C4FD2" w14:textId="7D1BC72F" w:rsidR="00F4013B" w:rsidRPr="006D15D5" w:rsidRDefault="00DF6EA3" w:rsidP="00E51937">
      <w:pPr>
        <w:pStyle w:val="Title3"/>
        <w:ind w:firstLine="720"/>
      </w:pPr>
      <w:r w:rsidRPr="006D15D5">
        <w:t>Shortness of Staff</w:t>
      </w:r>
      <w:r w:rsidR="0015441F" w:rsidRPr="006D15D5">
        <w:t>.</w:t>
      </w:r>
      <w:r w:rsidR="00326EEC" w:rsidRPr="006D15D5">
        <w:t xml:space="preserve"> </w:t>
      </w:r>
      <w:r w:rsidR="00526E1F" w:rsidRPr="006D15D5">
        <w:rPr>
          <w:b w:val="0"/>
          <w:bCs w:val="0"/>
        </w:rPr>
        <w:t>Untrained teachers are not the only problem when it comes to teachers in public schools. A teacher’s response discussed the shortage of staff as an immense problem since the schools may need more staff to support the general needs, including the safety of ASD students physically and psychologically.</w:t>
      </w:r>
    </w:p>
    <w:p w14:paraId="0AA3ECE4" w14:textId="6BF66CCE" w:rsidR="00F545DA" w:rsidRPr="006D15D5" w:rsidRDefault="00F545DA" w:rsidP="00326EEC">
      <w:pPr>
        <w:pStyle w:val="Default"/>
        <w:spacing w:line="480" w:lineRule="auto"/>
        <w:ind w:firstLine="720"/>
        <w:jc w:val="both"/>
        <w:rPr>
          <w:color w:val="auto"/>
        </w:rPr>
      </w:pPr>
      <w:r w:rsidRPr="006D15D5">
        <w:rPr>
          <w:i/>
          <w:iCs/>
          <w:color w:val="auto"/>
        </w:rPr>
        <w:t>Quotations from a teacher’s response is included below:</w:t>
      </w:r>
    </w:p>
    <w:p w14:paraId="43913D7B" w14:textId="3B55AEA1" w:rsidR="00326EEC" w:rsidRPr="006D15D5" w:rsidRDefault="00BC054B" w:rsidP="00E56016">
      <w:pPr>
        <w:pStyle w:val="Title3"/>
        <w:ind w:left="720"/>
        <w:rPr>
          <w:b w:val="0"/>
          <w:bCs w:val="0"/>
        </w:rPr>
      </w:pPr>
      <w:r w:rsidRPr="006D15D5">
        <w:rPr>
          <w:b w:val="0"/>
          <w:bCs w:val="0"/>
        </w:rPr>
        <w:t>“Many have dangerous behaviors that are not suited for the public school system as there is not enough staff to deal with all the issues that ASD kids bring.”</w:t>
      </w:r>
    </w:p>
    <w:p w14:paraId="773ABB6D" w14:textId="33067F80" w:rsidR="00104605" w:rsidRPr="006D15D5" w:rsidRDefault="00104605" w:rsidP="00104605">
      <w:pPr>
        <w:pStyle w:val="Heading2"/>
        <w:rPr>
          <w:rFonts w:asciiTheme="majorBidi" w:hAnsiTheme="majorBidi"/>
        </w:rPr>
      </w:pPr>
      <w:bookmarkStart w:id="301" w:name="_Toc130328746"/>
      <w:bookmarkStart w:id="302" w:name="_Toc131915722"/>
      <w:r w:rsidRPr="006D15D5">
        <w:rPr>
          <w:rFonts w:asciiTheme="majorBidi" w:hAnsiTheme="majorBidi"/>
        </w:rPr>
        <w:t>Implications</w:t>
      </w:r>
      <w:r w:rsidR="00136BFA" w:rsidRPr="006D15D5">
        <w:rPr>
          <w:rFonts w:asciiTheme="majorBidi" w:hAnsiTheme="majorBidi"/>
        </w:rPr>
        <w:t xml:space="preserve"> for Practitioners</w:t>
      </w:r>
      <w:bookmarkEnd w:id="301"/>
      <w:bookmarkEnd w:id="302"/>
    </w:p>
    <w:p w14:paraId="7EBFF5BE" w14:textId="77777777" w:rsidR="005F47BE" w:rsidRPr="006D15D5" w:rsidRDefault="005F47BE" w:rsidP="006939A6">
      <w:pPr>
        <w:pStyle w:val="Title2"/>
        <w:spacing w:after="0"/>
        <w:ind w:firstLine="720"/>
        <w:rPr>
          <w:rFonts w:cstheme="majorBidi"/>
          <w:bCs w:val="0"/>
          <w:szCs w:val="24"/>
        </w:rPr>
      </w:pPr>
      <w:r w:rsidRPr="006D15D5">
        <w:rPr>
          <w:rFonts w:cstheme="majorBidi"/>
          <w:bCs w:val="0"/>
          <w:szCs w:val="24"/>
        </w:rPr>
        <w:t xml:space="preserve">Implications were provided according to the study results to fill that gap between the teacher, the users that constantly occupy the school buildings and architects/designers who are responsible for designing the built environment. The recommendations of teachers were utilized </w:t>
      </w:r>
      <w:r w:rsidRPr="006D15D5">
        <w:rPr>
          <w:rFonts w:cstheme="majorBidi"/>
          <w:bCs w:val="0"/>
          <w:szCs w:val="24"/>
        </w:rPr>
        <w:lastRenderedPageBreak/>
        <w:t>to inform and reshape a framework for designers to consider creating safer schools that are evidence-based and designed through the eye and experiences of teachers.</w:t>
      </w:r>
    </w:p>
    <w:p w14:paraId="61675336" w14:textId="1017DE83" w:rsidR="00AA1F0D" w:rsidRPr="006D15D5" w:rsidRDefault="00AA1F0D" w:rsidP="006939A6">
      <w:pPr>
        <w:pStyle w:val="Title2"/>
        <w:spacing w:after="0"/>
        <w:ind w:firstLine="720"/>
        <w:rPr>
          <w:rFonts w:cstheme="majorBidi"/>
          <w:i/>
          <w:iCs/>
        </w:rPr>
      </w:pPr>
      <w:r w:rsidRPr="006D15D5">
        <w:rPr>
          <w:rFonts w:cstheme="majorBidi"/>
          <w:bCs w:val="0"/>
          <w:i/>
          <w:iCs/>
          <w:szCs w:val="24"/>
        </w:rPr>
        <w:t>T</w:t>
      </w:r>
      <w:r w:rsidRPr="006D15D5">
        <w:rPr>
          <w:rFonts w:cstheme="majorBidi"/>
          <w:i/>
          <w:iCs/>
        </w:rPr>
        <w:t xml:space="preserve">he teachers’ design recommendations included the following elements: </w:t>
      </w:r>
    </w:p>
    <w:p w14:paraId="1A8AA7FE" w14:textId="4F330C9A" w:rsidR="006939A6" w:rsidRPr="006D15D5" w:rsidRDefault="006939A6" w:rsidP="006939A6">
      <w:pPr>
        <w:pStyle w:val="ListParagraph"/>
        <w:numPr>
          <w:ilvl w:val="0"/>
          <w:numId w:val="49"/>
        </w:numPr>
        <w:spacing w:after="0" w:line="480" w:lineRule="auto"/>
        <w:rPr>
          <w:rFonts w:ascii="Times New Roman" w:hAnsi="Times New Roman" w:cs="Times New Roman"/>
          <w:sz w:val="24"/>
          <w:szCs w:val="24"/>
        </w:rPr>
      </w:pPr>
      <w:r w:rsidRPr="006D15D5">
        <w:rPr>
          <w:rFonts w:ascii="Times New Roman" w:hAnsi="Times New Roman" w:cs="Times New Roman"/>
          <w:sz w:val="24"/>
          <w:szCs w:val="24"/>
        </w:rPr>
        <w:t>Creating a shaded and fenced area outside that school to allow the students to freely run into a safe</w:t>
      </w:r>
      <w:r w:rsidR="00384575" w:rsidRPr="006D15D5">
        <w:rPr>
          <w:rFonts w:ascii="Times New Roman" w:hAnsi="Times New Roman" w:cs="Times New Roman"/>
          <w:sz w:val="24"/>
          <w:szCs w:val="24"/>
        </w:rPr>
        <w:t>,</w:t>
      </w:r>
      <w:r w:rsidRPr="006D15D5">
        <w:rPr>
          <w:rFonts w:ascii="Times New Roman" w:hAnsi="Times New Roman" w:cs="Times New Roman"/>
          <w:sz w:val="24"/>
          <w:szCs w:val="24"/>
        </w:rPr>
        <w:t xml:space="preserve"> protected zone whenever they need to.</w:t>
      </w:r>
    </w:p>
    <w:p w14:paraId="0C531013" w14:textId="7F60AD9D" w:rsidR="00550961" w:rsidRPr="006D15D5" w:rsidRDefault="000D5242" w:rsidP="006939A6">
      <w:pPr>
        <w:pStyle w:val="Default"/>
        <w:numPr>
          <w:ilvl w:val="0"/>
          <w:numId w:val="49"/>
        </w:numPr>
        <w:spacing w:line="480" w:lineRule="auto"/>
        <w:jc w:val="both"/>
        <w:rPr>
          <w:color w:val="auto"/>
        </w:rPr>
      </w:pPr>
      <w:r w:rsidRPr="006D15D5">
        <w:rPr>
          <w:color w:val="auto"/>
        </w:rPr>
        <w:t>Eliminating the hidden areas such as nooks within the corridors</w:t>
      </w:r>
      <w:r w:rsidR="004A61EA" w:rsidRPr="006D15D5">
        <w:rPr>
          <w:color w:val="auto"/>
        </w:rPr>
        <w:t xml:space="preserve"> and increasing the width of corridors</w:t>
      </w:r>
      <w:r w:rsidRPr="006D15D5">
        <w:rPr>
          <w:color w:val="auto"/>
        </w:rPr>
        <w:t>.</w:t>
      </w:r>
    </w:p>
    <w:p w14:paraId="6509051B" w14:textId="0B875E00" w:rsidR="00164AC8" w:rsidRPr="006D15D5" w:rsidRDefault="000D5242" w:rsidP="006939A6">
      <w:pPr>
        <w:pStyle w:val="Default"/>
        <w:numPr>
          <w:ilvl w:val="0"/>
          <w:numId w:val="49"/>
        </w:numPr>
        <w:spacing w:line="480" w:lineRule="auto"/>
        <w:jc w:val="both"/>
        <w:rPr>
          <w:color w:val="auto"/>
        </w:rPr>
      </w:pPr>
      <w:r w:rsidRPr="006D15D5">
        <w:rPr>
          <w:color w:val="auto"/>
        </w:rPr>
        <w:t>Decreasing the number of exits.</w:t>
      </w:r>
    </w:p>
    <w:p w14:paraId="7FFD1D72" w14:textId="68D173F8" w:rsidR="00766EC4" w:rsidRPr="006D15D5" w:rsidRDefault="00766EC4" w:rsidP="006939A6">
      <w:pPr>
        <w:pStyle w:val="Default"/>
        <w:numPr>
          <w:ilvl w:val="0"/>
          <w:numId w:val="49"/>
        </w:numPr>
        <w:spacing w:line="480" w:lineRule="auto"/>
        <w:jc w:val="both"/>
        <w:rPr>
          <w:color w:val="auto"/>
        </w:rPr>
      </w:pPr>
      <w:r w:rsidRPr="006D15D5">
        <w:rPr>
          <w:color w:val="auto"/>
        </w:rPr>
        <w:t xml:space="preserve">Designing </w:t>
      </w:r>
      <w:r w:rsidR="0079345F" w:rsidRPr="006D15D5">
        <w:rPr>
          <w:color w:val="auto"/>
        </w:rPr>
        <w:t xml:space="preserve">“Sensory </w:t>
      </w:r>
      <w:r w:rsidRPr="006D15D5">
        <w:rPr>
          <w:color w:val="auto"/>
        </w:rPr>
        <w:t>S</w:t>
      </w:r>
      <w:r w:rsidR="0079345F" w:rsidRPr="006D15D5">
        <w:rPr>
          <w:color w:val="auto"/>
        </w:rPr>
        <w:t>tations</w:t>
      </w:r>
      <w:r w:rsidRPr="006D15D5">
        <w:rPr>
          <w:color w:val="auto"/>
        </w:rPr>
        <w:t>”</w:t>
      </w:r>
      <w:r w:rsidR="0079345F" w:rsidRPr="006D15D5">
        <w:rPr>
          <w:color w:val="auto"/>
        </w:rPr>
        <w:t xml:space="preserve"> </w:t>
      </w:r>
      <w:r w:rsidR="001E5DE5">
        <w:rPr>
          <w:color w:val="auto"/>
        </w:rPr>
        <w:t xml:space="preserve">and </w:t>
      </w:r>
      <w:r w:rsidR="002B09DB" w:rsidRPr="006D15D5">
        <w:rPr>
          <w:color w:val="auto"/>
        </w:rPr>
        <w:t xml:space="preserve">observation points </w:t>
      </w:r>
      <w:r w:rsidRPr="006D15D5">
        <w:rPr>
          <w:color w:val="auto"/>
        </w:rPr>
        <w:t xml:space="preserve">within larger spaces to act as gateway for the students to disconnect </w:t>
      </w:r>
      <w:r w:rsidR="00F01006" w:rsidRPr="006D15D5">
        <w:rPr>
          <w:color w:val="auto"/>
        </w:rPr>
        <w:t xml:space="preserve">from the crowd </w:t>
      </w:r>
      <w:r w:rsidRPr="006D15D5">
        <w:rPr>
          <w:color w:val="auto"/>
        </w:rPr>
        <w:t xml:space="preserve">and calm down. </w:t>
      </w:r>
    </w:p>
    <w:p w14:paraId="57077439" w14:textId="5ABC56EB" w:rsidR="0079345F" w:rsidRPr="006D15D5" w:rsidRDefault="00F01006" w:rsidP="006C328B">
      <w:pPr>
        <w:pStyle w:val="Default"/>
        <w:numPr>
          <w:ilvl w:val="0"/>
          <w:numId w:val="49"/>
        </w:numPr>
        <w:spacing w:line="480" w:lineRule="auto"/>
        <w:jc w:val="both"/>
        <w:rPr>
          <w:color w:val="auto"/>
        </w:rPr>
      </w:pPr>
      <w:r w:rsidRPr="006D15D5">
        <w:rPr>
          <w:color w:val="auto"/>
        </w:rPr>
        <w:t xml:space="preserve">Incorporating </w:t>
      </w:r>
      <w:r w:rsidR="005D57A7" w:rsidRPr="006D15D5">
        <w:rPr>
          <w:color w:val="auto"/>
        </w:rPr>
        <w:t xml:space="preserve">noise </w:t>
      </w:r>
      <w:r w:rsidR="006C328B" w:rsidRPr="006D15D5">
        <w:rPr>
          <w:color w:val="auto"/>
        </w:rPr>
        <w:t xml:space="preserve">canceling </w:t>
      </w:r>
      <w:r w:rsidR="005D57A7" w:rsidRPr="006D15D5">
        <w:rPr>
          <w:color w:val="auto"/>
        </w:rPr>
        <w:t>technolog</w:t>
      </w:r>
      <w:r w:rsidR="006D0BB1" w:rsidRPr="006D15D5">
        <w:rPr>
          <w:color w:val="auto"/>
        </w:rPr>
        <w:t>ies</w:t>
      </w:r>
      <w:r w:rsidR="005D57A7" w:rsidRPr="006D15D5">
        <w:rPr>
          <w:color w:val="auto"/>
        </w:rPr>
        <w:t>.</w:t>
      </w:r>
    </w:p>
    <w:p w14:paraId="6B9C5F72" w14:textId="764B4CBD" w:rsidR="00CC0EED" w:rsidRPr="006D15D5" w:rsidRDefault="00CC0EED" w:rsidP="006939A6">
      <w:pPr>
        <w:pStyle w:val="Default"/>
        <w:numPr>
          <w:ilvl w:val="0"/>
          <w:numId w:val="49"/>
        </w:numPr>
        <w:spacing w:line="480" w:lineRule="auto"/>
        <w:jc w:val="both"/>
        <w:rPr>
          <w:color w:val="auto"/>
        </w:rPr>
      </w:pPr>
      <w:r w:rsidRPr="006D15D5">
        <w:rPr>
          <w:color w:val="auto"/>
        </w:rPr>
        <w:t xml:space="preserve">Locating the restrooms </w:t>
      </w:r>
      <w:r w:rsidR="006D2600" w:rsidRPr="006D15D5">
        <w:rPr>
          <w:color w:val="auto"/>
        </w:rPr>
        <w:t xml:space="preserve">and sensory rooms </w:t>
      </w:r>
      <w:r w:rsidRPr="006D15D5">
        <w:rPr>
          <w:color w:val="auto"/>
        </w:rPr>
        <w:t>close to the classrooms where ASD children are supposed to be integrated with their typical peers.</w:t>
      </w:r>
    </w:p>
    <w:p w14:paraId="3E7E3CEF" w14:textId="0E8243C7" w:rsidR="006278E9" w:rsidRPr="006D15D5" w:rsidRDefault="00322BF8" w:rsidP="006939A6">
      <w:pPr>
        <w:pStyle w:val="Default"/>
        <w:numPr>
          <w:ilvl w:val="0"/>
          <w:numId w:val="49"/>
        </w:numPr>
        <w:spacing w:line="480" w:lineRule="auto"/>
        <w:jc w:val="both"/>
        <w:rPr>
          <w:color w:val="auto"/>
        </w:rPr>
      </w:pPr>
      <w:r w:rsidRPr="006D15D5">
        <w:rPr>
          <w:color w:val="auto"/>
        </w:rPr>
        <w:t>Designing clear signage and linear hallways to facilitate navigation and wayfinding within the school building.</w:t>
      </w:r>
    </w:p>
    <w:p w14:paraId="7A462D1B" w14:textId="366EEDC7" w:rsidR="00322BF8" w:rsidRPr="006D15D5" w:rsidRDefault="00AC7C60" w:rsidP="006939A6">
      <w:pPr>
        <w:pStyle w:val="Default"/>
        <w:numPr>
          <w:ilvl w:val="0"/>
          <w:numId w:val="49"/>
        </w:numPr>
        <w:spacing w:line="480" w:lineRule="auto"/>
        <w:jc w:val="both"/>
        <w:rPr>
          <w:color w:val="auto"/>
        </w:rPr>
      </w:pPr>
      <w:r w:rsidRPr="006D15D5">
        <w:rPr>
          <w:color w:val="auto"/>
        </w:rPr>
        <w:t>Optimizing</w:t>
      </w:r>
      <w:r w:rsidR="00322BF8" w:rsidRPr="006D15D5">
        <w:rPr>
          <w:color w:val="auto"/>
        </w:rPr>
        <w:t xml:space="preserve"> the </w:t>
      </w:r>
      <w:r w:rsidRPr="006D15D5">
        <w:rPr>
          <w:color w:val="auto"/>
        </w:rPr>
        <w:t xml:space="preserve">graphics, </w:t>
      </w:r>
      <w:r w:rsidR="00954825" w:rsidRPr="006D15D5">
        <w:rPr>
          <w:color w:val="auto"/>
        </w:rPr>
        <w:t>pictures,</w:t>
      </w:r>
      <w:r w:rsidRPr="006D15D5">
        <w:rPr>
          <w:color w:val="auto"/>
        </w:rPr>
        <w:t xml:space="preserve"> and shapes on the walls as they might be distracting for </w:t>
      </w:r>
      <w:r w:rsidR="006D0BB1" w:rsidRPr="006D15D5">
        <w:rPr>
          <w:color w:val="auto"/>
        </w:rPr>
        <w:t>ASD</w:t>
      </w:r>
      <w:r w:rsidRPr="006D15D5">
        <w:rPr>
          <w:color w:val="auto"/>
        </w:rPr>
        <w:t xml:space="preserve"> children.</w:t>
      </w:r>
    </w:p>
    <w:p w14:paraId="61B78930" w14:textId="58A4C5E1" w:rsidR="00735C3A" w:rsidRPr="006D15D5" w:rsidRDefault="00E650F7" w:rsidP="006939A6">
      <w:pPr>
        <w:pStyle w:val="Default"/>
        <w:numPr>
          <w:ilvl w:val="0"/>
          <w:numId w:val="49"/>
        </w:numPr>
        <w:spacing w:line="480" w:lineRule="auto"/>
        <w:jc w:val="both"/>
        <w:rPr>
          <w:color w:val="auto"/>
        </w:rPr>
      </w:pPr>
      <w:r w:rsidRPr="006D15D5">
        <w:rPr>
          <w:color w:val="auto"/>
        </w:rPr>
        <w:t>Designing curved walls instead of edgy and sharp corners.</w:t>
      </w:r>
    </w:p>
    <w:p w14:paraId="239990B4" w14:textId="675B0DBF" w:rsidR="00735C3A" w:rsidRPr="006D15D5" w:rsidRDefault="005C4962" w:rsidP="006939A6">
      <w:pPr>
        <w:pStyle w:val="Default"/>
        <w:numPr>
          <w:ilvl w:val="0"/>
          <w:numId w:val="49"/>
        </w:numPr>
        <w:spacing w:line="480" w:lineRule="auto"/>
        <w:jc w:val="both"/>
        <w:rPr>
          <w:color w:val="auto"/>
        </w:rPr>
      </w:pPr>
      <w:r w:rsidRPr="006D15D5">
        <w:rPr>
          <w:color w:val="auto"/>
        </w:rPr>
        <w:t>Maximizing daylight.</w:t>
      </w:r>
    </w:p>
    <w:p w14:paraId="2567B518" w14:textId="34DC88BB" w:rsidR="00080770" w:rsidRPr="006D15D5" w:rsidRDefault="00EE4520" w:rsidP="006939A6">
      <w:pPr>
        <w:pStyle w:val="Default"/>
        <w:numPr>
          <w:ilvl w:val="0"/>
          <w:numId w:val="49"/>
        </w:numPr>
        <w:spacing w:line="480" w:lineRule="auto"/>
        <w:jc w:val="both"/>
        <w:rPr>
          <w:color w:val="auto"/>
        </w:rPr>
      </w:pPr>
      <w:r w:rsidRPr="006D15D5">
        <w:rPr>
          <w:color w:val="auto"/>
        </w:rPr>
        <w:t xml:space="preserve">Designing modifiable environments, </w:t>
      </w:r>
      <w:r w:rsidR="00B06993" w:rsidRPr="006D15D5">
        <w:rPr>
          <w:color w:val="auto"/>
        </w:rPr>
        <w:t>like providing curtains to transfer a highly transparent wall of windows into a private space and</w:t>
      </w:r>
      <w:r w:rsidR="00080770" w:rsidRPr="006D15D5">
        <w:rPr>
          <w:color w:val="auto"/>
        </w:rPr>
        <w:t xml:space="preserve"> providing controllable lighting</w:t>
      </w:r>
      <w:r w:rsidR="00A8018E" w:rsidRPr="006D15D5">
        <w:rPr>
          <w:color w:val="auto"/>
        </w:rPr>
        <w:t>,</w:t>
      </w:r>
      <w:r w:rsidR="00080770" w:rsidRPr="006D15D5">
        <w:rPr>
          <w:color w:val="auto"/>
        </w:rPr>
        <w:t xml:space="preserve"> including color temperature controls and dimmable lighting.</w:t>
      </w:r>
      <w:r w:rsidR="00B06993" w:rsidRPr="006D15D5">
        <w:rPr>
          <w:color w:val="auto"/>
        </w:rPr>
        <w:t xml:space="preserve"> Teachers also </w:t>
      </w:r>
      <w:r w:rsidR="00A8018E" w:rsidRPr="006D15D5">
        <w:rPr>
          <w:color w:val="auto"/>
        </w:rPr>
        <w:t>recommended limiting</w:t>
      </w:r>
      <w:r w:rsidR="00B06993" w:rsidRPr="006D15D5">
        <w:rPr>
          <w:color w:val="auto"/>
        </w:rPr>
        <w:t xml:space="preserve"> the use of fluorescent light.</w:t>
      </w:r>
    </w:p>
    <w:p w14:paraId="66566BE2" w14:textId="56A61A3B" w:rsidR="005C4962" w:rsidRPr="006D15D5" w:rsidRDefault="005C4962" w:rsidP="006939A6">
      <w:pPr>
        <w:pStyle w:val="Default"/>
        <w:spacing w:line="480" w:lineRule="auto"/>
        <w:jc w:val="both"/>
        <w:rPr>
          <w:color w:val="auto"/>
        </w:rPr>
      </w:pPr>
      <w:r w:rsidRPr="006D15D5">
        <w:rPr>
          <w:i/>
          <w:iCs/>
          <w:color w:val="auto"/>
        </w:rPr>
        <w:lastRenderedPageBreak/>
        <w:t>Quotations from a teacher’s response is included below:</w:t>
      </w:r>
    </w:p>
    <w:p w14:paraId="64506F52" w14:textId="6B7F8A22" w:rsidR="007F51D4" w:rsidRPr="006D15D5" w:rsidRDefault="00ED009C" w:rsidP="006939A6">
      <w:pPr>
        <w:pStyle w:val="Default"/>
        <w:spacing w:line="480" w:lineRule="auto"/>
        <w:ind w:left="720"/>
        <w:rPr>
          <w:color w:val="auto"/>
        </w:rPr>
      </w:pPr>
      <w:r w:rsidRPr="006D15D5">
        <w:rPr>
          <w:color w:val="auto"/>
        </w:rPr>
        <w:t>“It would also be good to have toilets that have delayed flushing so that students have time to move away from the sound.”</w:t>
      </w:r>
    </w:p>
    <w:p w14:paraId="7D45F673" w14:textId="6F9E1336" w:rsidR="0058043E" w:rsidRPr="006D15D5" w:rsidRDefault="0058043E" w:rsidP="006939A6">
      <w:pPr>
        <w:pStyle w:val="Default"/>
        <w:numPr>
          <w:ilvl w:val="0"/>
          <w:numId w:val="49"/>
        </w:numPr>
        <w:spacing w:line="480" w:lineRule="auto"/>
        <w:jc w:val="both"/>
        <w:rPr>
          <w:color w:val="auto"/>
        </w:rPr>
      </w:pPr>
      <w:r w:rsidRPr="006D15D5">
        <w:rPr>
          <w:color w:val="auto"/>
        </w:rPr>
        <w:t>Providing floor-to-ceiling dividers (Full-length) between the restrooms' stalls to enhance students' privacy and increase the number of stalls, especially in the boys' restrooms.</w:t>
      </w:r>
    </w:p>
    <w:p w14:paraId="63E3BD71" w14:textId="2C7D4783" w:rsidR="00EE7965" w:rsidRPr="006D15D5" w:rsidRDefault="00954825" w:rsidP="006939A6">
      <w:pPr>
        <w:pStyle w:val="Default"/>
        <w:spacing w:line="480" w:lineRule="auto"/>
        <w:jc w:val="both"/>
        <w:rPr>
          <w:i/>
          <w:iCs/>
          <w:color w:val="auto"/>
        </w:rPr>
      </w:pPr>
      <w:r w:rsidRPr="006D15D5">
        <w:rPr>
          <w:i/>
          <w:iCs/>
          <w:color w:val="auto"/>
        </w:rPr>
        <w:t>Quotations from teachers’ responses are included below:</w:t>
      </w:r>
    </w:p>
    <w:p w14:paraId="63786857" w14:textId="77777777" w:rsidR="00954825" w:rsidRPr="006D15D5" w:rsidRDefault="00954825" w:rsidP="006939A6">
      <w:pPr>
        <w:pStyle w:val="Default"/>
        <w:spacing w:line="480" w:lineRule="auto"/>
        <w:rPr>
          <w:color w:val="auto"/>
        </w:rPr>
      </w:pPr>
      <w:r w:rsidRPr="006D15D5">
        <w:rPr>
          <w:color w:val="auto"/>
        </w:rPr>
        <w:t>Response 1:</w:t>
      </w:r>
    </w:p>
    <w:p w14:paraId="1E6D3516" w14:textId="2394232E" w:rsidR="00954825" w:rsidRPr="006D15D5" w:rsidRDefault="00954825" w:rsidP="006939A6">
      <w:pPr>
        <w:pStyle w:val="Default"/>
        <w:spacing w:line="480" w:lineRule="auto"/>
        <w:ind w:left="720"/>
        <w:rPr>
          <w:color w:val="auto"/>
        </w:rPr>
      </w:pPr>
      <w:r w:rsidRPr="006D15D5">
        <w:rPr>
          <w:color w:val="auto"/>
        </w:rPr>
        <w:t>“Having single bathrooms or stalls that have dividers that go fully from the floor to ceiling are so helpful to give privacy and lessen sound.”</w:t>
      </w:r>
    </w:p>
    <w:p w14:paraId="5E9A5E96" w14:textId="77777777" w:rsidR="00954825" w:rsidRPr="006D15D5" w:rsidRDefault="00954825" w:rsidP="00945BDF">
      <w:pPr>
        <w:pStyle w:val="Default"/>
        <w:spacing w:line="480" w:lineRule="auto"/>
        <w:rPr>
          <w:color w:val="auto"/>
        </w:rPr>
      </w:pPr>
      <w:r w:rsidRPr="006D15D5">
        <w:rPr>
          <w:color w:val="auto"/>
        </w:rPr>
        <w:t>Response 2:</w:t>
      </w:r>
    </w:p>
    <w:p w14:paraId="3937DB45" w14:textId="73C13981" w:rsidR="00954825" w:rsidRPr="006D15D5" w:rsidRDefault="00954825" w:rsidP="00945BDF">
      <w:pPr>
        <w:pStyle w:val="Default"/>
        <w:spacing w:line="480" w:lineRule="auto"/>
        <w:ind w:left="720"/>
        <w:rPr>
          <w:color w:val="auto"/>
        </w:rPr>
      </w:pPr>
      <w:r w:rsidRPr="006D15D5">
        <w:rPr>
          <w:color w:val="auto"/>
        </w:rPr>
        <w:t>“I think that bathroom, especially in boy's bathrooms, should have more stalls where ASD students can feel safer and have more privacy.”</w:t>
      </w:r>
    </w:p>
    <w:p w14:paraId="28F56B71" w14:textId="0EB86C13" w:rsidR="00C318A0" w:rsidRPr="006D15D5" w:rsidRDefault="00C318A0" w:rsidP="006939A6">
      <w:pPr>
        <w:pStyle w:val="Default"/>
        <w:numPr>
          <w:ilvl w:val="0"/>
          <w:numId w:val="49"/>
        </w:numPr>
        <w:spacing w:line="480" w:lineRule="auto"/>
        <w:jc w:val="both"/>
        <w:rPr>
          <w:color w:val="auto"/>
        </w:rPr>
      </w:pPr>
      <w:r w:rsidRPr="006D15D5">
        <w:rPr>
          <w:color w:val="auto"/>
        </w:rPr>
        <w:t>Designing delayed flushing to protect the ASD students from the high disturbing flushing sound.</w:t>
      </w:r>
    </w:p>
    <w:p w14:paraId="4A939DE4" w14:textId="2C5B91D1" w:rsidR="0093076A" w:rsidRPr="006D15D5" w:rsidRDefault="0093076A" w:rsidP="0093076A">
      <w:pPr>
        <w:pStyle w:val="Default"/>
        <w:numPr>
          <w:ilvl w:val="0"/>
          <w:numId w:val="49"/>
        </w:numPr>
        <w:spacing w:line="480" w:lineRule="auto"/>
        <w:rPr>
          <w:color w:val="auto"/>
        </w:rPr>
      </w:pPr>
      <w:r w:rsidRPr="006D15D5">
        <w:rPr>
          <w:color w:val="auto"/>
        </w:rPr>
        <w:t xml:space="preserve">Avoiding exaggeratedly </w:t>
      </w:r>
      <w:r w:rsidR="0052626B" w:rsidRPr="006D15D5">
        <w:rPr>
          <w:color w:val="auto"/>
        </w:rPr>
        <w:t>large</w:t>
      </w:r>
      <w:r w:rsidRPr="006D15D5">
        <w:rPr>
          <w:color w:val="auto"/>
        </w:rPr>
        <w:t xml:space="preserve"> spaces and designing defined zones using color coding and different types of </w:t>
      </w:r>
      <w:r w:rsidR="00A016D7" w:rsidRPr="006D15D5">
        <w:rPr>
          <w:color w:val="auto"/>
        </w:rPr>
        <w:t>seating</w:t>
      </w:r>
      <w:r w:rsidRPr="006D15D5">
        <w:rPr>
          <w:color w:val="auto"/>
        </w:rPr>
        <w:t>.</w:t>
      </w:r>
    </w:p>
    <w:p w14:paraId="5DCF1662" w14:textId="0DDE63D6" w:rsidR="00E2224F" w:rsidRPr="006D15D5" w:rsidRDefault="00F54D92" w:rsidP="006939A6">
      <w:pPr>
        <w:pStyle w:val="Default"/>
        <w:numPr>
          <w:ilvl w:val="0"/>
          <w:numId w:val="49"/>
        </w:numPr>
        <w:spacing w:line="480" w:lineRule="auto"/>
        <w:jc w:val="both"/>
        <w:rPr>
          <w:color w:val="auto"/>
        </w:rPr>
      </w:pPr>
      <w:r w:rsidRPr="006D15D5">
        <w:rPr>
          <w:color w:val="auto"/>
        </w:rPr>
        <w:t xml:space="preserve">Decreasing visual obstacles, improving </w:t>
      </w:r>
      <w:r w:rsidR="005662A3" w:rsidRPr="006D15D5">
        <w:rPr>
          <w:color w:val="auto"/>
        </w:rPr>
        <w:t>natural</w:t>
      </w:r>
      <w:r w:rsidRPr="006D15D5">
        <w:rPr>
          <w:color w:val="auto"/>
        </w:rPr>
        <w:t xml:space="preserve"> surveillance</w:t>
      </w:r>
      <w:r w:rsidR="00636ED8" w:rsidRPr="006D15D5">
        <w:rPr>
          <w:color w:val="auto"/>
        </w:rPr>
        <w:t xml:space="preserve"> by incorporating large classroom windows</w:t>
      </w:r>
      <w:r w:rsidRPr="006D15D5">
        <w:rPr>
          <w:color w:val="auto"/>
        </w:rPr>
        <w:t xml:space="preserve">, and </w:t>
      </w:r>
      <w:r w:rsidR="003C5E44" w:rsidRPr="006D15D5">
        <w:rPr>
          <w:color w:val="auto"/>
        </w:rPr>
        <w:t>using surveillance cameras.</w:t>
      </w:r>
    </w:p>
    <w:p w14:paraId="570A1990" w14:textId="27E013D8" w:rsidR="003C5E44" w:rsidRPr="006D15D5" w:rsidRDefault="003C5E44" w:rsidP="006939A6">
      <w:pPr>
        <w:pStyle w:val="Default"/>
        <w:numPr>
          <w:ilvl w:val="0"/>
          <w:numId w:val="49"/>
        </w:numPr>
        <w:spacing w:line="480" w:lineRule="auto"/>
        <w:jc w:val="both"/>
        <w:rPr>
          <w:color w:val="auto"/>
        </w:rPr>
      </w:pPr>
      <w:r w:rsidRPr="006D15D5">
        <w:rPr>
          <w:color w:val="auto"/>
        </w:rPr>
        <w:t xml:space="preserve">Thinking extensively in terms of a successful and supportive school design </w:t>
      </w:r>
      <w:r w:rsidR="00996592" w:rsidRPr="006D15D5">
        <w:rPr>
          <w:color w:val="auto"/>
        </w:rPr>
        <w:t>as</w:t>
      </w:r>
      <w:r w:rsidRPr="006D15D5">
        <w:rPr>
          <w:color w:val="auto"/>
        </w:rPr>
        <w:t xml:space="preserve"> whole and not only successful separate spaces.</w:t>
      </w:r>
    </w:p>
    <w:p w14:paraId="39838A1F" w14:textId="77777777" w:rsidR="003C5E44" w:rsidRPr="006D15D5" w:rsidRDefault="003C5E44" w:rsidP="006939A6">
      <w:pPr>
        <w:pStyle w:val="Default"/>
        <w:spacing w:line="480" w:lineRule="auto"/>
        <w:ind w:firstLine="360"/>
        <w:jc w:val="both"/>
        <w:rPr>
          <w:color w:val="auto"/>
        </w:rPr>
      </w:pPr>
      <w:r w:rsidRPr="006D15D5">
        <w:rPr>
          <w:i/>
          <w:iCs/>
          <w:color w:val="auto"/>
        </w:rPr>
        <w:t>Quotations from a teacher’s response is included below:</w:t>
      </w:r>
    </w:p>
    <w:p w14:paraId="1E041224" w14:textId="49387E82" w:rsidR="00AA1F0D" w:rsidRPr="006D15D5" w:rsidRDefault="003C5E44" w:rsidP="0068717B">
      <w:pPr>
        <w:pStyle w:val="Default"/>
        <w:spacing w:line="480" w:lineRule="auto"/>
        <w:ind w:left="720"/>
        <w:rPr>
          <w:color w:val="auto"/>
        </w:rPr>
      </w:pPr>
      <w:r w:rsidRPr="006D15D5">
        <w:rPr>
          <w:color w:val="auto"/>
        </w:rPr>
        <w:t xml:space="preserve">“Stop designing separate spaces. Design the entire school to be a supportive environment for students with ASD. This will not just benefit students with ASD, but the whole school </w:t>
      </w:r>
      <w:r w:rsidRPr="006D15D5">
        <w:rPr>
          <w:color w:val="auto"/>
        </w:rPr>
        <w:lastRenderedPageBreak/>
        <w:t>community. This is the basic principle behind universal design, which needs to be about more than adding a ramp here and there. We need to really think about having inclusive spaces from the beginning.”</w:t>
      </w:r>
    </w:p>
    <w:p w14:paraId="19E50074" w14:textId="50044135" w:rsidR="00B13030" w:rsidRPr="006D15D5" w:rsidRDefault="00F36A0B" w:rsidP="00B13030">
      <w:pPr>
        <w:pStyle w:val="Heading2"/>
        <w:rPr>
          <w:rFonts w:asciiTheme="majorBidi" w:hAnsiTheme="majorBidi"/>
        </w:rPr>
      </w:pPr>
      <w:bookmarkStart w:id="303" w:name="_Toc131915723"/>
      <w:r w:rsidRPr="006D15D5">
        <w:rPr>
          <w:rFonts w:asciiTheme="majorBidi" w:hAnsiTheme="majorBidi"/>
        </w:rPr>
        <w:t>Universal Design</w:t>
      </w:r>
      <w:bookmarkEnd w:id="303"/>
    </w:p>
    <w:p w14:paraId="0727CCFA" w14:textId="69A98A1B" w:rsidR="00EA32E5" w:rsidRPr="006D15D5" w:rsidRDefault="00EA32E5" w:rsidP="00EA32E5">
      <w:pPr>
        <w:spacing w:line="480" w:lineRule="auto"/>
        <w:ind w:firstLine="720"/>
        <w:jc w:val="both"/>
        <w:rPr>
          <w:rFonts w:ascii="Times New Roman" w:hAnsi="Times New Roman" w:cs="Times New Roman"/>
          <w:sz w:val="24"/>
          <w:szCs w:val="24"/>
        </w:rPr>
      </w:pPr>
      <w:r w:rsidRPr="006D15D5">
        <w:rPr>
          <w:rFonts w:ascii="Times New Roman" w:hAnsi="Times New Roman" w:cs="Times New Roman"/>
          <w:sz w:val="24"/>
          <w:szCs w:val="24"/>
        </w:rPr>
        <w:t>This study aimed to create safer schools for ASD students upon their inclusion in the public education system. Throughout the research chapter and the approached results from teachers' perspectives, the defined design elements that can promote physical and psychological safety will promote the safety of all school occupants, including the typically developing students, teachers, staff, and even temporary visitors. This research followed the steps of previous studies that aimed to create safer and more inclusive environments for a marginalized group of people, and hopefully, more research will build on it toward a better tomorrow. The different principles of universal design related to the research topic are five out of seven principles.</w:t>
      </w:r>
    </w:p>
    <w:p w14:paraId="7E02F32A" w14:textId="38288FF7" w:rsidR="00F36A0B" w:rsidRPr="006D15D5" w:rsidRDefault="00CD6B8C" w:rsidP="00EA32E5">
      <w:pPr>
        <w:pStyle w:val="Heading3"/>
      </w:pPr>
      <w:bookmarkStart w:id="304" w:name="_Toc131915724"/>
      <w:r w:rsidRPr="006D15D5">
        <w:t>Equitable Use</w:t>
      </w:r>
      <w:bookmarkEnd w:id="304"/>
    </w:p>
    <w:p w14:paraId="4E080FCB" w14:textId="77777777" w:rsidR="00EA32E5" w:rsidRPr="006D15D5" w:rsidRDefault="00EA32E5" w:rsidP="00EA32E5">
      <w:pPr>
        <w:pStyle w:val="Title3"/>
        <w:ind w:firstLine="720"/>
        <w:rPr>
          <w:b w:val="0"/>
          <w:bCs w:val="0"/>
          <w:i/>
        </w:rPr>
      </w:pPr>
      <w:r w:rsidRPr="006D15D5">
        <w:rPr>
          <w:b w:val="0"/>
          <w:bCs w:val="0"/>
        </w:rPr>
        <w:t>The study aimed at making the school environment more helpful to people with diverse abilities. The study targeted an inclusive atmosphere that respects the cognitive needs of ASD children.</w:t>
      </w:r>
    </w:p>
    <w:p w14:paraId="49CE4E7C" w14:textId="6639AF54" w:rsidR="00F36A0B" w:rsidRPr="006D15D5" w:rsidRDefault="00BE498C" w:rsidP="00F36A0B">
      <w:pPr>
        <w:pStyle w:val="Heading3"/>
      </w:pPr>
      <w:bookmarkStart w:id="305" w:name="_Toc131915725"/>
      <w:r w:rsidRPr="006D15D5">
        <w:t>Flexibility of Use</w:t>
      </w:r>
      <w:bookmarkEnd w:id="305"/>
    </w:p>
    <w:p w14:paraId="13B9CB35" w14:textId="3ADD2946" w:rsidR="00EC6DC2" w:rsidRPr="006D15D5" w:rsidRDefault="00EC6DC2" w:rsidP="00EC6DC2">
      <w:pPr>
        <w:spacing w:line="480" w:lineRule="auto"/>
        <w:ind w:firstLine="720"/>
        <w:jc w:val="both"/>
        <w:rPr>
          <w:rFonts w:ascii="Times New Roman" w:hAnsi="Times New Roman" w:cs="Times New Roman"/>
          <w:sz w:val="24"/>
          <w:szCs w:val="24"/>
        </w:rPr>
      </w:pPr>
      <w:r w:rsidRPr="006D15D5">
        <w:rPr>
          <w:rFonts w:ascii="Times New Roman" w:hAnsi="Times New Roman" w:cs="Times New Roman"/>
          <w:sz w:val="24"/>
          <w:szCs w:val="24"/>
        </w:rPr>
        <w:t xml:space="preserve">The study highlighted design recommendations that aimed at promoting flexibility within the schools' classrooms, including incorporating large windows and, simultaneously, curtains to have </w:t>
      </w:r>
      <w:r w:rsidR="00762237" w:rsidRPr="006D15D5">
        <w:rPr>
          <w:rFonts w:ascii="Times New Roman" w:hAnsi="Times New Roman" w:cs="Times New Roman"/>
          <w:sz w:val="24"/>
          <w:szCs w:val="24"/>
        </w:rPr>
        <w:t>private</w:t>
      </w:r>
      <w:r w:rsidRPr="006D15D5">
        <w:rPr>
          <w:rFonts w:ascii="Times New Roman" w:hAnsi="Times New Roman" w:cs="Times New Roman"/>
          <w:sz w:val="24"/>
          <w:szCs w:val="24"/>
        </w:rPr>
        <w:t xml:space="preserve"> space. The study also recommended having modifiable environments according to the teachers' recommendations to have flexible, controllable lighting when it comes to dimming and color temperature.</w:t>
      </w:r>
    </w:p>
    <w:p w14:paraId="1EBA0EDE" w14:textId="77777777" w:rsidR="00EC6DC2" w:rsidRPr="006D15D5" w:rsidRDefault="00EC6DC2" w:rsidP="00AF3A5C">
      <w:pPr>
        <w:spacing w:line="480" w:lineRule="auto"/>
        <w:jc w:val="both"/>
        <w:rPr>
          <w:rFonts w:ascii="Times New Roman" w:hAnsi="Times New Roman" w:cs="Times New Roman"/>
          <w:sz w:val="24"/>
          <w:szCs w:val="24"/>
        </w:rPr>
      </w:pPr>
    </w:p>
    <w:p w14:paraId="242444C4" w14:textId="59B56394" w:rsidR="00AF3A5C" w:rsidRPr="006D15D5" w:rsidRDefault="00054E37" w:rsidP="00AF3A5C">
      <w:pPr>
        <w:spacing w:line="480" w:lineRule="auto"/>
        <w:jc w:val="both"/>
        <w:rPr>
          <w:rFonts w:ascii="Times New Roman" w:eastAsiaTheme="majorEastAsia" w:hAnsi="Times New Roman" w:cstheme="majorBidi"/>
          <w:b/>
          <w:i/>
          <w:sz w:val="24"/>
          <w:szCs w:val="24"/>
        </w:rPr>
      </w:pPr>
      <w:r w:rsidRPr="006D15D5">
        <w:rPr>
          <w:rFonts w:ascii="Times New Roman" w:eastAsiaTheme="majorEastAsia" w:hAnsi="Times New Roman" w:cstheme="majorBidi"/>
          <w:b/>
          <w:i/>
          <w:sz w:val="24"/>
          <w:szCs w:val="24"/>
        </w:rPr>
        <w:lastRenderedPageBreak/>
        <w:t>Simple and Intuitive Use</w:t>
      </w:r>
      <w:r w:rsidR="00AF3A5C" w:rsidRPr="006D15D5">
        <w:rPr>
          <w:rFonts w:ascii="Times New Roman" w:eastAsiaTheme="majorEastAsia" w:hAnsi="Times New Roman" w:cstheme="majorBidi"/>
          <w:b/>
          <w:i/>
          <w:sz w:val="24"/>
          <w:szCs w:val="24"/>
        </w:rPr>
        <w:t xml:space="preserve"> </w:t>
      </w:r>
    </w:p>
    <w:p w14:paraId="22D9F4D7" w14:textId="77777777" w:rsidR="00EC6DC2" w:rsidRPr="006D15D5" w:rsidRDefault="00EC6DC2" w:rsidP="00EC6DC2">
      <w:pPr>
        <w:spacing w:line="480" w:lineRule="auto"/>
        <w:ind w:firstLine="720"/>
        <w:jc w:val="both"/>
        <w:rPr>
          <w:rFonts w:ascii="Times New Roman" w:hAnsi="Times New Roman" w:cs="Times New Roman"/>
          <w:sz w:val="24"/>
          <w:szCs w:val="24"/>
        </w:rPr>
      </w:pPr>
      <w:r w:rsidRPr="006D15D5">
        <w:rPr>
          <w:rFonts w:ascii="Times New Roman" w:hAnsi="Times New Roman" w:cs="Times New Roman"/>
          <w:sz w:val="24"/>
          <w:szCs w:val="24"/>
        </w:rPr>
        <w:t>The study focused on facilitating the wayfinding within the school for ASD children by incorporating clear signage, linear hallways, having focal points and nodes. This allows all users to navigate within the school without the need for external help.</w:t>
      </w:r>
    </w:p>
    <w:p w14:paraId="2DDD986E" w14:textId="486341A3" w:rsidR="00AF3A5C" w:rsidRPr="006D15D5" w:rsidRDefault="005E6029" w:rsidP="00AF3A5C">
      <w:pPr>
        <w:spacing w:line="480" w:lineRule="auto"/>
        <w:jc w:val="both"/>
        <w:rPr>
          <w:rFonts w:ascii="Times New Roman" w:eastAsiaTheme="majorEastAsia" w:hAnsi="Times New Roman" w:cstheme="majorBidi"/>
          <w:b/>
          <w:i/>
          <w:sz w:val="24"/>
          <w:szCs w:val="24"/>
        </w:rPr>
      </w:pPr>
      <w:r w:rsidRPr="006D15D5">
        <w:rPr>
          <w:rFonts w:ascii="Times New Roman" w:eastAsiaTheme="majorEastAsia" w:hAnsi="Times New Roman" w:cstheme="majorBidi"/>
          <w:b/>
          <w:i/>
          <w:sz w:val="24"/>
          <w:szCs w:val="24"/>
        </w:rPr>
        <w:t>Tolerance of Error</w:t>
      </w:r>
    </w:p>
    <w:p w14:paraId="69F97C1A" w14:textId="77777777" w:rsidR="00F306CF" w:rsidRPr="006D15D5" w:rsidRDefault="00F306CF" w:rsidP="00F306CF">
      <w:pPr>
        <w:spacing w:line="480" w:lineRule="auto"/>
        <w:ind w:firstLine="720"/>
        <w:jc w:val="both"/>
        <w:rPr>
          <w:rFonts w:ascii="Times New Roman" w:hAnsi="Times New Roman" w:cs="Times New Roman"/>
          <w:sz w:val="24"/>
          <w:szCs w:val="24"/>
        </w:rPr>
      </w:pPr>
      <w:r w:rsidRPr="006D15D5">
        <w:rPr>
          <w:rFonts w:ascii="Times New Roman" w:hAnsi="Times New Roman" w:cs="Times New Roman"/>
          <w:sz w:val="24"/>
          <w:szCs w:val="24"/>
        </w:rPr>
        <w:t>The study recommended enhancing the safety of ASD students within the school and protecting them from any dangers that may occur due to Eloping. Among the recommendations were monitoring the school exits, providing a safe area outside the school building, and fencing the playgrounds. This does not only provide safety for the students but also psychological safety for the teachers as they will be mentally confident that the students will still be safe even if they exit the school building.</w:t>
      </w:r>
    </w:p>
    <w:p w14:paraId="7B87B165" w14:textId="6F494C1A" w:rsidR="00AF3A5C" w:rsidRPr="006D15D5" w:rsidRDefault="00B80B0B" w:rsidP="00AF3A5C">
      <w:pPr>
        <w:spacing w:line="480" w:lineRule="auto"/>
        <w:jc w:val="both"/>
        <w:rPr>
          <w:rFonts w:ascii="Times New Roman" w:eastAsiaTheme="majorEastAsia" w:hAnsi="Times New Roman" w:cstheme="majorBidi"/>
          <w:b/>
          <w:i/>
          <w:sz w:val="24"/>
          <w:szCs w:val="24"/>
        </w:rPr>
      </w:pPr>
      <w:r w:rsidRPr="006D15D5">
        <w:rPr>
          <w:rFonts w:ascii="Times New Roman" w:eastAsiaTheme="majorEastAsia" w:hAnsi="Times New Roman" w:cstheme="majorBidi"/>
          <w:b/>
          <w:i/>
          <w:sz w:val="24"/>
          <w:szCs w:val="24"/>
        </w:rPr>
        <w:t>Appropriate Size and Space for Approach and Use</w:t>
      </w:r>
    </w:p>
    <w:p w14:paraId="1FFD45AC" w14:textId="77777777" w:rsidR="00F306CF" w:rsidRPr="006D15D5" w:rsidRDefault="00F306CF" w:rsidP="00F306CF">
      <w:pPr>
        <w:pStyle w:val="Title3"/>
        <w:ind w:firstLine="720"/>
        <w:rPr>
          <w:b w:val="0"/>
          <w:bCs w:val="0"/>
        </w:rPr>
      </w:pPr>
      <w:bookmarkStart w:id="306" w:name="_Toc130328748"/>
      <w:r w:rsidRPr="006D15D5">
        <w:rPr>
          <w:b w:val="0"/>
          <w:bCs w:val="0"/>
        </w:rPr>
        <w:t xml:space="preserve">The study recommended avoiding exaggeratedly large spaces without internally dividing them into definite zones to avoid confusing children with autism and subjecting them to sensory overload. The study also endorsed using observation points that reflect the scale and proportion of the students, offering them a safe area of refuge without completely segregating them from the surrounding activities. </w:t>
      </w:r>
    </w:p>
    <w:p w14:paraId="254BBCAD" w14:textId="41457098" w:rsidR="00AC067C" w:rsidRPr="006D15D5" w:rsidRDefault="00AC067C" w:rsidP="00AC067C">
      <w:pPr>
        <w:pStyle w:val="Heading2"/>
      </w:pPr>
      <w:bookmarkStart w:id="307" w:name="_Toc131915726"/>
      <w:r w:rsidRPr="006D15D5">
        <w:t>Limitations</w:t>
      </w:r>
      <w:bookmarkEnd w:id="306"/>
      <w:bookmarkEnd w:id="307"/>
    </w:p>
    <w:p w14:paraId="0197AE55" w14:textId="77777777" w:rsidR="00664A1E" w:rsidRPr="006D15D5" w:rsidRDefault="00664A1E" w:rsidP="00664A1E">
      <w:pPr>
        <w:spacing w:line="480" w:lineRule="auto"/>
        <w:rPr>
          <w:rFonts w:ascii="Times New Roman" w:eastAsiaTheme="majorEastAsia" w:hAnsi="Times New Roman" w:cstheme="majorBidi"/>
          <w:b/>
          <w:i/>
          <w:sz w:val="24"/>
          <w:szCs w:val="24"/>
        </w:rPr>
      </w:pPr>
      <w:r w:rsidRPr="006D15D5">
        <w:rPr>
          <w:rFonts w:ascii="Times New Roman" w:eastAsiaTheme="majorEastAsia" w:hAnsi="Times New Roman" w:cstheme="majorBidi"/>
          <w:b/>
          <w:i/>
          <w:sz w:val="24"/>
          <w:szCs w:val="24"/>
        </w:rPr>
        <w:t>Survey Participants from Egypt</w:t>
      </w:r>
    </w:p>
    <w:p w14:paraId="3307A322" w14:textId="77777777" w:rsidR="00664A1E" w:rsidRPr="006D15D5" w:rsidRDefault="00664A1E" w:rsidP="00664A1E">
      <w:pPr>
        <w:pStyle w:val="Title3"/>
        <w:ind w:firstLine="720"/>
        <w:rPr>
          <w:b w:val="0"/>
          <w:bCs w:val="0"/>
        </w:rPr>
      </w:pPr>
      <w:r w:rsidRPr="006D15D5">
        <w:rPr>
          <w:b w:val="0"/>
          <w:bCs w:val="0"/>
        </w:rPr>
        <w:t xml:space="preserve">The teachers participating from Egypt were minimal and didn’t exceed 1% of the total participants. This problem arose because no defined directory has all the emails of Egyptian </w:t>
      </w:r>
      <w:r w:rsidRPr="006D15D5">
        <w:rPr>
          <w:b w:val="0"/>
          <w:bCs w:val="0"/>
        </w:rPr>
        <w:lastRenderedPageBreak/>
        <w:t>teachers, even within Cairo or Giza, or one of the large Egyptian cities, to be able to contact them and get their input in research.</w:t>
      </w:r>
    </w:p>
    <w:p w14:paraId="470A284B" w14:textId="77777777" w:rsidR="00664A1E" w:rsidRPr="006D15D5" w:rsidRDefault="00664A1E" w:rsidP="00664A1E">
      <w:pPr>
        <w:spacing w:line="480" w:lineRule="auto"/>
        <w:rPr>
          <w:rFonts w:ascii="Times New Roman" w:eastAsiaTheme="majorEastAsia" w:hAnsi="Times New Roman" w:cstheme="majorBidi"/>
          <w:b/>
          <w:i/>
          <w:sz w:val="24"/>
          <w:szCs w:val="24"/>
        </w:rPr>
      </w:pPr>
      <w:r w:rsidRPr="006D15D5">
        <w:rPr>
          <w:rFonts w:ascii="Times New Roman" w:eastAsiaTheme="majorEastAsia" w:hAnsi="Times New Roman" w:cstheme="majorBidi"/>
          <w:b/>
          <w:i/>
          <w:sz w:val="24"/>
          <w:szCs w:val="24"/>
        </w:rPr>
        <w:t>Conflicting Responses</w:t>
      </w:r>
    </w:p>
    <w:p w14:paraId="6BB89B86" w14:textId="77777777" w:rsidR="00664A1E" w:rsidRPr="006D15D5" w:rsidRDefault="00664A1E" w:rsidP="00664A1E">
      <w:pPr>
        <w:spacing w:line="480" w:lineRule="auto"/>
        <w:ind w:firstLine="720"/>
        <w:jc w:val="both"/>
        <w:rPr>
          <w:rFonts w:asciiTheme="majorBidi" w:hAnsiTheme="majorBidi" w:cs="TimesNewRomanPS-BoldMT"/>
          <w:sz w:val="24"/>
          <w:szCs w:val="26"/>
        </w:rPr>
      </w:pPr>
      <w:r w:rsidRPr="006D15D5">
        <w:rPr>
          <w:rFonts w:asciiTheme="majorBidi" w:hAnsiTheme="majorBidi" w:cs="TimesNewRomanPS-BoldMT"/>
          <w:sz w:val="24"/>
          <w:szCs w:val="26"/>
        </w:rPr>
        <w:t>For question number (14), teachers didn’t specify any preference when it comes to the walking distance between the classrooms, where the ASD children are integrated within their typical peers, and the rest of the school spaces and whether that affects the ASD children’s exposure to bullying either positively or negatively. However, in question (17), the majority of teachers specified that they prefer to have the ASD children’s classrooms located near the school’s entrance and main hallways. Therefore, it is assumed that question (14) wording was confusing for the teachers to understand its target and respond appropriately.</w:t>
      </w:r>
    </w:p>
    <w:p w14:paraId="243356C6" w14:textId="77777777" w:rsidR="00664A1E" w:rsidRPr="006D15D5" w:rsidRDefault="00664A1E" w:rsidP="00664A1E">
      <w:pPr>
        <w:spacing w:line="480" w:lineRule="auto"/>
        <w:rPr>
          <w:rFonts w:ascii="Times New Roman" w:eastAsiaTheme="majorEastAsia" w:hAnsi="Times New Roman" w:cstheme="majorBidi"/>
          <w:b/>
          <w:i/>
          <w:sz w:val="24"/>
          <w:szCs w:val="24"/>
        </w:rPr>
      </w:pPr>
      <w:r w:rsidRPr="006D15D5">
        <w:rPr>
          <w:rFonts w:ascii="Times New Roman" w:eastAsiaTheme="majorEastAsia" w:hAnsi="Times New Roman" w:cstheme="majorBidi"/>
          <w:b/>
          <w:i/>
          <w:sz w:val="24"/>
          <w:szCs w:val="24"/>
        </w:rPr>
        <w:t>Egyptian School Accessibility</w:t>
      </w:r>
    </w:p>
    <w:p w14:paraId="60949D67" w14:textId="77777777" w:rsidR="00664A1E" w:rsidRPr="006D15D5" w:rsidRDefault="00664A1E" w:rsidP="00664A1E">
      <w:pPr>
        <w:spacing w:line="480" w:lineRule="auto"/>
        <w:jc w:val="both"/>
        <w:rPr>
          <w:rFonts w:asciiTheme="majorBidi" w:hAnsiTheme="majorBidi" w:cs="TimesNewRomanPS-BoldMT"/>
          <w:sz w:val="24"/>
          <w:szCs w:val="26"/>
        </w:rPr>
      </w:pPr>
      <w:r w:rsidRPr="006D15D5">
        <w:rPr>
          <w:rFonts w:asciiTheme="majorBidi" w:hAnsiTheme="majorBidi" w:cs="TimesNewRomanPS-BoldMT"/>
          <w:sz w:val="24"/>
          <w:szCs w:val="26"/>
        </w:rPr>
        <w:t xml:space="preserve">           Accessing all the Egyptian Japanese school spaces and taking multiple photos was challenging, and the management only allowed taking a limited number of photos and accessing specific locations.</w:t>
      </w:r>
    </w:p>
    <w:p w14:paraId="40677074" w14:textId="77777777" w:rsidR="00664A1E" w:rsidRPr="006D15D5" w:rsidRDefault="00664A1E" w:rsidP="00664A1E">
      <w:pPr>
        <w:spacing w:line="480" w:lineRule="auto"/>
        <w:rPr>
          <w:rFonts w:ascii="Times New Roman" w:eastAsiaTheme="majorEastAsia" w:hAnsi="Times New Roman" w:cstheme="majorBidi"/>
          <w:b/>
          <w:i/>
          <w:sz w:val="24"/>
          <w:szCs w:val="24"/>
        </w:rPr>
      </w:pPr>
      <w:r w:rsidRPr="006D15D5">
        <w:rPr>
          <w:rFonts w:ascii="Times New Roman" w:eastAsiaTheme="majorEastAsia" w:hAnsi="Times New Roman" w:cstheme="majorBidi"/>
          <w:b/>
          <w:i/>
          <w:sz w:val="24"/>
          <w:szCs w:val="24"/>
        </w:rPr>
        <w:t>Study Regions and Urban Fabric</w:t>
      </w:r>
    </w:p>
    <w:p w14:paraId="2CEF288F" w14:textId="533FEC8D" w:rsidR="00AF3A5C" w:rsidRPr="006D15D5" w:rsidRDefault="00664A1E" w:rsidP="00664A1E">
      <w:pPr>
        <w:pStyle w:val="Title3"/>
        <w:rPr>
          <w:rFonts w:cs="Times New Roman"/>
          <w:b w:val="0"/>
          <w:bCs w:val="0"/>
        </w:rPr>
      </w:pPr>
      <w:r w:rsidRPr="006D15D5">
        <w:rPr>
          <w:b w:val="0"/>
          <w:bCs w:val="0"/>
        </w:rPr>
        <w:t xml:space="preserve">           The case studies analyses, and survey were limited to Egypt and the United States of America, making the study subject to cultural </w:t>
      </w:r>
      <w:r w:rsidR="002663B8" w:rsidRPr="006D15D5">
        <w:rPr>
          <w:b w:val="0"/>
          <w:bCs w:val="0"/>
        </w:rPr>
        <w:t>bias,</w:t>
      </w:r>
      <w:r w:rsidRPr="006D15D5">
        <w:rPr>
          <w:b w:val="0"/>
          <w:bCs w:val="0"/>
        </w:rPr>
        <w:t xml:space="preserve"> and affecting its generalization. Both studied schools in Egypt and the US are located in an urban-suburban context. Choosing other schools located at a denser or less dense urban fabric might have led to different results in some study analyses.</w:t>
      </w:r>
    </w:p>
    <w:p w14:paraId="0B85129D" w14:textId="0FAB5304" w:rsidR="00104605" w:rsidRPr="006D15D5" w:rsidRDefault="00104605" w:rsidP="00104605">
      <w:pPr>
        <w:pStyle w:val="Heading2"/>
      </w:pPr>
      <w:bookmarkStart w:id="308" w:name="_Toc130328752"/>
      <w:bookmarkStart w:id="309" w:name="_Toc131915727"/>
      <w:r w:rsidRPr="006D15D5">
        <w:lastRenderedPageBreak/>
        <w:t>Future Research</w:t>
      </w:r>
      <w:bookmarkEnd w:id="308"/>
      <w:bookmarkEnd w:id="309"/>
    </w:p>
    <w:p w14:paraId="3AFEE682" w14:textId="078171E9" w:rsidR="00AF3A5C" w:rsidRPr="006D15D5" w:rsidRDefault="00430758" w:rsidP="000447BF">
      <w:pPr>
        <w:spacing w:line="480" w:lineRule="auto"/>
        <w:jc w:val="both"/>
        <w:rPr>
          <w:rFonts w:ascii="Times New Roman" w:hAnsi="Times New Roman" w:cs="Times New Roman"/>
          <w:sz w:val="24"/>
          <w:szCs w:val="24"/>
        </w:rPr>
      </w:pPr>
      <w:r w:rsidRPr="006D15D5">
        <w:rPr>
          <w:rFonts w:ascii="Times New Roman" w:hAnsi="Times New Roman" w:cs="Times New Roman"/>
          <w:sz w:val="24"/>
          <w:szCs w:val="24"/>
        </w:rPr>
        <w:t xml:space="preserve">           According to the identified limitations, a minimal number of teachers from Egypt participated in the study’s survey, which would motivate future studies to utilize other recruitment methods like focus groups and interviews to be able to meet the teachers in the field and get more significant input from them. Another recommendation is to study the unexpected findings, including the school routine, shortage of staff, communication boards, and excluding ASD children from specific daily activities, and assess their relationship to the safety of children. Future research can focus on higher or lower levels of education or on different regions in the globe to determine how the ages of the students and the changes in the school design can affect the design recommendations in this study. Furthermore, the priorities of designers could be studied to understand how the subject of budget, projects time frame, and other project circumstances can affect the design quality and outcomes. Lastly, the conflict of responses when teachers answered questions about the walking distance preference within the school can be another potential point of future research. Researchers can furtherly test different questions, question-wording, or different methods and observe how the responses get affected and whether that preference has an actual influence on the physical and psychological safety of ASD students or not.</w:t>
      </w:r>
    </w:p>
    <w:p w14:paraId="0A3E582D" w14:textId="5A872876" w:rsidR="00023C71" w:rsidRPr="006D15D5" w:rsidRDefault="00023C71" w:rsidP="00023C71">
      <w:pPr>
        <w:pStyle w:val="Heading2"/>
      </w:pPr>
      <w:bookmarkStart w:id="310" w:name="_Toc131915728"/>
      <w:r w:rsidRPr="006D15D5">
        <w:t>Conclusion</w:t>
      </w:r>
      <w:bookmarkEnd w:id="310"/>
    </w:p>
    <w:p w14:paraId="2BE4DAD9" w14:textId="6B7C4F23" w:rsidR="00AF3A5C" w:rsidRPr="006D15D5" w:rsidRDefault="00023C71" w:rsidP="00023C71">
      <w:pPr>
        <w:spacing w:line="480" w:lineRule="auto"/>
        <w:jc w:val="both"/>
        <w:rPr>
          <w:rFonts w:ascii="Times New Roman" w:hAnsi="Times New Roman" w:cs="Times New Roman"/>
          <w:sz w:val="24"/>
          <w:szCs w:val="24"/>
        </w:rPr>
      </w:pPr>
      <w:r w:rsidRPr="006D15D5">
        <w:rPr>
          <w:rFonts w:ascii="Times New Roman" w:hAnsi="Times New Roman" w:cs="Times New Roman"/>
          <w:sz w:val="24"/>
          <w:szCs w:val="24"/>
        </w:rPr>
        <w:t xml:space="preserve">           </w:t>
      </w:r>
      <w:r w:rsidR="00BF30DE" w:rsidRPr="006D15D5">
        <w:rPr>
          <w:rFonts w:ascii="Times New Roman" w:hAnsi="Times New Roman" w:cs="Times New Roman"/>
          <w:sz w:val="24"/>
          <w:szCs w:val="24"/>
        </w:rPr>
        <w:t>This study aimed to understand the reason behind the high prevalence of bullying in Egypt co</w:t>
      </w:r>
      <w:r w:rsidR="00BB385A" w:rsidRPr="006D15D5">
        <w:rPr>
          <w:rFonts w:ascii="Times New Roman" w:hAnsi="Times New Roman" w:cs="Times New Roman"/>
          <w:sz w:val="24"/>
          <w:szCs w:val="24"/>
        </w:rPr>
        <w:t xml:space="preserve">mpared to the western regions and uncovered design elements adopted in an Egyptian school design that </w:t>
      </w:r>
      <w:r w:rsidR="007C2914" w:rsidRPr="006D15D5">
        <w:rPr>
          <w:rFonts w:ascii="Times New Roman" w:hAnsi="Times New Roman" w:cs="Times New Roman"/>
          <w:sz w:val="24"/>
          <w:szCs w:val="24"/>
        </w:rPr>
        <w:t xml:space="preserve">influenced that increase rate. These elements included </w:t>
      </w:r>
      <w:r w:rsidR="00C3781B" w:rsidRPr="006D15D5">
        <w:rPr>
          <w:rFonts w:ascii="Times New Roman" w:hAnsi="Times New Roman" w:cs="Times New Roman"/>
          <w:sz w:val="24"/>
          <w:szCs w:val="24"/>
        </w:rPr>
        <w:t xml:space="preserve">minimal natural surveillance, confusing wayfinding, scattered zoning, multiple exits, </w:t>
      </w:r>
      <w:r w:rsidR="00ED2135" w:rsidRPr="006D15D5">
        <w:rPr>
          <w:rFonts w:ascii="Times New Roman" w:hAnsi="Times New Roman" w:cs="Times New Roman"/>
          <w:sz w:val="24"/>
          <w:szCs w:val="24"/>
        </w:rPr>
        <w:t xml:space="preserve">lack of </w:t>
      </w:r>
      <w:r w:rsidR="00130A18" w:rsidRPr="006D15D5">
        <w:rPr>
          <w:rFonts w:ascii="Times New Roman" w:hAnsi="Times New Roman" w:cs="Times New Roman"/>
          <w:sz w:val="24"/>
          <w:szCs w:val="24"/>
        </w:rPr>
        <w:t xml:space="preserve">defined nodes, and narrow corridor widths. </w:t>
      </w:r>
      <w:r w:rsidR="00BA4338" w:rsidRPr="006D15D5">
        <w:rPr>
          <w:rFonts w:ascii="Times New Roman" w:hAnsi="Times New Roman" w:cs="Times New Roman"/>
          <w:sz w:val="24"/>
          <w:szCs w:val="24"/>
        </w:rPr>
        <w:t xml:space="preserve">The study also aimed to understand through </w:t>
      </w:r>
      <w:r w:rsidR="00A155DD" w:rsidRPr="006D15D5">
        <w:rPr>
          <w:rFonts w:ascii="Times New Roman" w:hAnsi="Times New Roman" w:cs="Times New Roman"/>
          <w:sz w:val="24"/>
          <w:szCs w:val="24"/>
        </w:rPr>
        <w:t>teachers’</w:t>
      </w:r>
      <w:r w:rsidR="00BA4338" w:rsidRPr="006D15D5">
        <w:rPr>
          <w:rFonts w:ascii="Times New Roman" w:hAnsi="Times New Roman" w:cs="Times New Roman"/>
          <w:sz w:val="24"/>
          <w:szCs w:val="24"/>
        </w:rPr>
        <w:t xml:space="preserve"> perspectives the elements to be considered while designing schools to promote ASD children sense of safety and uncovered many </w:t>
      </w:r>
      <w:r w:rsidR="00375C3E" w:rsidRPr="006D15D5">
        <w:rPr>
          <w:rFonts w:ascii="Times New Roman" w:hAnsi="Times New Roman" w:cs="Times New Roman"/>
          <w:sz w:val="24"/>
          <w:szCs w:val="24"/>
        </w:rPr>
        <w:lastRenderedPageBreak/>
        <w:t xml:space="preserve">elements and among them unexpected finding that are recommended to be </w:t>
      </w:r>
      <w:r w:rsidR="007446AD" w:rsidRPr="006D15D5">
        <w:rPr>
          <w:rFonts w:ascii="Times New Roman" w:hAnsi="Times New Roman" w:cs="Times New Roman"/>
          <w:sz w:val="24"/>
          <w:szCs w:val="24"/>
        </w:rPr>
        <w:t>considered by designers in the early design phases of the schools. The</w:t>
      </w:r>
      <w:r w:rsidR="00EF1D6A" w:rsidRPr="006D15D5">
        <w:rPr>
          <w:rFonts w:ascii="Times New Roman" w:hAnsi="Times New Roman" w:cs="Times New Roman"/>
          <w:sz w:val="24"/>
          <w:szCs w:val="24"/>
        </w:rPr>
        <w:t xml:space="preserve"> teachers’ recommendations </w:t>
      </w:r>
      <w:r w:rsidR="007446AD" w:rsidRPr="006D15D5">
        <w:rPr>
          <w:rFonts w:ascii="Times New Roman" w:hAnsi="Times New Roman" w:cs="Times New Roman"/>
          <w:sz w:val="24"/>
          <w:szCs w:val="24"/>
        </w:rPr>
        <w:t xml:space="preserve">included </w:t>
      </w:r>
      <w:r w:rsidR="00CE01F7" w:rsidRPr="006D15D5">
        <w:rPr>
          <w:rFonts w:ascii="Times New Roman" w:hAnsi="Times New Roman" w:cs="Times New Roman"/>
          <w:sz w:val="24"/>
          <w:szCs w:val="24"/>
        </w:rPr>
        <w:t>incorporating</w:t>
      </w:r>
      <w:r w:rsidR="00A07E68" w:rsidRPr="006D15D5">
        <w:rPr>
          <w:rFonts w:ascii="Times New Roman" w:hAnsi="Times New Roman" w:cs="Times New Roman"/>
          <w:sz w:val="24"/>
          <w:szCs w:val="24"/>
        </w:rPr>
        <w:t xml:space="preserve"> safe places and Sensory Rooms. </w:t>
      </w:r>
      <w:r w:rsidR="00CE01F7" w:rsidRPr="006D15D5">
        <w:rPr>
          <w:rFonts w:ascii="Times New Roman" w:hAnsi="Times New Roman" w:cs="Times New Roman"/>
          <w:sz w:val="24"/>
          <w:szCs w:val="24"/>
        </w:rPr>
        <w:t xml:space="preserve">monitored exits to limit </w:t>
      </w:r>
      <w:r w:rsidR="00EF1D6A" w:rsidRPr="006D15D5">
        <w:rPr>
          <w:rFonts w:ascii="Times New Roman" w:hAnsi="Times New Roman" w:cs="Times New Roman"/>
          <w:sz w:val="24"/>
          <w:szCs w:val="24"/>
        </w:rPr>
        <w:t>elopement and</w:t>
      </w:r>
      <w:r w:rsidR="00A07E68" w:rsidRPr="006D15D5">
        <w:rPr>
          <w:rFonts w:ascii="Times New Roman" w:hAnsi="Times New Roman" w:cs="Times New Roman"/>
          <w:sz w:val="24"/>
          <w:szCs w:val="24"/>
        </w:rPr>
        <w:t xml:space="preserve"> maintaining constant surveillance</w:t>
      </w:r>
      <w:r w:rsidR="002F614F" w:rsidRPr="006D15D5">
        <w:rPr>
          <w:rFonts w:ascii="Times New Roman" w:hAnsi="Times New Roman" w:cs="Times New Roman"/>
          <w:sz w:val="24"/>
          <w:szCs w:val="24"/>
        </w:rPr>
        <w:t xml:space="preserve"> </w:t>
      </w:r>
      <w:r w:rsidR="00A07E68" w:rsidRPr="006D15D5">
        <w:rPr>
          <w:rFonts w:ascii="Times New Roman" w:hAnsi="Times New Roman" w:cs="Times New Roman"/>
          <w:sz w:val="24"/>
          <w:szCs w:val="24"/>
        </w:rPr>
        <w:t xml:space="preserve">for the students to avoid </w:t>
      </w:r>
      <w:r w:rsidR="00EF1D6A" w:rsidRPr="006D15D5">
        <w:rPr>
          <w:rFonts w:ascii="Times New Roman" w:hAnsi="Times New Roman" w:cs="Times New Roman"/>
          <w:sz w:val="24"/>
          <w:szCs w:val="24"/>
        </w:rPr>
        <w:t>problem behavior.</w:t>
      </w:r>
      <w:r w:rsidR="00584953" w:rsidRPr="006D15D5">
        <w:rPr>
          <w:rFonts w:ascii="Times New Roman" w:hAnsi="Times New Roman" w:cs="Times New Roman"/>
          <w:sz w:val="24"/>
          <w:szCs w:val="24"/>
        </w:rPr>
        <w:t xml:space="preserve"> All these elements and recommendations uncovered through the case studies analysis </w:t>
      </w:r>
      <w:r w:rsidR="003F6641" w:rsidRPr="006D15D5">
        <w:rPr>
          <w:rFonts w:ascii="Times New Roman" w:hAnsi="Times New Roman" w:cs="Times New Roman"/>
          <w:sz w:val="24"/>
          <w:szCs w:val="24"/>
        </w:rPr>
        <w:t>alongside</w:t>
      </w:r>
      <w:r w:rsidR="00584953" w:rsidRPr="006D15D5">
        <w:rPr>
          <w:rFonts w:ascii="Times New Roman" w:hAnsi="Times New Roman" w:cs="Times New Roman"/>
          <w:sz w:val="24"/>
          <w:szCs w:val="24"/>
        </w:rPr>
        <w:t xml:space="preserve"> the survey results have potential to be embraced by architects and designers to make more inclusive and safe</w:t>
      </w:r>
      <w:r w:rsidR="002E1DD1" w:rsidRPr="006D15D5">
        <w:rPr>
          <w:rFonts w:ascii="Times New Roman" w:hAnsi="Times New Roman" w:cs="Times New Roman"/>
          <w:sz w:val="24"/>
          <w:szCs w:val="24"/>
        </w:rPr>
        <w:t xml:space="preserve"> educational environments</w:t>
      </w:r>
      <w:r w:rsidR="00584953" w:rsidRPr="006D15D5">
        <w:rPr>
          <w:rFonts w:ascii="Times New Roman" w:hAnsi="Times New Roman" w:cs="Times New Roman"/>
          <w:sz w:val="24"/>
          <w:szCs w:val="24"/>
        </w:rPr>
        <w:t xml:space="preserve"> for ASD students and yet for their typically developing peers.</w:t>
      </w:r>
    </w:p>
    <w:p w14:paraId="0535D3D0" w14:textId="77777777" w:rsidR="00584953" w:rsidRPr="006D15D5" w:rsidRDefault="00584953" w:rsidP="00023C71">
      <w:pPr>
        <w:spacing w:line="480" w:lineRule="auto"/>
        <w:jc w:val="both"/>
        <w:rPr>
          <w:rFonts w:ascii="Times New Roman" w:hAnsi="Times New Roman" w:cs="Times New Roman"/>
          <w:sz w:val="24"/>
          <w:szCs w:val="24"/>
        </w:rPr>
      </w:pPr>
    </w:p>
    <w:p w14:paraId="3FD12BE8" w14:textId="77777777" w:rsidR="00584953" w:rsidRPr="006D15D5" w:rsidRDefault="00584953" w:rsidP="00023C71">
      <w:pPr>
        <w:spacing w:line="480" w:lineRule="auto"/>
        <w:jc w:val="both"/>
        <w:rPr>
          <w:rFonts w:ascii="Times New Roman" w:hAnsi="Times New Roman" w:cs="Times New Roman"/>
          <w:sz w:val="24"/>
          <w:szCs w:val="24"/>
        </w:rPr>
      </w:pPr>
    </w:p>
    <w:p w14:paraId="282D983B" w14:textId="77777777" w:rsidR="00584953" w:rsidRPr="006D15D5" w:rsidRDefault="00584953" w:rsidP="00023C71">
      <w:pPr>
        <w:spacing w:line="480" w:lineRule="auto"/>
        <w:jc w:val="both"/>
        <w:rPr>
          <w:rFonts w:ascii="Times New Roman" w:hAnsi="Times New Roman" w:cs="Times New Roman"/>
          <w:sz w:val="24"/>
          <w:szCs w:val="24"/>
        </w:rPr>
      </w:pPr>
    </w:p>
    <w:p w14:paraId="1B12469D" w14:textId="77777777" w:rsidR="00584953" w:rsidRPr="006D15D5" w:rsidRDefault="00584953" w:rsidP="00023C71">
      <w:pPr>
        <w:spacing w:line="480" w:lineRule="auto"/>
        <w:jc w:val="both"/>
        <w:rPr>
          <w:rFonts w:ascii="Times New Roman" w:hAnsi="Times New Roman" w:cs="Times New Roman"/>
          <w:sz w:val="24"/>
          <w:szCs w:val="24"/>
        </w:rPr>
      </w:pPr>
    </w:p>
    <w:p w14:paraId="5FB73756" w14:textId="77777777" w:rsidR="00584953" w:rsidRPr="006D15D5" w:rsidRDefault="00584953" w:rsidP="00023C71">
      <w:pPr>
        <w:spacing w:line="480" w:lineRule="auto"/>
        <w:jc w:val="both"/>
        <w:rPr>
          <w:rFonts w:ascii="Times New Roman" w:hAnsi="Times New Roman" w:cs="Times New Roman"/>
          <w:sz w:val="24"/>
          <w:szCs w:val="24"/>
        </w:rPr>
      </w:pPr>
    </w:p>
    <w:p w14:paraId="7549E977" w14:textId="77777777" w:rsidR="00584953" w:rsidRPr="006D15D5" w:rsidRDefault="00584953" w:rsidP="00023C71">
      <w:pPr>
        <w:spacing w:line="480" w:lineRule="auto"/>
        <w:jc w:val="both"/>
        <w:rPr>
          <w:rFonts w:ascii="Times New Roman" w:hAnsi="Times New Roman" w:cs="Times New Roman"/>
          <w:sz w:val="24"/>
          <w:szCs w:val="24"/>
        </w:rPr>
      </w:pPr>
    </w:p>
    <w:p w14:paraId="49CAD50D" w14:textId="77777777" w:rsidR="00584953" w:rsidRPr="006D15D5" w:rsidRDefault="00584953" w:rsidP="00023C71">
      <w:pPr>
        <w:spacing w:line="480" w:lineRule="auto"/>
        <w:jc w:val="both"/>
        <w:rPr>
          <w:rFonts w:ascii="Times New Roman" w:hAnsi="Times New Roman" w:cs="Times New Roman"/>
          <w:sz w:val="24"/>
          <w:szCs w:val="24"/>
        </w:rPr>
      </w:pPr>
    </w:p>
    <w:p w14:paraId="30849E96" w14:textId="77777777" w:rsidR="00584953" w:rsidRPr="006D15D5" w:rsidRDefault="00584953" w:rsidP="00023C71">
      <w:pPr>
        <w:spacing w:line="480" w:lineRule="auto"/>
        <w:jc w:val="both"/>
        <w:rPr>
          <w:rFonts w:ascii="Times New Roman" w:hAnsi="Times New Roman" w:cs="Times New Roman"/>
          <w:sz w:val="24"/>
          <w:szCs w:val="24"/>
        </w:rPr>
      </w:pPr>
    </w:p>
    <w:p w14:paraId="3E7D2979" w14:textId="77777777" w:rsidR="00584953" w:rsidRPr="006D15D5" w:rsidRDefault="00584953" w:rsidP="00023C71">
      <w:pPr>
        <w:spacing w:line="480" w:lineRule="auto"/>
        <w:jc w:val="both"/>
        <w:rPr>
          <w:rFonts w:ascii="Times New Roman" w:hAnsi="Times New Roman" w:cs="Times New Roman"/>
          <w:sz w:val="24"/>
          <w:szCs w:val="24"/>
        </w:rPr>
      </w:pPr>
    </w:p>
    <w:p w14:paraId="15063EBD" w14:textId="77777777" w:rsidR="00584953" w:rsidRPr="006D15D5" w:rsidRDefault="00584953" w:rsidP="00023C71">
      <w:pPr>
        <w:spacing w:line="480" w:lineRule="auto"/>
        <w:jc w:val="both"/>
        <w:rPr>
          <w:rFonts w:ascii="Times New Roman" w:hAnsi="Times New Roman" w:cs="Times New Roman"/>
          <w:sz w:val="24"/>
          <w:szCs w:val="24"/>
        </w:rPr>
      </w:pPr>
    </w:p>
    <w:p w14:paraId="5D9224AC" w14:textId="77777777" w:rsidR="00584953" w:rsidRPr="006D15D5" w:rsidRDefault="00584953" w:rsidP="00023C71">
      <w:pPr>
        <w:spacing w:line="480" w:lineRule="auto"/>
        <w:jc w:val="both"/>
        <w:rPr>
          <w:rFonts w:ascii="Times New Roman" w:hAnsi="Times New Roman" w:cs="Times New Roman"/>
          <w:sz w:val="24"/>
          <w:szCs w:val="24"/>
        </w:rPr>
      </w:pPr>
    </w:p>
    <w:p w14:paraId="6E95BC69" w14:textId="212A0392" w:rsidR="00E41309" w:rsidRPr="006D15D5" w:rsidRDefault="00F94392" w:rsidP="00E41309">
      <w:pPr>
        <w:pStyle w:val="Heading1"/>
      </w:pPr>
      <w:bookmarkStart w:id="311" w:name="_Toc130328753"/>
      <w:bookmarkStart w:id="312" w:name="_Toc131915729"/>
      <w:r w:rsidRPr="006D15D5">
        <w:lastRenderedPageBreak/>
        <w:t>R</w:t>
      </w:r>
      <w:r w:rsidR="00D05436" w:rsidRPr="006D15D5">
        <w:t>eferences</w:t>
      </w:r>
      <w:bookmarkEnd w:id="311"/>
      <w:bookmarkEnd w:id="312"/>
    </w:p>
    <w:p w14:paraId="016A0C3F"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Ahrentzen, S., &amp; Steele, K. (2009). Advancing full spectrum housing. Phoenix, USA: Arizona</w:t>
      </w:r>
      <w:r w:rsidRPr="006D15D5">
        <w:rPr>
          <w:rFonts w:asciiTheme="majorBidi" w:hAnsiTheme="majorBidi" w:cstheme="majorBidi"/>
          <w:sz w:val="24"/>
          <w:szCs w:val="24"/>
          <w:shd w:val="clear" w:color="auto" w:fill="FFFFFF"/>
        </w:rPr>
        <w:tab/>
        <w:t>Board of Regents.</w:t>
      </w:r>
    </w:p>
    <w:p w14:paraId="5C64895A"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Al‐Masry Al‐Youm (2017). 800000‐egyptians‐estimated‐have‐autism‐social‐solidarity‐minister.</w:t>
      </w:r>
      <w:r w:rsidRPr="006D15D5">
        <w:rPr>
          <w:rFonts w:asciiTheme="majorBidi" w:hAnsiTheme="majorBidi" w:cstheme="majorBidi"/>
          <w:sz w:val="24"/>
          <w:szCs w:val="24"/>
          <w:shd w:val="clear" w:color="auto" w:fill="FFFFFF"/>
        </w:rPr>
        <w:tab/>
        <w:t xml:space="preserve">Retrieved from </w:t>
      </w:r>
      <w:hyperlink r:id="rId112" w:history="1">
        <w:r w:rsidRPr="006D15D5">
          <w:rPr>
            <w:rStyle w:val="Hyperlink"/>
            <w:rFonts w:asciiTheme="majorBidi" w:hAnsiTheme="majorBidi" w:cstheme="majorBidi"/>
            <w:color w:val="auto"/>
            <w:sz w:val="24"/>
            <w:szCs w:val="24"/>
            <w:shd w:val="clear" w:color="auto" w:fill="FFFFFF"/>
          </w:rPr>
          <w:t>https://www.egyptindependent.com/800000-egyptians-estimated-have</w:t>
        </w:r>
      </w:hyperlink>
      <w:r w:rsidRPr="006D15D5">
        <w:rPr>
          <w:rFonts w:asciiTheme="majorBidi" w:hAnsiTheme="majorBidi" w:cstheme="majorBidi"/>
          <w:sz w:val="24"/>
          <w:szCs w:val="24"/>
          <w:shd w:val="clear" w:color="auto" w:fill="FFFFFF"/>
        </w:rPr>
        <w:tab/>
        <w:t>autism-social-solidarity-minister/</w:t>
      </w:r>
    </w:p>
    <w:p w14:paraId="17F631F1"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Alquraini, T. A. (2013). An analysis of legal issues relating to the least restrictive environment</w:t>
      </w:r>
      <w:r w:rsidRPr="006D15D5">
        <w:rPr>
          <w:rFonts w:asciiTheme="majorBidi" w:hAnsiTheme="majorBidi" w:cstheme="majorBidi"/>
          <w:sz w:val="24"/>
          <w:szCs w:val="24"/>
          <w:shd w:val="clear" w:color="auto" w:fill="FFFFFF"/>
        </w:rPr>
        <w:tab/>
        <w:t>standards. Journal of Research in Special Educational Needs, 13(2), 152-158.</w:t>
      </w:r>
    </w:p>
    <w:p w14:paraId="5AE6AD3C"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Altenmüller-Lewis, U. (2017). Designing schools for students on the spectrum. The Design</w:t>
      </w:r>
      <w:r w:rsidRPr="006D15D5">
        <w:rPr>
          <w:rFonts w:asciiTheme="majorBidi" w:hAnsiTheme="majorBidi" w:cstheme="majorBidi"/>
          <w:sz w:val="24"/>
          <w:szCs w:val="24"/>
          <w:shd w:val="clear" w:color="auto" w:fill="FFFFFF"/>
        </w:rPr>
        <w:tab/>
        <w:t>Journal, 20(sup1), S2215-S2229.</w:t>
      </w:r>
    </w:p>
    <w:p w14:paraId="5E90C9F6"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Ammar, A., &amp; Skaggs, J. (2016). The influence of the diagnostic and statistical manual of mental</w:t>
      </w:r>
      <w:r w:rsidRPr="006D15D5">
        <w:rPr>
          <w:rFonts w:asciiTheme="majorBidi" w:hAnsiTheme="majorBidi" w:cstheme="majorBidi"/>
          <w:sz w:val="24"/>
          <w:szCs w:val="24"/>
          <w:shd w:val="clear" w:color="auto" w:fill="FFFFFF"/>
        </w:rPr>
        <w:tab/>
        <w:t>disorders (DSM) on school discipline policy and classroom management in private</w:t>
      </w:r>
      <w:r w:rsidRPr="006D15D5">
        <w:rPr>
          <w:rFonts w:asciiTheme="majorBidi" w:hAnsiTheme="majorBidi" w:cstheme="majorBidi"/>
          <w:sz w:val="24"/>
          <w:szCs w:val="24"/>
          <w:shd w:val="clear" w:color="auto" w:fill="FFFFFF"/>
        </w:rPr>
        <w:tab/>
        <w:t>international schools in Egypt. Also sponsored by Hosted and sponsored by, 7.</w:t>
      </w:r>
    </w:p>
    <w:p w14:paraId="73A0C32C"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Anderson, J., &amp; Boyle, C. (2019). Looking in the mirror: Reflecting on 25 years of inclusive</w:t>
      </w:r>
      <w:r w:rsidRPr="006D15D5">
        <w:rPr>
          <w:rFonts w:asciiTheme="majorBidi" w:hAnsiTheme="majorBidi" w:cstheme="majorBidi"/>
          <w:sz w:val="24"/>
          <w:szCs w:val="24"/>
          <w:shd w:val="clear" w:color="auto" w:fill="FFFFFF"/>
        </w:rPr>
        <w:tab/>
        <w:t>education in Australia. International Journal of Inclusive Education, 23(7-8), 796-810.</w:t>
      </w:r>
    </w:p>
    <w:p w14:paraId="796C62E5" w14:textId="77777777" w:rsidR="00E41309" w:rsidRPr="006D15D5" w:rsidRDefault="00E41309" w:rsidP="00B74FE1">
      <w:pPr>
        <w:spacing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Baeva, I. A., &amp; Bordovskaia, N. V. (2015). The psychological safety of the educational</w:t>
      </w:r>
      <w:r w:rsidRPr="006D15D5">
        <w:rPr>
          <w:rFonts w:asciiTheme="majorBidi" w:hAnsiTheme="majorBidi" w:cstheme="majorBidi"/>
          <w:sz w:val="24"/>
          <w:szCs w:val="24"/>
          <w:shd w:val="clear" w:color="auto" w:fill="FFFFFF"/>
        </w:rPr>
        <w:tab/>
        <w:t>environment and the psychological well-being of Russian secondary school pupils and</w:t>
      </w:r>
      <w:r w:rsidRPr="006D15D5">
        <w:rPr>
          <w:rFonts w:asciiTheme="majorBidi" w:hAnsiTheme="majorBidi" w:cstheme="majorBidi"/>
          <w:sz w:val="24"/>
          <w:szCs w:val="24"/>
          <w:shd w:val="clear" w:color="auto" w:fill="FFFFFF"/>
        </w:rPr>
        <w:tab/>
        <w:t xml:space="preserve">teachers. Psychology in Russia: State of the Art, 8(1), 86-99. </w:t>
      </w:r>
    </w:p>
    <w:p w14:paraId="4E1AEB65" w14:textId="77777777" w:rsidR="00E41309" w:rsidRPr="006D15D5" w:rsidRDefault="00E41309" w:rsidP="00B74FE1">
      <w:pPr>
        <w:spacing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Baeva, I. A., Volkova, E. N., &amp; Laktionova, E. B. (2011). Psyhologicheskaya bezopastnost v</w:t>
      </w:r>
      <w:r w:rsidRPr="006D15D5">
        <w:rPr>
          <w:rFonts w:asciiTheme="majorBidi" w:hAnsiTheme="majorBidi" w:cstheme="majorBidi"/>
          <w:sz w:val="24"/>
          <w:szCs w:val="24"/>
          <w:shd w:val="clear" w:color="auto" w:fill="FFFFFF"/>
        </w:rPr>
        <w:tab/>
        <w:t>obrazovatelnoi srede: Razvitiye lichnosti [The psychological safety of the educational</w:t>
      </w:r>
      <w:r w:rsidRPr="006D15D5">
        <w:rPr>
          <w:rFonts w:asciiTheme="majorBidi" w:hAnsiTheme="majorBidi" w:cstheme="majorBidi"/>
          <w:sz w:val="24"/>
          <w:szCs w:val="24"/>
          <w:shd w:val="clear" w:color="auto" w:fill="FFFFFF"/>
        </w:rPr>
        <w:tab/>
        <w:t>environment: The development of personality](IA Baeva, Ed.). Moscow, St. Petersburg:</w:t>
      </w:r>
      <w:r w:rsidRPr="006D15D5">
        <w:rPr>
          <w:rFonts w:asciiTheme="majorBidi" w:hAnsiTheme="majorBidi" w:cstheme="majorBidi"/>
          <w:sz w:val="24"/>
          <w:szCs w:val="24"/>
          <w:shd w:val="clear" w:color="auto" w:fill="FFFFFF"/>
        </w:rPr>
        <w:tab/>
        <w:t xml:space="preserve">Nestor-Istoriya. </w:t>
      </w:r>
    </w:p>
    <w:p w14:paraId="79C5536F"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lastRenderedPageBreak/>
        <w:t>Baron-Cohen, S. (1988). Social and pragmatic deficits in autism: Cognitive or affective?. Journal</w:t>
      </w:r>
      <w:r w:rsidRPr="006D15D5">
        <w:rPr>
          <w:rFonts w:asciiTheme="majorBidi" w:hAnsiTheme="majorBidi" w:cstheme="majorBidi"/>
          <w:sz w:val="24"/>
          <w:szCs w:val="24"/>
          <w:shd w:val="clear" w:color="auto" w:fill="FFFFFF"/>
        </w:rPr>
        <w:tab/>
        <w:t>of autism and developmental disorders, 18(3), 379-402.</w:t>
      </w:r>
    </w:p>
    <w:p w14:paraId="221ED00C"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Bauminger, N., &amp; Kasari, C. (2000). Loneliness and friendship in high‐functioning children with</w:t>
      </w:r>
      <w:r w:rsidRPr="006D15D5">
        <w:rPr>
          <w:rFonts w:asciiTheme="majorBidi" w:hAnsiTheme="majorBidi" w:cstheme="majorBidi"/>
          <w:sz w:val="24"/>
          <w:szCs w:val="24"/>
          <w:shd w:val="clear" w:color="auto" w:fill="FFFFFF"/>
        </w:rPr>
        <w:tab/>
        <w:t>autism. Child development, 71(2), 447-456.</w:t>
      </w:r>
    </w:p>
    <w:p w14:paraId="1320269E"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Bentham, J. (2011). The panopticon writings. Verso Books.</w:t>
      </w:r>
    </w:p>
    <w:p w14:paraId="53762F19" w14:textId="77777777" w:rsidR="00E41309" w:rsidRPr="006D15D5" w:rsidRDefault="00E41309" w:rsidP="00B74FE1">
      <w:pPr>
        <w:spacing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Bernardi, N., &amp; Kowaltowski, D. C. (2006). Environmental comfort in school buildings: A case</w:t>
      </w:r>
      <w:r w:rsidRPr="006D15D5">
        <w:rPr>
          <w:rFonts w:asciiTheme="majorBidi" w:hAnsiTheme="majorBidi" w:cstheme="majorBidi"/>
          <w:sz w:val="24"/>
          <w:szCs w:val="24"/>
          <w:shd w:val="clear" w:color="auto" w:fill="FFFFFF"/>
        </w:rPr>
        <w:tab/>
        <w:t xml:space="preserve">study of awareness and participation of users. Environment and behavior, 38(2), 155-172. </w:t>
      </w:r>
    </w:p>
    <w:p w14:paraId="77F9B8A8" w14:textId="77777777" w:rsidR="00E41309" w:rsidRPr="006D15D5" w:rsidRDefault="00E41309" w:rsidP="00B74FE1">
      <w:pPr>
        <w:spacing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Bonnell, K., Mantooth, R., &amp; Radtke, R. (2022). Activating Community Psychology Values to</w:t>
      </w:r>
      <w:r w:rsidRPr="006D15D5">
        <w:rPr>
          <w:rFonts w:asciiTheme="majorBidi" w:hAnsiTheme="majorBidi" w:cstheme="majorBidi"/>
          <w:sz w:val="24"/>
          <w:szCs w:val="24"/>
          <w:shd w:val="clear" w:color="auto" w:fill="FFFFFF"/>
        </w:rPr>
        <w:tab/>
        <w:t>Promote Inclusive Academic Spaces for Diverse Populations. Participatory Practice in</w:t>
      </w:r>
      <w:r w:rsidRPr="006D15D5">
        <w:rPr>
          <w:rFonts w:asciiTheme="majorBidi" w:hAnsiTheme="majorBidi" w:cstheme="majorBidi"/>
          <w:sz w:val="24"/>
          <w:szCs w:val="24"/>
          <w:shd w:val="clear" w:color="auto" w:fill="FFFFFF"/>
        </w:rPr>
        <w:tab/>
        <w:t>Space, Place, and Service Design: Questions of Access, Engagement and Creative</w:t>
      </w:r>
      <w:r w:rsidRPr="006D15D5">
        <w:rPr>
          <w:rFonts w:asciiTheme="majorBidi" w:hAnsiTheme="majorBidi" w:cstheme="majorBidi"/>
          <w:sz w:val="24"/>
          <w:szCs w:val="24"/>
          <w:shd w:val="clear" w:color="auto" w:fill="FFFFFF"/>
        </w:rPr>
        <w:tab/>
        <w:t xml:space="preserve">Experience, 61. </w:t>
      </w:r>
    </w:p>
    <w:p w14:paraId="422DF86C" w14:textId="77777777" w:rsidR="00E41309" w:rsidRPr="006D15D5" w:rsidRDefault="00E41309" w:rsidP="00B74FE1">
      <w:pPr>
        <w:spacing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Browns Point Elementary School / TCF Architecture" 09 Jul 2022. ArchDaily. Accessed 20 Feb</w:t>
      </w:r>
      <w:r w:rsidRPr="006D15D5">
        <w:rPr>
          <w:rFonts w:asciiTheme="majorBidi" w:hAnsiTheme="majorBidi" w:cstheme="majorBidi"/>
          <w:sz w:val="24"/>
          <w:szCs w:val="24"/>
          <w:shd w:val="clear" w:color="auto" w:fill="FFFFFF"/>
        </w:rPr>
        <w:tab/>
        <w:t>2023.&lt;https://www.archdaily.com/984647/browns-point-elementary-school-tcf</w:t>
      </w:r>
      <w:r w:rsidRPr="006D15D5">
        <w:rPr>
          <w:rFonts w:asciiTheme="majorBidi" w:hAnsiTheme="majorBidi" w:cstheme="majorBidi"/>
          <w:sz w:val="24"/>
          <w:szCs w:val="24"/>
          <w:shd w:val="clear" w:color="auto" w:fill="FFFFFF"/>
        </w:rPr>
        <w:tab/>
        <w:t>architecture&gt; ISSN 0719-8884</w:t>
      </w:r>
    </w:p>
    <w:p w14:paraId="78A01695" w14:textId="77777777" w:rsidR="00E41309" w:rsidRPr="006D15D5" w:rsidRDefault="00E41309" w:rsidP="00B74FE1">
      <w:pPr>
        <w:pStyle w:val="Default"/>
        <w:spacing w:line="480" w:lineRule="auto"/>
        <w:rPr>
          <w:rFonts w:asciiTheme="majorBidi" w:hAnsiTheme="majorBidi" w:cstheme="majorBidi"/>
          <w:color w:val="auto"/>
          <w:shd w:val="clear" w:color="auto" w:fill="FFFFFF"/>
        </w:rPr>
      </w:pPr>
      <w:r w:rsidRPr="006D15D5">
        <w:rPr>
          <w:rFonts w:asciiTheme="majorBidi" w:hAnsiTheme="majorBidi" w:cstheme="majorBidi"/>
          <w:color w:val="auto"/>
          <w:shd w:val="clear" w:color="auto" w:fill="FFFFFF"/>
        </w:rPr>
        <w:t>Bucher, K. T., &amp; Manning, M. L. (2005). Creating safe schools. The Clearing House: A Journal</w:t>
      </w:r>
      <w:r w:rsidRPr="006D15D5">
        <w:rPr>
          <w:rFonts w:asciiTheme="majorBidi" w:hAnsiTheme="majorBidi" w:cstheme="majorBidi"/>
          <w:color w:val="auto"/>
          <w:shd w:val="clear" w:color="auto" w:fill="FFFFFF"/>
        </w:rPr>
        <w:tab/>
        <w:t>of Educational Strategies, Issues and Ideas, 79(1), 55-60.</w:t>
      </w:r>
    </w:p>
    <w:p w14:paraId="308F39AE" w14:textId="77777777" w:rsidR="00E41309" w:rsidRPr="006D15D5" w:rsidRDefault="00E41309" w:rsidP="00B74FE1">
      <w:pPr>
        <w:pStyle w:val="Default"/>
        <w:spacing w:line="480" w:lineRule="auto"/>
        <w:rPr>
          <w:rFonts w:asciiTheme="majorBidi" w:hAnsiTheme="majorBidi" w:cstheme="majorBidi"/>
          <w:color w:val="auto"/>
          <w:shd w:val="clear" w:color="auto" w:fill="FFFFFF"/>
        </w:rPr>
      </w:pPr>
      <w:r w:rsidRPr="006D15D5">
        <w:rPr>
          <w:rFonts w:asciiTheme="majorBidi" w:hAnsiTheme="majorBidi" w:cstheme="majorBidi"/>
          <w:color w:val="auto"/>
          <w:shd w:val="clear" w:color="auto" w:fill="FFFFFF"/>
        </w:rPr>
        <w:t xml:space="preserve">Carter, S. P., &amp; Carter, S. L. (2001). Planning Safer Schools. </w:t>
      </w:r>
      <w:r w:rsidRPr="006D15D5">
        <w:rPr>
          <w:rFonts w:asciiTheme="majorBidi" w:hAnsiTheme="majorBidi" w:cstheme="majorBidi"/>
          <w:i/>
          <w:iCs/>
          <w:color w:val="auto"/>
          <w:shd w:val="clear" w:color="auto" w:fill="FFFFFF"/>
        </w:rPr>
        <w:t>American School &amp; University</w:t>
      </w:r>
      <w:r w:rsidRPr="006D15D5">
        <w:rPr>
          <w:rFonts w:asciiTheme="majorBidi" w:hAnsiTheme="majorBidi" w:cstheme="majorBidi"/>
          <w:color w:val="auto"/>
          <w:shd w:val="clear" w:color="auto" w:fill="FFFFFF"/>
        </w:rPr>
        <w:t>,</w:t>
      </w:r>
      <w:r w:rsidRPr="006D15D5">
        <w:rPr>
          <w:rFonts w:asciiTheme="majorBidi" w:hAnsiTheme="majorBidi" w:cstheme="majorBidi"/>
          <w:color w:val="auto"/>
          <w:shd w:val="clear" w:color="auto" w:fill="FFFFFF"/>
        </w:rPr>
        <w:tab/>
        <w:t>73(12), 168-70.</w:t>
      </w:r>
    </w:p>
    <w:p w14:paraId="18A14BAC" w14:textId="553F3928" w:rsidR="005B0EE8" w:rsidRPr="006D15D5" w:rsidRDefault="005B0EE8" w:rsidP="00B74FE1">
      <w:pPr>
        <w:spacing w:line="480" w:lineRule="auto"/>
        <w:rPr>
          <w:rFonts w:asciiTheme="majorBidi" w:hAnsiTheme="majorBidi" w:cstheme="majorBidi"/>
          <w:sz w:val="24"/>
          <w:szCs w:val="24"/>
        </w:rPr>
      </w:pPr>
      <w:r w:rsidRPr="006D15D5">
        <w:rPr>
          <w:rFonts w:asciiTheme="majorBidi" w:hAnsiTheme="majorBidi" w:cstheme="majorBidi"/>
          <w:sz w:val="24"/>
          <w:szCs w:val="24"/>
        </w:rPr>
        <w:t>CCD Public school data 2021-2022 school year. (2022)</w:t>
      </w:r>
      <w:r w:rsidRPr="006D15D5">
        <w:rPr>
          <w:rFonts w:asciiTheme="majorBidi" w:hAnsiTheme="majorBidi" w:cstheme="majorBidi"/>
          <w:sz w:val="24"/>
          <w:szCs w:val="24"/>
        </w:rPr>
        <w:tab/>
        <w:t>https://nces.ed.gov/ccd/schoolsearch/school_detail.asp?Search=1&amp;DistrictID=5308700</w:t>
      </w:r>
      <w:r w:rsidRPr="006D15D5">
        <w:rPr>
          <w:rFonts w:asciiTheme="majorBidi" w:hAnsiTheme="majorBidi" w:cstheme="majorBidi"/>
          <w:sz w:val="24"/>
          <w:szCs w:val="24"/>
        </w:rPr>
        <w:tab/>
        <w:t>ID=530870001457</w:t>
      </w:r>
      <w:r w:rsidR="008470D1">
        <w:rPr>
          <w:rFonts w:asciiTheme="majorBidi" w:hAnsiTheme="majorBidi" w:cstheme="majorBidi"/>
          <w:sz w:val="24"/>
          <w:szCs w:val="24"/>
        </w:rPr>
        <w:t>.</w:t>
      </w:r>
    </w:p>
    <w:p w14:paraId="24179C54" w14:textId="57468334" w:rsidR="00E41309" w:rsidRPr="006D15D5" w:rsidRDefault="008470D1" w:rsidP="00B74FE1">
      <w:pPr>
        <w:spacing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lastRenderedPageBreak/>
        <w:t xml:space="preserve">Charteris, J., Anderson, J., &amp; Page, A. (2021). </w:t>
      </w:r>
      <w:r w:rsidR="00E41309" w:rsidRPr="006D15D5">
        <w:rPr>
          <w:rFonts w:asciiTheme="majorBidi" w:hAnsiTheme="majorBidi" w:cstheme="majorBidi"/>
          <w:sz w:val="24"/>
          <w:szCs w:val="24"/>
          <w:shd w:val="clear" w:color="auto" w:fill="FFFFFF"/>
        </w:rPr>
        <w:t>Psychological safety in innovative learning</w:t>
      </w:r>
      <w:r w:rsidR="00E41309" w:rsidRPr="006D15D5">
        <w:rPr>
          <w:rFonts w:asciiTheme="majorBidi" w:hAnsiTheme="majorBidi" w:cstheme="majorBidi"/>
          <w:sz w:val="24"/>
          <w:szCs w:val="24"/>
          <w:shd w:val="clear" w:color="auto" w:fill="FFFFFF"/>
        </w:rPr>
        <w:tab/>
        <w:t>environments: planning for inclusive spaces.</w:t>
      </w:r>
      <w:r w:rsidR="005B0EE8" w:rsidRPr="006D15D5">
        <w:rPr>
          <w:rFonts w:asciiTheme="majorBidi" w:hAnsiTheme="majorBidi" w:cstheme="majorBidi"/>
          <w:sz w:val="24"/>
          <w:szCs w:val="24"/>
          <w:shd w:val="clear" w:color="auto" w:fill="FFFFFF"/>
        </w:rPr>
        <w:tab/>
      </w:r>
      <w:r w:rsidR="00E41309" w:rsidRPr="006D15D5">
        <w:rPr>
          <w:rFonts w:asciiTheme="majorBidi" w:hAnsiTheme="majorBidi" w:cstheme="majorBidi"/>
          <w:sz w:val="24"/>
          <w:szCs w:val="24"/>
          <w:shd w:val="clear" w:color="auto" w:fill="FFFFFF"/>
        </w:rPr>
        <w:t>International Journal of Inclusive Education,</w:t>
      </w:r>
      <w:r w:rsidR="00E41309" w:rsidRPr="006D15D5">
        <w:rPr>
          <w:rFonts w:asciiTheme="majorBidi" w:hAnsiTheme="majorBidi" w:cstheme="majorBidi"/>
          <w:sz w:val="24"/>
          <w:szCs w:val="24"/>
          <w:shd w:val="clear" w:color="auto" w:fill="FFFFFF"/>
        </w:rPr>
        <w:tab/>
        <w:t xml:space="preserve">1-17. </w:t>
      </w:r>
    </w:p>
    <w:p w14:paraId="38D50055" w14:textId="77777777" w:rsidR="00E41309" w:rsidRPr="006D15D5" w:rsidRDefault="00E41309" w:rsidP="00B74FE1">
      <w:pPr>
        <w:spacing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Clouse, J. R., Wood-Nartker, J., &amp; Rice, F. A. (2020). Designing beyond the Americans with</w:t>
      </w:r>
      <w:r w:rsidRPr="006D15D5">
        <w:rPr>
          <w:rFonts w:asciiTheme="majorBidi" w:hAnsiTheme="majorBidi" w:cstheme="majorBidi"/>
          <w:sz w:val="24"/>
          <w:szCs w:val="24"/>
          <w:shd w:val="clear" w:color="auto" w:fill="FFFFFF"/>
        </w:rPr>
        <w:tab/>
        <w:t>Disabilities Act (ADA): Creating an autism-friendly vocational center. HERD: Health</w:t>
      </w:r>
      <w:r w:rsidRPr="006D15D5">
        <w:rPr>
          <w:rFonts w:asciiTheme="majorBidi" w:hAnsiTheme="majorBidi" w:cstheme="majorBidi"/>
          <w:sz w:val="24"/>
          <w:szCs w:val="24"/>
          <w:shd w:val="clear" w:color="auto" w:fill="FFFFFF"/>
        </w:rPr>
        <w:tab/>
        <w:t xml:space="preserve">Environments Research &amp; Design Journal, 13(3), 215-229. </w:t>
      </w:r>
    </w:p>
    <w:p w14:paraId="5E7A9C99" w14:textId="1334B174"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Collins, K., McAleavy, G., &amp; Adamson, G. (2004). Bullying in schools: A Northern Ireland</w:t>
      </w:r>
      <w:r w:rsidR="00E76B1F">
        <w:rPr>
          <w:rFonts w:asciiTheme="majorBidi" w:hAnsiTheme="majorBidi" w:cstheme="majorBidi"/>
          <w:sz w:val="24"/>
          <w:szCs w:val="24"/>
          <w:shd w:val="clear" w:color="auto" w:fill="FFFFFF"/>
        </w:rPr>
        <w:tab/>
      </w:r>
      <w:r w:rsidRPr="006D15D5">
        <w:rPr>
          <w:rFonts w:asciiTheme="majorBidi" w:hAnsiTheme="majorBidi" w:cstheme="majorBidi"/>
          <w:sz w:val="24"/>
          <w:szCs w:val="24"/>
          <w:shd w:val="clear" w:color="auto" w:fill="FFFFFF"/>
        </w:rPr>
        <w:t>study.</w:t>
      </w:r>
      <w:r w:rsidRPr="006D15D5">
        <w:rPr>
          <w:rFonts w:asciiTheme="majorBidi" w:hAnsiTheme="majorBidi" w:cstheme="majorBidi"/>
          <w:sz w:val="24"/>
          <w:szCs w:val="24"/>
          <w:shd w:val="clear" w:color="auto" w:fill="FFFFFF"/>
        </w:rPr>
        <w:tab/>
        <w:t xml:space="preserve">Educational research, 46(1), 55-72. </w:t>
      </w:r>
    </w:p>
    <w:p w14:paraId="20D68854" w14:textId="4AD1ED86"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Colwell, M. J., Gaines, K., Pearson, M., Corson, K., Wright, H. D., &amp; Logan, B. J. (2016).</w:t>
      </w:r>
      <w:r w:rsidR="00E76B1F">
        <w:rPr>
          <w:rFonts w:asciiTheme="majorBidi" w:hAnsiTheme="majorBidi" w:cstheme="majorBidi"/>
          <w:sz w:val="24"/>
          <w:szCs w:val="24"/>
          <w:shd w:val="clear" w:color="auto" w:fill="FFFFFF"/>
        </w:rPr>
        <w:tab/>
      </w:r>
      <w:r w:rsidRPr="006D15D5">
        <w:rPr>
          <w:rFonts w:asciiTheme="majorBidi" w:hAnsiTheme="majorBidi" w:cstheme="majorBidi"/>
          <w:sz w:val="24"/>
          <w:szCs w:val="24"/>
          <w:shd w:val="clear" w:color="auto" w:fill="FFFFFF"/>
        </w:rPr>
        <w:t>Space,</w:t>
      </w:r>
      <w:r w:rsidRPr="006D15D5">
        <w:rPr>
          <w:rFonts w:asciiTheme="majorBidi" w:hAnsiTheme="majorBidi" w:cstheme="majorBidi"/>
          <w:sz w:val="24"/>
          <w:szCs w:val="24"/>
          <w:shd w:val="clear" w:color="auto" w:fill="FFFFFF"/>
        </w:rPr>
        <w:tab/>
        <w:t>place, and privacy: preschool children's secret hiding places. Family and</w:t>
      </w:r>
      <w:r w:rsidR="00E76B1F">
        <w:rPr>
          <w:rFonts w:asciiTheme="majorBidi" w:hAnsiTheme="majorBidi" w:cstheme="majorBidi"/>
          <w:sz w:val="24"/>
          <w:szCs w:val="24"/>
          <w:shd w:val="clear" w:color="auto" w:fill="FFFFFF"/>
        </w:rPr>
        <w:tab/>
      </w:r>
      <w:r w:rsidRPr="006D15D5">
        <w:rPr>
          <w:rFonts w:asciiTheme="majorBidi" w:hAnsiTheme="majorBidi" w:cstheme="majorBidi"/>
          <w:sz w:val="24"/>
          <w:szCs w:val="24"/>
          <w:shd w:val="clear" w:color="auto" w:fill="FFFFFF"/>
        </w:rPr>
        <w:t>Consumer</w:t>
      </w:r>
      <w:r w:rsidR="00E76B1F">
        <w:rPr>
          <w:rFonts w:asciiTheme="majorBidi" w:hAnsiTheme="majorBidi" w:cstheme="majorBidi"/>
          <w:sz w:val="24"/>
          <w:szCs w:val="24"/>
          <w:shd w:val="clear" w:color="auto" w:fill="FFFFFF"/>
        </w:rPr>
        <w:t xml:space="preserve"> </w:t>
      </w:r>
      <w:r w:rsidRPr="006D15D5">
        <w:rPr>
          <w:rFonts w:asciiTheme="majorBidi" w:hAnsiTheme="majorBidi" w:cstheme="majorBidi"/>
          <w:sz w:val="24"/>
          <w:szCs w:val="24"/>
          <w:shd w:val="clear" w:color="auto" w:fill="FFFFFF"/>
        </w:rPr>
        <w:t>Sciences Research Journal, 44(4), 412-421.</w:t>
      </w:r>
    </w:p>
    <w:p w14:paraId="6138C3D3"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Copeland, W. E., Keeler, G., Angold, A., &amp; Costello, E. J. (2007). Traumatic events and</w:t>
      </w:r>
      <w:r w:rsidRPr="006D15D5">
        <w:rPr>
          <w:rFonts w:asciiTheme="majorBidi" w:hAnsiTheme="majorBidi" w:cstheme="majorBidi"/>
          <w:sz w:val="24"/>
          <w:szCs w:val="24"/>
          <w:shd w:val="clear" w:color="auto" w:fill="FFFFFF"/>
        </w:rPr>
        <w:tab/>
        <w:t>posttraumatic stress in childhood. Archives of general psychiatry, 64(5), 577-584.</w:t>
      </w:r>
    </w:p>
    <w:p w14:paraId="59BD502A"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Crosland, K., &amp; Dunlap, G. (2012). Effective strategies for the inclusion of children with autism</w:t>
      </w:r>
      <w:r w:rsidRPr="006D15D5">
        <w:rPr>
          <w:rFonts w:asciiTheme="majorBidi" w:hAnsiTheme="majorBidi" w:cstheme="majorBidi"/>
          <w:sz w:val="24"/>
          <w:szCs w:val="24"/>
          <w:shd w:val="clear" w:color="auto" w:fill="FFFFFF"/>
        </w:rPr>
        <w:tab/>
        <w:t>in general education classrooms. Behavior modification, 36(3), 251-269.</w:t>
      </w:r>
    </w:p>
    <w:p w14:paraId="4EB94548" w14:textId="67038D50" w:rsidR="00E41309" w:rsidRPr="006D15D5" w:rsidRDefault="00E41309" w:rsidP="00B74FE1">
      <w:pPr>
        <w:pStyle w:val="Default"/>
        <w:spacing w:line="480" w:lineRule="auto"/>
        <w:rPr>
          <w:rFonts w:asciiTheme="majorBidi" w:hAnsiTheme="majorBidi" w:cstheme="majorBidi"/>
          <w:color w:val="auto"/>
          <w:shd w:val="clear" w:color="auto" w:fill="FFFFFF"/>
        </w:rPr>
      </w:pPr>
      <w:r w:rsidRPr="006D15D5">
        <w:rPr>
          <w:rFonts w:asciiTheme="majorBidi" w:hAnsiTheme="majorBidi" w:cstheme="majorBidi"/>
          <w:color w:val="auto"/>
          <w:shd w:val="clear" w:color="auto" w:fill="FFFFFF"/>
        </w:rPr>
        <w:t>Cunningham, C. E., Cunningham, L. J., Ratcliffe, J., &amp; Vaillancourt, T. (2010). A qualitative</w:t>
      </w:r>
      <w:r w:rsidRPr="006D15D5">
        <w:rPr>
          <w:rFonts w:asciiTheme="majorBidi" w:hAnsiTheme="majorBidi" w:cstheme="majorBidi"/>
          <w:color w:val="auto"/>
          <w:shd w:val="clear" w:color="auto" w:fill="FFFFFF"/>
        </w:rPr>
        <w:tab/>
        <w:t>analysis of the bullying prevention and intervention recommendations of students in</w:t>
      </w:r>
      <w:r w:rsidR="00E76B1F">
        <w:rPr>
          <w:rFonts w:asciiTheme="majorBidi" w:hAnsiTheme="majorBidi" w:cstheme="majorBidi"/>
          <w:color w:val="auto"/>
          <w:shd w:val="clear" w:color="auto" w:fill="FFFFFF"/>
        </w:rPr>
        <w:tab/>
      </w:r>
      <w:r w:rsidRPr="006D15D5">
        <w:rPr>
          <w:rFonts w:asciiTheme="majorBidi" w:hAnsiTheme="majorBidi" w:cstheme="majorBidi"/>
          <w:color w:val="auto"/>
          <w:shd w:val="clear" w:color="auto" w:fill="FFFFFF"/>
        </w:rPr>
        <w:t>grades</w:t>
      </w:r>
      <w:r w:rsidRPr="006D15D5">
        <w:rPr>
          <w:rFonts w:asciiTheme="majorBidi" w:hAnsiTheme="majorBidi" w:cstheme="majorBidi"/>
          <w:color w:val="auto"/>
          <w:shd w:val="clear" w:color="auto" w:fill="FFFFFF"/>
        </w:rPr>
        <w:tab/>
        <w:t>5 to 8. Journal of School Violence, 9(4), 321-338.</w:t>
      </w:r>
    </w:p>
    <w:p w14:paraId="34A3B5D2" w14:textId="77777777" w:rsidR="00E41309" w:rsidRPr="006D15D5" w:rsidRDefault="00E41309" w:rsidP="00B74FE1">
      <w:pPr>
        <w:spacing w:line="480" w:lineRule="auto"/>
        <w:rPr>
          <w:rFonts w:asciiTheme="majorBidi" w:hAnsiTheme="majorBidi" w:cstheme="majorBidi"/>
          <w:sz w:val="24"/>
          <w:szCs w:val="24"/>
        </w:rPr>
      </w:pPr>
      <w:r w:rsidRPr="006D15D5">
        <w:rPr>
          <w:rFonts w:asciiTheme="majorBidi" w:hAnsiTheme="majorBidi" w:cstheme="majorBidi"/>
          <w:sz w:val="24"/>
          <w:szCs w:val="24"/>
        </w:rPr>
        <w:t>Deochand, N., Conway, A. A., &amp; Fuqua, R. W. (2015). Design Considerations for an Intensive</w:t>
      </w:r>
      <w:r w:rsidRPr="006D15D5">
        <w:rPr>
          <w:rFonts w:asciiTheme="majorBidi" w:hAnsiTheme="majorBidi" w:cstheme="majorBidi"/>
          <w:sz w:val="24"/>
          <w:szCs w:val="24"/>
        </w:rPr>
        <w:tab/>
        <w:t>Autism Treatment Centre. Support for Learning, 30(4), 327-340.</w:t>
      </w:r>
    </w:p>
    <w:p w14:paraId="07830AE4" w14:textId="77777777" w:rsidR="00E41309" w:rsidRPr="006D15D5" w:rsidRDefault="00E41309" w:rsidP="00B74FE1">
      <w:pPr>
        <w:spacing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El-Baz, F., Ismael, N. A., &amp; El-Din, S. M. N. (2011). Risk factors for autism: An Egyptian study.</w:t>
      </w:r>
      <w:r w:rsidRPr="006D15D5">
        <w:rPr>
          <w:rFonts w:asciiTheme="majorBidi" w:hAnsiTheme="majorBidi" w:cstheme="majorBidi"/>
          <w:sz w:val="24"/>
          <w:szCs w:val="24"/>
          <w:shd w:val="clear" w:color="auto" w:fill="FFFFFF"/>
        </w:rPr>
        <w:tab/>
        <w:t xml:space="preserve">Egyptian Journal of Medical Human Genetics, 12(1). </w:t>
      </w:r>
    </w:p>
    <w:p w14:paraId="494578E3"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lastRenderedPageBreak/>
        <w:t>Elhadi, A. (2021). Inclusion of Students with Disabilities in Egypt: Challenges and</w:t>
      </w:r>
      <w:r w:rsidRPr="006D15D5">
        <w:rPr>
          <w:rFonts w:asciiTheme="majorBidi" w:hAnsiTheme="majorBidi" w:cstheme="majorBidi"/>
          <w:sz w:val="24"/>
          <w:szCs w:val="24"/>
          <w:shd w:val="clear" w:color="auto" w:fill="FFFFFF"/>
        </w:rPr>
        <w:tab/>
        <w:t>Recommendations. Journal of Education and E-Learning Research, 8(2), 173-178.</w:t>
      </w:r>
    </w:p>
    <w:p w14:paraId="093B6ED1" w14:textId="7647E2D1"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El-Zouhairy, N. (2016). Is inclusion the key to addressing the issue of marginalization of</w:t>
      </w:r>
      <w:r w:rsidR="00E76B1F">
        <w:rPr>
          <w:rFonts w:asciiTheme="majorBidi" w:hAnsiTheme="majorBidi" w:cstheme="majorBidi"/>
          <w:sz w:val="24"/>
          <w:szCs w:val="24"/>
          <w:shd w:val="clear" w:color="auto" w:fill="FFFFFF"/>
        </w:rPr>
        <w:tab/>
      </w:r>
      <w:r w:rsidRPr="006D15D5">
        <w:rPr>
          <w:rFonts w:asciiTheme="majorBidi" w:hAnsiTheme="majorBidi" w:cstheme="majorBidi"/>
          <w:sz w:val="24"/>
          <w:szCs w:val="24"/>
          <w:shd w:val="clear" w:color="auto" w:fill="FFFFFF"/>
        </w:rPr>
        <w:t>children</w:t>
      </w:r>
      <w:r w:rsidR="00E76B1F">
        <w:rPr>
          <w:rFonts w:asciiTheme="majorBidi" w:hAnsiTheme="majorBidi" w:cstheme="majorBidi"/>
          <w:sz w:val="24"/>
          <w:szCs w:val="24"/>
          <w:shd w:val="clear" w:color="auto" w:fill="FFFFFF"/>
        </w:rPr>
        <w:t xml:space="preserve"> </w:t>
      </w:r>
      <w:r w:rsidRPr="006D15D5">
        <w:rPr>
          <w:rFonts w:asciiTheme="majorBidi" w:hAnsiTheme="majorBidi" w:cstheme="majorBidi"/>
          <w:sz w:val="24"/>
          <w:szCs w:val="24"/>
          <w:shd w:val="clear" w:color="auto" w:fill="FFFFFF"/>
        </w:rPr>
        <w:t>with mental disabilities in Egypt?.</w:t>
      </w:r>
    </w:p>
    <w:p w14:paraId="4816ECF1"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rPr>
      </w:pPr>
      <w:r w:rsidRPr="006D15D5">
        <w:rPr>
          <w:rFonts w:asciiTheme="majorBidi" w:hAnsiTheme="majorBidi" w:cstheme="majorBidi"/>
          <w:sz w:val="24"/>
          <w:szCs w:val="24"/>
        </w:rPr>
        <w:t>Falvey, M. A., Givner, C. C., &amp; Kimm, C. (1995). What is an inclusive school. Creating an</w:t>
      </w:r>
      <w:r w:rsidRPr="006D15D5">
        <w:rPr>
          <w:rFonts w:asciiTheme="majorBidi" w:hAnsiTheme="majorBidi" w:cstheme="majorBidi"/>
          <w:sz w:val="24"/>
          <w:szCs w:val="24"/>
        </w:rPr>
        <w:tab/>
        <w:t>inclusive school, 1-12.</w:t>
      </w:r>
    </w:p>
    <w:p w14:paraId="328CA90D"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Farrington, D. P., &amp; Ttofi, M. M. (2009). School‐based programs to reduce bullying and</w:t>
      </w:r>
      <w:r w:rsidRPr="006D15D5">
        <w:rPr>
          <w:rFonts w:asciiTheme="majorBidi" w:hAnsiTheme="majorBidi" w:cstheme="majorBidi"/>
          <w:sz w:val="24"/>
          <w:szCs w:val="24"/>
          <w:shd w:val="clear" w:color="auto" w:fill="FFFFFF"/>
        </w:rPr>
        <w:tab/>
        <w:t>victimization. Campbell systematic reviews, 5(1), i-148.</w:t>
      </w:r>
    </w:p>
    <w:p w14:paraId="01796834" w14:textId="32E1B844" w:rsidR="00C51943" w:rsidRPr="006D15D5" w:rsidRDefault="00C51943" w:rsidP="00B74FE1">
      <w:pPr>
        <w:pStyle w:val="Style2"/>
        <w:rPr>
          <w:rFonts w:asciiTheme="majorBidi" w:hAnsiTheme="majorBidi" w:cstheme="majorBidi"/>
          <w:b w:val="0"/>
          <w:szCs w:val="24"/>
          <w:shd w:val="clear" w:color="auto" w:fill="FFFFFF"/>
        </w:rPr>
      </w:pPr>
      <w:r w:rsidRPr="006D15D5">
        <w:rPr>
          <w:rFonts w:asciiTheme="majorBidi" w:hAnsiTheme="majorBidi" w:cstheme="majorBidi"/>
          <w:b w:val="0"/>
          <w:szCs w:val="24"/>
          <w:shd w:val="clear" w:color="auto" w:fill="FFFFFF"/>
        </w:rPr>
        <w:t>Fathie, Y. (2016). Angels in our midst: Autism in Egypt.</w:t>
      </w:r>
      <w:r w:rsidR="004938AF" w:rsidRPr="006D15D5">
        <w:rPr>
          <w:rFonts w:asciiTheme="majorBidi" w:hAnsiTheme="majorBidi" w:cstheme="majorBidi"/>
          <w:b w:val="0"/>
          <w:szCs w:val="24"/>
          <w:shd w:val="clear" w:color="auto" w:fill="FFFFFF"/>
        </w:rPr>
        <w:tab/>
      </w:r>
      <w:hyperlink r:id="rId113" w:history="1">
        <w:r w:rsidR="004938AF" w:rsidRPr="006D15D5">
          <w:rPr>
            <w:rStyle w:val="Hyperlink"/>
            <w:rFonts w:asciiTheme="majorBidi" w:hAnsiTheme="majorBidi" w:cstheme="majorBidi"/>
            <w:b w:val="0"/>
            <w:color w:val="auto"/>
            <w:szCs w:val="24"/>
            <w:shd w:val="clear" w:color="auto" w:fill="FFFFFF"/>
          </w:rPr>
          <w:t>https://english.ahram.org.eg/NewsContentP/1/198530/Egypt/Angels-in-our-midst</w:t>
        </w:r>
      </w:hyperlink>
      <w:r w:rsidRPr="006D15D5">
        <w:rPr>
          <w:rFonts w:asciiTheme="majorBidi" w:hAnsiTheme="majorBidi" w:cstheme="majorBidi"/>
          <w:b w:val="0"/>
          <w:szCs w:val="24"/>
          <w:shd w:val="clear" w:color="auto" w:fill="FFFFFF"/>
        </w:rPr>
        <w:tab/>
        <w:t>Autism-in-Egypt.aspx</w:t>
      </w:r>
    </w:p>
    <w:p w14:paraId="4065257A" w14:textId="4923E79E" w:rsidR="00E41309" w:rsidRPr="006D15D5" w:rsidRDefault="00E41309" w:rsidP="00B74FE1">
      <w:pPr>
        <w:pStyle w:val="Style2"/>
        <w:rPr>
          <w:rFonts w:asciiTheme="majorBidi" w:hAnsiTheme="majorBidi" w:cstheme="majorBidi"/>
          <w:b w:val="0"/>
          <w:szCs w:val="24"/>
          <w:shd w:val="clear" w:color="auto" w:fill="FFFFFF"/>
        </w:rPr>
      </w:pPr>
      <w:r w:rsidRPr="006D15D5">
        <w:rPr>
          <w:rFonts w:asciiTheme="majorBidi" w:hAnsiTheme="majorBidi" w:cstheme="majorBidi"/>
          <w:b w:val="0"/>
          <w:bCs/>
          <w:szCs w:val="24"/>
          <w:shd w:val="clear" w:color="auto" w:fill="FFFFFF"/>
        </w:rPr>
        <w:t>Fewings, R. (2001). Wayfinding and airport terminal design. The journal of navigation,</w:t>
      </w:r>
      <w:r w:rsidRPr="006D15D5">
        <w:rPr>
          <w:rFonts w:asciiTheme="majorBidi" w:hAnsiTheme="majorBidi" w:cstheme="majorBidi"/>
          <w:b w:val="0"/>
          <w:bCs/>
          <w:szCs w:val="24"/>
          <w:shd w:val="clear" w:color="auto" w:fill="FFFFFF"/>
        </w:rPr>
        <w:tab/>
        <w:t>54(2),177-184.</w:t>
      </w:r>
    </w:p>
    <w:p w14:paraId="035BA093" w14:textId="77777777" w:rsidR="00E41309" w:rsidRPr="006D15D5" w:rsidRDefault="00E41309" w:rsidP="00B74FE1">
      <w:pPr>
        <w:spacing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Fowler Jr, F. J. (2013). </w:t>
      </w:r>
      <w:r w:rsidRPr="006D15D5">
        <w:rPr>
          <w:rFonts w:asciiTheme="majorBidi" w:hAnsiTheme="majorBidi" w:cstheme="majorBidi"/>
          <w:i/>
          <w:iCs/>
          <w:sz w:val="24"/>
          <w:szCs w:val="24"/>
          <w:shd w:val="clear" w:color="auto" w:fill="FFFFFF"/>
        </w:rPr>
        <w:t>Survey research methods</w:t>
      </w:r>
      <w:r w:rsidRPr="006D15D5">
        <w:rPr>
          <w:rFonts w:asciiTheme="majorBidi" w:hAnsiTheme="majorBidi" w:cstheme="majorBidi"/>
          <w:sz w:val="24"/>
          <w:szCs w:val="24"/>
          <w:shd w:val="clear" w:color="auto" w:fill="FFFFFF"/>
        </w:rPr>
        <w:t>. Sage publications.</w:t>
      </w:r>
    </w:p>
    <w:p w14:paraId="6D2BE66A" w14:textId="77439811" w:rsidR="00E41309" w:rsidRPr="006D15D5" w:rsidRDefault="00E41309" w:rsidP="00B74FE1">
      <w:pPr>
        <w:pStyle w:val="Title2"/>
        <w:jc w:val="left"/>
        <w:rPr>
          <w:rFonts w:cstheme="majorBidi"/>
          <w:szCs w:val="24"/>
          <w:shd w:val="clear" w:color="auto" w:fill="FFFFFF"/>
        </w:rPr>
      </w:pPr>
      <w:r w:rsidRPr="006D15D5">
        <w:rPr>
          <w:rFonts w:cstheme="majorBidi"/>
          <w:szCs w:val="24"/>
          <w:shd w:val="clear" w:color="auto" w:fill="FFFFFF"/>
        </w:rPr>
        <w:t>Fram, S. M., &amp; Dickmann, E. M. (2012). How the school built environment exacerbates bullying</w:t>
      </w:r>
      <w:r w:rsidR="004901D4" w:rsidRPr="006D15D5">
        <w:rPr>
          <w:rFonts w:cstheme="majorBidi"/>
          <w:szCs w:val="24"/>
          <w:shd w:val="clear" w:color="auto" w:fill="FFFFFF"/>
        </w:rPr>
        <w:tab/>
      </w:r>
      <w:r w:rsidRPr="006D15D5">
        <w:rPr>
          <w:rFonts w:cstheme="majorBidi"/>
          <w:szCs w:val="24"/>
          <w:shd w:val="clear" w:color="auto" w:fill="FFFFFF"/>
        </w:rPr>
        <w:t xml:space="preserve">and peer harassment. Children Youth and Environments, 22(1), 227-249. </w:t>
      </w:r>
    </w:p>
    <w:p w14:paraId="4833677E" w14:textId="393C1B3A" w:rsidR="00E41309" w:rsidRPr="006D15D5" w:rsidRDefault="00E41309" w:rsidP="00B74FE1">
      <w:pPr>
        <w:pStyle w:val="Paragraphstitle"/>
        <w:jc w:val="left"/>
        <w:rPr>
          <w:rFonts w:asciiTheme="majorBidi" w:hAnsiTheme="majorBidi" w:cstheme="majorBidi"/>
          <w:bCs w:val="0"/>
          <w:caps w:val="0"/>
          <w:szCs w:val="24"/>
          <w:shd w:val="clear" w:color="auto" w:fill="FFFFFF"/>
        </w:rPr>
      </w:pPr>
      <w:r w:rsidRPr="006D15D5">
        <w:rPr>
          <w:rFonts w:asciiTheme="majorBidi" w:hAnsiTheme="majorBidi" w:cstheme="majorBidi"/>
          <w:bCs w:val="0"/>
          <w:caps w:val="0"/>
          <w:szCs w:val="24"/>
          <w:shd w:val="clear" w:color="auto" w:fill="FFFFFF"/>
        </w:rPr>
        <w:t>Francis, J., Strobel, N., Trapp, G., Pearce, N., Vaz, S., Christian, H., ... &amp; Cross, D. (2022). How</w:t>
      </w:r>
      <w:r w:rsidRPr="006D15D5">
        <w:rPr>
          <w:rFonts w:asciiTheme="majorBidi" w:hAnsiTheme="majorBidi" w:cstheme="majorBidi"/>
          <w:bCs w:val="0"/>
          <w:caps w:val="0"/>
          <w:szCs w:val="24"/>
          <w:shd w:val="clear" w:color="auto" w:fill="FFFFFF"/>
        </w:rPr>
        <w:tab/>
        <w:t>does the school built environment impact students’ bullying behaviour? A scoping</w:t>
      </w:r>
      <w:r w:rsidR="00E76B1F">
        <w:rPr>
          <w:rFonts w:asciiTheme="majorBidi" w:hAnsiTheme="majorBidi" w:cstheme="majorBidi"/>
          <w:bCs w:val="0"/>
          <w:caps w:val="0"/>
          <w:szCs w:val="24"/>
          <w:shd w:val="clear" w:color="auto" w:fill="FFFFFF"/>
        </w:rPr>
        <w:tab/>
      </w:r>
      <w:r w:rsidR="00E76B1F">
        <w:rPr>
          <w:rFonts w:asciiTheme="majorBidi" w:hAnsiTheme="majorBidi" w:cstheme="majorBidi"/>
          <w:bCs w:val="0"/>
          <w:caps w:val="0"/>
          <w:szCs w:val="24"/>
          <w:shd w:val="clear" w:color="auto" w:fill="FFFFFF"/>
        </w:rPr>
        <w:tab/>
      </w:r>
      <w:r w:rsidR="00E76B1F">
        <w:rPr>
          <w:rFonts w:asciiTheme="majorBidi" w:hAnsiTheme="majorBidi" w:cstheme="majorBidi"/>
          <w:bCs w:val="0"/>
          <w:caps w:val="0"/>
          <w:szCs w:val="24"/>
          <w:shd w:val="clear" w:color="auto" w:fill="FFFFFF"/>
        </w:rPr>
        <w:tab/>
      </w:r>
      <w:r w:rsidRPr="006D15D5">
        <w:rPr>
          <w:rFonts w:asciiTheme="majorBidi" w:hAnsiTheme="majorBidi" w:cstheme="majorBidi"/>
          <w:bCs w:val="0"/>
          <w:caps w:val="0"/>
          <w:szCs w:val="24"/>
          <w:shd w:val="clear" w:color="auto" w:fill="FFFFFF"/>
        </w:rPr>
        <w:t>review.</w:t>
      </w:r>
      <w:r w:rsidRPr="006D15D5">
        <w:rPr>
          <w:rFonts w:asciiTheme="majorBidi" w:hAnsiTheme="majorBidi" w:cstheme="majorBidi"/>
          <w:bCs w:val="0"/>
          <w:caps w:val="0"/>
          <w:szCs w:val="24"/>
          <w:shd w:val="clear" w:color="auto" w:fill="FFFFFF"/>
        </w:rPr>
        <w:tab/>
      </w:r>
      <w:r w:rsidR="00E76B1F">
        <w:rPr>
          <w:rFonts w:asciiTheme="majorBidi" w:hAnsiTheme="majorBidi" w:cstheme="majorBidi"/>
          <w:bCs w:val="0"/>
          <w:caps w:val="0"/>
          <w:szCs w:val="24"/>
          <w:shd w:val="clear" w:color="auto" w:fill="FFFFFF"/>
        </w:rPr>
        <w:t xml:space="preserve"> </w:t>
      </w:r>
      <w:r w:rsidRPr="006D15D5">
        <w:rPr>
          <w:rFonts w:asciiTheme="majorBidi" w:hAnsiTheme="majorBidi" w:cstheme="majorBidi"/>
          <w:bCs w:val="0"/>
          <w:caps w:val="0"/>
          <w:szCs w:val="24"/>
          <w:shd w:val="clear" w:color="auto" w:fill="FFFFFF"/>
        </w:rPr>
        <w:t>Social Science &amp; Medicine, 115451.</w:t>
      </w:r>
    </w:p>
    <w:p w14:paraId="771637B1" w14:textId="77777777" w:rsidR="00E41309" w:rsidRPr="006D15D5" w:rsidRDefault="00E41309" w:rsidP="00B74FE1">
      <w:pPr>
        <w:pStyle w:val="Style2"/>
        <w:rPr>
          <w:rFonts w:asciiTheme="majorBidi" w:hAnsiTheme="majorBidi" w:cstheme="majorBidi"/>
          <w:b w:val="0"/>
          <w:bCs/>
          <w:szCs w:val="24"/>
        </w:rPr>
      </w:pPr>
      <w:r w:rsidRPr="006D15D5">
        <w:rPr>
          <w:rFonts w:asciiTheme="majorBidi" w:hAnsiTheme="majorBidi" w:cstheme="majorBidi"/>
          <w:b w:val="0"/>
          <w:bCs/>
          <w:szCs w:val="24"/>
        </w:rPr>
        <w:t>Gaines, K. S., Curry, Z., Shroyer, J., Amor, C., &amp; Lock, R. H. (2014). The perceived effects of</w:t>
      </w:r>
      <w:r w:rsidRPr="006D15D5">
        <w:rPr>
          <w:rFonts w:asciiTheme="majorBidi" w:hAnsiTheme="majorBidi" w:cstheme="majorBidi"/>
          <w:b w:val="0"/>
          <w:bCs/>
          <w:szCs w:val="24"/>
        </w:rPr>
        <w:tab/>
        <w:t>visual design and features on students with autism spectrum disorder. Journal of</w:t>
      </w:r>
      <w:r w:rsidRPr="006D15D5">
        <w:rPr>
          <w:rFonts w:asciiTheme="majorBidi" w:hAnsiTheme="majorBidi" w:cstheme="majorBidi"/>
          <w:b w:val="0"/>
          <w:bCs/>
          <w:szCs w:val="24"/>
        </w:rPr>
        <w:tab/>
        <w:t>architectural and planning research, 282-298.</w:t>
      </w:r>
    </w:p>
    <w:p w14:paraId="2A638939" w14:textId="77777777" w:rsidR="00E41309" w:rsidRPr="006D15D5" w:rsidRDefault="00E41309" w:rsidP="00B74FE1">
      <w:pPr>
        <w:spacing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lastRenderedPageBreak/>
        <w:t>Ghoneim, S. E. A. A. (2014). Requirements for inclusion of children with disabilities in public</w:t>
      </w:r>
      <w:r w:rsidRPr="006D15D5">
        <w:rPr>
          <w:rFonts w:asciiTheme="majorBidi" w:hAnsiTheme="majorBidi" w:cstheme="majorBidi"/>
          <w:sz w:val="24"/>
          <w:szCs w:val="24"/>
          <w:shd w:val="clear" w:color="auto" w:fill="FFFFFF"/>
        </w:rPr>
        <w:tab/>
        <w:t>education in Egypt. </w:t>
      </w:r>
      <w:r w:rsidRPr="006D15D5">
        <w:rPr>
          <w:rFonts w:asciiTheme="majorBidi" w:hAnsiTheme="majorBidi" w:cstheme="majorBidi"/>
          <w:i/>
          <w:iCs/>
          <w:sz w:val="24"/>
          <w:szCs w:val="24"/>
          <w:shd w:val="clear" w:color="auto" w:fill="FFFFFF"/>
        </w:rPr>
        <w:t>Journal of Educational and Social Research, 4</w:t>
      </w:r>
      <w:r w:rsidRPr="006D15D5">
        <w:rPr>
          <w:rFonts w:asciiTheme="majorBidi" w:hAnsiTheme="majorBidi" w:cstheme="majorBidi"/>
          <w:sz w:val="24"/>
          <w:szCs w:val="24"/>
          <w:shd w:val="clear" w:color="auto" w:fill="FFFFFF"/>
        </w:rPr>
        <w:t>(4), 192.</w:t>
      </w:r>
    </w:p>
    <w:p w14:paraId="4794165D" w14:textId="77777777" w:rsidR="00E41309" w:rsidRPr="006D15D5" w:rsidRDefault="00E41309" w:rsidP="00B74FE1">
      <w:pPr>
        <w:spacing w:line="480" w:lineRule="auto"/>
        <w:rPr>
          <w:rFonts w:asciiTheme="majorBidi" w:hAnsiTheme="majorBidi" w:cstheme="majorBidi"/>
          <w:sz w:val="24"/>
          <w:szCs w:val="24"/>
        </w:rPr>
      </w:pPr>
      <w:r w:rsidRPr="006D15D5">
        <w:rPr>
          <w:rFonts w:asciiTheme="majorBidi" w:hAnsiTheme="majorBidi" w:cstheme="majorBidi"/>
          <w:sz w:val="24"/>
          <w:szCs w:val="24"/>
        </w:rPr>
        <w:t>Giofrè, F. (Ed.). (2010). Autismo: protezione sociale e architettura (Vol. 4). Alinea Editrice.</w:t>
      </w:r>
    </w:p>
    <w:p w14:paraId="172AD2A4"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Gobrial, E. (2018). The lived experiences of mothers of children with the autism spectrum</w:t>
      </w:r>
      <w:r w:rsidRPr="006D15D5">
        <w:rPr>
          <w:rFonts w:asciiTheme="majorBidi" w:hAnsiTheme="majorBidi" w:cstheme="majorBidi"/>
          <w:sz w:val="24"/>
          <w:szCs w:val="24"/>
          <w:shd w:val="clear" w:color="auto" w:fill="FFFFFF"/>
        </w:rPr>
        <w:tab/>
        <w:t>disorders in Egypt. Social sciences, 7(8), 133.</w:t>
      </w:r>
    </w:p>
    <w:p w14:paraId="60DFA3C9" w14:textId="126D13BC" w:rsidR="00E41309" w:rsidRPr="006D15D5" w:rsidRDefault="00E41309" w:rsidP="00E76B1F">
      <w:pPr>
        <w:spacing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Gobrial, E., McAnelly, S., &amp; Shannon, P. (2019). Education of children and young people with</w:t>
      </w:r>
      <w:r w:rsidRPr="006D15D5">
        <w:rPr>
          <w:rFonts w:asciiTheme="majorBidi" w:hAnsiTheme="majorBidi" w:cstheme="majorBidi"/>
          <w:sz w:val="24"/>
          <w:szCs w:val="24"/>
          <w:shd w:val="clear" w:color="auto" w:fill="FFFFFF"/>
        </w:rPr>
        <w:tab/>
        <w:t>autistic spectrum disorders in Egypt. British Journal of Learning Disabilities, 47(1), 29</w:t>
      </w:r>
      <w:r w:rsidR="00E76B1F">
        <w:rPr>
          <w:rFonts w:asciiTheme="majorBidi" w:hAnsiTheme="majorBidi" w:cstheme="majorBidi"/>
          <w:sz w:val="24"/>
          <w:szCs w:val="24"/>
          <w:shd w:val="clear" w:color="auto" w:fill="FFFFFF"/>
        </w:rPr>
        <w:t>-</w:t>
      </w:r>
      <w:r w:rsidR="00E76B1F">
        <w:rPr>
          <w:rFonts w:asciiTheme="majorBidi" w:hAnsiTheme="majorBidi" w:cstheme="majorBidi"/>
          <w:sz w:val="24"/>
          <w:szCs w:val="24"/>
          <w:shd w:val="clear" w:color="auto" w:fill="FFFFFF"/>
        </w:rPr>
        <w:tab/>
      </w:r>
      <w:r w:rsidRPr="006D15D5">
        <w:rPr>
          <w:rFonts w:asciiTheme="majorBidi" w:hAnsiTheme="majorBidi" w:cstheme="majorBidi"/>
          <w:sz w:val="24"/>
          <w:szCs w:val="24"/>
          <w:shd w:val="clear" w:color="auto" w:fill="FFFFFF"/>
        </w:rPr>
        <w:t>34.</w:t>
      </w:r>
    </w:p>
    <w:p w14:paraId="7E9B376C" w14:textId="77777777" w:rsidR="00E41309" w:rsidRPr="006D15D5" w:rsidRDefault="00E41309" w:rsidP="00B74FE1">
      <w:pPr>
        <w:pStyle w:val="Default"/>
        <w:spacing w:line="480" w:lineRule="auto"/>
        <w:rPr>
          <w:rFonts w:asciiTheme="majorBidi" w:hAnsiTheme="majorBidi" w:cstheme="majorBidi"/>
          <w:color w:val="auto"/>
          <w:shd w:val="clear" w:color="auto" w:fill="FFFFFF"/>
        </w:rPr>
      </w:pPr>
      <w:r w:rsidRPr="006D15D5">
        <w:rPr>
          <w:rFonts w:asciiTheme="majorBidi" w:hAnsiTheme="majorBidi" w:cstheme="majorBidi"/>
          <w:color w:val="auto"/>
          <w:shd w:val="clear" w:color="auto" w:fill="FFFFFF"/>
        </w:rPr>
        <w:t>Gourneau, B. (2012). Students perspectives of bullying in schools. Contemporary Issues in</w:t>
      </w:r>
      <w:r w:rsidRPr="006D15D5">
        <w:rPr>
          <w:rFonts w:asciiTheme="majorBidi" w:hAnsiTheme="majorBidi" w:cstheme="majorBidi"/>
          <w:color w:val="auto"/>
          <w:shd w:val="clear" w:color="auto" w:fill="FFFFFF"/>
        </w:rPr>
        <w:tab/>
        <w:t>Education Research (CIER), 5(2), 117-126.</w:t>
      </w:r>
    </w:p>
    <w:p w14:paraId="23AA2F89"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Hanline, M. F., &amp; Halvorsen, A. (1989). Parent perceptions of the integration transition process:</w:t>
      </w:r>
      <w:r w:rsidRPr="006D15D5">
        <w:rPr>
          <w:rFonts w:asciiTheme="majorBidi" w:hAnsiTheme="majorBidi" w:cstheme="majorBidi"/>
          <w:sz w:val="24"/>
          <w:szCs w:val="24"/>
          <w:shd w:val="clear" w:color="auto" w:fill="FFFFFF"/>
        </w:rPr>
        <w:tab/>
        <w:t>Overcoming artificial barriers. Exceptional Children, 55(6), 487-492.</w:t>
      </w:r>
    </w:p>
    <w:p w14:paraId="52EE53A4" w14:textId="77777777" w:rsidR="00E41309" w:rsidRPr="006D15D5" w:rsidRDefault="00E41309" w:rsidP="00B74FE1">
      <w:pPr>
        <w:spacing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Hayes, A. M., &amp; Bulat, J. (2017). Disabilities inclusive education systems and policies guide for</w:t>
      </w:r>
      <w:r w:rsidRPr="006D15D5">
        <w:rPr>
          <w:rFonts w:asciiTheme="majorBidi" w:hAnsiTheme="majorBidi" w:cstheme="majorBidi"/>
          <w:sz w:val="24"/>
          <w:szCs w:val="24"/>
          <w:shd w:val="clear" w:color="auto" w:fill="FFFFFF"/>
        </w:rPr>
        <w:tab/>
        <w:t>low-and middle-income countries.</w:t>
      </w:r>
    </w:p>
    <w:p w14:paraId="3A278FF6" w14:textId="7A45D592" w:rsidR="009B45C7" w:rsidRPr="006D15D5" w:rsidRDefault="00DA5908" w:rsidP="00B74FE1">
      <w:pPr>
        <w:spacing w:line="480" w:lineRule="auto"/>
        <w:rPr>
          <w:rStyle w:val="Hyperlink"/>
          <w:rFonts w:asciiTheme="majorBidi" w:hAnsiTheme="majorBidi" w:cstheme="majorBidi"/>
          <w:color w:val="auto"/>
          <w:sz w:val="24"/>
          <w:szCs w:val="24"/>
          <w:u w:val="none"/>
          <w:shd w:val="clear" w:color="auto" w:fill="FFFFFF"/>
        </w:rPr>
      </w:pPr>
      <w:r w:rsidRPr="006D15D5">
        <w:rPr>
          <w:rFonts w:asciiTheme="majorBidi" w:hAnsiTheme="majorBidi" w:cstheme="majorBidi"/>
          <w:sz w:val="24"/>
          <w:szCs w:val="24"/>
          <w:shd w:val="clear" w:color="auto" w:fill="FFFFFF"/>
        </w:rPr>
        <w:t>Howlin, P. (2004). Autism and Asperger syndrome: Preparing for adulthood. Routledge.</w:t>
      </w:r>
    </w:p>
    <w:p w14:paraId="30059197" w14:textId="77777777" w:rsidR="00E41309" w:rsidRPr="006D15D5" w:rsidRDefault="00E41309" w:rsidP="00B74FE1">
      <w:pPr>
        <w:spacing w:line="480" w:lineRule="auto"/>
        <w:rPr>
          <w:rFonts w:asciiTheme="majorBidi" w:hAnsiTheme="majorBidi" w:cstheme="majorBidi"/>
          <w:i/>
          <w:iCs/>
          <w:sz w:val="24"/>
          <w:szCs w:val="24"/>
        </w:rPr>
      </w:pPr>
      <w:r w:rsidRPr="006D15D5">
        <w:rPr>
          <w:rFonts w:asciiTheme="majorBidi" w:hAnsiTheme="majorBidi" w:cstheme="majorBidi"/>
          <w:sz w:val="24"/>
          <w:szCs w:val="24"/>
        </w:rPr>
        <w:t>Humphrey, S. (2011). Architecture and Autism. Link Autism—</w:t>
      </w:r>
      <w:r w:rsidRPr="006D15D5">
        <w:rPr>
          <w:rFonts w:asciiTheme="majorBidi" w:hAnsiTheme="majorBidi" w:cstheme="majorBidi"/>
          <w:i/>
          <w:iCs/>
          <w:sz w:val="24"/>
          <w:szCs w:val="24"/>
        </w:rPr>
        <w:t>Europe: Brussel, Belgium.</w:t>
      </w:r>
    </w:p>
    <w:p w14:paraId="60AF2658" w14:textId="77777777" w:rsidR="00E41309" w:rsidRPr="006D15D5" w:rsidRDefault="00E41309" w:rsidP="00B74FE1">
      <w:pPr>
        <w:pStyle w:val="Style2"/>
        <w:rPr>
          <w:rFonts w:asciiTheme="majorBidi" w:hAnsiTheme="majorBidi" w:cstheme="majorBidi"/>
          <w:b w:val="0"/>
          <w:szCs w:val="24"/>
          <w:shd w:val="clear" w:color="auto" w:fill="FFFFFF"/>
        </w:rPr>
      </w:pPr>
      <w:r w:rsidRPr="006D15D5">
        <w:rPr>
          <w:rFonts w:asciiTheme="majorBidi" w:hAnsiTheme="majorBidi" w:cstheme="majorBidi"/>
          <w:b w:val="0"/>
          <w:szCs w:val="24"/>
          <w:shd w:val="clear" w:color="auto" w:fill="FFFFFF"/>
        </w:rPr>
        <w:t>Hunter, S. (2010). Architectural wayfinding. Centre for Inclusive Design and Environmental</w:t>
      </w:r>
      <w:r w:rsidRPr="006D15D5">
        <w:rPr>
          <w:rFonts w:asciiTheme="majorBidi" w:hAnsiTheme="majorBidi" w:cstheme="majorBidi"/>
          <w:b w:val="0"/>
          <w:szCs w:val="24"/>
          <w:shd w:val="clear" w:color="auto" w:fill="FFFFFF"/>
        </w:rPr>
        <w:tab/>
        <w:t>Access. School of Architecture and Planning. University of Buffalo.</w:t>
      </w:r>
    </w:p>
    <w:p w14:paraId="3A5EEBAA" w14:textId="77777777" w:rsidR="00E41309" w:rsidRPr="006D15D5" w:rsidRDefault="00E41309" w:rsidP="00B74FE1">
      <w:pPr>
        <w:spacing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Hussein, H., Taha, G. R., &amp; Almanasef, A. (2011). Characteristics of autism spectrum disorders</w:t>
      </w:r>
      <w:r w:rsidRPr="006D15D5">
        <w:rPr>
          <w:rFonts w:asciiTheme="majorBidi" w:hAnsiTheme="majorBidi" w:cstheme="majorBidi"/>
          <w:sz w:val="24"/>
          <w:szCs w:val="24"/>
          <w:shd w:val="clear" w:color="auto" w:fill="FFFFFF"/>
        </w:rPr>
        <w:tab/>
        <w:t>in a sample of egyptian and saudi patients: transcultural cross sectional study. Child and</w:t>
      </w:r>
      <w:r w:rsidRPr="006D15D5">
        <w:rPr>
          <w:rFonts w:asciiTheme="majorBidi" w:hAnsiTheme="majorBidi" w:cstheme="majorBidi"/>
          <w:sz w:val="24"/>
          <w:szCs w:val="24"/>
          <w:shd w:val="clear" w:color="auto" w:fill="FFFFFF"/>
        </w:rPr>
        <w:tab/>
        <w:t xml:space="preserve">adolescent psychiatry and mental health, 5(1), 1-12. </w:t>
      </w:r>
    </w:p>
    <w:p w14:paraId="6683AF99"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lastRenderedPageBreak/>
        <w:t>Hussein, M. H. (2010). The peer interaction in primary school questionnaire: Testing for</w:t>
      </w:r>
      <w:r w:rsidRPr="006D15D5">
        <w:rPr>
          <w:rFonts w:asciiTheme="majorBidi" w:hAnsiTheme="majorBidi" w:cstheme="majorBidi"/>
          <w:sz w:val="24"/>
          <w:szCs w:val="24"/>
          <w:shd w:val="clear" w:color="auto" w:fill="FFFFFF"/>
        </w:rPr>
        <w:tab/>
        <w:t>measurement equivalence and latent mean differences in bullying between gender in</w:t>
      </w:r>
      <w:r w:rsidRPr="006D15D5">
        <w:rPr>
          <w:rFonts w:asciiTheme="majorBidi" w:hAnsiTheme="majorBidi" w:cstheme="majorBidi"/>
          <w:sz w:val="24"/>
          <w:szCs w:val="24"/>
          <w:shd w:val="clear" w:color="auto" w:fill="FFFFFF"/>
        </w:rPr>
        <w:tab/>
        <w:t>Egypt, Saudi Arabia and the USA. Social Psychology of Education, 13, 57-76.</w:t>
      </w:r>
    </w:p>
    <w:p w14:paraId="64F46E6D" w14:textId="6E63E617" w:rsidR="00E41309" w:rsidRPr="006D15D5" w:rsidRDefault="00E41309" w:rsidP="00B74FE1">
      <w:pPr>
        <w:spacing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Irish, J. E. (2022). Ten years on: a post-occupancy evaluation of classrooms for pupils with</w:t>
      </w:r>
      <w:r w:rsidR="00E76B1F">
        <w:rPr>
          <w:rFonts w:asciiTheme="majorBidi" w:hAnsiTheme="majorBidi" w:cstheme="majorBidi"/>
          <w:sz w:val="24"/>
          <w:szCs w:val="24"/>
          <w:shd w:val="clear" w:color="auto" w:fill="FFFFFF"/>
        </w:rPr>
        <w:tab/>
      </w:r>
      <w:r w:rsidRPr="006D15D5">
        <w:rPr>
          <w:rFonts w:asciiTheme="majorBidi" w:hAnsiTheme="majorBidi" w:cstheme="majorBidi"/>
          <w:sz w:val="24"/>
          <w:szCs w:val="24"/>
          <w:shd w:val="clear" w:color="auto" w:fill="FFFFFF"/>
        </w:rPr>
        <w:t>severe</w:t>
      </w:r>
      <w:r w:rsidRPr="006D15D5">
        <w:rPr>
          <w:rFonts w:asciiTheme="majorBidi" w:hAnsiTheme="majorBidi" w:cstheme="majorBidi"/>
          <w:sz w:val="24"/>
          <w:szCs w:val="24"/>
          <w:shd w:val="clear" w:color="auto" w:fill="FFFFFF"/>
        </w:rPr>
        <w:tab/>
        <w:t xml:space="preserve">autism. Facilities, (ahead-of-print). </w:t>
      </w:r>
    </w:p>
    <w:p w14:paraId="103D3061" w14:textId="77777777" w:rsidR="00E41309" w:rsidRPr="006D15D5" w:rsidRDefault="00E41309" w:rsidP="00B74FE1">
      <w:pPr>
        <w:pStyle w:val="Default"/>
        <w:spacing w:line="480" w:lineRule="auto"/>
        <w:rPr>
          <w:rFonts w:asciiTheme="majorBidi" w:hAnsiTheme="majorBidi" w:cstheme="majorBidi"/>
          <w:color w:val="auto"/>
          <w:shd w:val="clear" w:color="auto" w:fill="FFFFFF"/>
        </w:rPr>
      </w:pPr>
      <w:r w:rsidRPr="006D15D5">
        <w:rPr>
          <w:rFonts w:asciiTheme="majorBidi" w:hAnsiTheme="majorBidi" w:cstheme="majorBidi"/>
          <w:color w:val="auto"/>
          <w:shd w:val="clear" w:color="auto" w:fill="FFFFFF"/>
        </w:rPr>
        <w:t>Ivankova, N. V., &amp; Creswell, J. W. (2009). Mixed methods. Qualitative research in applied</w:t>
      </w:r>
      <w:r w:rsidRPr="006D15D5">
        <w:rPr>
          <w:rFonts w:asciiTheme="majorBidi" w:hAnsiTheme="majorBidi" w:cstheme="majorBidi"/>
          <w:color w:val="auto"/>
          <w:shd w:val="clear" w:color="auto" w:fill="FFFFFF"/>
        </w:rPr>
        <w:tab/>
        <w:t>linguistics: A practical introduction, 23, 135-161.</w:t>
      </w:r>
    </w:p>
    <w:p w14:paraId="1675B87B" w14:textId="77777777" w:rsidR="00E41309" w:rsidRPr="006D15D5" w:rsidRDefault="00E41309" w:rsidP="00B74FE1">
      <w:pPr>
        <w:pStyle w:val="Paragraphstitle"/>
        <w:jc w:val="left"/>
        <w:rPr>
          <w:rFonts w:asciiTheme="majorBidi" w:hAnsiTheme="majorBidi" w:cstheme="majorBidi"/>
          <w:bCs w:val="0"/>
          <w:caps w:val="0"/>
          <w:szCs w:val="24"/>
          <w:shd w:val="clear" w:color="auto" w:fill="FFFFFF"/>
        </w:rPr>
      </w:pPr>
      <w:r w:rsidRPr="006D15D5">
        <w:rPr>
          <w:rFonts w:asciiTheme="majorBidi" w:hAnsiTheme="majorBidi" w:cstheme="majorBidi"/>
          <w:bCs w:val="0"/>
          <w:caps w:val="0"/>
          <w:szCs w:val="24"/>
          <w:shd w:val="clear" w:color="auto" w:fill="FFFFFF"/>
        </w:rPr>
        <w:t>Jacobs, J. (1961) The Death and Life of Great American Cities. New York: Random House.</w:t>
      </w:r>
    </w:p>
    <w:p w14:paraId="3D3305D9" w14:textId="77777777" w:rsidR="00E41309" w:rsidRPr="006D15D5" w:rsidRDefault="00E41309" w:rsidP="00B74FE1">
      <w:pPr>
        <w:spacing w:line="480" w:lineRule="auto"/>
        <w:rPr>
          <w:rFonts w:asciiTheme="majorBidi" w:hAnsiTheme="majorBidi" w:cstheme="majorBidi"/>
          <w:i/>
          <w:sz w:val="24"/>
          <w:szCs w:val="24"/>
          <w:shd w:val="clear" w:color="auto" w:fill="FFFFFF"/>
          <w:lang w:bidi="ar-EG"/>
        </w:rPr>
      </w:pPr>
      <w:r w:rsidRPr="006D15D5">
        <w:rPr>
          <w:rFonts w:asciiTheme="majorBidi" w:hAnsiTheme="majorBidi" w:cstheme="majorBidi"/>
          <w:iCs/>
          <w:sz w:val="24"/>
          <w:szCs w:val="24"/>
          <w:shd w:val="clear" w:color="auto" w:fill="FFFFFF"/>
        </w:rPr>
        <w:t>Keshka, M. (2019, January 2</w:t>
      </w:r>
      <w:r w:rsidRPr="006D15D5">
        <w:rPr>
          <w:rFonts w:asciiTheme="majorBidi" w:hAnsiTheme="majorBidi" w:cstheme="majorBidi"/>
          <w:iCs/>
          <w:sz w:val="24"/>
          <w:szCs w:val="24"/>
          <w:shd w:val="clear" w:color="auto" w:fill="FFFFFF"/>
          <w:lang w:bidi="ar-EG"/>
        </w:rPr>
        <w:t xml:space="preserve">). </w:t>
      </w:r>
      <w:r w:rsidRPr="006D15D5">
        <w:rPr>
          <w:rFonts w:asciiTheme="majorBidi" w:hAnsiTheme="majorBidi" w:cstheme="majorBidi"/>
          <w:i/>
          <w:sz w:val="24"/>
          <w:szCs w:val="24"/>
          <w:shd w:val="clear" w:color="auto" w:fill="FFFFFF"/>
          <w:rtl/>
          <w:lang w:bidi="ar-EG"/>
        </w:rPr>
        <w:t>مصاريف المدارس المصريه اليابانيه في مصر 2019</w:t>
      </w:r>
      <w:r w:rsidRPr="006D15D5">
        <w:rPr>
          <w:rFonts w:asciiTheme="majorBidi" w:hAnsiTheme="majorBidi" w:cstheme="majorBidi"/>
          <w:i/>
          <w:sz w:val="24"/>
          <w:szCs w:val="24"/>
          <w:shd w:val="clear" w:color="auto" w:fill="FFFFFF"/>
          <w:lang w:bidi="ar-EG"/>
        </w:rPr>
        <w:t>.</w:t>
      </w:r>
      <w:r w:rsidRPr="006D15D5">
        <w:rPr>
          <w:rFonts w:asciiTheme="majorBidi" w:hAnsiTheme="majorBidi" w:cstheme="majorBidi"/>
          <w:i/>
          <w:sz w:val="24"/>
          <w:szCs w:val="24"/>
          <w:shd w:val="clear" w:color="auto" w:fill="FFFFFF"/>
          <w:lang w:bidi="ar-EG"/>
        </w:rPr>
        <w:tab/>
      </w:r>
    </w:p>
    <w:p w14:paraId="69743464"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Kinnaer, M., Baumers, S., &amp; Heylighen, A. (2016). Autism-friendly architecture from the</w:t>
      </w:r>
      <w:r w:rsidRPr="006D15D5">
        <w:rPr>
          <w:rFonts w:asciiTheme="majorBidi" w:hAnsiTheme="majorBidi" w:cstheme="majorBidi"/>
          <w:sz w:val="24"/>
          <w:szCs w:val="24"/>
          <w:shd w:val="clear" w:color="auto" w:fill="FFFFFF"/>
        </w:rPr>
        <w:tab/>
      </w:r>
      <w:r w:rsidRPr="006D15D5">
        <w:rPr>
          <w:rFonts w:asciiTheme="majorBidi" w:hAnsiTheme="majorBidi" w:cstheme="majorBidi"/>
          <w:sz w:val="24"/>
          <w:szCs w:val="24"/>
          <w:shd w:val="clear" w:color="auto" w:fill="FFFFFF"/>
        </w:rPr>
        <w:tab/>
        <w:t>outside in and the inside out: An explorative study based on autobiographies of autistic</w:t>
      </w:r>
      <w:r w:rsidRPr="006D15D5">
        <w:rPr>
          <w:rFonts w:asciiTheme="majorBidi" w:hAnsiTheme="majorBidi" w:cstheme="majorBidi"/>
          <w:sz w:val="24"/>
          <w:szCs w:val="24"/>
          <w:shd w:val="clear" w:color="auto" w:fill="FFFFFF"/>
        </w:rPr>
        <w:tab/>
        <w:t xml:space="preserve">people. Journal of Housing and the Built Environment, 31, 179-195. </w:t>
      </w:r>
    </w:p>
    <w:p w14:paraId="2A0AC303" w14:textId="77777777" w:rsidR="00E41309" w:rsidRPr="006D15D5" w:rsidRDefault="00E41309" w:rsidP="00B74FE1">
      <w:pPr>
        <w:pStyle w:val="Style2"/>
        <w:rPr>
          <w:rFonts w:asciiTheme="majorBidi" w:hAnsiTheme="majorBidi" w:cstheme="majorBidi"/>
          <w:b w:val="0"/>
          <w:bCs/>
          <w:szCs w:val="24"/>
        </w:rPr>
      </w:pPr>
      <w:r w:rsidRPr="006D15D5">
        <w:rPr>
          <w:rFonts w:asciiTheme="majorBidi" w:hAnsiTheme="majorBidi" w:cstheme="majorBidi"/>
          <w:b w:val="0"/>
          <w:bCs/>
          <w:szCs w:val="24"/>
        </w:rPr>
        <w:t>Kopec, D. (2012). Environmental psychology for design. New York: Fairchild Books.</w:t>
      </w:r>
    </w:p>
    <w:p w14:paraId="79E80607" w14:textId="613E52D0" w:rsidR="00E41309" w:rsidRPr="006D15D5" w:rsidRDefault="00E41309" w:rsidP="00B74FE1">
      <w:pPr>
        <w:pStyle w:val="Title2"/>
        <w:jc w:val="left"/>
        <w:rPr>
          <w:rFonts w:cstheme="majorBidi"/>
          <w:bCs w:val="0"/>
          <w:szCs w:val="24"/>
          <w:shd w:val="clear" w:color="auto" w:fill="FFFFFF"/>
        </w:rPr>
      </w:pPr>
      <w:r w:rsidRPr="006D15D5">
        <w:rPr>
          <w:rFonts w:cstheme="majorBidi"/>
          <w:bCs w:val="0"/>
          <w:szCs w:val="24"/>
          <w:shd w:val="clear" w:color="auto" w:fill="FFFFFF"/>
        </w:rPr>
        <w:t>Kutsyuruba, B., Klinger, D. A., &amp; Hussain, A. (2015). Relationships among school climate,</w:t>
      </w:r>
      <w:r w:rsidR="00E76B1F">
        <w:rPr>
          <w:rFonts w:cstheme="majorBidi"/>
          <w:bCs w:val="0"/>
          <w:szCs w:val="24"/>
          <w:shd w:val="clear" w:color="auto" w:fill="FFFFFF"/>
        </w:rPr>
        <w:tab/>
      </w:r>
      <w:r w:rsidRPr="006D15D5">
        <w:rPr>
          <w:rFonts w:cstheme="majorBidi"/>
          <w:bCs w:val="0"/>
          <w:szCs w:val="24"/>
          <w:shd w:val="clear" w:color="auto" w:fill="FFFFFF"/>
        </w:rPr>
        <w:t>school</w:t>
      </w:r>
      <w:r w:rsidRPr="006D15D5">
        <w:rPr>
          <w:rFonts w:cstheme="majorBidi"/>
          <w:bCs w:val="0"/>
          <w:szCs w:val="24"/>
          <w:shd w:val="clear" w:color="auto" w:fill="FFFFFF"/>
        </w:rPr>
        <w:tab/>
        <w:t>safety, and student achievement and well‐being: a review of the literature. Review</w:t>
      </w:r>
      <w:r w:rsidR="00E76B1F">
        <w:rPr>
          <w:rFonts w:cstheme="majorBidi"/>
          <w:bCs w:val="0"/>
          <w:szCs w:val="24"/>
          <w:shd w:val="clear" w:color="auto" w:fill="FFFFFF"/>
        </w:rPr>
        <w:tab/>
      </w:r>
      <w:r w:rsidRPr="006D15D5">
        <w:rPr>
          <w:rFonts w:cstheme="majorBidi"/>
          <w:bCs w:val="0"/>
          <w:szCs w:val="24"/>
          <w:shd w:val="clear" w:color="auto" w:fill="FFFFFF"/>
        </w:rPr>
        <w:t>of</w:t>
      </w:r>
      <w:r w:rsidR="00E76B1F">
        <w:rPr>
          <w:rFonts w:cstheme="majorBidi"/>
          <w:bCs w:val="0"/>
          <w:szCs w:val="24"/>
          <w:shd w:val="clear" w:color="auto" w:fill="FFFFFF"/>
        </w:rPr>
        <w:t xml:space="preserve"> </w:t>
      </w:r>
      <w:r w:rsidRPr="006D15D5">
        <w:rPr>
          <w:rFonts w:cstheme="majorBidi"/>
          <w:bCs w:val="0"/>
          <w:szCs w:val="24"/>
          <w:shd w:val="clear" w:color="auto" w:fill="FFFFFF"/>
        </w:rPr>
        <w:t>Education, 3(2), 103-135.</w:t>
      </w:r>
    </w:p>
    <w:p w14:paraId="553C46BC"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Lawrence, D. L., &amp; Low, S. M. (1990). The built environment and spatial form. Annual review</w:t>
      </w:r>
      <w:r w:rsidRPr="006D15D5">
        <w:rPr>
          <w:rFonts w:asciiTheme="majorBidi" w:hAnsiTheme="majorBidi" w:cstheme="majorBidi"/>
          <w:sz w:val="24"/>
          <w:szCs w:val="24"/>
          <w:shd w:val="clear" w:color="auto" w:fill="FFFFFF"/>
        </w:rPr>
        <w:tab/>
        <w:t>of anthropology, 19(1), 453-505.</w:t>
      </w:r>
    </w:p>
    <w:p w14:paraId="04726E72" w14:textId="40902F0D" w:rsidR="00E41309" w:rsidRPr="006D15D5" w:rsidRDefault="00E41309" w:rsidP="00B74FE1">
      <w:pPr>
        <w:pStyle w:val="Default"/>
        <w:spacing w:line="480" w:lineRule="auto"/>
        <w:rPr>
          <w:rFonts w:asciiTheme="majorBidi" w:hAnsiTheme="majorBidi" w:cstheme="majorBidi"/>
          <w:color w:val="auto"/>
          <w:shd w:val="clear" w:color="auto" w:fill="FFFFFF"/>
        </w:rPr>
      </w:pPr>
      <w:r w:rsidRPr="006D15D5">
        <w:rPr>
          <w:rFonts w:asciiTheme="majorBidi" w:hAnsiTheme="majorBidi" w:cstheme="majorBidi"/>
          <w:color w:val="auto"/>
          <w:shd w:val="clear" w:color="auto" w:fill="FFFFFF"/>
        </w:rPr>
        <w:t>Lee, J. J., Go, M. H., Kim, Y. K., Joo, M., Seo, J., Oh, H., ... &amp; Lee, K. (2020). A Multi</w:t>
      </w:r>
      <w:r w:rsidR="006A2D36">
        <w:rPr>
          <w:rFonts w:asciiTheme="majorBidi" w:hAnsiTheme="majorBidi" w:cstheme="majorBidi"/>
          <w:color w:val="auto"/>
          <w:shd w:val="clear" w:color="auto" w:fill="FFFFFF"/>
        </w:rPr>
        <w:tab/>
      </w:r>
      <w:r w:rsidRPr="006D15D5">
        <w:rPr>
          <w:rFonts w:asciiTheme="majorBidi" w:hAnsiTheme="majorBidi" w:cstheme="majorBidi"/>
          <w:color w:val="auto"/>
          <w:shd w:val="clear" w:color="auto" w:fill="FFFFFF"/>
        </w:rPr>
        <w:t>Component</w:t>
      </w:r>
      <w:r w:rsidR="006A2D36">
        <w:rPr>
          <w:rFonts w:asciiTheme="majorBidi" w:hAnsiTheme="majorBidi" w:cstheme="majorBidi"/>
          <w:color w:val="auto"/>
          <w:shd w:val="clear" w:color="auto" w:fill="FFFFFF"/>
        </w:rPr>
        <w:t xml:space="preserve"> </w:t>
      </w:r>
      <w:r w:rsidRPr="006D15D5">
        <w:rPr>
          <w:rFonts w:asciiTheme="majorBidi" w:hAnsiTheme="majorBidi" w:cstheme="majorBidi"/>
          <w:color w:val="auto"/>
          <w:shd w:val="clear" w:color="auto" w:fill="FFFFFF"/>
        </w:rPr>
        <w:t>Analysis of CPTED in the Cyberspace Domain. Sensors, 20(14), 3968.</w:t>
      </w:r>
    </w:p>
    <w:p w14:paraId="3503BE37" w14:textId="77777777" w:rsidR="00E41309" w:rsidRPr="006D15D5" w:rsidRDefault="00E41309" w:rsidP="00B74FE1">
      <w:pPr>
        <w:pStyle w:val="Default"/>
        <w:spacing w:line="480" w:lineRule="auto"/>
        <w:rPr>
          <w:rFonts w:asciiTheme="majorBidi" w:hAnsiTheme="majorBidi" w:cstheme="majorBidi"/>
          <w:color w:val="auto"/>
          <w:shd w:val="clear" w:color="auto" w:fill="FFFFFF"/>
        </w:rPr>
      </w:pPr>
      <w:r w:rsidRPr="006D15D5">
        <w:rPr>
          <w:rFonts w:asciiTheme="majorBidi" w:hAnsiTheme="majorBidi" w:cstheme="majorBidi"/>
          <w:color w:val="auto"/>
          <w:shd w:val="clear" w:color="auto" w:fill="FFFFFF"/>
        </w:rPr>
        <w:t xml:space="preserve">Loukas, A. (2007). What is school climate. </w:t>
      </w:r>
      <w:r w:rsidRPr="006D15D5">
        <w:rPr>
          <w:rFonts w:asciiTheme="majorBidi" w:hAnsiTheme="majorBidi" w:cstheme="majorBidi"/>
          <w:i/>
          <w:iCs/>
          <w:color w:val="auto"/>
          <w:shd w:val="clear" w:color="auto" w:fill="FFFFFF"/>
        </w:rPr>
        <w:t>Leadership compass</w:t>
      </w:r>
      <w:r w:rsidRPr="006D15D5">
        <w:rPr>
          <w:rFonts w:asciiTheme="majorBidi" w:hAnsiTheme="majorBidi" w:cstheme="majorBidi"/>
          <w:color w:val="auto"/>
          <w:shd w:val="clear" w:color="auto" w:fill="FFFFFF"/>
        </w:rPr>
        <w:t>, 5(1), 1-3.</w:t>
      </w:r>
    </w:p>
    <w:p w14:paraId="6BA523A9"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lastRenderedPageBreak/>
        <w:t>Loveluck, L. (2012). Education in egypt: Key challenges. Universitäts-und Landesbibliothek</w:t>
      </w:r>
      <w:r w:rsidRPr="006D15D5">
        <w:rPr>
          <w:rFonts w:asciiTheme="majorBidi" w:hAnsiTheme="majorBidi" w:cstheme="majorBidi"/>
          <w:sz w:val="24"/>
          <w:szCs w:val="24"/>
          <w:shd w:val="clear" w:color="auto" w:fill="FFFFFF"/>
        </w:rPr>
        <w:tab/>
        <w:t>Sachsen-Anhalt.</w:t>
      </w:r>
    </w:p>
    <w:p w14:paraId="395608E0" w14:textId="3B5BC1A4" w:rsidR="00E41309" w:rsidRPr="006D15D5" w:rsidRDefault="00E41309" w:rsidP="00B74FE1">
      <w:pPr>
        <w:spacing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Maenner, M. J., Shaw, K. A., Bakian, A. V., Bilder, D. A., Durkin, M. S., Esler, A., ... &amp;</w:t>
      </w:r>
      <w:r w:rsidR="006A2D36">
        <w:rPr>
          <w:rFonts w:asciiTheme="majorBidi" w:hAnsiTheme="majorBidi" w:cstheme="majorBidi"/>
          <w:sz w:val="24"/>
          <w:szCs w:val="24"/>
          <w:shd w:val="clear" w:color="auto" w:fill="FFFFFF"/>
        </w:rPr>
        <w:tab/>
      </w:r>
      <w:r w:rsidRPr="006D15D5">
        <w:rPr>
          <w:rFonts w:asciiTheme="majorBidi" w:hAnsiTheme="majorBidi" w:cstheme="majorBidi"/>
          <w:sz w:val="24"/>
          <w:szCs w:val="24"/>
          <w:shd w:val="clear" w:color="auto" w:fill="FFFFFF"/>
        </w:rPr>
        <w:t>Cogswell,</w:t>
      </w:r>
      <w:r w:rsidR="008470D1">
        <w:rPr>
          <w:rFonts w:asciiTheme="majorBidi" w:hAnsiTheme="majorBidi" w:cstheme="majorBidi"/>
          <w:sz w:val="24"/>
          <w:szCs w:val="24"/>
          <w:shd w:val="clear" w:color="auto" w:fill="FFFFFF"/>
        </w:rPr>
        <w:t xml:space="preserve"> </w:t>
      </w:r>
      <w:r w:rsidRPr="006D15D5">
        <w:rPr>
          <w:rFonts w:asciiTheme="majorBidi" w:hAnsiTheme="majorBidi" w:cstheme="majorBidi"/>
          <w:sz w:val="24"/>
          <w:szCs w:val="24"/>
          <w:shd w:val="clear" w:color="auto" w:fill="FFFFFF"/>
        </w:rPr>
        <w:t>M. E. (2021). Prevalence and characteristics of autism spectrum disorder</w:t>
      </w:r>
      <w:r w:rsidR="006A2D36">
        <w:rPr>
          <w:rFonts w:asciiTheme="majorBidi" w:hAnsiTheme="majorBidi" w:cstheme="majorBidi"/>
          <w:sz w:val="24"/>
          <w:szCs w:val="24"/>
          <w:shd w:val="clear" w:color="auto" w:fill="FFFFFF"/>
        </w:rPr>
        <w:tab/>
      </w:r>
      <w:r w:rsidRPr="006D15D5">
        <w:rPr>
          <w:rFonts w:asciiTheme="majorBidi" w:hAnsiTheme="majorBidi" w:cstheme="majorBidi"/>
          <w:sz w:val="24"/>
          <w:szCs w:val="24"/>
          <w:shd w:val="clear" w:color="auto" w:fill="FFFFFF"/>
        </w:rPr>
        <w:t>among children</w:t>
      </w:r>
      <w:r w:rsidR="008470D1">
        <w:rPr>
          <w:rFonts w:asciiTheme="majorBidi" w:hAnsiTheme="majorBidi" w:cstheme="majorBidi"/>
          <w:sz w:val="24"/>
          <w:szCs w:val="24"/>
          <w:shd w:val="clear" w:color="auto" w:fill="FFFFFF"/>
        </w:rPr>
        <w:t xml:space="preserve"> </w:t>
      </w:r>
      <w:r w:rsidRPr="006D15D5">
        <w:rPr>
          <w:rFonts w:asciiTheme="majorBidi" w:hAnsiTheme="majorBidi" w:cstheme="majorBidi"/>
          <w:sz w:val="24"/>
          <w:szCs w:val="24"/>
          <w:shd w:val="clear" w:color="auto" w:fill="FFFFFF"/>
        </w:rPr>
        <w:t>aged 8 years—autism and developmental disabilities monitoring</w:t>
      </w:r>
      <w:r w:rsidR="006A2D36">
        <w:rPr>
          <w:rFonts w:asciiTheme="majorBidi" w:hAnsiTheme="majorBidi" w:cstheme="majorBidi"/>
          <w:sz w:val="24"/>
          <w:szCs w:val="24"/>
          <w:shd w:val="clear" w:color="auto" w:fill="FFFFFF"/>
        </w:rPr>
        <w:tab/>
      </w:r>
      <w:r w:rsidRPr="006D15D5">
        <w:rPr>
          <w:rFonts w:asciiTheme="majorBidi" w:hAnsiTheme="majorBidi" w:cstheme="majorBidi"/>
          <w:sz w:val="24"/>
          <w:szCs w:val="24"/>
          <w:shd w:val="clear" w:color="auto" w:fill="FFFFFF"/>
        </w:rPr>
        <w:t>network, 11 sites, United</w:t>
      </w:r>
      <w:r w:rsidR="008470D1">
        <w:rPr>
          <w:rFonts w:asciiTheme="majorBidi" w:hAnsiTheme="majorBidi" w:cstheme="majorBidi"/>
          <w:sz w:val="24"/>
          <w:szCs w:val="24"/>
          <w:shd w:val="clear" w:color="auto" w:fill="FFFFFF"/>
        </w:rPr>
        <w:t xml:space="preserve"> </w:t>
      </w:r>
      <w:r w:rsidRPr="006D15D5">
        <w:rPr>
          <w:rFonts w:asciiTheme="majorBidi" w:hAnsiTheme="majorBidi" w:cstheme="majorBidi"/>
          <w:sz w:val="24"/>
          <w:szCs w:val="24"/>
          <w:shd w:val="clear" w:color="auto" w:fill="FFFFFF"/>
        </w:rPr>
        <w:t xml:space="preserve">States, 2018. MMWR Surveillance Summaries, 70(11), 1. </w:t>
      </w:r>
    </w:p>
    <w:p w14:paraId="349F443B" w14:textId="7CDBEB48"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Mansour, V. M. A., &amp; Gobrial, E. S. (2022). Special Education Practices for Children with</w:t>
      </w:r>
      <w:r w:rsidR="006A2D36">
        <w:rPr>
          <w:rFonts w:asciiTheme="majorBidi" w:hAnsiTheme="majorBidi" w:cstheme="majorBidi"/>
          <w:sz w:val="24"/>
          <w:szCs w:val="24"/>
          <w:shd w:val="clear" w:color="auto" w:fill="FFFFFF"/>
        </w:rPr>
        <w:tab/>
      </w:r>
      <w:r w:rsidRPr="006D15D5">
        <w:rPr>
          <w:rFonts w:asciiTheme="majorBidi" w:hAnsiTheme="majorBidi" w:cstheme="majorBidi"/>
          <w:sz w:val="24"/>
          <w:szCs w:val="24"/>
          <w:shd w:val="clear" w:color="auto" w:fill="FFFFFF"/>
        </w:rPr>
        <w:t>Autism</w:t>
      </w:r>
      <w:r w:rsidRPr="006D15D5">
        <w:rPr>
          <w:rFonts w:asciiTheme="majorBidi" w:hAnsiTheme="majorBidi" w:cstheme="majorBidi"/>
          <w:sz w:val="24"/>
          <w:szCs w:val="24"/>
          <w:shd w:val="clear" w:color="auto" w:fill="FFFFFF"/>
        </w:rPr>
        <w:tab/>
        <w:t>Spectrum Disorders in the UK and Egypt. International Journal of research in</w:t>
      </w:r>
      <w:r w:rsidR="006A2D36">
        <w:rPr>
          <w:rFonts w:asciiTheme="majorBidi" w:hAnsiTheme="majorBidi" w:cstheme="majorBidi"/>
          <w:sz w:val="24"/>
          <w:szCs w:val="24"/>
          <w:shd w:val="clear" w:color="auto" w:fill="FFFFFF"/>
        </w:rPr>
        <w:tab/>
      </w:r>
      <w:r w:rsidRPr="006D15D5">
        <w:rPr>
          <w:rFonts w:asciiTheme="majorBidi" w:hAnsiTheme="majorBidi" w:cstheme="majorBidi"/>
          <w:sz w:val="24"/>
          <w:szCs w:val="24"/>
          <w:shd w:val="clear" w:color="auto" w:fill="FFFFFF"/>
        </w:rPr>
        <w:t>Educational</w:t>
      </w:r>
      <w:r w:rsidR="008470D1">
        <w:rPr>
          <w:rFonts w:asciiTheme="majorBidi" w:hAnsiTheme="majorBidi" w:cstheme="majorBidi"/>
          <w:sz w:val="24"/>
          <w:szCs w:val="24"/>
          <w:shd w:val="clear" w:color="auto" w:fill="FFFFFF"/>
        </w:rPr>
        <w:t xml:space="preserve"> </w:t>
      </w:r>
      <w:r w:rsidRPr="006D15D5">
        <w:rPr>
          <w:rFonts w:asciiTheme="majorBidi" w:hAnsiTheme="majorBidi" w:cstheme="majorBidi"/>
          <w:sz w:val="24"/>
          <w:szCs w:val="24"/>
          <w:shd w:val="clear" w:color="auto" w:fill="FFFFFF"/>
        </w:rPr>
        <w:t>Sciences., 5(1), 63-90.</w:t>
      </w:r>
    </w:p>
    <w:p w14:paraId="5D095084" w14:textId="77777777" w:rsidR="00E41309" w:rsidRPr="006D15D5" w:rsidRDefault="00E41309" w:rsidP="00B74FE1">
      <w:pPr>
        <w:spacing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Martin, C. S. (2016). Exploring the impact of the design of the physical classroom environment</w:t>
      </w:r>
      <w:r w:rsidRPr="006D15D5">
        <w:rPr>
          <w:rFonts w:asciiTheme="majorBidi" w:hAnsiTheme="majorBidi" w:cstheme="majorBidi"/>
          <w:sz w:val="24"/>
          <w:szCs w:val="24"/>
          <w:shd w:val="clear" w:color="auto" w:fill="FFFFFF"/>
        </w:rPr>
        <w:tab/>
        <w:t>on young children with autism spectrum disorders (ASD). </w:t>
      </w:r>
      <w:r w:rsidRPr="006D15D5">
        <w:rPr>
          <w:rFonts w:asciiTheme="majorBidi" w:hAnsiTheme="majorBidi" w:cstheme="majorBidi"/>
          <w:i/>
          <w:iCs/>
          <w:sz w:val="24"/>
          <w:szCs w:val="24"/>
          <w:shd w:val="clear" w:color="auto" w:fill="FFFFFF"/>
        </w:rPr>
        <w:t>Journal of Research in Special</w:t>
      </w:r>
      <w:r w:rsidRPr="006D15D5">
        <w:rPr>
          <w:rFonts w:asciiTheme="majorBidi" w:hAnsiTheme="majorBidi" w:cstheme="majorBidi"/>
          <w:i/>
          <w:iCs/>
          <w:sz w:val="24"/>
          <w:szCs w:val="24"/>
          <w:shd w:val="clear" w:color="auto" w:fill="FFFFFF"/>
        </w:rPr>
        <w:tab/>
        <w:t>Educational Needs, 16(</w:t>
      </w:r>
      <w:r w:rsidRPr="006D15D5">
        <w:rPr>
          <w:rFonts w:asciiTheme="majorBidi" w:hAnsiTheme="majorBidi" w:cstheme="majorBidi"/>
          <w:sz w:val="24"/>
          <w:szCs w:val="24"/>
          <w:shd w:val="clear" w:color="auto" w:fill="FFFFFF"/>
        </w:rPr>
        <w:t>4), 280-298.</w:t>
      </w:r>
    </w:p>
    <w:p w14:paraId="4962C3ED" w14:textId="77777777" w:rsidR="00E41309" w:rsidRPr="006D15D5" w:rsidRDefault="00E41309" w:rsidP="00B74FE1">
      <w:pPr>
        <w:spacing w:line="480" w:lineRule="auto"/>
        <w:rPr>
          <w:rFonts w:asciiTheme="majorBidi" w:hAnsiTheme="majorBidi" w:cstheme="majorBidi"/>
          <w:sz w:val="24"/>
          <w:szCs w:val="24"/>
        </w:rPr>
      </w:pPr>
      <w:r w:rsidRPr="006D15D5">
        <w:rPr>
          <w:rFonts w:asciiTheme="majorBidi" w:hAnsiTheme="majorBidi" w:cstheme="majorBidi"/>
          <w:sz w:val="24"/>
          <w:szCs w:val="24"/>
        </w:rPr>
        <w:t>McAllister, K., &amp; Maguire, B. (2012). Design considerations for the autism spectrum disorder</w:t>
      </w:r>
      <w:r w:rsidRPr="006D15D5">
        <w:rPr>
          <w:rFonts w:asciiTheme="majorBidi" w:hAnsiTheme="majorBidi" w:cstheme="majorBidi"/>
          <w:sz w:val="24"/>
          <w:szCs w:val="24"/>
        </w:rPr>
        <w:tab/>
        <w:t>friendly Key Stage 1 classroom. Support for learning, 27(3), 103-112.</w:t>
      </w:r>
    </w:p>
    <w:p w14:paraId="6D032B1E"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Meguid, N. A., Nashaat, N. H., Elsaeid, A., Peana, M., Elnahry, A., &amp; Bjørklund, G. (2021).</w:t>
      </w:r>
      <w:r w:rsidRPr="006D15D5">
        <w:rPr>
          <w:rFonts w:asciiTheme="majorBidi" w:hAnsiTheme="majorBidi" w:cstheme="majorBidi"/>
          <w:sz w:val="24"/>
          <w:szCs w:val="24"/>
          <w:shd w:val="clear" w:color="auto" w:fill="FFFFFF"/>
        </w:rPr>
        <w:tab/>
        <w:t>Awareness and risk factors of autism spectrum disorder in an Egyptian population.</w:t>
      </w:r>
      <w:r w:rsidRPr="006D15D5">
        <w:rPr>
          <w:rFonts w:asciiTheme="majorBidi" w:hAnsiTheme="majorBidi" w:cstheme="majorBidi"/>
          <w:sz w:val="24"/>
          <w:szCs w:val="24"/>
          <w:shd w:val="clear" w:color="auto" w:fill="FFFFFF"/>
        </w:rPr>
        <w:tab/>
        <w:t xml:space="preserve">Research in Autism Spectrum Disorders, 84, 101781. </w:t>
      </w:r>
    </w:p>
    <w:p w14:paraId="2D9A1DCD"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Mostafa, M. (2010). Housing adaptation for adults with autistic spectrum disorder. Open house</w:t>
      </w:r>
      <w:r w:rsidRPr="006D15D5">
        <w:rPr>
          <w:rFonts w:asciiTheme="majorBidi" w:hAnsiTheme="majorBidi" w:cstheme="majorBidi"/>
          <w:sz w:val="24"/>
          <w:szCs w:val="24"/>
          <w:shd w:val="clear" w:color="auto" w:fill="FFFFFF"/>
        </w:rPr>
        <w:tab/>
        <w:t>international, 35(1), 37-48.</w:t>
      </w:r>
    </w:p>
    <w:p w14:paraId="0C761DB6" w14:textId="4BD8F62A" w:rsidR="00E41309" w:rsidRPr="006D15D5" w:rsidRDefault="00E41309" w:rsidP="00B74FE1">
      <w:pPr>
        <w:pStyle w:val="Title2"/>
        <w:jc w:val="left"/>
        <w:rPr>
          <w:rFonts w:cstheme="majorBidi"/>
          <w:bCs w:val="0"/>
          <w:szCs w:val="24"/>
          <w:shd w:val="clear" w:color="auto" w:fill="FFFFFF"/>
        </w:rPr>
      </w:pPr>
      <w:r w:rsidRPr="006D15D5">
        <w:rPr>
          <w:rFonts w:cstheme="majorBidi"/>
          <w:bCs w:val="0"/>
          <w:szCs w:val="24"/>
          <w:shd w:val="clear" w:color="auto" w:fill="FFFFFF"/>
        </w:rPr>
        <w:t>Mostafa, M. (2014). Architecture for autism: Autism ASPECTSS™ in school design.</w:t>
      </w:r>
      <w:r w:rsidR="006A2D36">
        <w:rPr>
          <w:rFonts w:cstheme="majorBidi"/>
          <w:bCs w:val="0"/>
          <w:szCs w:val="24"/>
          <w:shd w:val="clear" w:color="auto" w:fill="FFFFFF"/>
        </w:rPr>
        <w:tab/>
      </w:r>
      <w:r w:rsidRPr="006D15D5">
        <w:rPr>
          <w:rFonts w:cstheme="majorBidi"/>
          <w:bCs w:val="0"/>
          <w:szCs w:val="24"/>
          <w:shd w:val="clear" w:color="auto" w:fill="FFFFFF"/>
        </w:rPr>
        <w:t>International</w:t>
      </w:r>
      <w:r w:rsidRPr="006D15D5">
        <w:rPr>
          <w:rFonts w:cstheme="majorBidi"/>
          <w:bCs w:val="0"/>
          <w:szCs w:val="24"/>
          <w:shd w:val="clear" w:color="auto" w:fill="FFFFFF"/>
        </w:rPr>
        <w:tab/>
        <w:t xml:space="preserve">Journal of Architectural Research: ArchNet-IJAR, 8(1), 143-158. </w:t>
      </w:r>
    </w:p>
    <w:p w14:paraId="2A5E9999" w14:textId="77777777" w:rsidR="00E41309" w:rsidRPr="006D15D5" w:rsidRDefault="00E41309" w:rsidP="00B74FE1">
      <w:pPr>
        <w:pStyle w:val="Default"/>
        <w:spacing w:line="480" w:lineRule="auto"/>
        <w:rPr>
          <w:rFonts w:asciiTheme="majorBidi" w:hAnsiTheme="majorBidi" w:cstheme="majorBidi"/>
          <w:color w:val="auto"/>
          <w:shd w:val="clear" w:color="auto" w:fill="FFFFFF"/>
        </w:rPr>
      </w:pPr>
      <w:r w:rsidRPr="006D15D5">
        <w:rPr>
          <w:rFonts w:asciiTheme="majorBidi" w:hAnsiTheme="majorBidi" w:cstheme="majorBidi"/>
          <w:color w:val="auto"/>
          <w:shd w:val="clear" w:color="auto" w:fill="FFFFFF"/>
        </w:rPr>
        <w:t>Newman, O. (1972). Defensible space: Architectural design for crime prevention.</w:t>
      </w:r>
    </w:p>
    <w:p w14:paraId="0A374B31"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lastRenderedPageBreak/>
        <w:t>Nuske, H. J., McGhee Hassrick, E., Bronstein, B., Hauptman, L., Aponte, C., Levato, L., ... &amp;</w:t>
      </w:r>
      <w:r w:rsidRPr="006D15D5">
        <w:rPr>
          <w:rFonts w:asciiTheme="majorBidi" w:hAnsiTheme="majorBidi" w:cstheme="majorBidi"/>
          <w:sz w:val="24"/>
          <w:szCs w:val="24"/>
          <w:shd w:val="clear" w:color="auto" w:fill="FFFFFF"/>
        </w:rPr>
        <w:tab/>
        <w:t>Smith, T. (2019). Broken bridges—new school transitions for students with autism</w:t>
      </w:r>
      <w:r w:rsidRPr="006D15D5">
        <w:rPr>
          <w:rFonts w:asciiTheme="majorBidi" w:hAnsiTheme="majorBidi" w:cstheme="majorBidi"/>
          <w:sz w:val="24"/>
          <w:szCs w:val="24"/>
          <w:shd w:val="clear" w:color="auto" w:fill="FFFFFF"/>
        </w:rPr>
        <w:tab/>
        <w:t>spectrum disorder: A systematic review on difficulties and strategies for success. Autism,</w:t>
      </w:r>
      <w:r w:rsidRPr="006D15D5">
        <w:rPr>
          <w:rFonts w:asciiTheme="majorBidi" w:hAnsiTheme="majorBidi" w:cstheme="majorBidi"/>
          <w:sz w:val="24"/>
          <w:szCs w:val="24"/>
          <w:shd w:val="clear" w:color="auto" w:fill="FFFFFF"/>
        </w:rPr>
        <w:tab/>
        <w:t>23(2), 306-325.</w:t>
      </w:r>
    </w:p>
    <w:p w14:paraId="064C4AA8"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Ozer, E. J., Lavi, I., Douglas, L., &amp; Wolf, J. P. (2017). Protective factors for youth exposed to</w:t>
      </w:r>
      <w:r w:rsidRPr="006D15D5">
        <w:rPr>
          <w:rFonts w:asciiTheme="majorBidi" w:hAnsiTheme="majorBidi" w:cstheme="majorBidi"/>
          <w:sz w:val="24"/>
          <w:szCs w:val="24"/>
          <w:shd w:val="clear" w:color="auto" w:fill="FFFFFF"/>
        </w:rPr>
        <w:tab/>
        <w:t>violence in their communities: A review of family, school, and community moderators.</w:t>
      </w:r>
      <w:r w:rsidRPr="006D15D5">
        <w:rPr>
          <w:rFonts w:asciiTheme="majorBidi" w:hAnsiTheme="majorBidi" w:cstheme="majorBidi"/>
          <w:sz w:val="24"/>
          <w:szCs w:val="24"/>
          <w:shd w:val="clear" w:color="auto" w:fill="FFFFFF"/>
        </w:rPr>
        <w:tab/>
        <w:t>Journal of Clinical Child &amp; Adolescent Psychology, 46(3), 353-378.</w:t>
      </w:r>
    </w:p>
    <w:p w14:paraId="37D8B6D2" w14:textId="0398B0FA" w:rsidR="00E41309" w:rsidRPr="006D15D5" w:rsidRDefault="00E41309" w:rsidP="00B74FE1">
      <w:pPr>
        <w:spacing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Parnell, A. (2017). Building Implementation Capacity for Inclusive Education in</w:t>
      </w:r>
      <w:r w:rsidR="006A2D36">
        <w:rPr>
          <w:rFonts w:asciiTheme="majorBidi" w:hAnsiTheme="majorBidi" w:cstheme="majorBidi"/>
          <w:sz w:val="24"/>
          <w:szCs w:val="24"/>
          <w:shd w:val="clear" w:color="auto" w:fill="FFFFFF"/>
        </w:rPr>
        <w:tab/>
      </w:r>
      <w:r w:rsidR="006A2D36" w:rsidRPr="006D15D5">
        <w:rPr>
          <w:rFonts w:asciiTheme="majorBidi" w:hAnsiTheme="majorBidi" w:cstheme="majorBidi"/>
          <w:sz w:val="24"/>
          <w:szCs w:val="24"/>
          <w:shd w:val="clear" w:color="auto" w:fill="FFFFFF"/>
        </w:rPr>
        <w:t>Egypt. </w:t>
      </w:r>
      <w:r w:rsidRPr="006D15D5">
        <w:rPr>
          <w:rFonts w:asciiTheme="majorBidi" w:hAnsiTheme="majorBidi" w:cstheme="majorBidi"/>
          <w:sz w:val="24"/>
          <w:szCs w:val="24"/>
          <w:shd w:val="clear" w:color="auto" w:fill="FFFFFF"/>
        </w:rPr>
        <w:t>Unpublished PhD thesis]. The American University of Cairo.</w:t>
      </w:r>
    </w:p>
    <w:p w14:paraId="0FEA5B14" w14:textId="7543A641" w:rsidR="00E41309" w:rsidRPr="006D15D5" w:rsidRDefault="00E41309" w:rsidP="00B74FE1">
      <w:pPr>
        <w:pStyle w:val="Style2"/>
        <w:rPr>
          <w:rFonts w:asciiTheme="majorBidi" w:hAnsiTheme="majorBidi" w:cstheme="majorBidi"/>
          <w:b w:val="0"/>
          <w:szCs w:val="24"/>
          <w:shd w:val="clear" w:color="auto" w:fill="FFFFFF"/>
        </w:rPr>
      </w:pPr>
      <w:r w:rsidRPr="006D15D5">
        <w:rPr>
          <w:rFonts w:asciiTheme="majorBidi" w:hAnsiTheme="majorBidi" w:cstheme="majorBidi"/>
          <w:b w:val="0"/>
          <w:szCs w:val="24"/>
          <w:shd w:val="clear" w:color="auto" w:fill="FFFFFF"/>
        </w:rPr>
        <w:t>Pecora, A. L., Attaianese, E., &amp; Pagliano, A. (2021, June). A Human-Centered Approach for an</w:t>
      </w:r>
      <w:r w:rsidRPr="006D15D5">
        <w:rPr>
          <w:rFonts w:asciiTheme="majorBidi" w:hAnsiTheme="majorBidi" w:cstheme="majorBidi"/>
          <w:b w:val="0"/>
          <w:szCs w:val="24"/>
          <w:shd w:val="clear" w:color="auto" w:fill="FFFFFF"/>
        </w:rPr>
        <w:tab/>
        <w:t>Autism-Friendly Drawn Space. In Advances in Human Factors in Training, Education,</w:t>
      </w:r>
      <w:r w:rsidR="006A2D36">
        <w:rPr>
          <w:rFonts w:asciiTheme="majorBidi" w:hAnsiTheme="majorBidi" w:cstheme="majorBidi"/>
          <w:b w:val="0"/>
          <w:szCs w:val="24"/>
          <w:shd w:val="clear" w:color="auto" w:fill="FFFFFF"/>
        </w:rPr>
        <w:tab/>
      </w:r>
      <w:r w:rsidRPr="006D15D5">
        <w:rPr>
          <w:rFonts w:asciiTheme="majorBidi" w:hAnsiTheme="majorBidi" w:cstheme="majorBidi"/>
          <w:b w:val="0"/>
          <w:szCs w:val="24"/>
          <w:shd w:val="clear" w:color="auto" w:fill="FFFFFF"/>
        </w:rPr>
        <w:t>and</w:t>
      </w:r>
      <w:r w:rsidR="006A2D36">
        <w:rPr>
          <w:rFonts w:asciiTheme="majorBidi" w:hAnsiTheme="majorBidi" w:cstheme="majorBidi"/>
          <w:b w:val="0"/>
          <w:szCs w:val="24"/>
          <w:shd w:val="clear" w:color="auto" w:fill="FFFFFF"/>
        </w:rPr>
        <w:t xml:space="preserve"> </w:t>
      </w:r>
      <w:r w:rsidRPr="006D15D5">
        <w:rPr>
          <w:rFonts w:asciiTheme="majorBidi" w:hAnsiTheme="majorBidi" w:cstheme="majorBidi"/>
          <w:b w:val="0"/>
          <w:szCs w:val="24"/>
          <w:shd w:val="clear" w:color="auto" w:fill="FFFFFF"/>
        </w:rPr>
        <w:t>Learning Sciences: Proceedings of the AHFE 2021 Virtual Conference on Human</w:t>
      </w:r>
      <w:r w:rsidR="006A2D36">
        <w:rPr>
          <w:rFonts w:asciiTheme="majorBidi" w:hAnsiTheme="majorBidi" w:cstheme="majorBidi"/>
          <w:b w:val="0"/>
          <w:szCs w:val="24"/>
          <w:shd w:val="clear" w:color="auto" w:fill="FFFFFF"/>
        </w:rPr>
        <w:tab/>
      </w:r>
      <w:r w:rsidRPr="006D15D5">
        <w:rPr>
          <w:rFonts w:asciiTheme="majorBidi" w:hAnsiTheme="majorBidi" w:cstheme="majorBidi"/>
          <w:b w:val="0"/>
          <w:szCs w:val="24"/>
          <w:shd w:val="clear" w:color="auto" w:fill="FFFFFF"/>
        </w:rPr>
        <w:t>Factors</w:t>
      </w:r>
      <w:r w:rsidRPr="006D15D5">
        <w:rPr>
          <w:rFonts w:asciiTheme="majorBidi" w:hAnsiTheme="majorBidi" w:cstheme="majorBidi"/>
          <w:b w:val="0"/>
          <w:szCs w:val="24"/>
          <w:shd w:val="clear" w:color="auto" w:fill="FFFFFF"/>
        </w:rPr>
        <w:tab/>
        <w:t>in Training, Education, and Learning Sciences, July 25-29, 2021, USA (pp. 71</w:t>
      </w:r>
      <w:r w:rsidR="006A2D36">
        <w:rPr>
          <w:rFonts w:asciiTheme="majorBidi" w:hAnsiTheme="majorBidi" w:cstheme="majorBidi"/>
          <w:b w:val="0"/>
          <w:szCs w:val="24"/>
          <w:shd w:val="clear" w:color="auto" w:fill="FFFFFF"/>
        </w:rPr>
        <w:tab/>
      </w:r>
      <w:r w:rsidRPr="006D15D5">
        <w:rPr>
          <w:rFonts w:asciiTheme="majorBidi" w:hAnsiTheme="majorBidi" w:cstheme="majorBidi"/>
          <w:b w:val="0"/>
          <w:szCs w:val="24"/>
          <w:shd w:val="clear" w:color="auto" w:fill="FFFFFF"/>
        </w:rPr>
        <w:t>77). Cham:</w:t>
      </w:r>
      <w:r w:rsidR="006A2D36">
        <w:rPr>
          <w:rFonts w:asciiTheme="majorBidi" w:hAnsiTheme="majorBidi" w:cstheme="majorBidi"/>
          <w:b w:val="0"/>
          <w:szCs w:val="24"/>
          <w:shd w:val="clear" w:color="auto" w:fill="FFFFFF"/>
        </w:rPr>
        <w:t xml:space="preserve"> </w:t>
      </w:r>
      <w:r w:rsidRPr="006D15D5">
        <w:rPr>
          <w:rFonts w:asciiTheme="majorBidi" w:hAnsiTheme="majorBidi" w:cstheme="majorBidi"/>
          <w:b w:val="0"/>
          <w:szCs w:val="24"/>
          <w:shd w:val="clear" w:color="auto" w:fill="FFFFFF"/>
        </w:rPr>
        <w:t>Springer International Publishing.</w:t>
      </w:r>
    </w:p>
    <w:p w14:paraId="2CB4B801"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Pepler, D. J., &amp; Craig, W. (2000). Making a difference in bullying. LaMarsh report, 59, 1-41.</w:t>
      </w:r>
    </w:p>
    <w:p w14:paraId="2C03B882" w14:textId="0A876250" w:rsidR="00E41309" w:rsidRPr="006D15D5" w:rsidRDefault="00E41309" w:rsidP="00B74FE1">
      <w:pPr>
        <w:pStyle w:val="Default"/>
        <w:spacing w:line="480" w:lineRule="auto"/>
        <w:rPr>
          <w:rFonts w:asciiTheme="majorBidi" w:hAnsiTheme="majorBidi" w:cstheme="majorBidi"/>
          <w:color w:val="auto"/>
          <w:shd w:val="clear" w:color="auto" w:fill="FFFFFF"/>
        </w:rPr>
      </w:pPr>
      <w:r w:rsidRPr="006D15D5">
        <w:rPr>
          <w:rFonts w:asciiTheme="majorBidi" w:hAnsiTheme="majorBidi" w:cstheme="majorBidi"/>
          <w:color w:val="auto"/>
          <w:shd w:val="clear" w:color="auto" w:fill="FFFFFF"/>
        </w:rPr>
        <w:t>Pereira, P. R. P., Kowaltowski, D. C. C. K., &amp; Deliberador, M. S. (2018). Analysis support for</w:t>
      </w:r>
      <w:r w:rsidR="006A2D36">
        <w:rPr>
          <w:rFonts w:asciiTheme="majorBidi" w:hAnsiTheme="majorBidi" w:cstheme="majorBidi"/>
          <w:color w:val="auto"/>
          <w:shd w:val="clear" w:color="auto" w:fill="FFFFFF"/>
        </w:rPr>
        <w:tab/>
      </w:r>
      <w:r w:rsidRPr="006D15D5">
        <w:rPr>
          <w:rFonts w:asciiTheme="majorBidi" w:hAnsiTheme="majorBidi" w:cstheme="majorBidi"/>
          <w:color w:val="auto"/>
          <w:shd w:val="clear" w:color="auto" w:fill="FFFFFF"/>
        </w:rPr>
        <w:t>the</w:t>
      </w:r>
      <w:r w:rsidR="006A2D36">
        <w:rPr>
          <w:rFonts w:asciiTheme="majorBidi" w:hAnsiTheme="majorBidi" w:cstheme="majorBidi"/>
          <w:color w:val="auto"/>
          <w:shd w:val="clear" w:color="auto" w:fill="FFFFFF"/>
        </w:rPr>
        <w:t xml:space="preserve"> </w:t>
      </w:r>
      <w:r w:rsidRPr="006D15D5">
        <w:rPr>
          <w:rFonts w:asciiTheme="majorBidi" w:hAnsiTheme="majorBidi" w:cstheme="majorBidi"/>
          <w:color w:val="auto"/>
          <w:shd w:val="clear" w:color="auto" w:fill="FFFFFF"/>
        </w:rPr>
        <w:t>design process of school buildings. Ambiente Construído, 18, 375-390.</w:t>
      </w:r>
    </w:p>
    <w:p w14:paraId="25CA2B45" w14:textId="77777777" w:rsidR="00E41309" w:rsidRPr="006D15D5" w:rsidRDefault="00E41309" w:rsidP="00B74FE1">
      <w:pPr>
        <w:spacing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Perumean-Chaney, S. E., &amp; Sutton, L. M. (2013). Students and perceived school safety: The</w:t>
      </w:r>
      <w:r w:rsidRPr="006D15D5">
        <w:rPr>
          <w:rFonts w:asciiTheme="majorBidi" w:hAnsiTheme="majorBidi" w:cstheme="majorBidi"/>
          <w:sz w:val="24"/>
          <w:szCs w:val="24"/>
          <w:shd w:val="clear" w:color="auto" w:fill="FFFFFF"/>
        </w:rPr>
        <w:tab/>
        <w:t>impact of school security measures. American Journal of Criminal Justice, 38, 570-588.</w:t>
      </w:r>
    </w:p>
    <w:p w14:paraId="57EAB9F3" w14:textId="77777777" w:rsidR="00E41309" w:rsidRPr="006D15D5" w:rsidRDefault="00E41309" w:rsidP="00B74FE1">
      <w:pPr>
        <w:pStyle w:val="Title2"/>
        <w:jc w:val="left"/>
        <w:rPr>
          <w:rFonts w:cstheme="majorBidi"/>
          <w:bCs w:val="0"/>
          <w:szCs w:val="24"/>
          <w:shd w:val="clear" w:color="auto" w:fill="FFFFFF"/>
        </w:rPr>
      </w:pPr>
      <w:r w:rsidRPr="006D15D5">
        <w:rPr>
          <w:rFonts w:cstheme="majorBidi"/>
          <w:bCs w:val="0"/>
          <w:szCs w:val="24"/>
          <w:shd w:val="clear" w:color="auto" w:fill="FFFFFF"/>
        </w:rPr>
        <w:t>Pianta, R. C., &amp; Hamre, B. K. (2009). Conceptualization, measurement, and improvement of</w:t>
      </w:r>
      <w:r w:rsidRPr="006D15D5">
        <w:rPr>
          <w:rFonts w:cstheme="majorBidi"/>
          <w:bCs w:val="0"/>
          <w:szCs w:val="24"/>
          <w:shd w:val="clear" w:color="auto" w:fill="FFFFFF"/>
        </w:rPr>
        <w:tab/>
        <w:t>classroom processes: Standardized observation can leverage capacity. Educational</w:t>
      </w:r>
      <w:r w:rsidRPr="006D15D5">
        <w:rPr>
          <w:rFonts w:cstheme="majorBidi"/>
          <w:bCs w:val="0"/>
          <w:szCs w:val="24"/>
          <w:shd w:val="clear" w:color="auto" w:fill="FFFFFF"/>
        </w:rPr>
        <w:tab/>
        <w:t>researcher, 38(2), 109-119.</w:t>
      </w:r>
    </w:p>
    <w:p w14:paraId="62EC8ED8"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lastRenderedPageBreak/>
        <w:t>Pinto-Martin, J. A., Dunkle, M., Earls, M., Fliedner, D., &amp; Landes, C. (2005). Developmental</w:t>
      </w:r>
      <w:r w:rsidRPr="006D15D5">
        <w:rPr>
          <w:rFonts w:asciiTheme="majorBidi" w:hAnsiTheme="majorBidi" w:cstheme="majorBidi"/>
          <w:sz w:val="24"/>
          <w:szCs w:val="24"/>
          <w:shd w:val="clear" w:color="auto" w:fill="FFFFFF"/>
        </w:rPr>
        <w:tab/>
        <w:t>stages of developmental screening: steps to implementation of a successful program.</w:t>
      </w:r>
      <w:r w:rsidRPr="006D15D5">
        <w:rPr>
          <w:rFonts w:asciiTheme="majorBidi" w:hAnsiTheme="majorBidi" w:cstheme="majorBidi"/>
          <w:sz w:val="24"/>
          <w:szCs w:val="24"/>
          <w:shd w:val="clear" w:color="auto" w:fill="FFFFFF"/>
        </w:rPr>
        <w:tab/>
        <w:t xml:space="preserve">American Journal of Public Health, 95(11), 1928-1932. </w:t>
      </w:r>
    </w:p>
    <w:p w14:paraId="2830E011" w14:textId="77777777" w:rsidR="00E41309" w:rsidRPr="006D15D5" w:rsidRDefault="00E41309" w:rsidP="00B74FE1">
      <w:pPr>
        <w:pStyle w:val="Default"/>
        <w:spacing w:line="480" w:lineRule="auto"/>
        <w:rPr>
          <w:rFonts w:asciiTheme="majorBidi" w:hAnsiTheme="majorBidi" w:cstheme="majorBidi"/>
          <w:color w:val="auto"/>
          <w:shd w:val="clear" w:color="auto" w:fill="FFFFFF"/>
        </w:rPr>
      </w:pPr>
      <w:r w:rsidRPr="006D15D5">
        <w:rPr>
          <w:rFonts w:asciiTheme="majorBidi" w:hAnsiTheme="majorBidi" w:cstheme="majorBidi"/>
          <w:color w:val="auto"/>
          <w:shd w:val="clear" w:color="auto" w:fill="FFFFFF"/>
        </w:rPr>
        <w:t xml:space="preserve">Preston, T. (2022). No easy answers on safety. </w:t>
      </w:r>
      <w:r w:rsidRPr="006D15D5">
        <w:rPr>
          <w:rFonts w:asciiTheme="majorBidi" w:hAnsiTheme="majorBidi" w:cstheme="majorBidi"/>
          <w:i/>
          <w:iCs/>
          <w:color w:val="auto"/>
          <w:shd w:val="clear" w:color="auto" w:fill="FFFFFF"/>
        </w:rPr>
        <w:t>KAPPAN</w:t>
      </w:r>
      <w:r w:rsidRPr="006D15D5">
        <w:rPr>
          <w:rFonts w:asciiTheme="majorBidi" w:hAnsiTheme="majorBidi" w:cstheme="majorBidi"/>
          <w:color w:val="auto"/>
          <w:shd w:val="clear" w:color="auto" w:fill="FFFFFF"/>
        </w:rPr>
        <w:t>, 4.</w:t>
      </w:r>
    </w:p>
    <w:p w14:paraId="0947FEC7" w14:textId="46EB018D" w:rsidR="005B0EE8" w:rsidRPr="006D15D5" w:rsidRDefault="005B0EE8" w:rsidP="00B74FE1">
      <w:pPr>
        <w:spacing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Price, D. (2018, March 23). Laziness does not exist. Medium.</w:t>
      </w:r>
      <w:r w:rsidRPr="006D15D5">
        <w:rPr>
          <w:rFonts w:asciiTheme="majorBidi" w:hAnsiTheme="majorBidi" w:cstheme="majorBidi"/>
          <w:sz w:val="24"/>
          <w:szCs w:val="24"/>
          <w:shd w:val="clear" w:color="auto" w:fill="FFFFFF"/>
        </w:rPr>
        <w:tab/>
        <w:t>https://humanparts.medium.com/laziness-does-not-exist-3af27e312d01</w:t>
      </w:r>
    </w:p>
    <w:p w14:paraId="7B97E3FC" w14:textId="5E5AA2EC" w:rsidR="00E41309" w:rsidRPr="006D15D5" w:rsidRDefault="00E41309" w:rsidP="00B74FE1">
      <w:pPr>
        <w:spacing w:line="480" w:lineRule="auto"/>
        <w:rPr>
          <w:rStyle w:val="Hyperlink"/>
          <w:rFonts w:asciiTheme="majorBidi" w:hAnsiTheme="majorBidi" w:cstheme="majorBidi"/>
          <w:iCs/>
          <w:color w:val="auto"/>
          <w:sz w:val="24"/>
          <w:szCs w:val="24"/>
          <w:shd w:val="clear" w:color="auto" w:fill="FFFFFF"/>
        </w:rPr>
      </w:pPr>
      <w:r w:rsidRPr="006D15D5">
        <w:rPr>
          <w:rFonts w:asciiTheme="majorBidi" w:hAnsiTheme="majorBidi" w:cstheme="majorBidi"/>
          <w:iCs/>
          <w:sz w:val="24"/>
          <w:szCs w:val="24"/>
          <w:shd w:val="clear" w:color="auto" w:fill="FFFFFF"/>
        </w:rPr>
        <w:t>Project profile: How Japanese schools are part of Egypt’s educational reform program. (2022,</w:t>
      </w:r>
      <w:r w:rsidRPr="006D15D5">
        <w:rPr>
          <w:rFonts w:asciiTheme="majorBidi" w:hAnsiTheme="majorBidi" w:cstheme="majorBidi"/>
          <w:iCs/>
          <w:sz w:val="24"/>
          <w:szCs w:val="24"/>
          <w:shd w:val="clear" w:color="auto" w:fill="FFFFFF"/>
        </w:rPr>
        <w:tab/>
        <w:t>February 28). Enterprise. Retrieved February 18, 2023 from:</w:t>
      </w:r>
      <w:r w:rsidRPr="006D15D5">
        <w:rPr>
          <w:rFonts w:asciiTheme="majorBidi" w:hAnsiTheme="majorBidi" w:cstheme="majorBidi"/>
          <w:iCs/>
          <w:sz w:val="24"/>
          <w:szCs w:val="24"/>
          <w:shd w:val="clear" w:color="auto" w:fill="FFFFFF"/>
        </w:rPr>
        <w:tab/>
      </w:r>
      <w:hyperlink r:id="rId114" w:history="1">
        <w:r w:rsidRPr="006D15D5">
          <w:rPr>
            <w:rStyle w:val="Hyperlink"/>
            <w:rFonts w:asciiTheme="majorBidi" w:hAnsiTheme="majorBidi" w:cstheme="majorBidi"/>
            <w:iCs/>
            <w:color w:val="auto"/>
            <w:sz w:val="24"/>
            <w:szCs w:val="24"/>
            <w:shd w:val="clear" w:color="auto" w:fill="FFFFFF"/>
          </w:rPr>
          <w:t>https://enterprise.press/stories/2022/02/28/project-profile-how-japanese-schools-are-part</w:t>
        </w:r>
        <w:r w:rsidRPr="006D15D5">
          <w:rPr>
            <w:rStyle w:val="Hyperlink"/>
            <w:rFonts w:asciiTheme="majorBidi" w:hAnsiTheme="majorBidi" w:cstheme="majorBidi"/>
            <w:iCs/>
            <w:color w:val="auto"/>
            <w:sz w:val="24"/>
            <w:szCs w:val="24"/>
            <w:shd w:val="clear" w:color="auto" w:fill="FFFFFF"/>
          </w:rPr>
          <w:tab/>
          <w:t>of-egypts-educational-reform-program-65944/</w:t>
        </w:r>
      </w:hyperlink>
      <w:r w:rsidRPr="006D15D5">
        <w:rPr>
          <w:rStyle w:val="Hyperlink"/>
          <w:rFonts w:asciiTheme="majorBidi" w:hAnsiTheme="majorBidi" w:cstheme="majorBidi"/>
          <w:iCs/>
          <w:color w:val="auto"/>
          <w:sz w:val="24"/>
          <w:szCs w:val="24"/>
          <w:shd w:val="clear" w:color="auto" w:fill="FFFFFF"/>
        </w:rPr>
        <w:t xml:space="preserve"> </w:t>
      </w:r>
    </w:p>
    <w:p w14:paraId="0D123B5A" w14:textId="2723CD9E"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Radwan, N., Abd-Ellatif, E. E., &amp; Abu-Elenin, M. (2021). Bullying and Associated Common</w:t>
      </w:r>
      <w:r w:rsidRPr="006D15D5">
        <w:rPr>
          <w:rFonts w:asciiTheme="majorBidi" w:hAnsiTheme="majorBidi" w:cstheme="majorBidi"/>
          <w:sz w:val="24"/>
          <w:szCs w:val="24"/>
          <w:shd w:val="clear" w:color="auto" w:fill="FFFFFF"/>
        </w:rPr>
        <w:tab/>
        <w:t>Health Manifestations among Primary School Children in Tanta city, Egypt. The</w:t>
      </w:r>
      <w:r w:rsidR="006A2D36">
        <w:rPr>
          <w:rFonts w:asciiTheme="majorBidi" w:hAnsiTheme="majorBidi" w:cstheme="majorBidi"/>
          <w:sz w:val="24"/>
          <w:szCs w:val="24"/>
          <w:shd w:val="clear" w:color="auto" w:fill="FFFFFF"/>
        </w:rPr>
        <w:tab/>
      </w:r>
      <w:r w:rsidRPr="006D15D5">
        <w:rPr>
          <w:rFonts w:asciiTheme="majorBidi" w:hAnsiTheme="majorBidi" w:cstheme="majorBidi"/>
          <w:sz w:val="24"/>
          <w:szCs w:val="24"/>
          <w:shd w:val="clear" w:color="auto" w:fill="FFFFFF"/>
        </w:rPr>
        <w:t>Egyptian</w:t>
      </w:r>
      <w:r w:rsidR="006A2D36">
        <w:rPr>
          <w:rFonts w:asciiTheme="majorBidi" w:hAnsiTheme="majorBidi" w:cstheme="majorBidi"/>
          <w:sz w:val="24"/>
          <w:szCs w:val="24"/>
          <w:shd w:val="clear" w:color="auto" w:fill="FFFFFF"/>
        </w:rPr>
        <w:t xml:space="preserve"> </w:t>
      </w:r>
      <w:r w:rsidRPr="006D15D5">
        <w:rPr>
          <w:rFonts w:asciiTheme="majorBidi" w:hAnsiTheme="majorBidi" w:cstheme="majorBidi"/>
          <w:sz w:val="24"/>
          <w:szCs w:val="24"/>
          <w:shd w:val="clear" w:color="auto" w:fill="FFFFFF"/>
        </w:rPr>
        <w:t>Family Medicine Journal, 5(2), 4-19.</w:t>
      </w:r>
    </w:p>
    <w:p w14:paraId="0F7BA877" w14:textId="77777777" w:rsidR="00E41309" w:rsidRPr="006D15D5" w:rsidRDefault="00E41309" w:rsidP="00B74FE1">
      <w:pPr>
        <w:pStyle w:val="Default"/>
        <w:spacing w:line="480" w:lineRule="auto"/>
        <w:rPr>
          <w:rFonts w:asciiTheme="majorBidi" w:hAnsiTheme="majorBidi" w:cstheme="majorBidi"/>
          <w:color w:val="auto"/>
          <w:shd w:val="clear" w:color="auto" w:fill="FFFFFF"/>
        </w:rPr>
      </w:pPr>
      <w:r w:rsidRPr="006D15D5">
        <w:rPr>
          <w:rFonts w:asciiTheme="majorBidi" w:hAnsiTheme="majorBidi" w:cstheme="majorBidi"/>
          <w:color w:val="auto"/>
          <w:shd w:val="clear" w:color="auto" w:fill="FFFFFF"/>
        </w:rPr>
        <w:t xml:space="preserve">Rigby, K. (2007). </w:t>
      </w:r>
      <w:r w:rsidRPr="006D15D5">
        <w:rPr>
          <w:rFonts w:asciiTheme="majorBidi" w:hAnsiTheme="majorBidi" w:cstheme="majorBidi"/>
          <w:i/>
          <w:iCs/>
          <w:color w:val="auto"/>
          <w:shd w:val="clear" w:color="auto" w:fill="FFFFFF"/>
        </w:rPr>
        <w:t>Bullying in schools: And what to do about it.</w:t>
      </w:r>
      <w:r w:rsidRPr="006D15D5">
        <w:rPr>
          <w:rFonts w:asciiTheme="majorBidi" w:hAnsiTheme="majorBidi" w:cstheme="majorBidi"/>
          <w:color w:val="auto"/>
          <w:shd w:val="clear" w:color="auto" w:fill="FFFFFF"/>
        </w:rPr>
        <w:t xml:space="preserve"> Aust Council for Ed Research.</w:t>
      </w:r>
    </w:p>
    <w:p w14:paraId="15FA9C9F"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Rivers, I., &amp; Smith, P. K. (1994). Types of bullying behaviour and their correlates. Aggressive</w:t>
      </w:r>
      <w:r w:rsidRPr="006D15D5">
        <w:rPr>
          <w:rFonts w:asciiTheme="majorBidi" w:hAnsiTheme="majorBidi" w:cstheme="majorBidi"/>
          <w:sz w:val="24"/>
          <w:szCs w:val="24"/>
          <w:shd w:val="clear" w:color="auto" w:fill="FFFFFF"/>
        </w:rPr>
        <w:tab/>
        <w:t>behavior, 20(5), 359-368.</w:t>
      </w:r>
    </w:p>
    <w:p w14:paraId="4A574CDD" w14:textId="7D927015"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Rozalski, M., Stewart, A., &amp; Miller, J. (2010). How to determine the least restrictive</w:t>
      </w:r>
      <w:r w:rsidR="006A2D36">
        <w:rPr>
          <w:rFonts w:asciiTheme="majorBidi" w:hAnsiTheme="majorBidi" w:cstheme="majorBidi"/>
          <w:sz w:val="24"/>
          <w:szCs w:val="24"/>
          <w:shd w:val="clear" w:color="auto" w:fill="FFFFFF"/>
        </w:rPr>
        <w:tab/>
      </w:r>
      <w:r w:rsidRPr="006D15D5">
        <w:rPr>
          <w:rFonts w:asciiTheme="majorBidi" w:hAnsiTheme="majorBidi" w:cstheme="majorBidi"/>
          <w:sz w:val="24"/>
          <w:szCs w:val="24"/>
          <w:shd w:val="clear" w:color="auto" w:fill="FFFFFF"/>
        </w:rPr>
        <w:t>environment</w:t>
      </w:r>
      <w:r w:rsidRPr="006D15D5">
        <w:rPr>
          <w:rFonts w:asciiTheme="majorBidi" w:hAnsiTheme="majorBidi" w:cstheme="majorBidi"/>
          <w:sz w:val="24"/>
          <w:szCs w:val="24"/>
          <w:shd w:val="clear" w:color="auto" w:fill="FFFFFF"/>
        </w:rPr>
        <w:tab/>
        <w:t>for students with disabilities. Exceptionality, 18(3), 151-163.</w:t>
      </w:r>
    </w:p>
    <w:p w14:paraId="122C909B"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Salceanu, C. (2020). Development and inclusion of autistic children in public schools. BRAIN.</w:t>
      </w:r>
      <w:r w:rsidRPr="006D15D5">
        <w:rPr>
          <w:rFonts w:asciiTheme="majorBidi" w:hAnsiTheme="majorBidi" w:cstheme="majorBidi"/>
          <w:sz w:val="24"/>
          <w:szCs w:val="24"/>
          <w:shd w:val="clear" w:color="auto" w:fill="FFFFFF"/>
        </w:rPr>
        <w:tab/>
        <w:t>Broad Research in Artificial Intelligence and Neuroscience, 11(1), 14-31.</w:t>
      </w:r>
    </w:p>
    <w:p w14:paraId="52B44760" w14:textId="77777777" w:rsidR="00E41309" w:rsidRPr="006D15D5" w:rsidRDefault="00E41309" w:rsidP="00B74FE1">
      <w:pPr>
        <w:spacing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Scheuren, F. (2004). What is a Survey? Alexandria, VA. American Statistical Association. In</w:t>
      </w:r>
      <w:r w:rsidRPr="006D15D5">
        <w:rPr>
          <w:rFonts w:asciiTheme="majorBidi" w:hAnsiTheme="majorBidi" w:cstheme="majorBidi"/>
          <w:sz w:val="24"/>
          <w:szCs w:val="24"/>
          <w:shd w:val="clear" w:color="auto" w:fill="FFFFFF"/>
        </w:rPr>
        <w:tab/>
        <w:t xml:space="preserve">Survey Research Methods Section. </w:t>
      </w:r>
    </w:p>
    <w:p w14:paraId="69230923"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Schiffbauer, P. (2000). A Checklist for Safe Schools. Educational Leadership, 57(6), 72-74.</w:t>
      </w:r>
    </w:p>
    <w:p w14:paraId="002266B3" w14:textId="5FC6E4F5" w:rsidR="00E41309" w:rsidRPr="006D15D5" w:rsidRDefault="00E41309" w:rsidP="00B74FE1">
      <w:pPr>
        <w:spacing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lastRenderedPageBreak/>
        <w:t>Sharma, N., Mishra, R., &amp; Mishra, D. (2015). The fifth edition of diagnostic and statistical</w:t>
      </w:r>
      <w:r w:rsidR="006A2D36">
        <w:rPr>
          <w:rFonts w:asciiTheme="majorBidi" w:hAnsiTheme="majorBidi" w:cstheme="majorBidi"/>
          <w:sz w:val="24"/>
          <w:szCs w:val="24"/>
          <w:shd w:val="clear" w:color="auto" w:fill="FFFFFF"/>
        </w:rPr>
        <w:tab/>
      </w:r>
      <w:r w:rsidRPr="006D15D5">
        <w:rPr>
          <w:rFonts w:asciiTheme="majorBidi" w:hAnsiTheme="majorBidi" w:cstheme="majorBidi"/>
          <w:sz w:val="24"/>
          <w:szCs w:val="24"/>
          <w:shd w:val="clear" w:color="auto" w:fill="FFFFFF"/>
        </w:rPr>
        <w:t>manual</w:t>
      </w:r>
      <w:r w:rsidRPr="006D15D5">
        <w:rPr>
          <w:rFonts w:asciiTheme="majorBidi" w:hAnsiTheme="majorBidi" w:cstheme="majorBidi"/>
          <w:sz w:val="24"/>
          <w:szCs w:val="24"/>
          <w:shd w:val="clear" w:color="auto" w:fill="FFFFFF"/>
        </w:rPr>
        <w:tab/>
        <w:t>of mental disorders (DSM-5): what is new for the pediatrician. Indian Pediatr,</w:t>
      </w:r>
      <w:r w:rsidR="006A2D36">
        <w:rPr>
          <w:rFonts w:asciiTheme="majorBidi" w:hAnsiTheme="majorBidi" w:cstheme="majorBidi"/>
          <w:sz w:val="24"/>
          <w:szCs w:val="24"/>
          <w:shd w:val="clear" w:color="auto" w:fill="FFFFFF"/>
        </w:rPr>
        <w:tab/>
      </w:r>
      <w:r w:rsidRPr="006D15D5">
        <w:rPr>
          <w:rFonts w:asciiTheme="majorBidi" w:hAnsiTheme="majorBidi" w:cstheme="majorBidi"/>
          <w:sz w:val="24"/>
          <w:szCs w:val="24"/>
          <w:shd w:val="clear" w:color="auto" w:fill="FFFFFF"/>
        </w:rPr>
        <w:t>52(2), 141</w:t>
      </w:r>
      <w:r w:rsidR="006A2D36">
        <w:rPr>
          <w:rFonts w:asciiTheme="majorBidi" w:hAnsiTheme="majorBidi" w:cstheme="majorBidi"/>
          <w:sz w:val="24"/>
          <w:szCs w:val="24"/>
          <w:shd w:val="clear" w:color="auto" w:fill="FFFFFF"/>
        </w:rPr>
        <w:t xml:space="preserve"> </w:t>
      </w:r>
      <w:r w:rsidRPr="006D15D5">
        <w:rPr>
          <w:rFonts w:asciiTheme="majorBidi" w:hAnsiTheme="majorBidi" w:cstheme="majorBidi"/>
          <w:sz w:val="24"/>
          <w:szCs w:val="24"/>
          <w:shd w:val="clear" w:color="auto" w:fill="FFFFFF"/>
        </w:rPr>
        <w:t xml:space="preserve">3. </w:t>
      </w:r>
    </w:p>
    <w:p w14:paraId="42CA927B" w14:textId="77777777" w:rsidR="00E41309" w:rsidRPr="006D15D5" w:rsidRDefault="00E41309" w:rsidP="00B74FE1">
      <w:pPr>
        <w:spacing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Silva, E. (2007). On the clock: Rethinking the way schools use time. Washington, DC: Education</w:t>
      </w:r>
      <w:r w:rsidRPr="006D15D5">
        <w:rPr>
          <w:rFonts w:asciiTheme="majorBidi" w:hAnsiTheme="majorBidi" w:cstheme="majorBidi"/>
          <w:sz w:val="24"/>
          <w:szCs w:val="24"/>
          <w:shd w:val="clear" w:color="auto" w:fill="FFFFFF"/>
        </w:rPr>
        <w:tab/>
        <w:t>Sector.</w:t>
      </w:r>
    </w:p>
    <w:p w14:paraId="70624E07" w14:textId="77777777" w:rsidR="00E41309" w:rsidRPr="006D15D5" w:rsidRDefault="00E41309" w:rsidP="00B74FE1">
      <w:pPr>
        <w:spacing w:line="480" w:lineRule="auto"/>
        <w:rPr>
          <w:rFonts w:asciiTheme="majorBidi" w:hAnsiTheme="majorBidi" w:cstheme="majorBidi"/>
          <w:i/>
          <w:iCs/>
          <w:sz w:val="24"/>
          <w:szCs w:val="24"/>
        </w:rPr>
      </w:pPr>
      <w:r w:rsidRPr="006D15D5">
        <w:rPr>
          <w:rFonts w:asciiTheme="majorBidi" w:hAnsiTheme="majorBidi" w:cstheme="majorBidi"/>
          <w:sz w:val="24"/>
          <w:szCs w:val="24"/>
        </w:rPr>
        <w:t>The Arab Republic of Egypt Detailed Study for Egypt Japan School (EJS) Dissemination</w:t>
      </w:r>
      <w:r w:rsidRPr="006D15D5">
        <w:rPr>
          <w:rFonts w:asciiTheme="majorBidi" w:hAnsiTheme="majorBidi" w:cstheme="majorBidi"/>
          <w:sz w:val="24"/>
          <w:szCs w:val="24"/>
        </w:rPr>
        <w:tab/>
        <w:t>Final</w:t>
      </w:r>
      <w:r w:rsidRPr="006D15D5">
        <w:rPr>
          <w:rFonts w:asciiTheme="majorBidi" w:hAnsiTheme="majorBidi" w:cstheme="majorBidi"/>
          <w:sz w:val="24"/>
          <w:szCs w:val="24"/>
        </w:rPr>
        <w:tab/>
        <w:t xml:space="preserve">Report (2017). </w:t>
      </w:r>
      <w:r w:rsidRPr="006D15D5">
        <w:rPr>
          <w:rFonts w:asciiTheme="majorBidi" w:hAnsiTheme="majorBidi" w:cstheme="majorBidi"/>
          <w:i/>
          <w:iCs/>
          <w:sz w:val="24"/>
          <w:szCs w:val="24"/>
        </w:rPr>
        <w:t>Japan International Cooperation Agency INTEM Consulting, Inc.</w:t>
      </w:r>
    </w:p>
    <w:p w14:paraId="06584680" w14:textId="022A492C" w:rsidR="00E41309" w:rsidRPr="006D15D5" w:rsidRDefault="00E41309" w:rsidP="00B74FE1">
      <w:pPr>
        <w:spacing w:line="480" w:lineRule="auto"/>
        <w:rPr>
          <w:rFonts w:asciiTheme="majorBidi" w:hAnsiTheme="majorBidi" w:cstheme="majorBidi"/>
          <w:sz w:val="24"/>
          <w:szCs w:val="24"/>
        </w:rPr>
      </w:pPr>
      <w:r w:rsidRPr="006D15D5">
        <w:rPr>
          <w:rFonts w:asciiTheme="majorBidi" w:hAnsiTheme="majorBidi" w:cstheme="majorBidi"/>
          <w:sz w:val="24"/>
          <w:szCs w:val="24"/>
        </w:rPr>
        <w:t>Tola, G., Talu, V., Congiu, T., Bain, P., &amp; Lindert, J. (2021). Built environment design and</w:t>
      </w:r>
      <w:r w:rsidR="006A2D36">
        <w:rPr>
          <w:rFonts w:asciiTheme="majorBidi" w:hAnsiTheme="majorBidi" w:cstheme="majorBidi"/>
          <w:sz w:val="24"/>
          <w:szCs w:val="24"/>
        </w:rPr>
        <w:tab/>
      </w:r>
      <w:r w:rsidRPr="006D15D5">
        <w:rPr>
          <w:rFonts w:asciiTheme="majorBidi" w:hAnsiTheme="majorBidi" w:cstheme="majorBidi"/>
          <w:sz w:val="24"/>
          <w:szCs w:val="24"/>
        </w:rPr>
        <w:t>people</w:t>
      </w:r>
      <w:r w:rsidRPr="006D15D5">
        <w:rPr>
          <w:rFonts w:asciiTheme="majorBidi" w:hAnsiTheme="majorBidi" w:cstheme="majorBidi"/>
          <w:sz w:val="24"/>
          <w:szCs w:val="24"/>
        </w:rPr>
        <w:tab/>
        <w:t>with autism spectrum disorder (ASD): A scoping review. International journal of</w:t>
      </w:r>
      <w:r w:rsidRPr="006D15D5">
        <w:rPr>
          <w:rFonts w:asciiTheme="majorBidi" w:hAnsiTheme="majorBidi" w:cstheme="majorBidi"/>
          <w:sz w:val="24"/>
          <w:szCs w:val="24"/>
        </w:rPr>
        <w:tab/>
        <w:t>environmental research and public health, 18(6), 3203.</w:t>
      </w:r>
    </w:p>
    <w:p w14:paraId="03955BF8" w14:textId="77777777" w:rsidR="00E41309" w:rsidRPr="006D15D5" w:rsidRDefault="00E41309" w:rsidP="00B74FE1">
      <w:pPr>
        <w:pStyle w:val="Title2"/>
        <w:jc w:val="left"/>
        <w:rPr>
          <w:rFonts w:cstheme="majorBidi"/>
          <w:bCs w:val="0"/>
          <w:szCs w:val="24"/>
          <w:shd w:val="clear" w:color="auto" w:fill="FFFFFF"/>
        </w:rPr>
      </w:pPr>
      <w:r w:rsidRPr="006D15D5">
        <w:rPr>
          <w:rFonts w:cstheme="majorBidi"/>
          <w:bCs w:val="0"/>
          <w:szCs w:val="24"/>
          <w:shd w:val="clear" w:color="auto" w:fill="FFFFFF"/>
        </w:rPr>
        <w:t>Turner, A. (2004). Depthmap 4: a researcher's handbook.</w:t>
      </w:r>
    </w:p>
    <w:p w14:paraId="13F5E6CE"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rPr>
      </w:pPr>
      <w:r w:rsidRPr="006D15D5">
        <w:rPr>
          <w:rFonts w:asciiTheme="majorBidi" w:hAnsiTheme="majorBidi" w:cstheme="majorBidi"/>
          <w:sz w:val="24"/>
          <w:szCs w:val="24"/>
        </w:rPr>
        <w:t xml:space="preserve">Vaughn, S., Bos, C., &amp; Schumm, J. (2011). </w:t>
      </w:r>
      <w:r w:rsidRPr="006D15D5">
        <w:rPr>
          <w:rFonts w:asciiTheme="majorBidi" w:hAnsiTheme="majorBidi" w:cstheme="majorBidi"/>
          <w:i/>
          <w:iCs/>
          <w:sz w:val="24"/>
          <w:szCs w:val="24"/>
        </w:rPr>
        <w:t>Teaching students who are exceptional,</w:t>
      </w:r>
      <w:r w:rsidRPr="006D15D5">
        <w:rPr>
          <w:rFonts w:asciiTheme="majorBidi" w:hAnsiTheme="majorBidi" w:cstheme="majorBidi"/>
          <w:i/>
          <w:iCs/>
          <w:sz w:val="24"/>
          <w:szCs w:val="24"/>
        </w:rPr>
        <w:tab/>
        <w:t xml:space="preserve">diverse, and at risk in the general education classroom. </w:t>
      </w:r>
      <w:r w:rsidRPr="006D15D5">
        <w:rPr>
          <w:rFonts w:asciiTheme="majorBidi" w:hAnsiTheme="majorBidi" w:cstheme="majorBidi"/>
          <w:sz w:val="24"/>
          <w:szCs w:val="24"/>
        </w:rPr>
        <w:t>Upper Saddle River, NJ:</w:t>
      </w:r>
      <w:r w:rsidRPr="006D15D5">
        <w:rPr>
          <w:rFonts w:asciiTheme="majorBidi" w:hAnsiTheme="majorBidi" w:cstheme="majorBidi"/>
          <w:sz w:val="24"/>
          <w:szCs w:val="24"/>
        </w:rPr>
        <w:tab/>
        <w:t>Pearson Education.</w:t>
      </w:r>
    </w:p>
    <w:p w14:paraId="5BA418AB"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Vogel, C. L. (2008). Classroom design for living and learning with autism. Autism Asperger’s</w:t>
      </w:r>
      <w:r w:rsidRPr="006D15D5">
        <w:rPr>
          <w:rFonts w:asciiTheme="majorBidi" w:hAnsiTheme="majorBidi" w:cstheme="majorBidi"/>
          <w:sz w:val="24"/>
          <w:szCs w:val="24"/>
          <w:shd w:val="clear" w:color="auto" w:fill="FFFFFF"/>
        </w:rPr>
        <w:tab/>
        <w:t>Digest, 7(1), 30-39.</w:t>
      </w:r>
    </w:p>
    <w:p w14:paraId="41533BED" w14:textId="77777777" w:rsidR="00E41309" w:rsidRPr="006D15D5" w:rsidRDefault="00E41309" w:rsidP="00B74FE1">
      <w:pPr>
        <w:pStyle w:val="Paragraphstitle"/>
        <w:jc w:val="left"/>
        <w:rPr>
          <w:rFonts w:asciiTheme="majorBidi" w:hAnsiTheme="majorBidi" w:cstheme="majorBidi"/>
          <w:bCs w:val="0"/>
          <w:caps w:val="0"/>
          <w:szCs w:val="24"/>
          <w:shd w:val="clear" w:color="auto" w:fill="FFFFFF"/>
        </w:rPr>
      </w:pPr>
      <w:r w:rsidRPr="006D15D5">
        <w:rPr>
          <w:rFonts w:asciiTheme="majorBidi" w:hAnsiTheme="majorBidi" w:cstheme="majorBidi"/>
          <w:bCs w:val="0"/>
          <w:caps w:val="0"/>
          <w:szCs w:val="24"/>
          <w:shd w:val="clear" w:color="auto" w:fill="FFFFFF"/>
        </w:rPr>
        <w:t>Wahab, A. A., Sakip, S. R. M., &amp; Zainol, H. (2018). An assessment of CPTED principles in</w:t>
      </w:r>
      <w:r w:rsidRPr="006D15D5">
        <w:rPr>
          <w:rFonts w:asciiTheme="majorBidi" w:hAnsiTheme="majorBidi" w:cstheme="majorBidi"/>
          <w:bCs w:val="0"/>
          <w:caps w:val="0"/>
          <w:szCs w:val="24"/>
          <w:shd w:val="clear" w:color="auto" w:fill="FFFFFF"/>
        </w:rPr>
        <w:tab/>
        <w:t>relation to bullying behaviour. Advances in Applied Sociology, 8(1), 25-48.</w:t>
      </w:r>
    </w:p>
    <w:p w14:paraId="312ECAD7" w14:textId="234C3704" w:rsidR="00E41309" w:rsidRPr="006D15D5" w:rsidRDefault="00E41309" w:rsidP="00B74FE1">
      <w:pPr>
        <w:pStyle w:val="Title2"/>
        <w:jc w:val="left"/>
        <w:rPr>
          <w:rFonts w:cstheme="majorBidi"/>
          <w:bCs w:val="0"/>
          <w:szCs w:val="24"/>
          <w:shd w:val="clear" w:color="auto" w:fill="FFFFFF"/>
        </w:rPr>
      </w:pPr>
      <w:r w:rsidRPr="006D15D5">
        <w:rPr>
          <w:rFonts w:cstheme="majorBidi"/>
          <w:bCs w:val="0"/>
          <w:szCs w:val="24"/>
          <w:shd w:val="clear" w:color="auto" w:fill="FFFFFF"/>
        </w:rPr>
        <w:t>Wang, M. T., &amp; Degol, J. L. (2016). School climate: A review of the construct, measurement,</w:t>
      </w:r>
      <w:r w:rsidR="006A2D36">
        <w:rPr>
          <w:rFonts w:cstheme="majorBidi"/>
          <w:bCs w:val="0"/>
          <w:szCs w:val="24"/>
          <w:shd w:val="clear" w:color="auto" w:fill="FFFFFF"/>
        </w:rPr>
        <w:tab/>
      </w:r>
      <w:r w:rsidRPr="006D15D5">
        <w:rPr>
          <w:rFonts w:cstheme="majorBidi"/>
          <w:bCs w:val="0"/>
          <w:szCs w:val="24"/>
          <w:shd w:val="clear" w:color="auto" w:fill="FFFFFF"/>
        </w:rPr>
        <w:t>and</w:t>
      </w:r>
      <w:r w:rsidR="006A2D36">
        <w:rPr>
          <w:rFonts w:cstheme="majorBidi"/>
          <w:bCs w:val="0"/>
          <w:szCs w:val="24"/>
          <w:shd w:val="clear" w:color="auto" w:fill="FFFFFF"/>
        </w:rPr>
        <w:t xml:space="preserve"> </w:t>
      </w:r>
      <w:r w:rsidRPr="006D15D5">
        <w:rPr>
          <w:rFonts w:cstheme="majorBidi"/>
          <w:bCs w:val="0"/>
          <w:szCs w:val="24"/>
          <w:shd w:val="clear" w:color="auto" w:fill="FFFFFF"/>
        </w:rPr>
        <w:t xml:space="preserve">impact on student outcomes. Educational psychology review, 28(2), 315-352. </w:t>
      </w:r>
    </w:p>
    <w:p w14:paraId="6B28687A" w14:textId="77777777" w:rsidR="00E41309" w:rsidRPr="006D15D5" w:rsidRDefault="00E41309" w:rsidP="00B74FE1">
      <w:pPr>
        <w:pStyle w:val="Paragraphstitle"/>
        <w:jc w:val="left"/>
        <w:rPr>
          <w:rFonts w:asciiTheme="majorBidi" w:hAnsiTheme="majorBidi" w:cstheme="majorBidi"/>
          <w:bCs w:val="0"/>
          <w:caps w:val="0"/>
          <w:szCs w:val="24"/>
          <w:shd w:val="clear" w:color="auto" w:fill="FFFFFF"/>
        </w:rPr>
      </w:pPr>
      <w:r w:rsidRPr="006D15D5">
        <w:rPr>
          <w:rFonts w:asciiTheme="majorBidi" w:hAnsiTheme="majorBidi" w:cstheme="majorBidi"/>
          <w:bCs w:val="0"/>
          <w:caps w:val="0"/>
          <w:szCs w:val="24"/>
          <w:shd w:val="clear" w:color="auto" w:fill="FFFFFF"/>
        </w:rPr>
        <w:lastRenderedPageBreak/>
        <w:t>Welsh, B. C., Mudge, M. E., &amp; Farrington, D. P. (2010). Reconceptualizing public area</w:t>
      </w:r>
      <w:r w:rsidRPr="006D15D5">
        <w:rPr>
          <w:rFonts w:asciiTheme="majorBidi" w:hAnsiTheme="majorBidi" w:cstheme="majorBidi"/>
          <w:bCs w:val="0"/>
          <w:caps w:val="0"/>
          <w:szCs w:val="24"/>
          <w:shd w:val="clear" w:color="auto" w:fill="FFFFFF"/>
        </w:rPr>
        <w:tab/>
        <w:t>surveillance and crime prevention: Security guards, place managers and defensible space.</w:t>
      </w:r>
      <w:r w:rsidRPr="006D15D5">
        <w:rPr>
          <w:rFonts w:asciiTheme="majorBidi" w:hAnsiTheme="majorBidi" w:cstheme="majorBidi"/>
          <w:bCs w:val="0"/>
          <w:caps w:val="0"/>
          <w:szCs w:val="24"/>
          <w:shd w:val="clear" w:color="auto" w:fill="FFFFFF"/>
        </w:rPr>
        <w:tab/>
        <w:t>Security Journal, 23, 299-319.</w:t>
      </w:r>
    </w:p>
    <w:p w14:paraId="083D1060"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Xaba, M. (2006). An investigation into the basic safety and security status of schools' physical</w:t>
      </w:r>
      <w:r w:rsidRPr="006D15D5">
        <w:rPr>
          <w:rFonts w:asciiTheme="majorBidi" w:hAnsiTheme="majorBidi" w:cstheme="majorBidi"/>
          <w:sz w:val="24"/>
          <w:szCs w:val="24"/>
          <w:shd w:val="clear" w:color="auto" w:fill="FFFFFF"/>
        </w:rPr>
        <w:tab/>
        <w:t>environments. South African Journal of Education, 26(4), 565-580.</w:t>
      </w:r>
    </w:p>
    <w:p w14:paraId="29A9F6B0" w14:textId="77777777" w:rsidR="00E41309" w:rsidRPr="006D15D5" w:rsidRDefault="00E41309" w:rsidP="00B74FE1">
      <w:pPr>
        <w:spacing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Xaba, M. I. (2014). A holistic approach to safety and security at schools in South Africa.</w:t>
      </w:r>
      <w:r w:rsidRPr="006D15D5">
        <w:rPr>
          <w:rFonts w:asciiTheme="majorBidi" w:hAnsiTheme="majorBidi" w:cstheme="majorBidi"/>
          <w:sz w:val="24"/>
          <w:szCs w:val="24"/>
          <w:shd w:val="clear" w:color="auto" w:fill="FFFFFF"/>
        </w:rPr>
        <w:tab/>
        <w:t>Mediterranean Journal of Social Sciences, 5(20), 1580.</w:t>
      </w:r>
    </w:p>
    <w:p w14:paraId="7869802C" w14:textId="77777777" w:rsidR="00E41309" w:rsidRPr="006D15D5" w:rsidRDefault="00E41309" w:rsidP="00B74FE1">
      <w:pPr>
        <w:pStyle w:val="Default"/>
        <w:spacing w:line="480" w:lineRule="auto"/>
        <w:rPr>
          <w:rFonts w:asciiTheme="majorBidi" w:hAnsiTheme="majorBidi" w:cstheme="majorBidi"/>
          <w:color w:val="auto"/>
          <w:shd w:val="clear" w:color="auto" w:fill="FFFFFF"/>
        </w:rPr>
      </w:pPr>
      <w:r w:rsidRPr="006D15D5">
        <w:rPr>
          <w:rFonts w:asciiTheme="majorBidi" w:hAnsiTheme="majorBidi" w:cstheme="majorBidi"/>
          <w:color w:val="auto"/>
          <w:shd w:val="clear" w:color="auto" w:fill="FFFFFF"/>
        </w:rPr>
        <w:t>Yell, M. L., &amp; Drasgow, E. (1999). A legal analysis of inclusion. Preventing School Failure:</w:t>
      </w:r>
      <w:r w:rsidRPr="006D15D5">
        <w:rPr>
          <w:rFonts w:asciiTheme="majorBidi" w:hAnsiTheme="majorBidi" w:cstheme="majorBidi"/>
          <w:color w:val="auto"/>
          <w:shd w:val="clear" w:color="auto" w:fill="FFFFFF"/>
        </w:rPr>
        <w:tab/>
        <w:t>Alternative Education for Children and Youth, 43(3), 118-123.</w:t>
      </w:r>
    </w:p>
    <w:p w14:paraId="026707B5" w14:textId="77777777" w:rsidR="00E41309" w:rsidRPr="006D15D5" w:rsidRDefault="00E41309" w:rsidP="00B74FE1">
      <w:pPr>
        <w:spacing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Yin, R. K. (2003). Design and methods. Case study research, 3(9.2).</w:t>
      </w:r>
    </w:p>
    <w:p w14:paraId="459F57A3" w14:textId="77777777" w:rsidR="00E41309" w:rsidRPr="006D15D5" w:rsidRDefault="00E41309" w:rsidP="00B74FE1">
      <w:pPr>
        <w:spacing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Yin, R.K. (1994). Case Study Research: Design and Methods, 2d ed. London: Sage Publications.</w:t>
      </w:r>
    </w:p>
    <w:p w14:paraId="0CF1DA7E" w14:textId="77777777" w:rsidR="00E41309" w:rsidRPr="006D15D5" w:rsidRDefault="00E41309" w:rsidP="00B74FE1">
      <w:pPr>
        <w:autoSpaceDE w:val="0"/>
        <w:autoSpaceDN w:val="0"/>
        <w:adjustRightInd w:val="0"/>
        <w:spacing w:after="0" w:line="480" w:lineRule="auto"/>
        <w:rPr>
          <w:rFonts w:asciiTheme="majorBidi" w:hAnsiTheme="majorBidi" w:cstheme="majorBidi"/>
          <w:sz w:val="24"/>
          <w:szCs w:val="24"/>
          <w:shd w:val="clear" w:color="auto" w:fill="FFFFFF"/>
        </w:rPr>
      </w:pPr>
      <w:r w:rsidRPr="006D15D5">
        <w:rPr>
          <w:rFonts w:asciiTheme="majorBidi" w:hAnsiTheme="majorBidi" w:cstheme="majorBidi"/>
          <w:sz w:val="24"/>
          <w:szCs w:val="24"/>
          <w:shd w:val="clear" w:color="auto" w:fill="FFFFFF"/>
        </w:rPr>
        <w:t>Zablotsky, B., Bradshaw, C. P., Anderson, C., &amp; Law, P. A. (2013). The association between</w:t>
      </w:r>
      <w:r w:rsidRPr="006D15D5">
        <w:rPr>
          <w:rFonts w:asciiTheme="majorBidi" w:hAnsiTheme="majorBidi" w:cstheme="majorBidi"/>
          <w:sz w:val="24"/>
          <w:szCs w:val="24"/>
          <w:shd w:val="clear" w:color="auto" w:fill="FFFFFF"/>
        </w:rPr>
        <w:tab/>
        <w:t>bullying and the psychological functioning of children with autism spectrum disorders.</w:t>
      </w:r>
      <w:r w:rsidRPr="006D15D5">
        <w:rPr>
          <w:rFonts w:asciiTheme="majorBidi" w:hAnsiTheme="majorBidi" w:cstheme="majorBidi"/>
          <w:sz w:val="24"/>
          <w:szCs w:val="24"/>
          <w:shd w:val="clear" w:color="auto" w:fill="FFFFFF"/>
        </w:rPr>
        <w:tab/>
        <w:t>Journal of Developmental &amp; Behavioral Pediatrics, 34(1), 1-8.</w:t>
      </w:r>
    </w:p>
    <w:p w14:paraId="3557C8D3" w14:textId="77777777" w:rsidR="00E41309" w:rsidRPr="006D15D5" w:rsidRDefault="00E41309" w:rsidP="00B74FE1">
      <w:pPr>
        <w:spacing w:line="480" w:lineRule="auto"/>
        <w:rPr>
          <w:rStyle w:val="Hyperlink"/>
          <w:rFonts w:asciiTheme="majorBidi" w:hAnsiTheme="majorBidi" w:cstheme="majorBidi"/>
          <w:color w:val="auto"/>
          <w:sz w:val="24"/>
          <w:szCs w:val="24"/>
        </w:rPr>
      </w:pPr>
      <w:r w:rsidRPr="006D15D5">
        <w:rPr>
          <w:rFonts w:asciiTheme="majorBidi" w:hAnsiTheme="majorBidi" w:cstheme="majorBidi"/>
          <w:sz w:val="24"/>
          <w:szCs w:val="24"/>
          <w:rtl/>
        </w:rPr>
        <w:t>تعرف علي مشروع المدارس اليابانيه قبل بدء الدراسه</w:t>
      </w:r>
      <w:r w:rsidRPr="006D15D5">
        <w:rPr>
          <w:rFonts w:asciiTheme="majorBidi" w:hAnsiTheme="majorBidi" w:cstheme="majorBidi"/>
          <w:sz w:val="24"/>
          <w:szCs w:val="24"/>
        </w:rPr>
        <w:t>. (2018, September 19). Youm7. February 18, 2023,</w:t>
      </w:r>
      <w:r w:rsidRPr="006D15D5">
        <w:rPr>
          <w:rFonts w:asciiTheme="majorBidi" w:hAnsiTheme="majorBidi" w:cstheme="majorBidi"/>
          <w:sz w:val="24"/>
          <w:szCs w:val="24"/>
        </w:rPr>
        <w:tab/>
        <w:t xml:space="preserve">from:  </w:t>
      </w:r>
      <w:r w:rsidRPr="006D15D5">
        <w:rPr>
          <w:rFonts w:asciiTheme="majorBidi" w:hAnsiTheme="majorBidi" w:cstheme="majorBidi"/>
          <w:sz w:val="24"/>
          <w:szCs w:val="24"/>
        </w:rPr>
        <w:tab/>
      </w:r>
      <w:hyperlink r:id="rId115" w:history="1">
        <w:r w:rsidRPr="006D15D5">
          <w:rPr>
            <w:rStyle w:val="Hyperlink"/>
            <w:rFonts w:asciiTheme="majorBidi" w:hAnsiTheme="majorBidi" w:cstheme="majorBidi"/>
            <w:color w:val="auto"/>
            <w:sz w:val="24"/>
            <w:szCs w:val="24"/>
          </w:rPr>
          <w:t>https://www.youm7.com/story/2018/</w:t>
        </w:r>
      </w:hyperlink>
    </w:p>
    <w:p w14:paraId="03C01136" w14:textId="77777777" w:rsidR="00E41309" w:rsidRPr="006D15D5" w:rsidRDefault="00E41309" w:rsidP="00B74FE1">
      <w:pPr>
        <w:spacing w:line="480" w:lineRule="auto"/>
        <w:rPr>
          <w:rStyle w:val="Hyperlink"/>
          <w:rFonts w:asciiTheme="majorBidi" w:hAnsiTheme="majorBidi" w:cstheme="majorBidi"/>
          <w:color w:val="auto"/>
          <w:sz w:val="24"/>
          <w:szCs w:val="24"/>
        </w:rPr>
      </w:pPr>
      <w:r w:rsidRPr="006D15D5">
        <w:rPr>
          <w:rFonts w:asciiTheme="majorBidi" w:hAnsiTheme="majorBidi" w:cstheme="majorBidi"/>
          <w:sz w:val="24"/>
          <w:szCs w:val="24"/>
          <w:rtl/>
        </w:rPr>
        <w:t>عناوين المدارس المصرية اليابانية بالقاهرة والمحافظات بإجمالى 48 مدرسة</w:t>
      </w:r>
      <w:r w:rsidRPr="006D15D5">
        <w:rPr>
          <w:rFonts w:asciiTheme="majorBidi" w:hAnsiTheme="majorBidi" w:cstheme="majorBidi"/>
          <w:sz w:val="24"/>
          <w:szCs w:val="24"/>
        </w:rPr>
        <w:t>. (2021, April 8).  Youm7. Retrieved</w:t>
      </w:r>
      <w:r w:rsidRPr="006D15D5">
        <w:rPr>
          <w:rFonts w:asciiTheme="majorBidi" w:hAnsiTheme="majorBidi" w:cstheme="majorBidi"/>
          <w:sz w:val="24"/>
          <w:szCs w:val="24"/>
        </w:rPr>
        <w:tab/>
        <w:t xml:space="preserve">February 18, 2023, from:  </w:t>
      </w:r>
      <w:hyperlink r:id="rId116" w:history="1">
        <w:r w:rsidRPr="006D15D5">
          <w:rPr>
            <w:rStyle w:val="Hyperlink"/>
            <w:rFonts w:asciiTheme="majorBidi" w:hAnsiTheme="majorBidi" w:cstheme="majorBidi"/>
            <w:color w:val="auto"/>
            <w:sz w:val="24"/>
            <w:szCs w:val="24"/>
          </w:rPr>
          <w:t>https://www.youm7.com/story/2021/</w:t>
        </w:r>
      </w:hyperlink>
    </w:p>
    <w:p w14:paraId="2D736725" w14:textId="77777777" w:rsidR="00696E90" w:rsidRPr="006D15D5" w:rsidRDefault="00696E90" w:rsidP="0017493C">
      <w:pPr>
        <w:spacing w:line="720" w:lineRule="auto"/>
        <w:jc w:val="both"/>
        <w:rPr>
          <w:rFonts w:asciiTheme="majorBidi" w:hAnsiTheme="majorBidi" w:cstheme="majorBidi"/>
          <w:sz w:val="24"/>
          <w:szCs w:val="24"/>
          <w:shd w:val="clear" w:color="auto" w:fill="FFFFFF"/>
        </w:rPr>
      </w:pPr>
    </w:p>
    <w:p w14:paraId="02F6F785" w14:textId="77777777" w:rsidR="0010022D" w:rsidRPr="006D15D5" w:rsidRDefault="0010022D" w:rsidP="00696E90">
      <w:pPr>
        <w:jc w:val="both"/>
        <w:rPr>
          <w:rFonts w:asciiTheme="majorBidi" w:hAnsiTheme="majorBidi" w:cstheme="majorBidi"/>
          <w:sz w:val="24"/>
          <w:szCs w:val="24"/>
          <w:shd w:val="clear" w:color="auto" w:fill="FFFFFF"/>
        </w:rPr>
      </w:pPr>
    </w:p>
    <w:p w14:paraId="26F608B5" w14:textId="77777777" w:rsidR="00E3596A" w:rsidRPr="006D15D5" w:rsidRDefault="00E3596A" w:rsidP="00CA67F3">
      <w:pPr>
        <w:autoSpaceDE w:val="0"/>
        <w:autoSpaceDN w:val="0"/>
        <w:adjustRightInd w:val="0"/>
        <w:spacing w:after="0" w:line="240" w:lineRule="auto"/>
        <w:jc w:val="both"/>
        <w:rPr>
          <w:rFonts w:asciiTheme="majorBidi" w:hAnsiTheme="majorBidi" w:cstheme="majorBidi"/>
          <w:sz w:val="24"/>
          <w:szCs w:val="24"/>
          <w:shd w:val="clear" w:color="auto" w:fill="FFFFFF"/>
        </w:rPr>
      </w:pPr>
    </w:p>
    <w:p w14:paraId="7ACFE6FE" w14:textId="1EA449AF" w:rsidR="002C02CB" w:rsidRPr="006D15D5" w:rsidRDefault="002C02CB" w:rsidP="005E1B21">
      <w:pPr>
        <w:pStyle w:val="Heading1"/>
      </w:pPr>
      <w:bookmarkStart w:id="313" w:name="_Toc130328754"/>
      <w:bookmarkStart w:id="314" w:name="_Toc131915730"/>
      <w:r w:rsidRPr="006D15D5">
        <w:lastRenderedPageBreak/>
        <w:t>A</w:t>
      </w:r>
      <w:r w:rsidR="005E1B21" w:rsidRPr="006D15D5">
        <w:t>ppendix</w:t>
      </w:r>
      <w:r w:rsidRPr="006D15D5">
        <w:t xml:space="preserve"> A: IRB A</w:t>
      </w:r>
      <w:r w:rsidR="005E1B21" w:rsidRPr="006D15D5">
        <w:t>pproval</w:t>
      </w:r>
      <w:r w:rsidRPr="006D15D5">
        <w:t xml:space="preserve"> O</w:t>
      </w:r>
      <w:r w:rsidR="005E1B21" w:rsidRPr="006D15D5">
        <w:t xml:space="preserve">utcome </w:t>
      </w:r>
      <w:r w:rsidRPr="006D15D5">
        <w:t>L</w:t>
      </w:r>
      <w:r w:rsidR="005E1B21" w:rsidRPr="006D15D5">
        <w:t>etter</w:t>
      </w:r>
      <w:bookmarkEnd w:id="313"/>
      <w:bookmarkEnd w:id="314"/>
    </w:p>
    <w:p w14:paraId="69482F6A" w14:textId="77777777" w:rsidR="007F5372" w:rsidRPr="006D15D5" w:rsidRDefault="007F5372" w:rsidP="00102740">
      <w:pPr>
        <w:autoSpaceDE w:val="0"/>
        <w:autoSpaceDN w:val="0"/>
        <w:adjustRightInd w:val="0"/>
        <w:spacing w:after="0" w:line="240" w:lineRule="auto"/>
        <w:rPr>
          <w:rFonts w:asciiTheme="majorBidi" w:hAnsiTheme="majorBidi" w:cstheme="majorBidi"/>
          <w:sz w:val="24"/>
          <w:szCs w:val="24"/>
        </w:rPr>
      </w:pPr>
    </w:p>
    <w:p w14:paraId="74327D5B" w14:textId="649D0144" w:rsidR="002009A1" w:rsidRPr="006D15D5" w:rsidRDefault="0072189A" w:rsidP="00102740">
      <w:pPr>
        <w:autoSpaceDE w:val="0"/>
        <w:autoSpaceDN w:val="0"/>
        <w:adjustRightInd w:val="0"/>
        <w:spacing w:after="0" w:line="240" w:lineRule="auto"/>
        <w:rPr>
          <w:rFonts w:asciiTheme="majorBidi" w:hAnsiTheme="majorBidi" w:cstheme="majorBidi"/>
          <w:sz w:val="24"/>
          <w:szCs w:val="24"/>
        </w:rPr>
      </w:pPr>
      <w:r w:rsidRPr="006D15D5">
        <w:rPr>
          <w:rFonts w:asciiTheme="majorBidi" w:hAnsiTheme="majorBidi" w:cstheme="majorBidi"/>
          <w:noProof/>
          <w:sz w:val="24"/>
          <w:szCs w:val="24"/>
        </w:rPr>
        <w:drawing>
          <wp:inline distT="0" distB="0" distL="0" distR="0" wp14:anchorId="76466EF5" wp14:editId="7706F0A2">
            <wp:extent cx="6007395" cy="6946374"/>
            <wp:effectExtent l="0" t="0" r="0" b="6985"/>
            <wp:docPr id="19" name="Picture 1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 letter&#10;&#10;Description automatically generated"/>
                    <pic:cNvPicPr>
                      <a:picLocks noChangeAspect="1" noChangeArrowheads="1"/>
                    </pic:cNvPicPr>
                  </pic:nvPicPr>
                  <pic:blipFill rotWithShape="1">
                    <a:blip r:embed="rId117">
                      <a:extLst>
                        <a:ext uri="{28A0092B-C50C-407E-A947-70E740481C1C}">
                          <a14:useLocalDpi xmlns:a14="http://schemas.microsoft.com/office/drawing/2010/main" val="0"/>
                        </a:ext>
                      </a:extLst>
                    </a:blip>
                    <a:srcRect l="7335" t="6641" r="7866" b="17536"/>
                    <a:stretch/>
                  </pic:blipFill>
                  <pic:spPr bwMode="auto">
                    <a:xfrm>
                      <a:off x="0" y="0"/>
                      <a:ext cx="6018126" cy="6958782"/>
                    </a:xfrm>
                    <a:prstGeom prst="rect">
                      <a:avLst/>
                    </a:prstGeom>
                    <a:noFill/>
                    <a:ln>
                      <a:noFill/>
                    </a:ln>
                    <a:extLst>
                      <a:ext uri="{53640926-AAD7-44D8-BBD7-CCE9431645EC}">
                        <a14:shadowObscured xmlns:a14="http://schemas.microsoft.com/office/drawing/2010/main"/>
                      </a:ext>
                    </a:extLst>
                  </pic:spPr>
                </pic:pic>
              </a:graphicData>
            </a:graphic>
          </wp:inline>
        </w:drawing>
      </w:r>
    </w:p>
    <w:p w14:paraId="5B1759D5" w14:textId="77777777" w:rsidR="002009A1" w:rsidRPr="006D15D5" w:rsidRDefault="002009A1">
      <w:pPr>
        <w:rPr>
          <w:rFonts w:asciiTheme="majorBidi" w:hAnsiTheme="majorBidi" w:cstheme="majorBidi"/>
          <w:sz w:val="24"/>
          <w:szCs w:val="24"/>
        </w:rPr>
      </w:pPr>
      <w:r w:rsidRPr="006D15D5">
        <w:rPr>
          <w:rFonts w:asciiTheme="majorBidi" w:hAnsiTheme="majorBidi" w:cstheme="majorBidi"/>
          <w:sz w:val="24"/>
          <w:szCs w:val="24"/>
        </w:rPr>
        <w:br w:type="page"/>
      </w:r>
    </w:p>
    <w:p w14:paraId="5022E554" w14:textId="44E64AA7" w:rsidR="00383712" w:rsidRPr="006D15D5" w:rsidRDefault="00383712" w:rsidP="00404D25">
      <w:pPr>
        <w:pStyle w:val="Heading1"/>
      </w:pPr>
      <w:bookmarkStart w:id="315" w:name="_Toc130328755"/>
      <w:bookmarkStart w:id="316" w:name="_Toc131915731"/>
      <w:r w:rsidRPr="006D15D5">
        <w:lastRenderedPageBreak/>
        <w:t>A</w:t>
      </w:r>
      <w:r w:rsidR="00404D25" w:rsidRPr="006D15D5">
        <w:t>ppendix</w:t>
      </w:r>
      <w:r w:rsidRPr="006D15D5">
        <w:t xml:space="preserve"> B: S</w:t>
      </w:r>
      <w:r w:rsidR="00404D25" w:rsidRPr="006D15D5">
        <w:t>urvey</w:t>
      </w:r>
      <w:r w:rsidRPr="006D15D5">
        <w:t xml:space="preserve"> Q</w:t>
      </w:r>
      <w:r w:rsidR="00404D25" w:rsidRPr="006D15D5">
        <w:t>uestions</w:t>
      </w:r>
      <w:bookmarkEnd w:id="315"/>
      <w:bookmarkEnd w:id="316"/>
    </w:p>
    <w:p w14:paraId="7D3497C0" w14:textId="77777777" w:rsidR="00665A74" w:rsidRDefault="00A25AEA" w:rsidP="00665A74">
      <w:pPr>
        <w:keepNext/>
        <w:jc w:val="both"/>
        <w:rPr>
          <w:rFonts w:asciiTheme="majorBidi" w:hAnsiTheme="majorBidi" w:cstheme="majorBidi"/>
          <w:b/>
          <w:sz w:val="24"/>
          <w:szCs w:val="24"/>
        </w:rPr>
      </w:pPr>
      <w:r w:rsidRPr="006D15D5">
        <w:rPr>
          <w:rFonts w:asciiTheme="majorBidi" w:hAnsiTheme="majorBidi" w:cstheme="majorBidi"/>
          <w:sz w:val="24"/>
          <w:szCs w:val="24"/>
        </w:rPr>
        <w:t xml:space="preserve">Q0 </w:t>
      </w:r>
      <w:r w:rsidRPr="006D15D5">
        <w:rPr>
          <w:rFonts w:asciiTheme="majorBidi" w:hAnsiTheme="majorBidi" w:cstheme="majorBidi"/>
          <w:b/>
          <w:sz w:val="24"/>
          <w:szCs w:val="24"/>
        </w:rPr>
        <w:t xml:space="preserve">Informed Consent </w:t>
      </w:r>
    </w:p>
    <w:p w14:paraId="1A6C9C96" w14:textId="084205FC" w:rsidR="00665A74" w:rsidRPr="00665A74" w:rsidRDefault="00A25AEA" w:rsidP="00665A74">
      <w:pPr>
        <w:keepNext/>
        <w:jc w:val="both"/>
        <w:rPr>
          <w:rFonts w:asciiTheme="majorBidi" w:hAnsiTheme="majorBidi" w:cstheme="majorBidi"/>
          <w:sz w:val="24"/>
          <w:szCs w:val="24"/>
        </w:rPr>
      </w:pPr>
      <w:r w:rsidRPr="00665A74">
        <w:rPr>
          <w:rFonts w:asciiTheme="majorBidi" w:hAnsiTheme="majorBidi" w:cstheme="majorBidi"/>
          <w:sz w:val="24"/>
          <w:szCs w:val="24"/>
        </w:rPr>
        <w:t>You are invited to participate in research about the role of the built environment (School space planning and design) in fostering the Safety (Psychological Safety) of children with autism spectrum disorders. The study focuses on inclusive education in public primary schools.</w:t>
      </w:r>
    </w:p>
    <w:p w14:paraId="6FEFC918" w14:textId="77777777" w:rsidR="00665A74" w:rsidRPr="00665A74" w:rsidRDefault="00A25AEA" w:rsidP="00665A74">
      <w:pPr>
        <w:keepNext/>
        <w:jc w:val="both"/>
        <w:rPr>
          <w:rFonts w:asciiTheme="majorBidi" w:hAnsiTheme="majorBidi" w:cstheme="majorBidi"/>
          <w:sz w:val="24"/>
          <w:szCs w:val="24"/>
        </w:rPr>
      </w:pPr>
      <w:r w:rsidRPr="00665A74">
        <w:rPr>
          <w:rFonts w:asciiTheme="majorBidi" w:hAnsiTheme="majorBidi" w:cstheme="majorBidi"/>
          <w:sz w:val="24"/>
          <w:szCs w:val="24"/>
        </w:rPr>
        <w:t>If you agree to be in this research, you will answer questions according to your experience in working with children with autism. Your participation will take roughly 7-10 minutes. About 200 people will participate in this study.</w:t>
      </w:r>
    </w:p>
    <w:p w14:paraId="12016F4E" w14:textId="77777777" w:rsidR="00665A74" w:rsidRPr="00665A74" w:rsidRDefault="00A25AEA" w:rsidP="00665A74">
      <w:pPr>
        <w:keepNext/>
        <w:jc w:val="both"/>
        <w:rPr>
          <w:rFonts w:asciiTheme="majorBidi" w:hAnsiTheme="majorBidi" w:cstheme="majorBidi"/>
          <w:sz w:val="24"/>
          <w:szCs w:val="24"/>
        </w:rPr>
      </w:pPr>
      <w:r w:rsidRPr="00665A74">
        <w:rPr>
          <w:rFonts w:asciiTheme="majorBidi" w:hAnsiTheme="majorBidi" w:cstheme="majorBidi"/>
          <w:sz w:val="24"/>
          <w:szCs w:val="24"/>
        </w:rPr>
        <w:t>There are no risks and no benefits from being in this research. You will not be reimbursed for your time and participation in this research.</w:t>
      </w:r>
    </w:p>
    <w:p w14:paraId="4338CFE4" w14:textId="77777777" w:rsidR="00665A74" w:rsidRPr="00665A74" w:rsidRDefault="00A25AEA" w:rsidP="00665A74">
      <w:pPr>
        <w:keepNext/>
        <w:jc w:val="both"/>
        <w:rPr>
          <w:rFonts w:asciiTheme="majorBidi" w:hAnsiTheme="majorBidi" w:cstheme="majorBidi"/>
          <w:sz w:val="24"/>
          <w:szCs w:val="24"/>
        </w:rPr>
      </w:pPr>
      <w:r w:rsidRPr="00665A74">
        <w:rPr>
          <w:rFonts w:asciiTheme="majorBidi" w:hAnsiTheme="majorBidi" w:cstheme="majorBidi"/>
          <w:sz w:val="24"/>
          <w:szCs w:val="24"/>
        </w:rPr>
        <w:t>In research reports, there will be no information that will make it possible to identify you. Research records will be stored securely, and only approved researchers and the OU Institutional Review Board will have access to the records.</w:t>
      </w:r>
    </w:p>
    <w:p w14:paraId="50EACA34" w14:textId="77777777" w:rsidR="00665A74" w:rsidRPr="00665A74" w:rsidRDefault="00A25AEA" w:rsidP="00665A74">
      <w:pPr>
        <w:keepNext/>
        <w:jc w:val="both"/>
        <w:rPr>
          <w:rFonts w:asciiTheme="majorBidi" w:hAnsiTheme="majorBidi" w:cstheme="majorBidi"/>
          <w:sz w:val="24"/>
          <w:szCs w:val="24"/>
        </w:rPr>
      </w:pPr>
      <w:r w:rsidRPr="00665A74">
        <w:rPr>
          <w:rFonts w:asciiTheme="majorBidi" w:hAnsiTheme="majorBidi" w:cstheme="majorBidi"/>
          <w:sz w:val="24"/>
          <w:szCs w:val="24"/>
        </w:rPr>
        <w:t>Data are collected via an online survey system that has its own privacy and security policies for keeping your information confidential. Please note that no assurance can be made as to the use of the data you provide for purposes other than this research.</w:t>
      </w:r>
    </w:p>
    <w:p w14:paraId="3AC60FB6" w14:textId="77777777" w:rsidR="00665A74" w:rsidRPr="00665A74" w:rsidRDefault="00A25AEA" w:rsidP="00665A74">
      <w:pPr>
        <w:keepNext/>
        <w:jc w:val="both"/>
        <w:rPr>
          <w:rFonts w:asciiTheme="majorBidi" w:hAnsiTheme="majorBidi" w:cstheme="majorBidi"/>
          <w:sz w:val="24"/>
          <w:szCs w:val="24"/>
        </w:rPr>
      </w:pPr>
      <w:r w:rsidRPr="00665A74">
        <w:rPr>
          <w:rFonts w:asciiTheme="majorBidi" w:hAnsiTheme="majorBidi" w:cstheme="majorBidi"/>
          <w:sz w:val="24"/>
          <w:szCs w:val="24"/>
        </w:rPr>
        <w:t>After removing all identifiers, we might share your data with other researchers or use it in future research without obtaining additional consent from you.</w:t>
      </w:r>
    </w:p>
    <w:p w14:paraId="4AFB812A" w14:textId="3E060869" w:rsidR="00665A74" w:rsidRPr="00665A74" w:rsidRDefault="00A25AEA" w:rsidP="00665A74">
      <w:pPr>
        <w:keepNext/>
        <w:jc w:val="both"/>
        <w:rPr>
          <w:rFonts w:asciiTheme="majorBidi" w:hAnsiTheme="majorBidi" w:cstheme="majorBidi"/>
          <w:sz w:val="24"/>
          <w:szCs w:val="24"/>
        </w:rPr>
      </w:pPr>
      <w:r w:rsidRPr="00665A74">
        <w:rPr>
          <w:rFonts w:asciiTheme="majorBidi" w:hAnsiTheme="majorBidi" w:cstheme="majorBidi"/>
          <w:sz w:val="24"/>
          <w:szCs w:val="24"/>
        </w:rPr>
        <w:t>If you do not participate, you will not be penalized or lose benefits or services unrelated to the research.</w:t>
      </w:r>
    </w:p>
    <w:p w14:paraId="08C2269D" w14:textId="26BAA974" w:rsidR="00665A74" w:rsidRDefault="00A25AEA" w:rsidP="00665A74">
      <w:pPr>
        <w:keepNext/>
        <w:jc w:val="both"/>
        <w:rPr>
          <w:rFonts w:asciiTheme="majorBidi" w:hAnsiTheme="majorBidi" w:cstheme="majorBidi"/>
          <w:sz w:val="24"/>
          <w:szCs w:val="24"/>
        </w:rPr>
      </w:pPr>
      <w:r w:rsidRPr="00665A74">
        <w:rPr>
          <w:rFonts w:asciiTheme="majorBidi" w:hAnsiTheme="majorBidi" w:cstheme="majorBidi"/>
          <w:sz w:val="24"/>
          <w:szCs w:val="24"/>
        </w:rPr>
        <w:t>If you decide to participate, you don’t have to answer any questions and can stop participating at any time. If you have questions, concerns, or complaints about the research or have experienced a research-related injury, you can contact:</w:t>
      </w:r>
    </w:p>
    <w:p w14:paraId="6E81F6E1" w14:textId="77777777" w:rsidR="00FA534D" w:rsidRPr="00665A74" w:rsidRDefault="00FA534D" w:rsidP="00665A74">
      <w:pPr>
        <w:keepNext/>
        <w:jc w:val="both"/>
        <w:rPr>
          <w:rFonts w:asciiTheme="majorBidi" w:hAnsiTheme="majorBidi" w:cstheme="majorBidi"/>
          <w:sz w:val="24"/>
          <w:szCs w:val="24"/>
        </w:rPr>
      </w:pPr>
    </w:p>
    <w:p w14:paraId="2EA9AF21" w14:textId="232A47A4" w:rsidR="00665A74" w:rsidRDefault="00A25AEA" w:rsidP="00665A74">
      <w:pPr>
        <w:keepNext/>
        <w:spacing w:line="240" w:lineRule="auto"/>
        <w:rPr>
          <w:rFonts w:asciiTheme="majorBidi" w:hAnsiTheme="majorBidi" w:cstheme="majorBidi"/>
          <w:sz w:val="24"/>
          <w:szCs w:val="24"/>
        </w:rPr>
      </w:pPr>
      <w:r w:rsidRPr="00665A74">
        <w:rPr>
          <w:rFonts w:asciiTheme="majorBidi" w:hAnsiTheme="majorBidi" w:cstheme="majorBidi"/>
          <w:b/>
          <w:sz w:val="24"/>
          <w:szCs w:val="24"/>
        </w:rPr>
        <w:t>Riham Hamed</w:t>
      </w:r>
      <w:r w:rsidR="00665A74" w:rsidRPr="00665A74">
        <w:rPr>
          <w:rFonts w:asciiTheme="majorBidi" w:hAnsiTheme="majorBidi" w:cstheme="majorBidi"/>
          <w:b/>
          <w:sz w:val="24"/>
          <w:szCs w:val="24"/>
        </w:rPr>
        <w:br/>
      </w:r>
      <w:r w:rsidRPr="00665A74">
        <w:rPr>
          <w:rFonts w:asciiTheme="majorBidi" w:hAnsiTheme="majorBidi" w:cstheme="majorBidi"/>
          <w:sz w:val="24"/>
          <w:szCs w:val="24"/>
        </w:rPr>
        <w:t>Graduate Student - Interior Design</w:t>
      </w:r>
      <w:r w:rsidR="00665A74" w:rsidRPr="00665A74">
        <w:rPr>
          <w:rFonts w:asciiTheme="majorBidi" w:hAnsiTheme="majorBidi" w:cstheme="majorBidi"/>
          <w:b/>
          <w:sz w:val="24"/>
          <w:szCs w:val="24"/>
        </w:rPr>
        <w:br/>
      </w:r>
      <w:r w:rsidRPr="00665A74">
        <w:rPr>
          <w:rFonts w:asciiTheme="majorBidi" w:hAnsiTheme="majorBidi" w:cstheme="majorBidi"/>
          <w:sz w:val="24"/>
          <w:szCs w:val="24"/>
        </w:rPr>
        <w:t>College of Architecture</w:t>
      </w:r>
      <w:r w:rsidR="00665A74" w:rsidRPr="00665A74">
        <w:rPr>
          <w:rFonts w:asciiTheme="majorBidi" w:hAnsiTheme="majorBidi" w:cstheme="majorBidi"/>
          <w:b/>
          <w:sz w:val="24"/>
          <w:szCs w:val="24"/>
        </w:rPr>
        <w:br/>
      </w:r>
      <w:r w:rsidRPr="00665A74">
        <w:rPr>
          <w:rFonts w:asciiTheme="majorBidi" w:hAnsiTheme="majorBidi" w:cstheme="majorBidi"/>
          <w:sz w:val="24"/>
          <w:szCs w:val="24"/>
        </w:rPr>
        <w:t xml:space="preserve">Email: </w:t>
      </w:r>
      <w:r w:rsidRPr="004D1EFA">
        <w:rPr>
          <w:rStyle w:val="Hyperlink"/>
          <w:rFonts w:asciiTheme="majorBidi" w:hAnsiTheme="majorBidi" w:cstheme="majorBidi"/>
          <w:sz w:val="24"/>
          <w:szCs w:val="24"/>
        </w:rPr>
        <w:t>rhamed@ou.edu</w:t>
      </w:r>
      <w:r w:rsidRPr="00665A74">
        <w:rPr>
          <w:rFonts w:asciiTheme="majorBidi" w:hAnsiTheme="majorBidi" w:cstheme="majorBidi"/>
          <w:sz w:val="24"/>
          <w:szCs w:val="24"/>
        </w:rPr>
        <w:t xml:space="preserve"> </w:t>
      </w:r>
      <w:r w:rsidR="00665A74" w:rsidRPr="00665A74">
        <w:rPr>
          <w:rFonts w:asciiTheme="majorBidi" w:hAnsiTheme="majorBidi" w:cstheme="majorBidi"/>
          <w:b/>
          <w:sz w:val="24"/>
          <w:szCs w:val="24"/>
        </w:rPr>
        <w:br/>
      </w:r>
      <w:r w:rsidRPr="00665A74">
        <w:rPr>
          <w:rFonts w:asciiTheme="majorBidi" w:hAnsiTheme="majorBidi" w:cstheme="majorBidi"/>
          <w:sz w:val="24"/>
          <w:szCs w:val="24"/>
        </w:rPr>
        <w:t>Cell Phone: (405) 546-8116</w:t>
      </w:r>
    </w:p>
    <w:p w14:paraId="27583A33" w14:textId="77777777" w:rsidR="00FA534D" w:rsidRPr="00665A74" w:rsidRDefault="00FA534D" w:rsidP="00665A74">
      <w:pPr>
        <w:keepNext/>
        <w:spacing w:line="240" w:lineRule="auto"/>
        <w:rPr>
          <w:rFonts w:asciiTheme="majorBidi" w:hAnsiTheme="majorBidi" w:cstheme="majorBidi"/>
          <w:b/>
          <w:sz w:val="24"/>
          <w:szCs w:val="24"/>
        </w:rPr>
      </w:pPr>
    </w:p>
    <w:p w14:paraId="524C43A5" w14:textId="280B3220" w:rsidR="00665A74" w:rsidRDefault="00A25AEA" w:rsidP="00665A74">
      <w:pPr>
        <w:keepNext/>
        <w:jc w:val="both"/>
        <w:rPr>
          <w:rFonts w:asciiTheme="majorBidi" w:hAnsiTheme="majorBidi" w:cstheme="majorBidi"/>
          <w:sz w:val="24"/>
          <w:szCs w:val="24"/>
        </w:rPr>
      </w:pPr>
      <w:r w:rsidRPr="00665A74">
        <w:rPr>
          <w:rFonts w:asciiTheme="majorBidi" w:hAnsiTheme="majorBidi" w:cstheme="majorBidi"/>
          <w:sz w:val="24"/>
          <w:szCs w:val="24"/>
        </w:rPr>
        <w:t xml:space="preserve">You can also contact my faculty advisor: Mia Kile @ </w:t>
      </w:r>
      <w:hyperlink r:id="rId118" w:history="1">
        <w:r w:rsidR="00665A74" w:rsidRPr="00665A74">
          <w:rPr>
            <w:rStyle w:val="Hyperlink"/>
            <w:rFonts w:asciiTheme="majorBidi" w:hAnsiTheme="majorBidi" w:cstheme="majorBidi"/>
            <w:sz w:val="24"/>
            <w:szCs w:val="24"/>
          </w:rPr>
          <w:t>mkile@ou.edu</w:t>
        </w:r>
      </w:hyperlink>
      <w:r w:rsidRPr="00665A74">
        <w:rPr>
          <w:rFonts w:asciiTheme="majorBidi" w:hAnsiTheme="majorBidi" w:cstheme="majorBidi"/>
          <w:sz w:val="24"/>
          <w:szCs w:val="24"/>
        </w:rPr>
        <w:t>.</w:t>
      </w:r>
    </w:p>
    <w:p w14:paraId="4932D980" w14:textId="77777777" w:rsidR="00FA534D" w:rsidRPr="00665A74" w:rsidRDefault="00FA534D" w:rsidP="00665A74">
      <w:pPr>
        <w:keepNext/>
        <w:jc w:val="both"/>
        <w:rPr>
          <w:rFonts w:asciiTheme="majorBidi" w:hAnsiTheme="majorBidi" w:cstheme="majorBidi"/>
          <w:sz w:val="24"/>
          <w:szCs w:val="24"/>
        </w:rPr>
      </w:pPr>
    </w:p>
    <w:p w14:paraId="0A384D3B" w14:textId="2E1D9275" w:rsidR="00665A74" w:rsidRPr="00665A74" w:rsidRDefault="00A25AEA" w:rsidP="00665A74">
      <w:pPr>
        <w:keepNext/>
        <w:jc w:val="both"/>
        <w:rPr>
          <w:rFonts w:asciiTheme="majorBidi" w:hAnsiTheme="majorBidi" w:cstheme="majorBidi"/>
          <w:sz w:val="24"/>
          <w:szCs w:val="24"/>
        </w:rPr>
      </w:pPr>
      <w:r w:rsidRPr="00665A74">
        <w:rPr>
          <w:rFonts w:asciiTheme="majorBidi" w:hAnsiTheme="majorBidi" w:cstheme="majorBidi"/>
          <w:sz w:val="24"/>
          <w:szCs w:val="24"/>
        </w:rPr>
        <w:t>You can also contact the University of Oklahoma – Norman Campus Institutional Review Board (OU-NC IRB) at 405-325-8110 or irb@ou.edu if you have questions about your rights as a research</w:t>
      </w:r>
      <w:r w:rsidR="00665A74" w:rsidRPr="00665A74">
        <w:rPr>
          <w:rFonts w:asciiTheme="majorBidi" w:hAnsiTheme="majorBidi" w:cstheme="majorBidi"/>
          <w:sz w:val="24"/>
          <w:szCs w:val="24"/>
        </w:rPr>
        <w:t xml:space="preserve"> </w:t>
      </w:r>
      <w:r w:rsidRPr="00665A74">
        <w:rPr>
          <w:rFonts w:asciiTheme="majorBidi" w:hAnsiTheme="majorBidi" w:cstheme="majorBidi"/>
          <w:sz w:val="24"/>
          <w:szCs w:val="24"/>
        </w:rPr>
        <w:lastRenderedPageBreak/>
        <w:t>participant, concerns, or complaints about the research and wish to talk to someone other than the researcher(s) or if you cannot reach the researcher(s). Please print this document for your records.</w:t>
      </w:r>
    </w:p>
    <w:p w14:paraId="4E2236D2" w14:textId="61705DBF" w:rsidR="00665A74" w:rsidRPr="00665A74" w:rsidRDefault="00665A74" w:rsidP="00665A74">
      <w:pPr>
        <w:keepNext/>
        <w:jc w:val="both"/>
        <w:rPr>
          <w:rFonts w:asciiTheme="majorBidi" w:hAnsiTheme="majorBidi" w:cstheme="majorBidi"/>
          <w:sz w:val="24"/>
          <w:szCs w:val="24"/>
        </w:rPr>
      </w:pPr>
      <w:r w:rsidRPr="00665A74">
        <w:rPr>
          <w:rFonts w:asciiTheme="majorBidi" w:hAnsiTheme="majorBidi" w:cstheme="majorBidi"/>
          <w:sz w:val="24"/>
          <w:szCs w:val="24"/>
        </w:rPr>
        <w:t>IRB # 15555 IRB Approval Date 2/6/2023</w:t>
      </w:r>
    </w:p>
    <w:p w14:paraId="005C4312" w14:textId="42AAB2B5" w:rsidR="00A25AEA" w:rsidRPr="006D15D5" w:rsidRDefault="00A25AEA" w:rsidP="00665A74">
      <w:pPr>
        <w:keepNext/>
        <w:jc w:val="both"/>
        <w:rPr>
          <w:rFonts w:asciiTheme="majorBidi" w:hAnsiTheme="majorBidi" w:cstheme="majorBidi"/>
          <w:sz w:val="24"/>
          <w:szCs w:val="24"/>
        </w:rPr>
      </w:pPr>
      <w:r w:rsidRPr="006D15D5">
        <w:rPr>
          <w:rFonts w:asciiTheme="majorBidi" w:hAnsiTheme="majorBidi" w:cstheme="majorBidi"/>
          <w:sz w:val="24"/>
          <w:szCs w:val="24"/>
        </w:rPr>
        <w:br/>
      </w:r>
      <w:r w:rsidRPr="006D15D5">
        <w:rPr>
          <w:rFonts w:asciiTheme="majorBidi" w:hAnsiTheme="majorBidi" w:cstheme="majorBidi"/>
          <w:b/>
          <w:sz w:val="24"/>
          <w:szCs w:val="24"/>
        </w:rPr>
        <w:t>By providing information to the researcher(s), I am agreeing to participate in this research.</w:t>
      </w:r>
    </w:p>
    <w:p w14:paraId="6E85B226" w14:textId="0EA2C046"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I agree to </w:t>
      </w:r>
      <w:r w:rsidR="000D70BD" w:rsidRPr="006D15D5">
        <w:rPr>
          <w:rFonts w:asciiTheme="majorBidi" w:hAnsiTheme="majorBidi" w:cstheme="majorBidi"/>
          <w:sz w:val="24"/>
          <w:szCs w:val="24"/>
        </w:rPr>
        <w:t>participate (</w:t>
      </w:r>
      <w:r w:rsidRPr="006D15D5">
        <w:rPr>
          <w:rFonts w:asciiTheme="majorBidi" w:hAnsiTheme="majorBidi" w:cstheme="majorBidi"/>
          <w:sz w:val="24"/>
          <w:szCs w:val="24"/>
        </w:rPr>
        <w:t xml:space="preserve">1) </w:t>
      </w:r>
    </w:p>
    <w:p w14:paraId="1A1046E2" w14:textId="0A430B15"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I do not want to </w:t>
      </w:r>
      <w:r w:rsidR="000D70BD" w:rsidRPr="006D15D5">
        <w:rPr>
          <w:rFonts w:asciiTheme="majorBidi" w:hAnsiTheme="majorBidi" w:cstheme="majorBidi"/>
          <w:sz w:val="24"/>
          <w:szCs w:val="24"/>
        </w:rPr>
        <w:t>participate (</w:t>
      </w:r>
      <w:r w:rsidRPr="006D15D5">
        <w:rPr>
          <w:rFonts w:asciiTheme="majorBidi" w:hAnsiTheme="majorBidi" w:cstheme="majorBidi"/>
          <w:sz w:val="24"/>
          <w:szCs w:val="24"/>
        </w:rPr>
        <w:t xml:space="preserve">2) </w:t>
      </w:r>
    </w:p>
    <w:p w14:paraId="7722F581" w14:textId="77777777" w:rsidR="008B0DF9" w:rsidRPr="00152406" w:rsidRDefault="008B0DF9" w:rsidP="008B0DF9">
      <w:pPr>
        <w:pStyle w:val="QuestionSeparator"/>
        <w:rPr>
          <w:rFonts w:asciiTheme="majorBidi" w:hAnsiTheme="majorBidi" w:cstheme="majorBidi"/>
          <w:sz w:val="24"/>
          <w:szCs w:val="24"/>
        </w:rPr>
      </w:pPr>
    </w:p>
    <w:p w14:paraId="780CB910" w14:textId="77777777" w:rsidR="00A25AEA" w:rsidRPr="006D15D5" w:rsidRDefault="00A25AEA" w:rsidP="00A25AEA">
      <w:pPr>
        <w:rPr>
          <w:rFonts w:asciiTheme="majorBidi" w:hAnsiTheme="majorBidi" w:cstheme="majorBidi"/>
          <w:sz w:val="24"/>
          <w:szCs w:val="24"/>
        </w:rPr>
      </w:pPr>
    </w:p>
    <w:p w14:paraId="1B248CDB" w14:textId="14DDA5EF" w:rsidR="00A25AEA" w:rsidRPr="006D15D5" w:rsidRDefault="00A25AEA" w:rsidP="00A25AEA">
      <w:pPr>
        <w:keepNext/>
        <w:rPr>
          <w:rFonts w:asciiTheme="majorBidi" w:hAnsiTheme="majorBidi" w:cstheme="majorBidi"/>
          <w:sz w:val="24"/>
          <w:szCs w:val="24"/>
        </w:rPr>
      </w:pPr>
      <w:r w:rsidRPr="006D15D5">
        <w:rPr>
          <w:rFonts w:asciiTheme="majorBidi" w:hAnsiTheme="majorBidi" w:cstheme="majorBidi"/>
          <w:sz w:val="24"/>
          <w:szCs w:val="24"/>
        </w:rPr>
        <w:t xml:space="preserve">Q1 of </w:t>
      </w:r>
      <w:r w:rsidR="00152406">
        <w:rPr>
          <w:rFonts w:asciiTheme="majorBidi" w:hAnsiTheme="majorBidi" w:cstheme="majorBidi"/>
          <w:sz w:val="24"/>
          <w:szCs w:val="24"/>
        </w:rPr>
        <w:t>18</w:t>
      </w:r>
      <w:r w:rsidRPr="006D15D5">
        <w:rPr>
          <w:rFonts w:asciiTheme="majorBidi" w:hAnsiTheme="majorBidi" w:cstheme="majorBidi"/>
          <w:sz w:val="24"/>
          <w:szCs w:val="24"/>
        </w:rPr>
        <w:br/>
        <w:t xml:space="preserve"> </w:t>
      </w:r>
      <w:r w:rsidRPr="006D15D5">
        <w:rPr>
          <w:rFonts w:asciiTheme="majorBidi" w:hAnsiTheme="majorBidi" w:cstheme="majorBidi"/>
          <w:sz w:val="24"/>
          <w:szCs w:val="24"/>
        </w:rPr>
        <w:br/>
      </w:r>
      <w:r w:rsidRPr="006D15D5">
        <w:rPr>
          <w:rFonts w:asciiTheme="majorBidi" w:hAnsiTheme="majorBidi" w:cstheme="majorBidi"/>
          <w:b/>
          <w:sz w:val="24"/>
          <w:szCs w:val="24"/>
        </w:rPr>
        <w:t>Where are you participating from?</w:t>
      </w:r>
      <w:r w:rsidRPr="006D15D5">
        <w:rPr>
          <w:rFonts w:asciiTheme="majorBidi" w:hAnsiTheme="majorBidi" w:cstheme="majorBidi"/>
          <w:sz w:val="24"/>
          <w:szCs w:val="24"/>
        </w:rPr>
        <w:br/>
      </w:r>
    </w:p>
    <w:p w14:paraId="643C72B7" w14:textId="51A08268"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The United States of </w:t>
      </w:r>
      <w:r w:rsidR="000D70BD" w:rsidRPr="006D15D5">
        <w:rPr>
          <w:rFonts w:asciiTheme="majorBidi" w:hAnsiTheme="majorBidi" w:cstheme="majorBidi"/>
          <w:sz w:val="24"/>
          <w:szCs w:val="24"/>
        </w:rPr>
        <w:t>America (</w:t>
      </w:r>
      <w:r w:rsidRPr="006D15D5">
        <w:rPr>
          <w:rFonts w:asciiTheme="majorBidi" w:hAnsiTheme="majorBidi" w:cstheme="majorBidi"/>
          <w:sz w:val="24"/>
          <w:szCs w:val="24"/>
        </w:rPr>
        <w:t xml:space="preserve">1) </w:t>
      </w:r>
    </w:p>
    <w:p w14:paraId="7E09C96B" w14:textId="45E6DCE9" w:rsidR="00A25AEA" w:rsidRPr="006D15D5" w:rsidRDefault="000D70BD"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Egypt (</w:t>
      </w:r>
      <w:r w:rsidR="00A25AEA" w:rsidRPr="006D15D5">
        <w:rPr>
          <w:rFonts w:asciiTheme="majorBidi" w:hAnsiTheme="majorBidi" w:cstheme="majorBidi"/>
          <w:sz w:val="24"/>
          <w:szCs w:val="24"/>
        </w:rPr>
        <w:t xml:space="preserve">2) </w:t>
      </w:r>
    </w:p>
    <w:p w14:paraId="72993928" w14:textId="77777777" w:rsidR="008B0DF9" w:rsidRPr="008B0DF9" w:rsidRDefault="008B0DF9" w:rsidP="008B0DF9">
      <w:pPr>
        <w:keepNext/>
        <w:spacing w:before="120"/>
        <w:ind w:left="360"/>
        <w:rPr>
          <w:rFonts w:asciiTheme="majorBidi" w:hAnsiTheme="majorBidi" w:cstheme="majorBidi"/>
          <w:sz w:val="24"/>
          <w:szCs w:val="24"/>
        </w:rPr>
      </w:pPr>
    </w:p>
    <w:p w14:paraId="125DF972" w14:textId="77777777" w:rsidR="008B0DF9" w:rsidRPr="008B0DF9" w:rsidRDefault="008B0DF9" w:rsidP="008B0DF9">
      <w:pPr>
        <w:pStyle w:val="QuestionSeparator"/>
        <w:ind w:left="360"/>
        <w:rPr>
          <w:rFonts w:asciiTheme="majorBidi" w:hAnsiTheme="majorBidi" w:cstheme="majorBidi"/>
          <w:sz w:val="24"/>
          <w:szCs w:val="24"/>
        </w:rPr>
      </w:pPr>
    </w:p>
    <w:p w14:paraId="7B0E7E46" w14:textId="77777777" w:rsidR="00A25AEA" w:rsidRPr="006D15D5" w:rsidRDefault="00A25AEA" w:rsidP="00A25AEA">
      <w:pPr>
        <w:rPr>
          <w:rFonts w:asciiTheme="majorBidi" w:hAnsiTheme="majorBidi" w:cstheme="majorBidi"/>
          <w:sz w:val="24"/>
          <w:szCs w:val="24"/>
        </w:rPr>
      </w:pPr>
    </w:p>
    <w:p w14:paraId="760F4E6B" w14:textId="3534ECDD" w:rsidR="00A25AEA" w:rsidRPr="006D15D5" w:rsidRDefault="00A25AEA" w:rsidP="00A25AEA">
      <w:pPr>
        <w:keepNext/>
        <w:rPr>
          <w:rFonts w:asciiTheme="majorBidi" w:hAnsiTheme="majorBidi" w:cstheme="majorBidi"/>
          <w:sz w:val="24"/>
          <w:szCs w:val="24"/>
        </w:rPr>
      </w:pPr>
      <w:r w:rsidRPr="006D15D5">
        <w:rPr>
          <w:rFonts w:asciiTheme="majorBidi" w:hAnsiTheme="majorBidi" w:cstheme="majorBidi"/>
          <w:sz w:val="24"/>
          <w:szCs w:val="24"/>
        </w:rPr>
        <w:t>Q</w:t>
      </w:r>
      <w:r w:rsidR="000D70BD" w:rsidRPr="006D15D5">
        <w:rPr>
          <w:rFonts w:asciiTheme="majorBidi" w:hAnsiTheme="majorBidi" w:cstheme="majorBidi"/>
          <w:sz w:val="24"/>
          <w:szCs w:val="24"/>
        </w:rPr>
        <w:t>2 of</w:t>
      </w:r>
      <w:r w:rsidRPr="006D15D5">
        <w:rPr>
          <w:rFonts w:asciiTheme="majorBidi" w:hAnsiTheme="majorBidi" w:cstheme="majorBidi"/>
          <w:sz w:val="24"/>
          <w:szCs w:val="24"/>
        </w:rPr>
        <w:t xml:space="preserve"> </w:t>
      </w:r>
      <w:r w:rsidR="00152406">
        <w:rPr>
          <w:rFonts w:asciiTheme="majorBidi" w:hAnsiTheme="majorBidi" w:cstheme="majorBidi"/>
          <w:sz w:val="24"/>
          <w:szCs w:val="24"/>
        </w:rPr>
        <w:t>18</w:t>
      </w:r>
      <w:r w:rsidRPr="006D15D5">
        <w:rPr>
          <w:rFonts w:asciiTheme="majorBidi" w:hAnsiTheme="majorBidi" w:cstheme="majorBidi"/>
          <w:sz w:val="24"/>
          <w:szCs w:val="24"/>
        </w:rPr>
        <w:br/>
        <w:t xml:space="preserve"> </w:t>
      </w:r>
      <w:r w:rsidRPr="006D15D5">
        <w:rPr>
          <w:rFonts w:asciiTheme="majorBidi" w:hAnsiTheme="majorBidi" w:cstheme="majorBidi"/>
          <w:sz w:val="24"/>
          <w:szCs w:val="24"/>
        </w:rPr>
        <w:br/>
      </w:r>
      <w:r w:rsidRPr="006D15D5">
        <w:rPr>
          <w:rFonts w:asciiTheme="majorBidi" w:hAnsiTheme="majorBidi" w:cstheme="majorBidi"/>
          <w:b/>
          <w:sz w:val="24"/>
          <w:szCs w:val="24"/>
        </w:rPr>
        <w:t xml:space="preserve">Please, select your </w:t>
      </w:r>
      <w:r w:rsidR="001F29CB" w:rsidRPr="006D15D5">
        <w:rPr>
          <w:rFonts w:asciiTheme="majorBidi" w:hAnsiTheme="majorBidi" w:cstheme="majorBidi"/>
          <w:b/>
          <w:sz w:val="24"/>
          <w:szCs w:val="24"/>
        </w:rPr>
        <w:t>age.</w:t>
      </w:r>
    </w:p>
    <w:p w14:paraId="44405CFA" w14:textId="4B66ED61"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18-</w:t>
      </w:r>
      <w:r w:rsidR="000D70BD" w:rsidRPr="006D15D5">
        <w:rPr>
          <w:rFonts w:asciiTheme="majorBidi" w:hAnsiTheme="majorBidi" w:cstheme="majorBidi"/>
          <w:sz w:val="24"/>
          <w:szCs w:val="24"/>
        </w:rPr>
        <w:t>24 (</w:t>
      </w:r>
      <w:r w:rsidRPr="006D15D5">
        <w:rPr>
          <w:rFonts w:asciiTheme="majorBidi" w:hAnsiTheme="majorBidi" w:cstheme="majorBidi"/>
          <w:sz w:val="24"/>
          <w:szCs w:val="24"/>
        </w:rPr>
        <w:t xml:space="preserve">1) </w:t>
      </w:r>
    </w:p>
    <w:p w14:paraId="743BB144" w14:textId="640E27C9"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25-</w:t>
      </w:r>
      <w:r w:rsidR="000D70BD" w:rsidRPr="006D15D5">
        <w:rPr>
          <w:rFonts w:asciiTheme="majorBidi" w:hAnsiTheme="majorBidi" w:cstheme="majorBidi"/>
          <w:sz w:val="24"/>
          <w:szCs w:val="24"/>
        </w:rPr>
        <w:t>31 (</w:t>
      </w:r>
      <w:r w:rsidRPr="006D15D5">
        <w:rPr>
          <w:rFonts w:asciiTheme="majorBidi" w:hAnsiTheme="majorBidi" w:cstheme="majorBidi"/>
          <w:sz w:val="24"/>
          <w:szCs w:val="24"/>
        </w:rPr>
        <w:t xml:space="preserve">2) </w:t>
      </w:r>
    </w:p>
    <w:p w14:paraId="310C84BA" w14:textId="7A3BAA25"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32-</w:t>
      </w:r>
      <w:r w:rsidR="000D70BD" w:rsidRPr="006D15D5">
        <w:rPr>
          <w:rFonts w:asciiTheme="majorBidi" w:hAnsiTheme="majorBidi" w:cstheme="majorBidi"/>
          <w:sz w:val="24"/>
          <w:szCs w:val="24"/>
        </w:rPr>
        <w:t>38 (</w:t>
      </w:r>
      <w:r w:rsidRPr="006D15D5">
        <w:rPr>
          <w:rFonts w:asciiTheme="majorBidi" w:hAnsiTheme="majorBidi" w:cstheme="majorBidi"/>
          <w:sz w:val="24"/>
          <w:szCs w:val="24"/>
        </w:rPr>
        <w:t xml:space="preserve">3) </w:t>
      </w:r>
    </w:p>
    <w:p w14:paraId="484C9356" w14:textId="0B82B46A"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39 and </w:t>
      </w:r>
      <w:r w:rsidR="000D70BD" w:rsidRPr="006D15D5">
        <w:rPr>
          <w:rFonts w:asciiTheme="majorBidi" w:hAnsiTheme="majorBidi" w:cstheme="majorBidi"/>
          <w:sz w:val="24"/>
          <w:szCs w:val="24"/>
        </w:rPr>
        <w:t>over (</w:t>
      </w:r>
      <w:r w:rsidRPr="006D15D5">
        <w:rPr>
          <w:rFonts w:asciiTheme="majorBidi" w:hAnsiTheme="majorBidi" w:cstheme="majorBidi"/>
          <w:sz w:val="24"/>
          <w:szCs w:val="24"/>
        </w:rPr>
        <w:t xml:space="preserve">4) </w:t>
      </w:r>
    </w:p>
    <w:p w14:paraId="644876D9" w14:textId="77777777" w:rsidR="008B0DF9" w:rsidRPr="006D15D5" w:rsidRDefault="008B0DF9" w:rsidP="008B0DF9">
      <w:pPr>
        <w:pStyle w:val="ListParagraph"/>
        <w:keepNext/>
        <w:spacing w:before="120"/>
        <w:ind w:left="360"/>
        <w:contextualSpacing w:val="0"/>
        <w:rPr>
          <w:rFonts w:asciiTheme="majorBidi" w:hAnsiTheme="majorBidi" w:cstheme="majorBidi"/>
          <w:sz w:val="24"/>
          <w:szCs w:val="24"/>
        </w:rPr>
      </w:pPr>
    </w:p>
    <w:p w14:paraId="4B043CE5" w14:textId="77777777" w:rsidR="008B0DF9" w:rsidRPr="00152406" w:rsidRDefault="008B0DF9" w:rsidP="008B0DF9">
      <w:pPr>
        <w:pStyle w:val="QuestionSeparator"/>
        <w:ind w:left="360"/>
        <w:rPr>
          <w:rFonts w:asciiTheme="majorBidi" w:hAnsiTheme="majorBidi" w:cstheme="majorBidi"/>
          <w:sz w:val="24"/>
          <w:szCs w:val="24"/>
        </w:rPr>
      </w:pPr>
    </w:p>
    <w:p w14:paraId="6DEEBCC7" w14:textId="77777777" w:rsidR="00A25AEA" w:rsidRPr="006D15D5" w:rsidRDefault="00A25AEA" w:rsidP="00A25AEA">
      <w:pPr>
        <w:rPr>
          <w:rFonts w:asciiTheme="majorBidi" w:hAnsiTheme="majorBidi" w:cstheme="majorBidi"/>
          <w:sz w:val="24"/>
          <w:szCs w:val="24"/>
        </w:rPr>
      </w:pPr>
    </w:p>
    <w:p w14:paraId="7ACD09D0" w14:textId="13A5DFD8" w:rsidR="00A25AEA" w:rsidRPr="006D15D5" w:rsidRDefault="00A25AEA" w:rsidP="00A25AEA">
      <w:pPr>
        <w:keepNext/>
        <w:rPr>
          <w:rFonts w:asciiTheme="majorBidi" w:hAnsiTheme="majorBidi" w:cstheme="majorBidi"/>
          <w:sz w:val="24"/>
          <w:szCs w:val="24"/>
        </w:rPr>
      </w:pPr>
      <w:r w:rsidRPr="006D15D5">
        <w:rPr>
          <w:rFonts w:asciiTheme="majorBidi" w:hAnsiTheme="majorBidi" w:cstheme="majorBidi"/>
          <w:sz w:val="24"/>
          <w:szCs w:val="24"/>
        </w:rPr>
        <w:lastRenderedPageBreak/>
        <w:t xml:space="preserve">Q3 of </w:t>
      </w:r>
      <w:r w:rsidR="00152406">
        <w:rPr>
          <w:rFonts w:asciiTheme="majorBidi" w:hAnsiTheme="majorBidi" w:cstheme="majorBidi"/>
          <w:sz w:val="24"/>
          <w:szCs w:val="24"/>
        </w:rPr>
        <w:t>18</w:t>
      </w:r>
      <w:r w:rsidRPr="006D15D5">
        <w:rPr>
          <w:rFonts w:asciiTheme="majorBidi" w:hAnsiTheme="majorBidi" w:cstheme="majorBidi"/>
          <w:sz w:val="24"/>
          <w:szCs w:val="24"/>
        </w:rPr>
        <w:br/>
        <w:t xml:space="preserve"> </w:t>
      </w:r>
      <w:r w:rsidRPr="006D15D5">
        <w:rPr>
          <w:rFonts w:asciiTheme="majorBidi" w:hAnsiTheme="majorBidi" w:cstheme="majorBidi"/>
          <w:sz w:val="24"/>
          <w:szCs w:val="24"/>
        </w:rPr>
        <w:br/>
      </w:r>
      <w:r w:rsidRPr="006D15D5">
        <w:rPr>
          <w:rFonts w:asciiTheme="majorBidi" w:hAnsiTheme="majorBidi" w:cstheme="majorBidi"/>
          <w:b/>
          <w:sz w:val="24"/>
          <w:szCs w:val="24"/>
        </w:rPr>
        <w:t>How many years of experience do you have?</w:t>
      </w:r>
    </w:p>
    <w:p w14:paraId="26FE6394" w14:textId="09389313"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Less than 1 </w:t>
      </w:r>
      <w:r w:rsidR="000D70BD" w:rsidRPr="006D15D5">
        <w:rPr>
          <w:rFonts w:asciiTheme="majorBidi" w:hAnsiTheme="majorBidi" w:cstheme="majorBidi"/>
          <w:sz w:val="24"/>
          <w:szCs w:val="24"/>
        </w:rPr>
        <w:t>year (</w:t>
      </w:r>
      <w:r w:rsidRPr="006D15D5">
        <w:rPr>
          <w:rFonts w:asciiTheme="majorBidi" w:hAnsiTheme="majorBidi" w:cstheme="majorBidi"/>
          <w:sz w:val="24"/>
          <w:szCs w:val="24"/>
        </w:rPr>
        <w:t xml:space="preserve">1) </w:t>
      </w:r>
    </w:p>
    <w:p w14:paraId="083EF7B7" w14:textId="31273019"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1-5 </w:t>
      </w:r>
      <w:r w:rsidR="000D70BD" w:rsidRPr="006D15D5">
        <w:rPr>
          <w:rFonts w:asciiTheme="majorBidi" w:hAnsiTheme="majorBidi" w:cstheme="majorBidi"/>
          <w:sz w:val="24"/>
          <w:szCs w:val="24"/>
        </w:rPr>
        <w:t>years (</w:t>
      </w:r>
      <w:r w:rsidRPr="006D15D5">
        <w:rPr>
          <w:rFonts w:asciiTheme="majorBidi" w:hAnsiTheme="majorBidi" w:cstheme="majorBidi"/>
          <w:sz w:val="24"/>
          <w:szCs w:val="24"/>
        </w:rPr>
        <w:t xml:space="preserve">2) </w:t>
      </w:r>
    </w:p>
    <w:p w14:paraId="72B1DDE0" w14:textId="6C1A11D1"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5-10 </w:t>
      </w:r>
      <w:r w:rsidR="000D70BD" w:rsidRPr="006D15D5">
        <w:rPr>
          <w:rFonts w:asciiTheme="majorBidi" w:hAnsiTheme="majorBidi" w:cstheme="majorBidi"/>
          <w:sz w:val="24"/>
          <w:szCs w:val="24"/>
        </w:rPr>
        <w:t>years (</w:t>
      </w:r>
      <w:r w:rsidRPr="006D15D5">
        <w:rPr>
          <w:rFonts w:asciiTheme="majorBidi" w:hAnsiTheme="majorBidi" w:cstheme="majorBidi"/>
          <w:sz w:val="24"/>
          <w:szCs w:val="24"/>
        </w:rPr>
        <w:t xml:space="preserve">3) </w:t>
      </w:r>
    </w:p>
    <w:p w14:paraId="2C99D5A2" w14:textId="57C43BB4"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More than 10 </w:t>
      </w:r>
      <w:r w:rsidR="000D70BD" w:rsidRPr="006D15D5">
        <w:rPr>
          <w:rFonts w:asciiTheme="majorBidi" w:hAnsiTheme="majorBidi" w:cstheme="majorBidi"/>
          <w:sz w:val="24"/>
          <w:szCs w:val="24"/>
        </w:rPr>
        <w:t>years (</w:t>
      </w:r>
      <w:r w:rsidRPr="006D15D5">
        <w:rPr>
          <w:rFonts w:asciiTheme="majorBidi" w:hAnsiTheme="majorBidi" w:cstheme="majorBidi"/>
          <w:sz w:val="24"/>
          <w:szCs w:val="24"/>
        </w:rPr>
        <w:t xml:space="preserve">4) </w:t>
      </w:r>
    </w:p>
    <w:p w14:paraId="24A57A0D" w14:textId="77777777" w:rsidR="00A25AEA" w:rsidRPr="006D15D5" w:rsidRDefault="00A25AEA" w:rsidP="00A25AEA">
      <w:pPr>
        <w:rPr>
          <w:rFonts w:asciiTheme="majorBidi" w:hAnsiTheme="majorBidi" w:cstheme="majorBidi"/>
          <w:sz w:val="24"/>
          <w:szCs w:val="24"/>
        </w:rPr>
      </w:pPr>
    </w:p>
    <w:p w14:paraId="3E6B6124" w14:textId="65C17A0A" w:rsidR="00A25AEA" w:rsidRPr="006D15D5" w:rsidRDefault="00A25AEA" w:rsidP="00A25AEA">
      <w:pPr>
        <w:keepNext/>
        <w:rPr>
          <w:rFonts w:asciiTheme="majorBidi" w:hAnsiTheme="majorBidi" w:cstheme="majorBidi"/>
          <w:sz w:val="24"/>
          <w:szCs w:val="24"/>
        </w:rPr>
      </w:pPr>
      <w:r w:rsidRPr="006D15D5">
        <w:rPr>
          <w:rFonts w:asciiTheme="majorBidi" w:hAnsiTheme="majorBidi" w:cstheme="majorBidi"/>
          <w:sz w:val="24"/>
          <w:szCs w:val="24"/>
        </w:rPr>
        <w:t xml:space="preserve">Q4 of </w:t>
      </w:r>
      <w:r w:rsidR="00152406">
        <w:rPr>
          <w:rFonts w:asciiTheme="majorBidi" w:hAnsiTheme="majorBidi" w:cstheme="majorBidi"/>
          <w:sz w:val="24"/>
          <w:szCs w:val="24"/>
        </w:rPr>
        <w:t>18</w:t>
      </w:r>
      <w:r w:rsidRPr="006D15D5">
        <w:rPr>
          <w:rFonts w:asciiTheme="majorBidi" w:hAnsiTheme="majorBidi" w:cstheme="majorBidi"/>
          <w:sz w:val="24"/>
          <w:szCs w:val="24"/>
        </w:rPr>
        <w:br/>
        <w:t xml:space="preserve"> </w:t>
      </w:r>
      <w:r w:rsidRPr="006D15D5">
        <w:rPr>
          <w:rFonts w:asciiTheme="majorBidi" w:hAnsiTheme="majorBidi" w:cstheme="majorBidi"/>
          <w:sz w:val="24"/>
          <w:szCs w:val="24"/>
        </w:rPr>
        <w:br/>
      </w:r>
      <w:r w:rsidRPr="006D15D5">
        <w:rPr>
          <w:rFonts w:asciiTheme="majorBidi" w:hAnsiTheme="majorBidi" w:cstheme="majorBidi"/>
          <w:b/>
          <w:sz w:val="24"/>
          <w:szCs w:val="24"/>
        </w:rPr>
        <w:t>For how many years have you been working with children with Autism?</w:t>
      </w:r>
    </w:p>
    <w:p w14:paraId="387A7746" w14:textId="385EAC8F"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Less than 1 </w:t>
      </w:r>
      <w:r w:rsidR="000D70BD" w:rsidRPr="006D15D5">
        <w:rPr>
          <w:rFonts w:asciiTheme="majorBidi" w:hAnsiTheme="majorBidi" w:cstheme="majorBidi"/>
          <w:sz w:val="24"/>
          <w:szCs w:val="24"/>
        </w:rPr>
        <w:t>year (</w:t>
      </w:r>
      <w:r w:rsidRPr="006D15D5">
        <w:rPr>
          <w:rFonts w:asciiTheme="majorBidi" w:hAnsiTheme="majorBidi" w:cstheme="majorBidi"/>
          <w:sz w:val="24"/>
          <w:szCs w:val="24"/>
        </w:rPr>
        <w:t xml:space="preserve">1) </w:t>
      </w:r>
    </w:p>
    <w:p w14:paraId="4D3E8010" w14:textId="094604E0"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1-5 </w:t>
      </w:r>
      <w:r w:rsidR="000D70BD" w:rsidRPr="006D15D5">
        <w:rPr>
          <w:rFonts w:asciiTheme="majorBidi" w:hAnsiTheme="majorBidi" w:cstheme="majorBidi"/>
          <w:sz w:val="24"/>
          <w:szCs w:val="24"/>
        </w:rPr>
        <w:t>years (</w:t>
      </w:r>
      <w:r w:rsidRPr="006D15D5">
        <w:rPr>
          <w:rFonts w:asciiTheme="majorBidi" w:hAnsiTheme="majorBidi" w:cstheme="majorBidi"/>
          <w:sz w:val="24"/>
          <w:szCs w:val="24"/>
        </w:rPr>
        <w:t xml:space="preserve">2) </w:t>
      </w:r>
    </w:p>
    <w:p w14:paraId="71C3B229" w14:textId="50151CF1"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5-10 </w:t>
      </w:r>
      <w:r w:rsidR="000D70BD" w:rsidRPr="006D15D5">
        <w:rPr>
          <w:rFonts w:asciiTheme="majorBidi" w:hAnsiTheme="majorBidi" w:cstheme="majorBidi"/>
          <w:sz w:val="24"/>
          <w:szCs w:val="24"/>
        </w:rPr>
        <w:t>years (</w:t>
      </w:r>
      <w:r w:rsidRPr="006D15D5">
        <w:rPr>
          <w:rFonts w:asciiTheme="majorBidi" w:hAnsiTheme="majorBidi" w:cstheme="majorBidi"/>
          <w:sz w:val="24"/>
          <w:szCs w:val="24"/>
        </w:rPr>
        <w:t xml:space="preserve">3) </w:t>
      </w:r>
    </w:p>
    <w:p w14:paraId="3E1B1C8E" w14:textId="5C32BBE8" w:rsidR="000D70BD" w:rsidRDefault="00A25AEA" w:rsidP="006B7F60">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More than 10 </w:t>
      </w:r>
      <w:r w:rsidR="000D70BD" w:rsidRPr="006D15D5">
        <w:rPr>
          <w:rFonts w:asciiTheme="majorBidi" w:hAnsiTheme="majorBidi" w:cstheme="majorBidi"/>
          <w:sz w:val="24"/>
          <w:szCs w:val="24"/>
        </w:rPr>
        <w:t>years (</w:t>
      </w:r>
      <w:r w:rsidRPr="006D15D5">
        <w:rPr>
          <w:rFonts w:asciiTheme="majorBidi" w:hAnsiTheme="majorBidi" w:cstheme="majorBidi"/>
          <w:sz w:val="24"/>
          <w:szCs w:val="24"/>
        </w:rPr>
        <w:t xml:space="preserve">4) </w:t>
      </w:r>
    </w:p>
    <w:p w14:paraId="6BBDF886" w14:textId="77777777" w:rsidR="006B7F60" w:rsidRDefault="006B7F60" w:rsidP="006B7F60">
      <w:pPr>
        <w:keepNext/>
        <w:rPr>
          <w:rFonts w:asciiTheme="majorBidi" w:hAnsiTheme="majorBidi" w:cstheme="majorBidi"/>
          <w:sz w:val="24"/>
          <w:szCs w:val="24"/>
        </w:rPr>
      </w:pPr>
    </w:p>
    <w:p w14:paraId="57C62063" w14:textId="77777777" w:rsidR="006B7F60" w:rsidRDefault="006B7F60" w:rsidP="006B7F60">
      <w:pPr>
        <w:keepNext/>
        <w:spacing w:before="120"/>
        <w:rPr>
          <w:rFonts w:asciiTheme="majorBidi" w:hAnsiTheme="majorBidi" w:cstheme="majorBidi"/>
          <w:sz w:val="24"/>
          <w:szCs w:val="24"/>
        </w:rPr>
      </w:pPr>
    </w:p>
    <w:p w14:paraId="689EF7E6" w14:textId="77777777" w:rsidR="006B7F60" w:rsidRDefault="006B7F60" w:rsidP="006B7F60">
      <w:pPr>
        <w:keepNext/>
        <w:spacing w:before="120"/>
        <w:rPr>
          <w:rFonts w:asciiTheme="majorBidi" w:hAnsiTheme="majorBidi" w:cstheme="majorBidi"/>
          <w:sz w:val="24"/>
          <w:szCs w:val="24"/>
        </w:rPr>
      </w:pPr>
    </w:p>
    <w:p w14:paraId="4D603AA3" w14:textId="77777777" w:rsidR="006B7F60" w:rsidRDefault="006B7F60" w:rsidP="006B7F60">
      <w:pPr>
        <w:keepNext/>
        <w:spacing w:before="120"/>
        <w:rPr>
          <w:rFonts w:asciiTheme="majorBidi" w:hAnsiTheme="majorBidi" w:cstheme="majorBidi"/>
          <w:sz w:val="24"/>
          <w:szCs w:val="24"/>
        </w:rPr>
      </w:pPr>
    </w:p>
    <w:p w14:paraId="112D03A4" w14:textId="77777777" w:rsidR="006B7F60" w:rsidRDefault="006B7F60" w:rsidP="006B7F60">
      <w:pPr>
        <w:keepNext/>
        <w:spacing w:before="120"/>
        <w:rPr>
          <w:rFonts w:asciiTheme="majorBidi" w:hAnsiTheme="majorBidi" w:cstheme="majorBidi"/>
          <w:sz w:val="24"/>
          <w:szCs w:val="24"/>
        </w:rPr>
      </w:pPr>
    </w:p>
    <w:p w14:paraId="75E882CA" w14:textId="77777777" w:rsidR="006B7F60" w:rsidRDefault="006B7F60" w:rsidP="006B7F60">
      <w:pPr>
        <w:keepNext/>
        <w:spacing w:before="120"/>
        <w:rPr>
          <w:rFonts w:asciiTheme="majorBidi" w:hAnsiTheme="majorBidi" w:cstheme="majorBidi"/>
          <w:sz w:val="24"/>
          <w:szCs w:val="24"/>
        </w:rPr>
      </w:pPr>
    </w:p>
    <w:p w14:paraId="1C1AD7DA" w14:textId="77777777" w:rsidR="006B7F60" w:rsidRDefault="006B7F60" w:rsidP="006B7F60">
      <w:pPr>
        <w:keepNext/>
        <w:spacing w:before="120"/>
        <w:rPr>
          <w:rFonts w:asciiTheme="majorBidi" w:hAnsiTheme="majorBidi" w:cstheme="majorBidi"/>
          <w:sz w:val="24"/>
          <w:szCs w:val="24"/>
        </w:rPr>
      </w:pPr>
    </w:p>
    <w:p w14:paraId="00D3D3A0" w14:textId="77777777" w:rsidR="006B7F60" w:rsidRPr="008B0DF9" w:rsidRDefault="006B7F60" w:rsidP="006B7F60">
      <w:pPr>
        <w:keepNext/>
        <w:spacing w:before="120"/>
        <w:rPr>
          <w:rFonts w:asciiTheme="majorBidi" w:hAnsiTheme="majorBidi" w:cstheme="majorBidi"/>
          <w:sz w:val="24"/>
          <w:szCs w:val="24"/>
        </w:rPr>
      </w:pPr>
    </w:p>
    <w:p w14:paraId="66D5580B" w14:textId="77777777" w:rsidR="006B7F60" w:rsidRPr="00152406" w:rsidRDefault="006B7F60" w:rsidP="006B7F60">
      <w:pPr>
        <w:pStyle w:val="QuestionSeparator"/>
        <w:ind w:left="360"/>
        <w:rPr>
          <w:rFonts w:asciiTheme="majorBidi" w:hAnsiTheme="majorBidi" w:cstheme="majorBidi"/>
          <w:sz w:val="24"/>
          <w:szCs w:val="24"/>
        </w:rPr>
      </w:pPr>
    </w:p>
    <w:p w14:paraId="09247C6D" w14:textId="77777777" w:rsidR="006B7F60" w:rsidRDefault="006B7F60" w:rsidP="006B7F60">
      <w:pPr>
        <w:keepNext/>
        <w:rPr>
          <w:rFonts w:asciiTheme="majorBidi" w:hAnsiTheme="majorBidi" w:cstheme="majorBidi"/>
          <w:sz w:val="24"/>
          <w:szCs w:val="24"/>
        </w:rPr>
      </w:pPr>
    </w:p>
    <w:p w14:paraId="4A8D9A04" w14:textId="77777777" w:rsidR="006B7F60" w:rsidRDefault="006B7F60" w:rsidP="006B7F60">
      <w:pPr>
        <w:keepNext/>
        <w:rPr>
          <w:rFonts w:asciiTheme="majorBidi" w:hAnsiTheme="majorBidi" w:cstheme="majorBidi"/>
          <w:sz w:val="24"/>
          <w:szCs w:val="24"/>
        </w:rPr>
      </w:pPr>
    </w:p>
    <w:p w14:paraId="04D7F442" w14:textId="4A73CA7E" w:rsidR="00A25AEA" w:rsidRPr="006D15D5" w:rsidRDefault="006B7F60" w:rsidP="00A25AEA">
      <w:pPr>
        <w:keepNext/>
        <w:rPr>
          <w:rFonts w:asciiTheme="majorBidi" w:hAnsiTheme="majorBidi" w:cstheme="majorBidi"/>
          <w:sz w:val="24"/>
          <w:szCs w:val="24"/>
        </w:rPr>
      </w:pPr>
      <w:r w:rsidRPr="006D15D5">
        <w:rPr>
          <w:rFonts w:asciiTheme="majorBidi" w:hAnsiTheme="majorBidi" w:cstheme="majorBidi"/>
          <w:sz w:val="24"/>
          <w:szCs w:val="24"/>
        </w:rPr>
        <w:t xml:space="preserve">Q5 of </w:t>
      </w:r>
      <w:r>
        <w:rPr>
          <w:rFonts w:asciiTheme="majorBidi" w:hAnsiTheme="majorBidi" w:cstheme="majorBidi"/>
          <w:sz w:val="24"/>
          <w:szCs w:val="24"/>
        </w:rPr>
        <w:t>18</w:t>
      </w:r>
      <w:r w:rsidRPr="006D15D5">
        <w:rPr>
          <w:rFonts w:asciiTheme="majorBidi" w:hAnsiTheme="majorBidi" w:cstheme="majorBidi"/>
          <w:sz w:val="24"/>
          <w:szCs w:val="24"/>
        </w:rPr>
        <w:br/>
        <w:t xml:space="preserve"> </w:t>
      </w:r>
      <w:r w:rsidRPr="006D15D5">
        <w:rPr>
          <w:rFonts w:asciiTheme="majorBidi" w:hAnsiTheme="majorBidi" w:cstheme="majorBidi"/>
          <w:sz w:val="24"/>
          <w:szCs w:val="24"/>
        </w:rPr>
        <w:br/>
      </w:r>
      <w:r w:rsidRPr="006D15D5">
        <w:rPr>
          <w:rFonts w:asciiTheme="majorBidi" w:hAnsiTheme="majorBidi" w:cstheme="majorBidi"/>
          <w:b/>
          <w:sz w:val="24"/>
          <w:szCs w:val="24"/>
        </w:rPr>
        <w:t>What age range/s of ASD students did you teach?</w:t>
      </w:r>
      <w:r w:rsidRPr="006D15D5">
        <w:rPr>
          <w:rFonts w:asciiTheme="majorBidi" w:hAnsiTheme="majorBidi" w:cstheme="majorBidi"/>
          <w:b/>
          <w:sz w:val="24"/>
          <w:szCs w:val="24"/>
        </w:rPr>
        <w:br/>
      </w:r>
      <w:r w:rsidR="00A25AEA" w:rsidRPr="006D15D5">
        <w:rPr>
          <w:rFonts w:asciiTheme="majorBidi" w:hAnsiTheme="majorBidi" w:cstheme="majorBidi"/>
          <w:sz w:val="24"/>
          <w:szCs w:val="24"/>
        </w:rPr>
        <w:br/>
        <w:t>Please, select all that apply.</w:t>
      </w:r>
      <w:r w:rsidR="00A25AEA" w:rsidRPr="006D15D5">
        <w:rPr>
          <w:rFonts w:asciiTheme="majorBidi" w:hAnsiTheme="majorBidi" w:cstheme="majorBidi"/>
          <w:sz w:val="24"/>
          <w:szCs w:val="24"/>
        </w:rPr>
        <w:br/>
        <w:t xml:space="preserve">  </w:t>
      </w:r>
    </w:p>
    <w:p w14:paraId="6BC23E72" w14:textId="30169A86" w:rsidR="00A25AEA" w:rsidRPr="006D15D5" w:rsidRDefault="00A25AEA" w:rsidP="00A25AEA">
      <w:pPr>
        <w:pStyle w:val="ListParagraph"/>
        <w:keepNext/>
        <w:numPr>
          <w:ilvl w:val="0"/>
          <w:numId w:val="21"/>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Less than 3 years of </w:t>
      </w:r>
      <w:r w:rsidR="000D70BD" w:rsidRPr="006D15D5">
        <w:rPr>
          <w:rFonts w:asciiTheme="majorBidi" w:hAnsiTheme="majorBidi" w:cstheme="majorBidi"/>
          <w:sz w:val="24"/>
          <w:szCs w:val="24"/>
        </w:rPr>
        <w:t>age (</w:t>
      </w:r>
      <w:r w:rsidRPr="006D15D5">
        <w:rPr>
          <w:rFonts w:asciiTheme="majorBidi" w:hAnsiTheme="majorBidi" w:cstheme="majorBidi"/>
          <w:sz w:val="24"/>
          <w:szCs w:val="24"/>
        </w:rPr>
        <w:t xml:space="preserve">1) </w:t>
      </w:r>
    </w:p>
    <w:p w14:paraId="15E29DA4" w14:textId="2FAE4D92" w:rsidR="00A25AEA" w:rsidRPr="006D15D5" w:rsidRDefault="00A25AEA" w:rsidP="00A25AEA">
      <w:pPr>
        <w:pStyle w:val="ListParagraph"/>
        <w:keepNext/>
        <w:numPr>
          <w:ilvl w:val="0"/>
          <w:numId w:val="21"/>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3-6 </w:t>
      </w:r>
      <w:r w:rsidR="000D70BD" w:rsidRPr="006D15D5">
        <w:rPr>
          <w:rFonts w:asciiTheme="majorBidi" w:hAnsiTheme="majorBidi" w:cstheme="majorBidi"/>
          <w:sz w:val="24"/>
          <w:szCs w:val="24"/>
        </w:rPr>
        <w:t>years (</w:t>
      </w:r>
      <w:r w:rsidRPr="006D15D5">
        <w:rPr>
          <w:rFonts w:asciiTheme="majorBidi" w:hAnsiTheme="majorBidi" w:cstheme="majorBidi"/>
          <w:sz w:val="24"/>
          <w:szCs w:val="24"/>
        </w:rPr>
        <w:t xml:space="preserve">2) </w:t>
      </w:r>
    </w:p>
    <w:p w14:paraId="31C66ABB" w14:textId="2BE880C8" w:rsidR="00A25AEA" w:rsidRPr="006D15D5" w:rsidRDefault="00A25AEA" w:rsidP="00A25AEA">
      <w:pPr>
        <w:pStyle w:val="ListParagraph"/>
        <w:keepNext/>
        <w:numPr>
          <w:ilvl w:val="0"/>
          <w:numId w:val="21"/>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6-9 </w:t>
      </w:r>
      <w:r w:rsidR="000D70BD" w:rsidRPr="006D15D5">
        <w:rPr>
          <w:rFonts w:asciiTheme="majorBidi" w:hAnsiTheme="majorBidi" w:cstheme="majorBidi"/>
          <w:sz w:val="24"/>
          <w:szCs w:val="24"/>
        </w:rPr>
        <w:t>years (</w:t>
      </w:r>
      <w:r w:rsidRPr="006D15D5">
        <w:rPr>
          <w:rFonts w:asciiTheme="majorBidi" w:hAnsiTheme="majorBidi" w:cstheme="majorBidi"/>
          <w:sz w:val="24"/>
          <w:szCs w:val="24"/>
        </w:rPr>
        <w:t xml:space="preserve">3) </w:t>
      </w:r>
    </w:p>
    <w:p w14:paraId="23F94CB8" w14:textId="70185B28" w:rsidR="00A25AEA" w:rsidRPr="006D15D5" w:rsidRDefault="00A25AEA" w:rsidP="00A25AEA">
      <w:pPr>
        <w:pStyle w:val="ListParagraph"/>
        <w:keepNext/>
        <w:numPr>
          <w:ilvl w:val="0"/>
          <w:numId w:val="21"/>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9-12 </w:t>
      </w:r>
      <w:r w:rsidR="000D70BD" w:rsidRPr="006D15D5">
        <w:rPr>
          <w:rFonts w:asciiTheme="majorBidi" w:hAnsiTheme="majorBidi" w:cstheme="majorBidi"/>
          <w:sz w:val="24"/>
          <w:szCs w:val="24"/>
        </w:rPr>
        <w:t>years (</w:t>
      </w:r>
      <w:r w:rsidRPr="006D15D5">
        <w:rPr>
          <w:rFonts w:asciiTheme="majorBidi" w:hAnsiTheme="majorBidi" w:cstheme="majorBidi"/>
          <w:sz w:val="24"/>
          <w:szCs w:val="24"/>
        </w:rPr>
        <w:t xml:space="preserve">4) </w:t>
      </w:r>
    </w:p>
    <w:p w14:paraId="2E00FEF2" w14:textId="25DDF960" w:rsidR="00A25AEA" w:rsidRPr="006D15D5" w:rsidRDefault="00A25AEA" w:rsidP="00A25AEA">
      <w:pPr>
        <w:pStyle w:val="ListParagraph"/>
        <w:keepNext/>
        <w:numPr>
          <w:ilvl w:val="0"/>
          <w:numId w:val="21"/>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More than 12 years of </w:t>
      </w:r>
      <w:r w:rsidR="000D70BD" w:rsidRPr="006D15D5">
        <w:rPr>
          <w:rFonts w:asciiTheme="majorBidi" w:hAnsiTheme="majorBidi" w:cstheme="majorBidi"/>
          <w:sz w:val="24"/>
          <w:szCs w:val="24"/>
        </w:rPr>
        <w:t>age (</w:t>
      </w:r>
      <w:r w:rsidRPr="006D15D5">
        <w:rPr>
          <w:rFonts w:asciiTheme="majorBidi" w:hAnsiTheme="majorBidi" w:cstheme="majorBidi"/>
          <w:sz w:val="24"/>
          <w:szCs w:val="24"/>
        </w:rPr>
        <w:t xml:space="preserve">5) </w:t>
      </w:r>
    </w:p>
    <w:p w14:paraId="7741440E" w14:textId="77777777" w:rsidR="00A25AEA" w:rsidRPr="006D15D5" w:rsidRDefault="00A25AEA" w:rsidP="00A25AEA">
      <w:pPr>
        <w:rPr>
          <w:rFonts w:asciiTheme="majorBidi" w:hAnsiTheme="majorBidi" w:cstheme="majorBidi"/>
          <w:sz w:val="24"/>
          <w:szCs w:val="24"/>
        </w:rPr>
      </w:pPr>
    </w:p>
    <w:p w14:paraId="1DDCCB7E" w14:textId="77777777" w:rsidR="00A25AEA" w:rsidRPr="006D15D5" w:rsidRDefault="00A25AEA" w:rsidP="00A25AEA">
      <w:pPr>
        <w:pStyle w:val="QuestionSeparator"/>
        <w:rPr>
          <w:rFonts w:asciiTheme="majorBidi" w:hAnsiTheme="majorBidi" w:cstheme="majorBidi"/>
          <w:sz w:val="24"/>
          <w:szCs w:val="24"/>
        </w:rPr>
      </w:pPr>
    </w:p>
    <w:p w14:paraId="7AA8CD75" w14:textId="77777777" w:rsidR="00A25AEA" w:rsidRPr="006D15D5" w:rsidRDefault="00A25AEA" w:rsidP="00A25AEA">
      <w:pPr>
        <w:rPr>
          <w:rFonts w:asciiTheme="majorBidi" w:hAnsiTheme="majorBidi" w:cstheme="majorBidi"/>
          <w:sz w:val="24"/>
          <w:szCs w:val="24"/>
        </w:rPr>
      </w:pPr>
    </w:p>
    <w:p w14:paraId="38DEEC21" w14:textId="77777777" w:rsidR="00A25AEA" w:rsidRPr="006D15D5" w:rsidRDefault="00A25AEA" w:rsidP="00A25AEA">
      <w:pPr>
        <w:rPr>
          <w:rFonts w:asciiTheme="majorBidi" w:hAnsiTheme="majorBidi" w:cstheme="majorBidi"/>
          <w:sz w:val="24"/>
          <w:szCs w:val="24"/>
        </w:rPr>
      </w:pPr>
    </w:p>
    <w:p w14:paraId="5B1573BF" w14:textId="79DFB6E0" w:rsidR="00A25AEA" w:rsidRPr="006D15D5" w:rsidRDefault="00A25AEA" w:rsidP="00A25AEA">
      <w:pPr>
        <w:keepNext/>
        <w:rPr>
          <w:rFonts w:asciiTheme="majorBidi" w:hAnsiTheme="majorBidi" w:cstheme="majorBidi"/>
          <w:sz w:val="24"/>
          <w:szCs w:val="24"/>
        </w:rPr>
      </w:pPr>
      <w:r w:rsidRPr="006D15D5">
        <w:rPr>
          <w:rFonts w:asciiTheme="majorBidi" w:hAnsiTheme="majorBidi" w:cstheme="majorBidi"/>
          <w:sz w:val="24"/>
          <w:szCs w:val="24"/>
        </w:rPr>
        <w:t xml:space="preserve">Q6 of </w:t>
      </w:r>
      <w:r w:rsidR="00152406">
        <w:rPr>
          <w:rFonts w:asciiTheme="majorBidi" w:hAnsiTheme="majorBidi" w:cstheme="majorBidi"/>
          <w:sz w:val="24"/>
          <w:szCs w:val="24"/>
        </w:rPr>
        <w:t>18</w:t>
      </w:r>
      <w:r w:rsidRPr="006D15D5">
        <w:rPr>
          <w:rFonts w:asciiTheme="majorBidi" w:hAnsiTheme="majorBidi" w:cstheme="majorBidi"/>
          <w:sz w:val="24"/>
          <w:szCs w:val="24"/>
        </w:rPr>
        <w:br/>
        <w:t xml:space="preserve"> </w:t>
      </w:r>
      <w:r w:rsidRPr="006D15D5">
        <w:rPr>
          <w:rFonts w:asciiTheme="majorBidi" w:hAnsiTheme="majorBidi" w:cstheme="majorBidi"/>
          <w:sz w:val="24"/>
          <w:szCs w:val="24"/>
        </w:rPr>
        <w:br/>
      </w:r>
      <w:r w:rsidRPr="006D15D5">
        <w:rPr>
          <w:rFonts w:asciiTheme="majorBidi" w:hAnsiTheme="majorBidi" w:cstheme="majorBidi"/>
          <w:b/>
          <w:sz w:val="24"/>
          <w:szCs w:val="24"/>
        </w:rPr>
        <w:t>Describe what comes to mind regarding safety and children with ASD in public schools.</w:t>
      </w:r>
      <w:r w:rsidRPr="006D15D5">
        <w:rPr>
          <w:rFonts w:asciiTheme="majorBidi" w:hAnsiTheme="majorBidi" w:cstheme="majorBidi"/>
          <w:sz w:val="24"/>
          <w:szCs w:val="24"/>
        </w:rPr>
        <w:br/>
        <w:t xml:space="preserve">  </w:t>
      </w:r>
    </w:p>
    <w:p w14:paraId="61064458" w14:textId="77777777" w:rsidR="00A25AEA" w:rsidRPr="006D15D5" w:rsidRDefault="00A25AEA" w:rsidP="00A25AEA">
      <w:pPr>
        <w:pStyle w:val="TextEntryLine"/>
        <w:ind w:firstLine="400"/>
        <w:rPr>
          <w:rFonts w:asciiTheme="majorBidi" w:hAnsiTheme="majorBidi" w:cstheme="majorBidi"/>
          <w:sz w:val="24"/>
          <w:szCs w:val="24"/>
        </w:rPr>
      </w:pPr>
      <w:r w:rsidRPr="006D15D5">
        <w:rPr>
          <w:rFonts w:asciiTheme="majorBidi" w:hAnsiTheme="majorBidi" w:cstheme="majorBidi"/>
          <w:sz w:val="24"/>
          <w:szCs w:val="24"/>
        </w:rPr>
        <w:t>________________________________________________________________</w:t>
      </w:r>
    </w:p>
    <w:p w14:paraId="4878DBA1" w14:textId="77777777" w:rsidR="00A25AEA" w:rsidRPr="006D15D5" w:rsidRDefault="00A25AEA" w:rsidP="00A25AEA">
      <w:pPr>
        <w:pStyle w:val="TextEntryLine"/>
        <w:ind w:firstLine="400"/>
        <w:rPr>
          <w:rFonts w:asciiTheme="majorBidi" w:hAnsiTheme="majorBidi" w:cstheme="majorBidi"/>
          <w:sz w:val="24"/>
          <w:szCs w:val="24"/>
        </w:rPr>
      </w:pPr>
      <w:r w:rsidRPr="006D15D5">
        <w:rPr>
          <w:rFonts w:asciiTheme="majorBidi" w:hAnsiTheme="majorBidi" w:cstheme="majorBidi"/>
          <w:sz w:val="24"/>
          <w:szCs w:val="24"/>
        </w:rPr>
        <w:t>________________________________________________________________</w:t>
      </w:r>
    </w:p>
    <w:p w14:paraId="5F8E8C66" w14:textId="77777777" w:rsidR="00A25AEA" w:rsidRPr="006D15D5" w:rsidRDefault="00A25AEA" w:rsidP="00A25AEA">
      <w:pPr>
        <w:pStyle w:val="TextEntryLine"/>
        <w:ind w:firstLine="400"/>
        <w:rPr>
          <w:rFonts w:asciiTheme="majorBidi" w:hAnsiTheme="majorBidi" w:cstheme="majorBidi"/>
          <w:sz w:val="24"/>
          <w:szCs w:val="24"/>
        </w:rPr>
      </w:pPr>
      <w:r w:rsidRPr="006D15D5">
        <w:rPr>
          <w:rFonts w:asciiTheme="majorBidi" w:hAnsiTheme="majorBidi" w:cstheme="majorBidi"/>
          <w:sz w:val="24"/>
          <w:szCs w:val="24"/>
        </w:rPr>
        <w:t>________________________________________________________________</w:t>
      </w:r>
    </w:p>
    <w:p w14:paraId="7AAD07E2" w14:textId="77777777" w:rsidR="00A25AEA" w:rsidRPr="006D15D5" w:rsidRDefault="00A25AEA" w:rsidP="00A25AEA">
      <w:pPr>
        <w:pStyle w:val="TextEntryLine"/>
        <w:ind w:firstLine="400"/>
        <w:rPr>
          <w:rFonts w:asciiTheme="majorBidi" w:hAnsiTheme="majorBidi" w:cstheme="majorBidi"/>
          <w:sz w:val="24"/>
          <w:szCs w:val="24"/>
        </w:rPr>
      </w:pPr>
      <w:r w:rsidRPr="006D15D5">
        <w:rPr>
          <w:rFonts w:asciiTheme="majorBidi" w:hAnsiTheme="majorBidi" w:cstheme="majorBidi"/>
          <w:sz w:val="24"/>
          <w:szCs w:val="24"/>
        </w:rPr>
        <w:t>________________________________________________________________</w:t>
      </w:r>
    </w:p>
    <w:p w14:paraId="5B145958" w14:textId="77777777" w:rsidR="00A25AEA" w:rsidRPr="006D15D5" w:rsidRDefault="00A25AEA" w:rsidP="00A25AEA">
      <w:pPr>
        <w:pStyle w:val="TextEntryLine"/>
        <w:ind w:firstLine="400"/>
        <w:rPr>
          <w:rFonts w:asciiTheme="majorBidi" w:hAnsiTheme="majorBidi" w:cstheme="majorBidi"/>
          <w:sz w:val="24"/>
          <w:szCs w:val="24"/>
        </w:rPr>
      </w:pPr>
      <w:r w:rsidRPr="006D15D5">
        <w:rPr>
          <w:rFonts w:asciiTheme="majorBidi" w:hAnsiTheme="majorBidi" w:cstheme="majorBidi"/>
          <w:sz w:val="24"/>
          <w:szCs w:val="24"/>
        </w:rPr>
        <w:t>________________________________________________________________</w:t>
      </w:r>
    </w:p>
    <w:p w14:paraId="36B462B4" w14:textId="77777777" w:rsidR="00A25AEA" w:rsidRPr="006D15D5" w:rsidRDefault="00A25AEA" w:rsidP="00A25AEA">
      <w:pPr>
        <w:rPr>
          <w:rFonts w:asciiTheme="majorBidi" w:hAnsiTheme="majorBidi" w:cstheme="majorBidi"/>
          <w:sz w:val="24"/>
          <w:szCs w:val="24"/>
        </w:rPr>
      </w:pPr>
    </w:p>
    <w:p w14:paraId="463A827E" w14:textId="77777777" w:rsidR="00A25AEA" w:rsidRDefault="00A25AEA" w:rsidP="00A25AEA">
      <w:pPr>
        <w:rPr>
          <w:rFonts w:asciiTheme="majorBidi" w:hAnsiTheme="majorBidi" w:cstheme="majorBidi"/>
          <w:sz w:val="24"/>
          <w:szCs w:val="24"/>
        </w:rPr>
      </w:pPr>
    </w:p>
    <w:p w14:paraId="0AB70BB3" w14:textId="77777777" w:rsidR="00152406" w:rsidRPr="006D15D5" w:rsidRDefault="00152406" w:rsidP="00A25AEA">
      <w:pPr>
        <w:rPr>
          <w:rFonts w:asciiTheme="majorBidi" w:hAnsiTheme="majorBidi" w:cstheme="majorBidi"/>
          <w:sz w:val="24"/>
          <w:szCs w:val="24"/>
        </w:rPr>
      </w:pPr>
    </w:p>
    <w:p w14:paraId="4DACF563" w14:textId="4DFA37A1" w:rsidR="00A25AEA" w:rsidRPr="006D15D5" w:rsidRDefault="00A25AEA" w:rsidP="00A25AEA">
      <w:pPr>
        <w:keepNext/>
        <w:rPr>
          <w:rFonts w:asciiTheme="majorBidi" w:hAnsiTheme="majorBidi" w:cstheme="majorBidi"/>
          <w:sz w:val="24"/>
          <w:szCs w:val="24"/>
        </w:rPr>
      </w:pPr>
      <w:r w:rsidRPr="006D15D5">
        <w:rPr>
          <w:rFonts w:asciiTheme="majorBidi" w:hAnsiTheme="majorBidi" w:cstheme="majorBidi"/>
          <w:sz w:val="24"/>
          <w:szCs w:val="24"/>
        </w:rPr>
        <w:t xml:space="preserve">Q7 of </w:t>
      </w:r>
      <w:r w:rsidR="00152406">
        <w:rPr>
          <w:rFonts w:asciiTheme="majorBidi" w:hAnsiTheme="majorBidi" w:cstheme="majorBidi"/>
          <w:sz w:val="24"/>
          <w:szCs w:val="24"/>
        </w:rPr>
        <w:t>18</w:t>
      </w:r>
      <w:r w:rsidRPr="006D15D5">
        <w:rPr>
          <w:rFonts w:asciiTheme="majorBidi" w:hAnsiTheme="majorBidi" w:cstheme="majorBidi"/>
          <w:sz w:val="24"/>
          <w:szCs w:val="24"/>
        </w:rPr>
        <w:br/>
        <w:t xml:space="preserve"> </w:t>
      </w:r>
      <w:r w:rsidRPr="006D15D5">
        <w:rPr>
          <w:rFonts w:asciiTheme="majorBidi" w:hAnsiTheme="majorBidi" w:cstheme="majorBidi"/>
          <w:sz w:val="24"/>
          <w:szCs w:val="24"/>
        </w:rPr>
        <w:br/>
      </w:r>
      <w:r w:rsidRPr="006D15D5">
        <w:rPr>
          <w:rFonts w:asciiTheme="majorBidi" w:hAnsiTheme="majorBidi" w:cstheme="majorBidi"/>
          <w:b/>
          <w:sz w:val="24"/>
          <w:szCs w:val="24"/>
        </w:rPr>
        <w:t>In general, which type of classrooms do you think is more beneficial for ASD children in public schools, the special education classrooms or the integrated classroom (with their typical peers)?</w:t>
      </w:r>
      <w:r w:rsidRPr="006D15D5">
        <w:rPr>
          <w:rFonts w:asciiTheme="majorBidi" w:hAnsiTheme="majorBidi" w:cstheme="majorBidi"/>
          <w:b/>
          <w:sz w:val="24"/>
          <w:szCs w:val="24"/>
        </w:rPr>
        <w:br/>
      </w:r>
      <w:r w:rsidRPr="006D15D5">
        <w:rPr>
          <w:rFonts w:asciiTheme="majorBidi" w:hAnsiTheme="majorBidi" w:cstheme="majorBidi"/>
          <w:sz w:val="24"/>
          <w:szCs w:val="24"/>
        </w:rPr>
        <w:br/>
      </w:r>
      <w:r w:rsidR="000D70BD" w:rsidRPr="006D15D5">
        <w:rPr>
          <w:rFonts w:asciiTheme="majorBidi" w:hAnsiTheme="majorBidi" w:cstheme="majorBidi"/>
          <w:sz w:val="24"/>
          <w:szCs w:val="24"/>
        </w:rPr>
        <w:t xml:space="preserve">autism spectrum </w:t>
      </w:r>
      <w:r w:rsidR="00482F6A" w:rsidRPr="006D15D5">
        <w:rPr>
          <w:rFonts w:asciiTheme="majorBidi" w:hAnsiTheme="majorBidi" w:cstheme="majorBidi"/>
          <w:sz w:val="24"/>
          <w:szCs w:val="24"/>
        </w:rPr>
        <w:t>disorder (</w:t>
      </w:r>
      <w:r w:rsidRPr="006D15D5">
        <w:rPr>
          <w:rFonts w:asciiTheme="majorBidi" w:hAnsiTheme="majorBidi" w:cstheme="majorBidi"/>
          <w:sz w:val="24"/>
          <w:szCs w:val="24"/>
        </w:rPr>
        <w:t>ASD), i.e. is a set of neurodevelopmental disorders characterized by a lack of social interaction and verbal and nonverbal communication in the first three years of life.</w:t>
      </w:r>
    </w:p>
    <w:p w14:paraId="7F4EBA17" w14:textId="44F8B71A"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Special Education </w:t>
      </w:r>
      <w:r w:rsidR="000D70BD" w:rsidRPr="006D15D5">
        <w:rPr>
          <w:rFonts w:asciiTheme="majorBidi" w:hAnsiTheme="majorBidi" w:cstheme="majorBidi"/>
          <w:sz w:val="24"/>
          <w:szCs w:val="24"/>
        </w:rPr>
        <w:t>Classrooms (</w:t>
      </w:r>
      <w:r w:rsidRPr="006D15D5">
        <w:rPr>
          <w:rFonts w:asciiTheme="majorBidi" w:hAnsiTheme="majorBidi" w:cstheme="majorBidi"/>
          <w:sz w:val="24"/>
          <w:szCs w:val="24"/>
        </w:rPr>
        <w:t xml:space="preserve">1) </w:t>
      </w:r>
    </w:p>
    <w:p w14:paraId="0A46107A" w14:textId="39D04C60"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Integrated </w:t>
      </w:r>
      <w:r w:rsidR="000D70BD" w:rsidRPr="006D15D5">
        <w:rPr>
          <w:rFonts w:asciiTheme="majorBidi" w:hAnsiTheme="majorBidi" w:cstheme="majorBidi"/>
          <w:sz w:val="24"/>
          <w:szCs w:val="24"/>
        </w:rPr>
        <w:t>Classrooms (</w:t>
      </w:r>
      <w:r w:rsidRPr="006D15D5">
        <w:rPr>
          <w:rFonts w:asciiTheme="majorBidi" w:hAnsiTheme="majorBidi" w:cstheme="majorBidi"/>
          <w:sz w:val="24"/>
          <w:szCs w:val="24"/>
        </w:rPr>
        <w:t xml:space="preserve">2) </w:t>
      </w:r>
    </w:p>
    <w:p w14:paraId="3CF2BF35" w14:textId="77777777" w:rsidR="00A25AEA" w:rsidRPr="006D15D5" w:rsidRDefault="00A25AEA" w:rsidP="00A25AEA">
      <w:pPr>
        <w:rPr>
          <w:rFonts w:asciiTheme="majorBidi" w:hAnsiTheme="majorBidi" w:cstheme="majorBidi"/>
          <w:sz w:val="24"/>
          <w:szCs w:val="24"/>
        </w:rPr>
      </w:pPr>
    </w:p>
    <w:p w14:paraId="479E3882" w14:textId="77777777" w:rsidR="00A25AEA" w:rsidRPr="006D15D5" w:rsidRDefault="00A25AEA" w:rsidP="00A25AEA">
      <w:pPr>
        <w:pStyle w:val="QuestionSeparator"/>
        <w:rPr>
          <w:rFonts w:asciiTheme="majorBidi" w:hAnsiTheme="majorBidi" w:cstheme="majorBidi"/>
          <w:sz w:val="24"/>
          <w:szCs w:val="24"/>
        </w:rPr>
      </w:pPr>
    </w:p>
    <w:p w14:paraId="107C9539" w14:textId="77777777" w:rsidR="00A25AEA" w:rsidRPr="006D15D5" w:rsidRDefault="00A25AEA" w:rsidP="00A25AEA">
      <w:pPr>
        <w:rPr>
          <w:rFonts w:asciiTheme="majorBidi" w:hAnsiTheme="majorBidi" w:cstheme="majorBidi"/>
          <w:sz w:val="24"/>
          <w:szCs w:val="24"/>
        </w:rPr>
      </w:pPr>
    </w:p>
    <w:p w14:paraId="3F489E3E" w14:textId="77777777" w:rsidR="00152406" w:rsidRDefault="00A25AEA" w:rsidP="00A25AEA">
      <w:pPr>
        <w:keepNext/>
        <w:rPr>
          <w:rFonts w:asciiTheme="majorBidi" w:hAnsiTheme="majorBidi" w:cstheme="majorBidi"/>
          <w:sz w:val="24"/>
          <w:szCs w:val="24"/>
        </w:rPr>
      </w:pPr>
      <w:r w:rsidRPr="006D15D5">
        <w:rPr>
          <w:rFonts w:asciiTheme="majorBidi" w:hAnsiTheme="majorBidi" w:cstheme="majorBidi"/>
          <w:sz w:val="24"/>
          <w:szCs w:val="24"/>
        </w:rPr>
        <w:t xml:space="preserve">Q8 of </w:t>
      </w:r>
      <w:r w:rsidR="00152406">
        <w:rPr>
          <w:rFonts w:asciiTheme="majorBidi" w:hAnsiTheme="majorBidi" w:cstheme="majorBidi"/>
          <w:sz w:val="24"/>
          <w:szCs w:val="24"/>
        </w:rPr>
        <w:t>18</w:t>
      </w:r>
    </w:p>
    <w:p w14:paraId="260A09B6" w14:textId="16FCC35E" w:rsidR="00246B63" w:rsidRPr="006D15D5" w:rsidRDefault="00A25AEA" w:rsidP="00A25AEA">
      <w:pPr>
        <w:keepNext/>
        <w:rPr>
          <w:rFonts w:asciiTheme="majorBidi" w:hAnsiTheme="majorBidi" w:cstheme="majorBidi"/>
          <w:sz w:val="24"/>
          <w:szCs w:val="24"/>
        </w:rPr>
      </w:pPr>
      <w:r w:rsidRPr="006D15D5">
        <w:rPr>
          <w:rFonts w:asciiTheme="majorBidi" w:hAnsiTheme="majorBidi" w:cstheme="majorBidi"/>
          <w:sz w:val="24"/>
          <w:szCs w:val="24"/>
        </w:rPr>
        <w:t xml:space="preserve"> </w:t>
      </w:r>
      <w:r w:rsidRPr="006D15D5">
        <w:rPr>
          <w:rFonts w:asciiTheme="majorBidi" w:hAnsiTheme="majorBidi" w:cstheme="majorBidi"/>
          <w:sz w:val="24"/>
          <w:szCs w:val="24"/>
        </w:rPr>
        <w:br/>
      </w:r>
      <w:r w:rsidRPr="006D15D5">
        <w:rPr>
          <w:rFonts w:asciiTheme="majorBidi" w:hAnsiTheme="majorBidi" w:cstheme="majorBidi"/>
          <w:b/>
          <w:sz w:val="24"/>
          <w:szCs w:val="24"/>
        </w:rPr>
        <w:t>Which type of bullying do you think ASD children are mostly exposed to in inclusive public schools?</w:t>
      </w:r>
      <w:r w:rsidRPr="006D15D5">
        <w:rPr>
          <w:rFonts w:asciiTheme="majorBidi" w:hAnsiTheme="majorBidi" w:cstheme="majorBidi"/>
          <w:sz w:val="24"/>
          <w:szCs w:val="24"/>
        </w:rPr>
        <w:br/>
        <w:t xml:space="preserve">   </w:t>
      </w:r>
      <w:r w:rsidRPr="006D15D5">
        <w:rPr>
          <w:rFonts w:asciiTheme="majorBidi" w:hAnsiTheme="majorBidi" w:cstheme="majorBidi"/>
          <w:sz w:val="24"/>
          <w:szCs w:val="24"/>
        </w:rPr>
        <w:br/>
        <w:t>Verbal Bullying. i.e., When the bully says hurtful things to the victim.</w:t>
      </w:r>
    </w:p>
    <w:p w14:paraId="68FF1288" w14:textId="77777777" w:rsidR="00246B63" w:rsidRPr="006D15D5" w:rsidRDefault="00A25AEA" w:rsidP="00A25AEA">
      <w:pPr>
        <w:keepNext/>
        <w:rPr>
          <w:rFonts w:asciiTheme="majorBidi" w:hAnsiTheme="majorBidi" w:cstheme="majorBidi"/>
          <w:sz w:val="24"/>
          <w:szCs w:val="24"/>
        </w:rPr>
      </w:pPr>
      <w:r w:rsidRPr="006D15D5">
        <w:rPr>
          <w:rFonts w:asciiTheme="majorBidi" w:hAnsiTheme="majorBidi" w:cstheme="majorBidi"/>
          <w:sz w:val="24"/>
          <w:szCs w:val="24"/>
        </w:rPr>
        <w:br/>
        <w:t>Physical Bullying. i.e., The type of bullying incorporates physical involvement like hair pulling, punching, or kicking.</w:t>
      </w:r>
    </w:p>
    <w:p w14:paraId="35CA205C" w14:textId="77777777" w:rsidR="00246B63" w:rsidRPr="006D15D5" w:rsidRDefault="00A25AEA" w:rsidP="00A25AEA">
      <w:pPr>
        <w:keepNext/>
        <w:rPr>
          <w:rFonts w:asciiTheme="majorBidi" w:hAnsiTheme="majorBidi" w:cstheme="majorBidi"/>
          <w:sz w:val="24"/>
          <w:szCs w:val="24"/>
        </w:rPr>
      </w:pPr>
      <w:r w:rsidRPr="006D15D5">
        <w:rPr>
          <w:rFonts w:asciiTheme="majorBidi" w:hAnsiTheme="majorBidi" w:cstheme="majorBidi"/>
          <w:sz w:val="24"/>
          <w:szCs w:val="24"/>
        </w:rPr>
        <w:br/>
        <w:t>Gesture Bullying. i.e., The type of bullying where the bully stares/looks at the victim in an intimidating way or shows threatening gestures. </w:t>
      </w:r>
    </w:p>
    <w:p w14:paraId="16755E10" w14:textId="3A5546AD" w:rsidR="00A25AEA" w:rsidRPr="006D15D5" w:rsidRDefault="00A25AEA" w:rsidP="00A25AEA">
      <w:pPr>
        <w:keepNext/>
        <w:rPr>
          <w:rFonts w:asciiTheme="majorBidi" w:hAnsiTheme="majorBidi" w:cstheme="majorBidi"/>
          <w:sz w:val="24"/>
          <w:szCs w:val="24"/>
        </w:rPr>
      </w:pPr>
      <w:r w:rsidRPr="006D15D5">
        <w:rPr>
          <w:rFonts w:asciiTheme="majorBidi" w:hAnsiTheme="majorBidi" w:cstheme="majorBidi"/>
          <w:sz w:val="24"/>
          <w:szCs w:val="24"/>
        </w:rPr>
        <w:br/>
        <w:t xml:space="preserve"> Exclusion Bullying. i.e., The type of bullying where the bully leaves their victim out of things. For example: when someone is left all alone at lunchtime.  </w:t>
      </w:r>
      <w:r w:rsidRPr="006D15D5">
        <w:rPr>
          <w:rFonts w:asciiTheme="majorBidi" w:hAnsiTheme="majorBidi" w:cstheme="majorBidi"/>
          <w:sz w:val="24"/>
          <w:szCs w:val="24"/>
        </w:rPr>
        <w:br/>
      </w:r>
      <w:r w:rsidRPr="006D15D5">
        <w:rPr>
          <w:rFonts w:asciiTheme="majorBidi" w:hAnsiTheme="majorBidi" w:cstheme="majorBidi"/>
          <w:sz w:val="24"/>
          <w:szCs w:val="24"/>
        </w:rPr>
        <w:lastRenderedPageBreak/>
        <w:t>Bullying definitions source:</w:t>
      </w:r>
      <w:r w:rsidRPr="006D15D5">
        <w:rPr>
          <w:rFonts w:asciiTheme="majorBidi" w:hAnsiTheme="majorBidi" w:cstheme="majorBidi"/>
          <w:i/>
          <w:sz w:val="24"/>
          <w:szCs w:val="24"/>
        </w:rPr>
        <w:t> </w:t>
      </w:r>
      <w:r w:rsidRPr="006D15D5">
        <w:rPr>
          <w:rFonts w:asciiTheme="majorBidi" w:hAnsiTheme="majorBidi" w:cstheme="majorBidi"/>
          <w:sz w:val="24"/>
          <w:szCs w:val="24"/>
        </w:rPr>
        <w:t>Spunout</w:t>
      </w:r>
      <w:r w:rsidRPr="006D15D5">
        <w:rPr>
          <w:rFonts w:asciiTheme="majorBidi" w:hAnsiTheme="majorBidi" w:cstheme="majorBidi"/>
          <w:i/>
          <w:sz w:val="24"/>
          <w:szCs w:val="24"/>
        </w:rPr>
        <w:t xml:space="preserve">. 6 different types of bullying. </w:t>
      </w:r>
      <w:r w:rsidRPr="006D15D5">
        <w:rPr>
          <w:rFonts w:asciiTheme="majorBidi" w:hAnsiTheme="majorBidi" w:cstheme="majorBidi"/>
          <w:sz w:val="24"/>
          <w:szCs w:val="24"/>
        </w:rPr>
        <w:t>Spunout. Retrieved February 1, 2023, from https://spunout.ie/life/bullying/types-bullying</w:t>
      </w:r>
    </w:p>
    <w:p w14:paraId="2FA641B0" w14:textId="52D707D7"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Gesture </w:t>
      </w:r>
      <w:r w:rsidR="001E7372" w:rsidRPr="006D15D5">
        <w:rPr>
          <w:rFonts w:asciiTheme="majorBidi" w:hAnsiTheme="majorBidi" w:cstheme="majorBidi"/>
          <w:sz w:val="24"/>
          <w:szCs w:val="24"/>
        </w:rPr>
        <w:t>bullying (</w:t>
      </w:r>
      <w:r w:rsidRPr="006D15D5">
        <w:rPr>
          <w:rFonts w:asciiTheme="majorBidi" w:hAnsiTheme="majorBidi" w:cstheme="majorBidi"/>
          <w:sz w:val="24"/>
          <w:szCs w:val="24"/>
        </w:rPr>
        <w:t xml:space="preserve">1) </w:t>
      </w:r>
    </w:p>
    <w:p w14:paraId="1832C76B" w14:textId="372F63A5"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Verbal </w:t>
      </w:r>
      <w:r w:rsidR="001E7372" w:rsidRPr="006D15D5">
        <w:rPr>
          <w:rFonts w:asciiTheme="majorBidi" w:hAnsiTheme="majorBidi" w:cstheme="majorBidi"/>
          <w:sz w:val="24"/>
          <w:szCs w:val="24"/>
        </w:rPr>
        <w:t>bullying (</w:t>
      </w:r>
      <w:r w:rsidRPr="006D15D5">
        <w:rPr>
          <w:rFonts w:asciiTheme="majorBidi" w:hAnsiTheme="majorBidi" w:cstheme="majorBidi"/>
          <w:sz w:val="24"/>
          <w:szCs w:val="24"/>
        </w:rPr>
        <w:t xml:space="preserve">2) </w:t>
      </w:r>
    </w:p>
    <w:p w14:paraId="6F191C79" w14:textId="306052B7"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Physical </w:t>
      </w:r>
      <w:r w:rsidR="001E7372" w:rsidRPr="006D15D5">
        <w:rPr>
          <w:rFonts w:asciiTheme="majorBidi" w:hAnsiTheme="majorBidi" w:cstheme="majorBidi"/>
          <w:sz w:val="24"/>
          <w:szCs w:val="24"/>
        </w:rPr>
        <w:t>bullying (</w:t>
      </w:r>
      <w:r w:rsidRPr="006D15D5">
        <w:rPr>
          <w:rFonts w:asciiTheme="majorBidi" w:hAnsiTheme="majorBidi" w:cstheme="majorBidi"/>
          <w:sz w:val="24"/>
          <w:szCs w:val="24"/>
        </w:rPr>
        <w:t xml:space="preserve">3) </w:t>
      </w:r>
    </w:p>
    <w:p w14:paraId="3CDFABEC" w14:textId="29EDE03C" w:rsidR="00A25AEA" w:rsidRPr="006D15D5" w:rsidRDefault="00A25AEA" w:rsidP="001B0A5B">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Exclusion </w:t>
      </w:r>
      <w:r w:rsidR="001E7372" w:rsidRPr="006D15D5">
        <w:rPr>
          <w:rFonts w:asciiTheme="majorBidi" w:hAnsiTheme="majorBidi" w:cstheme="majorBidi"/>
          <w:sz w:val="24"/>
          <w:szCs w:val="24"/>
        </w:rPr>
        <w:t>bullying (</w:t>
      </w:r>
      <w:r w:rsidRPr="006D15D5">
        <w:rPr>
          <w:rFonts w:asciiTheme="majorBidi" w:hAnsiTheme="majorBidi" w:cstheme="majorBidi"/>
          <w:sz w:val="24"/>
          <w:szCs w:val="24"/>
        </w:rPr>
        <w:t xml:space="preserve">4) </w:t>
      </w:r>
    </w:p>
    <w:p w14:paraId="6BD34184" w14:textId="77777777" w:rsidR="00A25AEA" w:rsidRPr="006D15D5" w:rsidRDefault="00A25AEA" w:rsidP="00A25AEA">
      <w:pPr>
        <w:pStyle w:val="QuestionSeparator"/>
        <w:rPr>
          <w:rFonts w:asciiTheme="majorBidi" w:hAnsiTheme="majorBidi" w:cstheme="majorBidi"/>
          <w:sz w:val="24"/>
          <w:szCs w:val="24"/>
        </w:rPr>
      </w:pPr>
    </w:p>
    <w:p w14:paraId="198DEE97" w14:textId="77777777" w:rsidR="00A25AEA" w:rsidRPr="006D15D5" w:rsidRDefault="00A25AEA" w:rsidP="00A25AEA">
      <w:pPr>
        <w:rPr>
          <w:rFonts w:asciiTheme="majorBidi" w:hAnsiTheme="majorBidi" w:cstheme="majorBidi"/>
          <w:sz w:val="24"/>
          <w:szCs w:val="24"/>
        </w:rPr>
      </w:pPr>
    </w:p>
    <w:p w14:paraId="7506D891" w14:textId="459A0B22" w:rsidR="00A25AEA" w:rsidRPr="006D15D5" w:rsidRDefault="00A25AEA" w:rsidP="00A25AEA">
      <w:pPr>
        <w:keepNext/>
        <w:rPr>
          <w:rFonts w:asciiTheme="majorBidi" w:hAnsiTheme="majorBidi" w:cstheme="majorBidi"/>
          <w:sz w:val="24"/>
          <w:szCs w:val="24"/>
        </w:rPr>
      </w:pPr>
      <w:r w:rsidRPr="006D15D5">
        <w:rPr>
          <w:rFonts w:asciiTheme="majorBidi" w:hAnsiTheme="majorBidi" w:cstheme="majorBidi"/>
          <w:sz w:val="24"/>
          <w:szCs w:val="24"/>
        </w:rPr>
        <w:t xml:space="preserve">Q9 of </w:t>
      </w:r>
      <w:r w:rsidR="00152406">
        <w:rPr>
          <w:rFonts w:asciiTheme="majorBidi" w:hAnsiTheme="majorBidi" w:cstheme="majorBidi"/>
          <w:sz w:val="24"/>
          <w:szCs w:val="24"/>
        </w:rPr>
        <w:t>18</w:t>
      </w:r>
      <w:r w:rsidRPr="006D15D5">
        <w:rPr>
          <w:rFonts w:asciiTheme="majorBidi" w:hAnsiTheme="majorBidi" w:cstheme="majorBidi"/>
          <w:sz w:val="24"/>
          <w:szCs w:val="24"/>
        </w:rPr>
        <w:br/>
        <w:t xml:space="preserve"> </w:t>
      </w:r>
      <w:r w:rsidRPr="006D15D5">
        <w:rPr>
          <w:rFonts w:asciiTheme="majorBidi" w:hAnsiTheme="majorBidi" w:cstheme="majorBidi"/>
          <w:sz w:val="24"/>
          <w:szCs w:val="24"/>
        </w:rPr>
        <w:br/>
      </w:r>
      <w:r w:rsidRPr="006D15D5">
        <w:rPr>
          <w:rFonts w:asciiTheme="majorBidi" w:hAnsiTheme="majorBidi" w:cstheme="majorBidi"/>
          <w:b/>
          <w:sz w:val="24"/>
          <w:szCs w:val="24"/>
        </w:rPr>
        <w:t>Based on your own experience, which area/s within the school building might ASD children face bullying from their peers the most?</w:t>
      </w:r>
      <w:r w:rsidRPr="006D15D5">
        <w:rPr>
          <w:rFonts w:asciiTheme="majorBidi" w:hAnsiTheme="majorBidi" w:cstheme="majorBidi"/>
          <w:sz w:val="24"/>
          <w:szCs w:val="24"/>
        </w:rPr>
        <w:br/>
        <w:t xml:space="preserve"> </w:t>
      </w:r>
      <w:r w:rsidRPr="006D15D5">
        <w:rPr>
          <w:rFonts w:asciiTheme="majorBidi" w:hAnsiTheme="majorBidi" w:cstheme="majorBidi"/>
          <w:sz w:val="24"/>
          <w:szCs w:val="24"/>
        </w:rPr>
        <w:br/>
        <w:t xml:space="preserve"> Bullying Types. i.e., The types of bullying can be divided into five categories: gesture, verbal, physical, extortion, and exclusion bullying. (Tattum and Herbert, 1997)</w:t>
      </w:r>
      <w:r w:rsidRPr="006D15D5">
        <w:rPr>
          <w:rFonts w:asciiTheme="majorBidi" w:hAnsiTheme="majorBidi" w:cstheme="majorBidi"/>
          <w:sz w:val="24"/>
          <w:szCs w:val="24"/>
        </w:rPr>
        <w:br/>
        <w:t>Please, select all that apply.</w:t>
      </w:r>
    </w:p>
    <w:p w14:paraId="22AF17FB" w14:textId="62684750" w:rsidR="00A25AEA" w:rsidRPr="006D15D5" w:rsidRDefault="00A25AEA" w:rsidP="00A25AEA">
      <w:pPr>
        <w:pStyle w:val="ListParagraph"/>
        <w:keepNext/>
        <w:numPr>
          <w:ilvl w:val="0"/>
          <w:numId w:val="21"/>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Hallways (1) </w:t>
      </w:r>
    </w:p>
    <w:p w14:paraId="3237C1D7" w14:textId="61B8EDBC" w:rsidR="00A25AEA" w:rsidRPr="006D15D5" w:rsidRDefault="00266E67" w:rsidP="00A25AEA">
      <w:pPr>
        <w:pStyle w:val="ListParagraph"/>
        <w:keepNext/>
        <w:numPr>
          <w:ilvl w:val="0"/>
          <w:numId w:val="21"/>
        </w:numPr>
        <w:contextualSpacing w:val="0"/>
        <w:rPr>
          <w:rFonts w:asciiTheme="majorBidi" w:hAnsiTheme="majorBidi" w:cstheme="majorBidi"/>
          <w:sz w:val="24"/>
          <w:szCs w:val="24"/>
        </w:rPr>
      </w:pPr>
      <w:r w:rsidRPr="006D15D5">
        <w:rPr>
          <w:rFonts w:asciiTheme="majorBidi" w:hAnsiTheme="majorBidi" w:cstheme="majorBidi"/>
          <w:sz w:val="24"/>
          <w:szCs w:val="24"/>
        </w:rPr>
        <w:t>Classrooms (</w:t>
      </w:r>
      <w:r w:rsidR="00A25AEA" w:rsidRPr="006D15D5">
        <w:rPr>
          <w:rFonts w:asciiTheme="majorBidi" w:hAnsiTheme="majorBidi" w:cstheme="majorBidi"/>
          <w:sz w:val="24"/>
          <w:szCs w:val="24"/>
        </w:rPr>
        <w:t xml:space="preserve">2) </w:t>
      </w:r>
    </w:p>
    <w:p w14:paraId="20141DCA" w14:textId="28861FA8" w:rsidR="00A25AEA" w:rsidRPr="006D15D5" w:rsidRDefault="00266E67" w:rsidP="00A25AEA">
      <w:pPr>
        <w:pStyle w:val="ListParagraph"/>
        <w:keepNext/>
        <w:numPr>
          <w:ilvl w:val="0"/>
          <w:numId w:val="21"/>
        </w:numPr>
        <w:contextualSpacing w:val="0"/>
        <w:rPr>
          <w:rFonts w:asciiTheme="majorBidi" w:hAnsiTheme="majorBidi" w:cstheme="majorBidi"/>
          <w:sz w:val="24"/>
          <w:szCs w:val="24"/>
        </w:rPr>
      </w:pPr>
      <w:r w:rsidRPr="006D15D5">
        <w:rPr>
          <w:rFonts w:asciiTheme="majorBidi" w:hAnsiTheme="majorBidi" w:cstheme="majorBidi"/>
          <w:sz w:val="24"/>
          <w:szCs w:val="24"/>
        </w:rPr>
        <w:t>Restrooms (</w:t>
      </w:r>
      <w:r w:rsidR="00A25AEA" w:rsidRPr="006D15D5">
        <w:rPr>
          <w:rFonts w:asciiTheme="majorBidi" w:hAnsiTheme="majorBidi" w:cstheme="majorBidi"/>
          <w:sz w:val="24"/>
          <w:szCs w:val="24"/>
        </w:rPr>
        <w:t xml:space="preserve">3) </w:t>
      </w:r>
    </w:p>
    <w:p w14:paraId="3EC78934" w14:textId="14308065" w:rsidR="00A25AEA" w:rsidRPr="006D15D5" w:rsidRDefault="00266E67" w:rsidP="00A25AEA">
      <w:pPr>
        <w:pStyle w:val="ListParagraph"/>
        <w:keepNext/>
        <w:numPr>
          <w:ilvl w:val="0"/>
          <w:numId w:val="21"/>
        </w:numPr>
        <w:contextualSpacing w:val="0"/>
        <w:rPr>
          <w:rFonts w:asciiTheme="majorBidi" w:hAnsiTheme="majorBidi" w:cstheme="majorBidi"/>
          <w:sz w:val="24"/>
          <w:szCs w:val="24"/>
        </w:rPr>
      </w:pPr>
      <w:r w:rsidRPr="006D15D5">
        <w:rPr>
          <w:rFonts w:asciiTheme="majorBidi" w:hAnsiTheme="majorBidi" w:cstheme="majorBidi"/>
          <w:sz w:val="24"/>
          <w:szCs w:val="24"/>
        </w:rPr>
        <w:t>Playgrounds (</w:t>
      </w:r>
      <w:r w:rsidR="00A25AEA" w:rsidRPr="006D15D5">
        <w:rPr>
          <w:rFonts w:asciiTheme="majorBidi" w:hAnsiTheme="majorBidi" w:cstheme="majorBidi"/>
          <w:sz w:val="24"/>
          <w:szCs w:val="24"/>
        </w:rPr>
        <w:t xml:space="preserve">4) </w:t>
      </w:r>
    </w:p>
    <w:p w14:paraId="07E759EC" w14:textId="1475B985" w:rsidR="00A25AEA" w:rsidRPr="006D15D5" w:rsidRDefault="00A25AEA" w:rsidP="00A25AEA">
      <w:pPr>
        <w:pStyle w:val="ListParagraph"/>
        <w:keepNext/>
        <w:numPr>
          <w:ilvl w:val="0"/>
          <w:numId w:val="21"/>
        </w:numPr>
        <w:contextualSpacing w:val="0"/>
        <w:rPr>
          <w:rFonts w:asciiTheme="majorBidi" w:hAnsiTheme="majorBidi" w:cstheme="majorBidi"/>
          <w:sz w:val="24"/>
          <w:szCs w:val="24"/>
        </w:rPr>
      </w:pPr>
      <w:r w:rsidRPr="006D15D5">
        <w:rPr>
          <w:rFonts w:asciiTheme="majorBidi" w:hAnsiTheme="majorBidi" w:cstheme="majorBidi"/>
          <w:sz w:val="24"/>
          <w:szCs w:val="24"/>
        </w:rPr>
        <w:t>If OTHER, please describe</w:t>
      </w:r>
      <w:r w:rsidR="00266E67" w:rsidRPr="006D15D5">
        <w:rPr>
          <w:rFonts w:asciiTheme="majorBidi" w:hAnsiTheme="majorBidi" w:cstheme="majorBidi"/>
          <w:sz w:val="24"/>
          <w:szCs w:val="24"/>
        </w:rPr>
        <w:t>: (</w:t>
      </w:r>
      <w:r w:rsidRPr="006D15D5">
        <w:rPr>
          <w:rFonts w:asciiTheme="majorBidi" w:hAnsiTheme="majorBidi" w:cstheme="majorBidi"/>
          <w:sz w:val="24"/>
          <w:szCs w:val="24"/>
        </w:rPr>
        <w:t>5) __________________________________________________</w:t>
      </w:r>
    </w:p>
    <w:p w14:paraId="517177E4" w14:textId="6FCE5BA5" w:rsidR="00A25AEA" w:rsidRPr="006D15D5" w:rsidRDefault="00A25AEA" w:rsidP="00A25AEA">
      <w:pPr>
        <w:pStyle w:val="ListParagraph"/>
        <w:keepNext/>
        <w:numPr>
          <w:ilvl w:val="0"/>
          <w:numId w:val="21"/>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Multiple settings or </w:t>
      </w:r>
      <w:r w:rsidR="00266E67" w:rsidRPr="006D15D5">
        <w:rPr>
          <w:rFonts w:asciiTheme="majorBidi" w:hAnsiTheme="majorBidi" w:cstheme="majorBidi"/>
          <w:sz w:val="24"/>
          <w:szCs w:val="24"/>
        </w:rPr>
        <w:t>Undifferentiated (</w:t>
      </w:r>
      <w:r w:rsidRPr="006D15D5">
        <w:rPr>
          <w:rFonts w:asciiTheme="majorBidi" w:hAnsiTheme="majorBidi" w:cstheme="majorBidi"/>
          <w:sz w:val="24"/>
          <w:szCs w:val="24"/>
        </w:rPr>
        <w:t xml:space="preserve">6) </w:t>
      </w:r>
    </w:p>
    <w:p w14:paraId="091158C6" w14:textId="77777777" w:rsidR="00A25AEA" w:rsidRPr="006D15D5" w:rsidRDefault="00A25AEA" w:rsidP="00A25AEA">
      <w:pPr>
        <w:rPr>
          <w:rFonts w:asciiTheme="majorBidi" w:hAnsiTheme="majorBidi" w:cstheme="majorBidi"/>
          <w:sz w:val="24"/>
          <w:szCs w:val="24"/>
        </w:rPr>
      </w:pPr>
    </w:p>
    <w:p w14:paraId="09CC6A7A" w14:textId="77777777" w:rsidR="00266E67" w:rsidRPr="006D15D5" w:rsidRDefault="00266E67" w:rsidP="00A25AEA">
      <w:pPr>
        <w:rPr>
          <w:rFonts w:asciiTheme="majorBidi" w:hAnsiTheme="majorBidi" w:cstheme="majorBidi"/>
          <w:sz w:val="24"/>
          <w:szCs w:val="24"/>
        </w:rPr>
      </w:pPr>
    </w:p>
    <w:p w14:paraId="58DDD6A3" w14:textId="02D7C599" w:rsidR="00A25AEA" w:rsidRPr="006D15D5" w:rsidRDefault="00A25AEA" w:rsidP="00A25AEA">
      <w:pPr>
        <w:keepNext/>
        <w:rPr>
          <w:rFonts w:asciiTheme="majorBidi" w:hAnsiTheme="majorBidi" w:cstheme="majorBidi"/>
          <w:sz w:val="24"/>
          <w:szCs w:val="24"/>
        </w:rPr>
      </w:pPr>
      <w:r w:rsidRPr="006D15D5">
        <w:rPr>
          <w:rFonts w:asciiTheme="majorBidi" w:hAnsiTheme="majorBidi" w:cstheme="majorBidi"/>
          <w:sz w:val="24"/>
          <w:szCs w:val="24"/>
        </w:rPr>
        <w:lastRenderedPageBreak/>
        <w:t xml:space="preserve">Q10 of </w:t>
      </w:r>
      <w:r w:rsidR="00152406">
        <w:rPr>
          <w:rFonts w:asciiTheme="majorBidi" w:hAnsiTheme="majorBidi" w:cstheme="majorBidi"/>
          <w:sz w:val="24"/>
          <w:szCs w:val="24"/>
        </w:rPr>
        <w:t>18</w:t>
      </w:r>
      <w:r w:rsidRPr="006D15D5">
        <w:rPr>
          <w:rFonts w:asciiTheme="majorBidi" w:hAnsiTheme="majorBidi" w:cstheme="majorBidi"/>
          <w:sz w:val="24"/>
          <w:szCs w:val="24"/>
        </w:rPr>
        <w:br/>
        <w:t xml:space="preserve"> </w:t>
      </w:r>
      <w:r w:rsidRPr="006D15D5">
        <w:rPr>
          <w:rFonts w:asciiTheme="majorBidi" w:hAnsiTheme="majorBidi" w:cstheme="majorBidi"/>
          <w:sz w:val="24"/>
          <w:szCs w:val="24"/>
        </w:rPr>
        <w:br/>
      </w:r>
      <w:r w:rsidRPr="006D15D5">
        <w:rPr>
          <w:rFonts w:asciiTheme="majorBidi" w:hAnsiTheme="majorBidi" w:cstheme="majorBidi"/>
          <w:b/>
          <w:sz w:val="24"/>
          <w:szCs w:val="24"/>
        </w:rPr>
        <w:t>On a scale of 1 (least) to 10 (most), please rate the factors below regarding how much they may jeopardize ASD children's sense of safety in public schools.</w:t>
      </w:r>
      <w:r w:rsidRPr="006D15D5">
        <w:rPr>
          <w:rFonts w:asciiTheme="majorBidi" w:hAnsiTheme="majorBidi" w:cstheme="majorBidi"/>
          <w:sz w:val="24"/>
          <w:szCs w:val="24"/>
        </w:rPr>
        <w:br/>
        <w:t xml:space="preserve"> </w:t>
      </w:r>
      <w:r w:rsidRPr="006D15D5">
        <w:rPr>
          <w:rFonts w:asciiTheme="majorBidi" w:hAnsiTheme="majorBidi" w:cstheme="majorBidi"/>
          <w:sz w:val="24"/>
          <w:szCs w:val="24"/>
        </w:rPr>
        <w:br/>
        <w:t xml:space="preserve"> Safety, i.e., It is the Psychological and Physical security of the children with autism around their typically developing peers, without encountering any types of bullying.</w:t>
      </w:r>
      <w:r w:rsidRPr="006D15D5">
        <w:rPr>
          <w:rFonts w:asciiTheme="majorBidi" w:hAnsiTheme="majorBidi" w:cstheme="majorBidi"/>
          <w:sz w:val="24"/>
          <w:szCs w:val="24"/>
        </w:rPr>
        <w:br/>
      </w:r>
    </w:p>
    <w:tbl>
      <w:tblPr>
        <w:tblStyle w:val="QSliderLabelsTable"/>
        <w:tblW w:w="9576" w:type="auto"/>
        <w:tblInd w:w="0" w:type="dxa"/>
        <w:tblLook w:val="07E0" w:firstRow="1" w:lastRow="1" w:firstColumn="1" w:lastColumn="1" w:noHBand="1" w:noVBand="1"/>
      </w:tblPr>
      <w:tblGrid>
        <w:gridCol w:w="4662"/>
        <w:gridCol w:w="426"/>
        <w:gridCol w:w="426"/>
        <w:gridCol w:w="427"/>
        <w:gridCol w:w="427"/>
        <w:gridCol w:w="427"/>
        <w:gridCol w:w="427"/>
        <w:gridCol w:w="427"/>
        <w:gridCol w:w="427"/>
        <w:gridCol w:w="427"/>
        <w:gridCol w:w="427"/>
        <w:gridCol w:w="430"/>
      </w:tblGrid>
      <w:tr w:rsidR="00A25AEA" w:rsidRPr="006D15D5" w14:paraId="4C332FCC" w14:textId="77777777" w:rsidTr="00877382">
        <w:tc>
          <w:tcPr>
            <w:tcW w:w="4788" w:type="dxa"/>
          </w:tcPr>
          <w:p w14:paraId="51800966" w14:textId="77777777" w:rsidR="00A25AEA" w:rsidRPr="006D15D5" w:rsidRDefault="00A25AEA" w:rsidP="00877382">
            <w:pPr>
              <w:rPr>
                <w:rFonts w:asciiTheme="majorBidi" w:hAnsiTheme="majorBidi" w:cstheme="majorBidi"/>
                <w:sz w:val="24"/>
                <w:szCs w:val="24"/>
              </w:rPr>
            </w:pPr>
          </w:p>
        </w:tc>
        <w:tc>
          <w:tcPr>
            <w:tcW w:w="435" w:type="dxa"/>
          </w:tcPr>
          <w:p w14:paraId="37F57442" w14:textId="77777777" w:rsidR="00A25AEA" w:rsidRPr="006D15D5" w:rsidRDefault="00A25AEA" w:rsidP="00877382">
            <w:pPr>
              <w:rPr>
                <w:rFonts w:asciiTheme="majorBidi" w:hAnsiTheme="majorBidi" w:cstheme="majorBidi"/>
                <w:sz w:val="24"/>
                <w:szCs w:val="24"/>
              </w:rPr>
            </w:pPr>
            <w:r w:rsidRPr="006D15D5">
              <w:rPr>
                <w:rFonts w:asciiTheme="majorBidi" w:hAnsiTheme="majorBidi" w:cstheme="majorBidi"/>
                <w:sz w:val="24"/>
                <w:szCs w:val="24"/>
              </w:rPr>
              <w:t>0</w:t>
            </w:r>
          </w:p>
        </w:tc>
        <w:tc>
          <w:tcPr>
            <w:tcW w:w="435" w:type="dxa"/>
          </w:tcPr>
          <w:p w14:paraId="5E79D886" w14:textId="77777777" w:rsidR="00A25AEA" w:rsidRPr="006D15D5" w:rsidRDefault="00A25AEA" w:rsidP="00877382">
            <w:pPr>
              <w:rPr>
                <w:rFonts w:asciiTheme="majorBidi" w:hAnsiTheme="majorBidi" w:cstheme="majorBidi"/>
                <w:sz w:val="24"/>
                <w:szCs w:val="24"/>
              </w:rPr>
            </w:pPr>
            <w:r w:rsidRPr="006D15D5">
              <w:rPr>
                <w:rFonts w:asciiTheme="majorBidi" w:hAnsiTheme="majorBidi" w:cstheme="majorBidi"/>
                <w:sz w:val="24"/>
                <w:szCs w:val="24"/>
              </w:rPr>
              <w:t>1</w:t>
            </w:r>
          </w:p>
        </w:tc>
        <w:tc>
          <w:tcPr>
            <w:tcW w:w="435" w:type="dxa"/>
          </w:tcPr>
          <w:p w14:paraId="037470A3" w14:textId="77777777" w:rsidR="00A25AEA" w:rsidRPr="006D15D5" w:rsidRDefault="00A25AEA" w:rsidP="00877382">
            <w:pPr>
              <w:rPr>
                <w:rFonts w:asciiTheme="majorBidi" w:hAnsiTheme="majorBidi" w:cstheme="majorBidi"/>
                <w:sz w:val="24"/>
                <w:szCs w:val="24"/>
              </w:rPr>
            </w:pPr>
            <w:r w:rsidRPr="006D15D5">
              <w:rPr>
                <w:rFonts w:asciiTheme="majorBidi" w:hAnsiTheme="majorBidi" w:cstheme="majorBidi"/>
                <w:sz w:val="24"/>
                <w:szCs w:val="24"/>
              </w:rPr>
              <w:t>2</w:t>
            </w:r>
          </w:p>
        </w:tc>
        <w:tc>
          <w:tcPr>
            <w:tcW w:w="435" w:type="dxa"/>
          </w:tcPr>
          <w:p w14:paraId="2511DC88" w14:textId="77777777" w:rsidR="00A25AEA" w:rsidRPr="006D15D5" w:rsidRDefault="00A25AEA" w:rsidP="00877382">
            <w:pPr>
              <w:rPr>
                <w:rFonts w:asciiTheme="majorBidi" w:hAnsiTheme="majorBidi" w:cstheme="majorBidi"/>
                <w:sz w:val="24"/>
                <w:szCs w:val="24"/>
              </w:rPr>
            </w:pPr>
            <w:r w:rsidRPr="006D15D5">
              <w:rPr>
                <w:rFonts w:asciiTheme="majorBidi" w:hAnsiTheme="majorBidi" w:cstheme="majorBidi"/>
                <w:sz w:val="24"/>
                <w:szCs w:val="24"/>
              </w:rPr>
              <w:t>3</w:t>
            </w:r>
          </w:p>
        </w:tc>
        <w:tc>
          <w:tcPr>
            <w:tcW w:w="435" w:type="dxa"/>
          </w:tcPr>
          <w:p w14:paraId="3946138A" w14:textId="77777777" w:rsidR="00A25AEA" w:rsidRPr="006D15D5" w:rsidRDefault="00A25AEA" w:rsidP="00877382">
            <w:pPr>
              <w:rPr>
                <w:rFonts w:asciiTheme="majorBidi" w:hAnsiTheme="majorBidi" w:cstheme="majorBidi"/>
                <w:sz w:val="24"/>
                <w:szCs w:val="24"/>
              </w:rPr>
            </w:pPr>
            <w:r w:rsidRPr="006D15D5">
              <w:rPr>
                <w:rFonts w:asciiTheme="majorBidi" w:hAnsiTheme="majorBidi" w:cstheme="majorBidi"/>
                <w:sz w:val="24"/>
                <w:szCs w:val="24"/>
              </w:rPr>
              <w:t>4</w:t>
            </w:r>
          </w:p>
        </w:tc>
        <w:tc>
          <w:tcPr>
            <w:tcW w:w="435" w:type="dxa"/>
          </w:tcPr>
          <w:p w14:paraId="50686F92" w14:textId="77777777" w:rsidR="00A25AEA" w:rsidRPr="006D15D5" w:rsidRDefault="00A25AEA" w:rsidP="00877382">
            <w:pPr>
              <w:rPr>
                <w:rFonts w:asciiTheme="majorBidi" w:hAnsiTheme="majorBidi" w:cstheme="majorBidi"/>
                <w:sz w:val="24"/>
                <w:szCs w:val="24"/>
              </w:rPr>
            </w:pPr>
            <w:r w:rsidRPr="006D15D5">
              <w:rPr>
                <w:rFonts w:asciiTheme="majorBidi" w:hAnsiTheme="majorBidi" w:cstheme="majorBidi"/>
                <w:sz w:val="24"/>
                <w:szCs w:val="24"/>
              </w:rPr>
              <w:t>5</w:t>
            </w:r>
          </w:p>
        </w:tc>
        <w:tc>
          <w:tcPr>
            <w:tcW w:w="435" w:type="dxa"/>
          </w:tcPr>
          <w:p w14:paraId="518D1718" w14:textId="77777777" w:rsidR="00A25AEA" w:rsidRPr="006D15D5" w:rsidRDefault="00A25AEA" w:rsidP="00877382">
            <w:pPr>
              <w:rPr>
                <w:rFonts w:asciiTheme="majorBidi" w:hAnsiTheme="majorBidi" w:cstheme="majorBidi"/>
                <w:sz w:val="24"/>
                <w:szCs w:val="24"/>
              </w:rPr>
            </w:pPr>
            <w:r w:rsidRPr="006D15D5">
              <w:rPr>
                <w:rFonts w:asciiTheme="majorBidi" w:hAnsiTheme="majorBidi" w:cstheme="majorBidi"/>
                <w:sz w:val="24"/>
                <w:szCs w:val="24"/>
              </w:rPr>
              <w:t>6</w:t>
            </w:r>
          </w:p>
        </w:tc>
        <w:tc>
          <w:tcPr>
            <w:tcW w:w="435" w:type="dxa"/>
          </w:tcPr>
          <w:p w14:paraId="2CBBD281" w14:textId="77777777" w:rsidR="00A25AEA" w:rsidRPr="006D15D5" w:rsidRDefault="00A25AEA" w:rsidP="00877382">
            <w:pPr>
              <w:rPr>
                <w:rFonts w:asciiTheme="majorBidi" w:hAnsiTheme="majorBidi" w:cstheme="majorBidi"/>
                <w:sz w:val="24"/>
                <w:szCs w:val="24"/>
              </w:rPr>
            </w:pPr>
            <w:r w:rsidRPr="006D15D5">
              <w:rPr>
                <w:rFonts w:asciiTheme="majorBidi" w:hAnsiTheme="majorBidi" w:cstheme="majorBidi"/>
                <w:sz w:val="24"/>
                <w:szCs w:val="24"/>
              </w:rPr>
              <w:t>7</w:t>
            </w:r>
          </w:p>
        </w:tc>
        <w:tc>
          <w:tcPr>
            <w:tcW w:w="435" w:type="dxa"/>
          </w:tcPr>
          <w:p w14:paraId="3C877016" w14:textId="77777777" w:rsidR="00A25AEA" w:rsidRPr="006D15D5" w:rsidRDefault="00A25AEA" w:rsidP="00877382">
            <w:pPr>
              <w:rPr>
                <w:rFonts w:asciiTheme="majorBidi" w:hAnsiTheme="majorBidi" w:cstheme="majorBidi"/>
                <w:sz w:val="24"/>
                <w:szCs w:val="24"/>
              </w:rPr>
            </w:pPr>
            <w:r w:rsidRPr="006D15D5">
              <w:rPr>
                <w:rFonts w:asciiTheme="majorBidi" w:hAnsiTheme="majorBidi" w:cstheme="majorBidi"/>
                <w:sz w:val="24"/>
                <w:szCs w:val="24"/>
              </w:rPr>
              <w:t>8</w:t>
            </w:r>
          </w:p>
        </w:tc>
        <w:tc>
          <w:tcPr>
            <w:tcW w:w="435" w:type="dxa"/>
          </w:tcPr>
          <w:p w14:paraId="32E3D1F0" w14:textId="77777777" w:rsidR="00A25AEA" w:rsidRPr="006D15D5" w:rsidRDefault="00A25AEA" w:rsidP="00877382">
            <w:pPr>
              <w:rPr>
                <w:rFonts w:asciiTheme="majorBidi" w:hAnsiTheme="majorBidi" w:cstheme="majorBidi"/>
                <w:sz w:val="24"/>
                <w:szCs w:val="24"/>
              </w:rPr>
            </w:pPr>
            <w:r w:rsidRPr="006D15D5">
              <w:rPr>
                <w:rFonts w:asciiTheme="majorBidi" w:hAnsiTheme="majorBidi" w:cstheme="majorBidi"/>
                <w:sz w:val="24"/>
                <w:szCs w:val="24"/>
              </w:rPr>
              <w:t>9</w:t>
            </w:r>
          </w:p>
        </w:tc>
        <w:tc>
          <w:tcPr>
            <w:tcW w:w="435" w:type="dxa"/>
          </w:tcPr>
          <w:p w14:paraId="68F9A4C6" w14:textId="77777777" w:rsidR="00A25AEA" w:rsidRPr="006D15D5" w:rsidRDefault="00A25AEA" w:rsidP="00877382">
            <w:pPr>
              <w:rPr>
                <w:rFonts w:asciiTheme="majorBidi" w:hAnsiTheme="majorBidi" w:cstheme="majorBidi"/>
                <w:sz w:val="24"/>
                <w:szCs w:val="24"/>
              </w:rPr>
            </w:pPr>
            <w:r w:rsidRPr="006D15D5">
              <w:rPr>
                <w:rFonts w:asciiTheme="majorBidi" w:hAnsiTheme="majorBidi" w:cstheme="majorBidi"/>
                <w:sz w:val="24"/>
                <w:szCs w:val="24"/>
              </w:rPr>
              <w:t>10</w:t>
            </w:r>
          </w:p>
        </w:tc>
      </w:tr>
    </w:tbl>
    <w:p w14:paraId="62BD8637" w14:textId="77777777" w:rsidR="00A25AEA" w:rsidRPr="006D15D5" w:rsidRDefault="00A25AEA" w:rsidP="00A25AEA">
      <w:pPr>
        <w:rPr>
          <w:rFonts w:asciiTheme="majorBidi" w:hAnsiTheme="majorBidi" w:cstheme="majorBidi"/>
          <w:sz w:val="24"/>
          <w:szCs w:val="24"/>
        </w:rPr>
      </w:pPr>
    </w:p>
    <w:tbl>
      <w:tblPr>
        <w:tblStyle w:val="QStandardSliderTable"/>
        <w:tblW w:w="9576" w:type="auto"/>
        <w:tblLook w:val="07E0" w:firstRow="1" w:lastRow="1" w:firstColumn="1" w:lastColumn="1" w:noHBand="1" w:noVBand="1"/>
      </w:tblPr>
      <w:tblGrid>
        <w:gridCol w:w="4636"/>
        <w:gridCol w:w="4724"/>
      </w:tblGrid>
      <w:tr w:rsidR="00C57971" w:rsidRPr="006D15D5" w14:paraId="1541F204" w14:textId="77777777" w:rsidTr="00877382">
        <w:tc>
          <w:tcPr>
            <w:cnfStyle w:val="001000000000" w:firstRow="0" w:lastRow="0" w:firstColumn="1" w:lastColumn="0" w:oddVBand="0" w:evenVBand="0" w:oddHBand="0" w:evenHBand="0" w:firstRowFirstColumn="0" w:firstRowLastColumn="0" w:lastRowFirstColumn="0" w:lastRowLastColumn="0"/>
            <w:tcW w:w="4788" w:type="dxa"/>
          </w:tcPr>
          <w:p w14:paraId="1BD2D568" w14:textId="77777777" w:rsidR="00A25AEA" w:rsidRPr="006D15D5" w:rsidRDefault="00A25AEA" w:rsidP="00877382">
            <w:pPr>
              <w:keepNext/>
              <w:rPr>
                <w:rFonts w:asciiTheme="majorBidi" w:hAnsiTheme="majorBidi" w:cstheme="majorBidi"/>
                <w:sz w:val="24"/>
                <w:szCs w:val="24"/>
              </w:rPr>
            </w:pPr>
            <w:r w:rsidRPr="006D15D5">
              <w:rPr>
                <w:rFonts w:asciiTheme="majorBidi" w:hAnsiTheme="majorBidi" w:cstheme="majorBidi"/>
                <w:sz w:val="24"/>
                <w:szCs w:val="24"/>
              </w:rPr>
              <w:t>Bullying ()</w:t>
            </w:r>
          </w:p>
        </w:tc>
        <w:tc>
          <w:tcPr>
            <w:tcW w:w="4788" w:type="dxa"/>
          </w:tcPr>
          <w:p w14:paraId="0251C011" w14:textId="77777777" w:rsidR="00A25AEA" w:rsidRPr="006D15D5" w:rsidRDefault="00A25AEA" w:rsidP="00877382">
            <w:pPr>
              <w:keepNex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15D5">
              <w:rPr>
                <w:rFonts w:asciiTheme="majorBidi" w:hAnsiTheme="majorBidi" w:cstheme="majorBidi"/>
                <w:noProof/>
                <w:sz w:val="24"/>
                <w:szCs w:val="24"/>
              </w:rPr>
              <w:drawing>
                <wp:inline distT="0" distB="0" distL="0" distR="0" wp14:anchorId="5FD940F4" wp14:editId="2C9DAF5A">
                  <wp:extent cx="1905000" cy="304800"/>
                  <wp:effectExtent l="0" t="0" r="0" b="0"/>
                  <wp:docPr id="20"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SliderHorizontal.png"/>
                          <pic:cNvPicPr/>
                        </pic:nvPicPr>
                        <pic:blipFill>
                          <a:blip r:embed="rId119"/>
                          <a:stretch>
                            <a:fillRect/>
                          </a:stretch>
                        </pic:blipFill>
                        <pic:spPr>
                          <a:xfrm>
                            <a:off x="0" y="0"/>
                            <a:ext cx="1905000" cy="304800"/>
                          </a:xfrm>
                          <a:prstGeom prst="rect">
                            <a:avLst/>
                          </a:prstGeom>
                        </pic:spPr>
                      </pic:pic>
                    </a:graphicData>
                  </a:graphic>
                </wp:inline>
              </w:drawing>
            </w:r>
          </w:p>
        </w:tc>
      </w:tr>
      <w:tr w:rsidR="00C57971" w:rsidRPr="006D15D5" w14:paraId="06082542" w14:textId="77777777" w:rsidTr="00877382">
        <w:tc>
          <w:tcPr>
            <w:cnfStyle w:val="001000000000" w:firstRow="0" w:lastRow="0" w:firstColumn="1" w:lastColumn="0" w:oddVBand="0" w:evenVBand="0" w:oddHBand="0" w:evenHBand="0" w:firstRowFirstColumn="0" w:firstRowLastColumn="0" w:lastRowFirstColumn="0" w:lastRowLastColumn="0"/>
            <w:tcW w:w="4788" w:type="dxa"/>
          </w:tcPr>
          <w:p w14:paraId="1DEE52E2" w14:textId="77777777" w:rsidR="00A25AEA" w:rsidRPr="006D15D5" w:rsidRDefault="00A25AEA" w:rsidP="00877382">
            <w:pPr>
              <w:keepNext/>
              <w:rPr>
                <w:rFonts w:asciiTheme="majorBidi" w:hAnsiTheme="majorBidi" w:cstheme="majorBidi"/>
                <w:sz w:val="24"/>
                <w:szCs w:val="24"/>
              </w:rPr>
            </w:pPr>
            <w:r w:rsidRPr="006D15D5">
              <w:rPr>
                <w:rFonts w:asciiTheme="majorBidi" w:hAnsiTheme="majorBidi" w:cstheme="majorBidi"/>
                <w:sz w:val="24"/>
                <w:szCs w:val="24"/>
              </w:rPr>
              <w:t>Sensory Overload ()</w:t>
            </w:r>
          </w:p>
        </w:tc>
        <w:tc>
          <w:tcPr>
            <w:tcW w:w="4788" w:type="dxa"/>
          </w:tcPr>
          <w:p w14:paraId="5AEE60E5" w14:textId="77777777" w:rsidR="00A25AEA" w:rsidRPr="006D15D5" w:rsidRDefault="00A25AEA" w:rsidP="00877382">
            <w:pPr>
              <w:keepNex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15D5">
              <w:rPr>
                <w:rFonts w:asciiTheme="majorBidi" w:hAnsiTheme="majorBidi" w:cstheme="majorBidi"/>
                <w:noProof/>
                <w:sz w:val="24"/>
                <w:szCs w:val="24"/>
              </w:rPr>
              <w:drawing>
                <wp:inline distT="0" distB="0" distL="0" distR="0" wp14:anchorId="385CD9F3" wp14:editId="5D221957">
                  <wp:extent cx="1905000" cy="304800"/>
                  <wp:effectExtent l="0" t="0" r="0" b="0"/>
                  <wp:docPr id="2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SliderHorizontal.png"/>
                          <pic:cNvPicPr/>
                        </pic:nvPicPr>
                        <pic:blipFill>
                          <a:blip r:embed="rId119"/>
                          <a:stretch>
                            <a:fillRect/>
                          </a:stretch>
                        </pic:blipFill>
                        <pic:spPr>
                          <a:xfrm>
                            <a:off x="0" y="0"/>
                            <a:ext cx="1905000" cy="304800"/>
                          </a:xfrm>
                          <a:prstGeom prst="rect">
                            <a:avLst/>
                          </a:prstGeom>
                        </pic:spPr>
                      </pic:pic>
                    </a:graphicData>
                  </a:graphic>
                </wp:inline>
              </w:drawing>
            </w:r>
          </w:p>
        </w:tc>
      </w:tr>
      <w:tr w:rsidR="00C57971" w:rsidRPr="006D15D5" w14:paraId="36E159BA" w14:textId="77777777" w:rsidTr="00877382">
        <w:tc>
          <w:tcPr>
            <w:cnfStyle w:val="001000000000" w:firstRow="0" w:lastRow="0" w:firstColumn="1" w:lastColumn="0" w:oddVBand="0" w:evenVBand="0" w:oddHBand="0" w:evenHBand="0" w:firstRowFirstColumn="0" w:firstRowLastColumn="0" w:lastRowFirstColumn="0" w:lastRowLastColumn="0"/>
            <w:tcW w:w="4788" w:type="dxa"/>
          </w:tcPr>
          <w:p w14:paraId="018A1651" w14:textId="77777777" w:rsidR="00A25AEA" w:rsidRPr="006D15D5" w:rsidRDefault="00A25AEA" w:rsidP="00877382">
            <w:pPr>
              <w:keepNext/>
              <w:rPr>
                <w:rFonts w:asciiTheme="majorBidi" w:hAnsiTheme="majorBidi" w:cstheme="majorBidi"/>
                <w:sz w:val="24"/>
                <w:szCs w:val="24"/>
              </w:rPr>
            </w:pPr>
            <w:r w:rsidRPr="006D15D5">
              <w:rPr>
                <w:rFonts w:asciiTheme="majorBidi" w:hAnsiTheme="majorBidi" w:cstheme="majorBidi"/>
                <w:sz w:val="24"/>
                <w:szCs w:val="24"/>
              </w:rPr>
              <w:t>Lack of self-reliance ()</w:t>
            </w:r>
          </w:p>
        </w:tc>
        <w:tc>
          <w:tcPr>
            <w:tcW w:w="4788" w:type="dxa"/>
          </w:tcPr>
          <w:p w14:paraId="2986E3E4" w14:textId="77777777" w:rsidR="00A25AEA" w:rsidRPr="006D15D5" w:rsidRDefault="00A25AEA" w:rsidP="00877382">
            <w:pPr>
              <w:keepNex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15D5">
              <w:rPr>
                <w:rFonts w:asciiTheme="majorBidi" w:hAnsiTheme="majorBidi" w:cstheme="majorBidi"/>
                <w:noProof/>
                <w:sz w:val="24"/>
                <w:szCs w:val="24"/>
              </w:rPr>
              <w:drawing>
                <wp:inline distT="0" distB="0" distL="0" distR="0" wp14:anchorId="00330530" wp14:editId="405AA91A">
                  <wp:extent cx="1905000" cy="304800"/>
                  <wp:effectExtent l="0" t="0" r="0" b="0"/>
                  <wp:docPr id="2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SliderHorizontal.png"/>
                          <pic:cNvPicPr/>
                        </pic:nvPicPr>
                        <pic:blipFill>
                          <a:blip r:embed="rId119"/>
                          <a:stretch>
                            <a:fillRect/>
                          </a:stretch>
                        </pic:blipFill>
                        <pic:spPr>
                          <a:xfrm>
                            <a:off x="0" y="0"/>
                            <a:ext cx="1905000" cy="304800"/>
                          </a:xfrm>
                          <a:prstGeom prst="rect">
                            <a:avLst/>
                          </a:prstGeom>
                        </pic:spPr>
                      </pic:pic>
                    </a:graphicData>
                  </a:graphic>
                </wp:inline>
              </w:drawing>
            </w:r>
          </w:p>
        </w:tc>
      </w:tr>
      <w:tr w:rsidR="00C57971" w:rsidRPr="006D15D5" w14:paraId="4C53403D" w14:textId="77777777" w:rsidTr="00877382">
        <w:tc>
          <w:tcPr>
            <w:cnfStyle w:val="001000000000" w:firstRow="0" w:lastRow="0" w:firstColumn="1" w:lastColumn="0" w:oddVBand="0" w:evenVBand="0" w:oddHBand="0" w:evenHBand="0" w:firstRowFirstColumn="0" w:firstRowLastColumn="0" w:lastRowFirstColumn="0" w:lastRowLastColumn="0"/>
            <w:tcW w:w="4788" w:type="dxa"/>
          </w:tcPr>
          <w:p w14:paraId="7E3C06E0" w14:textId="77777777" w:rsidR="00A25AEA" w:rsidRPr="006D15D5" w:rsidRDefault="00A25AEA" w:rsidP="00877382">
            <w:pPr>
              <w:keepNext/>
              <w:rPr>
                <w:rFonts w:asciiTheme="majorBidi" w:hAnsiTheme="majorBidi" w:cstheme="majorBidi"/>
                <w:sz w:val="24"/>
                <w:szCs w:val="24"/>
              </w:rPr>
            </w:pPr>
            <w:r w:rsidRPr="006D15D5">
              <w:rPr>
                <w:rFonts w:asciiTheme="majorBidi" w:hAnsiTheme="majorBidi" w:cstheme="majorBidi"/>
                <w:sz w:val="24"/>
                <w:szCs w:val="24"/>
              </w:rPr>
              <w:t>Feeling excluded ()</w:t>
            </w:r>
          </w:p>
        </w:tc>
        <w:tc>
          <w:tcPr>
            <w:tcW w:w="4788" w:type="dxa"/>
          </w:tcPr>
          <w:p w14:paraId="5FE0C0D9" w14:textId="77777777" w:rsidR="00A25AEA" w:rsidRPr="006D15D5" w:rsidRDefault="00A25AEA" w:rsidP="00877382">
            <w:pPr>
              <w:keepNex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15D5">
              <w:rPr>
                <w:rFonts w:asciiTheme="majorBidi" w:hAnsiTheme="majorBidi" w:cstheme="majorBidi"/>
                <w:noProof/>
                <w:sz w:val="24"/>
                <w:szCs w:val="24"/>
              </w:rPr>
              <w:drawing>
                <wp:inline distT="0" distB="0" distL="0" distR="0" wp14:anchorId="711619CB" wp14:editId="77E876AE">
                  <wp:extent cx="1905000" cy="304800"/>
                  <wp:effectExtent l="0" t="0" r="0" b="0"/>
                  <wp:docPr id="2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SliderHorizontal.png"/>
                          <pic:cNvPicPr/>
                        </pic:nvPicPr>
                        <pic:blipFill>
                          <a:blip r:embed="rId119"/>
                          <a:stretch>
                            <a:fillRect/>
                          </a:stretch>
                        </pic:blipFill>
                        <pic:spPr>
                          <a:xfrm>
                            <a:off x="0" y="0"/>
                            <a:ext cx="1905000" cy="304800"/>
                          </a:xfrm>
                          <a:prstGeom prst="rect">
                            <a:avLst/>
                          </a:prstGeom>
                        </pic:spPr>
                      </pic:pic>
                    </a:graphicData>
                  </a:graphic>
                </wp:inline>
              </w:drawing>
            </w:r>
          </w:p>
        </w:tc>
      </w:tr>
    </w:tbl>
    <w:p w14:paraId="16EA8697" w14:textId="77777777" w:rsidR="00152406" w:rsidRDefault="00152406" w:rsidP="00A25AEA">
      <w:pPr>
        <w:keepNext/>
        <w:rPr>
          <w:rFonts w:asciiTheme="majorBidi" w:hAnsiTheme="majorBidi" w:cstheme="majorBidi"/>
          <w:sz w:val="24"/>
          <w:szCs w:val="24"/>
        </w:rPr>
      </w:pPr>
    </w:p>
    <w:p w14:paraId="2BF443A6" w14:textId="52C3F56A" w:rsidR="00A25AEA" w:rsidRPr="006D15D5" w:rsidRDefault="00A25AEA" w:rsidP="00A25AEA">
      <w:pPr>
        <w:keepNext/>
        <w:rPr>
          <w:rFonts w:asciiTheme="majorBidi" w:hAnsiTheme="majorBidi" w:cstheme="majorBidi"/>
          <w:sz w:val="24"/>
          <w:szCs w:val="24"/>
        </w:rPr>
      </w:pPr>
      <w:r w:rsidRPr="006D15D5">
        <w:rPr>
          <w:rFonts w:asciiTheme="majorBidi" w:hAnsiTheme="majorBidi" w:cstheme="majorBidi"/>
          <w:sz w:val="24"/>
          <w:szCs w:val="24"/>
        </w:rPr>
        <w:t xml:space="preserve">Q11 of </w:t>
      </w:r>
      <w:r w:rsidR="00152406">
        <w:rPr>
          <w:rFonts w:asciiTheme="majorBidi" w:hAnsiTheme="majorBidi" w:cstheme="majorBidi"/>
          <w:sz w:val="24"/>
          <w:szCs w:val="24"/>
        </w:rPr>
        <w:t>18</w:t>
      </w:r>
      <w:r w:rsidRPr="006D15D5">
        <w:rPr>
          <w:rFonts w:asciiTheme="majorBidi" w:hAnsiTheme="majorBidi" w:cstheme="majorBidi"/>
          <w:sz w:val="24"/>
          <w:szCs w:val="24"/>
        </w:rPr>
        <w:br/>
        <w:t xml:space="preserve"> </w:t>
      </w:r>
      <w:r w:rsidRPr="006D15D5">
        <w:rPr>
          <w:rFonts w:asciiTheme="majorBidi" w:hAnsiTheme="majorBidi" w:cstheme="majorBidi"/>
          <w:sz w:val="24"/>
          <w:szCs w:val="24"/>
        </w:rPr>
        <w:br/>
      </w:r>
      <w:r w:rsidRPr="006D15D5">
        <w:rPr>
          <w:rFonts w:asciiTheme="majorBidi" w:hAnsiTheme="majorBidi" w:cstheme="majorBidi"/>
          <w:b/>
          <w:sz w:val="24"/>
          <w:szCs w:val="24"/>
        </w:rPr>
        <w:t>To what extent do you agree that having separate </w:t>
      </w:r>
      <w:r w:rsidRPr="006D15D5">
        <w:rPr>
          <w:rFonts w:asciiTheme="majorBidi" w:hAnsiTheme="majorBidi" w:cstheme="majorBidi"/>
          <w:b/>
          <w:sz w:val="24"/>
          <w:szCs w:val="24"/>
          <w:u w:val="single"/>
        </w:rPr>
        <w:t>Restrooms</w:t>
      </w:r>
      <w:r w:rsidRPr="006D15D5">
        <w:rPr>
          <w:rFonts w:asciiTheme="majorBidi" w:hAnsiTheme="majorBidi" w:cstheme="majorBidi"/>
          <w:b/>
          <w:sz w:val="24"/>
          <w:szCs w:val="24"/>
        </w:rPr>
        <w:t> designated for ASD children only would promote ASD children's sense of Safety and suppress their exposure to bullying in public schools?</w:t>
      </w:r>
      <w:r w:rsidRPr="006D15D5">
        <w:rPr>
          <w:rFonts w:asciiTheme="majorBidi" w:hAnsiTheme="majorBidi" w:cstheme="majorBidi"/>
          <w:sz w:val="24"/>
          <w:szCs w:val="24"/>
        </w:rPr>
        <w:br/>
        <w:t xml:space="preserve"> </w:t>
      </w:r>
      <w:r w:rsidRPr="006D15D5">
        <w:rPr>
          <w:rFonts w:asciiTheme="majorBidi" w:hAnsiTheme="majorBidi" w:cstheme="majorBidi"/>
          <w:sz w:val="24"/>
          <w:szCs w:val="24"/>
        </w:rPr>
        <w:br/>
        <w:t xml:space="preserve"> Safety, i.e., It is the Psychological and Physical security of the children with autism around their typically developing peers, without encountering any types of bullying.</w:t>
      </w:r>
      <w:r w:rsidRPr="006D15D5">
        <w:rPr>
          <w:rFonts w:asciiTheme="majorBidi" w:hAnsiTheme="majorBidi" w:cstheme="majorBidi"/>
          <w:sz w:val="24"/>
          <w:szCs w:val="24"/>
        </w:rPr>
        <w:br/>
      </w:r>
    </w:p>
    <w:p w14:paraId="54D3F1A3" w14:textId="156B7063"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Strongly </w:t>
      </w:r>
      <w:r w:rsidR="00266E67" w:rsidRPr="006D15D5">
        <w:rPr>
          <w:rFonts w:asciiTheme="majorBidi" w:hAnsiTheme="majorBidi" w:cstheme="majorBidi"/>
          <w:sz w:val="24"/>
          <w:szCs w:val="24"/>
        </w:rPr>
        <w:t>agree (</w:t>
      </w:r>
      <w:r w:rsidRPr="006D15D5">
        <w:rPr>
          <w:rFonts w:asciiTheme="majorBidi" w:hAnsiTheme="majorBidi" w:cstheme="majorBidi"/>
          <w:sz w:val="24"/>
          <w:szCs w:val="24"/>
        </w:rPr>
        <w:t xml:space="preserve">1) </w:t>
      </w:r>
    </w:p>
    <w:p w14:paraId="61E9D07E" w14:textId="3D8DD514"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Somewhat </w:t>
      </w:r>
      <w:r w:rsidR="00266E67" w:rsidRPr="006D15D5">
        <w:rPr>
          <w:rFonts w:asciiTheme="majorBidi" w:hAnsiTheme="majorBidi" w:cstheme="majorBidi"/>
          <w:sz w:val="24"/>
          <w:szCs w:val="24"/>
        </w:rPr>
        <w:t>agree (</w:t>
      </w:r>
      <w:r w:rsidRPr="006D15D5">
        <w:rPr>
          <w:rFonts w:asciiTheme="majorBidi" w:hAnsiTheme="majorBidi" w:cstheme="majorBidi"/>
          <w:sz w:val="24"/>
          <w:szCs w:val="24"/>
        </w:rPr>
        <w:t xml:space="preserve">2) </w:t>
      </w:r>
    </w:p>
    <w:p w14:paraId="61F064DD" w14:textId="3C7E33D2"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Neither agree nor </w:t>
      </w:r>
      <w:r w:rsidR="00266E67" w:rsidRPr="006D15D5">
        <w:rPr>
          <w:rFonts w:asciiTheme="majorBidi" w:hAnsiTheme="majorBidi" w:cstheme="majorBidi"/>
          <w:sz w:val="24"/>
          <w:szCs w:val="24"/>
        </w:rPr>
        <w:t>disagree (</w:t>
      </w:r>
      <w:r w:rsidRPr="006D15D5">
        <w:rPr>
          <w:rFonts w:asciiTheme="majorBidi" w:hAnsiTheme="majorBidi" w:cstheme="majorBidi"/>
          <w:sz w:val="24"/>
          <w:szCs w:val="24"/>
        </w:rPr>
        <w:t xml:space="preserve">3) </w:t>
      </w:r>
    </w:p>
    <w:p w14:paraId="5E5A4C1F" w14:textId="47146D26"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Somewhat </w:t>
      </w:r>
      <w:r w:rsidR="00266E67" w:rsidRPr="006D15D5">
        <w:rPr>
          <w:rFonts w:asciiTheme="majorBidi" w:hAnsiTheme="majorBidi" w:cstheme="majorBidi"/>
          <w:sz w:val="24"/>
          <w:szCs w:val="24"/>
        </w:rPr>
        <w:t>disagree (</w:t>
      </w:r>
      <w:r w:rsidRPr="006D15D5">
        <w:rPr>
          <w:rFonts w:asciiTheme="majorBidi" w:hAnsiTheme="majorBidi" w:cstheme="majorBidi"/>
          <w:sz w:val="24"/>
          <w:szCs w:val="24"/>
        </w:rPr>
        <w:t xml:space="preserve">4) </w:t>
      </w:r>
    </w:p>
    <w:p w14:paraId="4927394C" w14:textId="6A7C234A"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Strongly </w:t>
      </w:r>
      <w:r w:rsidR="00266E67" w:rsidRPr="006D15D5">
        <w:rPr>
          <w:rFonts w:asciiTheme="majorBidi" w:hAnsiTheme="majorBidi" w:cstheme="majorBidi"/>
          <w:sz w:val="24"/>
          <w:szCs w:val="24"/>
        </w:rPr>
        <w:t>disagree (</w:t>
      </w:r>
      <w:r w:rsidRPr="006D15D5">
        <w:rPr>
          <w:rFonts w:asciiTheme="majorBidi" w:hAnsiTheme="majorBidi" w:cstheme="majorBidi"/>
          <w:sz w:val="24"/>
          <w:szCs w:val="24"/>
        </w:rPr>
        <w:t xml:space="preserve">5) </w:t>
      </w:r>
    </w:p>
    <w:p w14:paraId="4B6433FA" w14:textId="77777777" w:rsidR="00A25AEA" w:rsidRPr="006D15D5" w:rsidRDefault="00A25AEA" w:rsidP="00A25AEA">
      <w:pPr>
        <w:rPr>
          <w:rFonts w:asciiTheme="majorBidi" w:hAnsiTheme="majorBidi" w:cstheme="majorBidi"/>
          <w:sz w:val="24"/>
          <w:szCs w:val="24"/>
        </w:rPr>
      </w:pPr>
    </w:p>
    <w:p w14:paraId="5E2AE67E" w14:textId="5B9EA8EB" w:rsidR="00A25AEA" w:rsidRPr="006D15D5" w:rsidRDefault="00A25AEA" w:rsidP="00A25AEA">
      <w:pPr>
        <w:keepNext/>
        <w:rPr>
          <w:rFonts w:asciiTheme="majorBidi" w:hAnsiTheme="majorBidi" w:cstheme="majorBidi"/>
          <w:sz w:val="24"/>
          <w:szCs w:val="24"/>
        </w:rPr>
      </w:pPr>
      <w:r w:rsidRPr="006D15D5">
        <w:rPr>
          <w:rFonts w:asciiTheme="majorBidi" w:hAnsiTheme="majorBidi" w:cstheme="majorBidi"/>
          <w:sz w:val="24"/>
          <w:szCs w:val="24"/>
        </w:rPr>
        <w:lastRenderedPageBreak/>
        <w:t xml:space="preserve">Q12 of </w:t>
      </w:r>
      <w:r w:rsidR="00152406">
        <w:rPr>
          <w:rFonts w:asciiTheme="majorBidi" w:hAnsiTheme="majorBidi" w:cstheme="majorBidi"/>
          <w:sz w:val="24"/>
          <w:szCs w:val="24"/>
        </w:rPr>
        <w:t>18</w:t>
      </w:r>
      <w:r w:rsidRPr="006D15D5">
        <w:rPr>
          <w:rFonts w:asciiTheme="majorBidi" w:hAnsiTheme="majorBidi" w:cstheme="majorBidi"/>
          <w:sz w:val="24"/>
          <w:szCs w:val="24"/>
        </w:rPr>
        <w:br/>
        <w:t xml:space="preserve"> </w:t>
      </w:r>
      <w:r w:rsidRPr="006D15D5">
        <w:rPr>
          <w:rFonts w:asciiTheme="majorBidi" w:hAnsiTheme="majorBidi" w:cstheme="majorBidi"/>
          <w:sz w:val="24"/>
          <w:szCs w:val="24"/>
        </w:rPr>
        <w:br/>
      </w:r>
      <w:r w:rsidRPr="006D15D5">
        <w:rPr>
          <w:rFonts w:asciiTheme="majorBidi" w:hAnsiTheme="majorBidi" w:cstheme="majorBidi"/>
          <w:b/>
          <w:sz w:val="24"/>
          <w:szCs w:val="24"/>
        </w:rPr>
        <w:t>Do you think ASD children should be able to freely access a safe zone outside the building (e.g., a fenced outdoor playground) if they experience sensory overload?</w:t>
      </w:r>
      <w:r w:rsidRPr="006D15D5">
        <w:rPr>
          <w:rFonts w:asciiTheme="majorBidi" w:hAnsiTheme="majorBidi" w:cstheme="majorBidi"/>
          <w:sz w:val="24"/>
          <w:szCs w:val="24"/>
        </w:rPr>
        <w:br/>
      </w:r>
    </w:p>
    <w:p w14:paraId="2ED96676" w14:textId="61755719"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Strongly </w:t>
      </w:r>
      <w:r w:rsidR="00266E67" w:rsidRPr="006D15D5">
        <w:rPr>
          <w:rFonts w:asciiTheme="majorBidi" w:hAnsiTheme="majorBidi" w:cstheme="majorBidi"/>
          <w:sz w:val="24"/>
          <w:szCs w:val="24"/>
        </w:rPr>
        <w:t>agree (</w:t>
      </w:r>
      <w:r w:rsidRPr="006D15D5">
        <w:rPr>
          <w:rFonts w:asciiTheme="majorBidi" w:hAnsiTheme="majorBidi" w:cstheme="majorBidi"/>
          <w:sz w:val="24"/>
          <w:szCs w:val="24"/>
        </w:rPr>
        <w:t xml:space="preserve">1) </w:t>
      </w:r>
    </w:p>
    <w:p w14:paraId="653C8BEA" w14:textId="78909A78"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Somewhat </w:t>
      </w:r>
      <w:r w:rsidR="00266E67" w:rsidRPr="006D15D5">
        <w:rPr>
          <w:rFonts w:asciiTheme="majorBidi" w:hAnsiTheme="majorBidi" w:cstheme="majorBidi"/>
          <w:sz w:val="24"/>
          <w:szCs w:val="24"/>
        </w:rPr>
        <w:t>agree (</w:t>
      </w:r>
      <w:r w:rsidRPr="006D15D5">
        <w:rPr>
          <w:rFonts w:asciiTheme="majorBidi" w:hAnsiTheme="majorBidi" w:cstheme="majorBidi"/>
          <w:sz w:val="24"/>
          <w:szCs w:val="24"/>
        </w:rPr>
        <w:t xml:space="preserve">2) </w:t>
      </w:r>
    </w:p>
    <w:p w14:paraId="5ED0820C" w14:textId="5EB30AD2"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Neither agree nor </w:t>
      </w:r>
      <w:r w:rsidR="00266E67" w:rsidRPr="006D15D5">
        <w:rPr>
          <w:rFonts w:asciiTheme="majorBidi" w:hAnsiTheme="majorBidi" w:cstheme="majorBidi"/>
          <w:sz w:val="24"/>
          <w:szCs w:val="24"/>
        </w:rPr>
        <w:t>disagree (</w:t>
      </w:r>
      <w:r w:rsidRPr="006D15D5">
        <w:rPr>
          <w:rFonts w:asciiTheme="majorBidi" w:hAnsiTheme="majorBidi" w:cstheme="majorBidi"/>
          <w:sz w:val="24"/>
          <w:szCs w:val="24"/>
        </w:rPr>
        <w:t xml:space="preserve">3) </w:t>
      </w:r>
    </w:p>
    <w:p w14:paraId="0019F1BC" w14:textId="3E733378"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Somewhat </w:t>
      </w:r>
      <w:r w:rsidR="00266E67" w:rsidRPr="006D15D5">
        <w:rPr>
          <w:rFonts w:asciiTheme="majorBidi" w:hAnsiTheme="majorBidi" w:cstheme="majorBidi"/>
          <w:sz w:val="24"/>
          <w:szCs w:val="24"/>
        </w:rPr>
        <w:t>disagree (</w:t>
      </w:r>
      <w:r w:rsidRPr="006D15D5">
        <w:rPr>
          <w:rFonts w:asciiTheme="majorBidi" w:hAnsiTheme="majorBidi" w:cstheme="majorBidi"/>
          <w:sz w:val="24"/>
          <w:szCs w:val="24"/>
        </w:rPr>
        <w:t xml:space="preserve">4) </w:t>
      </w:r>
    </w:p>
    <w:p w14:paraId="7E5B77EF" w14:textId="11BBD494"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Strongly </w:t>
      </w:r>
      <w:r w:rsidR="00266E67" w:rsidRPr="006D15D5">
        <w:rPr>
          <w:rFonts w:asciiTheme="majorBidi" w:hAnsiTheme="majorBidi" w:cstheme="majorBidi"/>
          <w:sz w:val="24"/>
          <w:szCs w:val="24"/>
        </w:rPr>
        <w:t>disagree (</w:t>
      </w:r>
      <w:r w:rsidRPr="006D15D5">
        <w:rPr>
          <w:rFonts w:asciiTheme="majorBidi" w:hAnsiTheme="majorBidi" w:cstheme="majorBidi"/>
          <w:sz w:val="24"/>
          <w:szCs w:val="24"/>
        </w:rPr>
        <w:t xml:space="preserve">5) </w:t>
      </w:r>
    </w:p>
    <w:p w14:paraId="4D88C890" w14:textId="77777777" w:rsidR="00152406" w:rsidRPr="00152406" w:rsidRDefault="00152406" w:rsidP="00152406">
      <w:pPr>
        <w:keepNext/>
        <w:spacing w:before="120"/>
        <w:rPr>
          <w:rFonts w:asciiTheme="majorBidi" w:hAnsiTheme="majorBidi" w:cstheme="majorBidi"/>
          <w:sz w:val="24"/>
          <w:szCs w:val="24"/>
        </w:rPr>
      </w:pPr>
    </w:p>
    <w:p w14:paraId="138318B4" w14:textId="77777777" w:rsidR="00152406" w:rsidRPr="006D15D5" w:rsidRDefault="00152406" w:rsidP="00152406">
      <w:pPr>
        <w:pStyle w:val="QuestionSeparator"/>
        <w:rPr>
          <w:rFonts w:asciiTheme="majorBidi" w:hAnsiTheme="majorBidi" w:cstheme="majorBidi"/>
          <w:sz w:val="24"/>
          <w:szCs w:val="24"/>
        </w:rPr>
      </w:pPr>
    </w:p>
    <w:p w14:paraId="783AAD11" w14:textId="77777777" w:rsidR="00A25AEA" w:rsidRPr="006D15D5" w:rsidRDefault="00A25AEA" w:rsidP="00A25AEA">
      <w:pPr>
        <w:rPr>
          <w:rFonts w:asciiTheme="majorBidi" w:hAnsiTheme="majorBidi" w:cstheme="majorBidi"/>
          <w:sz w:val="24"/>
          <w:szCs w:val="24"/>
        </w:rPr>
      </w:pPr>
    </w:p>
    <w:p w14:paraId="7E0E5916" w14:textId="043C15C1" w:rsidR="00A25AEA" w:rsidRPr="006D15D5" w:rsidRDefault="00A25AEA" w:rsidP="00A25AEA">
      <w:pPr>
        <w:keepNext/>
        <w:rPr>
          <w:rFonts w:asciiTheme="majorBidi" w:hAnsiTheme="majorBidi" w:cstheme="majorBidi"/>
          <w:sz w:val="24"/>
          <w:szCs w:val="24"/>
        </w:rPr>
      </w:pPr>
      <w:r w:rsidRPr="006D15D5">
        <w:rPr>
          <w:rFonts w:asciiTheme="majorBidi" w:hAnsiTheme="majorBidi" w:cstheme="majorBidi"/>
          <w:sz w:val="24"/>
          <w:szCs w:val="24"/>
        </w:rPr>
        <w:t xml:space="preserve">Q13 of </w:t>
      </w:r>
      <w:r w:rsidR="00152406">
        <w:rPr>
          <w:rFonts w:asciiTheme="majorBidi" w:hAnsiTheme="majorBidi" w:cstheme="majorBidi"/>
          <w:sz w:val="24"/>
          <w:szCs w:val="24"/>
        </w:rPr>
        <w:t>18</w:t>
      </w:r>
      <w:r w:rsidRPr="006D15D5">
        <w:rPr>
          <w:rFonts w:asciiTheme="majorBidi" w:hAnsiTheme="majorBidi" w:cstheme="majorBidi"/>
          <w:sz w:val="24"/>
          <w:szCs w:val="24"/>
        </w:rPr>
        <w:br/>
        <w:t xml:space="preserve"> </w:t>
      </w:r>
      <w:r w:rsidRPr="006D15D5">
        <w:rPr>
          <w:rFonts w:asciiTheme="majorBidi" w:hAnsiTheme="majorBidi" w:cstheme="majorBidi"/>
          <w:sz w:val="24"/>
          <w:szCs w:val="24"/>
        </w:rPr>
        <w:br/>
      </w:r>
      <w:r w:rsidRPr="006D15D5">
        <w:rPr>
          <w:rFonts w:asciiTheme="majorBidi" w:hAnsiTheme="majorBidi" w:cstheme="majorBidi"/>
          <w:b/>
          <w:sz w:val="24"/>
          <w:szCs w:val="24"/>
        </w:rPr>
        <w:t xml:space="preserve">How likely do you think having a separate </w:t>
      </w:r>
      <w:r w:rsidRPr="006D15D5">
        <w:rPr>
          <w:rFonts w:asciiTheme="majorBidi" w:hAnsiTheme="majorBidi" w:cstheme="majorBidi"/>
          <w:b/>
          <w:sz w:val="24"/>
          <w:szCs w:val="24"/>
          <w:u w:val="single"/>
        </w:rPr>
        <w:t>Cafeteria</w:t>
      </w:r>
      <w:r w:rsidRPr="006D15D5">
        <w:rPr>
          <w:rFonts w:asciiTheme="majorBidi" w:hAnsiTheme="majorBidi" w:cstheme="majorBidi"/>
          <w:b/>
          <w:sz w:val="24"/>
          <w:szCs w:val="24"/>
        </w:rPr>
        <w:t xml:space="preserve"> designated for ASD children only would promote ASD children's sense of Safety and suppress bullying?</w:t>
      </w:r>
      <w:r w:rsidRPr="006D15D5">
        <w:rPr>
          <w:rFonts w:asciiTheme="majorBidi" w:hAnsiTheme="majorBidi" w:cstheme="majorBidi"/>
          <w:sz w:val="24"/>
          <w:szCs w:val="24"/>
        </w:rPr>
        <w:br/>
      </w:r>
    </w:p>
    <w:p w14:paraId="077CA133" w14:textId="5BC7D4D0"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Extremely </w:t>
      </w:r>
      <w:r w:rsidR="0035114E" w:rsidRPr="006D15D5">
        <w:rPr>
          <w:rFonts w:asciiTheme="majorBidi" w:hAnsiTheme="majorBidi" w:cstheme="majorBidi"/>
          <w:sz w:val="24"/>
          <w:szCs w:val="24"/>
        </w:rPr>
        <w:t>likely (</w:t>
      </w:r>
      <w:r w:rsidRPr="006D15D5">
        <w:rPr>
          <w:rFonts w:asciiTheme="majorBidi" w:hAnsiTheme="majorBidi" w:cstheme="majorBidi"/>
          <w:sz w:val="24"/>
          <w:szCs w:val="24"/>
        </w:rPr>
        <w:t xml:space="preserve">1) </w:t>
      </w:r>
    </w:p>
    <w:p w14:paraId="5340CCE9" w14:textId="462D66FF"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Somewhat </w:t>
      </w:r>
      <w:r w:rsidR="0035114E" w:rsidRPr="006D15D5">
        <w:rPr>
          <w:rFonts w:asciiTheme="majorBidi" w:hAnsiTheme="majorBidi" w:cstheme="majorBidi"/>
          <w:sz w:val="24"/>
          <w:szCs w:val="24"/>
        </w:rPr>
        <w:t>likely (</w:t>
      </w:r>
      <w:r w:rsidRPr="006D15D5">
        <w:rPr>
          <w:rFonts w:asciiTheme="majorBidi" w:hAnsiTheme="majorBidi" w:cstheme="majorBidi"/>
          <w:sz w:val="24"/>
          <w:szCs w:val="24"/>
        </w:rPr>
        <w:t xml:space="preserve">2) </w:t>
      </w:r>
    </w:p>
    <w:p w14:paraId="7801E700" w14:textId="4780B131"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Neither likely nor </w:t>
      </w:r>
      <w:r w:rsidR="0035114E" w:rsidRPr="006D15D5">
        <w:rPr>
          <w:rFonts w:asciiTheme="majorBidi" w:hAnsiTheme="majorBidi" w:cstheme="majorBidi"/>
          <w:sz w:val="24"/>
          <w:szCs w:val="24"/>
        </w:rPr>
        <w:t>unlikely (</w:t>
      </w:r>
      <w:r w:rsidRPr="006D15D5">
        <w:rPr>
          <w:rFonts w:asciiTheme="majorBidi" w:hAnsiTheme="majorBidi" w:cstheme="majorBidi"/>
          <w:sz w:val="24"/>
          <w:szCs w:val="24"/>
        </w:rPr>
        <w:t xml:space="preserve">3) </w:t>
      </w:r>
    </w:p>
    <w:p w14:paraId="7C07DB77" w14:textId="280E7904"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Somewhat </w:t>
      </w:r>
      <w:r w:rsidR="0035114E" w:rsidRPr="006D15D5">
        <w:rPr>
          <w:rFonts w:asciiTheme="majorBidi" w:hAnsiTheme="majorBidi" w:cstheme="majorBidi"/>
          <w:sz w:val="24"/>
          <w:szCs w:val="24"/>
        </w:rPr>
        <w:t>unlikely (</w:t>
      </w:r>
      <w:r w:rsidRPr="006D15D5">
        <w:rPr>
          <w:rFonts w:asciiTheme="majorBidi" w:hAnsiTheme="majorBidi" w:cstheme="majorBidi"/>
          <w:sz w:val="24"/>
          <w:szCs w:val="24"/>
        </w:rPr>
        <w:t xml:space="preserve">4) </w:t>
      </w:r>
    </w:p>
    <w:p w14:paraId="547B56CB" w14:textId="56D60164"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Extremely </w:t>
      </w:r>
      <w:r w:rsidR="0035114E" w:rsidRPr="006D15D5">
        <w:rPr>
          <w:rFonts w:asciiTheme="majorBidi" w:hAnsiTheme="majorBidi" w:cstheme="majorBidi"/>
          <w:sz w:val="24"/>
          <w:szCs w:val="24"/>
        </w:rPr>
        <w:t>unlikely (</w:t>
      </w:r>
      <w:r w:rsidRPr="006D15D5">
        <w:rPr>
          <w:rFonts w:asciiTheme="majorBidi" w:hAnsiTheme="majorBidi" w:cstheme="majorBidi"/>
          <w:sz w:val="24"/>
          <w:szCs w:val="24"/>
        </w:rPr>
        <w:t xml:space="preserve">5) </w:t>
      </w:r>
    </w:p>
    <w:p w14:paraId="7FC1DDDF" w14:textId="77777777" w:rsidR="00152406" w:rsidRPr="006D15D5" w:rsidRDefault="00152406" w:rsidP="00152406">
      <w:pPr>
        <w:pStyle w:val="ListParagraph"/>
        <w:keepNext/>
        <w:spacing w:before="120"/>
        <w:ind w:left="360"/>
        <w:contextualSpacing w:val="0"/>
        <w:rPr>
          <w:rFonts w:asciiTheme="majorBidi" w:hAnsiTheme="majorBidi" w:cstheme="majorBidi"/>
          <w:sz w:val="24"/>
          <w:szCs w:val="24"/>
        </w:rPr>
      </w:pPr>
    </w:p>
    <w:p w14:paraId="1ABD9F9C" w14:textId="77777777" w:rsidR="00A25AEA" w:rsidRPr="00152406" w:rsidRDefault="00A25AEA" w:rsidP="00152406">
      <w:pPr>
        <w:pStyle w:val="QuestionSeparator"/>
        <w:ind w:left="360"/>
        <w:rPr>
          <w:rFonts w:asciiTheme="majorBidi" w:hAnsiTheme="majorBidi" w:cstheme="majorBidi"/>
          <w:sz w:val="24"/>
          <w:szCs w:val="24"/>
        </w:rPr>
      </w:pPr>
    </w:p>
    <w:p w14:paraId="644F1A90" w14:textId="77777777" w:rsidR="00152406" w:rsidRDefault="00152406" w:rsidP="00A25AEA">
      <w:pPr>
        <w:keepNext/>
        <w:rPr>
          <w:rFonts w:asciiTheme="majorBidi" w:hAnsiTheme="majorBidi" w:cstheme="majorBidi"/>
          <w:sz w:val="24"/>
          <w:szCs w:val="24"/>
        </w:rPr>
      </w:pPr>
    </w:p>
    <w:p w14:paraId="25EA73A7" w14:textId="77777777" w:rsidR="00152406" w:rsidRDefault="00152406" w:rsidP="00A25AEA">
      <w:pPr>
        <w:keepNext/>
        <w:rPr>
          <w:rFonts w:asciiTheme="majorBidi" w:hAnsiTheme="majorBidi" w:cstheme="majorBidi"/>
          <w:sz w:val="24"/>
          <w:szCs w:val="24"/>
        </w:rPr>
      </w:pPr>
    </w:p>
    <w:p w14:paraId="0AEB0B87" w14:textId="70C33515" w:rsidR="00A25AEA" w:rsidRPr="006D15D5" w:rsidRDefault="00A25AEA" w:rsidP="00A25AEA">
      <w:pPr>
        <w:keepNext/>
        <w:rPr>
          <w:rFonts w:asciiTheme="majorBidi" w:hAnsiTheme="majorBidi" w:cstheme="majorBidi"/>
          <w:sz w:val="24"/>
          <w:szCs w:val="24"/>
        </w:rPr>
      </w:pPr>
      <w:r w:rsidRPr="006D15D5">
        <w:rPr>
          <w:rFonts w:asciiTheme="majorBidi" w:hAnsiTheme="majorBidi" w:cstheme="majorBidi"/>
          <w:sz w:val="24"/>
          <w:szCs w:val="24"/>
        </w:rPr>
        <w:t xml:space="preserve">Q14 of </w:t>
      </w:r>
      <w:r w:rsidR="00152406">
        <w:rPr>
          <w:rFonts w:asciiTheme="majorBidi" w:hAnsiTheme="majorBidi" w:cstheme="majorBidi"/>
          <w:sz w:val="24"/>
          <w:szCs w:val="24"/>
        </w:rPr>
        <w:t>18</w:t>
      </w:r>
      <w:r w:rsidRPr="006D15D5">
        <w:rPr>
          <w:rFonts w:asciiTheme="majorBidi" w:hAnsiTheme="majorBidi" w:cstheme="majorBidi"/>
          <w:sz w:val="24"/>
          <w:szCs w:val="24"/>
        </w:rPr>
        <w:br/>
        <w:t xml:space="preserve"> </w:t>
      </w:r>
      <w:r w:rsidRPr="006D15D5">
        <w:rPr>
          <w:rFonts w:asciiTheme="majorBidi" w:hAnsiTheme="majorBidi" w:cstheme="majorBidi"/>
          <w:sz w:val="24"/>
          <w:szCs w:val="24"/>
        </w:rPr>
        <w:br/>
      </w:r>
      <w:r w:rsidRPr="006D15D5">
        <w:rPr>
          <w:rFonts w:asciiTheme="majorBidi" w:hAnsiTheme="majorBidi" w:cstheme="majorBidi"/>
          <w:b/>
          <w:sz w:val="24"/>
          <w:szCs w:val="24"/>
        </w:rPr>
        <w:t>Do you think the long indoor walking distance between ASD children's classrooms and the rest of the school spaces would affect their safety and exposure to bullying rates?</w:t>
      </w:r>
      <w:r w:rsidRPr="006D15D5">
        <w:rPr>
          <w:rFonts w:asciiTheme="majorBidi" w:hAnsiTheme="majorBidi" w:cstheme="majorBidi"/>
          <w:sz w:val="24"/>
          <w:szCs w:val="24"/>
        </w:rPr>
        <w:br/>
      </w:r>
    </w:p>
    <w:p w14:paraId="7625E86C" w14:textId="05AE7CA5"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Definitely </w:t>
      </w:r>
      <w:r w:rsidR="0035114E" w:rsidRPr="006D15D5">
        <w:rPr>
          <w:rFonts w:asciiTheme="majorBidi" w:hAnsiTheme="majorBidi" w:cstheme="majorBidi"/>
          <w:sz w:val="24"/>
          <w:szCs w:val="24"/>
        </w:rPr>
        <w:t>yes (</w:t>
      </w:r>
      <w:r w:rsidRPr="006D15D5">
        <w:rPr>
          <w:rFonts w:asciiTheme="majorBidi" w:hAnsiTheme="majorBidi" w:cstheme="majorBidi"/>
          <w:sz w:val="24"/>
          <w:szCs w:val="24"/>
        </w:rPr>
        <w:t xml:space="preserve">1) </w:t>
      </w:r>
    </w:p>
    <w:p w14:paraId="275261C9" w14:textId="33272A58"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Probably </w:t>
      </w:r>
      <w:r w:rsidR="00031CA7" w:rsidRPr="006D15D5">
        <w:rPr>
          <w:rFonts w:asciiTheme="majorBidi" w:hAnsiTheme="majorBidi" w:cstheme="majorBidi"/>
          <w:sz w:val="24"/>
          <w:szCs w:val="24"/>
        </w:rPr>
        <w:t>yes (</w:t>
      </w:r>
      <w:r w:rsidRPr="006D15D5">
        <w:rPr>
          <w:rFonts w:asciiTheme="majorBidi" w:hAnsiTheme="majorBidi" w:cstheme="majorBidi"/>
          <w:sz w:val="24"/>
          <w:szCs w:val="24"/>
        </w:rPr>
        <w:t xml:space="preserve">2) </w:t>
      </w:r>
    </w:p>
    <w:p w14:paraId="1E7E1AE3" w14:textId="3AA216E8"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Might or might </w:t>
      </w:r>
      <w:r w:rsidR="00031CA7" w:rsidRPr="006D15D5">
        <w:rPr>
          <w:rFonts w:asciiTheme="majorBidi" w:hAnsiTheme="majorBidi" w:cstheme="majorBidi"/>
          <w:sz w:val="24"/>
          <w:szCs w:val="24"/>
        </w:rPr>
        <w:t>not (</w:t>
      </w:r>
      <w:r w:rsidRPr="006D15D5">
        <w:rPr>
          <w:rFonts w:asciiTheme="majorBidi" w:hAnsiTheme="majorBidi" w:cstheme="majorBidi"/>
          <w:sz w:val="24"/>
          <w:szCs w:val="24"/>
        </w:rPr>
        <w:t xml:space="preserve">3) </w:t>
      </w:r>
    </w:p>
    <w:p w14:paraId="66DA3926" w14:textId="2972F87D"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Probably </w:t>
      </w:r>
      <w:r w:rsidR="00031CA7" w:rsidRPr="006D15D5">
        <w:rPr>
          <w:rFonts w:asciiTheme="majorBidi" w:hAnsiTheme="majorBidi" w:cstheme="majorBidi"/>
          <w:sz w:val="24"/>
          <w:szCs w:val="24"/>
        </w:rPr>
        <w:t>not (</w:t>
      </w:r>
      <w:r w:rsidRPr="006D15D5">
        <w:rPr>
          <w:rFonts w:asciiTheme="majorBidi" w:hAnsiTheme="majorBidi" w:cstheme="majorBidi"/>
          <w:sz w:val="24"/>
          <w:szCs w:val="24"/>
        </w:rPr>
        <w:t xml:space="preserve">4) </w:t>
      </w:r>
    </w:p>
    <w:p w14:paraId="5CCF59F8" w14:textId="15363989" w:rsidR="00A25AEA" w:rsidRPr="006D15D5" w:rsidRDefault="00A25AEA" w:rsidP="00A25AEA">
      <w:pPr>
        <w:pStyle w:val="ListParagraph"/>
        <w:keepNext/>
        <w:numPr>
          <w:ilvl w:val="0"/>
          <w:numId w:val="23"/>
        </w:numPr>
        <w:contextualSpacing w:val="0"/>
        <w:rPr>
          <w:rFonts w:asciiTheme="majorBidi" w:hAnsiTheme="majorBidi" w:cstheme="majorBidi"/>
          <w:sz w:val="24"/>
          <w:szCs w:val="24"/>
        </w:rPr>
      </w:pPr>
      <w:r w:rsidRPr="006D15D5">
        <w:rPr>
          <w:rFonts w:asciiTheme="majorBidi" w:hAnsiTheme="majorBidi" w:cstheme="majorBidi"/>
          <w:sz w:val="24"/>
          <w:szCs w:val="24"/>
        </w:rPr>
        <w:t xml:space="preserve">Definitely </w:t>
      </w:r>
      <w:r w:rsidR="00031CA7" w:rsidRPr="006D15D5">
        <w:rPr>
          <w:rFonts w:asciiTheme="majorBidi" w:hAnsiTheme="majorBidi" w:cstheme="majorBidi"/>
          <w:sz w:val="24"/>
          <w:szCs w:val="24"/>
        </w:rPr>
        <w:t>not (</w:t>
      </w:r>
      <w:r w:rsidRPr="006D15D5">
        <w:rPr>
          <w:rFonts w:asciiTheme="majorBidi" w:hAnsiTheme="majorBidi" w:cstheme="majorBidi"/>
          <w:sz w:val="24"/>
          <w:szCs w:val="24"/>
        </w:rPr>
        <w:t xml:space="preserve">5) </w:t>
      </w:r>
    </w:p>
    <w:p w14:paraId="2D79DCFF" w14:textId="77777777" w:rsidR="00152406" w:rsidRPr="00152406" w:rsidRDefault="00152406" w:rsidP="00152406">
      <w:pPr>
        <w:keepNext/>
        <w:spacing w:before="120"/>
        <w:ind w:left="360"/>
        <w:rPr>
          <w:rFonts w:asciiTheme="majorBidi" w:hAnsiTheme="majorBidi" w:cstheme="majorBidi"/>
          <w:sz w:val="24"/>
          <w:szCs w:val="24"/>
        </w:rPr>
      </w:pPr>
    </w:p>
    <w:p w14:paraId="3BE6DD0F" w14:textId="77777777" w:rsidR="00152406" w:rsidRPr="006D15D5" w:rsidRDefault="00152406" w:rsidP="00152406">
      <w:pPr>
        <w:pStyle w:val="ListParagraph"/>
        <w:keepNext/>
        <w:spacing w:before="120"/>
        <w:ind w:left="360"/>
        <w:contextualSpacing w:val="0"/>
        <w:rPr>
          <w:rFonts w:asciiTheme="majorBidi" w:hAnsiTheme="majorBidi" w:cstheme="majorBidi"/>
          <w:sz w:val="24"/>
          <w:szCs w:val="24"/>
        </w:rPr>
      </w:pPr>
    </w:p>
    <w:p w14:paraId="22BB619E" w14:textId="77777777" w:rsidR="00152406" w:rsidRPr="00152406" w:rsidRDefault="00152406" w:rsidP="00152406">
      <w:pPr>
        <w:pStyle w:val="QuestionSeparator"/>
        <w:ind w:left="360"/>
        <w:rPr>
          <w:rFonts w:asciiTheme="majorBidi" w:hAnsiTheme="majorBidi" w:cstheme="majorBidi"/>
          <w:sz w:val="24"/>
          <w:szCs w:val="24"/>
        </w:rPr>
      </w:pPr>
    </w:p>
    <w:p w14:paraId="345C1FD7" w14:textId="77777777" w:rsidR="00A25AEA" w:rsidRPr="006D15D5" w:rsidRDefault="00A25AEA" w:rsidP="00A25AEA">
      <w:pPr>
        <w:rPr>
          <w:rFonts w:asciiTheme="majorBidi" w:hAnsiTheme="majorBidi" w:cstheme="majorBidi"/>
          <w:sz w:val="24"/>
          <w:szCs w:val="24"/>
        </w:rPr>
      </w:pPr>
    </w:p>
    <w:p w14:paraId="4D3E5C10" w14:textId="0BD84E2F" w:rsidR="00A25AEA" w:rsidRPr="006D15D5" w:rsidRDefault="00A25AEA" w:rsidP="00A25AEA">
      <w:pPr>
        <w:keepNext/>
        <w:rPr>
          <w:rFonts w:asciiTheme="majorBidi" w:hAnsiTheme="majorBidi" w:cstheme="majorBidi"/>
          <w:sz w:val="24"/>
          <w:szCs w:val="24"/>
        </w:rPr>
      </w:pPr>
      <w:r w:rsidRPr="006D15D5">
        <w:rPr>
          <w:rFonts w:asciiTheme="majorBidi" w:hAnsiTheme="majorBidi" w:cstheme="majorBidi"/>
          <w:sz w:val="24"/>
          <w:szCs w:val="24"/>
        </w:rPr>
        <w:t xml:space="preserve">Q15 of </w:t>
      </w:r>
      <w:r w:rsidR="00152406">
        <w:rPr>
          <w:rFonts w:asciiTheme="majorBidi" w:hAnsiTheme="majorBidi" w:cstheme="majorBidi"/>
          <w:sz w:val="24"/>
          <w:szCs w:val="24"/>
        </w:rPr>
        <w:t>18</w:t>
      </w:r>
      <w:r w:rsidRPr="006D15D5">
        <w:rPr>
          <w:rFonts w:asciiTheme="majorBidi" w:hAnsiTheme="majorBidi" w:cstheme="majorBidi"/>
          <w:sz w:val="24"/>
          <w:szCs w:val="24"/>
        </w:rPr>
        <w:br/>
        <w:t xml:space="preserve"> </w:t>
      </w:r>
      <w:r w:rsidRPr="006D15D5">
        <w:rPr>
          <w:rFonts w:asciiTheme="majorBidi" w:hAnsiTheme="majorBidi" w:cstheme="majorBidi"/>
          <w:sz w:val="24"/>
          <w:szCs w:val="24"/>
        </w:rPr>
        <w:br/>
      </w:r>
      <w:r w:rsidRPr="006D15D5">
        <w:rPr>
          <w:rFonts w:asciiTheme="majorBidi" w:hAnsiTheme="majorBidi" w:cstheme="majorBidi"/>
          <w:b/>
          <w:sz w:val="24"/>
          <w:szCs w:val="24"/>
        </w:rPr>
        <w:t xml:space="preserve">Based on your experience, </w:t>
      </w:r>
      <w:r w:rsidR="00AC5621" w:rsidRPr="006D15D5">
        <w:rPr>
          <w:rFonts w:asciiTheme="majorBidi" w:hAnsiTheme="majorBidi" w:cstheme="majorBidi"/>
          <w:b/>
          <w:sz w:val="24"/>
          <w:szCs w:val="24"/>
        </w:rPr>
        <w:t>what</w:t>
      </w:r>
      <w:r w:rsidRPr="006D15D5">
        <w:rPr>
          <w:rFonts w:asciiTheme="majorBidi" w:hAnsiTheme="majorBidi" w:cstheme="majorBidi"/>
          <w:b/>
          <w:sz w:val="24"/>
          <w:szCs w:val="24"/>
        </w:rPr>
        <w:t xml:space="preserve"> other elements should be considered in the schools' architectural design to promote ASD students' safety?</w:t>
      </w:r>
    </w:p>
    <w:p w14:paraId="6C5EAD4C" w14:textId="77777777" w:rsidR="00A25AEA" w:rsidRPr="006D15D5" w:rsidRDefault="00A25AEA" w:rsidP="00A25AEA">
      <w:pPr>
        <w:pStyle w:val="TextEntryLine"/>
        <w:ind w:firstLine="400"/>
        <w:rPr>
          <w:rFonts w:asciiTheme="majorBidi" w:hAnsiTheme="majorBidi" w:cstheme="majorBidi"/>
          <w:sz w:val="24"/>
          <w:szCs w:val="24"/>
        </w:rPr>
      </w:pPr>
      <w:r w:rsidRPr="006D15D5">
        <w:rPr>
          <w:rFonts w:asciiTheme="majorBidi" w:hAnsiTheme="majorBidi" w:cstheme="majorBidi"/>
          <w:sz w:val="24"/>
          <w:szCs w:val="24"/>
        </w:rPr>
        <w:t>________________________________________________________________</w:t>
      </w:r>
    </w:p>
    <w:p w14:paraId="072B3480" w14:textId="77777777" w:rsidR="00A25AEA" w:rsidRPr="006D15D5" w:rsidRDefault="00A25AEA" w:rsidP="00A25AEA">
      <w:pPr>
        <w:pStyle w:val="TextEntryLine"/>
        <w:ind w:firstLine="400"/>
        <w:rPr>
          <w:rFonts w:asciiTheme="majorBidi" w:hAnsiTheme="majorBidi" w:cstheme="majorBidi"/>
          <w:sz w:val="24"/>
          <w:szCs w:val="24"/>
        </w:rPr>
      </w:pPr>
      <w:r w:rsidRPr="006D15D5">
        <w:rPr>
          <w:rFonts w:asciiTheme="majorBidi" w:hAnsiTheme="majorBidi" w:cstheme="majorBidi"/>
          <w:sz w:val="24"/>
          <w:szCs w:val="24"/>
        </w:rPr>
        <w:t>________________________________________________________________</w:t>
      </w:r>
    </w:p>
    <w:p w14:paraId="1F89B798" w14:textId="77777777" w:rsidR="00A25AEA" w:rsidRPr="006D15D5" w:rsidRDefault="00A25AEA" w:rsidP="00A25AEA">
      <w:pPr>
        <w:pStyle w:val="TextEntryLine"/>
        <w:ind w:firstLine="400"/>
        <w:rPr>
          <w:rFonts w:asciiTheme="majorBidi" w:hAnsiTheme="majorBidi" w:cstheme="majorBidi"/>
          <w:sz w:val="24"/>
          <w:szCs w:val="24"/>
        </w:rPr>
      </w:pPr>
      <w:r w:rsidRPr="006D15D5">
        <w:rPr>
          <w:rFonts w:asciiTheme="majorBidi" w:hAnsiTheme="majorBidi" w:cstheme="majorBidi"/>
          <w:sz w:val="24"/>
          <w:szCs w:val="24"/>
        </w:rPr>
        <w:t>________________________________________________________________</w:t>
      </w:r>
    </w:p>
    <w:p w14:paraId="0154F254" w14:textId="77777777" w:rsidR="00A25AEA" w:rsidRPr="006D15D5" w:rsidRDefault="00A25AEA" w:rsidP="00A25AEA">
      <w:pPr>
        <w:pStyle w:val="TextEntryLine"/>
        <w:ind w:firstLine="400"/>
        <w:rPr>
          <w:rFonts w:asciiTheme="majorBidi" w:hAnsiTheme="majorBidi" w:cstheme="majorBidi"/>
          <w:sz w:val="24"/>
          <w:szCs w:val="24"/>
        </w:rPr>
      </w:pPr>
      <w:r w:rsidRPr="006D15D5">
        <w:rPr>
          <w:rFonts w:asciiTheme="majorBidi" w:hAnsiTheme="majorBidi" w:cstheme="majorBidi"/>
          <w:sz w:val="24"/>
          <w:szCs w:val="24"/>
        </w:rPr>
        <w:t>________________________________________________________________</w:t>
      </w:r>
    </w:p>
    <w:p w14:paraId="32E12528" w14:textId="77777777" w:rsidR="00A25AEA" w:rsidRPr="006D15D5" w:rsidRDefault="00A25AEA" w:rsidP="00A25AEA">
      <w:pPr>
        <w:pStyle w:val="TextEntryLine"/>
        <w:ind w:firstLine="400"/>
        <w:rPr>
          <w:rFonts w:asciiTheme="majorBidi" w:hAnsiTheme="majorBidi" w:cstheme="majorBidi"/>
          <w:sz w:val="24"/>
          <w:szCs w:val="24"/>
        </w:rPr>
      </w:pPr>
      <w:r w:rsidRPr="006D15D5">
        <w:rPr>
          <w:rFonts w:asciiTheme="majorBidi" w:hAnsiTheme="majorBidi" w:cstheme="majorBidi"/>
          <w:sz w:val="24"/>
          <w:szCs w:val="24"/>
        </w:rPr>
        <w:t>________________________________________________________________</w:t>
      </w:r>
    </w:p>
    <w:p w14:paraId="025B428F" w14:textId="77777777" w:rsidR="00A25AEA" w:rsidRPr="006D15D5" w:rsidRDefault="00A25AEA" w:rsidP="00A25AEA">
      <w:pPr>
        <w:rPr>
          <w:rFonts w:asciiTheme="majorBidi" w:hAnsiTheme="majorBidi" w:cstheme="majorBidi"/>
          <w:sz w:val="24"/>
          <w:szCs w:val="24"/>
        </w:rPr>
      </w:pPr>
    </w:p>
    <w:p w14:paraId="02150A75" w14:textId="77777777" w:rsidR="00A25AEA" w:rsidRPr="006D15D5" w:rsidRDefault="00A25AEA" w:rsidP="00A25AEA">
      <w:pPr>
        <w:pStyle w:val="QuestionSeparator"/>
        <w:rPr>
          <w:rFonts w:asciiTheme="majorBidi" w:hAnsiTheme="majorBidi" w:cstheme="majorBidi"/>
          <w:sz w:val="24"/>
          <w:szCs w:val="24"/>
        </w:rPr>
      </w:pPr>
    </w:p>
    <w:p w14:paraId="07F77C63" w14:textId="77777777" w:rsidR="00A25AEA" w:rsidRDefault="00A25AEA" w:rsidP="00A25AEA">
      <w:pPr>
        <w:rPr>
          <w:rFonts w:asciiTheme="majorBidi" w:hAnsiTheme="majorBidi" w:cstheme="majorBidi"/>
          <w:sz w:val="24"/>
          <w:szCs w:val="24"/>
        </w:rPr>
      </w:pPr>
    </w:p>
    <w:p w14:paraId="3E98A063" w14:textId="77777777" w:rsidR="00152406" w:rsidRPr="006D15D5" w:rsidRDefault="00152406" w:rsidP="00A25AEA">
      <w:pPr>
        <w:rPr>
          <w:rFonts w:asciiTheme="majorBidi" w:hAnsiTheme="majorBidi" w:cstheme="majorBidi"/>
          <w:sz w:val="24"/>
          <w:szCs w:val="24"/>
        </w:rPr>
      </w:pPr>
    </w:p>
    <w:p w14:paraId="3C6B9CEF" w14:textId="77777777" w:rsidR="00A25AEA" w:rsidRPr="006D15D5" w:rsidRDefault="00A25AEA" w:rsidP="00A25AEA">
      <w:pPr>
        <w:rPr>
          <w:rFonts w:asciiTheme="majorBidi" w:hAnsiTheme="majorBidi" w:cstheme="majorBidi"/>
          <w:sz w:val="24"/>
          <w:szCs w:val="24"/>
        </w:rPr>
      </w:pPr>
    </w:p>
    <w:p w14:paraId="077054CB" w14:textId="101B34D4" w:rsidR="00A25AEA" w:rsidRPr="006D15D5" w:rsidRDefault="00A25AEA" w:rsidP="00A25AEA">
      <w:pPr>
        <w:keepNext/>
        <w:rPr>
          <w:rFonts w:asciiTheme="majorBidi" w:hAnsiTheme="majorBidi" w:cstheme="majorBidi"/>
          <w:sz w:val="24"/>
          <w:szCs w:val="24"/>
        </w:rPr>
      </w:pPr>
      <w:r w:rsidRPr="006D15D5">
        <w:rPr>
          <w:rFonts w:asciiTheme="majorBidi" w:hAnsiTheme="majorBidi" w:cstheme="majorBidi"/>
          <w:sz w:val="24"/>
          <w:szCs w:val="24"/>
        </w:rPr>
        <w:t xml:space="preserve">Q16 of </w:t>
      </w:r>
      <w:r w:rsidR="00152406">
        <w:rPr>
          <w:rFonts w:asciiTheme="majorBidi" w:hAnsiTheme="majorBidi" w:cstheme="majorBidi"/>
          <w:sz w:val="24"/>
          <w:szCs w:val="24"/>
        </w:rPr>
        <w:t>18</w:t>
      </w:r>
      <w:r w:rsidRPr="006D15D5">
        <w:rPr>
          <w:rFonts w:asciiTheme="majorBidi" w:hAnsiTheme="majorBidi" w:cstheme="majorBidi"/>
          <w:sz w:val="24"/>
          <w:szCs w:val="24"/>
        </w:rPr>
        <w:br/>
        <w:t xml:space="preserve"> </w:t>
      </w:r>
      <w:r w:rsidRPr="006D15D5">
        <w:rPr>
          <w:rFonts w:asciiTheme="majorBidi" w:hAnsiTheme="majorBidi" w:cstheme="majorBidi"/>
          <w:sz w:val="24"/>
          <w:szCs w:val="24"/>
        </w:rPr>
        <w:br/>
      </w:r>
      <w:r w:rsidRPr="006D15D5">
        <w:rPr>
          <w:rFonts w:asciiTheme="majorBidi" w:hAnsiTheme="majorBidi" w:cstheme="majorBidi"/>
          <w:b/>
          <w:sz w:val="24"/>
          <w:szCs w:val="24"/>
        </w:rPr>
        <w:t>On a scale of 1 (worst) to 10 (best), How positively do you rate the effect of having a "Sensory Room" for ASD children in public schools in terms of the children's sense of safety?</w:t>
      </w:r>
      <w:r w:rsidRPr="006D15D5">
        <w:rPr>
          <w:rFonts w:asciiTheme="majorBidi" w:hAnsiTheme="majorBidi" w:cstheme="majorBidi"/>
          <w:sz w:val="24"/>
          <w:szCs w:val="24"/>
        </w:rPr>
        <w:br/>
        <w:t xml:space="preserve"> </w:t>
      </w:r>
      <w:r w:rsidRPr="006D15D5">
        <w:rPr>
          <w:rFonts w:asciiTheme="majorBidi" w:hAnsiTheme="majorBidi" w:cstheme="majorBidi"/>
          <w:sz w:val="24"/>
          <w:szCs w:val="24"/>
        </w:rPr>
        <w:br/>
        <w:t xml:space="preserve"> Safety, i.e., It is the Psychological and Physical security of the children with autism around their typically developing peers, without encountering any types of bullying.</w:t>
      </w:r>
    </w:p>
    <w:tbl>
      <w:tblPr>
        <w:tblStyle w:val="QSliderLabelsTable"/>
        <w:tblW w:w="9576" w:type="auto"/>
        <w:tblInd w:w="0" w:type="dxa"/>
        <w:tblLook w:val="07E0" w:firstRow="1" w:lastRow="1" w:firstColumn="1" w:lastColumn="1" w:noHBand="1" w:noVBand="1"/>
      </w:tblPr>
      <w:tblGrid>
        <w:gridCol w:w="4662"/>
        <w:gridCol w:w="426"/>
        <w:gridCol w:w="426"/>
        <w:gridCol w:w="427"/>
        <w:gridCol w:w="427"/>
        <w:gridCol w:w="427"/>
        <w:gridCol w:w="427"/>
        <w:gridCol w:w="427"/>
        <w:gridCol w:w="427"/>
        <w:gridCol w:w="427"/>
        <w:gridCol w:w="427"/>
        <w:gridCol w:w="430"/>
      </w:tblGrid>
      <w:tr w:rsidR="00A25AEA" w:rsidRPr="006D15D5" w14:paraId="24DCD37B" w14:textId="77777777" w:rsidTr="00877382">
        <w:tc>
          <w:tcPr>
            <w:tcW w:w="4788" w:type="dxa"/>
          </w:tcPr>
          <w:p w14:paraId="7B71ACA9" w14:textId="77777777" w:rsidR="00A25AEA" w:rsidRPr="006D15D5" w:rsidRDefault="00A25AEA" w:rsidP="00877382">
            <w:pPr>
              <w:rPr>
                <w:rFonts w:asciiTheme="majorBidi" w:hAnsiTheme="majorBidi" w:cstheme="majorBidi"/>
                <w:sz w:val="24"/>
                <w:szCs w:val="24"/>
              </w:rPr>
            </w:pPr>
          </w:p>
        </w:tc>
        <w:tc>
          <w:tcPr>
            <w:tcW w:w="435" w:type="dxa"/>
          </w:tcPr>
          <w:p w14:paraId="52F9C315" w14:textId="77777777" w:rsidR="00A25AEA" w:rsidRPr="006D15D5" w:rsidRDefault="00A25AEA" w:rsidP="00877382">
            <w:pPr>
              <w:rPr>
                <w:rFonts w:asciiTheme="majorBidi" w:hAnsiTheme="majorBidi" w:cstheme="majorBidi"/>
                <w:sz w:val="24"/>
                <w:szCs w:val="24"/>
              </w:rPr>
            </w:pPr>
            <w:r w:rsidRPr="006D15D5">
              <w:rPr>
                <w:rFonts w:asciiTheme="majorBidi" w:hAnsiTheme="majorBidi" w:cstheme="majorBidi"/>
                <w:sz w:val="24"/>
                <w:szCs w:val="24"/>
              </w:rPr>
              <w:t>0</w:t>
            </w:r>
          </w:p>
        </w:tc>
        <w:tc>
          <w:tcPr>
            <w:tcW w:w="435" w:type="dxa"/>
          </w:tcPr>
          <w:p w14:paraId="52BDE7DA" w14:textId="77777777" w:rsidR="00A25AEA" w:rsidRPr="006D15D5" w:rsidRDefault="00A25AEA" w:rsidP="00877382">
            <w:pPr>
              <w:rPr>
                <w:rFonts w:asciiTheme="majorBidi" w:hAnsiTheme="majorBidi" w:cstheme="majorBidi"/>
                <w:sz w:val="24"/>
                <w:szCs w:val="24"/>
              </w:rPr>
            </w:pPr>
            <w:r w:rsidRPr="006D15D5">
              <w:rPr>
                <w:rFonts w:asciiTheme="majorBidi" w:hAnsiTheme="majorBidi" w:cstheme="majorBidi"/>
                <w:sz w:val="24"/>
                <w:szCs w:val="24"/>
              </w:rPr>
              <w:t>1</w:t>
            </w:r>
          </w:p>
        </w:tc>
        <w:tc>
          <w:tcPr>
            <w:tcW w:w="435" w:type="dxa"/>
          </w:tcPr>
          <w:p w14:paraId="5A746D43" w14:textId="77777777" w:rsidR="00A25AEA" w:rsidRPr="006D15D5" w:rsidRDefault="00A25AEA" w:rsidP="00877382">
            <w:pPr>
              <w:rPr>
                <w:rFonts w:asciiTheme="majorBidi" w:hAnsiTheme="majorBidi" w:cstheme="majorBidi"/>
                <w:sz w:val="24"/>
                <w:szCs w:val="24"/>
              </w:rPr>
            </w:pPr>
            <w:r w:rsidRPr="006D15D5">
              <w:rPr>
                <w:rFonts w:asciiTheme="majorBidi" w:hAnsiTheme="majorBidi" w:cstheme="majorBidi"/>
                <w:sz w:val="24"/>
                <w:szCs w:val="24"/>
              </w:rPr>
              <w:t>2</w:t>
            </w:r>
          </w:p>
        </w:tc>
        <w:tc>
          <w:tcPr>
            <w:tcW w:w="435" w:type="dxa"/>
          </w:tcPr>
          <w:p w14:paraId="3F907FBA" w14:textId="77777777" w:rsidR="00A25AEA" w:rsidRPr="006D15D5" w:rsidRDefault="00A25AEA" w:rsidP="00877382">
            <w:pPr>
              <w:rPr>
                <w:rFonts w:asciiTheme="majorBidi" w:hAnsiTheme="majorBidi" w:cstheme="majorBidi"/>
                <w:sz w:val="24"/>
                <w:szCs w:val="24"/>
              </w:rPr>
            </w:pPr>
            <w:r w:rsidRPr="006D15D5">
              <w:rPr>
                <w:rFonts w:asciiTheme="majorBidi" w:hAnsiTheme="majorBidi" w:cstheme="majorBidi"/>
                <w:sz w:val="24"/>
                <w:szCs w:val="24"/>
              </w:rPr>
              <w:t>3</w:t>
            </w:r>
          </w:p>
        </w:tc>
        <w:tc>
          <w:tcPr>
            <w:tcW w:w="435" w:type="dxa"/>
          </w:tcPr>
          <w:p w14:paraId="2580DAFD" w14:textId="77777777" w:rsidR="00A25AEA" w:rsidRPr="006D15D5" w:rsidRDefault="00A25AEA" w:rsidP="00877382">
            <w:pPr>
              <w:rPr>
                <w:rFonts w:asciiTheme="majorBidi" w:hAnsiTheme="majorBidi" w:cstheme="majorBidi"/>
                <w:sz w:val="24"/>
                <w:szCs w:val="24"/>
              </w:rPr>
            </w:pPr>
            <w:r w:rsidRPr="006D15D5">
              <w:rPr>
                <w:rFonts w:asciiTheme="majorBidi" w:hAnsiTheme="majorBidi" w:cstheme="majorBidi"/>
                <w:sz w:val="24"/>
                <w:szCs w:val="24"/>
              </w:rPr>
              <w:t>4</w:t>
            </w:r>
          </w:p>
        </w:tc>
        <w:tc>
          <w:tcPr>
            <w:tcW w:w="435" w:type="dxa"/>
          </w:tcPr>
          <w:p w14:paraId="5B5DDC46" w14:textId="77777777" w:rsidR="00A25AEA" w:rsidRPr="006D15D5" w:rsidRDefault="00A25AEA" w:rsidP="00877382">
            <w:pPr>
              <w:rPr>
                <w:rFonts w:asciiTheme="majorBidi" w:hAnsiTheme="majorBidi" w:cstheme="majorBidi"/>
                <w:sz w:val="24"/>
                <w:szCs w:val="24"/>
              </w:rPr>
            </w:pPr>
            <w:r w:rsidRPr="006D15D5">
              <w:rPr>
                <w:rFonts w:asciiTheme="majorBidi" w:hAnsiTheme="majorBidi" w:cstheme="majorBidi"/>
                <w:sz w:val="24"/>
                <w:szCs w:val="24"/>
              </w:rPr>
              <w:t>5</w:t>
            </w:r>
          </w:p>
        </w:tc>
        <w:tc>
          <w:tcPr>
            <w:tcW w:w="435" w:type="dxa"/>
          </w:tcPr>
          <w:p w14:paraId="3AD84465" w14:textId="77777777" w:rsidR="00A25AEA" w:rsidRPr="006D15D5" w:rsidRDefault="00A25AEA" w:rsidP="00877382">
            <w:pPr>
              <w:rPr>
                <w:rFonts w:asciiTheme="majorBidi" w:hAnsiTheme="majorBidi" w:cstheme="majorBidi"/>
                <w:sz w:val="24"/>
                <w:szCs w:val="24"/>
              </w:rPr>
            </w:pPr>
            <w:r w:rsidRPr="006D15D5">
              <w:rPr>
                <w:rFonts w:asciiTheme="majorBidi" w:hAnsiTheme="majorBidi" w:cstheme="majorBidi"/>
                <w:sz w:val="24"/>
                <w:szCs w:val="24"/>
              </w:rPr>
              <w:t>6</w:t>
            </w:r>
          </w:p>
        </w:tc>
        <w:tc>
          <w:tcPr>
            <w:tcW w:w="435" w:type="dxa"/>
          </w:tcPr>
          <w:p w14:paraId="15C49DCD" w14:textId="77777777" w:rsidR="00A25AEA" w:rsidRPr="006D15D5" w:rsidRDefault="00A25AEA" w:rsidP="00877382">
            <w:pPr>
              <w:rPr>
                <w:rFonts w:asciiTheme="majorBidi" w:hAnsiTheme="majorBidi" w:cstheme="majorBidi"/>
                <w:sz w:val="24"/>
                <w:szCs w:val="24"/>
              </w:rPr>
            </w:pPr>
            <w:r w:rsidRPr="006D15D5">
              <w:rPr>
                <w:rFonts w:asciiTheme="majorBidi" w:hAnsiTheme="majorBidi" w:cstheme="majorBidi"/>
                <w:sz w:val="24"/>
                <w:szCs w:val="24"/>
              </w:rPr>
              <w:t>7</w:t>
            </w:r>
          </w:p>
        </w:tc>
        <w:tc>
          <w:tcPr>
            <w:tcW w:w="435" w:type="dxa"/>
          </w:tcPr>
          <w:p w14:paraId="32E68369" w14:textId="77777777" w:rsidR="00A25AEA" w:rsidRPr="006D15D5" w:rsidRDefault="00A25AEA" w:rsidP="00877382">
            <w:pPr>
              <w:rPr>
                <w:rFonts w:asciiTheme="majorBidi" w:hAnsiTheme="majorBidi" w:cstheme="majorBidi"/>
                <w:sz w:val="24"/>
                <w:szCs w:val="24"/>
              </w:rPr>
            </w:pPr>
            <w:r w:rsidRPr="006D15D5">
              <w:rPr>
                <w:rFonts w:asciiTheme="majorBidi" w:hAnsiTheme="majorBidi" w:cstheme="majorBidi"/>
                <w:sz w:val="24"/>
                <w:szCs w:val="24"/>
              </w:rPr>
              <w:t>8</w:t>
            </w:r>
          </w:p>
        </w:tc>
        <w:tc>
          <w:tcPr>
            <w:tcW w:w="435" w:type="dxa"/>
          </w:tcPr>
          <w:p w14:paraId="504C26FD" w14:textId="77777777" w:rsidR="00A25AEA" w:rsidRPr="006D15D5" w:rsidRDefault="00A25AEA" w:rsidP="00877382">
            <w:pPr>
              <w:rPr>
                <w:rFonts w:asciiTheme="majorBidi" w:hAnsiTheme="majorBidi" w:cstheme="majorBidi"/>
                <w:sz w:val="24"/>
                <w:szCs w:val="24"/>
              </w:rPr>
            </w:pPr>
            <w:r w:rsidRPr="006D15D5">
              <w:rPr>
                <w:rFonts w:asciiTheme="majorBidi" w:hAnsiTheme="majorBidi" w:cstheme="majorBidi"/>
                <w:sz w:val="24"/>
                <w:szCs w:val="24"/>
              </w:rPr>
              <w:t>9</w:t>
            </w:r>
          </w:p>
        </w:tc>
        <w:tc>
          <w:tcPr>
            <w:tcW w:w="435" w:type="dxa"/>
          </w:tcPr>
          <w:p w14:paraId="14809B91" w14:textId="77777777" w:rsidR="00A25AEA" w:rsidRPr="006D15D5" w:rsidRDefault="00A25AEA" w:rsidP="00877382">
            <w:pPr>
              <w:rPr>
                <w:rFonts w:asciiTheme="majorBidi" w:hAnsiTheme="majorBidi" w:cstheme="majorBidi"/>
                <w:sz w:val="24"/>
                <w:szCs w:val="24"/>
              </w:rPr>
            </w:pPr>
            <w:r w:rsidRPr="006D15D5">
              <w:rPr>
                <w:rFonts w:asciiTheme="majorBidi" w:hAnsiTheme="majorBidi" w:cstheme="majorBidi"/>
                <w:sz w:val="24"/>
                <w:szCs w:val="24"/>
              </w:rPr>
              <w:t>10</w:t>
            </w:r>
          </w:p>
        </w:tc>
      </w:tr>
    </w:tbl>
    <w:p w14:paraId="46A9EC4D" w14:textId="77777777" w:rsidR="00A25AEA" w:rsidRPr="006D15D5" w:rsidRDefault="00A25AEA" w:rsidP="00A25AEA">
      <w:pPr>
        <w:rPr>
          <w:rFonts w:asciiTheme="majorBidi" w:hAnsiTheme="majorBidi" w:cstheme="majorBidi"/>
          <w:sz w:val="24"/>
          <w:szCs w:val="24"/>
        </w:rPr>
      </w:pPr>
    </w:p>
    <w:tbl>
      <w:tblPr>
        <w:tblStyle w:val="QStandardSliderTable"/>
        <w:tblW w:w="9576" w:type="auto"/>
        <w:tblLook w:val="07E0" w:firstRow="1" w:lastRow="1" w:firstColumn="1" w:lastColumn="1" w:noHBand="1" w:noVBand="1"/>
      </w:tblPr>
      <w:tblGrid>
        <w:gridCol w:w="4632"/>
        <w:gridCol w:w="4728"/>
      </w:tblGrid>
      <w:tr w:rsidR="00C57971" w:rsidRPr="006D15D5" w14:paraId="204020A7" w14:textId="77777777" w:rsidTr="00877382">
        <w:tc>
          <w:tcPr>
            <w:cnfStyle w:val="001000000000" w:firstRow="0" w:lastRow="0" w:firstColumn="1" w:lastColumn="0" w:oddVBand="0" w:evenVBand="0" w:oddHBand="0" w:evenHBand="0" w:firstRowFirstColumn="0" w:firstRowLastColumn="0" w:lastRowFirstColumn="0" w:lastRowLastColumn="0"/>
            <w:tcW w:w="4788" w:type="dxa"/>
          </w:tcPr>
          <w:p w14:paraId="7FDB1EE9" w14:textId="77777777" w:rsidR="00A25AEA" w:rsidRPr="006D15D5" w:rsidRDefault="00A25AEA" w:rsidP="00877382">
            <w:pPr>
              <w:keepNext/>
              <w:rPr>
                <w:rFonts w:asciiTheme="majorBidi" w:hAnsiTheme="majorBidi" w:cstheme="majorBidi"/>
                <w:sz w:val="24"/>
                <w:szCs w:val="24"/>
              </w:rPr>
            </w:pPr>
            <w:r w:rsidRPr="006D15D5">
              <w:rPr>
                <w:rFonts w:asciiTheme="majorBidi" w:hAnsiTheme="majorBidi" w:cstheme="majorBidi"/>
                <w:sz w:val="24"/>
                <w:szCs w:val="24"/>
              </w:rPr>
              <w:t>scale ()</w:t>
            </w:r>
          </w:p>
        </w:tc>
        <w:tc>
          <w:tcPr>
            <w:tcW w:w="4788" w:type="dxa"/>
          </w:tcPr>
          <w:p w14:paraId="143DC1CA" w14:textId="77777777" w:rsidR="00A25AEA" w:rsidRPr="006D15D5" w:rsidRDefault="00A25AEA" w:rsidP="00877382">
            <w:pPr>
              <w:keepNex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15D5">
              <w:rPr>
                <w:rFonts w:asciiTheme="majorBidi" w:hAnsiTheme="majorBidi" w:cstheme="majorBidi"/>
                <w:noProof/>
                <w:sz w:val="24"/>
                <w:szCs w:val="24"/>
              </w:rPr>
              <w:drawing>
                <wp:inline distT="0" distB="0" distL="0" distR="0" wp14:anchorId="2C1DEDD1" wp14:editId="13394777">
                  <wp:extent cx="1905000" cy="304800"/>
                  <wp:effectExtent l="0" t="0" r="0" b="0"/>
                  <wp:docPr id="24"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SliderHorizontal.png"/>
                          <pic:cNvPicPr/>
                        </pic:nvPicPr>
                        <pic:blipFill>
                          <a:blip r:embed="rId119"/>
                          <a:stretch>
                            <a:fillRect/>
                          </a:stretch>
                        </pic:blipFill>
                        <pic:spPr>
                          <a:xfrm>
                            <a:off x="0" y="0"/>
                            <a:ext cx="1905000" cy="304800"/>
                          </a:xfrm>
                          <a:prstGeom prst="rect">
                            <a:avLst/>
                          </a:prstGeom>
                        </pic:spPr>
                      </pic:pic>
                    </a:graphicData>
                  </a:graphic>
                </wp:inline>
              </w:drawing>
            </w:r>
          </w:p>
        </w:tc>
      </w:tr>
    </w:tbl>
    <w:p w14:paraId="573157F8" w14:textId="77777777" w:rsidR="00A25AEA" w:rsidRPr="006D15D5" w:rsidRDefault="00A25AEA" w:rsidP="00A25AEA">
      <w:pPr>
        <w:rPr>
          <w:rFonts w:asciiTheme="majorBidi" w:hAnsiTheme="majorBidi" w:cstheme="majorBidi"/>
          <w:sz w:val="24"/>
          <w:szCs w:val="24"/>
        </w:rPr>
      </w:pPr>
    </w:p>
    <w:p w14:paraId="1B08B2DE" w14:textId="77777777" w:rsidR="00A25AEA" w:rsidRPr="006D15D5" w:rsidRDefault="00A25AEA" w:rsidP="00A25AEA">
      <w:pPr>
        <w:rPr>
          <w:rFonts w:asciiTheme="majorBidi" w:hAnsiTheme="majorBidi" w:cstheme="majorBidi"/>
          <w:sz w:val="24"/>
          <w:szCs w:val="24"/>
        </w:rPr>
      </w:pPr>
    </w:p>
    <w:p w14:paraId="37C2A619" w14:textId="77777777" w:rsidR="00A25AEA" w:rsidRPr="006D15D5" w:rsidRDefault="00A25AEA" w:rsidP="00A25AEA">
      <w:pPr>
        <w:pStyle w:val="QuestionSeparator"/>
        <w:rPr>
          <w:rFonts w:asciiTheme="majorBidi" w:hAnsiTheme="majorBidi" w:cstheme="majorBidi"/>
          <w:sz w:val="24"/>
          <w:szCs w:val="24"/>
        </w:rPr>
      </w:pPr>
    </w:p>
    <w:p w14:paraId="3A8766AC" w14:textId="77777777" w:rsidR="00A25AEA" w:rsidRPr="006D15D5" w:rsidRDefault="00A25AEA" w:rsidP="00A25AEA">
      <w:pPr>
        <w:rPr>
          <w:rFonts w:asciiTheme="majorBidi" w:hAnsiTheme="majorBidi" w:cstheme="majorBidi"/>
          <w:sz w:val="24"/>
          <w:szCs w:val="24"/>
        </w:rPr>
      </w:pPr>
    </w:p>
    <w:p w14:paraId="777AA58E" w14:textId="1C63CD9A" w:rsidR="00A25AEA" w:rsidRPr="006D15D5" w:rsidRDefault="00A25AEA" w:rsidP="00A25AEA">
      <w:pPr>
        <w:keepNext/>
        <w:rPr>
          <w:rFonts w:asciiTheme="majorBidi" w:hAnsiTheme="majorBidi" w:cstheme="majorBidi"/>
          <w:sz w:val="24"/>
          <w:szCs w:val="24"/>
        </w:rPr>
      </w:pPr>
      <w:r w:rsidRPr="006D15D5">
        <w:rPr>
          <w:rFonts w:asciiTheme="majorBidi" w:hAnsiTheme="majorBidi" w:cstheme="majorBidi"/>
          <w:sz w:val="24"/>
          <w:szCs w:val="24"/>
        </w:rPr>
        <w:t xml:space="preserve">Q17 of </w:t>
      </w:r>
      <w:r w:rsidR="00152406">
        <w:rPr>
          <w:rFonts w:asciiTheme="majorBidi" w:hAnsiTheme="majorBidi" w:cstheme="majorBidi"/>
          <w:sz w:val="24"/>
          <w:szCs w:val="24"/>
        </w:rPr>
        <w:t>18</w:t>
      </w:r>
      <w:r w:rsidRPr="006D15D5">
        <w:rPr>
          <w:rFonts w:asciiTheme="majorBidi" w:hAnsiTheme="majorBidi" w:cstheme="majorBidi"/>
          <w:sz w:val="24"/>
          <w:szCs w:val="24"/>
        </w:rPr>
        <w:br/>
        <w:t xml:space="preserve"> </w:t>
      </w:r>
      <w:r w:rsidRPr="006D15D5">
        <w:rPr>
          <w:rFonts w:asciiTheme="majorBidi" w:hAnsiTheme="majorBidi" w:cstheme="majorBidi"/>
          <w:sz w:val="24"/>
          <w:szCs w:val="24"/>
        </w:rPr>
        <w:br/>
      </w:r>
      <w:r w:rsidRPr="006D15D5">
        <w:rPr>
          <w:rFonts w:asciiTheme="majorBidi" w:hAnsiTheme="majorBidi" w:cstheme="majorBidi"/>
          <w:b/>
          <w:sz w:val="24"/>
          <w:szCs w:val="24"/>
        </w:rPr>
        <w:t>Please, rearrange the following spaces based on how close you think they should be to the building entrance and main hallways.</w:t>
      </w:r>
    </w:p>
    <w:p w14:paraId="372E26F5" w14:textId="77777777" w:rsidR="00A25AEA" w:rsidRPr="006D15D5" w:rsidRDefault="00A25AEA" w:rsidP="00031CA7">
      <w:pPr>
        <w:pStyle w:val="ListParagraph"/>
        <w:keepNext/>
        <w:spacing w:line="480" w:lineRule="auto"/>
        <w:ind w:left="0"/>
        <w:rPr>
          <w:rFonts w:asciiTheme="majorBidi" w:hAnsiTheme="majorBidi" w:cstheme="majorBidi"/>
          <w:sz w:val="24"/>
          <w:szCs w:val="24"/>
        </w:rPr>
      </w:pPr>
      <w:r w:rsidRPr="006D15D5">
        <w:rPr>
          <w:rFonts w:asciiTheme="majorBidi" w:hAnsiTheme="majorBidi" w:cstheme="majorBidi"/>
          <w:sz w:val="24"/>
          <w:szCs w:val="24"/>
        </w:rPr>
        <w:t>______ Classrooms where ASD children are located (1)</w:t>
      </w:r>
    </w:p>
    <w:p w14:paraId="00994DEA" w14:textId="77777777" w:rsidR="00A25AEA" w:rsidRPr="006D15D5" w:rsidRDefault="00A25AEA" w:rsidP="00031CA7">
      <w:pPr>
        <w:pStyle w:val="ListParagraph"/>
        <w:keepNext/>
        <w:spacing w:line="480" w:lineRule="auto"/>
        <w:ind w:left="0"/>
        <w:rPr>
          <w:rFonts w:asciiTheme="majorBidi" w:hAnsiTheme="majorBidi" w:cstheme="majorBidi"/>
          <w:sz w:val="24"/>
          <w:szCs w:val="24"/>
        </w:rPr>
      </w:pPr>
      <w:r w:rsidRPr="006D15D5">
        <w:rPr>
          <w:rFonts w:asciiTheme="majorBidi" w:hAnsiTheme="majorBidi" w:cstheme="majorBidi"/>
          <w:sz w:val="24"/>
          <w:szCs w:val="24"/>
        </w:rPr>
        <w:t>______ Sensory Rooms (2)</w:t>
      </w:r>
    </w:p>
    <w:p w14:paraId="144EB35F" w14:textId="77777777" w:rsidR="00A25AEA" w:rsidRPr="006D15D5" w:rsidRDefault="00A25AEA" w:rsidP="00031CA7">
      <w:pPr>
        <w:pStyle w:val="ListParagraph"/>
        <w:keepNext/>
        <w:spacing w:line="480" w:lineRule="auto"/>
        <w:ind w:left="0"/>
        <w:rPr>
          <w:rFonts w:asciiTheme="majorBidi" w:hAnsiTheme="majorBidi" w:cstheme="majorBidi"/>
          <w:sz w:val="24"/>
          <w:szCs w:val="24"/>
        </w:rPr>
      </w:pPr>
      <w:r w:rsidRPr="006D15D5">
        <w:rPr>
          <w:rFonts w:asciiTheme="majorBidi" w:hAnsiTheme="majorBidi" w:cstheme="majorBidi"/>
          <w:sz w:val="24"/>
          <w:szCs w:val="24"/>
        </w:rPr>
        <w:t>______ Cafeteria (3)</w:t>
      </w:r>
    </w:p>
    <w:p w14:paraId="2A44012E" w14:textId="77777777" w:rsidR="00A25AEA" w:rsidRPr="006D15D5" w:rsidRDefault="00A25AEA" w:rsidP="00031CA7">
      <w:pPr>
        <w:pStyle w:val="ListParagraph"/>
        <w:keepNext/>
        <w:spacing w:line="480" w:lineRule="auto"/>
        <w:ind w:left="0"/>
        <w:rPr>
          <w:rFonts w:asciiTheme="majorBidi" w:hAnsiTheme="majorBidi" w:cstheme="majorBidi"/>
          <w:sz w:val="24"/>
          <w:szCs w:val="24"/>
        </w:rPr>
      </w:pPr>
      <w:r w:rsidRPr="006D15D5">
        <w:rPr>
          <w:rFonts w:asciiTheme="majorBidi" w:hAnsiTheme="majorBidi" w:cstheme="majorBidi"/>
          <w:sz w:val="24"/>
          <w:szCs w:val="24"/>
        </w:rPr>
        <w:t>______ Restrooms (4)</w:t>
      </w:r>
    </w:p>
    <w:p w14:paraId="0DEE1380" w14:textId="77777777" w:rsidR="00A25AEA" w:rsidRPr="006D15D5" w:rsidRDefault="00A25AEA" w:rsidP="00031CA7">
      <w:pPr>
        <w:pStyle w:val="ListParagraph"/>
        <w:keepNext/>
        <w:spacing w:line="480" w:lineRule="auto"/>
        <w:ind w:left="0"/>
        <w:rPr>
          <w:rFonts w:asciiTheme="majorBidi" w:hAnsiTheme="majorBidi" w:cstheme="majorBidi"/>
          <w:sz w:val="24"/>
          <w:szCs w:val="24"/>
        </w:rPr>
      </w:pPr>
      <w:r w:rsidRPr="006D15D5">
        <w:rPr>
          <w:rFonts w:asciiTheme="majorBidi" w:hAnsiTheme="majorBidi" w:cstheme="majorBidi"/>
          <w:sz w:val="24"/>
          <w:szCs w:val="24"/>
        </w:rPr>
        <w:t>______ Stairs (5)</w:t>
      </w:r>
    </w:p>
    <w:p w14:paraId="016EBFCD" w14:textId="77777777" w:rsidR="00A25AEA" w:rsidRPr="006D15D5" w:rsidRDefault="00A25AEA" w:rsidP="00A25AEA">
      <w:pPr>
        <w:rPr>
          <w:rFonts w:asciiTheme="majorBidi" w:hAnsiTheme="majorBidi" w:cstheme="majorBidi"/>
          <w:sz w:val="24"/>
          <w:szCs w:val="24"/>
        </w:rPr>
      </w:pPr>
    </w:p>
    <w:p w14:paraId="10C0D056" w14:textId="77777777" w:rsidR="00A25AEA" w:rsidRPr="006D15D5" w:rsidRDefault="00A25AEA" w:rsidP="00A25AEA">
      <w:pPr>
        <w:pStyle w:val="QuestionSeparator"/>
        <w:rPr>
          <w:rFonts w:asciiTheme="majorBidi" w:hAnsiTheme="majorBidi" w:cstheme="majorBidi"/>
          <w:sz w:val="24"/>
          <w:szCs w:val="24"/>
        </w:rPr>
      </w:pPr>
    </w:p>
    <w:p w14:paraId="1AB916A1" w14:textId="77777777" w:rsidR="00A25AEA" w:rsidRDefault="00A25AEA" w:rsidP="00A25AEA">
      <w:pPr>
        <w:rPr>
          <w:rFonts w:asciiTheme="majorBidi" w:hAnsiTheme="majorBidi" w:cstheme="majorBidi"/>
          <w:sz w:val="24"/>
          <w:szCs w:val="24"/>
        </w:rPr>
      </w:pPr>
    </w:p>
    <w:p w14:paraId="42219AEA" w14:textId="77777777" w:rsidR="00152406" w:rsidRDefault="00152406" w:rsidP="00A25AEA">
      <w:pPr>
        <w:rPr>
          <w:rFonts w:asciiTheme="majorBidi" w:hAnsiTheme="majorBidi" w:cstheme="majorBidi"/>
          <w:sz w:val="24"/>
          <w:szCs w:val="24"/>
        </w:rPr>
      </w:pPr>
    </w:p>
    <w:p w14:paraId="3BE0944F" w14:textId="77777777" w:rsidR="00152406" w:rsidRDefault="00152406" w:rsidP="00A25AEA">
      <w:pPr>
        <w:rPr>
          <w:rFonts w:asciiTheme="majorBidi" w:hAnsiTheme="majorBidi" w:cstheme="majorBidi"/>
          <w:sz w:val="24"/>
          <w:szCs w:val="24"/>
        </w:rPr>
      </w:pPr>
    </w:p>
    <w:p w14:paraId="5A86BBA8" w14:textId="77777777" w:rsidR="00152406" w:rsidRPr="006D15D5" w:rsidRDefault="00152406" w:rsidP="00A25AEA">
      <w:pPr>
        <w:rPr>
          <w:rFonts w:asciiTheme="majorBidi" w:hAnsiTheme="majorBidi" w:cstheme="majorBidi"/>
          <w:sz w:val="24"/>
          <w:szCs w:val="24"/>
        </w:rPr>
      </w:pPr>
    </w:p>
    <w:p w14:paraId="49A5ECDD" w14:textId="77777777" w:rsidR="00A25AEA" w:rsidRPr="006D15D5" w:rsidRDefault="00A25AEA" w:rsidP="00A25AEA">
      <w:pPr>
        <w:rPr>
          <w:rFonts w:asciiTheme="majorBidi" w:hAnsiTheme="majorBidi" w:cstheme="majorBidi"/>
          <w:sz w:val="24"/>
          <w:szCs w:val="24"/>
        </w:rPr>
      </w:pPr>
    </w:p>
    <w:p w14:paraId="7D7CB3F9" w14:textId="7EC666D4" w:rsidR="00A25AEA" w:rsidRPr="006D15D5" w:rsidRDefault="00A25AEA" w:rsidP="00A25AEA">
      <w:pPr>
        <w:keepNext/>
        <w:rPr>
          <w:rFonts w:asciiTheme="majorBidi" w:hAnsiTheme="majorBidi" w:cstheme="majorBidi"/>
          <w:sz w:val="24"/>
          <w:szCs w:val="24"/>
        </w:rPr>
      </w:pPr>
      <w:r w:rsidRPr="006D15D5">
        <w:rPr>
          <w:rFonts w:asciiTheme="majorBidi" w:hAnsiTheme="majorBidi" w:cstheme="majorBidi"/>
          <w:sz w:val="24"/>
          <w:szCs w:val="24"/>
        </w:rPr>
        <w:t>Q18 of 18</w:t>
      </w:r>
      <w:r w:rsidRPr="006D15D5">
        <w:rPr>
          <w:rFonts w:asciiTheme="majorBidi" w:hAnsiTheme="majorBidi" w:cstheme="majorBidi"/>
          <w:sz w:val="24"/>
          <w:szCs w:val="24"/>
        </w:rPr>
        <w:br/>
        <w:t xml:space="preserve"> </w:t>
      </w:r>
      <w:r w:rsidRPr="006D15D5">
        <w:rPr>
          <w:rFonts w:asciiTheme="majorBidi" w:hAnsiTheme="majorBidi" w:cstheme="majorBidi"/>
          <w:sz w:val="24"/>
          <w:szCs w:val="24"/>
        </w:rPr>
        <w:br/>
      </w:r>
      <w:r w:rsidRPr="006D15D5">
        <w:rPr>
          <w:rFonts w:asciiTheme="majorBidi" w:hAnsiTheme="majorBidi" w:cstheme="majorBidi"/>
          <w:b/>
          <w:sz w:val="24"/>
          <w:szCs w:val="24"/>
        </w:rPr>
        <w:t>What recommendations would you suggest architects and designers consider to support ASD children's safety in public schools? </w:t>
      </w:r>
    </w:p>
    <w:p w14:paraId="3411418E" w14:textId="77777777" w:rsidR="00A25AEA" w:rsidRPr="006D15D5" w:rsidRDefault="00A25AEA" w:rsidP="00A25AEA">
      <w:pPr>
        <w:pStyle w:val="TextEntryLine"/>
        <w:ind w:firstLine="400"/>
        <w:rPr>
          <w:rFonts w:asciiTheme="majorBidi" w:hAnsiTheme="majorBidi" w:cstheme="majorBidi"/>
          <w:sz w:val="24"/>
          <w:szCs w:val="24"/>
        </w:rPr>
      </w:pPr>
      <w:r w:rsidRPr="006D15D5">
        <w:rPr>
          <w:rFonts w:asciiTheme="majorBidi" w:hAnsiTheme="majorBidi" w:cstheme="majorBidi"/>
          <w:sz w:val="24"/>
          <w:szCs w:val="24"/>
        </w:rPr>
        <w:t>________________________________________________________________</w:t>
      </w:r>
    </w:p>
    <w:p w14:paraId="150CC638" w14:textId="77777777" w:rsidR="00A25AEA" w:rsidRPr="006D15D5" w:rsidRDefault="00A25AEA" w:rsidP="00A25AEA">
      <w:pPr>
        <w:pStyle w:val="TextEntryLine"/>
        <w:ind w:firstLine="400"/>
        <w:rPr>
          <w:rFonts w:asciiTheme="majorBidi" w:hAnsiTheme="majorBidi" w:cstheme="majorBidi"/>
          <w:sz w:val="24"/>
          <w:szCs w:val="24"/>
        </w:rPr>
      </w:pPr>
      <w:r w:rsidRPr="006D15D5">
        <w:rPr>
          <w:rFonts w:asciiTheme="majorBidi" w:hAnsiTheme="majorBidi" w:cstheme="majorBidi"/>
          <w:sz w:val="24"/>
          <w:szCs w:val="24"/>
        </w:rPr>
        <w:t>________________________________________________________________</w:t>
      </w:r>
    </w:p>
    <w:p w14:paraId="261D1FD2" w14:textId="77777777" w:rsidR="00A25AEA" w:rsidRPr="006D15D5" w:rsidRDefault="00A25AEA" w:rsidP="00A25AEA">
      <w:pPr>
        <w:pStyle w:val="TextEntryLine"/>
        <w:ind w:firstLine="400"/>
        <w:rPr>
          <w:rFonts w:asciiTheme="majorBidi" w:hAnsiTheme="majorBidi" w:cstheme="majorBidi"/>
          <w:sz w:val="24"/>
          <w:szCs w:val="24"/>
        </w:rPr>
      </w:pPr>
      <w:r w:rsidRPr="006D15D5">
        <w:rPr>
          <w:rFonts w:asciiTheme="majorBidi" w:hAnsiTheme="majorBidi" w:cstheme="majorBidi"/>
          <w:sz w:val="24"/>
          <w:szCs w:val="24"/>
        </w:rPr>
        <w:t>________________________________________________________________</w:t>
      </w:r>
    </w:p>
    <w:p w14:paraId="465A8E16" w14:textId="77777777" w:rsidR="00A25AEA" w:rsidRPr="006D15D5" w:rsidRDefault="00A25AEA" w:rsidP="00A25AEA">
      <w:pPr>
        <w:pStyle w:val="TextEntryLine"/>
        <w:ind w:firstLine="400"/>
        <w:rPr>
          <w:rFonts w:asciiTheme="majorBidi" w:hAnsiTheme="majorBidi" w:cstheme="majorBidi"/>
          <w:sz w:val="24"/>
          <w:szCs w:val="24"/>
        </w:rPr>
      </w:pPr>
      <w:r w:rsidRPr="006D15D5">
        <w:rPr>
          <w:rFonts w:asciiTheme="majorBidi" w:hAnsiTheme="majorBidi" w:cstheme="majorBidi"/>
          <w:sz w:val="24"/>
          <w:szCs w:val="24"/>
        </w:rPr>
        <w:t>________________________________________________________________</w:t>
      </w:r>
    </w:p>
    <w:p w14:paraId="1B09B0D2" w14:textId="77777777" w:rsidR="00A25AEA" w:rsidRPr="006D15D5" w:rsidRDefault="00A25AEA" w:rsidP="00A25AEA">
      <w:pPr>
        <w:pStyle w:val="TextEntryLine"/>
        <w:ind w:firstLine="400"/>
        <w:rPr>
          <w:rFonts w:asciiTheme="majorBidi" w:hAnsiTheme="majorBidi" w:cstheme="majorBidi"/>
          <w:sz w:val="24"/>
          <w:szCs w:val="24"/>
        </w:rPr>
      </w:pPr>
      <w:r w:rsidRPr="006D15D5">
        <w:rPr>
          <w:rFonts w:asciiTheme="majorBidi" w:hAnsiTheme="majorBidi" w:cstheme="majorBidi"/>
          <w:sz w:val="24"/>
          <w:szCs w:val="24"/>
        </w:rPr>
        <w:t>________________________________________________________________</w:t>
      </w:r>
    </w:p>
    <w:p w14:paraId="5DD11F0F" w14:textId="77777777" w:rsidR="00A25AEA" w:rsidRPr="006D15D5" w:rsidRDefault="00A25AEA" w:rsidP="00A25AEA">
      <w:pPr>
        <w:rPr>
          <w:rFonts w:asciiTheme="majorBidi" w:hAnsiTheme="majorBidi" w:cstheme="majorBidi"/>
          <w:sz w:val="24"/>
          <w:szCs w:val="24"/>
        </w:rPr>
      </w:pPr>
    </w:p>
    <w:p w14:paraId="3AA17A2F" w14:textId="77777777" w:rsidR="00A25AEA" w:rsidRPr="006D15D5" w:rsidRDefault="00A25AEA" w:rsidP="00A25AEA">
      <w:pPr>
        <w:pStyle w:val="BlockEndLabel"/>
        <w:rPr>
          <w:rFonts w:asciiTheme="majorBidi" w:hAnsiTheme="majorBidi" w:cstheme="majorBidi"/>
          <w:color w:val="auto"/>
          <w:sz w:val="24"/>
          <w:szCs w:val="24"/>
        </w:rPr>
      </w:pPr>
      <w:r w:rsidRPr="006D15D5">
        <w:rPr>
          <w:rFonts w:asciiTheme="majorBidi" w:hAnsiTheme="majorBidi" w:cstheme="majorBidi"/>
          <w:color w:val="auto"/>
          <w:sz w:val="24"/>
          <w:szCs w:val="24"/>
        </w:rPr>
        <w:t>End of Block: Default Question Block</w:t>
      </w:r>
    </w:p>
    <w:p w14:paraId="14F3FB4B" w14:textId="2FB13B4F" w:rsidR="002009A1" w:rsidRPr="006D15D5" w:rsidRDefault="002009A1" w:rsidP="00EE70B0">
      <w:pPr>
        <w:autoSpaceDE w:val="0"/>
        <w:autoSpaceDN w:val="0"/>
        <w:adjustRightInd w:val="0"/>
        <w:spacing w:after="0" w:line="240" w:lineRule="auto"/>
        <w:rPr>
          <w:rFonts w:asciiTheme="majorBidi" w:hAnsiTheme="majorBidi" w:cstheme="majorBidi"/>
          <w:sz w:val="24"/>
          <w:szCs w:val="24"/>
        </w:rPr>
      </w:pPr>
    </w:p>
    <w:p w14:paraId="04B30017" w14:textId="77777777" w:rsidR="00152406" w:rsidRPr="006D15D5" w:rsidRDefault="00152406" w:rsidP="00152406">
      <w:pPr>
        <w:pStyle w:val="ListParagraph"/>
        <w:keepNext/>
        <w:spacing w:before="120"/>
        <w:ind w:left="360"/>
        <w:contextualSpacing w:val="0"/>
        <w:rPr>
          <w:rFonts w:asciiTheme="majorBidi" w:hAnsiTheme="majorBidi" w:cstheme="majorBidi"/>
          <w:sz w:val="24"/>
          <w:szCs w:val="24"/>
        </w:rPr>
      </w:pPr>
    </w:p>
    <w:p w14:paraId="6217162B" w14:textId="77777777" w:rsidR="00152406" w:rsidRPr="00152406" w:rsidRDefault="00152406" w:rsidP="00152406">
      <w:pPr>
        <w:pStyle w:val="QuestionSeparator"/>
        <w:ind w:left="360"/>
        <w:rPr>
          <w:rFonts w:asciiTheme="majorBidi" w:hAnsiTheme="majorBidi" w:cstheme="majorBidi"/>
          <w:sz w:val="24"/>
          <w:szCs w:val="24"/>
        </w:rPr>
      </w:pPr>
    </w:p>
    <w:p w14:paraId="6E2E01F9" w14:textId="77777777" w:rsidR="00D864C2" w:rsidRPr="006D15D5" w:rsidRDefault="00D864C2" w:rsidP="00EE70B0">
      <w:pPr>
        <w:autoSpaceDE w:val="0"/>
        <w:autoSpaceDN w:val="0"/>
        <w:adjustRightInd w:val="0"/>
        <w:spacing w:after="0" w:line="240" w:lineRule="auto"/>
        <w:rPr>
          <w:rFonts w:asciiTheme="majorBidi" w:hAnsiTheme="majorBidi" w:cstheme="majorBidi"/>
          <w:sz w:val="24"/>
          <w:szCs w:val="24"/>
        </w:rPr>
      </w:pPr>
    </w:p>
    <w:p w14:paraId="2B5727A9" w14:textId="77777777" w:rsidR="00D864C2" w:rsidRPr="006D15D5" w:rsidRDefault="00D864C2" w:rsidP="00EE70B0">
      <w:pPr>
        <w:autoSpaceDE w:val="0"/>
        <w:autoSpaceDN w:val="0"/>
        <w:adjustRightInd w:val="0"/>
        <w:spacing w:after="0" w:line="240" w:lineRule="auto"/>
        <w:rPr>
          <w:rFonts w:asciiTheme="majorBidi" w:hAnsiTheme="majorBidi" w:cstheme="majorBidi"/>
          <w:sz w:val="24"/>
          <w:szCs w:val="24"/>
        </w:rPr>
      </w:pPr>
    </w:p>
    <w:p w14:paraId="163A7CC1" w14:textId="77777777" w:rsidR="00D864C2" w:rsidRPr="006D15D5" w:rsidRDefault="00D864C2" w:rsidP="00EE70B0">
      <w:pPr>
        <w:autoSpaceDE w:val="0"/>
        <w:autoSpaceDN w:val="0"/>
        <w:adjustRightInd w:val="0"/>
        <w:spacing w:after="0" w:line="240" w:lineRule="auto"/>
        <w:rPr>
          <w:rFonts w:asciiTheme="majorBidi" w:hAnsiTheme="majorBidi" w:cstheme="majorBidi"/>
          <w:sz w:val="24"/>
          <w:szCs w:val="24"/>
        </w:rPr>
      </w:pPr>
    </w:p>
    <w:p w14:paraId="4DBDC13B" w14:textId="77777777" w:rsidR="00D864C2" w:rsidRPr="006D15D5" w:rsidRDefault="00D864C2" w:rsidP="00EE70B0">
      <w:pPr>
        <w:autoSpaceDE w:val="0"/>
        <w:autoSpaceDN w:val="0"/>
        <w:adjustRightInd w:val="0"/>
        <w:spacing w:after="0" w:line="240" w:lineRule="auto"/>
        <w:rPr>
          <w:rFonts w:asciiTheme="majorBidi" w:hAnsiTheme="majorBidi" w:cstheme="majorBidi"/>
          <w:sz w:val="24"/>
          <w:szCs w:val="24"/>
        </w:rPr>
      </w:pPr>
    </w:p>
    <w:p w14:paraId="24B13403" w14:textId="0BF69EEA" w:rsidR="009E7C6B" w:rsidRPr="006D15D5" w:rsidRDefault="009E7C6B" w:rsidP="0083147B">
      <w:pPr>
        <w:pStyle w:val="Heading1"/>
      </w:pPr>
      <w:bookmarkStart w:id="317" w:name="_Toc130328756"/>
      <w:bookmarkStart w:id="318" w:name="_Toc131915732"/>
      <w:r w:rsidRPr="006D15D5">
        <w:lastRenderedPageBreak/>
        <w:t>A</w:t>
      </w:r>
      <w:r w:rsidR="00404D25" w:rsidRPr="006D15D5">
        <w:t xml:space="preserve">ppendix </w:t>
      </w:r>
      <w:r w:rsidRPr="006D15D5">
        <w:t>C: B</w:t>
      </w:r>
      <w:r w:rsidR="00404D25" w:rsidRPr="006D15D5">
        <w:t>rowns</w:t>
      </w:r>
      <w:r w:rsidRPr="006D15D5">
        <w:t xml:space="preserve"> P</w:t>
      </w:r>
      <w:r w:rsidR="00404D25" w:rsidRPr="006D15D5">
        <w:t>oint</w:t>
      </w:r>
      <w:r w:rsidR="006B4ED5" w:rsidRPr="006D15D5">
        <w:t xml:space="preserve"> S</w:t>
      </w:r>
      <w:r w:rsidR="0083147B" w:rsidRPr="006D15D5">
        <w:t xml:space="preserve">chool </w:t>
      </w:r>
      <w:r w:rsidRPr="006D15D5">
        <w:t>P</w:t>
      </w:r>
      <w:r w:rsidR="0083147B" w:rsidRPr="006D15D5">
        <w:t>hotographs</w:t>
      </w:r>
      <w:r w:rsidRPr="006D15D5">
        <w:t xml:space="preserve"> U</w:t>
      </w:r>
      <w:r w:rsidR="0083147B" w:rsidRPr="006D15D5">
        <w:t>sage</w:t>
      </w:r>
      <w:r w:rsidRPr="006D15D5">
        <w:t xml:space="preserve"> </w:t>
      </w:r>
      <w:r w:rsidR="006B4ED5" w:rsidRPr="006D15D5">
        <w:t>P</w:t>
      </w:r>
      <w:r w:rsidR="0083147B" w:rsidRPr="006D15D5">
        <w:t>ermissions</w:t>
      </w:r>
      <w:bookmarkEnd w:id="317"/>
      <w:bookmarkEnd w:id="318"/>
    </w:p>
    <w:p w14:paraId="1B5C0B78" w14:textId="018ECAE0" w:rsidR="00A822AF" w:rsidRPr="006D15D5" w:rsidRDefault="00A822AF" w:rsidP="00A822AF">
      <w:pPr>
        <w:pStyle w:val="Heading2"/>
      </w:pPr>
      <w:bookmarkStart w:id="319" w:name="_Toc130328757"/>
      <w:bookmarkStart w:id="320" w:name="_Toc131915733"/>
      <w:r w:rsidRPr="006D15D5">
        <w:t>Permission from Eckert and Eckert Photography</w:t>
      </w:r>
      <w:bookmarkEnd w:id="319"/>
      <w:bookmarkEnd w:id="320"/>
    </w:p>
    <w:p w14:paraId="4D530719" w14:textId="35463AA8" w:rsidR="00A822AF" w:rsidRPr="006D15D5" w:rsidRDefault="009E7C6B" w:rsidP="00EE70B0">
      <w:pPr>
        <w:autoSpaceDE w:val="0"/>
        <w:autoSpaceDN w:val="0"/>
        <w:adjustRightInd w:val="0"/>
        <w:spacing w:after="0" w:line="240" w:lineRule="auto"/>
        <w:rPr>
          <w:rFonts w:asciiTheme="majorBidi" w:hAnsiTheme="majorBidi" w:cstheme="majorBidi"/>
          <w:sz w:val="24"/>
          <w:szCs w:val="24"/>
        </w:rPr>
      </w:pPr>
      <w:r w:rsidRPr="006D15D5">
        <w:rPr>
          <w:rFonts w:asciiTheme="majorBidi" w:hAnsiTheme="majorBidi" w:cstheme="majorBidi"/>
          <w:noProof/>
          <w:sz w:val="24"/>
          <w:szCs w:val="24"/>
        </w:rPr>
        <w:drawing>
          <wp:inline distT="0" distB="0" distL="0" distR="0" wp14:anchorId="2E02EEB3" wp14:editId="6558372F">
            <wp:extent cx="5714772" cy="7395587"/>
            <wp:effectExtent l="0" t="0" r="63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715705" cy="7396794"/>
                    </a:xfrm>
                    <a:prstGeom prst="rect">
                      <a:avLst/>
                    </a:prstGeom>
                    <a:noFill/>
                    <a:ln>
                      <a:noFill/>
                    </a:ln>
                  </pic:spPr>
                </pic:pic>
              </a:graphicData>
            </a:graphic>
          </wp:inline>
        </w:drawing>
      </w:r>
    </w:p>
    <w:p w14:paraId="0DD28BF7" w14:textId="1F0CDDF6" w:rsidR="00A822AF" w:rsidRPr="006D15D5" w:rsidRDefault="00A822AF" w:rsidP="00A822AF">
      <w:pPr>
        <w:pStyle w:val="Heading2"/>
      </w:pPr>
      <w:r w:rsidRPr="006D15D5">
        <w:rPr>
          <w:rFonts w:asciiTheme="majorBidi" w:hAnsiTheme="majorBidi"/>
          <w:szCs w:val="24"/>
        </w:rPr>
        <w:br w:type="page"/>
      </w:r>
      <w:bookmarkStart w:id="321" w:name="_Toc130328758"/>
      <w:bookmarkStart w:id="322" w:name="_Toc131915734"/>
      <w:r w:rsidRPr="006D15D5">
        <w:lastRenderedPageBreak/>
        <w:t xml:space="preserve">Permission from </w:t>
      </w:r>
      <w:r w:rsidR="00656857" w:rsidRPr="006D15D5">
        <w:t>LightCatcher Imagery</w:t>
      </w:r>
      <w:bookmarkEnd w:id="321"/>
      <w:bookmarkEnd w:id="322"/>
    </w:p>
    <w:p w14:paraId="3B8D42BE" w14:textId="42EB5ACF" w:rsidR="00D864C2" w:rsidRPr="00C57971" w:rsidRDefault="00693E59" w:rsidP="00693E59">
      <w:pPr>
        <w:rPr>
          <w:rFonts w:asciiTheme="majorBidi" w:hAnsiTheme="majorBidi" w:cstheme="majorBidi"/>
          <w:sz w:val="24"/>
          <w:szCs w:val="24"/>
        </w:rPr>
      </w:pPr>
      <w:r w:rsidRPr="006D15D5">
        <w:rPr>
          <w:rFonts w:asciiTheme="majorBidi" w:hAnsiTheme="majorBidi" w:cstheme="majorBidi"/>
          <w:noProof/>
          <w:sz w:val="24"/>
          <w:szCs w:val="24"/>
        </w:rPr>
        <w:drawing>
          <wp:inline distT="0" distB="0" distL="0" distR="0" wp14:anchorId="0898728C" wp14:editId="5B6F11AA">
            <wp:extent cx="5938520" cy="7686675"/>
            <wp:effectExtent l="0" t="0" r="5080" b="9525"/>
            <wp:docPr id="283" name="Picture 28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283" descr="Graphical user interface, text, application&#10;&#10;Description automatically generated"/>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938520" cy="7686675"/>
                    </a:xfrm>
                    <a:prstGeom prst="rect">
                      <a:avLst/>
                    </a:prstGeom>
                    <a:noFill/>
                    <a:ln>
                      <a:noFill/>
                    </a:ln>
                  </pic:spPr>
                </pic:pic>
              </a:graphicData>
            </a:graphic>
          </wp:inline>
        </w:drawing>
      </w:r>
    </w:p>
    <w:sectPr w:rsidR="00D864C2" w:rsidRPr="00C57971" w:rsidSect="004457F8">
      <w:footerReference w:type="default" r:id="rId1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23E26" w14:textId="77777777" w:rsidR="00AF40EF" w:rsidRDefault="00AF40EF" w:rsidP="00AF549A">
      <w:pPr>
        <w:spacing w:after="0" w:line="240" w:lineRule="auto"/>
      </w:pPr>
      <w:r>
        <w:separator/>
      </w:r>
    </w:p>
  </w:endnote>
  <w:endnote w:type="continuationSeparator" w:id="0">
    <w:p w14:paraId="5E8D6F3B" w14:textId="77777777" w:rsidR="00AF40EF" w:rsidRDefault="00AF40EF" w:rsidP="00AF5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9DACF" w14:textId="217791FF" w:rsidR="00B0237A" w:rsidRDefault="00B0237A">
    <w:pPr>
      <w:pStyle w:val="Footer"/>
      <w:jc w:val="center"/>
    </w:pPr>
  </w:p>
  <w:p w14:paraId="23A3708B" w14:textId="77777777" w:rsidR="00B0237A" w:rsidRDefault="00B023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9963851"/>
      <w:docPartObj>
        <w:docPartGallery w:val="Page Numbers (Bottom of Page)"/>
        <w:docPartUnique/>
      </w:docPartObj>
    </w:sdtPr>
    <w:sdtEndPr>
      <w:rPr>
        <w:noProof/>
      </w:rPr>
    </w:sdtEndPr>
    <w:sdtContent>
      <w:p w14:paraId="3887A194" w14:textId="027139AC" w:rsidR="00FC799A" w:rsidRDefault="00FC79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B884BD" w14:textId="77777777" w:rsidR="00FC799A" w:rsidRDefault="00FC79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1791326"/>
      <w:docPartObj>
        <w:docPartGallery w:val="Page Numbers (Bottom of Page)"/>
        <w:docPartUnique/>
      </w:docPartObj>
    </w:sdtPr>
    <w:sdtEndPr>
      <w:rPr>
        <w:noProof/>
      </w:rPr>
    </w:sdtEndPr>
    <w:sdtContent>
      <w:p w14:paraId="55071B72" w14:textId="3021EAE6" w:rsidR="004457F8" w:rsidRDefault="004457F8">
        <w:pPr>
          <w:pStyle w:val="Footer"/>
          <w:jc w:val="center"/>
        </w:pPr>
        <w:r w:rsidRPr="00013EAA">
          <w:rPr>
            <w:rFonts w:ascii="Times New Roman" w:hAnsi="Times New Roman" w:cs="Times New Roman"/>
            <w:sz w:val="24"/>
            <w:szCs w:val="24"/>
          </w:rPr>
          <w:fldChar w:fldCharType="begin"/>
        </w:r>
        <w:r w:rsidRPr="00013EAA">
          <w:rPr>
            <w:rFonts w:ascii="Times New Roman" w:hAnsi="Times New Roman" w:cs="Times New Roman"/>
            <w:sz w:val="24"/>
            <w:szCs w:val="24"/>
          </w:rPr>
          <w:instrText xml:space="preserve"> PAGE   \* MERGEFORMAT </w:instrText>
        </w:r>
        <w:r w:rsidRPr="00013EAA">
          <w:rPr>
            <w:rFonts w:ascii="Times New Roman" w:hAnsi="Times New Roman" w:cs="Times New Roman"/>
            <w:sz w:val="24"/>
            <w:szCs w:val="24"/>
          </w:rPr>
          <w:fldChar w:fldCharType="separate"/>
        </w:r>
        <w:r w:rsidRPr="00013EAA">
          <w:rPr>
            <w:rFonts w:ascii="Times New Roman" w:hAnsi="Times New Roman" w:cs="Times New Roman"/>
            <w:noProof/>
            <w:sz w:val="24"/>
            <w:szCs w:val="24"/>
          </w:rPr>
          <w:t>2</w:t>
        </w:r>
        <w:r w:rsidRPr="00013EAA">
          <w:rPr>
            <w:rFonts w:ascii="Times New Roman" w:hAnsi="Times New Roman" w:cs="Times New Roman"/>
            <w:noProof/>
            <w:sz w:val="24"/>
            <w:szCs w:val="24"/>
          </w:rPr>
          <w:fldChar w:fldCharType="end"/>
        </w:r>
      </w:p>
    </w:sdtContent>
  </w:sdt>
  <w:p w14:paraId="50920E29" w14:textId="77777777" w:rsidR="00FC799A" w:rsidRDefault="00FC79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7D57E" w14:textId="77777777" w:rsidR="00AF40EF" w:rsidRDefault="00AF40EF" w:rsidP="00AF549A">
      <w:pPr>
        <w:spacing w:after="0" w:line="240" w:lineRule="auto"/>
      </w:pPr>
      <w:r>
        <w:separator/>
      </w:r>
    </w:p>
  </w:footnote>
  <w:footnote w:type="continuationSeparator" w:id="0">
    <w:p w14:paraId="6DB267AE" w14:textId="77777777" w:rsidR="00AF40EF" w:rsidRDefault="00AF40EF" w:rsidP="00AF54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hildren sitting at tables in a classroom&#10;&#10;Description automatically generated with low confidence" style="width:222.4pt;height:139pt;visibility:visible;mso-wrap-style:square" o:bullet="t">
        <v:imagedata r:id="rId1" o:title="Children sitting at tables in a classroom&#10;&#10;Description automatically generated with low confidence" cropbottom="21444f" cropleft="6694f" cropright="4091f"/>
      </v:shape>
    </w:pict>
  </w:numPicBullet>
  <w:abstractNum w:abstractNumId="0" w15:restartNumberingAfterBreak="0">
    <w:nsid w:val="040905CC"/>
    <w:multiLevelType w:val="hybridMultilevel"/>
    <w:tmpl w:val="1B501840"/>
    <w:lvl w:ilvl="0" w:tplc="986CDD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3F014E"/>
    <w:multiLevelType w:val="hybridMultilevel"/>
    <w:tmpl w:val="175ECE5E"/>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9DF6E0A"/>
    <w:multiLevelType w:val="hybridMultilevel"/>
    <w:tmpl w:val="175ECE5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A200D9F"/>
    <w:multiLevelType w:val="hybridMultilevel"/>
    <w:tmpl w:val="328447FA"/>
    <w:lvl w:ilvl="0" w:tplc="BE02EA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0E265E"/>
    <w:multiLevelType w:val="hybridMultilevel"/>
    <w:tmpl w:val="BD3AD5AA"/>
    <w:lvl w:ilvl="0" w:tplc="DAA0C4C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EA0BF6"/>
    <w:multiLevelType w:val="multilevel"/>
    <w:tmpl w:val="0409001D"/>
    <w:numStyleLink w:val="Singlepunch"/>
  </w:abstractNum>
  <w:abstractNum w:abstractNumId="6" w15:restartNumberingAfterBreak="0">
    <w:nsid w:val="0D121830"/>
    <w:multiLevelType w:val="hybridMultilevel"/>
    <w:tmpl w:val="439C1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C10174"/>
    <w:multiLevelType w:val="hybridMultilevel"/>
    <w:tmpl w:val="108E5C62"/>
    <w:lvl w:ilvl="0" w:tplc="DAA0C4C2">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decimal"/>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18E3321"/>
    <w:multiLevelType w:val="hybridMultilevel"/>
    <w:tmpl w:val="1B501840"/>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15:restartNumberingAfterBreak="0">
    <w:nsid w:val="134867D3"/>
    <w:multiLevelType w:val="hybridMultilevel"/>
    <w:tmpl w:val="401A92B6"/>
    <w:lvl w:ilvl="0" w:tplc="FFFFFFFF">
      <w:start w:val="1"/>
      <w:numFmt w:val="upperLetter"/>
      <w:lvlText w:val="%1."/>
      <w:lvlJc w:val="left"/>
      <w:pPr>
        <w:ind w:left="720" w:hanging="360"/>
      </w:pPr>
    </w:lvl>
    <w:lvl w:ilvl="1" w:tplc="0409000F">
      <w:start w:val="1"/>
      <w:numFmt w:val="decimal"/>
      <w:lvlText w:val="%2."/>
      <w:lvlJc w:val="left"/>
      <w:pPr>
        <w:ind w:left="1080" w:hanging="360"/>
      </w:pPr>
    </w:lvl>
    <w:lvl w:ilvl="2" w:tplc="FFFFFFFF">
      <w:start w:val="1"/>
      <w:numFmt w:val="decimal"/>
      <w:lvlText w:val="%3."/>
      <w:lvlJc w:val="left"/>
      <w:pPr>
        <w:ind w:left="2340" w:hanging="360"/>
      </w:pPr>
      <w:rPr>
        <w:rFonts w:hint="default"/>
      </w:rPr>
    </w:lvl>
    <w:lvl w:ilvl="3" w:tplc="FFFFFFFF">
      <w:start w:val="5"/>
      <w:numFmt w:val="bullet"/>
      <w:lvlText w:val="•"/>
      <w:lvlJc w:val="left"/>
      <w:pPr>
        <w:ind w:left="3240" w:hanging="720"/>
      </w:pPr>
      <w:rPr>
        <w:rFonts w:ascii="Times New Roman" w:eastAsiaTheme="minorHAnsi" w:hAnsi="Times New Roman" w:cs="Times New Roman"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A0267B"/>
    <w:multiLevelType w:val="hybridMultilevel"/>
    <w:tmpl w:val="CBC610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47452E9"/>
    <w:multiLevelType w:val="hybridMultilevel"/>
    <w:tmpl w:val="A34AC966"/>
    <w:lvl w:ilvl="0" w:tplc="0409000F">
      <w:start w:val="1"/>
      <w:numFmt w:val="decimal"/>
      <w:lvlText w:val="%1."/>
      <w:lvlJc w:val="left"/>
      <w:pPr>
        <w:ind w:left="1560" w:hanging="360"/>
      </w:pPr>
      <w:rPr>
        <w:rFonts w:hint="default"/>
      </w:rPr>
    </w:lvl>
    <w:lvl w:ilvl="1" w:tplc="FFFFFFFF" w:tentative="1">
      <w:start w:val="1"/>
      <w:numFmt w:val="bullet"/>
      <w:lvlText w:val="o"/>
      <w:lvlJc w:val="left"/>
      <w:pPr>
        <w:ind w:left="2280" w:hanging="360"/>
      </w:pPr>
      <w:rPr>
        <w:rFonts w:ascii="Courier New" w:hAnsi="Courier New" w:cs="Courier New" w:hint="default"/>
      </w:rPr>
    </w:lvl>
    <w:lvl w:ilvl="2" w:tplc="FFFFFFFF" w:tentative="1">
      <w:start w:val="1"/>
      <w:numFmt w:val="bullet"/>
      <w:lvlText w:val=""/>
      <w:lvlJc w:val="left"/>
      <w:pPr>
        <w:ind w:left="3000" w:hanging="360"/>
      </w:pPr>
      <w:rPr>
        <w:rFonts w:ascii="Wingdings" w:hAnsi="Wingdings" w:hint="default"/>
      </w:rPr>
    </w:lvl>
    <w:lvl w:ilvl="3" w:tplc="FFFFFFFF" w:tentative="1">
      <w:start w:val="1"/>
      <w:numFmt w:val="bullet"/>
      <w:lvlText w:val=""/>
      <w:lvlJc w:val="left"/>
      <w:pPr>
        <w:ind w:left="3720" w:hanging="360"/>
      </w:pPr>
      <w:rPr>
        <w:rFonts w:ascii="Symbol" w:hAnsi="Symbol" w:hint="default"/>
      </w:rPr>
    </w:lvl>
    <w:lvl w:ilvl="4" w:tplc="FFFFFFFF" w:tentative="1">
      <w:start w:val="1"/>
      <w:numFmt w:val="bullet"/>
      <w:lvlText w:val="o"/>
      <w:lvlJc w:val="left"/>
      <w:pPr>
        <w:ind w:left="4440" w:hanging="360"/>
      </w:pPr>
      <w:rPr>
        <w:rFonts w:ascii="Courier New" w:hAnsi="Courier New" w:cs="Courier New" w:hint="default"/>
      </w:rPr>
    </w:lvl>
    <w:lvl w:ilvl="5" w:tplc="FFFFFFFF" w:tentative="1">
      <w:start w:val="1"/>
      <w:numFmt w:val="bullet"/>
      <w:lvlText w:val=""/>
      <w:lvlJc w:val="left"/>
      <w:pPr>
        <w:ind w:left="5160" w:hanging="360"/>
      </w:pPr>
      <w:rPr>
        <w:rFonts w:ascii="Wingdings" w:hAnsi="Wingdings" w:hint="default"/>
      </w:rPr>
    </w:lvl>
    <w:lvl w:ilvl="6" w:tplc="FFFFFFFF" w:tentative="1">
      <w:start w:val="1"/>
      <w:numFmt w:val="bullet"/>
      <w:lvlText w:val=""/>
      <w:lvlJc w:val="left"/>
      <w:pPr>
        <w:ind w:left="5880" w:hanging="360"/>
      </w:pPr>
      <w:rPr>
        <w:rFonts w:ascii="Symbol" w:hAnsi="Symbol" w:hint="default"/>
      </w:rPr>
    </w:lvl>
    <w:lvl w:ilvl="7" w:tplc="FFFFFFFF" w:tentative="1">
      <w:start w:val="1"/>
      <w:numFmt w:val="bullet"/>
      <w:lvlText w:val="o"/>
      <w:lvlJc w:val="left"/>
      <w:pPr>
        <w:ind w:left="6600" w:hanging="360"/>
      </w:pPr>
      <w:rPr>
        <w:rFonts w:ascii="Courier New" w:hAnsi="Courier New" w:cs="Courier New" w:hint="default"/>
      </w:rPr>
    </w:lvl>
    <w:lvl w:ilvl="8" w:tplc="FFFFFFFF" w:tentative="1">
      <w:start w:val="1"/>
      <w:numFmt w:val="bullet"/>
      <w:lvlText w:val=""/>
      <w:lvlJc w:val="left"/>
      <w:pPr>
        <w:ind w:left="7320" w:hanging="360"/>
      </w:pPr>
      <w:rPr>
        <w:rFonts w:ascii="Wingdings" w:hAnsi="Wingdings" w:hint="default"/>
      </w:rPr>
    </w:lvl>
  </w:abstractNum>
  <w:abstractNum w:abstractNumId="12" w15:restartNumberingAfterBreak="0">
    <w:nsid w:val="1B720857"/>
    <w:multiLevelType w:val="hybridMultilevel"/>
    <w:tmpl w:val="5176A9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CDE2708"/>
    <w:multiLevelType w:val="hybridMultilevel"/>
    <w:tmpl w:val="29E005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DBA2244"/>
    <w:multiLevelType w:val="hybridMultilevel"/>
    <w:tmpl w:val="DBE21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AE33B4"/>
    <w:multiLevelType w:val="hybridMultilevel"/>
    <w:tmpl w:val="D4F69310"/>
    <w:lvl w:ilvl="0" w:tplc="9A3C64C2">
      <w:start w:val="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50D2705"/>
    <w:multiLevelType w:val="hybridMultilevel"/>
    <w:tmpl w:val="6C02F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9D6258"/>
    <w:multiLevelType w:val="hybridMultilevel"/>
    <w:tmpl w:val="56D6C50A"/>
    <w:lvl w:ilvl="0" w:tplc="04090015">
      <w:start w:val="1"/>
      <w:numFmt w:val="upperLetter"/>
      <w:lvlText w:val="%1."/>
      <w:lvlJc w:val="left"/>
      <w:pPr>
        <w:ind w:left="720" w:hanging="360"/>
      </w:pPr>
    </w:lvl>
    <w:lvl w:ilvl="1" w:tplc="0409000F">
      <w:start w:val="1"/>
      <w:numFmt w:val="decimal"/>
      <w:lvlText w:val="%2."/>
      <w:lvlJc w:val="left"/>
      <w:pPr>
        <w:ind w:left="1080" w:hanging="360"/>
      </w:pPr>
    </w:lvl>
    <w:lvl w:ilvl="2" w:tplc="ABEE7392">
      <w:start w:val="1"/>
      <w:numFmt w:val="decimal"/>
      <w:lvlText w:val="%3."/>
      <w:lvlJc w:val="left"/>
      <w:pPr>
        <w:ind w:left="2340" w:hanging="360"/>
      </w:pPr>
      <w:rPr>
        <w:rFonts w:hint="default"/>
      </w:rPr>
    </w:lvl>
    <w:lvl w:ilvl="3" w:tplc="CD84B746">
      <w:start w:val="5"/>
      <w:numFmt w:val="bullet"/>
      <w:lvlText w:val="•"/>
      <w:lvlJc w:val="left"/>
      <w:pPr>
        <w:ind w:left="3240" w:hanging="720"/>
      </w:pPr>
      <w:rPr>
        <w:rFonts w:ascii="Times New Roman" w:eastAsiaTheme="minorHAnsi"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5917A2"/>
    <w:multiLevelType w:val="hybridMultilevel"/>
    <w:tmpl w:val="3E48D288"/>
    <w:lvl w:ilvl="0" w:tplc="5B74E8A0">
      <w:start w:val="1"/>
      <w:numFmt w:val="decimal"/>
      <w:lvlText w:val="%1."/>
      <w:lvlJc w:val="left"/>
      <w:pPr>
        <w:ind w:left="1440" w:hanging="360"/>
      </w:pPr>
      <w:rPr>
        <w:b w:val="0"/>
        <w:bCs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88E1CE2"/>
    <w:multiLevelType w:val="multilevel"/>
    <w:tmpl w:val="0409001D"/>
    <w:numStyleLink w:val="Multipunch"/>
  </w:abstractNum>
  <w:abstractNum w:abstractNumId="20" w15:restartNumberingAfterBreak="0">
    <w:nsid w:val="29E4393A"/>
    <w:multiLevelType w:val="hybridMultilevel"/>
    <w:tmpl w:val="1AD2732E"/>
    <w:lvl w:ilvl="0" w:tplc="5C9C68DC">
      <w:start w:val="1"/>
      <w:numFmt w:val="decimal"/>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E717167"/>
    <w:multiLevelType w:val="hybridMultilevel"/>
    <w:tmpl w:val="A34AC966"/>
    <w:lvl w:ilvl="0" w:tplc="FFFFFFFF">
      <w:start w:val="1"/>
      <w:numFmt w:val="decimal"/>
      <w:lvlText w:val="%1."/>
      <w:lvlJc w:val="left"/>
      <w:pPr>
        <w:ind w:left="1560" w:hanging="360"/>
      </w:pPr>
      <w:rPr>
        <w:rFonts w:hint="default"/>
      </w:rPr>
    </w:lvl>
    <w:lvl w:ilvl="1" w:tplc="FFFFFFFF" w:tentative="1">
      <w:start w:val="1"/>
      <w:numFmt w:val="bullet"/>
      <w:lvlText w:val="o"/>
      <w:lvlJc w:val="left"/>
      <w:pPr>
        <w:ind w:left="2280" w:hanging="360"/>
      </w:pPr>
      <w:rPr>
        <w:rFonts w:ascii="Courier New" w:hAnsi="Courier New" w:cs="Courier New" w:hint="default"/>
      </w:rPr>
    </w:lvl>
    <w:lvl w:ilvl="2" w:tplc="FFFFFFFF" w:tentative="1">
      <w:start w:val="1"/>
      <w:numFmt w:val="bullet"/>
      <w:lvlText w:val=""/>
      <w:lvlJc w:val="left"/>
      <w:pPr>
        <w:ind w:left="3000" w:hanging="360"/>
      </w:pPr>
      <w:rPr>
        <w:rFonts w:ascii="Wingdings" w:hAnsi="Wingdings" w:hint="default"/>
      </w:rPr>
    </w:lvl>
    <w:lvl w:ilvl="3" w:tplc="FFFFFFFF" w:tentative="1">
      <w:start w:val="1"/>
      <w:numFmt w:val="bullet"/>
      <w:lvlText w:val=""/>
      <w:lvlJc w:val="left"/>
      <w:pPr>
        <w:ind w:left="3720" w:hanging="360"/>
      </w:pPr>
      <w:rPr>
        <w:rFonts w:ascii="Symbol" w:hAnsi="Symbol" w:hint="default"/>
      </w:rPr>
    </w:lvl>
    <w:lvl w:ilvl="4" w:tplc="FFFFFFFF" w:tentative="1">
      <w:start w:val="1"/>
      <w:numFmt w:val="bullet"/>
      <w:lvlText w:val="o"/>
      <w:lvlJc w:val="left"/>
      <w:pPr>
        <w:ind w:left="4440" w:hanging="360"/>
      </w:pPr>
      <w:rPr>
        <w:rFonts w:ascii="Courier New" w:hAnsi="Courier New" w:cs="Courier New" w:hint="default"/>
      </w:rPr>
    </w:lvl>
    <w:lvl w:ilvl="5" w:tplc="FFFFFFFF" w:tentative="1">
      <w:start w:val="1"/>
      <w:numFmt w:val="bullet"/>
      <w:lvlText w:val=""/>
      <w:lvlJc w:val="left"/>
      <w:pPr>
        <w:ind w:left="5160" w:hanging="360"/>
      </w:pPr>
      <w:rPr>
        <w:rFonts w:ascii="Wingdings" w:hAnsi="Wingdings" w:hint="default"/>
      </w:rPr>
    </w:lvl>
    <w:lvl w:ilvl="6" w:tplc="FFFFFFFF" w:tentative="1">
      <w:start w:val="1"/>
      <w:numFmt w:val="bullet"/>
      <w:lvlText w:val=""/>
      <w:lvlJc w:val="left"/>
      <w:pPr>
        <w:ind w:left="5880" w:hanging="360"/>
      </w:pPr>
      <w:rPr>
        <w:rFonts w:ascii="Symbol" w:hAnsi="Symbol" w:hint="default"/>
      </w:rPr>
    </w:lvl>
    <w:lvl w:ilvl="7" w:tplc="FFFFFFFF" w:tentative="1">
      <w:start w:val="1"/>
      <w:numFmt w:val="bullet"/>
      <w:lvlText w:val="o"/>
      <w:lvlJc w:val="left"/>
      <w:pPr>
        <w:ind w:left="6600" w:hanging="360"/>
      </w:pPr>
      <w:rPr>
        <w:rFonts w:ascii="Courier New" w:hAnsi="Courier New" w:cs="Courier New" w:hint="default"/>
      </w:rPr>
    </w:lvl>
    <w:lvl w:ilvl="8" w:tplc="FFFFFFFF" w:tentative="1">
      <w:start w:val="1"/>
      <w:numFmt w:val="bullet"/>
      <w:lvlText w:val=""/>
      <w:lvlJc w:val="left"/>
      <w:pPr>
        <w:ind w:left="7320" w:hanging="360"/>
      </w:pPr>
      <w:rPr>
        <w:rFonts w:ascii="Wingdings" w:hAnsi="Wingdings" w:hint="default"/>
      </w:rPr>
    </w:lvl>
  </w:abstractNum>
  <w:abstractNum w:abstractNumId="23" w15:restartNumberingAfterBreak="0">
    <w:nsid w:val="2F3300E9"/>
    <w:multiLevelType w:val="hybridMultilevel"/>
    <w:tmpl w:val="1B501840"/>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4" w15:restartNumberingAfterBreak="0">
    <w:nsid w:val="339232DE"/>
    <w:multiLevelType w:val="hybridMultilevel"/>
    <w:tmpl w:val="0EF4FF38"/>
    <w:lvl w:ilvl="0" w:tplc="FFFFFFFF">
      <w:start w:val="1"/>
      <w:numFmt w:val="upperLetter"/>
      <w:lvlText w:val="%1."/>
      <w:lvlJc w:val="left"/>
      <w:pPr>
        <w:ind w:left="720" w:hanging="360"/>
      </w:pPr>
    </w:lvl>
    <w:lvl w:ilvl="1" w:tplc="04090015">
      <w:start w:val="1"/>
      <w:numFmt w:val="upperLetter"/>
      <w:lvlText w:val="%2."/>
      <w:lvlJc w:val="left"/>
      <w:pPr>
        <w:ind w:left="720" w:hanging="360"/>
      </w:pPr>
    </w:lvl>
    <w:lvl w:ilvl="2" w:tplc="FFFFFFFF">
      <w:start w:val="1"/>
      <w:numFmt w:val="decimal"/>
      <w:lvlText w:val="%3."/>
      <w:lvlJc w:val="left"/>
      <w:pPr>
        <w:ind w:left="2340" w:hanging="360"/>
      </w:pPr>
      <w:rPr>
        <w:rFonts w:hint="default"/>
      </w:rPr>
    </w:lvl>
    <w:lvl w:ilvl="3" w:tplc="FFFFFFFF">
      <w:start w:val="5"/>
      <w:numFmt w:val="bullet"/>
      <w:lvlText w:val="•"/>
      <w:lvlJc w:val="left"/>
      <w:pPr>
        <w:ind w:left="3240" w:hanging="720"/>
      </w:pPr>
      <w:rPr>
        <w:rFonts w:ascii="Times New Roman" w:eastAsiaTheme="minorHAnsi" w:hAnsi="Times New Roman" w:cs="Times New Roman"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7003E8C"/>
    <w:multiLevelType w:val="hybridMultilevel"/>
    <w:tmpl w:val="9ED2599C"/>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6" w15:restartNumberingAfterBreak="0">
    <w:nsid w:val="3A644B54"/>
    <w:multiLevelType w:val="hybridMultilevel"/>
    <w:tmpl w:val="50B0C008"/>
    <w:lvl w:ilvl="0" w:tplc="FFFFFFFF">
      <w:start w:val="1"/>
      <w:numFmt w:val="upperLetter"/>
      <w:lvlText w:val="%1."/>
      <w:lvlJc w:val="left"/>
      <w:pPr>
        <w:ind w:left="720" w:hanging="360"/>
      </w:pPr>
    </w:lvl>
    <w:lvl w:ilvl="1" w:tplc="04090015">
      <w:start w:val="1"/>
      <w:numFmt w:val="upperLetter"/>
      <w:lvlText w:val="%2."/>
      <w:lvlJc w:val="left"/>
      <w:pPr>
        <w:ind w:left="360" w:hanging="360"/>
      </w:pPr>
    </w:lvl>
    <w:lvl w:ilvl="2" w:tplc="FFFFFFFF">
      <w:start w:val="1"/>
      <w:numFmt w:val="decimal"/>
      <w:lvlText w:val="%3."/>
      <w:lvlJc w:val="left"/>
      <w:pPr>
        <w:ind w:left="2340" w:hanging="360"/>
      </w:pPr>
      <w:rPr>
        <w:rFonts w:hint="default"/>
      </w:rPr>
    </w:lvl>
    <w:lvl w:ilvl="3" w:tplc="FFFFFFFF">
      <w:start w:val="5"/>
      <w:numFmt w:val="bullet"/>
      <w:lvlText w:val="•"/>
      <w:lvlJc w:val="left"/>
      <w:pPr>
        <w:ind w:left="3240" w:hanging="720"/>
      </w:pPr>
      <w:rPr>
        <w:rFonts w:ascii="Times New Roman" w:eastAsiaTheme="minorHAnsi" w:hAnsi="Times New Roman" w:cs="Times New Roman"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A6A281B"/>
    <w:multiLevelType w:val="hybridMultilevel"/>
    <w:tmpl w:val="9642F316"/>
    <w:lvl w:ilvl="0" w:tplc="5B74E8A0">
      <w:start w:val="1"/>
      <w:numFmt w:val="decimal"/>
      <w:lvlText w:val="%1."/>
      <w:lvlJc w:val="left"/>
      <w:pPr>
        <w:ind w:left="2160" w:hanging="360"/>
      </w:pPr>
      <w:rPr>
        <w:b w:val="0"/>
        <w:bCs w:val="0"/>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C7E6D9E"/>
    <w:multiLevelType w:val="hybridMultilevel"/>
    <w:tmpl w:val="ADB0DB06"/>
    <w:lvl w:ilvl="0" w:tplc="FFFFFFFF">
      <w:start w:val="1"/>
      <w:numFmt w:val="decimal"/>
      <w:lvlText w:val="%1."/>
      <w:lvlJc w:val="left"/>
      <w:pPr>
        <w:ind w:left="1080" w:hanging="360"/>
      </w:pPr>
      <w:rPr>
        <w:b w:val="0"/>
        <w:bCs w:val="0"/>
        <w:color w:val="auto"/>
      </w:r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3DBE6BBB"/>
    <w:multiLevelType w:val="hybridMultilevel"/>
    <w:tmpl w:val="4940758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01E0F37"/>
    <w:multiLevelType w:val="hybridMultilevel"/>
    <w:tmpl w:val="A6A47096"/>
    <w:lvl w:ilvl="0" w:tplc="5F440C8C">
      <w:start w:val="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0692B05"/>
    <w:multiLevelType w:val="hybridMultilevel"/>
    <w:tmpl w:val="175ECE5E"/>
    <w:lvl w:ilvl="0" w:tplc="0409000F">
      <w:start w:val="1"/>
      <w:numFmt w:val="decimal"/>
      <w:lvlText w:val="%1."/>
      <w:lvlJc w:val="left"/>
      <w:pPr>
        <w:ind w:left="6120" w:hanging="360"/>
      </w:pPr>
    </w:lvl>
    <w:lvl w:ilvl="1" w:tplc="04090019">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32" w15:restartNumberingAfterBreak="0">
    <w:nsid w:val="40A423D9"/>
    <w:multiLevelType w:val="hybridMultilevel"/>
    <w:tmpl w:val="C77C5478"/>
    <w:lvl w:ilvl="0" w:tplc="E59AE3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330426F"/>
    <w:multiLevelType w:val="hybridMultilevel"/>
    <w:tmpl w:val="CB203142"/>
    <w:lvl w:ilvl="0" w:tplc="F7BC9A2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C883063"/>
    <w:multiLevelType w:val="hybridMultilevel"/>
    <w:tmpl w:val="98C07EB6"/>
    <w:lvl w:ilvl="0" w:tplc="0409000F">
      <w:start w:val="1"/>
      <w:numFmt w:val="decimal"/>
      <w:lvlText w:val="%1."/>
      <w:lvlJc w:val="left"/>
      <w:pPr>
        <w:ind w:left="720" w:hanging="360"/>
      </w:pPr>
    </w:lvl>
    <w:lvl w:ilvl="1" w:tplc="FFFFFFFF">
      <w:start w:val="1"/>
      <w:numFmt w:val="decimal"/>
      <w:lvlText w:val="%2."/>
      <w:lvlJc w:val="left"/>
      <w:pPr>
        <w:ind w:left="1080" w:hanging="360"/>
      </w:pPr>
    </w:lvl>
    <w:lvl w:ilvl="2" w:tplc="FFFFFFFF">
      <w:start w:val="1"/>
      <w:numFmt w:val="decimal"/>
      <w:lvlText w:val="%3."/>
      <w:lvlJc w:val="left"/>
      <w:pPr>
        <w:ind w:left="2340" w:hanging="360"/>
      </w:pPr>
      <w:rPr>
        <w:rFonts w:hint="default"/>
      </w:rPr>
    </w:lvl>
    <w:lvl w:ilvl="3" w:tplc="FFFFFFFF">
      <w:start w:val="5"/>
      <w:numFmt w:val="bullet"/>
      <w:lvlText w:val="•"/>
      <w:lvlJc w:val="left"/>
      <w:pPr>
        <w:ind w:left="3240" w:hanging="720"/>
      </w:pPr>
      <w:rPr>
        <w:rFonts w:ascii="Times New Roman" w:eastAsiaTheme="minorHAnsi" w:hAnsi="Times New Roman" w:cs="Times New Roman"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CF34722"/>
    <w:multiLevelType w:val="hybridMultilevel"/>
    <w:tmpl w:val="2BD616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E1B2453"/>
    <w:multiLevelType w:val="hybridMultilevel"/>
    <w:tmpl w:val="90A80AD0"/>
    <w:lvl w:ilvl="0" w:tplc="0DEC7600">
      <w:start w:val="1"/>
      <w:numFmt w:val="decimal"/>
      <w:pStyle w:val="MainSty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F9D75D9"/>
    <w:multiLevelType w:val="hybridMultilevel"/>
    <w:tmpl w:val="BB88D90A"/>
    <w:lvl w:ilvl="0" w:tplc="E59AE3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57D5649"/>
    <w:multiLevelType w:val="hybridMultilevel"/>
    <w:tmpl w:val="DF5A0FE6"/>
    <w:lvl w:ilvl="0" w:tplc="04090001">
      <w:start w:val="1"/>
      <w:numFmt w:val="bullet"/>
      <w:lvlText w:val=""/>
      <w:lvlJc w:val="left"/>
      <w:pPr>
        <w:ind w:left="360" w:hanging="360"/>
      </w:pPr>
      <w:rPr>
        <w:rFonts w:ascii="Symbol" w:hAnsi="Symbol" w:hint="default"/>
        <w:b w:val="0"/>
        <w:bCs w:val="0"/>
        <w:color w:val="auto"/>
      </w:rPr>
    </w:lvl>
    <w:lvl w:ilvl="1" w:tplc="FFFFFFFF">
      <w:start w:val="1"/>
      <w:numFmt w:val="bullet"/>
      <w:lvlText w:val=""/>
      <w:lvlJc w:val="left"/>
      <w:pPr>
        <w:ind w:left="360" w:hanging="360"/>
      </w:pPr>
      <w:rPr>
        <w:rFonts w:ascii="Symbol" w:hAnsi="Symbol" w:hint="default"/>
      </w:r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40" w15:restartNumberingAfterBreak="0">
    <w:nsid w:val="600A30F3"/>
    <w:multiLevelType w:val="hybridMultilevel"/>
    <w:tmpl w:val="2FC2A7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0DC32DF"/>
    <w:multiLevelType w:val="hybridMultilevel"/>
    <w:tmpl w:val="175ECE5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66F74EAA"/>
    <w:multiLevelType w:val="hybridMultilevel"/>
    <w:tmpl w:val="1D247586"/>
    <w:lvl w:ilvl="0" w:tplc="DAA0C4C2">
      <w:start w:val="1"/>
      <w:numFmt w:val="decimal"/>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C856E8C"/>
    <w:multiLevelType w:val="hybridMultilevel"/>
    <w:tmpl w:val="E8185CA8"/>
    <w:lvl w:ilvl="0" w:tplc="10B06D10">
      <w:start w:val="1"/>
      <w:numFmt w:val="upperLetter"/>
      <w:lvlText w:val="%1."/>
      <w:lvlJc w:val="left"/>
      <w:pPr>
        <w:ind w:left="360" w:hanging="360"/>
      </w:pPr>
      <w:rPr>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E3400F9"/>
    <w:multiLevelType w:val="hybridMultilevel"/>
    <w:tmpl w:val="A34AC966"/>
    <w:lvl w:ilvl="0" w:tplc="FFFFFFFF">
      <w:start w:val="1"/>
      <w:numFmt w:val="decimal"/>
      <w:lvlText w:val="%1."/>
      <w:lvlJc w:val="left"/>
      <w:pPr>
        <w:ind w:left="1560" w:hanging="360"/>
      </w:pPr>
      <w:rPr>
        <w:rFonts w:hint="default"/>
      </w:rPr>
    </w:lvl>
    <w:lvl w:ilvl="1" w:tplc="FFFFFFFF" w:tentative="1">
      <w:start w:val="1"/>
      <w:numFmt w:val="bullet"/>
      <w:lvlText w:val="o"/>
      <w:lvlJc w:val="left"/>
      <w:pPr>
        <w:ind w:left="2280" w:hanging="360"/>
      </w:pPr>
      <w:rPr>
        <w:rFonts w:ascii="Courier New" w:hAnsi="Courier New" w:cs="Courier New" w:hint="default"/>
      </w:rPr>
    </w:lvl>
    <w:lvl w:ilvl="2" w:tplc="FFFFFFFF" w:tentative="1">
      <w:start w:val="1"/>
      <w:numFmt w:val="bullet"/>
      <w:lvlText w:val=""/>
      <w:lvlJc w:val="left"/>
      <w:pPr>
        <w:ind w:left="3000" w:hanging="360"/>
      </w:pPr>
      <w:rPr>
        <w:rFonts w:ascii="Wingdings" w:hAnsi="Wingdings" w:hint="default"/>
      </w:rPr>
    </w:lvl>
    <w:lvl w:ilvl="3" w:tplc="FFFFFFFF" w:tentative="1">
      <w:start w:val="1"/>
      <w:numFmt w:val="bullet"/>
      <w:lvlText w:val=""/>
      <w:lvlJc w:val="left"/>
      <w:pPr>
        <w:ind w:left="3720" w:hanging="360"/>
      </w:pPr>
      <w:rPr>
        <w:rFonts w:ascii="Symbol" w:hAnsi="Symbol" w:hint="default"/>
      </w:rPr>
    </w:lvl>
    <w:lvl w:ilvl="4" w:tplc="FFFFFFFF" w:tentative="1">
      <w:start w:val="1"/>
      <w:numFmt w:val="bullet"/>
      <w:lvlText w:val="o"/>
      <w:lvlJc w:val="left"/>
      <w:pPr>
        <w:ind w:left="4440" w:hanging="360"/>
      </w:pPr>
      <w:rPr>
        <w:rFonts w:ascii="Courier New" w:hAnsi="Courier New" w:cs="Courier New" w:hint="default"/>
      </w:rPr>
    </w:lvl>
    <w:lvl w:ilvl="5" w:tplc="FFFFFFFF" w:tentative="1">
      <w:start w:val="1"/>
      <w:numFmt w:val="bullet"/>
      <w:lvlText w:val=""/>
      <w:lvlJc w:val="left"/>
      <w:pPr>
        <w:ind w:left="5160" w:hanging="360"/>
      </w:pPr>
      <w:rPr>
        <w:rFonts w:ascii="Wingdings" w:hAnsi="Wingdings" w:hint="default"/>
      </w:rPr>
    </w:lvl>
    <w:lvl w:ilvl="6" w:tplc="FFFFFFFF" w:tentative="1">
      <w:start w:val="1"/>
      <w:numFmt w:val="bullet"/>
      <w:lvlText w:val=""/>
      <w:lvlJc w:val="left"/>
      <w:pPr>
        <w:ind w:left="5880" w:hanging="360"/>
      </w:pPr>
      <w:rPr>
        <w:rFonts w:ascii="Symbol" w:hAnsi="Symbol" w:hint="default"/>
      </w:rPr>
    </w:lvl>
    <w:lvl w:ilvl="7" w:tplc="FFFFFFFF" w:tentative="1">
      <w:start w:val="1"/>
      <w:numFmt w:val="bullet"/>
      <w:lvlText w:val="o"/>
      <w:lvlJc w:val="left"/>
      <w:pPr>
        <w:ind w:left="6600" w:hanging="360"/>
      </w:pPr>
      <w:rPr>
        <w:rFonts w:ascii="Courier New" w:hAnsi="Courier New" w:cs="Courier New" w:hint="default"/>
      </w:rPr>
    </w:lvl>
    <w:lvl w:ilvl="8" w:tplc="FFFFFFFF" w:tentative="1">
      <w:start w:val="1"/>
      <w:numFmt w:val="bullet"/>
      <w:lvlText w:val=""/>
      <w:lvlJc w:val="left"/>
      <w:pPr>
        <w:ind w:left="7320" w:hanging="360"/>
      </w:pPr>
      <w:rPr>
        <w:rFonts w:ascii="Wingdings" w:hAnsi="Wingdings" w:hint="default"/>
      </w:rPr>
    </w:lvl>
  </w:abstractNum>
  <w:abstractNum w:abstractNumId="45" w15:restartNumberingAfterBreak="0">
    <w:nsid w:val="72167DE5"/>
    <w:multiLevelType w:val="hybridMultilevel"/>
    <w:tmpl w:val="16668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F75B11"/>
    <w:multiLevelType w:val="hybridMultilevel"/>
    <w:tmpl w:val="BEFEC7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95126044">
    <w:abstractNumId w:val="37"/>
  </w:num>
  <w:num w:numId="2" w16cid:durableId="1045179208">
    <w:abstractNumId w:val="14"/>
  </w:num>
  <w:num w:numId="3" w16cid:durableId="801192186">
    <w:abstractNumId w:val="12"/>
  </w:num>
  <w:num w:numId="4" w16cid:durableId="171189030">
    <w:abstractNumId w:val="18"/>
  </w:num>
  <w:num w:numId="5" w16cid:durableId="712924237">
    <w:abstractNumId w:val="27"/>
  </w:num>
  <w:num w:numId="6" w16cid:durableId="225720919">
    <w:abstractNumId w:val="28"/>
  </w:num>
  <w:num w:numId="7" w16cid:durableId="1704481403">
    <w:abstractNumId w:val="39"/>
  </w:num>
  <w:num w:numId="8" w16cid:durableId="1516580971">
    <w:abstractNumId w:val="33"/>
  </w:num>
  <w:num w:numId="9" w16cid:durableId="1782718970">
    <w:abstractNumId w:val="13"/>
  </w:num>
  <w:num w:numId="10" w16cid:durableId="1274364615">
    <w:abstractNumId w:val="40"/>
  </w:num>
  <w:num w:numId="11" w16cid:durableId="1311637998">
    <w:abstractNumId w:val="17"/>
  </w:num>
  <w:num w:numId="12" w16cid:durableId="2078821642">
    <w:abstractNumId w:val="30"/>
  </w:num>
  <w:num w:numId="13" w16cid:durableId="1966739171">
    <w:abstractNumId w:val="15"/>
  </w:num>
  <w:num w:numId="14" w16cid:durableId="92090791">
    <w:abstractNumId w:val="10"/>
  </w:num>
  <w:num w:numId="15" w16cid:durableId="529689354">
    <w:abstractNumId w:val="25"/>
  </w:num>
  <w:num w:numId="16" w16cid:durableId="95055177">
    <w:abstractNumId w:val="11"/>
  </w:num>
  <w:num w:numId="17" w16cid:durableId="2014262571">
    <w:abstractNumId w:val="44"/>
  </w:num>
  <w:num w:numId="18" w16cid:durableId="820006659">
    <w:abstractNumId w:val="32"/>
  </w:num>
  <w:num w:numId="19" w16cid:durableId="324942162">
    <w:abstractNumId w:val="38"/>
  </w:num>
  <w:num w:numId="20" w16cid:durableId="1197620663">
    <w:abstractNumId w:val="21"/>
  </w:num>
  <w:num w:numId="21" w16cid:durableId="1457598620">
    <w:abstractNumId w:val="19"/>
  </w:num>
  <w:num w:numId="22" w16cid:durableId="2103407811">
    <w:abstractNumId w:val="34"/>
  </w:num>
  <w:num w:numId="23" w16cid:durableId="727847612">
    <w:abstractNumId w:val="5"/>
  </w:num>
  <w:num w:numId="24" w16cid:durableId="1375690253">
    <w:abstractNumId w:val="22"/>
  </w:num>
  <w:num w:numId="25" w16cid:durableId="2040348753">
    <w:abstractNumId w:val="20"/>
  </w:num>
  <w:num w:numId="26" w16cid:durableId="1906453388">
    <w:abstractNumId w:val="3"/>
  </w:num>
  <w:num w:numId="27" w16cid:durableId="1665470076">
    <w:abstractNumId w:val="0"/>
  </w:num>
  <w:num w:numId="28" w16cid:durableId="511071501">
    <w:abstractNumId w:val="23"/>
  </w:num>
  <w:num w:numId="29" w16cid:durableId="606885163">
    <w:abstractNumId w:val="8"/>
  </w:num>
  <w:num w:numId="30" w16cid:durableId="345256171">
    <w:abstractNumId w:val="4"/>
  </w:num>
  <w:num w:numId="31" w16cid:durableId="1577976657">
    <w:abstractNumId w:val="42"/>
  </w:num>
  <w:num w:numId="32" w16cid:durableId="1525944484">
    <w:abstractNumId w:val="7"/>
  </w:num>
  <w:num w:numId="33" w16cid:durableId="1362514254">
    <w:abstractNumId w:val="45"/>
  </w:num>
  <w:num w:numId="34" w16cid:durableId="187640802">
    <w:abstractNumId w:val="37"/>
    <w:lvlOverride w:ilvl="0">
      <w:startOverride w:val="1"/>
    </w:lvlOverride>
  </w:num>
  <w:num w:numId="35" w16cid:durableId="1064714888">
    <w:abstractNumId w:val="16"/>
  </w:num>
  <w:num w:numId="36" w16cid:durableId="261649148">
    <w:abstractNumId w:val="37"/>
    <w:lvlOverride w:ilvl="0">
      <w:startOverride w:val="1"/>
    </w:lvlOverride>
  </w:num>
  <w:num w:numId="37" w16cid:durableId="412505377">
    <w:abstractNumId w:val="6"/>
  </w:num>
  <w:num w:numId="38" w16cid:durableId="1180504599">
    <w:abstractNumId w:val="29"/>
  </w:num>
  <w:num w:numId="39" w16cid:durableId="669260357">
    <w:abstractNumId w:val="46"/>
  </w:num>
  <w:num w:numId="40" w16cid:durableId="693310297">
    <w:abstractNumId w:val="24"/>
  </w:num>
  <w:num w:numId="41" w16cid:durableId="1748527725">
    <w:abstractNumId w:val="9"/>
  </w:num>
  <w:num w:numId="42" w16cid:durableId="986932305">
    <w:abstractNumId w:val="36"/>
  </w:num>
  <w:num w:numId="43" w16cid:durableId="1580944997">
    <w:abstractNumId w:val="31"/>
  </w:num>
  <w:num w:numId="44" w16cid:durableId="1433470695">
    <w:abstractNumId w:val="41"/>
  </w:num>
  <w:num w:numId="45" w16cid:durableId="1146892038">
    <w:abstractNumId w:val="1"/>
  </w:num>
  <w:num w:numId="46" w16cid:durableId="1148866502">
    <w:abstractNumId w:val="2"/>
  </w:num>
  <w:num w:numId="47" w16cid:durableId="283006815">
    <w:abstractNumId w:val="26"/>
  </w:num>
  <w:num w:numId="48" w16cid:durableId="1612397133">
    <w:abstractNumId w:val="43"/>
  </w:num>
  <w:num w:numId="49" w16cid:durableId="11895607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771"/>
    <w:rsid w:val="00000ADD"/>
    <w:rsid w:val="00000DEA"/>
    <w:rsid w:val="00000DEE"/>
    <w:rsid w:val="00000E16"/>
    <w:rsid w:val="0000128F"/>
    <w:rsid w:val="00001AC2"/>
    <w:rsid w:val="00002097"/>
    <w:rsid w:val="00002BA8"/>
    <w:rsid w:val="00003524"/>
    <w:rsid w:val="0000364F"/>
    <w:rsid w:val="00003652"/>
    <w:rsid w:val="00003B39"/>
    <w:rsid w:val="00004498"/>
    <w:rsid w:val="0000481A"/>
    <w:rsid w:val="0000553E"/>
    <w:rsid w:val="000061BB"/>
    <w:rsid w:val="0000638C"/>
    <w:rsid w:val="0000666C"/>
    <w:rsid w:val="0000698B"/>
    <w:rsid w:val="00010B0B"/>
    <w:rsid w:val="00011142"/>
    <w:rsid w:val="0001310A"/>
    <w:rsid w:val="00013BF8"/>
    <w:rsid w:val="00013D30"/>
    <w:rsid w:val="00013EAA"/>
    <w:rsid w:val="00014426"/>
    <w:rsid w:val="000146F7"/>
    <w:rsid w:val="00014FFC"/>
    <w:rsid w:val="00015180"/>
    <w:rsid w:val="000153D7"/>
    <w:rsid w:val="000160F2"/>
    <w:rsid w:val="00016BFC"/>
    <w:rsid w:val="00016E88"/>
    <w:rsid w:val="00017188"/>
    <w:rsid w:val="00017587"/>
    <w:rsid w:val="000175D0"/>
    <w:rsid w:val="000176ED"/>
    <w:rsid w:val="00017A2C"/>
    <w:rsid w:val="00017A8C"/>
    <w:rsid w:val="00017C51"/>
    <w:rsid w:val="00017CF2"/>
    <w:rsid w:val="000202CD"/>
    <w:rsid w:val="0002128E"/>
    <w:rsid w:val="00021A45"/>
    <w:rsid w:val="00021C09"/>
    <w:rsid w:val="00021F63"/>
    <w:rsid w:val="00022090"/>
    <w:rsid w:val="00022343"/>
    <w:rsid w:val="000227D6"/>
    <w:rsid w:val="00022D25"/>
    <w:rsid w:val="00023042"/>
    <w:rsid w:val="00023C71"/>
    <w:rsid w:val="000242DD"/>
    <w:rsid w:val="00024462"/>
    <w:rsid w:val="0002447B"/>
    <w:rsid w:val="00024988"/>
    <w:rsid w:val="000249C2"/>
    <w:rsid w:val="00024E5F"/>
    <w:rsid w:val="000256D4"/>
    <w:rsid w:val="000261A7"/>
    <w:rsid w:val="00026208"/>
    <w:rsid w:val="00026C28"/>
    <w:rsid w:val="00027282"/>
    <w:rsid w:val="00027E6E"/>
    <w:rsid w:val="00027EF2"/>
    <w:rsid w:val="00027F92"/>
    <w:rsid w:val="00030334"/>
    <w:rsid w:val="000303BC"/>
    <w:rsid w:val="000303F9"/>
    <w:rsid w:val="000311CF"/>
    <w:rsid w:val="000317C8"/>
    <w:rsid w:val="00031B59"/>
    <w:rsid w:val="00031CA7"/>
    <w:rsid w:val="00031DDD"/>
    <w:rsid w:val="00031E26"/>
    <w:rsid w:val="00031FFE"/>
    <w:rsid w:val="00032F54"/>
    <w:rsid w:val="000332C5"/>
    <w:rsid w:val="000333C7"/>
    <w:rsid w:val="00033E1F"/>
    <w:rsid w:val="000342CC"/>
    <w:rsid w:val="000345FA"/>
    <w:rsid w:val="00035681"/>
    <w:rsid w:val="00035D02"/>
    <w:rsid w:val="000362F6"/>
    <w:rsid w:val="00036A53"/>
    <w:rsid w:val="00036AA8"/>
    <w:rsid w:val="00036E1C"/>
    <w:rsid w:val="000371C0"/>
    <w:rsid w:val="000375BF"/>
    <w:rsid w:val="00037DBF"/>
    <w:rsid w:val="00037E9B"/>
    <w:rsid w:val="00037EC6"/>
    <w:rsid w:val="0004091A"/>
    <w:rsid w:val="0004092A"/>
    <w:rsid w:val="00040958"/>
    <w:rsid w:val="00040BBA"/>
    <w:rsid w:val="00040BE6"/>
    <w:rsid w:val="00040E0E"/>
    <w:rsid w:val="0004103C"/>
    <w:rsid w:val="00041163"/>
    <w:rsid w:val="00041814"/>
    <w:rsid w:val="00041A97"/>
    <w:rsid w:val="00041BBF"/>
    <w:rsid w:val="00041E27"/>
    <w:rsid w:val="00041EF0"/>
    <w:rsid w:val="00042342"/>
    <w:rsid w:val="00042880"/>
    <w:rsid w:val="00042C28"/>
    <w:rsid w:val="000431A4"/>
    <w:rsid w:val="000433FF"/>
    <w:rsid w:val="0004343A"/>
    <w:rsid w:val="00043DFF"/>
    <w:rsid w:val="000441D5"/>
    <w:rsid w:val="000447BF"/>
    <w:rsid w:val="00044AD0"/>
    <w:rsid w:val="00044CDD"/>
    <w:rsid w:val="0004507D"/>
    <w:rsid w:val="00045C89"/>
    <w:rsid w:val="00045CED"/>
    <w:rsid w:val="00045EDA"/>
    <w:rsid w:val="00046579"/>
    <w:rsid w:val="000466C5"/>
    <w:rsid w:val="00046871"/>
    <w:rsid w:val="00046E04"/>
    <w:rsid w:val="000474B2"/>
    <w:rsid w:val="000477C3"/>
    <w:rsid w:val="00047C82"/>
    <w:rsid w:val="00050C61"/>
    <w:rsid w:val="00050CE8"/>
    <w:rsid w:val="00050CFD"/>
    <w:rsid w:val="000520F6"/>
    <w:rsid w:val="0005259D"/>
    <w:rsid w:val="000525EA"/>
    <w:rsid w:val="000527F9"/>
    <w:rsid w:val="00052859"/>
    <w:rsid w:val="00052E9F"/>
    <w:rsid w:val="000539D9"/>
    <w:rsid w:val="00053CFD"/>
    <w:rsid w:val="000543D3"/>
    <w:rsid w:val="00054B9A"/>
    <w:rsid w:val="00054E37"/>
    <w:rsid w:val="00054E7C"/>
    <w:rsid w:val="000561ED"/>
    <w:rsid w:val="00057547"/>
    <w:rsid w:val="000576B2"/>
    <w:rsid w:val="00057924"/>
    <w:rsid w:val="000579EA"/>
    <w:rsid w:val="00060195"/>
    <w:rsid w:val="00060557"/>
    <w:rsid w:val="000605F4"/>
    <w:rsid w:val="0006105B"/>
    <w:rsid w:val="00061885"/>
    <w:rsid w:val="00061905"/>
    <w:rsid w:val="00061D66"/>
    <w:rsid w:val="0006208F"/>
    <w:rsid w:val="000620CC"/>
    <w:rsid w:val="00062228"/>
    <w:rsid w:val="00062467"/>
    <w:rsid w:val="0006249E"/>
    <w:rsid w:val="00063084"/>
    <w:rsid w:val="00063135"/>
    <w:rsid w:val="00063DF6"/>
    <w:rsid w:val="000644F4"/>
    <w:rsid w:val="000646DF"/>
    <w:rsid w:val="00064CDF"/>
    <w:rsid w:val="00064EE3"/>
    <w:rsid w:val="0006524E"/>
    <w:rsid w:val="00065520"/>
    <w:rsid w:val="00065A8D"/>
    <w:rsid w:val="0006608B"/>
    <w:rsid w:val="00066754"/>
    <w:rsid w:val="00066C48"/>
    <w:rsid w:val="00066CCA"/>
    <w:rsid w:val="00066ECC"/>
    <w:rsid w:val="00067D4C"/>
    <w:rsid w:val="000702D6"/>
    <w:rsid w:val="000705AA"/>
    <w:rsid w:val="000706C8"/>
    <w:rsid w:val="00070FCB"/>
    <w:rsid w:val="00071408"/>
    <w:rsid w:val="000732C7"/>
    <w:rsid w:val="00073318"/>
    <w:rsid w:val="00073774"/>
    <w:rsid w:val="00073ADB"/>
    <w:rsid w:val="00073CAE"/>
    <w:rsid w:val="00074187"/>
    <w:rsid w:val="0007424B"/>
    <w:rsid w:val="0007426D"/>
    <w:rsid w:val="00075121"/>
    <w:rsid w:val="00075A38"/>
    <w:rsid w:val="00075F67"/>
    <w:rsid w:val="00075F8D"/>
    <w:rsid w:val="00075FCF"/>
    <w:rsid w:val="00076BE1"/>
    <w:rsid w:val="00076C7B"/>
    <w:rsid w:val="00076D44"/>
    <w:rsid w:val="00076F58"/>
    <w:rsid w:val="000777CA"/>
    <w:rsid w:val="00077E0E"/>
    <w:rsid w:val="00080273"/>
    <w:rsid w:val="000803EC"/>
    <w:rsid w:val="00080560"/>
    <w:rsid w:val="00080770"/>
    <w:rsid w:val="0008093F"/>
    <w:rsid w:val="00080C33"/>
    <w:rsid w:val="0008191E"/>
    <w:rsid w:val="00081CCB"/>
    <w:rsid w:val="00081E67"/>
    <w:rsid w:val="000824FD"/>
    <w:rsid w:val="000829A2"/>
    <w:rsid w:val="0008305F"/>
    <w:rsid w:val="0008323F"/>
    <w:rsid w:val="0008342F"/>
    <w:rsid w:val="000835A2"/>
    <w:rsid w:val="000838FD"/>
    <w:rsid w:val="00083AFE"/>
    <w:rsid w:val="00083B2E"/>
    <w:rsid w:val="00083C1A"/>
    <w:rsid w:val="000848C2"/>
    <w:rsid w:val="00084F9A"/>
    <w:rsid w:val="0008533E"/>
    <w:rsid w:val="000855E3"/>
    <w:rsid w:val="00086444"/>
    <w:rsid w:val="00086459"/>
    <w:rsid w:val="0008655E"/>
    <w:rsid w:val="000868C9"/>
    <w:rsid w:val="000869CC"/>
    <w:rsid w:val="00086CC2"/>
    <w:rsid w:val="00086D4B"/>
    <w:rsid w:val="00087D32"/>
    <w:rsid w:val="0009039C"/>
    <w:rsid w:val="00090407"/>
    <w:rsid w:val="0009078C"/>
    <w:rsid w:val="0009116F"/>
    <w:rsid w:val="000915B6"/>
    <w:rsid w:val="00091DE5"/>
    <w:rsid w:val="000928A5"/>
    <w:rsid w:val="00093335"/>
    <w:rsid w:val="00093E84"/>
    <w:rsid w:val="0009513D"/>
    <w:rsid w:val="000952C2"/>
    <w:rsid w:val="000952C4"/>
    <w:rsid w:val="00095418"/>
    <w:rsid w:val="00095A8C"/>
    <w:rsid w:val="000964C0"/>
    <w:rsid w:val="000967D4"/>
    <w:rsid w:val="00096D83"/>
    <w:rsid w:val="000970C7"/>
    <w:rsid w:val="00097208"/>
    <w:rsid w:val="00097C6C"/>
    <w:rsid w:val="00097DED"/>
    <w:rsid w:val="00097E7C"/>
    <w:rsid w:val="000A0803"/>
    <w:rsid w:val="000A09AE"/>
    <w:rsid w:val="000A0B47"/>
    <w:rsid w:val="000A104D"/>
    <w:rsid w:val="000A1350"/>
    <w:rsid w:val="000A1551"/>
    <w:rsid w:val="000A1694"/>
    <w:rsid w:val="000A1940"/>
    <w:rsid w:val="000A1A4D"/>
    <w:rsid w:val="000A1DEA"/>
    <w:rsid w:val="000A2259"/>
    <w:rsid w:val="000A2530"/>
    <w:rsid w:val="000A25F1"/>
    <w:rsid w:val="000A2E1B"/>
    <w:rsid w:val="000A327E"/>
    <w:rsid w:val="000A35E6"/>
    <w:rsid w:val="000A38EF"/>
    <w:rsid w:val="000A3968"/>
    <w:rsid w:val="000A3A9E"/>
    <w:rsid w:val="000A42E3"/>
    <w:rsid w:val="000A4EE6"/>
    <w:rsid w:val="000A537D"/>
    <w:rsid w:val="000A55B2"/>
    <w:rsid w:val="000A5EF7"/>
    <w:rsid w:val="000A5F9B"/>
    <w:rsid w:val="000A602B"/>
    <w:rsid w:val="000A6049"/>
    <w:rsid w:val="000A64E4"/>
    <w:rsid w:val="000A6B4C"/>
    <w:rsid w:val="000A6C99"/>
    <w:rsid w:val="000A7719"/>
    <w:rsid w:val="000A7B44"/>
    <w:rsid w:val="000B1495"/>
    <w:rsid w:val="000B19B8"/>
    <w:rsid w:val="000B1A71"/>
    <w:rsid w:val="000B1C03"/>
    <w:rsid w:val="000B2426"/>
    <w:rsid w:val="000B3257"/>
    <w:rsid w:val="000B325B"/>
    <w:rsid w:val="000B3655"/>
    <w:rsid w:val="000B3A19"/>
    <w:rsid w:val="000B3CF8"/>
    <w:rsid w:val="000B3E21"/>
    <w:rsid w:val="000B4297"/>
    <w:rsid w:val="000B4BA3"/>
    <w:rsid w:val="000B4D66"/>
    <w:rsid w:val="000B53F9"/>
    <w:rsid w:val="000B6167"/>
    <w:rsid w:val="000B620D"/>
    <w:rsid w:val="000B6496"/>
    <w:rsid w:val="000B6BD2"/>
    <w:rsid w:val="000B793E"/>
    <w:rsid w:val="000C0923"/>
    <w:rsid w:val="000C0D0D"/>
    <w:rsid w:val="000C0F31"/>
    <w:rsid w:val="000C17EA"/>
    <w:rsid w:val="000C1AC7"/>
    <w:rsid w:val="000C2D4A"/>
    <w:rsid w:val="000C2EF6"/>
    <w:rsid w:val="000C3052"/>
    <w:rsid w:val="000C335B"/>
    <w:rsid w:val="000C3F4F"/>
    <w:rsid w:val="000C41D8"/>
    <w:rsid w:val="000C493B"/>
    <w:rsid w:val="000C4FAF"/>
    <w:rsid w:val="000C545E"/>
    <w:rsid w:val="000C54EF"/>
    <w:rsid w:val="000C56D2"/>
    <w:rsid w:val="000C5CDB"/>
    <w:rsid w:val="000C6B41"/>
    <w:rsid w:val="000C6D7D"/>
    <w:rsid w:val="000C7231"/>
    <w:rsid w:val="000C796D"/>
    <w:rsid w:val="000C7A27"/>
    <w:rsid w:val="000D0251"/>
    <w:rsid w:val="000D09F9"/>
    <w:rsid w:val="000D0AAB"/>
    <w:rsid w:val="000D0C08"/>
    <w:rsid w:val="000D1137"/>
    <w:rsid w:val="000D13DA"/>
    <w:rsid w:val="000D1887"/>
    <w:rsid w:val="000D1DDA"/>
    <w:rsid w:val="000D22B3"/>
    <w:rsid w:val="000D249E"/>
    <w:rsid w:val="000D282A"/>
    <w:rsid w:val="000D2BAA"/>
    <w:rsid w:val="000D37CC"/>
    <w:rsid w:val="000D38D5"/>
    <w:rsid w:val="000D3A54"/>
    <w:rsid w:val="000D3FF5"/>
    <w:rsid w:val="000D404A"/>
    <w:rsid w:val="000D4B58"/>
    <w:rsid w:val="000D4BE5"/>
    <w:rsid w:val="000D5242"/>
    <w:rsid w:val="000D56A4"/>
    <w:rsid w:val="000D5FD6"/>
    <w:rsid w:val="000D608A"/>
    <w:rsid w:val="000D60A0"/>
    <w:rsid w:val="000D63E3"/>
    <w:rsid w:val="000D6445"/>
    <w:rsid w:val="000D6696"/>
    <w:rsid w:val="000D6B9F"/>
    <w:rsid w:val="000D6DB0"/>
    <w:rsid w:val="000D6F9A"/>
    <w:rsid w:val="000D70BD"/>
    <w:rsid w:val="000D7D39"/>
    <w:rsid w:val="000D7E28"/>
    <w:rsid w:val="000E0B0C"/>
    <w:rsid w:val="000E0BE8"/>
    <w:rsid w:val="000E1879"/>
    <w:rsid w:val="000E1C26"/>
    <w:rsid w:val="000E1D46"/>
    <w:rsid w:val="000E2068"/>
    <w:rsid w:val="000E2419"/>
    <w:rsid w:val="000E2590"/>
    <w:rsid w:val="000E32FE"/>
    <w:rsid w:val="000E36E9"/>
    <w:rsid w:val="000E398A"/>
    <w:rsid w:val="000E43AA"/>
    <w:rsid w:val="000E4A59"/>
    <w:rsid w:val="000E4A66"/>
    <w:rsid w:val="000E54F8"/>
    <w:rsid w:val="000E5948"/>
    <w:rsid w:val="000E5C8E"/>
    <w:rsid w:val="000E60EC"/>
    <w:rsid w:val="000E746E"/>
    <w:rsid w:val="000E74B2"/>
    <w:rsid w:val="000E77A4"/>
    <w:rsid w:val="000E785F"/>
    <w:rsid w:val="000E7DD0"/>
    <w:rsid w:val="000E7DF8"/>
    <w:rsid w:val="000F0092"/>
    <w:rsid w:val="000F0303"/>
    <w:rsid w:val="000F0863"/>
    <w:rsid w:val="000F0B36"/>
    <w:rsid w:val="000F1341"/>
    <w:rsid w:val="000F17E0"/>
    <w:rsid w:val="000F1D9F"/>
    <w:rsid w:val="000F2370"/>
    <w:rsid w:val="000F2667"/>
    <w:rsid w:val="000F303E"/>
    <w:rsid w:val="000F32F7"/>
    <w:rsid w:val="000F38D5"/>
    <w:rsid w:val="000F3FD9"/>
    <w:rsid w:val="000F4155"/>
    <w:rsid w:val="000F49D2"/>
    <w:rsid w:val="000F4B36"/>
    <w:rsid w:val="000F4C07"/>
    <w:rsid w:val="000F54A4"/>
    <w:rsid w:val="000F5712"/>
    <w:rsid w:val="000F58C3"/>
    <w:rsid w:val="000F5BEC"/>
    <w:rsid w:val="000F5C09"/>
    <w:rsid w:val="000F5CFA"/>
    <w:rsid w:val="000F6F40"/>
    <w:rsid w:val="000F6F57"/>
    <w:rsid w:val="000F7B45"/>
    <w:rsid w:val="000F7C16"/>
    <w:rsid w:val="0010012E"/>
    <w:rsid w:val="0010022D"/>
    <w:rsid w:val="001003F2"/>
    <w:rsid w:val="0010043C"/>
    <w:rsid w:val="00100444"/>
    <w:rsid w:val="00100E32"/>
    <w:rsid w:val="00100E37"/>
    <w:rsid w:val="00101D13"/>
    <w:rsid w:val="00101FC4"/>
    <w:rsid w:val="00102740"/>
    <w:rsid w:val="0010282A"/>
    <w:rsid w:val="001028A3"/>
    <w:rsid w:val="001030C9"/>
    <w:rsid w:val="00103664"/>
    <w:rsid w:val="001036AC"/>
    <w:rsid w:val="001038E5"/>
    <w:rsid w:val="00103DEB"/>
    <w:rsid w:val="00103F7D"/>
    <w:rsid w:val="0010423D"/>
    <w:rsid w:val="001042F4"/>
    <w:rsid w:val="001044E9"/>
    <w:rsid w:val="00104605"/>
    <w:rsid w:val="00104918"/>
    <w:rsid w:val="00104BCB"/>
    <w:rsid w:val="00104E3C"/>
    <w:rsid w:val="001051D2"/>
    <w:rsid w:val="00105B56"/>
    <w:rsid w:val="00105BE7"/>
    <w:rsid w:val="00105DC9"/>
    <w:rsid w:val="001060DE"/>
    <w:rsid w:val="001061A3"/>
    <w:rsid w:val="001065CC"/>
    <w:rsid w:val="00106D8A"/>
    <w:rsid w:val="001077EF"/>
    <w:rsid w:val="00110048"/>
    <w:rsid w:val="0011020F"/>
    <w:rsid w:val="001105B1"/>
    <w:rsid w:val="00110CE3"/>
    <w:rsid w:val="0011117A"/>
    <w:rsid w:val="00111535"/>
    <w:rsid w:val="001118CE"/>
    <w:rsid w:val="001119DA"/>
    <w:rsid w:val="00111A14"/>
    <w:rsid w:val="00111D39"/>
    <w:rsid w:val="00111E1F"/>
    <w:rsid w:val="00112592"/>
    <w:rsid w:val="00112C56"/>
    <w:rsid w:val="0011357C"/>
    <w:rsid w:val="0011361C"/>
    <w:rsid w:val="0011364B"/>
    <w:rsid w:val="00113CD5"/>
    <w:rsid w:val="00114040"/>
    <w:rsid w:val="001144BC"/>
    <w:rsid w:val="0011451D"/>
    <w:rsid w:val="001145C7"/>
    <w:rsid w:val="001157F2"/>
    <w:rsid w:val="0011596E"/>
    <w:rsid w:val="00115A58"/>
    <w:rsid w:val="00115C74"/>
    <w:rsid w:val="00115DC0"/>
    <w:rsid w:val="00116806"/>
    <w:rsid w:val="00116CD0"/>
    <w:rsid w:val="00117F9A"/>
    <w:rsid w:val="00120194"/>
    <w:rsid w:val="0012117A"/>
    <w:rsid w:val="00121886"/>
    <w:rsid w:val="00121AA5"/>
    <w:rsid w:val="00121D16"/>
    <w:rsid w:val="0012270A"/>
    <w:rsid w:val="00122CB0"/>
    <w:rsid w:val="00122F0F"/>
    <w:rsid w:val="001232F8"/>
    <w:rsid w:val="001238FF"/>
    <w:rsid w:val="00123AE3"/>
    <w:rsid w:val="0012470A"/>
    <w:rsid w:val="0012484A"/>
    <w:rsid w:val="00124B9D"/>
    <w:rsid w:val="00124C57"/>
    <w:rsid w:val="00124D62"/>
    <w:rsid w:val="00124E07"/>
    <w:rsid w:val="00124F1B"/>
    <w:rsid w:val="001251B2"/>
    <w:rsid w:val="00125270"/>
    <w:rsid w:val="001252EC"/>
    <w:rsid w:val="001257B9"/>
    <w:rsid w:val="00125E7F"/>
    <w:rsid w:val="00125E87"/>
    <w:rsid w:val="00125EED"/>
    <w:rsid w:val="0012616C"/>
    <w:rsid w:val="001264CC"/>
    <w:rsid w:val="001265AF"/>
    <w:rsid w:val="001269BE"/>
    <w:rsid w:val="00126A49"/>
    <w:rsid w:val="00126B7A"/>
    <w:rsid w:val="00127262"/>
    <w:rsid w:val="00127BCE"/>
    <w:rsid w:val="00130A18"/>
    <w:rsid w:val="00130A9C"/>
    <w:rsid w:val="001313AA"/>
    <w:rsid w:val="00131684"/>
    <w:rsid w:val="00131705"/>
    <w:rsid w:val="001320EA"/>
    <w:rsid w:val="0013276D"/>
    <w:rsid w:val="00132FFD"/>
    <w:rsid w:val="00133B14"/>
    <w:rsid w:val="00133C14"/>
    <w:rsid w:val="00133DE3"/>
    <w:rsid w:val="00133E8C"/>
    <w:rsid w:val="00134296"/>
    <w:rsid w:val="00134DCF"/>
    <w:rsid w:val="00135375"/>
    <w:rsid w:val="001355CA"/>
    <w:rsid w:val="00135C97"/>
    <w:rsid w:val="00135D35"/>
    <w:rsid w:val="00136095"/>
    <w:rsid w:val="001361CF"/>
    <w:rsid w:val="00136353"/>
    <w:rsid w:val="0013644A"/>
    <w:rsid w:val="00136766"/>
    <w:rsid w:val="00136ACF"/>
    <w:rsid w:val="00136BFA"/>
    <w:rsid w:val="00136EEE"/>
    <w:rsid w:val="0013751E"/>
    <w:rsid w:val="0013756B"/>
    <w:rsid w:val="00137BDB"/>
    <w:rsid w:val="00137D73"/>
    <w:rsid w:val="00137FDF"/>
    <w:rsid w:val="001402C5"/>
    <w:rsid w:val="00140773"/>
    <w:rsid w:val="0014081C"/>
    <w:rsid w:val="001408F4"/>
    <w:rsid w:val="00140902"/>
    <w:rsid w:val="00140947"/>
    <w:rsid w:val="0014099E"/>
    <w:rsid w:val="00140E10"/>
    <w:rsid w:val="0014131B"/>
    <w:rsid w:val="00141EBC"/>
    <w:rsid w:val="00141FF3"/>
    <w:rsid w:val="001421FE"/>
    <w:rsid w:val="001426AF"/>
    <w:rsid w:val="001427F4"/>
    <w:rsid w:val="00142A11"/>
    <w:rsid w:val="00143E4F"/>
    <w:rsid w:val="00143EB9"/>
    <w:rsid w:val="0014404D"/>
    <w:rsid w:val="00144088"/>
    <w:rsid w:val="0014419B"/>
    <w:rsid w:val="001442C0"/>
    <w:rsid w:val="00144D3C"/>
    <w:rsid w:val="00145314"/>
    <w:rsid w:val="0014573F"/>
    <w:rsid w:val="001459E6"/>
    <w:rsid w:val="00145D6D"/>
    <w:rsid w:val="00145EF0"/>
    <w:rsid w:val="0014660E"/>
    <w:rsid w:val="0014684E"/>
    <w:rsid w:val="001469D1"/>
    <w:rsid w:val="00147328"/>
    <w:rsid w:val="001476C4"/>
    <w:rsid w:val="0014784E"/>
    <w:rsid w:val="00147C3B"/>
    <w:rsid w:val="001503C5"/>
    <w:rsid w:val="001505C3"/>
    <w:rsid w:val="00151233"/>
    <w:rsid w:val="00151A0D"/>
    <w:rsid w:val="00151C61"/>
    <w:rsid w:val="00151CEE"/>
    <w:rsid w:val="00151EA7"/>
    <w:rsid w:val="00151FDB"/>
    <w:rsid w:val="00152199"/>
    <w:rsid w:val="00152406"/>
    <w:rsid w:val="00152833"/>
    <w:rsid w:val="0015284E"/>
    <w:rsid w:val="00152990"/>
    <w:rsid w:val="00152CA3"/>
    <w:rsid w:val="00152CF1"/>
    <w:rsid w:val="00154246"/>
    <w:rsid w:val="0015441F"/>
    <w:rsid w:val="00154DFF"/>
    <w:rsid w:val="0015538D"/>
    <w:rsid w:val="001559CA"/>
    <w:rsid w:val="00155E5F"/>
    <w:rsid w:val="001560FF"/>
    <w:rsid w:val="00156385"/>
    <w:rsid w:val="00156EEC"/>
    <w:rsid w:val="00157218"/>
    <w:rsid w:val="00157C14"/>
    <w:rsid w:val="00157E5B"/>
    <w:rsid w:val="00157F38"/>
    <w:rsid w:val="00160218"/>
    <w:rsid w:val="0016131A"/>
    <w:rsid w:val="001613D0"/>
    <w:rsid w:val="00161C17"/>
    <w:rsid w:val="00161EB2"/>
    <w:rsid w:val="0016374A"/>
    <w:rsid w:val="00163EBA"/>
    <w:rsid w:val="00164144"/>
    <w:rsid w:val="001646DE"/>
    <w:rsid w:val="00164AC8"/>
    <w:rsid w:val="001652EA"/>
    <w:rsid w:val="0016557E"/>
    <w:rsid w:val="00165D7E"/>
    <w:rsid w:val="00165E4D"/>
    <w:rsid w:val="0016614B"/>
    <w:rsid w:val="001664A4"/>
    <w:rsid w:val="00167087"/>
    <w:rsid w:val="0016793A"/>
    <w:rsid w:val="0017009C"/>
    <w:rsid w:val="00170511"/>
    <w:rsid w:val="00170BC6"/>
    <w:rsid w:val="00170F04"/>
    <w:rsid w:val="00171204"/>
    <w:rsid w:val="0017123C"/>
    <w:rsid w:val="00171510"/>
    <w:rsid w:val="00171A50"/>
    <w:rsid w:val="00171E8D"/>
    <w:rsid w:val="00172019"/>
    <w:rsid w:val="00172486"/>
    <w:rsid w:val="001724BF"/>
    <w:rsid w:val="00172769"/>
    <w:rsid w:val="00172826"/>
    <w:rsid w:val="00172960"/>
    <w:rsid w:val="00172A45"/>
    <w:rsid w:val="00172AEA"/>
    <w:rsid w:val="00172E15"/>
    <w:rsid w:val="0017301F"/>
    <w:rsid w:val="00173978"/>
    <w:rsid w:val="001739B0"/>
    <w:rsid w:val="00173D5F"/>
    <w:rsid w:val="001741D0"/>
    <w:rsid w:val="001741D9"/>
    <w:rsid w:val="00174328"/>
    <w:rsid w:val="00174332"/>
    <w:rsid w:val="00174668"/>
    <w:rsid w:val="0017493C"/>
    <w:rsid w:val="001749AE"/>
    <w:rsid w:val="00177086"/>
    <w:rsid w:val="001771CB"/>
    <w:rsid w:val="00177CD8"/>
    <w:rsid w:val="001807A0"/>
    <w:rsid w:val="00181CB3"/>
    <w:rsid w:val="00181D34"/>
    <w:rsid w:val="00181D48"/>
    <w:rsid w:val="0018206A"/>
    <w:rsid w:val="001821C1"/>
    <w:rsid w:val="00182646"/>
    <w:rsid w:val="00182877"/>
    <w:rsid w:val="00182C30"/>
    <w:rsid w:val="001830C5"/>
    <w:rsid w:val="001831E0"/>
    <w:rsid w:val="00183EA3"/>
    <w:rsid w:val="00183F37"/>
    <w:rsid w:val="00183FB1"/>
    <w:rsid w:val="001856D2"/>
    <w:rsid w:val="001859AE"/>
    <w:rsid w:val="00185B6E"/>
    <w:rsid w:val="0018699D"/>
    <w:rsid w:val="00186CE3"/>
    <w:rsid w:val="00186DAF"/>
    <w:rsid w:val="00186F0D"/>
    <w:rsid w:val="001870E7"/>
    <w:rsid w:val="001871AA"/>
    <w:rsid w:val="00187462"/>
    <w:rsid w:val="001875A0"/>
    <w:rsid w:val="00187606"/>
    <w:rsid w:val="0018791F"/>
    <w:rsid w:val="001879A7"/>
    <w:rsid w:val="00187CE8"/>
    <w:rsid w:val="00187E61"/>
    <w:rsid w:val="00187E67"/>
    <w:rsid w:val="00187F74"/>
    <w:rsid w:val="001903BF"/>
    <w:rsid w:val="001911DF"/>
    <w:rsid w:val="0019129E"/>
    <w:rsid w:val="00191462"/>
    <w:rsid w:val="0019159A"/>
    <w:rsid w:val="00191EF9"/>
    <w:rsid w:val="00192540"/>
    <w:rsid w:val="00193661"/>
    <w:rsid w:val="00193A8E"/>
    <w:rsid w:val="00193BAE"/>
    <w:rsid w:val="00193DD6"/>
    <w:rsid w:val="00193F23"/>
    <w:rsid w:val="00194104"/>
    <w:rsid w:val="0019419F"/>
    <w:rsid w:val="0019498D"/>
    <w:rsid w:val="00194AEE"/>
    <w:rsid w:val="00194DE5"/>
    <w:rsid w:val="0019515F"/>
    <w:rsid w:val="00195575"/>
    <w:rsid w:val="001958E3"/>
    <w:rsid w:val="00195A23"/>
    <w:rsid w:val="00195A28"/>
    <w:rsid w:val="00195F78"/>
    <w:rsid w:val="00196B0E"/>
    <w:rsid w:val="00196D5B"/>
    <w:rsid w:val="00197260"/>
    <w:rsid w:val="001974BC"/>
    <w:rsid w:val="001976A5"/>
    <w:rsid w:val="00197911"/>
    <w:rsid w:val="001A07AB"/>
    <w:rsid w:val="001A1BCF"/>
    <w:rsid w:val="001A2042"/>
    <w:rsid w:val="001A209A"/>
    <w:rsid w:val="001A2185"/>
    <w:rsid w:val="001A24FA"/>
    <w:rsid w:val="001A366F"/>
    <w:rsid w:val="001A3843"/>
    <w:rsid w:val="001A38D1"/>
    <w:rsid w:val="001A39F5"/>
    <w:rsid w:val="001A3F58"/>
    <w:rsid w:val="001A43B2"/>
    <w:rsid w:val="001A454C"/>
    <w:rsid w:val="001A46E7"/>
    <w:rsid w:val="001A59A4"/>
    <w:rsid w:val="001A5BE9"/>
    <w:rsid w:val="001A62C9"/>
    <w:rsid w:val="001A720B"/>
    <w:rsid w:val="001A73A5"/>
    <w:rsid w:val="001A7576"/>
    <w:rsid w:val="001A7724"/>
    <w:rsid w:val="001B03AC"/>
    <w:rsid w:val="001B0582"/>
    <w:rsid w:val="001B0A5B"/>
    <w:rsid w:val="001B0E01"/>
    <w:rsid w:val="001B10FD"/>
    <w:rsid w:val="001B17DE"/>
    <w:rsid w:val="001B1830"/>
    <w:rsid w:val="001B1907"/>
    <w:rsid w:val="001B191F"/>
    <w:rsid w:val="001B2001"/>
    <w:rsid w:val="001B202D"/>
    <w:rsid w:val="001B2070"/>
    <w:rsid w:val="001B2511"/>
    <w:rsid w:val="001B2CE4"/>
    <w:rsid w:val="001B3092"/>
    <w:rsid w:val="001B3456"/>
    <w:rsid w:val="001B34C3"/>
    <w:rsid w:val="001B3536"/>
    <w:rsid w:val="001B420E"/>
    <w:rsid w:val="001B4703"/>
    <w:rsid w:val="001B4C83"/>
    <w:rsid w:val="001B5873"/>
    <w:rsid w:val="001B5892"/>
    <w:rsid w:val="001B6546"/>
    <w:rsid w:val="001B67CF"/>
    <w:rsid w:val="001B6946"/>
    <w:rsid w:val="001B69E5"/>
    <w:rsid w:val="001B770D"/>
    <w:rsid w:val="001C0371"/>
    <w:rsid w:val="001C0B16"/>
    <w:rsid w:val="001C0B96"/>
    <w:rsid w:val="001C0D9E"/>
    <w:rsid w:val="001C0E73"/>
    <w:rsid w:val="001C0F97"/>
    <w:rsid w:val="001C1936"/>
    <w:rsid w:val="001C1EBE"/>
    <w:rsid w:val="001C2366"/>
    <w:rsid w:val="001C26F2"/>
    <w:rsid w:val="001C2F63"/>
    <w:rsid w:val="001C3766"/>
    <w:rsid w:val="001C3918"/>
    <w:rsid w:val="001C4113"/>
    <w:rsid w:val="001C4428"/>
    <w:rsid w:val="001C5327"/>
    <w:rsid w:val="001C5871"/>
    <w:rsid w:val="001C5E14"/>
    <w:rsid w:val="001C5E43"/>
    <w:rsid w:val="001C63B9"/>
    <w:rsid w:val="001C6708"/>
    <w:rsid w:val="001C6BD4"/>
    <w:rsid w:val="001C77E5"/>
    <w:rsid w:val="001D0B9C"/>
    <w:rsid w:val="001D150F"/>
    <w:rsid w:val="001D1818"/>
    <w:rsid w:val="001D2188"/>
    <w:rsid w:val="001D2AA5"/>
    <w:rsid w:val="001D2AF7"/>
    <w:rsid w:val="001D2D9C"/>
    <w:rsid w:val="001D3000"/>
    <w:rsid w:val="001D31F9"/>
    <w:rsid w:val="001D3311"/>
    <w:rsid w:val="001D4056"/>
    <w:rsid w:val="001D45D9"/>
    <w:rsid w:val="001D4BA9"/>
    <w:rsid w:val="001D4D00"/>
    <w:rsid w:val="001D5635"/>
    <w:rsid w:val="001D5EC2"/>
    <w:rsid w:val="001D64FE"/>
    <w:rsid w:val="001D6B09"/>
    <w:rsid w:val="001D700C"/>
    <w:rsid w:val="001D7212"/>
    <w:rsid w:val="001D737B"/>
    <w:rsid w:val="001D74AE"/>
    <w:rsid w:val="001D7643"/>
    <w:rsid w:val="001D7786"/>
    <w:rsid w:val="001D7903"/>
    <w:rsid w:val="001D7DE1"/>
    <w:rsid w:val="001D7EAA"/>
    <w:rsid w:val="001E0267"/>
    <w:rsid w:val="001E0A54"/>
    <w:rsid w:val="001E0ED4"/>
    <w:rsid w:val="001E1079"/>
    <w:rsid w:val="001E1B89"/>
    <w:rsid w:val="001E2238"/>
    <w:rsid w:val="001E225F"/>
    <w:rsid w:val="001E250A"/>
    <w:rsid w:val="001E252F"/>
    <w:rsid w:val="001E315C"/>
    <w:rsid w:val="001E3449"/>
    <w:rsid w:val="001E359E"/>
    <w:rsid w:val="001E3688"/>
    <w:rsid w:val="001E3A7C"/>
    <w:rsid w:val="001E3C9B"/>
    <w:rsid w:val="001E444D"/>
    <w:rsid w:val="001E504C"/>
    <w:rsid w:val="001E552C"/>
    <w:rsid w:val="001E554C"/>
    <w:rsid w:val="001E5DE5"/>
    <w:rsid w:val="001E68A2"/>
    <w:rsid w:val="001E6CA0"/>
    <w:rsid w:val="001E6DDB"/>
    <w:rsid w:val="001E7372"/>
    <w:rsid w:val="001E75D0"/>
    <w:rsid w:val="001E7633"/>
    <w:rsid w:val="001E774E"/>
    <w:rsid w:val="001E7C4C"/>
    <w:rsid w:val="001F0163"/>
    <w:rsid w:val="001F0279"/>
    <w:rsid w:val="001F082F"/>
    <w:rsid w:val="001F0888"/>
    <w:rsid w:val="001F08E0"/>
    <w:rsid w:val="001F0C2F"/>
    <w:rsid w:val="001F0C59"/>
    <w:rsid w:val="001F1276"/>
    <w:rsid w:val="001F172B"/>
    <w:rsid w:val="001F1B9A"/>
    <w:rsid w:val="001F1F2A"/>
    <w:rsid w:val="001F21D5"/>
    <w:rsid w:val="001F233A"/>
    <w:rsid w:val="001F23DE"/>
    <w:rsid w:val="001F29CB"/>
    <w:rsid w:val="001F2BFF"/>
    <w:rsid w:val="001F311D"/>
    <w:rsid w:val="001F332B"/>
    <w:rsid w:val="001F34B5"/>
    <w:rsid w:val="001F350D"/>
    <w:rsid w:val="001F35BB"/>
    <w:rsid w:val="001F3C27"/>
    <w:rsid w:val="001F3FC3"/>
    <w:rsid w:val="001F4461"/>
    <w:rsid w:val="001F45E8"/>
    <w:rsid w:val="001F479B"/>
    <w:rsid w:val="001F4824"/>
    <w:rsid w:val="001F4950"/>
    <w:rsid w:val="001F4DC4"/>
    <w:rsid w:val="001F4FE1"/>
    <w:rsid w:val="001F5968"/>
    <w:rsid w:val="001F5D0E"/>
    <w:rsid w:val="001F5D8A"/>
    <w:rsid w:val="001F5FA4"/>
    <w:rsid w:val="001F5FCD"/>
    <w:rsid w:val="001F60AD"/>
    <w:rsid w:val="001F63D1"/>
    <w:rsid w:val="001F6A63"/>
    <w:rsid w:val="001F6FA0"/>
    <w:rsid w:val="001F72A1"/>
    <w:rsid w:val="001F738A"/>
    <w:rsid w:val="002002EE"/>
    <w:rsid w:val="002009A1"/>
    <w:rsid w:val="00201586"/>
    <w:rsid w:val="002024D4"/>
    <w:rsid w:val="00202C7A"/>
    <w:rsid w:val="00203810"/>
    <w:rsid w:val="00204083"/>
    <w:rsid w:val="002055CE"/>
    <w:rsid w:val="00205DAD"/>
    <w:rsid w:val="002060AF"/>
    <w:rsid w:val="00206D68"/>
    <w:rsid w:val="0020713D"/>
    <w:rsid w:val="00207779"/>
    <w:rsid w:val="00207DC7"/>
    <w:rsid w:val="00210282"/>
    <w:rsid w:val="00210330"/>
    <w:rsid w:val="002105D0"/>
    <w:rsid w:val="0021107B"/>
    <w:rsid w:val="002119B3"/>
    <w:rsid w:val="0021244C"/>
    <w:rsid w:val="0021274C"/>
    <w:rsid w:val="00212DF5"/>
    <w:rsid w:val="002130C2"/>
    <w:rsid w:val="00213373"/>
    <w:rsid w:val="00213606"/>
    <w:rsid w:val="002136C2"/>
    <w:rsid w:val="002136E8"/>
    <w:rsid w:val="00213ECB"/>
    <w:rsid w:val="00213F47"/>
    <w:rsid w:val="0021413C"/>
    <w:rsid w:val="002145FB"/>
    <w:rsid w:val="0021509D"/>
    <w:rsid w:val="0021513D"/>
    <w:rsid w:val="002151F3"/>
    <w:rsid w:val="002152CB"/>
    <w:rsid w:val="002155FD"/>
    <w:rsid w:val="00215724"/>
    <w:rsid w:val="00215B62"/>
    <w:rsid w:val="00215C9A"/>
    <w:rsid w:val="00216648"/>
    <w:rsid w:val="00216E2F"/>
    <w:rsid w:val="00216EBF"/>
    <w:rsid w:val="002170E9"/>
    <w:rsid w:val="00217203"/>
    <w:rsid w:val="00217338"/>
    <w:rsid w:val="0021780B"/>
    <w:rsid w:val="00220780"/>
    <w:rsid w:val="00220EC4"/>
    <w:rsid w:val="00221102"/>
    <w:rsid w:val="00221866"/>
    <w:rsid w:val="0022203B"/>
    <w:rsid w:val="0022237A"/>
    <w:rsid w:val="00222667"/>
    <w:rsid w:val="00222CC9"/>
    <w:rsid w:val="00222CFF"/>
    <w:rsid w:val="002232E1"/>
    <w:rsid w:val="0022332B"/>
    <w:rsid w:val="0022345C"/>
    <w:rsid w:val="00224235"/>
    <w:rsid w:val="00224A5D"/>
    <w:rsid w:val="00224DE5"/>
    <w:rsid w:val="00224F4E"/>
    <w:rsid w:val="00225159"/>
    <w:rsid w:val="002252F8"/>
    <w:rsid w:val="002253C9"/>
    <w:rsid w:val="00225412"/>
    <w:rsid w:val="00225477"/>
    <w:rsid w:val="00225504"/>
    <w:rsid w:val="00226194"/>
    <w:rsid w:val="002274C5"/>
    <w:rsid w:val="0023072B"/>
    <w:rsid w:val="00230835"/>
    <w:rsid w:val="00230F69"/>
    <w:rsid w:val="00231486"/>
    <w:rsid w:val="00231A76"/>
    <w:rsid w:val="00231A90"/>
    <w:rsid w:val="00231E01"/>
    <w:rsid w:val="0023222D"/>
    <w:rsid w:val="002324A4"/>
    <w:rsid w:val="002324AC"/>
    <w:rsid w:val="00232EAC"/>
    <w:rsid w:val="00233263"/>
    <w:rsid w:val="00233B6F"/>
    <w:rsid w:val="00233DB4"/>
    <w:rsid w:val="0023434D"/>
    <w:rsid w:val="0023455B"/>
    <w:rsid w:val="0023524D"/>
    <w:rsid w:val="00235A40"/>
    <w:rsid w:val="00235BE8"/>
    <w:rsid w:val="00235CC5"/>
    <w:rsid w:val="002367F1"/>
    <w:rsid w:val="00236BE1"/>
    <w:rsid w:val="0023710C"/>
    <w:rsid w:val="00237454"/>
    <w:rsid w:val="00237D42"/>
    <w:rsid w:val="00240507"/>
    <w:rsid w:val="0024052C"/>
    <w:rsid w:val="00241253"/>
    <w:rsid w:val="002425F6"/>
    <w:rsid w:val="00242601"/>
    <w:rsid w:val="00242BB4"/>
    <w:rsid w:val="00242F27"/>
    <w:rsid w:val="00243A4A"/>
    <w:rsid w:val="00244284"/>
    <w:rsid w:val="00244545"/>
    <w:rsid w:val="00244A65"/>
    <w:rsid w:val="00244BC3"/>
    <w:rsid w:val="00244C25"/>
    <w:rsid w:val="002459A6"/>
    <w:rsid w:val="00245CDF"/>
    <w:rsid w:val="0024614C"/>
    <w:rsid w:val="00246464"/>
    <w:rsid w:val="00246B63"/>
    <w:rsid w:val="00246FC3"/>
    <w:rsid w:val="00247039"/>
    <w:rsid w:val="00247260"/>
    <w:rsid w:val="002502BC"/>
    <w:rsid w:val="002506C3"/>
    <w:rsid w:val="00250FBF"/>
    <w:rsid w:val="00251017"/>
    <w:rsid w:val="0025124C"/>
    <w:rsid w:val="00251459"/>
    <w:rsid w:val="0025156E"/>
    <w:rsid w:val="00251820"/>
    <w:rsid w:val="00251CA1"/>
    <w:rsid w:val="00252BDD"/>
    <w:rsid w:val="002536AA"/>
    <w:rsid w:val="0025374C"/>
    <w:rsid w:val="0025380A"/>
    <w:rsid w:val="00253F9B"/>
    <w:rsid w:val="00254869"/>
    <w:rsid w:val="00254A9A"/>
    <w:rsid w:val="00255606"/>
    <w:rsid w:val="0025572F"/>
    <w:rsid w:val="00255755"/>
    <w:rsid w:val="0025604F"/>
    <w:rsid w:val="0025623E"/>
    <w:rsid w:val="002563CE"/>
    <w:rsid w:val="00256C5D"/>
    <w:rsid w:val="00256FBD"/>
    <w:rsid w:val="0025704F"/>
    <w:rsid w:val="00260053"/>
    <w:rsid w:val="0026077F"/>
    <w:rsid w:val="002607B0"/>
    <w:rsid w:val="00260B12"/>
    <w:rsid w:val="00260EA8"/>
    <w:rsid w:val="00261386"/>
    <w:rsid w:val="00261A15"/>
    <w:rsid w:val="00261A41"/>
    <w:rsid w:val="00261F54"/>
    <w:rsid w:val="00261FDD"/>
    <w:rsid w:val="00262CCA"/>
    <w:rsid w:val="00262DC4"/>
    <w:rsid w:val="00262F05"/>
    <w:rsid w:val="002639ED"/>
    <w:rsid w:val="00263EF4"/>
    <w:rsid w:val="002644F6"/>
    <w:rsid w:val="00264590"/>
    <w:rsid w:val="00264BFB"/>
    <w:rsid w:val="00264C16"/>
    <w:rsid w:val="002650B5"/>
    <w:rsid w:val="0026544E"/>
    <w:rsid w:val="002663B8"/>
    <w:rsid w:val="002664B3"/>
    <w:rsid w:val="00266E67"/>
    <w:rsid w:val="002679F0"/>
    <w:rsid w:val="00267C9F"/>
    <w:rsid w:val="00270081"/>
    <w:rsid w:val="002702F6"/>
    <w:rsid w:val="0027034B"/>
    <w:rsid w:val="002709E7"/>
    <w:rsid w:val="00270EBE"/>
    <w:rsid w:val="00271110"/>
    <w:rsid w:val="00271485"/>
    <w:rsid w:val="00271BB6"/>
    <w:rsid w:val="00272549"/>
    <w:rsid w:val="00272C56"/>
    <w:rsid w:val="002732EB"/>
    <w:rsid w:val="0027354B"/>
    <w:rsid w:val="00273622"/>
    <w:rsid w:val="00273FDF"/>
    <w:rsid w:val="00274463"/>
    <w:rsid w:val="00274DCB"/>
    <w:rsid w:val="00275096"/>
    <w:rsid w:val="00275265"/>
    <w:rsid w:val="00275733"/>
    <w:rsid w:val="00275BFB"/>
    <w:rsid w:val="00275C0E"/>
    <w:rsid w:val="00276AE6"/>
    <w:rsid w:val="00276EED"/>
    <w:rsid w:val="00277475"/>
    <w:rsid w:val="0027753E"/>
    <w:rsid w:val="002775D6"/>
    <w:rsid w:val="00280CA2"/>
    <w:rsid w:val="00280CC2"/>
    <w:rsid w:val="002818CE"/>
    <w:rsid w:val="00281E07"/>
    <w:rsid w:val="00281E20"/>
    <w:rsid w:val="0028254E"/>
    <w:rsid w:val="00282FC4"/>
    <w:rsid w:val="002832B2"/>
    <w:rsid w:val="00283526"/>
    <w:rsid w:val="00283C38"/>
    <w:rsid w:val="00283D3C"/>
    <w:rsid w:val="00283DDE"/>
    <w:rsid w:val="00283F0B"/>
    <w:rsid w:val="002842F7"/>
    <w:rsid w:val="00284F37"/>
    <w:rsid w:val="00285142"/>
    <w:rsid w:val="0028514D"/>
    <w:rsid w:val="00285331"/>
    <w:rsid w:val="002856F3"/>
    <w:rsid w:val="00285DCF"/>
    <w:rsid w:val="00285F28"/>
    <w:rsid w:val="00285F6E"/>
    <w:rsid w:val="002869FD"/>
    <w:rsid w:val="0028726F"/>
    <w:rsid w:val="00287B98"/>
    <w:rsid w:val="002906AC"/>
    <w:rsid w:val="0029113F"/>
    <w:rsid w:val="0029129C"/>
    <w:rsid w:val="002912C9"/>
    <w:rsid w:val="00291B19"/>
    <w:rsid w:val="00293371"/>
    <w:rsid w:val="00294C6C"/>
    <w:rsid w:val="002950EF"/>
    <w:rsid w:val="00295512"/>
    <w:rsid w:val="00295AEE"/>
    <w:rsid w:val="0029638E"/>
    <w:rsid w:val="0029645A"/>
    <w:rsid w:val="002964B9"/>
    <w:rsid w:val="002969FD"/>
    <w:rsid w:val="00296B90"/>
    <w:rsid w:val="00297318"/>
    <w:rsid w:val="0029783F"/>
    <w:rsid w:val="002A0055"/>
    <w:rsid w:val="002A055D"/>
    <w:rsid w:val="002A0E50"/>
    <w:rsid w:val="002A124E"/>
    <w:rsid w:val="002A13A6"/>
    <w:rsid w:val="002A1A5D"/>
    <w:rsid w:val="002A1BDE"/>
    <w:rsid w:val="002A1D0F"/>
    <w:rsid w:val="002A1DE1"/>
    <w:rsid w:val="002A1F80"/>
    <w:rsid w:val="002A2213"/>
    <w:rsid w:val="002A23E0"/>
    <w:rsid w:val="002A280F"/>
    <w:rsid w:val="002A287C"/>
    <w:rsid w:val="002A2A35"/>
    <w:rsid w:val="002A3044"/>
    <w:rsid w:val="002A3277"/>
    <w:rsid w:val="002A370D"/>
    <w:rsid w:val="002A3A0F"/>
    <w:rsid w:val="002A440E"/>
    <w:rsid w:val="002A506E"/>
    <w:rsid w:val="002A54CF"/>
    <w:rsid w:val="002A5D63"/>
    <w:rsid w:val="002A6F88"/>
    <w:rsid w:val="002A70FB"/>
    <w:rsid w:val="002A7666"/>
    <w:rsid w:val="002A77BD"/>
    <w:rsid w:val="002A7C48"/>
    <w:rsid w:val="002B0018"/>
    <w:rsid w:val="002B00B3"/>
    <w:rsid w:val="002B09DB"/>
    <w:rsid w:val="002B0B03"/>
    <w:rsid w:val="002B0DEA"/>
    <w:rsid w:val="002B142B"/>
    <w:rsid w:val="002B1844"/>
    <w:rsid w:val="002B1C4E"/>
    <w:rsid w:val="002B2E01"/>
    <w:rsid w:val="002B35C7"/>
    <w:rsid w:val="002B3793"/>
    <w:rsid w:val="002B39F2"/>
    <w:rsid w:val="002B3B80"/>
    <w:rsid w:val="002B3E1D"/>
    <w:rsid w:val="002B3FD7"/>
    <w:rsid w:val="002B40BD"/>
    <w:rsid w:val="002B4A47"/>
    <w:rsid w:val="002B4AD2"/>
    <w:rsid w:val="002B4D20"/>
    <w:rsid w:val="002B53B6"/>
    <w:rsid w:val="002B5E7D"/>
    <w:rsid w:val="002B6961"/>
    <w:rsid w:val="002B6A61"/>
    <w:rsid w:val="002B6CFF"/>
    <w:rsid w:val="002B7320"/>
    <w:rsid w:val="002B785D"/>
    <w:rsid w:val="002C0000"/>
    <w:rsid w:val="002C02CB"/>
    <w:rsid w:val="002C07A4"/>
    <w:rsid w:val="002C09EE"/>
    <w:rsid w:val="002C0E1E"/>
    <w:rsid w:val="002C0EA4"/>
    <w:rsid w:val="002C1455"/>
    <w:rsid w:val="002C150E"/>
    <w:rsid w:val="002C16B2"/>
    <w:rsid w:val="002C1709"/>
    <w:rsid w:val="002C18BA"/>
    <w:rsid w:val="002C1A0B"/>
    <w:rsid w:val="002C2D7C"/>
    <w:rsid w:val="002C2FE6"/>
    <w:rsid w:val="002C414B"/>
    <w:rsid w:val="002C45A5"/>
    <w:rsid w:val="002C4646"/>
    <w:rsid w:val="002C475E"/>
    <w:rsid w:val="002C554A"/>
    <w:rsid w:val="002C5956"/>
    <w:rsid w:val="002C6D8C"/>
    <w:rsid w:val="002C7019"/>
    <w:rsid w:val="002C7199"/>
    <w:rsid w:val="002C7F9D"/>
    <w:rsid w:val="002D0AAE"/>
    <w:rsid w:val="002D0AC2"/>
    <w:rsid w:val="002D0E7D"/>
    <w:rsid w:val="002D0F61"/>
    <w:rsid w:val="002D125F"/>
    <w:rsid w:val="002D18B2"/>
    <w:rsid w:val="002D1F63"/>
    <w:rsid w:val="002D27DC"/>
    <w:rsid w:val="002D2A72"/>
    <w:rsid w:val="002D2E0C"/>
    <w:rsid w:val="002D38B1"/>
    <w:rsid w:val="002D3D28"/>
    <w:rsid w:val="002D4245"/>
    <w:rsid w:val="002D5BFF"/>
    <w:rsid w:val="002D7A11"/>
    <w:rsid w:val="002E16E6"/>
    <w:rsid w:val="002E19CD"/>
    <w:rsid w:val="002E1B64"/>
    <w:rsid w:val="002E1DD1"/>
    <w:rsid w:val="002E2B34"/>
    <w:rsid w:val="002E2FCD"/>
    <w:rsid w:val="002E2FE0"/>
    <w:rsid w:val="002E3C36"/>
    <w:rsid w:val="002E3FC8"/>
    <w:rsid w:val="002E40A0"/>
    <w:rsid w:val="002E42BD"/>
    <w:rsid w:val="002E4514"/>
    <w:rsid w:val="002E470B"/>
    <w:rsid w:val="002E4B8C"/>
    <w:rsid w:val="002E4DF7"/>
    <w:rsid w:val="002E4F3E"/>
    <w:rsid w:val="002E58AC"/>
    <w:rsid w:val="002E64BF"/>
    <w:rsid w:val="002E6966"/>
    <w:rsid w:val="002E6CA3"/>
    <w:rsid w:val="002E770E"/>
    <w:rsid w:val="002F06F9"/>
    <w:rsid w:val="002F0AE4"/>
    <w:rsid w:val="002F0E13"/>
    <w:rsid w:val="002F12E1"/>
    <w:rsid w:val="002F1710"/>
    <w:rsid w:val="002F1A40"/>
    <w:rsid w:val="002F1E85"/>
    <w:rsid w:val="002F2583"/>
    <w:rsid w:val="002F2BBE"/>
    <w:rsid w:val="002F2DA2"/>
    <w:rsid w:val="002F3418"/>
    <w:rsid w:val="002F356D"/>
    <w:rsid w:val="002F3A4E"/>
    <w:rsid w:val="002F41D0"/>
    <w:rsid w:val="002F42DF"/>
    <w:rsid w:val="002F52C6"/>
    <w:rsid w:val="002F58DA"/>
    <w:rsid w:val="002F5AFE"/>
    <w:rsid w:val="002F614F"/>
    <w:rsid w:val="002F680B"/>
    <w:rsid w:val="002F6AB7"/>
    <w:rsid w:val="002F7773"/>
    <w:rsid w:val="002F78CA"/>
    <w:rsid w:val="002F7A47"/>
    <w:rsid w:val="002F7DDD"/>
    <w:rsid w:val="00300EBE"/>
    <w:rsid w:val="00300F51"/>
    <w:rsid w:val="00301550"/>
    <w:rsid w:val="00301CFE"/>
    <w:rsid w:val="0030231D"/>
    <w:rsid w:val="00302ECB"/>
    <w:rsid w:val="003030C5"/>
    <w:rsid w:val="0030359E"/>
    <w:rsid w:val="00303BC6"/>
    <w:rsid w:val="00303C6E"/>
    <w:rsid w:val="00303D45"/>
    <w:rsid w:val="00303E28"/>
    <w:rsid w:val="0030415F"/>
    <w:rsid w:val="00304510"/>
    <w:rsid w:val="00304AC4"/>
    <w:rsid w:val="00304B19"/>
    <w:rsid w:val="00305E0F"/>
    <w:rsid w:val="00305FF5"/>
    <w:rsid w:val="003066EF"/>
    <w:rsid w:val="0030691A"/>
    <w:rsid w:val="00306EE7"/>
    <w:rsid w:val="00307B5C"/>
    <w:rsid w:val="00307F7A"/>
    <w:rsid w:val="00310335"/>
    <w:rsid w:val="0031058C"/>
    <w:rsid w:val="0031102D"/>
    <w:rsid w:val="00311664"/>
    <w:rsid w:val="00311B7B"/>
    <w:rsid w:val="00311CBE"/>
    <w:rsid w:val="00311E3E"/>
    <w:rsid w:val="00312557"/>
    <w:rsid w:val="0031272C"/>
    <w:rsid w:val="00312883"/>
    <w:rsid w:val="003129A0"/>
    <w:rsid w:val="0031306F"/>
    <w:rsid w:val="00313343"/>
    <w:rsid w:val="0031351D"/>
    <w:rsid w:val="0031416A"/>
    <w:rsid w:val="003149F2"/>
    <w:rsid w:val="00314A0F"/>
    <w:rsid w:val="00315410"/>
    <w:rsid w:val="003167CF"/>
    <w:rsid w:val="00316858"/>
    <w:rsid w:val="00316BC4"/>
    <w:rsid w:val="00316F62"/>
    <w:rsid w:val="00317635"/>
    <w:rsid w:val="0031763F"/>
    <w:rsid w:val="00317D58"/>
    <w:rsid w:val="00320504"/>
    <w:rsid w:val="00320DBC"/>
    <w:rsid w:val="0032179C"/>
    <w:rsid w:val="00322083"/>
    <w:rsid w:val="0032217F"/>
    <w:rsid w:val="00322296"/>
    <w:rsid w:val="00322399"/>
    <w:rsid w:val="00322BF8"/>
    <w:rsid w:val="00322C71"/>
    <w:rsid w:val="0032326D"/>
    <w:rsid w:val="00323295"/>
    <w:rsid w:val="00323605"/>
    <w:rsid w:val="00323EE4"/>
    <w:rsid w:val="00324710"/>
    <w:rsid w:val="00324CD3"/>
    <w:rsid w:val="00324CFC"/>
    <w:rsid w:val="00324EB8"/>
    <w:rsid w:val="003255DB"/>
    <w:rsid w:val="00325B5F"/>
    <w:rsid w:val="0032693A"/>
    <w:rsid w:val="00326EEC"/>
    <w:rsid w:val="00327ACE"/>
    <w:rsid w:val="00327EE5"/>
    <w:rsid w:val="00330DAB"/>
    <w:rsid w:val="0033117B"/>
    <w:rsid w:val="0033219D"/>
    <w:rsid w:val="003323C1"/>
    <w:rsid w:val="003327F5"/>
    <w:rsid w:val="00332C96"/>
    <w:rsid w:val="00332DB5"/>
    <w:rsid w:val="00332E20"/>
    <w:rsid w:val="00332E46"/>
    <w:rsid w:val="0033356A"/>
    <w:rsid w:val="00333BF9"/>
    <w:rsid w:val="00333C09"/>
    <w:rsid w:val="00333D5B"/>
    <w:rsid w:val="003343B1"/>
    <w:rsid w:val="003347A3"/>
    <w:rsid w:val="003348E2"/>
    <w:rsid w:val="00334A60"/>
    <w:rsid w:val="00334D2C"/>
    <w:rsid w:val="0033533F"/>
    <w:rsid w:val="003356B4"/>
    <w:rsid w:val="00335FEB"/>
    <w:rsid w:val="00336056"/>
    <w:rsid w:val="003363C6"/>
    <w:rsid w:val="0033644A"/>
    <w:rsid w:val="003370D4"/>
    <w:rsid w:val="00337559"/>
    <w:rsid w:val="00337819"/>
    <w:rsid w:val="0034012C"/>
    <w:rsid w:val="003401DE"/>
    <w:rsid w:val="0034077F"/>
    <w:rsid w:val="00340898"/>
    <w:rsid w:val="003411F0"/>
    <w:rsid w:val="003412A0"/>
    <w:rsid w:val="00341323"/>
    <w:rsid w:val="00341453"/>
    <w:rsid w:val="00341AE1"/>
    <w:rsid w:val="00341E2F"/>
    <w:rsid w:val="003420D5"/>
    <w:rsid w:val="003424FB"/>
    <w:rsid w:val="003432EE"/>
    <w:rsid w:val="00343BC8"/>
    <w:rsid w:val="00343CF1"/>
    <w:rsid w:val="00343DA5"/>
    <w:rsid w:val="003442BB"/>
    <w:rsid w:val="0034456C"/>
    <w:rsid w:val="00344A83"/>
    <w:rsid w:val="00345012"/>
    <w:rsid w:val="00345114"/>
    <w:rsid w:val="0034577C"/>
    <w:rsid w:val="00345CDC"/>
    <w:rsid w:val="0034635F"/>
    <w:rsid w:val="00346630"/>
    <w:rsid w:val="003466A3"/>
    <w:rsid w:val="00346CF5"/>
    <w:rsid w:val="00346DCD"/>
    <w:rsid w:val="003471A9"/>
    <w:rsid w:val="00347703"/>
    <w:rsid w:val="0034774C"/>
    <w:rsid w:val="00347B66"/>
    <w:rsid w:val="00347D43"/>
    <w:rsid w:val="00347FED"/>
    <w:rsid w:val="0035016D"/>
    <w:rsid w:val="003501B5"/>
    <w:rsid w:val="00350518"/>
    <w:rsid w:val="0035066B"/>
    <w:rsid w:val="003507B9"/>
    <w:rsid w:val="0035083C"/>
    <w:rsid w:val="00350CD4"/>
    <w:rsid w:val="00350DEC"/>
    <w:rsid w:val="00350EBA"/>
    <w:rsid w:val="00350FFE"/>
    <w:rsid w:val="0035113D"/>
    <w:rsid w:val="0035114E"/>
    <w:rsid w:val="00351AE8"/>
    <w:rsid w:val="00352AFF"/>
    <w:rsid w:val="0035346F"/>
    <w:rsid w:val="00353861"/>
    <w:rsid w:val="0035400D"/>
    <w:rsid w:val="0035424A"/>
    <w:rsid w:val="003546DA"/>
    <w:rsid w:val="00354C34"/>
    <w:rsid w:val="00354EDA"/>
    <w:rsid w:val="0035561B"/>
    <w:rsid w:val="003556B4"/>
    <w:rsid w:val="00355D1E"/>
    <w:rsid w:val="00356D0E"/>
    <w:rsid w:val="00356F08"/>
    <w:rsid w:val="003572E1"/>
    <w:rsid w:val="003572FD"/>
    <w:rsid w:val="00357363"/>
    <w:rsid w:val="0035759F"/>
    <w:rsid w:val="0035793F"/>
    <w:rsid w:val="00357A32"/>
    <w:rsid w:val="00357FBC"/>
    <w:rsid w:val="00357FE7"/>
    <w:rsid w:val="00360DA6"/>
    <w:rsid w:val="003612A5"/>
    <w:rsid w:val="003612F3"/>
    <w:rsid w:val="00361334"/>
    <w:rsid w:val="003613F0"/>
    <w:rsid w:val="00361408"/>
    <w:rsid w:val="00361806"/>
    <w:rsid w:val="003619B8"/>
    <w:rsid w:val="00361BD1"/>
    <w:rsid w:val="00361D8E"/>
    <w:rsid w:val="003620BA"/>
    <w:rsid w:val="0036210D"/>
    <w:rsid w:val="003621A6"/>
    <w:rsid w:val="0036222D"/>
    <w:rsid w:val="003623DA"/>
    <w:rsid w:val="00363032"/>
    <w:rsid w:val="003631F8"/>
    <w:rsid w:val="00363494"/>
    <w:rsid w:val="0036355F"/>
    <w:rsid w:val="003635BA"/>
    <w:rsid w:val="00363DEC"/>
    <w:rsid w:val="00363F07"/>
    <w:rsid w:val="00364490"/>
    <w:rsid w:val="00364804"/>
    <w:rsid w:val="00364952"/>
    <w:rsid w:val="00364BB8"/>
    <w:rsid w:val="00364D5E"/>
    <w:rsid w:val="0036539F"/>
    <w:rsid w:val="003654C7"/>
    <w:rsid w:val="0036597E"/>
    <w:rsid w:val="003659B4"/>
    <w:rsid w:val="003666F2"/>
    <w:rsid w:val="00366A4C"/>
    <w:rsid w:val="00366EB3"/>
    <w:rsid w:val="003675FA"/>
    <w:rsid w:val="00370500"/>
    <w:rsid w:val="00370730"/>
    <w:rsid w:val="00370E7D"/>
    <w:rsid w:val="00371184"/>
    <w:rsid w:val="00371AED"/>
    <w:rsid w:val="00371F06"/>
    <w:rsid w:val="003724F4"/>
    <w:rsid w:val="0037265A"/>
    <w:rsid w:val="00372A0C"/>
    <w:rsid w:val="00372C2D"/>
    <w:rsid w:val="0037334A"/>
    <w:rsid w:val="00373769"/>
    <w:rsid w:val="003739C2"/>
    <w:rsid w:val="0037416F"/>
    <w:rsid w:val="00374291"/>
    <w:rsid w:val="0037442A"/>
    <w:rsid w:val="0037448A"/>
    <w:rsid w:val="00374937"/>
    <w:rsid w:val="00374B5B"/>
    <w:rsid w:val="00374FB6"/>
    <w:rsid w:val="003758A4"/>
    <w:rsid w:val="00375C3E"/>
    <w:rsid w:val="00376468"/>
    <w:rsid w:val="003769A4"/>
    <w:rsid w:val="00376A5D"/>
    <w:rsid w:val="003771D7"/>
    <w:rsid w:val="00377D6F"/>
    <w:rsid w:val="00377E3A"/>
    <w:rsid w:val="0038025E"/>
    <w:rsid w:val="00380BC7"/>
    <w:rsid w:val="00380F07"/>
    <w:rsid w:val="00381C5A"/>
    <w:rsid w:val="003823E0"/>
    <w:rsid w:val="00382781"/>
    <w:rsid w:val="00382A80"/>
    <w:rsid w:val="00382B4E"/>
    <w:rsid w:val="003831D2"/>
    <w:rsid w:val="00383442"/>
    <w:rsid w:val="0038349C"/>
    <w:rsid w:val="00383712"/>
    <w:rsid w:val="003838B4"/>
    <w:rsid w:val="0038412A"/>
    <w:rsid w:val="00384575"/>
    <w:rsid w:val="00384EFB"/>
    <w:rsid w:val="00384FD1"/>
    <w:rsid w:val="00385172"/>
    <w:rsid w:val="00385CA5"/>
    <w:rsid w:val="00385FBE"/>
    <w:rsid w:val="00386078"/>
    <w:rsid w:val="0038617F"/>
    <w:rsid w:val="00386800"/>
    <w:rsid w:val="0038739F"/>
    <w:rsid w:val="00387503"/>
    <w:rsid w:val="00387558"/>
    <w:rsid w:val="003876D6"/>
    <w:rsid w:val="0038789D"/>
    <w:rsid w:val="003900B1"/>
    <w:rsid w:val="0039064B"/>
    <w:rsid w:val="00390CB9"/>
    <w:rsid w:val="003914C6"/>
    <w:rsid w:val="0039186F"/>
    <w:rsid w:val="00391A5F"/>
    <w:rsid w:val="00391FEA"/>
    <w:rsid w:val="003921D9"/>
    <w:rsid w:val="00392BD9"/>
    <w:rsid w:val="00393073"/>
    <w:rsid w:val="003931BB"/>
    <w:rsid w:val="003931D5"/>
    <w:rsid w:val="003938EA"/>
    <w:rsid w:val="003939B0"/>
    <w:rsid w:val="00394192"/>
    <w:rsid w:val="00394218"/>
    <w:rsid w:val="0039421D"/>
    <w:rsid w:val="00394822"/>
    <w:rsid w:val="0039498C"/>
    <w:rsid w:val="00395876"/>
    <w:rsid w:val="00395CC4"/>
    <w:rsid w:val="00397557"/>
    <w:rsid w:val="003977B7"/>
    <w:rsid w:val="003977E1"/>
    <w:rsid w:val="00397802"/>
    <w:rsid w:val="003978A9"/>
    <w:rsid w:val="003978CF"/>
    <w:rsid w:val="00397977"/>
    <w:rsid w:val="003979B2"/>
    <w:rsid w:val="00397D3C"/>
    <w:rsid w:val="003A00F6"/>
    <w:rsid w:val="003A11D5"/>
    <w:rsid w:val="003A1250"/>
    <w:rsid w:val="003A1453"/>
    <w:rsid w:val="003A14B7"/>
    <w:rsid w:val="003A1938"/>
    <w:rsid w:val="003A2682"/>
    <w:rsid w:val="003A3765"/>
    <w:rsid w:val="003A3AF9"/>
    <w:rsid w:val="003A43E5"/>
    <w:rsid w:val="003A4D35"/>
    <w:rsid w:val="003A59F6"/>
    <w:rsid w:val="003A5E0B"/>
    <w:rsid w:val="003A64F4"/>
    <w:rsid w:val="003A6E71"/>
    <w:rsid w:val="003A7310"/>
    <w:rsid w:val="003A7451"/>
    <w:rsid w:val="003A7764"/>
    <w:rsid w:val="003A794D"/>
    <w:rsid w:val="003A7EB5"/>
    <w:rsid w:val="003B0174"/>
    <w:rsid w:val="003B183A"/>
    <w:rsid w:val="003B1A6E"/>
    <w:rsid w:val="003B1F32"/>
    <w:rsid w:val="003B219F"/>
    <w:rsid w:val="003B225D"/>
    <w:rsid w:val="003B2385"/>
    <w:rsid w:val="003B23AA"/>
    <w:rsid w:val="003B284B"/>
    <w:rsid w:val="003B2C53"/>
    <w:rsid w:val="003B341A"/>
    <w:rsid w:val="003B36E7"/>
    <w:rsid w:val="003B3E42"/>
    <w:rsid w:val="003B41B8"/>
    <w:rsid w:val="003B478B"/>
    <w:rsid w:val="003B537C"/>
    <w:rsid w:val="003B53C7"/>
    <w:rsid w:val="003B5924"/>
    <w:rsid w:val="003B59D7"/>
    <w:rsid w:val="003B61AD"/>
    <w:rsid w:val="003B64CD"/>
    <w:rsid w:val="003B726F"/>
    <w:rsid w:val="003B75C5"/>
    <w:rsid w:val="003B7AEC"/>
    <w:rsid w:val="003B7CBC"/>
    <w:rsid w:val="003B7E30"/>
    <w:rsid w:val="003B7E41"/>
    <w:rsid w:val="003C05A6"/>
    <w:rsid w:val="003C0610"/>
    <w:rsid w:val="003C0B5F"/>
    <w:rsid w:val="003C139F"/>
    <w:rsid w:val="003C14DA"/>
    <w:rsid w:val="003C22DD"/>
    <w:rsid w:val="003C2DB2"/>
    <w:rsid w:val="003C2DC4"/>
    <w:rsid w:val="003C31B7"/>
    <w:rsid w:val="003C38C8"/>
    <w:rsid w:val="003C38F3"/>
    <w:rsid w:val="003C3CEE"/>
    <w:rsid w:val="003C3E95"/>
    <w:rsid w:val="003C4869"/>
    <w:rsid w:val="003C4B9B"/>
    <w:rsid w:val="003C5030"/>
    <w:rsid w:val="003C545E"/>
    <w:rsid w:val="003C57BC"/>
    <w:rsid w:val="003C5E44"/>
    <w:rsid w:val="003C63EB"/>
    <w:rsid w:val="003C6414"/>
    <w:rsid w:val="003C657A"/>
    <w:rsid w:val="003C699F"/>
    <w:rsid w:val="003C6CA9"/>
    <w:rsid w:val="003C7809"/>
    <w:rsid w:val="003C783F"/>
    <w:rsid w:val="003C7A75"/>
    <w:rsid w:val="003C7B4D"/>
    <w:rsid w:val="003D005E"/>
    <w:rsid w:val="003D046C"/>
    <w:rsid w:val="003D07CE"/>
    <w:rsid w:val="003D0BA8"/>
    <w:rsid w:val="003D1197"/>
    <w:rsid w:val="003D16F4"/>
    <w:rsid w:val="003D17D8"/>
    <w:rsid w:val="003D1CFE"/>
    <w:rsid w:val="003D2009"/>
    <w:rsid w:val="003D2329"/>
    <w:rsid w:val="003D2849"/>
    <w:rsid w:val="003D2E84"/>
    <w:rsid w:val="003D4CC6"/>
    <w:rsid w:val="003D67C2"/>
    <w:rsid w:val="003D6A18"/>
    <w:rsid w:val="003D7436"/>
    <w:rsid w:val="003E0934"/>
    <w:rsid w:val="003E099F"/>
    <w:rsid w:val="003E0A07"/>
    <w:rsid w:val="003E0ACB"/>
    <w:rsid w:val="003E0DDD"/>
    <w:rsid w:val="003E1C17"/>
    <w:rsid w:val="003E1FD4"/>
    <w:rsid w:val="003E2891"/>
    <w:rsid w:val="003E3148"/>
    <w:rsid w:val="003E31F5"/>
    <w:rsid w:val="003E34BC"/>
    <w:rsid w:val="003E48E4"/>
    <w:rsid w:val="003E4912"/>
    <w:rsid w:val="003E4ABB"/>
    <w:rsid w:val="003E4DAC"/>
    <w:rsid w:val="003E5F23"/>
    <w:rsid w:val="003E6F46"/>
    <w:rsid w:val="003E6FB5"/>
    <w:rsid w:val="003E7070"/>
    <w:rsid w:val="003E768B"/>
    <w:rsid w:val="003E7782"/>
    <w:rsid w:val="003F0513"/>
    <w:rsid w:val="003F0C2A"/>
    <w:rsid w:val="003F103B"/>
    <w:rsid w:val="003F1156"/>
    <w:rsid w:val="003F151B"/>
    <w:rsid w:val="003F1C43"/>
    <w:rsid w:val="003F1EB7"/>
    <w:rsid w:val="003F2A6E"/>
    <w:rsid w:val="003F36A0"/>
    <w:rsid w:val="003F3851"/>
    <w:rsid w:val="003F3AB3"/>
    <w:rsid w:val="003F3D57"/>
    <w:rsid w:val="003F3ED7"/>
    <w:rsid w:val="003F432A"/>
    <w:rsid w:val="003F4421"/>
    <w:rsid w:val="003F4455"/>
    <w:rsid w:val="003F495F"/>
    <w:rsid w:val="003F4D03"/>
    <w:rsid w:val="003F5414"/>
    <w:rsid w:val="003F6054"/>
    <w:rsid w:val="003F6340"/>
    <w:rsid w:val="003F6641"/>
    <w:rsid w:val="003F74FE"/>
    <w:rsid w:val="003F79CA"/>
    <w:rsid w:val="003F7CD6"/>
    <w:rsid w:val="004000D1"/>
    <w:rsid w:val="00400C3D"/>
    <w:rsid w:val="00402095"/>
    <w:rsid w:val="00402BD3"/>
    <w:rsid w:val="00403C4B"/>
    <w:rsid w:val="00403C8B"/>
    <w:rsid w:val="00404546"/>
    <w:rsid w:val="00404998"/>
    <w:rsid w:val="00404D25"/>
    <w:rsid w:val="00404D72"/>
    <w:rsid w:val="00405642"/>
    <w:rsid w:val="0040572B"/>
    <w:rsid w:val="00405925"/>
    <w:rsid w:val="004063BC"/>
    <w:rsid w:val="004065A7"/>
    <w:rsid w:val="00406C41"/>
    <w:rsid w:val="00406E92"/>
    <w:rsid w:val="00406EA9"/>
    <w:rsid w:val="00406EC4"/>
    <w:rsid w:val="00406ED7"/>
    <w:rsid w:val="004071E8"/>
    <w:rsid w:val="00410442"/>
    <w:rsid w:val="004106E4"/>
    <w:rsid w:val="00410CFE"/>
    <w:rsid w:val="0041135F"/>
    <w:rsid w:val="0041147C"/>
    <w:rsid w:val="00411544"/>
    <w:rsid w:val="0041165A"/>
    <w:rsid w:val="004117EB"/>
    <w:rsid w:val="004117F9"/>
    <w:rsid w:val="00411F3F"/>
    <w:rsid w:val="00412056"/>
    <w:rsid w:val="00412144"/>
    <w:rsid w:val="00412485"/>
    <w:rsid w:val="0041288B"/>
    <w:rsid w:val="00413462"/>
    <w:rsid w:val="00413740"/>
    <w:rsid w:val="00413781"/>
    <w:rsid w:val="004141E7"/>
    <w:rsid w:val="004148ED"/>
    <w:rsid w:val="00414B7A"/>
    <w:rsid w:val="0041598D"/>
    <w:rsid w:val="00415B44"/>
    <w:rsid w:val="0041627B"/>
    <w:rsid w:val="004169C8"/>
    <w:rsid w:val="00416DC6"/>
    <w:rsid w:val="00416DF8"/>
    <w:rsid w:val="00417137"/>
    <w:rsid w:val="0041728D"/>
    <w:rsid w:val="00417FFB"/>
    <w:rsid w:val="00420318"/>
    <w:rsid w:val="0042035A"/>
    <w:rsid w:val="00420D34"/>
    <w:rsid w:val="00420D9E"/>
    <w:rsid w:val="00420E75"/>
    <w:rsid w:val="00420F4C"/>
    <w:rsid w:val="004210A3"/>
    <w:rsid w:val="00421D64"/>
    <w:rsid w:val="004222F2"/>
    <w:rsid w:val="00422489"/>
    <w:rsid w:val="00422612"/>
    <w:rsid w:val="00422C29"/>
    <w:rsid w:val="00422FAA"/>
    <w:rsid w:val="00422FCD"/>
    <w:rsid w:val="00423423"/>
    <w:rsid w:val="00423889"/>
    <w:rsid w:val="00424501"/>
    <w:rsid w:val="00424A70"/>
    <w:rsid w:val="00424CDD"/>
    <w:rsid w:val="00424E84"/>
    <w:rsid w:val="00425033"/>
    <w:rsid w:val="0042572C"/>
    <w:rsid w:val="004257BE"/>
    <w:rsid w:val="004257F0"/>
    <w:rsid w:val="0042585A"/>
    <w:rsid w:val="00425CC2"/>
    <w:rsid w:val="004267DD"/>
    <w:rsid w:val="00426A8F"/>
    <w:rsid w:val="00426AB1"/>
    <w:rsid w:val="00427197"/>
    <w:rsid w:val="00427EEB"/>
    <w:rsid w:val="004306C6"/>
    <w:rsid w:val="00430758"/>
    <w:rsid w:val="004316C5"/>
    <w:rsid w:val="00431CA6"/>
    <w:rsid w:val="0043292E"/>
    <w:rsid w:val="00432D5C"/>
    <w:rsid w:val="00432F46"/>
    <w:rsid w:val="00433182"/>
    <w:rsid w:val="0043354E"/>
    <w:rsid w:val="0043358E"/>
    <w:rsid w:val="004337C7"/>
    <w:rsid w:val="00433A29"/>
    <w:rsid w:val="00433E5C"/>
    <w:rsid w:val="00433F90"/>
    <w:rsid w:val="00434921"/>
    <w:rsid w:val="00434E54"/>
    <w:rsid w:val="00434F82"/>
    <w:rsid w:val="004358AE"/>
    <w:rsid w:val="00436F54"/>
    <w:rsid w:val="00437251"/>
    <w:rsid w:val="004376F3"/>
    <w:rsid w:val="00437EC2"/>
    <w:rsid w:val="00437ECD"/>
    <w:rsid w:val="00440BAC"/>
    <w:rsid w:val="00442002"/>
    <w:rsid w:val="00442394"/>
    <w:rsid w:val="0044345B"/>
    <w:rsid w:val="00443511"/>
    <w:rsid w:val="00443A25"/>
    <w:rsid w:val="00444852"/>
    <w:rsid w:val="004449CA"/>
    <w:rsid w:val="00444D29"/>
    <w:rsid w:val="00444E71"/>
    <w:rsid w:val="004457F8"/>
    <w:rsid w:val="0044595A"/>
    <w:rsid w:val="004461FA"/>
    <w:rsid w:val="00446494"/>
    <w:rsid w:val="0044653F"/>
    <w:rsid w:val="00447213"/>
    <w:rsid w:val="004475ED"/>
    <w:rsid w:val="00447BF9"/>
    <w:rsid w:val="00447D63"/>
    <w:rsid w:val="00447F7A"/>
    <w:rsid w:val="004504C5"/>
    <w:rsid w:val="004505A1"/>
    <w:rsid w:val="004507FF"/>
    <w:rsid w:val="004509FD"/>
    <w:rsid w:val="00451B19"/>
    <w:rsid w:val="004521CE"/>
    <w:rsid w:val="00452915"/>
    <w:rsid w:val="00452B23"/>
    <w:rsid w:val="00452D33"/>
    <w:rsid w:val="00452E7A"/>
    <w:rsid w:val="004531EB"/>
    <w:rsid w:val="00453719"/>
    <w:rsid w:val="00453CCD"/>
    <w:rsid w:val="00453FB0"/>
    <w:rsid w:val="00454354"/>
    <w:rsid w:val="0045492A"/>
    <w:rsid w:val="00454940"/>
    <w:rsid w:val="00454F5C"/>
    <w:rsid w:val="00454F94"/>
    <w:rsid w:val="00454F9D"/>
    <w:rsid w:val="00455307"/>
    <w:rsid w:val="004555D0"/>
    <w:rsid w:val="004558AF"/>
    <w:rsid w:val="00455D5F"/>
    <w:rsid w:val="00455DF1"/>
    <w:rsid w:val="004560E8"/>
    <w:rsid w:val="0045655E"/>
    <w:rsid w:val="00456C75"/>
    <w:rsid w:val="00456DB8"/>
    <w:rsid w:val="00457556"/>
    <w:rsid w:val="0045762F"/>
    <w:rsid w:val="00457C92"/>
    <w:rsid w:val="00460565"/>
    <w:rsid w:val="00460C95"/>
    <w:rsid w:val="0046115D"/>
    <w:rsid w:val="00461266"/>
    <w:rsid w:val="00461323"/>
    <w:rsid w:val="004616C3"/>
    <w:rsid w:val="00461F43"/>
    <w:rsid w:val="00462148"/>
    <w:rsid w:val="00462EAF"/>
    <w:rsid w:val="004631CD"/>
    <w:rsid w:val="004637A9"/>
    <w:rsid w:val="004641CA"/>
    <w:rsid w:val="00464EA0"/>
    <w:rsid w:val="00465478"/>
    <w:rsid w:val="00465C46"/>
    <w:rsid w:val="00466189"/>
    <w:rsid w:val="00466639"/>
    <w:rsid w:val="00466853"/>
    <w:rsid w:val="00466DA0"/>
    <w:rsid w:val="00467289"/>
    <w:rsid w:val="00467B27"/>
    <w:rsid w:val="00467ED9"/>
    <w:rsid w:val="0047010E"/>
    <w:rsid w:val="004702BA"/>
    <w:rsid w:val="00470F6D"/>
    <w:rsid w:val="00471036"/>
    <w:rsid w:val="0047107D"/>
    <w:rsid w:val="00472099"/>
    <w:rsid w:val="004721FF"/>
    <w:rsid w:val="004725DB"/>
    <w:rsid w:val="004726BD"/>
    <w:rsid w:val="004727DD"/>
    <w:rsid w:val="00472D1E"/>
    <w:rsid w:val="00472E88"/>
    <w:rsid w:val="00472FA9"/>
    <w:rsid w:val="00473478"/>
    <w:rsid w:val="00473589"/>
    <w:rsid w:val="00473A79"/>
    <w:rsid w:val="00473DEE"/>
    <w:rsid w:val="00474660"/>
    <w:rsid w:val="004756A8"/>
    <w:rsid w:val="0047603F"/>
    <w:rsid w:val="00476542"/>
    <w:rsid w:val="00476837"/>
    <w:rsid w:val="00476A30"/>
    <w:rsid w:val="00476B38"/>
    <w:rsid w:val="004771F8"/>
    <w:rsid w:val="0047771E"/>
    <w:rsid w:val="00477ED2"/>
    <w:rsid w:val="00480257"/>
    <w:rsid w:val="004802B7"/>
    <w:rsid w:val="004808C2"/>
    <w:rsid w:val="00480D01"/>
    <w:rsid w:val="00480DAA"/>
    <w:rsid w:val="004817CB"/>
    <w:rsid w:val="00482048"/>
    <w:rsid w:val="004824B1"/>
    <w:rsid w:val="004825BB"/>
    <w:rsid w:val="00482F6A"/>
    <w:rsid w:val="00483011"/>
    <w:rsid w:val="0048392A"/>
    <w:rsid w:val="00483E39"/>
    <w:rsid w:val="0048480B"/>
    <w:rsid w:val="00484E1D"/>
    <w:rsid w:val="00485103"/>
    <w:rsid w:val="00485370"/>
    <w:rsid w:val="004857FB"/>
    <w:rsid w:val="00486E9D"/>
    <w:rsid w:val="00486F4D"/>
    <w:rsid w:val="00487006"/>
    <w:rsid w:val="00487094"/>
    <w:rsid w:val="00487151"/>
    <w:rsid w:val="004871D8"/>
    <w:rsid w:val="004874DF"/>
    <w:rsid w:val="00487835"/>
    <w:rsid w:val="00487C1A"/>
    <w:rsid w:val="0049001C"/>
    <w:rsid w:val="004901D4"/>
    <w:rsid w:val="004905EB"/>
    <w:rsid w:val="00490AD7"/>
    <w:rsid w:val="00491334"/>
    <w:rsid w:val="00491491"/>
    <w:rsid w:val="00491F80"/>
    <w:rsid w:val="0049237D"/>
    <w:rsid w:val="0049245D"/>
    <w:rsid w:val="00492938"/>
    <w:rsid w:val="00492AC5"/>
    <w:rsid w:val="0049304C"/>
    <w:rsid w:val="0049320F"/>
    <w:rsid w:val="00493500"/>
    <w:rsid w:val="004935DD"/>
    <w:rsid w:val="00493763"/>
    <w:rsid w:val="00493764"/>
    <w:rsid w:val="004938AF"/>
    <w:rsid w:val="00493D8C"/>
    <w:rsid w:val="00493E6F"/>
    <w:rsid w:val="0049493E"/>
    <w:rsid w:val="00494A14"/>
    <w:rsid w:val="00495FF2"/>
    <w:rsid w:val="0049633B"/>
    <w:rsid w:val="004963E3"/>
    <w:rsid w:val="004968E9"/>
    <w:rsid w:val="00496C45"/>
    <w:rsid w:val="00496D2D"/>
    <w:rsid w:val="00496FB2"/>
    <w:rsid w:val="004A02FF"/>
    <w:rsid w:val="004A0CB5"/>
    <w:rsid w:val="004A1B34"/>
    <w:rsid w:val="004A1C6A"/>
    <w:rsid w:val="004A1D74"/>
    <w:rsid w:val="004A2A33"/>
    <w:rsid w:val="004A2C12"/>
    <w:rsid w:val="004A31A9"/>
    <w:rsid w:val="004A3747"/>
    <w:rsid w:val="004A3AA5"/>
    <w:rsid w:val="004A3B1D"/>
    <w:rsid w:val="004A3BFD"/>
    <w:rsid w:val="004A3C46"/>
    <w:rsid w:val="004A3D1F"/>
    <w:rsid w:val="004A46DA"/>
    <w:rsid w:val="004A4940"/>
    <w:rsid w:val="004A53B9"/>
    <w:rsid w:val="004A5CE9"/>
    <w:rsid w:val="004A61EA"/>
    <w:rsid w:val="004A643B"/>
    <w:rsid w:val="004A66D7"/>
    <w:rsid w:val="004A6927"/>
    <w:rsid w:val="004A6BB3"/>
    <w:rsid w:val="004A7815"/>
    <w:rsid w:val="004A7D3B"/>
    <w:rsid w:val="004B020B"/>
    <w:rsid w:val="004B0612"/>
    <w:rsid w:val="004B0C73"/>
    <w:rsid w:val="004B0D1B"/>
    <w:rsid w:val="004B0F47"/>
    <w:rsid w:val="004B148E"/>
    <w:rsid w:val="004B320C"/>
    <w:rsid w:val="004B3219"/>
    <w:rsid w:val="004B32CF"/>
    <w:rsid w:val="004B3706"/>
    <w:rsid w:val="004B3925"/>
    <w:rsid w:val="004B3D44"/>
    <w:rsid w:val="004B3DD8"/>
    <w:rsid w:val="004B3E4C"/>
    <w:rsid w:val="004B475C"/>
    <w:rsid w:val="004B48A2"/>
    <w:rsid w:val="004B5110"/>
    <w:rsid w:val="004B5718"/>
    <w:rsid w:val="004B579F"/>
    <w:rsid w:val="004B5A1C"/>
    <w:rsid w:val="004B5B9D"/>
    <w:rsid w:val="004B6110"/>
    <w:rsid w:val="004B63E9"/>
    <w:rsid w:val="004B6B34"/>
    <w:rsid w:val="004B6D0A"/>
    <w:rsid w:val="004B727F"/>
    <w:rsid w:val="004C0061"/>
    <w:rsid w:val="004C0953"/>
    <w:rsid w:val="004C0ADA"/>
    <w:rsid w:val="004C1150"/>
    <w:rsid w:val="004C132C"/>
    <w:rsid w:val="004C1AE5"/>
    <w:rsid w:val="004C215A"/>
    <w:rsid w:val="004C21A1"/>
    <w:rsid w:val="004C285D"/>
    <w:rsid w:val="004C29DC"/>
    <w:rsid w:val="004C2B24"/>
    <w:rsid w:val="004C2D26"/>
    <w:rsid w:val="004C386F"/>
    <w:rsid w:val="004C3AD0"/>
    <w:rsid w:val="004C45F1"/>
    <w:rsid w:val="004C46B7"/>
    <w:rsid w:val="004C5489"/>
    <w:rsid w:val="004C5AAB"/>
    <w:rsid w:val="004C5BDE"/>
    <w:rsid w:val="004C629D"/>
    <w:rsid w:val="004C639E"/>
    <w:rsid w:val="004C6456"/>
    <w:rsid w:val="004C6868"/>
    <w:rsid w:val="004C6D7C"/>
    <w:rsid w:val="004C6DC5"/>
    <w:rsid w:val="004C6E9F"/>
    <w:rsid w:val="004C6FF0"/>
    <w:rsid w:val="004C7E20"/>
    <w:rsid w:val="004C7F90"/>
    <w:rsid w:val="004C7FAA"/>
    <w:rsid w:val="004D02E9"/>
    <w:rsid w:val="004D03A8"/>
    <w:rsid w:val="004D0446"/>
    <w:rsid w:val="004D0DCC"/>
    <w:rsid w:val="004D0EDA"/>
    <w:rsid w:val="004D10E2"/>
    <w:rsid w:val="004D1342"/>
    <w:rsid w:val="004D1367"/>
    <w:rsid w:val="004D1592"/>
    <w:rsid w:val="004D1EFA"/>
    <w:rsid w:val="004D2017"/>
    <w:rsid w:val="004D21FC"/>
    <w:rsid w:val="004D2212"/>
    <w:rsid w:val="004D2638"/>
    <w:rsid w:val="004D31F3"/>
    <w:rsid w:val="004D329C"/>
    <w:rsid w:val="004D330A"/>
    <w:rsid w:val="004D3387"/>
    <w:rsid w:val="004D3767"/>
    <w:rsid w:val="004D3DF0"/>
    <w:rsid w:val="004D42F0"/>
    <w:rsid w:val="004D43A7"/>
    <w:rsid w:val="004D4B8B"/>
    <w:rsid w:val="004D4C8F"/>
    <w:rsid w:val="004D4D82"/>
    <w:rsid w:val="004D4E6A"/>
    <w:rsid w:val="004D5493"/>
    <w:rsid w:val="004D561E"/>
    <w:rsid w:val="004D57D5"/>
    <w:rsid w:val="004D591A"/>
    <w:rsid w:val="004D5961"/>
    <w:rsid w:val="004D5C70"/>
    <w:rsid w:val="004D5DA4"/>
    <w:rsid w:val="004D5FBB"/>
    <w:rsid w:val="004D5FD7"/>
    <w:rsid w:val="004D62D8"/>
    <w:rsid w:val="004D63A7"/>
    <w:rsid w:val="004D63FA"/>
    <w:rsid w:val="004D6626"/>
    <w:rsid w:val="004D6CD0"/>
    <w:rsid w:val="004D6EC4"/>
    <w:rsid w:val="004D6F30"/>
    <w:rsid w:val="004D799C"/>
    <w:rsid w:val="004E103E"/>
    <w:rsid w:val="004E1220"/>
    <w:rsid w:val="004E1282"/>
    <w:rsid w:val="004E18F5"/>
    <w:rsid w:val="004E1FBA"/>
    <w:rsid w:val="004E22BE"/>
    <w:rsid w:val="004E244C"/>
    <w:rsid w:val="004E2800"/>
    <w:rsid w:val="004E3967"/>
    <w:rsid w:val="004E39C2"/>
    <w:rsid w:val="004E3AA3"/>
    <w:rsid w:val="004E41C9"/>
    <w:rsid w:val="004E4AF7"/>
    <w:rsid w:val="004E5234"/>
    <w:rsid w:val="004E5525"/>
    <w:rsid w:val="004E5B72"/>
    <w:rsid w:val="004E67AD"/>
    <w:rsid w:val="004E6C72"/>
    <w:rsid w:val="004E70E4"/>
    <w:rsid w:val="004E73EE"/>
    <w:rsid w:val="004E7BAD"/>
    <w:rsid w:val="004E7CAF"/>
    <w:rsid w:val="004E7D38"/>
    <w:rsid w:val="004E7D72"/>
    <w:rsid w:val="004F0043"/>
    <w:rsid w:val="004F08A1"/>
    <w:rsid w:val="004F0D08"/>
    <w:rsid w:val="004F1000"/>
    <w:rsid w:val="004F15AB"/>
    <w:rsid w:val="004F206A"/>
    <w:rsid w:val="004F2091"/>
    <w:rsid w:val="004F232A"/>
    <w:rsid w:val="004F23E5"/>
    <w:rsid w:val="004F2AAE"/>
    <w:rsid w:val="004F3351"/>
    <w:rsid w:val="004F36D3"/>
    <w:rsid w:val="004F3857"/>
    <w:rsid w:val="004F3C22"/>
    <w:rsid w:val="004F3CDD"/>
    <w:rsid w:val="004F3F02"/>
    <w:rsid w:val="004F5146"/>
    <w:rsid w:val="004F525C"/>
    <w:rsid w:val="004F5BDF"/>
    <w:rsid w:val="004F68CE"/>
    <w:rsid w:val="004F6955"/>
    <w:rsid w:val="004F6B3B"/>
    <w:rsid w:val="004F7239"/>
    <w:rsid w:val="004F7442"/>
    <w:rsid w:val="005004ED"/>
    <w:rsid w:val="005005C9"/>
    <w:rsid w:val="0050060B"/>
    <w:rsid w:val="00500926"/>
    <w:rsid w:val="00500F8A"/>
    <w:rsid w:val="0050102B"/>
    <w:rsid w:val="00501B9C"/>
    <w:rsid w:val="00501C88"/>
    <w:rsid w:val="00502474"/>
    <w:rsid w:val="00502792"/>
    <w:rsid w:val="00502A23"/>
    <w:rsid w:val="00503A92"/>
    <w:rsid w:val="005045B7"/>
    <w:rsid w:val="00504B01"/>
    <w:rsid w:val="00504C3B"/>
    <w:rsid w:val="00504F0D"/>
    <w:rsid w:val="0050519D"/>
    <w:rsid w:val="0050575E"/>
    <w:rsid w:val="005058F2"/>
    <w:rsid w:val="005059B0"/>
    <w:rsid w:val="00505D58"/>
    <w:rsid w:val="00506389"/>
    <w:rsid w:val="00506AE1"/>
    <w:rsid w:val="00506CB8"/>
    <w:rsid w:val="0050718A"/>
    <w:rsid w:val="0050778B"/>
    <w:rsid w:val="005108F1"/>
    <w:rsid w:val="00510A77"/>
    <w:rsid w:val="00510CCA"/>
    <w:rsid w:val="00511228"/>
    <w:rsid w:val="00511527"/>
    <w:rsid w:val="00511D87"/>
    <w:rsid w:val="00511FF7"/>
    <w:rsid w:val="00512974"/>
    <w:rsid w:val="00513575"/>
    <w:rsid w:val="00513AA9"/>
    <w:rsid w:val="00513B63"/>
    <w:rsid w:val="00513CFA"/>
    <w:rsid w:val="005144B9"/>
    <w:rsid w:val="00514641"/>
    <w:rsid w:val="005150F4"/>
    <w:rsid w:val="00515C62"/>
    <w:rsid w:val="0051641A"/>
    <w:rsid w:val="0051685F"/>
    <w:rsid w:val="005168BC"/>
    <w:rsid w:val="00516CB4"/>
    <w:rsid w:val="00516DB2"/>
    <w:rsid w:val="00516FD5"/>
    <w:rsid w:val="00517145"/>
    <w:rsid w:val="005174C3"/>
    <w:rsid w:val="00517664"/>
    <w:rsid w:val="00517B81"/>
    <w:rsid w:val="00517F0B"/>
    <w:rsid w:val="0052032F"/>
    <w:rsid w:val="00520809"/>
    <w:rsid w:val="0052140E"/>
    <w:rsid w:val="00521554"/>
    <w:rsid w:val="00521857"/>
    <w:rsid w:val="005219C9"/>
    <w:rsid w:val="00521E41"/>
    <w:rsid w:val="005220EF"/>
    <w:rsid w:val="00522786"/>
    <w:rsid w:val="00522B22"/>
    <w:rsid w:val="00522EDF"/>
    <w:rsid w:val="005238A3"/>
    <w:rsid w:val="00523996"/>
    <w:rsid w:val="00523BB0"/>
    <w:rsid w:val="00524439"/>
    <w:rsid w:val="00524703"/>
    <w:rsid w:val="0052499A"/>
    <w:rsid w:val="00525179"/>
    <w:rsid w:val="00525485"/>
    <w:rsid w:val="00525E2D"/>
    <w:rsid w:val="00525E43"/>
    <w:rsid w:val="00525ECC"/>
    <w:rsid w:val="0052626B"/>
    <w:rsid w:val="005265EC"/>
    <w:rsid w:val="00526683"/>
    <w:rsid w:val="00526E1F"/>
    <w:rsid w:val="00527343"/>
    <w:rsid w:val="00527B5E"/>
    <w:rsid w:val="00527D19"/>
    <w:rsid w:val="005300B5"/>
    <w:rsid w:val="005308EA"/>
    <w:rsid w:val="005313E8"/>
    <w:rsid w:val="00531C71"/>
    <w:rsid w:val="00531CD1"/>
    <w:rsid w:val="005320AD"/>
    <w:rsid w:val="005325D5"/>
    <w:rsid w:val="00532AA7"/>
    <w:rsid w:val="00533017"/>
    <w:rsid w:val="005332BB"/>
    <w:rsid w:val="00533F36"/>
    <w:rsid w:val="00534151"/>
    <w:rsid w:val="005343CC"/>
    <w:rsid w:val="0053455F"/>
    <w:rsid w:val="00534A1C"/>
    <w:rsid w:val="005353DE"/>
    <w:rsid w:val="005359A3"/>
    <w:rsid w:val="00535FA0"/>
    <w:rsid w:val="00536241"/>
    <w:rsid w:val="00536396"/>
    <w:rsid w:val="005365E5"/>
    <w:rsid w:val="00536B23"/>
    <w:rsid w:val="00536D26"/>
    <w:rsid w:val="00537C84"/>
    <w:rsid w:val="00537DA7"/>
    <w:rsid w:val="00537F99"/>
    <w:rsid w:val="00540290"/>
    <w:rsid w:val="005403E5"/>
    <w:rsid w:val="0054086A"/>
    <w:rsid w:val="00540D71"/>
    <w:rsid w:val="00541024"/>
    <w:rsid w:val="00541DD9"/>
    <w:rsid w:val="0054310F"/>
    <w:rsid w:val="005431C1"/>
    <w:rsid w:val="00543A2A"/>
    <w:rsid w:val="00543AB3"/>
    <w:rsid w:val="00544393"/>
    <w:rsid w:val="0054452C"/>
    <w:rsid w:val="00544F3E"/>
    <w:rsid w:val="0054560B"/>
    <w:rsid w:val="00545B1F"/>
    <w:rsid w:val="00545DBF"/>
    <w:rsid w:val="00545ECA"/>
    <w:rsid w:val="00546FD7"/>
    <w:rsid w:val="00547CC4"/>
    <w:rsid w:val="0055066C"/>
    <w:rsid w:val="005508A9"/>
    <w:rsid w:val="00550942"/>
    <w:rsid w:val="00550961"/>
    <w:rsid w:val="005513A7"/>
    <w:rsid w:val="00551738"/>
    <w:rsid w:val="005519AB"/>
    <w:rsid w:val="005527AD"/>
    <w:rsid w:val="00552E71"/>
    <w:rsid w:val="005531CC"/>
    <w:rsid w:val="00553229"/>
    <w:rsid w:val="00553654"/>
    <w:rsid w:val="00553776"/>
    <w:rsid w:val="00553B0C"/>
    <w:rsid w:val="0055498B"/>
    <w:rsid w:val="005559F9"/>
    <w:rsid w:val="00555EDD"/>
    <w:rsid w:val="005562FC"/>
    <w:rsid w:val="005564E3"/>
    <w:rsid w:val="00556961"/>
    <w:rsid w:val="00556C94"/>
    <w:rsid w:val="00556F82"/>
    <w:rsid w:val="005578B0"/>
    <w:rsid w:val="00560203"/>
    <w:rsid w:val="0056047F"/>
    <w:rsid w:val="005605B2"/>
    <w:rsid w:val="00560913"/>
    <w:rsid w:val="00560F07"/>
    <w:rsid w:val="005614D6"/>
    <w:rsid w:val="0056150C"/>
    <w:rsid w:val="00561F9A"/>
    <w:rsid w:val="0056264C"/>
    <w:rsid w:val="00563099"/>
    <w:rsid w:val="005635A9"/>
    <w:rsid w:val="0056399E"/>
    <w:rsid w:val="00563A35"/>
    <w:rsid w:val="00563C85"/>
    <w:rsid w:val="0056454C"/>
    <w:rsid w:val="00564650"/>
    <w:rsid w:val="00564E9A"/>
    <w:rsid w:val="0056502B"/>
    <w:rsid w:val="0056559E"/>
    <w:rsid w:val="0056596E"/>
    <w:rsid w:val="00565B18"/>
    <w:rsid w:val="00565D9A"/>
    <w:rsid w:val="005662A3"/>
    <w:rsid w:val="00566555"/>
    <w:rsid w:val="00566A09"/>
    <w:rsid w:val="00566AE6"/>
    <w:rsid w:val="00566CF2"/>
    <w:rsid w:val="0056700E"/>
    <w:rsid w:val="00567291"/>
    <w:rsid w:val="00567713"/>
    <w:rsid w:val="00570311"/>
    <w:rsid w:val="0057070A"/>
    <w:rsid w:val="005707AE"/>
    <w:rsid w:val="005707E0"/>
    <w:rsid w:val="00570A12"/>
    <w:rsid w:val="005715DD"/>
    <w:rsid w:val="00572193"/>
    <w:rsid w:val="00572667"/>
    <w:rsid w:val="00572F82"/>
    <w:rsid w:val="005734AD"/>
    <w:rsid w:val="005737AD"/>
    <w:rsid w:val="00573A48"/>
    <w:rsid w:val="00573D6A"/>
    <w:rsid w:val="00573DB1"/>
    <w:rsid w:val="00573EF3"/>
    <w:rsid w:val="00574814"/>
    <w:rsid w:val="005748FC"/>
    <w:rsid w:val="00575D00"/>
    <w:rsid w:val="00575FCB"/>
    <w:rsid w:val="005769C6"/>
    <w:rsid w:val="005769E7"/>
    <w:rsid w:val="00576AF4"/>
    <w:rsid w:val="00576C9F"/>
    <w:rsid w:val="0057752F"/>
    <w:rsid w:val="00580382"/>
    <w:rsid w:val="0058043E"/>
    <w:rsid w:val="00580559"/>
    <w:rsid w:val="00580740"/>
    <w:rsid w:val="005813D2"/>
    <w:rsid w:val="005815D1"/>
    <w:rsid w:val="0058299D"/>
    <w:rsid w:val="00582D3F"/>
    <w:rsid w:val="00582E89"/>
    <w:rsid w:val="0058318D"/>
    <w:rsid w:val="005831DC"/>
    <w:rsid w:val="00583462"/>
    <w:rsid w:val="00584656"/>
    <w:rsid w:val="00584953"/>
    <w:rsid w:val="00585220"/>
    <w:rsid w:val="0058535F"/>
    <w:rsid w:val="005860D4"/>
    <w:rsid w:val="0058692F"/>
    <w:rsid w:val="0058706C"/>
    <w:rsid w:val="00590A36"/>
    <w:rsid w:val="00590E9C"/>
    <w:rsid w:val="0059140A"/>
    <w:rsid w:val="005918D6"/>
    <w:rsid w:val="00592E45"/>
    <w:rsid w:val="00593424"/>
    <w:rsid w:val="005936CA"/>
    <w:rsid w:val="0059378D"/>
    <w:rsid w:val="005937D9"/>
    <w:rsid w:val="00593894"/>
    <w:rsid w:val="00593E9B"/>
    <w:rsid w:val="0059425A"/>
    <w:rsid w:val="005943A7"/>
    <w:rsid w:val="005945AA"/>
    <w:rsid w:val="00594CC4"/>
    <w:rsid w:val="00594CD3"/>
    <w:rsid w:val="00594E58"/>
    <w:rsid w:val="00594FB8"/>
    <w:rsid w:val="00594FEE"/>
    <w:rsid w:val="00595459"/>
    <w:rsid w:val="005957CA"/>
    <w:rsid w:val="0059657A"/>
    <w:rsid w:val="005969DF"/>
    <w:rsid w:val="00596E0B"/>
    <w:rsid w:val="00596FD9"/>
    <w:rsid w:val="00597BAB"/>
    <w:rsid w:val="005A00BF"/>
    <w:rsid w:val="005A02D4"/>
    <w:rsid w:val="005A07CA"/>
    <w:rsid w:val="005A1456"/>
    <w:rsid w:val="005A1501"/>
    <w:rsid w:val="005A1C5A"/>
    <w:rsid w:val="005A218C"/>
    <w:rsid w:val="005A2610"/>
    <w:rsid w:val="005A2BF4"/>
    <w:rsid w:val="005A32DD"/>
    <w:rsid w:val="005A32F9"/>
    <w:rsid w:val="005A3B6F"/>
    <w:rsid w:val="005A3F89"/>
    <w:rsid w:val="005A412A"/>
    <w:rsid w:val="005A4EB1"/>
    <w:rsid w:val="005A5118"/>
    <w:rsid w:val="005A5702"/>
    <w:rsid w:val="005A5D02"/>
    <w:rsid w:val="005A5D22"/>
    <w:rsid w:val="005A5DE8"/>
    <w:rsid w:val="005A5E56"/>
    <w:rsid w:val="005A6026"/>
    <w:rsid w:val="005A6CC8"/>
    <w:rsid w:val="005A6F5E"/>
    <w:rsid w:val="005A6FA8"/>
    <w:rsid w:val="005B024C"/>
    <w:rsid w:val="005B08DA"/>
    <w:rsid w:val="005B0E34"/>
    <w:rsid w:val="005B0EE8"/>
    <w:rsid w:val="005B1033"/>
    <w:rsid w:val="005B10A0"/>
    <w:rsid w:val="005B10DE"/>
    <w:rsid w:val="005B1134"/>
    <w:rsid w:val="005B1F8A"/>
    <w:rsid w:val="005B2170"/>
    <w:rsid w:val="005B27E6"/>
    <w:rsid w:val="005B2B24"/>
    <w:rsid w:val="005B3C35"/>
    <w:rsid w:val="005B4302"/>
    <w:rsid w:val="005B43F7"/>
    <w:rsid w:val="005B4462"/>
    <w:rsid w:val="005B4592"/>
    <w:rsid w:val="005B51A3"/>
    <w:rsid w:val="005B51AE"/>
    <w:rsid w:val="005B57EA"/>
    <w:rsid w:val="005B614A"/>
    <w:rsid w:val="005B6D40"/>
    <w:rsid w:val="005B73BE"/>
    <w:rsid w:val="005B7538"/>
    <w:rsid w:val="005B75FA"/>
    <w:rsid w:val="005B7D18"/>
    <w:rsid w:val="005B7E0B"/>
    <w:rsid w:val="005C02E4"/>
    <w:rsid w:val="005C0581"/>
    <w:rsid w:val="005C0910"/>
    <w:rsid w:val="005C0B64"/>
    <w:rsid w:val="005C1161"/>
    <w:rsid w:val="005C1A94"/>
    <w:rsid w:val="005C1DA6"/>
    <w:rsid w:val="005C2056"/>
    <w:rsid w:val="005C23C5"/>
    <w:rsid w:val="005C313E"/>
    <w:rsid w:val="005C314D"/>
    <w:rsid w:val="005C3EBF"/>
    <w:rsid w:val="005C414B"/>
    <w:rsid w:val="005C451B"/>
    <w:rsid w:val="005C4962"/>
    <w:rsid w:val="005C4B28"/>
    <w:rsid w:val="005C4F01"/>
    <w:rsid w:val="005C5004"/>
    <w:rsid w:val="005C5529"/>
    <w:rsid w:val="005C56BF"/>
    <w:rsid w:val="005C592A"/>
    <w:rsid w:val="005C65DA"/>
    <w:rsid w:val="005C68EA"/>
    <w:rsid w:val="005C6E6E"/>
    <w:rsid w:val="005C6EC7"/>
    <w:rsid w:val="005C73C1"/>
    <w:rsid w:val="005C794E"/>
    <w:rsid w:val="005C7ACB"/>
    <w:rsid w:val="005C7BB5"/>
    <w:rsid w:val="005D0247"/>
    <w:rsid w:val="005D06A6"/>
    <w:rsid w:val="005D0E6F"/>
    <w:rsid w:val="005D0F23"/>
    <w:rsid w:val="005D1457"/>
    <w:rsid w:val="005D1950"/>
    <w:rsid w:val="005D2BCF"/>
    <w:rsid w:val="005D2C82"/>
    <w:rsid w:val="005D33BC"/>
    <w:rsid w:val="005D3FD1"/>
    <w:rsid w:val="005D4232"/>
    <w:rsid w:val="005D4384"/>
    <w:rsid w:val="005D4756"/>
    <w:rsid w:val="005D51B5"/>
    <w:rsid w:val="005D57A7"/>
    <w:rsid w:val="005D5C38"/>
    <w:rsid w:val="005D5E10"/>
    <w:rsid w:val="005D654C"/>
    <w:rsid w:val="005D6A71"/>
    <w:rsid w:val="005D6BF7"/>
    <w:rsid w:val="005D6C5D"/>
    <w:rsid w:val="005D6CDB"/>
    <w:rsid w:val="005D7F1B"/>
    <w:rsid w:val="005E0827"/>
    <w:rsid w:val="005E087F"/>
    <w:rsid w:val="005E09A1"/>
    <w:rsid w:val="005E128A"/>
    <w:rsid w:val="005E1B21"/>
    <w:rsid w:val="005E272F"/>
    <w:rsid w:val="005E2D34"/>
    <w:rsid w:val="005E3D21"/>
    <w:rsid w:val="005E41D4"/>
    <w:rsid w:val="005E437E"/>
    <w:rsid w:val="005E4520"/>
    <w:rsid w:val="005E5211"/>
    <w:rsid w:val="005E54DA"/>
    <w:rsid w:val="005E5CBC"/>
    <w:rsid w:val="005E6029"/>
    <w:rsid w:val="005E6338"/>
    <w:rsid w:val="005E64D0"/>
    <w:rsid w:val="005E66FB"/>
    <w:rsid w:val="005E6B0C"/>
    <w:rsid w:val="005E7006"/>
    <w:rsid w:val="005E73D8"/>
    <w:rsid w:val="005E7569"/>
    <w:rsid w:val="005E78D0"/>
    <w:rsid w:val="005E7ABE"/>
    <w:rsid w:val="005E7E5F"/>
    <w:rsid w:val="005F1D62"/>
    <w:rsid w:val="005F27E1"/>
    <w:rsid w:val="005F2F29"/>
    <w:rsid w:val="005F33E6"/>
    <w:rsid w:val="005F3610"/>
    <w:rsid w:val="005F3679"/>
    <w:rsid w:val="005F3C03"/>
    <w:rsid w:val="005F4184"/>
    <w:rsid w:val="005F47BE"/>
    <w:rsid w:val="005F5A97"/>
    <w:rsid w:val="005F5B40"/>
    <w:rsid w:val="005F6A7C"/>
    <w:rsid w:val="005F755B"/>
    <w:rsid w:val="005F7D93"/>
    <w:rsid w:val="005F7FD5"/>
    <w:rsid w:val="00600507"/>
    <w:rsid w:val="00600563"/>
    <w:rsid w:val="00600711"/>
    <w:rsid w:val="006007DE"/>
    <w:rsid w:val="00600956"/>
    <w:rsid w:val="006010A0"/>
    <w:rsid w:val="00601294"/>
    <w:rsid w:val="00601B2C"/>
    <w:rsid w:val="006021A3"/>
    <w:rsid w:val="006026E4"/>
    <w:rsid w:val="00602C45"/>
    <w:rsid w:val="00602D8D"/>
    <w:rsid w:val="00602DBB"/>
    <w:rsid w:val="00603408"/>
    <w:rsid w:val="00603599"/>
    <w:rsid w:val="00603805"/>
    <w:rsid w:val="00603A53"/>
    <w:rsid w:val="0060414D"/>
    <w:rsid w:val="00604552"/>
    <w:rsid w:val="00605227"/>
    <w:rsid w:val="006058C6"/>
    <w:rsid w:val="00605BDA"/>
    <w:rsid w:val="006061A8"/>
    <w:rsid w:val="00606470"/>
    <w:rsid w:val="00606657"/>
    <w:rsid w:val="00606A3B"/>
    <w:rsid w:val="006075D8"/>
    <w:rsid w:val="00607901"/>
    <w:rsid w:val="00607D46"/>
    <w:rsid w:val="00607EAF"/>
    <w:rsid w:val="00607F66"/>
    <w:rsid w:val="0061077F"/>
    <w:rsid w:val="00611004"/>
    <w:rsid w:val="006113FA"/>
    <w:rsid w:val="00611410"/>
    <w:rsid w:val="006116C6"/>
    <w:rsid w:val="006116CF"/>
    <w:rsid w:val="00611E01"/>
    <w:rsid w:val="00611E9A"/>
    <w:rsid w:val="006120DB"/>
    <w:rsid w:val="0061211A"/>
    <w:rsid w:val="0061302F"/>
    <w:rsid w:val="00613043"/>
    <w:rsid w:val="006134CF"/>
    <w:rsid w:val="0061392E"/>
    <w:rsid w:val="00613F39"/>
    <w:rsid w:val="00614AF8"/>
    <w:rsid w:val="00614CDE"/>
    <w:rsid w:val="006151DD"/>
    <w:rsid w:val="00616013"/>
    <w:rsid w:val="00616B2D"/>
    <w:rsid w:val="00617D86"/>
    <w:rsid w:val="006207F3"/>
    <w:rsid w:val="00620B9B"/>
    <w:rsid w:val="00620D09"/>
    <w:rsid w:val="00620E7B"/>
    <w:rsid w:val="00621CF1"/>
    <w:rsid w:val="00621E5E"/>
    <w:rsid w:val="0062225A"/>
    <w:rsid w:val="0062232B"/>
    <w:rsid w:val="006227BD"/>
    <w:rsid w:val="00622DB3"/>
    <w:rsid w:val="006231E5"/>
    <w:rsid w:val="0062339B"/>
    <w:rsid w:val="0062393E"/>
    <w:rsid w:val="00623D66"/>
    <w:rsid w:val="00623E17"/>
    <w:rsid w:val="00623E95"/>
    <w:rsid w:val="00624172"/>
    <w:rsid w:val="00624957"/>
    <w:rsid w:val="00625566"/>
    <w:rsid w:val="00625E90"/>
    <w:rsid w:val="00626DC7"/>
    <w:rsid w:val="00626E4E"/>
    <w:rsid w:val="00626F13"/>
    <w:rsid w:val="00627023"/>
    <w:rsid w:val="006272C6"/>
    <w:rsid w:val="006278BB"/>
    <w:rsid w:val="006278E9"/>
    <w:rsid w:val="006279DC"/>
    <w:rsid w:val="00630783"/>
    <w:rsid w:val="0063083F"/>
    <w:rsid w:val="00630D45"/>
    <w:rsid w:val="006312D5"/>
    <w:rsid w:val="006316C2"/>
    <w:rsid w:val="0063197A"/>
    <w:rsid w:val="00631A1D"/>
    <w:rsid w:val="00632506"/>
    <w:rsid w:val="00632880"/>
    <w:rsid w:val="00633737"/>
    <w:rsid w:val="00633C43"/>
    <w:rsid w:val="006346A1"/>
    <w:rsid w:val="00634946"/>
    <w:rsid w:val="00634DE9"/>
    <w:rsid w:val="00634E5C"/>
    <w:rsid w:val="006357E2"/>
    <w:rsid w:val="00635BB4"/>
    <w:rsid w:val="006360D6"/>
    <w:rsid w:val="006362F9"/>
    <w:rsid w:val="00636485"/>
    <w:rsid w:val="00636ED8"/>
    <w:rsid w:val="0063721E"/>
    <w:rsid w:val="00637514"/>
    <w:rsid w:val="0063751C"/>
    <w:rsid w:val="00637675"/>
    <w:rsid w:val="006379C2"/>
    <w:rsid w:val="00637D49"/>
    <w:rsid w:val="00637DB1"/>
    <w:rsid w:val="006401B3"/>
    <w:rsid w:val="00640272"/>
    <w:rsid w:val="00641004"/>
    <w:rsid w:val="006413A2"/>
    <w:rsid w:val="00641451"/>
    <w:rsid w:val="00642173"/>
    <w:rsid w:val="00642270"/>
    <w:rsid w:val="00642458"/>
    <w:rsid w:val="006425CB"/>
    <w:rsid w:val="00642785"/>
    <w:rsid w:val="0064284B"/>
    <w:rsid w:val="00642BBA"/>
    <w:rsid w:val="0064336D"/>
    <w:rsid w:val="00643940"/>
    <w:rsid w:val="00643D93"/>
    <w:rsid w:val="00643DA3"/>
    <w:rsid w:val="006442C3"/>
    <w:rsid w:val="00644E03"/>
    <w:rsid w:val="00644E40"/>
    <w:rsid w:val="00644FE7"/>
    <w:rsid w:val="0064546E"/>
    <w:rsid w:val="00645BF4"/>
    <w:rsid w:val="006462D4"/>
    <w:rsid w:val="006465AC"/>
    <w:rsid w:val="0064672A"/>
    <w:rsid w:val="00646E48"/>
    <w:rsid w:val="00647229"/>
    <w:rsid w:val="00647387"/>
    <w:rsid w:val="00647B3B"/>
    <w:rsid w:val="00647BDD"/>
    <w:rsid w:val="00647EFE"/>
    <w:rsid w:val="0065016A"/>
    <w:rsid w:val="00650605"/>
    <w:rsid w:val="00651B14"/>
    <w:rsid w:val="00651CF9"/>
    <w:rsid w:val="006527B9"/>
    <w:rsid w:val="006528F5"/>
    <w:rsid w:val="006532D5"/>
    <w:rsid w:val="006536DE"/>
    <w:rsid w:val="00653D95"/>
    <w:rsid w:val="00653DBA"/>
    <w:rsid w:val="00654158"/>
    <w:rsid w:val="00654826"/>
    <w:rsid w:val="006557E7"/>
    <w:rsid w:val="0065583F"/>
    <w:rsid w:val="0065599E"/>
    <w:rsid w:val="006559C0"/>
    <w:rsid w:val="00655B16"/>
    <w:rsid w:val="00655B81"/>
    <w:rsid w:val="006562CC"/>
    <w:rsid w:val="006564BF"/>
    <w:rsid w:val="00656857"/>
    <w:rsid w:val="00656E1F"/>
    <w:rsid w:val="00660072"/>
    <w:rsid w:val="006601F4"/>
    <w:rsid w:val="00660445"/>
    <w:rsid w:val="0066065B"/>
    <w:rsid w:val="00660970"/>
    <w:rsid w:val="006611DA"/>
    <w:rsid w:val="00661208"/>
    <w:rsid w:val="00661A8C"/>
    <w:rsid w:val="00661CF8"/>
    <w:rsid w:val="0066232D"/>
    <w:rsid w:val="006626B2"/>
    <w:rsid w:val="00662F10"/>
    <w:rsid w:val="00663447"/>
    <w:rsid w:val="0066396C"/>
    <w:rsid w:val="00663FB1"/>
    <w:rsid w:val="00664740"/>
    <w:rsid w:val="00664A1E"/>
    <w:rsid w:val="00664ABE"/>
    <w:rsid w:val="00664BE9"/>
    <w:rsid w:val="006657C9"/>
    <w:rsid w:val="00665A74"/>
    <w:rsid w:val="00665B15"/>
    <w:rsid w:val="00665E0C"/>
    <w:rsid w:val="006662B3"/>
    <w:rsid w:val="0066684A"/>
    <w:rsid w:val="00666E04"/>
    <w:rsid w:val="00666F82"/>
    <w:rsid w:val="00667B4D"/>
    <w:rsid w:val="006700D6"/>
    <w:rsid w:val="00670C5B"/>
    <w:rsid w:val="00670E18"/>
    <w:rsid w:val="00670E6D"/>
    <w:rsid w:val="006716C5"/>
    <w:rsid w:val="00671886"/>
    <w:rsid w:val="00671F2D"/>
    <w:rsid w:val="006736DD"/>
    <w:rsid w:val="00673F2B"/>
    <w:rsid w:val="00674350"/>
    <w:rsid w:val="00674547"/>
    <w:rsid w:val="00674571"/>
    <w:rsid w:val="0067490A"/>
    <w:rsid w:val="00675039"/>
    <w:rsid w:val="00675518"/>
    <w:rsid w:val="00675D2C"/>
    <w:rsid w:val="00675EBD"/>
    <w:rsid w:val="00676F9E"/>
    <w:rsid w:val="00677177"/>
    <w:rsid w:val="0067756C"/>
    <w:rsid w:val="00677D97"/>
    <w:rsid w:val="00677E63"/>
    <w:rsid w:val="00677FAB"/>
    <w:rsid w:val="0068116B"/>
    <w:rsid w:val="00681387"/>
    <w:rsid w:val="006813EC"/>
    <w:rsid w:val="006816FF"/>
    <w:rsid w:val="00681783"/>
    <w:rsid w:val="00681A7C"/>
    <w:rsid w:val="00681B3A"/>
    <w:rsid w:val="006831E9"/>
    <w:rsid w:val="00683F09"/>
    <w:rsid w:val="0068427B"/>
    <w:rsid w:val="006848C5"/>
    <w:rsid w:val="00684E5D"/>
    <w:rsid w:val="00684FB1"/>
    <w:rsid w:val="00686589"/>
    <w:rsid w:val="0068717B"/>
    <w:rsid w:val="006871D8"/>
    <w:rsid w:val="00687935"/>
    <w:rsid w:val="0069051D"/>
    <w:rsid w:val="00690B71"/>
    <w:rsid w:val="00690FC2"/>
    <w:rsid w:val="006917B3"/>
    <w:rsid w:val="00691F89"/>
    <w:rsid w:val="0069224F"/>
    <w:rsid w:val="0069337B"/>
    <w:rsid w:val="006934D1"/>
    <w:rsid w:val="00693612"/>
    <w:rsid w:val="006939A6"/>
    <w:rsid w:val="006939BF"/>
    <w:rsid w:val="006939F6"/>
    <w:rsid w:val="00693DB2"/>
    <w:rsid w:val="00693E59"/>
    <w:rsid w:val="00693F9D"/>
    <w:rsid w:val="006940D0"/>
    <w:rsid w:val="00694A1A"/>
    <w:rsid w:val="00695966"/>
    <w:rsid w:val="00696106"/>
    <w:rsid w:val="00696BA9"/>
    <w:rsid w:val="00696E90"/>
    <w:rsid w:val="006971B1"/>
    <w:rsid w:val="00697C10"/>
    <w:rsid w:val="00697DC9"/>
    <w:rsid w:val="006A0551"/>
    <w:rsid w:val="006A085F"/>
    <w:rsid w:val="006A092E"/>
    <w:rsid w:val="006A0A00"/>
    <w:rsid w:val="006A0E4B"/>
    <w:rsid w:val="006A1722"/>
    <w:rsid w:val="006A1D50"/>
    <w:rsid w:val="006A20D6"/>
    <w:rsid w:val="006A2AAF"/>
    <w:rsid w:val="006A2D36"/>
    <w:rsid w:val="006A36BC"/>
    <w:rsid w:val="006A3AF1"/>
    <w:rsid w:val="006A3EFC"/>
    <w:rsid w:val="006A47E6"/>
    <w:rsid w:val="006A4928"/>
    <w:rsid w:val="006A4A42"/>
    <w:rsid w:val="006A4B12"/>
    <w:rsid w:val="006A4CFD"/>
    <w:rsid w:val="006A4F1D"/>
    <w:rsid w:val="006A50AC"/>
    <w:rsid w:val="006A5AB1"/>
    <w:rsid w:val="006A6D5B"/>
    <w:rsid w:val="006A739E"/>
    <w:rsid w:val="006A74C6"/>
    <w:rsid w:val="006A76C3"/>
    <w:rsid w:val="006A7FF3"/>
    <w:rsid w:val="006B03B7"/>
    <w:rsid w:val="006B064A"/>
    <w:rsid w:val="006B16D6"/>
    <w:rsid w:val="006B2312"/>
    <w:rsid w:val="006B2DF2"/>
    <w:rsid w:val="006B3151"/>
    <w:rsid w:val="006B31A2"/>
    <w:rsid w:val="006B3767"/>
    <w:rsid w:val="006B3C20"/>
    <w:rsid w:val="006B3E67"/>
    <w:rsid w:val="006B48A3"/>
    <w:rsid w:val="006B4ED5"/>
    <w:rsid w:val="006B50DB"/>
    <w:rsid w:val="006B63B6"/>
    <w:rsid w:val="006B73A4"/>
    <w:rsid w:val="006B7ACD"/>
    <w:rsid w:val="006B7F60"/>
    <w:rsid w:val="006C03DD"/>
    <w:rsid w:val="006C1200"/>
    <w:rsid w:val="006C190E"/>
    <w:rsid w:val="006C1967"/>
    <w:rsid w:val="006C22B8"/>
    <w:rsid w:val="006C2632"/>
    <w:rsid w:val="006C328B"/>
    <w:rsid w:val="006C46C2"/>
    <w:rsid w:val="006C49E6"/>
    <w:rsid w:val="006C4BB4"/>
    <w:rsid w:val="006C4DC9"/>
    <w:rsid w:val="006C4DD9"/>
    <w:rsid w:val="006C525E"/>
    <w:rsid w:val="006C5D49"/>
    <w:rsid w:val="006C5DAC"/>
    <w:rsid w:val="006C5EDA"/>
    <w:rsid w:val="006C6B16"/>
    <w:rsid w:val="006C6DC2"/>
    <w:rsid w:val="006C6ED5"/>
    <w:rsid w:val="006C791B"/>
    <w:rsid w:val="006C7A32"/>
    <w:rsid w:val="006C7C7A"/>
    <w:rsid w:val="006C7E25"/>
    <w:rsid w:val="006D04BA"/>
    <w:rsid w:val="006D09E6"/>
    <w:rsid w:val="006D09F8"/>
    <w:rsid w:val="006D0A37"/>
    <w:rsid w:val="006D0AF6"/>
    <w:rsid w:val="006D0B4B"/>
    <w:rsid w:val="006D0BA9"/>
    <w:rsid w:val="006D0BB1"/>
    <w:rsid w:val="006D15D5"/>
    <w:rsid w:val="006D1FA3"/>
    <w:rsid w:val="006D1FBF"/>
    <w:rsid w:val="006D241B"/>
    <w:rsid w:val="006D2600"/>
    <w:rsid w:val="006D289B"/>
    <w:rsid w:val="006D28AC"/>
    <w:rsid w:val="006D29A7"/>
    <w:rsid w:val="006D2AAA"/>
    <w:rsid w:val="006D2CCF"/>
    <w:rsid w:val="006D2EB2"/>
    <w:rsid w:val="006D34DD"/>
    <w:rsid w:val="006D3D38"/>
    <w:rsid w:val="006D4AF4"/>
    <w:rsid w:val="006D56A9"/>
    <w:rsid w:val="006D6375"/>
    <w:rsid w:val="006D63FA"/>
    <w:rsid w:val="006D728A"/>
    <w:rsid w:val="006D72F1"/>
    <w:rsid w:val="006D7768"/>
    <w:rsid w:val="006D7850"/>
    <w:rsid w:val="006D7A66"/>
    <w:rsid w:val="006E030B"/>
    <w:rsid w:val="006E182C"/>
    <w:rsid w:val="006E1D17"/>
    <w:rsid w:val="006E3396"/>
    <w:rsid w:val="006E33DA"/>
    <w:rsid w:val="006E348E"/>
    <w:rsid w:val="006E37DF"/>
    <w:rsid w:val="006E3D69"/>
    <w:rsid w:val="006E3DBC"/>
    <w:rsid w:val="006E3E17"/>
    <w:rsid w:val="006E3E40"/>
    <w:rsid w:val="006E45E8"/>
    <w:rsid w:val="006E511F"/>
    <w:rsid w:val="006E51F4"/>
    <w:rsid w:val="006E529E"/>
    <w:rsid w:val="006E605C"/>
    <w:rsid w:val="006E6D66"/>
    <w:rsid w:val="006E73BB"/>
    <w:rsid w:val="006E7821"/>
    <w:rsid w:val="006E7E70"/>
    <w:rsid w:val="006F031F"/>
    <w:rsid w:val="006F0627"/>
    <w:rsid w:val="006F0BA1"/>
    <w:rsid w:val="006F0D40"/>
    <w:rsid w:val="006F0EEB"/>
    <w:rsid w:val="006F0FD8"/>
    <w:rsid w:val="006F22F1"/>
    <w:rsid w:val="006F2B2E"/>
    <w:rsid w:val="006F2C33"/>
    <w:rsid w:val="006F33E7"/>
    <w:rsid w:val="006F3CD3"/>
    <w:rsid w:val="006F40A2"/>
    <w:rsid w:val="006F47C3"/>
    <w:rsid w:val="006F4895"/>
    <w:rsid w:val="006F54BB"/>
    <w:rsid w:val="006F5842"/>
    <w:rsid w:val="006F5B83"/>
    <w:rsid w:val="006F5F9F"/>
    <w:rsid w:val="006F6372"/>
    <w:rsid w:val="006F6ADE"/>
    <w:rsid w:val="006F7246"/>
    <w:rsid w:val="006F736C"/>
    <w:rsid w:val="006F77FA"/>
    <w:rsid w:val="006F7C79"/>
    <w:rsid w:val="006F7EE3"/>
    <w:rsid w:val="006F7F38"/>
    <w:rsid w:val="00700653"/>
    <w:rsid w:val="00700CC2"/>
    <w:rsid w:val="0070115B"/>
    <w:rsid w:val="0070176E"/>
    <w:rsid w:val="00702485"/>
    <w:rsid w:val="00703674"/>
    <w:rsid w:val="007036D2"/>
    <w:rsid w:val="0070381A"/>
    <w:rsid w:val="00703E74"/>
    <w:rsid w:val="007043B1"/>
    <w:rsid w:val="00704615"/>
    <w:rsid w:val="007048C9"/>
    <w:rsid w:val="00705451"/>
    <w:rsid w:val="00705494"/>
    <w:rsid w:val="007058A2"/>
    <w:rsid w:val="007059B4"/>
    <w:rsid w:val="0070605B"/>
    <w:rsid w:val="00706660"/>
    <w:rsid w:val="007068F0"/>
    <w:rsid w:val="00707487"/>
    <w:rsid w:val="00707B38"/>
    <w:rsid w:val="00707D23"/>
    <w:rsid w:val="007102FC"/>
    <w:rsid w:val="0071044D"/>
    <w:rsid w:val="00710790"/>
    <w:rsid w:val="00710D94"/>
    <w:rsid w:val="007118AD"/>
    <w:rsid w:val="007119EE"/>
    <w:rsid w:val="007120C6"/>
    <w:rsid w:val="00712462"/>
    <w:rsid w:val="007129A5"/>
    <w:rsid w:val="00712BDC"/>
    <w:rsid w:val="007130C3"/>
    <w:rsid w:val="00713562"/>
    <w:rsid w:val="00714213"/>
    <w:rsid w:val="007145CA"/>
    <w:rsid w:val="00714684"/>
    <w:rsid w:val="007149B8"/>
    <w:rsid w:val="00714B0B"/>
    <w:rsid w:val="00714C2E"/>
    <w:rsid w:val="00714C4F"/>
    <w:rsid w:val="00714CF6"/>
    <w:rsid w:val="007150B0"/>
    <w:rsid w:val="007151F6"/>
    <w:rsid w:val="00715D91"/>
    <w:rsid w:val="00715E92"/>
    <w:rsid w:val="0071634D"/>
    <w:rsid w:val="00716A16"/>
    <w:rsid w:val="00716CA9"/>
    <w:rsid w:val="00717467"/>
    <w:rsid w:val="007176CF"/>
    <w:rsid w:val="00720B1D"/>
    <w:rsid w:val="00720CAF"/>
    <w:rsid w:val="00720F50"/>
    <w:rsid w:val="00721351"/>
    <w:rsid w:val="007215D8"/>
    <w:rsid w:val="0072169E"/>
    <w:rsid w:val="0072189A"/>
    <w:rsid w:val="00721E09"/>
    <w:rsid w:val="0072218B"/>
    <w:rsid w:val="0072274E"/>
    <w:rsid w:val="00722A55"/>
    <w:rsid w:val="00722C54"/>
    <w:rsid w:val="00722D18"/>
    <w:rsid w:val="00723407"/>
    <w:rsid w:val="0072366E"/>
    <w:rsid w:val="00723696"/>
    <w:rsid w:val="007238EF"/>
    <w:rsid w:val="00723B7A"/>
    <w:rsid w:val="00723E72"/>
    <w:rsid w:val="0072467C"/>
    <w:rsid w:val="00724856"/>
    <w:rsid w:val="00724F83"/>
    <w:rsid w:val="00725069"/>
    <w:rsid w:val="0072536F"/>
    <w:rsid w:val="00725555"/>
    <w:rsid w:val="00725C1E"/>
    <w:rsid w:val="0072614E"/>
    <w:rsid w:val="007265B2"/>
    <w:rsid w:val="00726E06"/>
    <w:rsid w:val="0072757C"/>
    <w:rsid w:val="0073046E"/>
    <w:rsid w:val="0073120C"/>
    <w:rsid w:val="007314F0"/>
    <w:rsid w:val="00732076"/>
    <w:rsid w:val="00732664"/>
    <w:rsid w:val="00732B70"/>
    <w:rsid w:val="00732BDD"/>
    <w:rsid w:val="007332D5"/>
    <w:rsid w:val="0073353E"/>
    <w:rsid w:val="007336DB"/>
    <w:rsid w:val="00733724"/>
    <w:rsid w:val="00733C30"/>
    <w:rsid w:val="00734571"/>
    <w:rsid w:val="007346C7"/>
    <w:rsid w:val="007346CD"/>
    <w:rsid w:val="00734F28"/>
    <w:rsid w:val="007350C9"/>
    <w:rsid w:val="00735C3A"/>
    <w:rsid w:val="00735EA8"/>
    <w:rsid w:val="007367B5"/>
    <w:rsid w:val="00740D43"/>
    <w:rsid w:val="00740D7A"/>
    <w:rsid w:val="00740EAE"/>
    <w:rsid w:val="00741156"/>
    <w:rsid w:val="007411C2"/>
    <w:rsid w:val="00741262"/>
    <w:rsid w:val="007413B0"/>
    <w:rsid w:val="00741529"/>
    <w:rsid w:val="00741596"/>
    <w:rsid w:val="007417E7"/>
    <w:rsid w:val="00741B0C"/>
    <w:rsid w:val="00741E96"/>
    <w:rsid w:val="00741E9A"/>
    <w:rsid w:val="007421D8"/>
    <w:rsid w:val="007424EA"/>
    <w:rsid w:val="007428E7"/>
    <w:rsid w:val="00743431"/>
    <w:rsid w:val="007434BD"/>
    <w:rsid w:val="007436EC"/>
    <w:rsid w:val="007438E6"/>
    <w:rsid w:val="00743A4A"/>
    <w:rsid w:val="00743FF3"/>
    <w:rsid w:val="007443DF"/>
    <w:rsid w:val="007446AD"/>
    <w:rsid w:val="007446F6"/>
    <w:rsid w:val="007448DF"/>
    <w:rsid w:val="00744E45"/>
    <w:rsid w:val="0074534D"/>
    <w:rsid w:val="00745723"/>
    <w:rsid w:val="00745A98"/>
    <w:rsid w:val="00745C0A"/>
    <w:rsid w:val="00746918"/>
    <w:rsid w:val="007473C3"/>
    <w:rsid w:val="007476A1"/>
    <w:rsid w:val="007477CC"/>
    <w:rsid w:val="00747974"/>
    <w:rsid w:val="0075109B"/>
    <w:rsid w:val="00751219"/>
    <w:rsid w:val="007518D4"/>
    <w:rsid w:val="00751B35"/>
    <w:rsid w:val="00751CEB"/>
    <w:rsid w:val="00751E4B"/>
    <w:rsid w:val="00752797"/>
    <w:rsid w:val="00752C20"/>
    <w:rsid w:val="00752D4B"/>
    <w:rsid w:val="007535B3"/>
    <w:rsid w:val="00753A9D"/>
    <w:rsid w:val="00753E6B"/>
    <w:rsid w:val="007542A6"/>
    <w:rsid w:val="007550A2"/>
    <w:rsid w:val="0075522D"/>
    <w:rsid w:val="00755F51"/>
    <w:rsid w:val="007560C8"/>
    <w:rsid w:val="0075665E"/>
    <w:rsid w:val="00756E75"/>
    <w:rsid w:val="007570E8"/>
    <w:rsid w:val="00757D74"/>
    <w:rsid w:val="00757D8B"/>
    <w:rsid w:val="007600CA"/>
    <w:rsid w:val="00760771"/>
    <w:rsid w:val="00760C39"/>
    <w:rsid w:val="00760CB1"/>
    <w:rsid w:val="00760DEC"/>
    <w:rsid w:val="00761356"/>
    <w:rsid w:val="00761BD9"/>
    <w:rsid w:val="00762205"/>
    <w:rsid w:val="00762237"/>
    <w:rsid w:val="00762F71"/>
    <w:rsid w:val="0076323C"/>
    <w:rsid w:val="0076377A"/>
    <w:rsid w:val="00764424"/>
    <w:rsid w:val="007645B2"/>
    <w:rsid w:val="00764E67"/>
    <w:rsid w:val="00764EF5"/>
    <w:rsid w:val="007652FC"/>
    <w:rsid w:val="0076585D"/>
    <w:rsid w:val="00765DEF"/>
    <w:rsid w:val="0076607E"/>
    <w:rsid w:val="00766199"/>
    <w:rsid w:val="00766EC4"/>
    <w:rsid w:val="00767A8E"/>
    <w:rsid w:val="00767C6E"/>
    <w:rsid w:val="007705BB"/>
    <w:rsid w:val="007706C9"/>
    <w:rsid w:val="007710DE"/>
    <w:rsid w:val="00771946"/>
    <w:rsid w:val="007719C0"/>
    <w:rsid w:val="00771C61"/>
    <w:rsid w:val="007721F7"/>
    <w:rsid w:val="00772C18"/>
    <w:rsid w:val="00773345"/>
    <w:rsid w:val="007735BF"/>
    <w:rsid w:val="00774101"/>
    <w:rsid w:val="0077462C"/>
    <w:rsid w:val="007749F4"/>
    <w:rsid w:val="00774E88"/>
    <w:rsid w:val="00775400"/>
    <w:rsid w:val="00775CF7"/>
    <w:rsid w:val="00775E8E"/>
    <w:rsid w:val="00776B51"/>
    <w:rsid w:val="00776E83"/>
    <w:rsid w:val="007778E5"/>
    <w:rsid w:val="00777B29"/>
    <w:rsid w:val="0078011D"/>
    <w:rsid w:val="0078012C"/>
    <w:rsid w:val="00780396"/>
    <w:rsid w:val="0078098C"/>
    <w:rsid w:val="00780A0D"/>
    <w:rsid w:val="00780C6C"/>
    <w:rsid w:val="00781113"/>
    <w:rsid w:val="007813E2"/>
    <w:rsid w:val="00781643"/>
    <w:rsid w:val="00781A26"/>
    <w:rsid w:val="0078208D"/>
    <w:rsid w:val="007830EB"/>
    <w:rsid w:val="0078333F"/>
    <w:rsid w:val="007842AE"/>
    <w:rsid w:val="00785F6C"/>
    <w:rsid w:val="00790598"/>
    <w:rsid w:val="007907FA"/>
    <w:rsid w:val="00790BA0"/>
    <w:rsid w:val="00791226"/>
    <w:rsid w:val="00791983"/>
    <w:rsid w:val="00791B0C"/>
    <w:rsid w:val="0079203C"/>
    <w:rsid w:val="0079232F"/>
    <w:rsid w:val="007923A8"/>
    <w:rsid w:val="00792481"/>
    <w:rsid w:val="00792488"/>
    <w:rsid w:val="00792BAB"/>
    <w:rsid w:val="00792BE4"/>
    <w:rsid w:val="0079345F"/>
    <w:rsid w:val="007943A2"/>
    <w:rsid w:val="007945F6"/>
    <w:rsid w:val="00794E48"/>
    <w:rsid w:val="0079504F"/>
    <w:rsid w:val="00795207"/>
    <w:rsid w:val="007953F8"/>
    <w:rsid w:val="007955B2"/>
    <w:rsid w:val="007966A4"/>
    <w:rsid w:val="00796E53"/>
    <w:rsid w:val="00796FB2"/>
    <w:rsid w:val="00797217"/>
    <w:rsid w:val="00797A92"/>
    <w:rsid w:val="00797B03"/>
    <w:rsid w:val="00797E44"/>
    <w:rsid w:val="007A02E7"/>
    <w:rsid w:val="007A1BEF"/>
    <w:rsid w:val="007A1D5D"/>
    <w:rsid w:val="007A22EA"/>
    <w:rsid w:val="007A25C4"/>
    <w:rsid w:val="007A28BC"/>
    <w:rsid w:val="007A32A6"/>
    <w:rsid w:val="007A3EF5"/>
    <w:rsid w:val="007A4AAD"/>
    <w:rsid w:val="007A4B5A"/>
    <w:rsid w:val="007A4C12"/>
    <w:rsid w:val="007A4D5C"/>
    <w:rsid w:val="007A505F"/>
    <w:rsid w:val="007A5095"/>
    <w:rsid w:val="007A5164"/>
    <w:rsid w:val="007A5368"/>
    <w:rsid w:val="007A57C5"/>
    <w:rsid w:val="007A5B81"/>
    <w:rsid w:val="007A5C80"/>
    <w:rsid w:val="007A5CEC"/>
    <w:rsid w:val="007A66B8"/>
    <w:rsid w:val="007A6850"/>
    <w:rsid w:val="007A6D78"/>
    <w:rsid w:val="007A6F2F"/>
    <w:rsid w:val="007A743D"/>
    <w:rsid w:val="007A74C5"/>
    <w:rsid w:val="007A79AB"/>
    <w:rsid w:val="007B0042"/>
    <w:rsid w:val="007B05EC"/>
    <w:rsid w:val="007B0F53"/>
    <w:rsid w:val="007B1193"/>
    <w:rsid w:val="007B1A86"/>
    <w:rsid w:val="007B222D"/>
    <w:rsid w:val="007B2607"/>
    <w:rsid w:val="007B307D"/>
    <w:rsid w:val="007B387B"/>
    <w:rsid w:val="007B398A"/>
    <w:rsid w:val="007B39E1"/>
    <w:rsid w:val="007B3A74"/>
    <w:rsid w:val="007B3FD8"/>
    <w:rsid w:val="007B45E8"/>
    <w:rsid w:val="007B490E"/>
    <w:rsid w:val="007B5222"/>
    <w:rsid w:val="007B5275"/>
    <w:rsid w:val="007B549C"/>
    <w:rsid w:val="007B5579"/>
    <w:rsid w:val="007B59D8"/>
    <w:rsid w:val="007B5BA1"/>
    <w:rsid w:val="007B648E"/>
    <w:rsid w:val="007B6695"/>
    <w:rsid w:val="007B6AB8"/>
    <w:rsid w:val="007B71AD"/>
    <w:rsid w:val="007B758D"/>
    <w:rsid w:val="007C0D89"/>
    <w:rsid w:val="007C15C4"/>
    <w:rsid w:val="007C1744"/>
    <w:rsid w:val="007C189E"/>
    <w:rsid w:val="007C226D"/>
    <w:rsid w:val="007C25CB"/>
    <w:rsid w:val="007C2914"/>
    <w:rsid w:val="007C2C8C"/>
    <w:rsid w:val="007C2D3E"/>
    <w:rsid w:val="007C3369"/>
    <w:rsid w:val="007C3B28"/>
    <w:rsid w:val="007C3F02"/>
    <w:rsid w:val="007C42A8"/>
    <w:rsid w:val="007C4372"/>
    <w:rsid w:val="007C43DA"/>
    <w:rsid w:val="007C5164"/>
    <w:rsid w:val="007C5AEA"/>
    <w:rsid w:val="007C5CF1"/>
    <w:rsid w:val="007C6695"/>
    <w:rsid w:val="007C6E81"/>
    <w:rsid w:val="007C7A19"/>
    <w:rsid w:val="007C7B36"/>
    <w:rsid w:val="007C7D6B"/>
    <w:rsid w:val="007D02FD"/>
    <w:rsid w:val="007D05F5"/>
    <w:rsid w:val="007D07EB"/>
    <w:rsid w:val="007D080B"/>
    <w:rsid w:val="007D08F7"/>
    <w:rsid w:val="007D0938"/>
    <w:rsid w:val="007D1EC5"/>
    <w:rsid w:val="007D2FED"/>
    <w:rsid w:val="007D3098"/>
    <w:rsid w:val="007D3C93"/>
    <w:rsid w:val="007D4BCA"/>
    <w:rsid w:val="007D4FD2"/>
    <w:rsid w:val="007D511F"/>
    <w:rsid w:val="007D5595"/>
    <w:rsid w:val="007D61DF"/>
    <w:rsid w:val="007D637A"/>
    <w:rsid w:val="007D6753"/>
    <w:rsid w:val="007D6BE4"/>
    <w:rsid w:val="007D77A5"/>
    <w:rsid w:val="007D788A"/>
    <w:rsid w:val="007D7BF7"/>
    <w:rsid w:val="007E02D8"/>
    <w:rsid w:val="007E095F"/>
    <w:rsid w:val="007E13C7"/>
    <w:rsid w:val="007E1B87"/>
    <w:rsid w:val="007E1B9D"/>
    <w:rsid w:val="007E1FFF"/>
    <w:rsid w:val="007E3951"/>
    <w:rsid w:val="007E3ACF"/>
    <w:rsid w:val="007E4060"/>
    <w:rsid w:val="007E5118"/>
    <w:rsid w:val="007E5543"/>
    <w:rsid w:val="007E5B9E"/>
    <w:rsid w:val="007E61DC"/>
    <w:rsid w:val="007E68CD"/>
    <w:rsid w:val="007E6EC5"/>
    <w:rsid w:val="007E75B4"/>
    <w:rsid w:val="007E7B99"/>
    <w:rsid w:val="007F0591"/>
    <w:rsid w:val="007F0982"/>
    <w:rsid w:val="007F12A0"/>
    <w:rsid w:val="007F1776"/>
    <w:rsid w:val="007F1BD3"/>
    <w:rsid w:val="007F1C2E"/>
    <w:rsid w:val="007F1E51"/>
    <w:rsid w:val="007F22B4"/>
    <w:rsid w:val="007F26B1"/>
    <w:rsid w:val="007F26CB"/>
    <w:rsid w:val="007F2DF3"/>
    <w:rsid w:val="007F2FA1"/>
    <w:rsid w:val="007F3133"/>
    <w:rsid w:val="007F32F4"/>
    <w:rsid w:val="007F4007"/>
    <w:rsid w:val="007F51D4"/>
    <w:rsid w:val="007F5372"/>
    <w:rsid w:val="007F5415"/>
    <w:rsid w:val="007F56CF"/>
    <w:rsid w:val="007F57CD"/>
    <w:rsid w:val="007F6148"/>
    <w:rsid w:val="007F6E3A"/>
    <w:rsid w:val="007F6EC9"/>
    <w:rsid w:val="007F73A1"/>
    <w:rsid w:val="007F755E"/>
    <w:rsid w:val="00800E9D"/>
    <w:rsid w:val="00800EB3"/>
    <w:rsid w:val="00801B23"/>
    <w:rsid w:val="00801DF8"/>
    <w:rsid w:val="00801F5B"/>
    <w:rsid w:val="008022A4"/>
    <w:rsid w:val="00803168"/>
    <w:rsid w:val="0080327D"/>
    <w:rsid w:val="00803A34"/>
    <w:rsid w:val="00803C10"/>
    <w:rsid w:val="008049F7"/>
    <w:rsid w:val="00804AF1"/>
    <w:rsid w:val="008050DE"/>
    <w:rsid w:val="008055EB"/>
    <w:rsid w:val="008061DA"/>
    <w:rsid w:val="0080675A"/>
    <w:rsid w:val="008067CF"/>
    <w:rsid w:val="008069CB"/>
    <w:rsid w:val="00806A72"/>
    <w:rsid w:val="00807090"/>
    <w:rsid w:val="00807862"/>
    <w:rsid w:val="00807A1C"/>
    <w:rsid w:val="00810506"/>
    <w:rsid w:val="00810632"/>
    <w:rsid w:val="00810828"/>
    <w:rsid w:val="00811452"/>
    <w:rsid w:val="0081274C"/>
    <w:rsid w:val="008128D8"/>
    <w:rsid w:val="00812A71"/>
    <w:rsid w:val="00812C66"/>
    <w:rsid w:val="00813536"/>
    <w:rsid w:val="00813DA8"/>
    <w:rsid w:val="00813F42"/>
    <w:rsid w:val="00814398"/>
    <w:rsid w:val="00814619"/>
    <w:rsid w:val="00814804"/>
    <w:rsid w:val="00814F70"/>
    <w:rsid w:val="0081526F"/>
    <w:rsid w:val="00815CFD"/>
    <w:rsid w:val="00815DF7"/>
    <w:rsid w:val="00816388"/>
    <w:rsid w:val="008164E1"/>
    <w:rsid w:val="008166B3"/>
    <w:rsid w:val="00816D0B"/>
    <w:rsid w:val="00816E4A"/>
    <w:rsid w:val="00817519"/>
    <w:rsid w:val="00817CEF"/>
    <w:rsid w:val="00820166"/>
    <w:rsid w:val="008201B7"/>
    <w:rsid w:val="00820AE2"/>
    <w:rsid w:val="0082112B"/>
    <w:rsid w:val="008214F3"/>
    <w:rsid w:val="00822218"/>
    <w:rsid w:val="0082269E"/>
    <w:rsid w:val="00822DAB"/>
    <w:rsid w:val="00823B5D"/>
    <w:rsid w:val="008242B8"/>
    <w:rsid w:val="008244C6"/>
    <w:rsid w:val="008248F0"/>
    <w:rsid w:val="0082509A"/>
    <w:rsid w:val="008253CA"/>
    <w:rsid w:val="00825DE0"/>
    <w:rsid w:val="008260BB"/>
    <w:rsid w:val="008263B5"/>
    <w:rsid w:val="008268CA"/>
    <w:rsid w:val="00826C76"/>
    <w:rsid w:val="0082745A"/>
    <w:rsid w:val="00827F93"/>
    <w:rsid w:val="0083024E"/>
    <w:rsid w:val="008303F4"/>
    <w:rsid w:val="0083069B"/>
    <w:rsid w:val="008307B2"/>
    <w:rsid w:val="00830D4B"/>
    <w:rsid w:val="0083147B"/>
    <w:rsid w:val="00831872"/>
    <w:rsid w:val="008318DA"/>
    <w:rsid w:val="008319D0"/>
    <w:rsid w:val="00831CFD"/>
    <w:rsid w:val="008320B4"/>
    <w:rsid w:val="008328DB"/>
    <w:rsid w:val="00832AAC"/>
    <w:rsid w:val="00832B56"/>
    <w:rsid w:val="008330DB"/>
    <w:rsid w:val="00833988"/>
    <w:rsid w:val="00833A14"/>
    <w:rsid w:val="00833A7D"/>
    <w:rsid w:val="00833E09"/>
    <w:rsid w:val="0083460D"/>
    <w:rsid w:val="0083463B"/>
    <w:rsid w:val="00834C55"/>
    <w:rsid w:val="00834CBC"/>
    <w:rsid w:val="00834E01"/>
    <w:rsid w:val="0083574F"/>
    <w:rsid w:val="0083627E"/>
    <w:rsid w:val="00836AD8"/>
    <w:rsid w:val="00836C93"/>
    <w:rsid w:val="00836D33"/>
    <w:rsid w:val="0083799A"/>
    <w:rsid w:val="00837E48"/>
    <w:rsid w:val="008401E6"/>
    <w:rsid w:val="00840276"/>
    <w:rsid w:val="008405F4"/>
    <w:rsid w:val="0084068A"/>
    <w:rsid w:val="0084081F"/>
    <w:rsid w:val="00841A9A"/>
    <w:rsid w:val="00841EC0"/>
    <w:rsid w:val="008429A9"/>
    <w:rsid w:val="00842C35"/>
    <w:rsid w:val="0084390E"/>
    <w:rsid w:val="00843E6B"/>
    <w:rsid w:val="0084423D"/>
    <w:rsid w:val="0084443F"/>
    <w:rsid w:val="00844715"/>
    <w:rsid w:val="00844886"/>
    <w:rsid w:val="00844FF4"/>
    <w:rsid w:val="008451AF"/>
    <w:rsid w:val="008452BE"/>
    <w:rsid w:val="00846180"/>
    <w:rsid w:val="008464B6"/>
    <w:rsid w:val="0084657E"/>
    <w:rsid w:val="008470BE"/>
    <w:rsid w:val="008470D1"/>
    <w:rsid w:val="00847325"/>
    <w:rsid w:val="00847504"/>
    <w:rsid w:val="0084754E"/>
    <w:rsid w:val="00847628"/>
    <w:rsid w:val="00847E79"/>
    <w:rsid w:val="008511F4"/>
    <w:rsid w:val="00851F09"/>
    <w:rsid w:val="00852D88"/>
    <w:rsid w:val="008535EC"/>
    <w:rsid w:val="0085360A"/>
    <w:rsid w:val="00853B04"/>
    <w:rsid w:val="0085462E"/>
    <w:rsid w:val="008546F3"/>
    <w:rsid w:val="008549FF"/>
    <w:rsid w:val="00854B84"/>
    <w:rsid w:val="00854B9E"/>
    <w:rsid w:val="00855369"/>
    <w:rsid w:val="0085560C"/>
    <w:rsid w:val="0085572A"/>
    <w:rsid w:val="008557C6"/>
    <w:rsid w:val="00855E8F"/>
    <w:rsid w:val="0085609B"/>
    <w:rsid w:val="00856172"/>
    <w:rsid w:val="0085680C"/>
    <w:rsid w:val="008573D7"/>
    <w:rsid w:val="00857CC4"/>
    <w:rsid w:val="00860164"/>
    <w:rsid w:val="00860447"/>
    <w:rsid w:val="008604CA"/>
    <w:rsid w:val="00860EE5"/>
    <w:rsid w:val="00861123"/>
    <w:rsid w:val="0086181F"/>
    <w:rsid w:val="00862A6C"/>
    <w:rsid w:val="0086389D"/>
    <w:rsid w:val="00863B75"/>
    <w:rsid w:val="00864969"/>
    <w:rsid w:val="00865E83"/>
    <w:rsid w:val="008663AA"/>
    <w:rsid w:val="00866721"/>
    <w:rsid w:val="00866875"/>
    <w:rsid w:val="00866BC0"/>
    <w:rsid w:val="00867811"/>
    <w:rsid w:val="00867AB6"/>
    <w:rsid w:val="00870166"/>
    <w:rsid w:val="008702FB"/>
    <w:rsid w:val="00870779"/>
    <w:rsid w:val="0087126B"/>
    <w:rsid w:val="0087178C"/>
    <w:rsid w:val="0087224A"/>
    <w:rsid w:val="00872373"/>
    <w:rsid w:val="00872407"/>
    <w:rsid w:val="00872AD0"/>
    <w:rsid w:val="008730A9"/>
    <w:rsid w:val="008737CC"/>
    <w:rsid w:val="00873FFC"/>
    <w:rsid w:val="0087417F"/>
    <w:rsid w:val="008744FF"/>
    <w:rsid w:val="00874BF3"/>
    <w:rsid w:val="00874E65"/>
    <w:rsid w:val="00875382"/>
    <w:rsid w:val="008754E6"/>
    <w:rsid w:val="00875584"/>
    <w:rsid w:val="00875755"/>
    <w:rsid w:val="00875F5B"/>
    <w:rsid w:val="00875F67"/>
    <w:rsid w:val="00876090"/>
    <w:rsid w:val="00876562"/>
    <w:rsid w:val="00876C6B"/>
    <w:rsid w:val="008774EB"/>
    <w:rsid w:val="008776D5"/>
    <w:rsid w:val="00877D10"/>
    <w:rsid w:val="00877FA5"/>
    <w:rsid w:val="0088019B"/>
    <w:rsid w:val="00880226"/>
    <w:rsid w:val="008807E3"/>
    <w:rsid w:val="008814C5"/>
    <w:rsid w:val="0088173C"/>
    <w:rsid w:val="00881B86"/>
    <w:rsid w:val="00882E90"/>
    <w:rsid w:val="00882FEC"/>
    <w:rsid w:val="0088370D"/>
    <w:rsid w:val="00884DDF"/>
    <w:rsid w:val="008851AC"/>
    <w:rsid w:val="00885544"/>
    <w:rsid w:val="0088568C"/>
    <w:rsid w:val="00885F16"/>
    <w:rsid w:val="00885FFE"/>
    <w:rsid w:val="008866E4"/>
    <w:rsid w:val="008869A0"/>
    <w:rsid w:val="00886ADE"/>
    <w:rsid w:val="00886EBB"/>
    <w:rsid w:val="0088749C"/>
    <w:rsid w:val="008903C7"/>
    <w:rsid w:val="00890966"/>
    <w:rsid w:val="00890E65"/>
    <w:rsid w:val="00890EA8"/>
    <w:rsid w:val="00890FCF"/>
    <w:rsid w:val="00891102"/>
    <w:rsid w:val="008920E0"/>
    <w:rsid w:val="00892115"/>
    <w:rsid w:val="00892C35"/>
    <w:rsid w:val="00893737"/>
    <w:rsid w:val="008937B8"/>
    <w:rsid w:val="008940AE"/>
    <w:rsid w:val="00894151"/>
    <w:rsid w:val="008944B2"/>
    <w:rsid w:val="008945C8"/>
    <w:rsid w:val="0089495A"/>
    <w:rsid w:val="0089518A"/>
    <w:rsid w:val="00895372"/>
    <w:rsid w:val="008955BD"/>
    <w:rsid w:val="008958B9"/>
    <w:rsid w:val="00896208"/>
    <w:rsid w:val="0089623D"/>
    <w:rsid w:val="00897222"/>
    <w:rsid w:val="0089777F"/>
    <w:rsid w:val="00897ADB"/>
    <w:rsid w:val="00897DDC"/>
    <w:rsid w:val="00897E80"/>
    <w:rsid w:val="00897F18"/>
    <w:rsid w:val="008A00E9"/>
    <w:rsid w:val="008A05F6"/>
    <w:rsid w:val="008A066E"/>
    <w:rsid w:val="008A0935"/>
    <w:rsid w:val="008A13CD"/>
    <w:rsid w:val="008A185B"/>
    <w:rsid w:val="008A1A4F"/>
    <w:rsid w:val="008A2353"/>
    <w:rsid w:val="008A2451"/>
    <w:rsid w:val="008A28F5"/>
    <w:rsid w:val="008A2CAF"/>
    <w:rsid w:val="008A2CB6"/>
    <w:rsid w:val="008A2E95"/>
    <w:rsid w:val="008A2F84"/>
    <w:rsid w:val="008A33E1"/>
    <w:rsid w:val="008A35B2"/>
    <w:rsid w:val="008A3643"/>
    <w:rsid w:val="008A4066"/>
    <w:rsid w:val="008A40D9"/>
    <w:rsid w:val="008A43CB"/>
    <w:rsid w:val="008A454F"/>
    <w:rsid w:val="008A4677"/>
    <w:rsid w:val="008A4706"/>
    <w:rsid w:val="008A4DA3"/>
    <w:rsid w:val="008A5488"/>
    <w:rsid w:val="008A5596"/>
    <w:rsid w:val="008A5792"/>
    <w:rsid w:val="008A6967"/>
    <w:rsid w:val="008A6C43"/>
    <w:rsid w:val="008A70FC"/>
    <w:rsid w:val="008A7213"/>
    <w:rsid w:val="008A7E67"/>
    <w:rsid w:val="008B02EF"/>
    <w:rsid w:val="008B03FF"/>
    <w:rsid w:val="008B044E"/>
    <w:rsid w:val="008B064E"/>
    <w:rsid w:val="008B0926"/>
    <w:rsid w:val="008B0934"/>
    <w:rsid w:val="008B0DF9"/>
    <w:rsid w:val="008B0F22"/>
    <w:rsid w:val="008B13E3"/>
    <w:rsid w:val="008B1602"/>
    <w:rsid w:val="008B16B1"/>
    <w:rsid w:val="008B1951"/>
    <w:rsid w:val="008B1B40"/>
    <w:rsid w:val="008B1D91"/>
    <w:rsid w:val="008B1ECB"/>
    <w:rsid w:val="008B22E8"/>
    <w:rsid w:val="008B230A"/>
    <w:rsid w:val="008B2359"/>
    <w:rsid w:val="008B26A8"/>
    <w:rsid w:val="008B2BE8"/>
    <w:rsid w:val="008B2C2C"/>
    <w:rsid w:val="008B310C"/>
    <w:rsid w:val="008B374D"/>
    <w:rsid w:val="008B3840"/>
    <w:rsid w:val="008B38D1"/>
    <w:rsid w:val="008B538D"/>
    <w:rsid w:val="008B55CB"/>
    <w:rsid w:val="008B5813"/>
    <w:rsid w:val="008B5C3C"/>
    <w:rsid w:val="008B5F9C"/>
    <w:rsid w:val="008B6241"/>
    <w:rsid w:val="008B6A7D"/>
    <w:rsid w:val="008B6E1A"/>
    <w:rsid w:val="008B6FD4"/>
    <w:rsid w:val="008B7144"/>
    <w:rsid w:val="008B7271"/>
    <w:rsid w:val="008B7BEB"/>
    <w:rsid w:val="008B7BF4"/>
    <w:rsid w:val="008B7D9A"/>
    <w:rsid w:val="008C0391"/>
    <w:rsid w:val="008C12EA"/>
    <w:rsid w:val="008C1649"/>
    <w:rsid w:val="008C19B8"/>
    <w:rsid w:val="008C1C9E"/>
    <w:rsid w:val="008C1DF9"/>
    <w:rsid w:val="008C25B7"/>
    <w:rsid w:val="008C2766"/>
    <w:rsid w:val="008C27D1"/>
    <w:rsid w:val="008C2E3E"/>
    <w:rsid w:val="008C2E87"/>
    <w:rsid w:val="008C3C60"/>
    <w:rsid w:val="008C3EBB"/>
    <w:rsid w:val="008C3EBF"/>
    <w:rsid w:val="008C3F1A"/>
    <w:rsid w:val="008C4967"/>
    <w:rsid w:val="008C4C0C"/>
    <w:rsid w:val="008C5A8B"/>
    <w:rsid w:val="008C5DE9"/>
    <w:rsid w:val="008C6025"/>
    <w:rsid w:val="008C6398"/>
    <w:rsid w:val="008C6742"/>
    <w:rsid w:val="008C6957"/>
    <w:rsid w:val="008C6BE3"/>
    <w:rsid w:val="008C6E4A"/>
    <w:rsid w:val="008C72DA"/>
    <w:rsid w:val="008C76E0"/>
    <w:rsid w:val="008C7A89"/>
    <w:rsid w:val="008D0026"/>
    <w:rsid w:val="008D04D6"/>
    <w:rsid w:val="008D0A87"/>
    <w:rsid w:val="008D1EA6"/>
    <w:rsid w:val="008D28B1"/>
    <w:rsid w:val="008D296B"/>
    <w:rsid w:val="008D348E"/>
    <w:rsid w:val="008D390A"/>
    <w:rsid w:val="008D3B4A"/>
    <w:rsid w:val="008D3D51"/>
    <w:rsid w:val="008D4B69"/>
    <w:rsid w:val="008D4D03"/>
    <w:rsid w:val="008D5211"/>
    <w:rsid w:val="008D5325"/>
    <w:rsid w:val="008D576C"/>
    <w:rsid w:val="008D5802"/>
    <w:rsid w:val="008D6B55"/>
    <w:rsid w:val="008D737A"/>
    <w:rsid w:val="008D7534"/>
    <w:rsid w:val="008E02C1"/>
    <w:rsid w:val="008E05A0"/>
    <w:rsid w:val="008E088D"/>
    <w:rsid w:val="008E0940"/>
    <w:rsid w:val="008E2EBD"/>
    <w:rsid w:val="008E3899"/>
    <w:rsid w:val="008E391D"/>
    <w:rsid w:val="008E3CF0"/>
    <w:rsid w:val="008E40AF"/>
    <w:rsid w:val="008E41C1"/>
    <w:rsid w:val="008E4704"/>
    <w:rsid w:val="008E48FD"/>
    <w:rsid w:val="008E4E54"/>
    <w:rsid w:val="008E5ABC"/>
    <w:rsid w:val="008E5C6D"/>
    <w:rsid w:val="008E5EBA"/>
    <w:rsid w:val="008E66BD"/>
    <w:rsid w:val="008E6ABD"/>
    <w:rsid w:val="008E701A"/>
    <w:rsid w:val="008E7222"/>
    <w:rsid w:val="008E7240"/>
    <w:rsid w:val="008E72BB"/>
    <w:rsid w:val="008E73AB"/>
    <w:rsid w:val="008E777A"/>
    <w:rsid w:val="008E7943"/>
    <w:rsid w:val="008E7EAA"/>
    <w:rsid w:val="008F04D2"/>
    <w:rsid w:val="008F0906"/>
    <w:rsid w:val="008F0E23"/>
    <w:rsid w:val="008F1561"/>
    <w:rsid w:val="008F1774"/>
    <w:rsid w:val="008F1A00"/>
    <w:rsid w:val="008F1A03"/>
    <w:rsid w:val="008F2773"/>
    <w:rsid w:val="008F299A"/>
    <w:rsid w:val="008F2EB8"/>
    <w:rsid w:val="008F3052"/>
    <w:rsid w:val="008F35FB"/>
    <w:rsid w:val="008F365D"/>
    <w:rsid w:val="008F3A90"/>
    <w:rsid w:val="008F42FF"/>
    <w:rsid w:val="008F445E"/>
    <w:rsid w:val="008F48CB"/>
    <w:rsid w:val="008F4AD9"/>
    <w:rsid w:val="008F4C87"/>
    <w:rsid w:val="008F6069"/>
    <w:rsid w:val="008F6648"/>
    <w:rsid w:val="008F6CA1"/>
    <w:rsid w:val="008F6D80"/>
    <w:rsid w:val="008F74E2"/>
    <w:rsid w:val="008F77E7"/>
    <w:rsid w:val="008F7855"/>
    <w:rsid w:val="009005F9"/>
    <w:rsid w:val="00900AE6"/>
    <w:rsid w:val="00900E1C"/>
    <w:rsid w:val="00901D3E"/>
    <w:rsid w:val="0090255A"/>
    <w:rsid w:val="009028CF"/>
    <w:rsid w:val="00902F35"/>
    <w:rsid w:val="00903A39"/>
    <w:rsid w:val="00904818"/>
    <w:rsid w:val="009049E2"/>
    <w:rsid w:val="00904F4D"/>
    <w:rsid w:val="00905D69"/>
    <w:rsid w:val="00905ED3"/>
    <w:rsid w:val="009061DF"/>
    <w:rsid w:val="00906222"/>
    <w:rsid w:val="00906FB9"/>
    <w:rsid w:val="00907EA7"/>
    <w:rsid w:val="00910038"/>
    <w:rsid w:val="00910C79"/>
    <w:rsid w:val="009112C5"/>
    <w:rsid w:val="009113A8"/>
    <w:rsid w:val="009117C2"/>
    <w:rsid w:val="009119A8"/>
    <w:rsid w:val="00911B31"/>
    <w:rsid w:val="009120A8"/>
    <w:rsid w:val="00912562"/>
    <w:rsid w:val="00912814"/>
    <w:rsid w:val="00912C8B"/>
    <w:rsid w:val="00913177"/>
    <w:rsid w:val="00913E4B"/>
    <w:rsid w:val="0091416C"/>
    <w:rsid w:val="0091435E"/>
    <w:rsid w:val="009145A7"/>
    <w:rsid w:val="00914B14"/>
    <w:rsid w:val="00914C79"/>
    <w:rsid w:val="0091510A"/>
    <w:rsid w:val="00915442"/>
    <w:rsid w:val="0091666E"/>
    <w:rsid w:val="009166B5"/>
    <w:rsid w:val="00916CE4"/>
    <w:rsid w:val="00916F1D"/>
    <w:rsid w:val="00916F31"/>
    <w:rsid w:val="009173D1"/>
    <w:rsid w:val="00917715"/>
    <w:rsid w:val="00917AAE"/>
    <w:rsid w:val="00917F12"/>
    <w:rsid w:val="0092031F"/>
    <w:rsid w:val="00920413"/>
    <w:rsid w:val="00920B43"/>
    <w:rsid w:val="00920F46"/>
    <w:rsid w:val="0092100A"/>
    <w:rsid w:val="0092186C"/>
    <w:rsid w:val="00921AD1"/>
    <w:rsid w:val="009224B7"/>
    <w:rsid w:val="00922A78"/>
    <w:rsid w:val="00923119"/>
    <w:rsid w:val="00923E5C"/>
    <w:rsid w:val="009247A6"/>
    <w:rsid w:val="00925334"/>
    <w:rsid w:val="00925AC5"/>
    <w:rsid w:val="009261EB"/>
    <w:rsid w:val="0092641E"/>
    <w:rsid w:val="00927147"/>
    <w:rsid w:val="009272A0"/>
    <w:rsid w:val="009274C4"/>
    <w:rsid w:val="00927B4D"/>
    <w:rsid w:val="00930157"/>
    <w:rsid w:val="00930678"/>
    <w:rsid w:val="0093076A"/>
    <w:rsid w:val="00930AC3"/>
    <w:rsid w:val="00931210"/>
    <w:rsid w:val="00931250"/>
    <w:rsid w:val="00931286"/>
    <w:rsid w:val="009314AE"/>
    <w:rsid w:val="0093171D"/>
    <w:rsid w:val="0093172B"/>
    <w:rsid w:val="009318BE"/>
    <w:rsid w:val="009319F6"/>
    <w:rsid w:val="009323F1"/>
    <w:rsid w:val="0093298C"/>
    <w:rsid w:val="00932FD4"/>
    <w:rsid w:val="00933A52"/>
    <w:rsid w:val="0093416D"/>
    <w:rsid w:val="00934E9D"/>
    <w:rsid w:val="00935DA1"/>
    <w:rsid w:val="0093600F"/>
    <w:rsid w:val="009361C1"/>
    <w:rsid w:val="00936385"/>
    <w:rsid w:val="00936A78"/>
    <w:rsid w:val="009372F9"/>
    <w:rsid w:val="009375EB"/>
    <w:rsid w:val="0093764A"/>
    <w:rsid w:val="00937A4D"/>
    <w:rsid w:val="00937F8C"/>
    <w:rsid w:val="00940112"/>
    <w:rsid w:val="00941762"/>
    <w:rsid w:val="009422B6"/>
    <w:rsid w:val="0094250A"/>
    <w:rsid w:val="009425F1"/>
    <w:rsid w:val="009427D8"/>
    <w:rsid w:val="00942DA2"/>
    <w:rsid w:val="00942DB8"/>
    <w:rsid w:val="00942F60"/>
    <w:rsid w:val="009432F7"/>
    <w:rsid w:val="009433A5"/>
    <w:rsid w:val="00943481"/>
    <w:rsid w:val="009436DF"/>
    <w:rsid w:val="00943EF5"/>
    <w:rsid w:val="00944375"/>
    <w:rsid w:val="00944922"/>
    <w:rsid w:val="00944A75"/>
    <w:rsid w:val="00944B99"/>
    <w:rsid w:val="0094519A"/>
    <w:rsid w:val="00945364"/>
    <w:rsid w:val="00945B00"/>
    <w:rsid w:val="00945BDF"/>
    <w:rsid w:val="00945D55"/>
    <w:rsid w:val="0094608C"/>
    <w:rsid w:val="00946165"/>
    <w:rsid w:val="00946594"/>
    <w:rsid w:val="00946B10"/>
    <w:rsid w:val="00946D09"/>
    <w:rsid w:val="00946FF2"/>
    <w:rsid w:val="009501B6"/>
    <w:rsid w:val="00950231"/>
    <w:rsid w:val="00950B13"/>
    <w:rsid w:val="00951433"/>
    <w:rsid w:val="00951487"/>
    <w:rsid w:val="0095160F"/>
    <w:rsid w:val="00951A9F"/>
    <w:rsid w:val="00951CE2"/>
    <w:rsid w:val="00952093"/>
    <w:rsid w:val="00952395"/>
    <w:rsid w:val="009529A7"/>
    <w:rsid w:val="00952B9B"/>
    <w:rsid w:val="00952C38"/>
    <w:rsid w:val="00952E8C"/>
    <w:rsid w:val="0095336E"/>
    <w:rsid w:val="0095345A"/>
    <w:rsid w:val="00953822"/>
    <w:rsid w:val="00953910"/>
    <w:rsid w:val="00953DE5"/>
    <w:rsid w:val="00954497"/>
    <w:rsid w:val="00954721"/>
    <w:rsid w:val="00954825"/>
    <w:rsid w:val="00955A49"/>
    <w:rsid w:val="00955C08"/>
    <w:rsid w:val="00955D68"/>
    <w:rsid w:val="00955F84"/>
    <w:rsid w:val="009562D1"/>
    <w:rsid w:val="00956B2F"/>
    <w:rsid w:val="00956BBB"/>
    <w:rsid w:val="00957370"/>
    <w:rsid w:val="00957452"/>
    <w:rsid w:val="00957611"/>
    <w:rsid w:val="009577C9"/>
    <w:rsid w:val="0095794F"/>
    <w:rsid w:val="00957F78"/>
    <w:rsid w:val="0096005D"/>
    <w:rsid w:val="009601FC"/>
    <w:rsid w:val="00960CB6"/>
    <w:rsid w:val="00960D71"/>
    <w:rsid w:val="00961D7D"/>
    <w:rsid w:val="009620DD"/>
    <w:rsid w:val="00962126"/>
    <w:rsid w:val="009621EF"/>
    <w:rsid w:val="009626DD"/>
    <w:rsid w:val="00962F43"/>
    <w:rsid w:val="00963133"/>
    <w:rsid w:val="00963DA9"/>
    <w:rsid w:val="00963E1A"/>
    <w:rsid w:val="0096468D"/>
    <w:rsid w:val="009647F0"/>
    <w:rsid w:val="00964982"/>
    <w:rsid w:val="00965312"/>
    <w:rsid w:val="009659D2"/>
    <w:rsid w:val="00965A3E"/>
    <w:rsid w:val="00965A73"/>
    <w:rsid w:val="00966085"/>
    <w:rsid w:val="00966B5E"/>
    <w:rsid w:val="00967500"/>
    <w:rsid w:val="00967739"/>
    <w:rsid w:val="00967DAC"/>
    <w:rsid w:val="00970B8C"/>
    <w:rsid w:val="00970EDD"/>
    <w:rsid w:val="00970F79"/>
    <w:rsid w:val="00971239"/>
    <w:rsid w:val="009713E7"/>
    <w:rsid w:val="00971635"/>
    <w:rsid w:val="00971C05"/>
    <w:rsid w:val="00971FE5"/>
    <w:rsid w:val="00972214"/>
    <w:rsid w:val="0097227E"/>
    <w:rsid w:val="0097294F"/>
    <w:rsid w:val="00972D7B"/>
    <w:rsid w:val="00972E97"/>
    <w:rsid w:val="0097314E"/>
    <w:rsid w:val="00973BD1"/>
    <w:rsid w:val="00973E19"/>
    <w:rsid w:val="0097478E"/>
    <w:rsid w:val="009748F6"/>
    <w:rsid w:val="00974FCB"/>
    <w:rsid w:val="0097500B"/>
    <w:rsid w:val="009751E3"/>
    <w:rsid w:val="0097537C"/>
    <w:rsid w:val="00975920"/>
    <w:rsid w:val="0097611A"/>
    <w:rsid w:val="00976A7A"/>
    <w:rsid w:val="00976FD8"/>
    <w:rsid w:val="009773D8"/>
    <w:rsid w:val="0097766B"/>
    <w:rsid w:val="009777F1"/>
    <w:rsid w:val="0097797D"/>
    <w:rsid w:val="00977D04"/>
    <w:rsid w:val="00980E7A"/>
    <w:rsid w:val="0098117A"/>
    <w:rsid w:val="00981202"/>
    <w:rsid w:val="009815D5"/>
    <w:rsid w:val="00981C62"/>
    <w:rsid w:val="00981C87"/>
    <w:rsid w:val="00981E6E"/>
    <w:rsid w:val="0098233A"/>
    <w:rsid w:val="0098258F"/>
    <w:rsid w:val="00982853"/>
    <w:rsid w:val="00982FB7"/>
    <w:rsid w:val="009830E3"/>
    <w:rsid w:val="0098359C"/>
    <w:rsid w:val="0098372A"/>
    <w:rsid w:val="00983BCC"/>
    <w:rsid w:val="00983EDF"/>
    <w:rsid w:val="00984F64"/>
    <w:rsid w:val="00985F68"/>
    <w:rsid w:val="009868EA"/>
    <w:rsid w:val="00987722"/>
    <w:rsid w:val="00987B24"/>
    <w:rsid w:val="009903C1"/>
    <w:rsid w:val="00990D7B"/>
    <w:rsid w:val="0099112A"/>
    <w:rsid w:val="00991A47"/>
    <w:rsid w:val="00991EF7"/>
    <w:rsid w:val="00992531"/>
    <w:rsid w:val="009925A1"/>
    <w:rsid w:val="0099284A"/>
    <w:rsid w:val="00992941"/>
    <w:rsid w:val="00992DDC"/>
    <w:rsid w:val="009932A8"/>
    <w:rsid w:val="0099363B"/>
    <w:rsid w:val="009942AA"/>
    <w:rsid w:val="009947D5"/>
    <w:rsid w:val="009950B3"/>
    <w:rsid w:val="00995511"/>
    <w:rsid w:val="00995567"/>
    <w:rsid w:val="0099585D"/>
    <w:rsid w:val="0099590D"/>
    <w:rsid w:val="009959B4"/>
    <w:rsid w:val="00995A98"/>
    <w:rsid w:val="00995C32"/>
    <w:rsid w:val="00996145"/>
    <w:rsid w:val="00996592"/>
    <w:rsid w:val="00996CD6"/>
    <w:rsid w:val="00996DB6"/>
    <w:rsid w:val="0099734E"/>
    <w:rsid w:val="009976B0"/>
    <w:rsid w:val="00997AF9"/>
    <w:rsid w:val="00997C32"/>
    <w:rsid w:val="009A015E"/>
    <w:rsid w:val="009A017D"/>
    <w:rsid w:val="009A0A85"/>
    <w:rsid w:val="009A0AE1"/>
    <w:rsid w:val="009A0D4F"/>
    <w:rsid w:val="009A0F76"/>
    <w:rsid w:val="009A1145"/>
    <w:rsid w:val="009A117C"/>
    <w:rsid w:val="009A186E"/>
    <w:rsid w:val="009A1A3C"/>
    <w:rsid w:val="009A249C"/>
    <w:rsid w:val="009A2B08"/>
    <w:rsid w:val="009A3223"/>
    <w:rsid w:val="009A3B22"/>
    <w:rsid w:val="009A3E8B"/>
    <w:rsid w:val="009A4CC5"/>
    <w:rsid w:val="009A5977"/>
    <w:rsid w:val="009A5E4A"/>
    <w:rsid w:val="009A6A8B"/>
    <w:rsid w:val="009A7429"/>
    <w:rsid w:val="009A76C1"/>
    <w:rsid w:val="009A7A51"/>
    <w:rsid w:val="009A7C52"/>
    <w:rsid w:val="009B00F4"/>
    <w:rsid w:val="009B04D6"/>
    <w:rsid w:val="009B0727"/>
    <w:rsid w:val="009B197F"/>
    <w:rsid w:val="009B21FF"/>
    <w:rsid w:val="009B229F"/>
    <w:rsid w:val="009B2C8C"/>
    <w:rsid w:val="009B2D1D"/>
    <w:rsid w:val="009B2E6A"/>
    <w:rsid w:val="009B303A"/>
    <w:rsid w:val="009B31EA"/>
    <w:rsid w:val="009B39DB"/>
    <w:rsid w:val="009B3A66"/>
    <w:rsid w:val="009B3A79"/>
    <w:rsid w:val="009B3E81"/>
    <w:rsid w:val="009B45C7"/>
    <w:rsid w:val="009B470A"/>
    <w:rsid w:val="009B4B16"/>
    <w:rsid w:val="009B4D60"/>
    <w:rsid w:val="009B547D"/>
    <w:rsid w:val="009B596D"/>
    <w:rsid w:val="009B60C4"/>
    <w:rsid w:val="009B6133"/>
    <w:rsid w:val="009B62A8"/>
    <w:rsid w:val="009B6703"/>
    <w:rsid w:val="009B6A37"/>
    <w:rsid w:val="009B7962"/>
    <w:rsid w:val="009C067A"/>
    <w:rsid w:val="009C0B72"/>
    <w:rsid w:val="009C0C11"/>
    <w:rsid w:val="009C0F20"/>
    <w:rsid w:val="009C111B"/>
    <w:rsid w:val="009C19AB"/>
    <w:rsid w:val="009C2205"/>
    <w:rsid w:val="009C22C0"/>
    <w:rsid w:val="009C2568"/>
    <w:rsid w:val="009C299C"/>
    <w:rsid w:val="009C2CA6"/>
    <w:rsid w:val="009C2E9C"/>
    <w:rsid w:val="009C305D"/>
    <w:rsid w:val="009C3856"/>
    <w:rsid w:val="009C3FD2"/>
    <w:rsid w:val="009C47E7"/>
    <w:rsid w:val="009C4B61"/>
    <w:rsid w:val="009C4F8E"/>
    <w:rsid w:val="009C52A1"/>
    <w:rsid w:val="009C5369"/>
    <w:rsid w:val="009C5907"/>
    <w:rsid w:val="009C65E4"/>
    <w:rsid w:val="009C66D0"/>
    <w:rsid w:val="009C6C65"/>
    <w:rsid w:val="009C6D07"/>
    <w:rsid w:val="009C70C9"/>
    <w:rsid w:val="009C743E"/>
    <w:rsid w:val="009C763D"/>
    <w:rsid w:val="009C7DC8"/>
    <w:rsid w:val="009C7F35"/>
    <w:rsid w:val="009D06A2"/>
    <w:rsid w:val="009D06E0"/>
    <w:rsid w:val="009D0CD2"/>
    <w:rsid w:val="009D0FD1"/>
    <w:rsid w:val="009D177B"/>
    <w:rsid w:val="009D18C4"/>
    <w:rsid w:val="009D1FDC"/>
    <w:rsid w:val="009D28BC"/>
    <w:rsid w:val="009D2963"/>
    <w:rsid w:val="009D35A6"/>
    <w:rsid w:val="009D3856"/>
    <w:rsid w:val="009D3E92"/>
    <w:rsid w:val="009D4C02"/>
    <w:rsid w:val="009D55EF"/>
    <w:rsid w:val="009D614B"/>
    <w:rsid w:val="009D6521"/>
    <w:rsid w:val="009D699B"/>
    <w:rsid w:val="009D6B3C"/>
    <w:rsid w:val="009D6FE8"/>
    <w:rsid w:val="009D76E8"/>
    <w:rsid w:val="009E03F0"/>
    <w:rsid w:val="009E04DD"/>
    <w:rsid w:val="009E05D8"/>
    <w:rsid w:val="009E08BD"/>
    <w:rsid w:val="009E0A65"/>
    <w:rsid w:val="009E15E7"/>
    <w:rsid w:val="009E1C17"/>
    <w:rsid w:val="009E1C8F"/>
    <w:rsid w:val="009E2168"/>
    <w:rsid w:val="009E22E9"/>
    <w:rsid w:val="009E24A7"/>
    <w:rsid w:val="009E2A93"/>
    <w:rsid w:val="009E2C58"/>
    <w:rsid w:val="009E3341"/>
    <w:rsid w:val="009E373D"/>
    <w:rsid w:val="009E3A89"/>
    <w:rsid w:val="009E437C"/>
    <w:rsid w:val="009E46DD"/>
    <w:rsid w:val="009E4CE0"/>
    <w:rsid w:val="009E5A71"/>
    <w:rsid w:val="009E6133"/>
    <w:rsid w:val="009E62C2"/>
    <w:rsid w:val="009E67A4"/>
    <w:rsid w:val="009E68BC"/>
    <w:rsid w:val="009E7138"/>
    <w:rsid w:val="009E71D2"/>
    <w:rsid w:val="009E7A68"/>
    <w:rsid w:val="009E7C6B"/>
    <w:rsid w:val="009E7E5C"/>
    <w:rsid w:val="009F069C"/>
    <w:rsid w:val="009F0911"/>
    <w:rsid w:val="009F137F"/>
    <w:rsid w:val="009F157B"/>
    <w:rsid w:val="009F25B6"/>
    <w:rsid w:val="009F28D1"/>
    <w:rsid w:val="009F2CE0"/>
    <w:rsid w:val="009F2D48"/>
    <w:rsid w:val="009F2DED"/>
    <w:rsid w:val="009F3657"/>
    <w:rsid w:val="009F3BDE"/>
    <w:rsid w:val="009F43B8"/>
    <w:rsid w:val="009F5A02"/>
    <w:rsid w:val="009F6670"/>
    <w:rsid w:val="009F70E2"/>
    <w:rsid w:val="00A00AFB"/>
    <w:rsid w:val="00A00B35"/>
    <w:rsid w:val="00A00CA7"/>
    <w:rsid w:val="00A01548"/>
    <w:rsid w:val="00A0164E"/>
    <w:rsid w:val="00A016D7"/>
    <w:rsid w:val="00A01AEC"/>
    <w:rsid w:val="00A02146"/>
    <w:rsid w:val="00A02712"/>
    <w:rsid w:val="00A02AA1"/>
    <w:rsid w:val="00A031CC"/>
    <w:rsid w:val="00A0320F"/>
    <w:rsid w:val="00A03691"/>
    <w:rsid w:val="00A045F4"/>
    <w:rsid w:val="00A04AB7"/>
    <w:rsid w:val="00A05866"/>
    <w:rsid w:val="00A05D65"/>
    <w:rsid w:val="00A05D85"/>
    <w:rsid w:val="00A0609B"/>
    <w:rsid w:val="00A06222"/>
    <w:rsid w:val="00A06D79"/>
    <w:rsid w:val="00A06E74"/>
    <w:rsid w:val="00A0794C"/>
    <w:rsid w:val="00A07A34"/>
    <w:rsid w:val="00A07CD8"/>
    <w:rsid w:val="00A07E68"/>
    <w:rsid w:val="00A101C9"/>
    <w:rsid w:val="00A1095F"/>
    <w:rsid w:val="00A10E90"/>
    <w:rsid w:val="00A11224"/>
    <w:rsid w:val="00A116D3"/>
    <w:rsid w:val="00A118D0"/>
    <w:rsid w:val="00A123FF"/>
    <w:rsid w:val="00A128E8"/>
    <w:rsid w:val="00A12E6C"/>
    <w:rsid w:val="00A13142"/>
    <w:rsid w:val="00A13402"/>
    <w:rsid w:val="00A1375E"/>
    <w:rsid w:val="00A13FBD"/>
    <w:rsid w:val="00A1400C"/>
    <w:rsid w:val="00A1425C"/>
    <w:rsid w:val="00A143C2"/>
    <w:rsid w:val="00A1461A"/>
    <w:rsid w:val="00A1477B"/>
    <w:rsid w:val="00A14965"/>
    <w:rsid w:val="00A14AC6"/>
    <w:rsid w:val="00A14E1A"/>
    <w:rsid w:val="00A1514B"/>
    <w:rsid w:val="00A155DD"/>
    <w:rsid w:val="00A156D6"/>
    <w:rsid w:val="00A15D00"/>
    <w:rsid w:val="00A1614A"/>
    <w:rsid w:val="00A168B7"/>
    <w:rsid w:val="00A170F0"/>
    <w:rsid w:val="00A170F4"/>
    <w:rsid w:val="00A17AF6"/>
    <w:rsid w:val="00A200CD"/>
    <w:rsid w:val="00A20651"/>
    <w:rsid w:val="00A20A72"/>
    <w:rsid w:val="00A20C2A"/>
    <w:rsid w:val="00A20D79"/>
    <w:rsid w:val="00A21025"/>
    <w:rsid w:val="00A21773"/>
    <w:rsid w:val="00A21C3F"/>
    <w:rsid w:val="00A21F1C"/>
    <w:rsid w:val="00A21F62"/>
    <w:rsid w:val="00A22011"/>
    <w:rsid w:val="00A22639"/>
    <w:rsid w:val="00A2288F"/>
    <w:rsid w:val="00A22922"/>
    <w:rsid w:val="00A22933"/>
    <w:rsid w:val="00A22AD4"/>
    <w:rsid w:val="00A23025"/>
    <w:rsid w:val="00A2339D"/>
    <w:rsid w:val="00A2375B"/>
    <w:rsid w:val="00A23AF5"/>
    <w:rsid w:val="00A23C6F"/>
    <w:rsid w:val="00A23D01"/>
    <w:rsid w:val="00A23D61"/>
    <w:rsid w:val="00A242A3"/>
    <w:rsid w:val="00A244BF"/>
    <w:rsid w:val="00A248DC"/>
    <w:rsid w:val="00A24CED"/>
    <w:rsid w:val="00A24CFA"/>
    <w:rsid w:val="00A24F9E"/>
    <w:rsid w:val="00A2557B"/>
    <w:rsid w:val="00A2596A"/>
    <w:rsid w:val="00A25AEA"/>
    <w:rsid w:val="00A260F1"/>
    <w:rsid w:val="00A2641C"/>
    <w:rsid w:val="00A2665F"/>
    <w:rsid w:val="00A278C2"/>
    <w:rsid w:val="00A27AC5"/>
    <w:rsid w:val="00A27EDB"/>
    <w:rsid w:val="00A27EFE"/>
    <w:rsid w:val="00A27F88"/>
    <w:rsid w:val="00A300E4"/>
    <w:rsid w:val="00A3053A"/>
    <w:rsid w:val="00A30DF0"/>
    <w:rsid w:val="00A311F8"/>
    <w:rsid w:val="00A3133E"/>
    <w:rsid w:val="00A31B28"/>
    <w:rsid w:val="00A31EE8"/>
    <w:rsid w:val="00A32053"/>
    <w:rsid w:val="00A32731"/>
    <w:rsid w:val="00A329A3"/>
    <w:rsid w:val="00A32B54"/>
    <w:rsid w:val="00A333DF"/>
    <w:rsid w:val="00A33443"/>
    <w:rsid w:val="00A33615"/>
    <w:rsid w:val="00A33D99"/>
    <w:rsid w:val="00A33F96"/>
    <w:rsid w:val="00A3428E"/>
    <w:rsid w:val="00A34383"/>
    <w:rsid w:val="00A35719"/>
    <w:rsid w:val="00A3586A"/>
    <w:rsid w:val="00A362DB"/>
    <w:rsid w:val="00A36D19"/>
    <w:rsid w:val="00A3707D"/>
    <w:rsid w:val="00A375AF"/>
    <w:rsid w:val="00A377B0"/>
    <w:rsid w:val="00A400FC"/>
    <w:rsid w:val="00A406AB"/>
    <w:rsid w:val="00A40C0D"/>
    <w:rsid w:val="00A40C6C"/>
    <w:rsid w:val="00A41221"/>
    <w:rsid w:val="00A412AE"/>
    <w:rsid w:val="00A4210A"/>
    <w:rsid w:val="00A42136"/>
    <w:rsid w:val="00A42F70"/>
    <w:rsid w:val="00A444BC"/>
    <w:rsid w:val="00A44AF6"/>
    <w:rsid w:val="00A44D8D"/>
    <w:rsid w:val="00A44E2F"/>
    <w:rsid w:val="00A454F2"/>
    <w:rsid w:val="00A45C30"/>
    <w:rsid w:val="00A46FC2"/>
    <w:rsid w:val="00A47540"/>
    <w:rsid w:val="00A47BC5"/>
    <w:rsid w:val="00A51D70"/>
    <w:rsid w:val="00A51D7D"/>
    <w:rsid w:val="00A51E0C"/>
    <w:rsid w:val="00A525CD"/>
    <w:rsid w:val="00A52A9B"/>
    <w:rsid w:val="00A52E9B"/>
    <w:rsid w:val="00A52F8C"/>
    <w:rsid w:val="00A52FB2"/>
    <w:rsid w:val="00A532BB"/>
    <w:rsid w:val="00A5335C"/>
    <w:rsid w:val="00A533AA"/>
    <w:rsid w:val="00A53526"/>
    <w:rsid w:val="00A53B80"/>
    <w:rsid w:val="00A53E07"/>
    <w:rsid w:val="00A54FBC"/>
    <w:rsid w:val="00A55A5D"/>
    <w:rsid w:val="00A55EB8"/>
    <w:rsid w:val="00A55F7F"/>
    <w:rsid w:val="00A560BD"/>
    <w:rsid w:val="00A56AA1"/>
    <w:rsid w:val="00A57737"/>
    <w:rsid w:val="00A57B74"/>
    <w:rsid w:val="00A57E72"/>
    <w:rsid w:val="00A60456"/>
    <w:rsid w:val="00A60A9C"/>
    <w:rsid w:val="00A60ABB"/>
    <w:rsid w:val="00A60D29"/>
    <w:rsid w:val="00A60D38"/>
    <w:rsid w:val="00A6160D"/>
    <w:rsid w:val="00A61E61"/>
    <w:rsid w:val="00A62F60"/>
    <w:rsid w:val="00A630AC"/>
    <w:rsid w:val="00A63355"/>
    <w:rsid w:val="00A643D5"/>
    <w:rsid w:val="00A64BA9"/>
    <w:rsid w:val="00A64C3A"/>
    <w:rsid w:val="00A6521F"/>
    <w:rsid w:val="00A65437"/>
    <w:rsid w:val="00A65BAB"/>
    <w:rsid w:val="00A65BCC"/>
    <w:rsid w:val="00A6642A"/>
    <w:rsid w:val="00A664C3"/>
    <w:rsid w:val="00A66979"/>
    <w:rsid w:val="00A66BC3"/>
    <w:rsid w:val="00A6755F"/>
    <w:rsid w:val="00A67679"/>
    <w:rsid w:val="00A67762"/>
    <w:rsid w:val="00A67835"/>
    <w:rsid w:val="00A67857"/>
    <w:rsid w:val="00A67C60"/>
    <w:rsid w:val="00A7078C"/>
    <w:rsid w:val="00A70800"/>
    <w:rsid w:val="00A71367"/>
    <w:rsid w:val="00A7142C"/>
    <w:rsid w:val="00A7157A"/>
    <w:rsid w:val="00A71727"/>
    <w:rsid w:val="00A717FA"/>
    <w:rsid w:val="00A719D2"/>
    <w:rsid w:val="00A71AF2"/>
    <w:rsid w:val="00A724B4"/>
    <w:rsid w:val="00A731DD"/>
    <w:rsid w:val="00A731E3"/>
    <w:rsid w:val="00A73482"/>
    <w:rsid w:val="00A7376B"/>
    <w:rsid w:val="00A737D6"/>
    <w:rsid w:val="00A73849"/>
    <w:rsid w:val="00A73EB5"/>
    <w:rsid w:val="00A7414B"/>
    <w:rsid w:val="00A759AF"/>
    <w:rsid w:val="00A75D76"/>
    <w:rsid w:val="00A76A73"/>
    <w:rsid w:val="00A76EFC"/>
    <w:rsid w:val="00A772ED"/>
    <w:rsid w:val="00A77408"/>
    <w:rsid w:val="00A77684"/>
    <w:rsid w:val="00A77E35"/>
    <w:rsid w:val="00A80036"/>
    <w:rsid w:val="00A8018E"/>
    <w:rsid w:val="00A80417"/>
    <w:rsid w:val="00A80792"/>
    <w:rsid w:val="00A80B4F"/>
    <w:rsid w:val="00A80D4A"/>
    <w:rsid w:val="00A8104C"/>
    <w:rsid w:val="00A810D1"/>
    <w:rsid w:val="00A812A4"/>
    <w:rsid w:val="00A81664"/>
    <w:rsid w:val="00A817DD"/>
    <w:rsid w:val="00A81A1E"/>
    <w:rsid w:val="00A822AF"/>
    <w:rsid w:val="00A8266F"/>
    <w:rsid w:val="00A8301C"/>
    <w:rsid w:val="00A839A5"/>
    <w:rsid w:val="00A83B80"/>
    <w:rsid w:val="00A83DD7"/>
    <w:rsid w:val="00A84C2C"/>
    <w:rsid w:val="00A850F1"/>
    <w:rsid w:val="00A8525F"/>
    <w:rsid w:val="00A85355"/>
    <w:rsid w:val="00A8570F"/>
    <w:rsid w:val="00A8587C"/>
    <w:rsid w:val="00A85BE1"/>
    <w:rsid w:val="00A85BE5"/>
    <w:rsid w:val="00A85E54"/>
    <w:rsid w:val="00A85E63"/>
    <w:rsid w:val="00A85FE6"/>
    <w:rsid w:val="00A863D7"/>
    <w:rsid w:val="00A86514"/>
    <w:rsid w:val="00A86EDA"/>
    <w:rsid w:val="00A86F20"/>
    <w:rsid w:val="00A8700D"/>
    <w:rsid w:val="00A87665"/>
    <w:rsid w:val="00A87F37"/>
    <w:rsid w:val="00A901E9"/>
    <w:rsid w:val="00A902AA"/>
    <w:rsid w:val="00A902D2"/>
    <w:rsid w:val="00A9144D"/>
    <w:rsid w:val="00A9176D"/>
    <w:rsid w:val="00A91E25"/>
    <w:rsid w:val="00A91E5C"/>
    <w:rsid w:val="00A920D7"/>
    <w:rsid w:val="00A92C52"/>
    <w:rsid w:val="00A92EBF"/>
    <w:rsid w:val="00A9326D"/>
    <w:rsid w:val="00A939E7"/>
    <w:rsid w:val="00A93C24"/>
    <w:rsid w:val="00A93E58"/>
    <w:rsid w:val="00A93F1D"/>
    <w:rsid w:val="00A93FF3"/>
    <w:rsid w:val="00A94370"/>
    <w:rsid w:val="00A94770"/>
    <w:rsid w:val="00A94A15"/>
    <w:rsid w:val="00A94AE6"/>
    <w:rsid w:val="00A9542B"/>
    <w:rsid w:val="00A9565A"/>
    <w:rsid w:val="00A95836"/>
    <w:rsid w:val="00A95A23"/>
    <w:rsid w:val="00A95BFC"/>
    <w:rsid w:val="00A95CBB"/>
    <w:rsid w:val="00A96600"/>
    <w:rsid w:val="00A966EB"/>
    <w:rsid w:val="00A967BB"/>
    <w:rsid w:val="00A96C1C"/>
    <w:rsid w:val="00A96DC7"/>
    <w:rsid w:val="00A973CC"/>
    <w:rsid w:val="00A97A77"/>
    <w:rsid w:val="00AA013C"/>
    <w:rsid w:val="00AA0205"/>
    <w:rsid w:val="00AA0B03"/>
    <w:rsid w:val="00AA0FED"/>
    <w:rsid w:val="00AA1099"/>
    <w:rsid w:val="00AA1C3A"/>
    <w:rsid w:val="00AA1F0D"/>
    <w:rsid w:val="00AA2212"/>
    <w:rsid w:val="00AA2D4D"/>
    <w:rsid w:val="00AA30FF"/>
    <w:rsid w:val="00AA3EA2"/>
    <w:rsid w:val="00AA4213"/>
    <w:rsid w:val="00AA42DB"/>
    <w:rsid w:val="00AA43C2"/>
    <w:rsid w:val="00AA45EA"/>
    <w:rsid w:val="00AA4C30"/>
    <w:rsid w:val="00AA4CA7"/>
    <w:rsid w:val="00AA53F1"/>
    <w:rsid w:val="00AA54B3"/>
    <w:rsid w:val="00AA6A87"/>
    <w:rsid w:val="00AA78C2"/>
    <w:rsid w:val="00AA7B8D"/>
    <w:rsid w:val="00AB083C"/>
    <w:rsid w:val="00AB130F"/>
    <w:rsid w:val="00AB17A8"/>
    <w:rsid w:val="00AB17E2"/>
    <w:rsid w:val="00AB1CA1"/>
    <w:rsid w:val="00AB1E4E"/>
    <w:rsid w:val="00AB1E80"/>
    <w:rsid w:val="00AB2D24"/>
    <w:rsid w:val="00AB3362"/>
    <w:rsid w:val="00AB3598"/>
    <w:rsid w:val="00AB4280"/>
    <w:rsid w:val="00AB4C94"/>
    <w:rsid w:val="00AB5694"/>
    <w:rsid w:val="00AB59CA"/>
    <w:rsid w:val="00AB5D3E"/>
    <w:rsid w:val="00AB5E59"/>
    <w:rsid w:val="00AB5EA8"/>
    <w:rsid w:val="00AB64D0"/>
    <w:rsid w:val="00AB69FD"/>
    <w:rsid w:val="00AB6A53"/>
    <w:rsid w:val="00AB6AA4"/>
    <w:rsid w:val="00AB6EAD"/>
    <w:rsid w:val="00AB7554"/>
    <w:rsid w:val="00AB755D"/>
    <w:rsid w:val="00AC044D"/>
    <w:rsid w:val="00AC05B3"/>
    <w:rsid w:val="00AC067C"/>
    <w:rsid w:val="00AC080D"/>
    <w:rsid w:val="00AC08D5"/>
    <w:rsid w:val="00AC09DE"/>
    <w:rsid w:val="00AC0A09"/>
    <w:rsid w:val="00AC1496"/>
    <w:rsid w:val="00AC1577"/>
    <w:rsid w:val="00AC23C3"/>
    <w:rsid w:val="00AC27F2"/>
    <w:rsid w:val="00AC2D00"/>
    <w:rsid w:val="00AC2EA1"/>
    <w:rsid w:val="00AC3EE5"/>
    <w:rsid w:val="00AC411C"/>
    <w:rsid w:val="00AC4DAB"/>
    <w:rsid w:val="00AC4ED0"/>
    <w:rsid w:val="00AC533C"/>
    <w:rsid w:val="00AC557D"/>
    <w:rsid w:val="00AC5621"/>
    <w:rsid w:val="00AC5730"/>
    <w:rsid w:val="00AC57B2"/>
    <w:rsid w:val="00AC612D"/>
    <w:rsid w:val="00AC6382"/>
    <w:rsid w:val="00AC65C5"/>
    <w:rsid w:val="00AC67DB"/>
    <w:rsid w:val="00AC6CA0"/>
    <w:rsid w:val="00AC6E84"/>
    <w:rsid w:val="00AC743F"/>
    <w:rsid w:val="00AC7B51"/>
    <w:rsid w:val="00AC7C60"/>
    <w:rsid w:val="00AC7E76"/>
    <w:rsid w:val="00AC7EDF"/>
    <w:rsid w:val="00AD093D"/>
    <w:rsid w:val="00AD0CF4"/>
    <w:rsid w:val="00AD1FF7"/>
    <w:rsid w:val="00AD29A3"/>
    <w:rsid w:val="00AD2A12"/>
    <w:rsid w:val="00AD2BB4"/>
    <w:rsid w:val="00AD2FF0"/>
    <w:rsid w:val="00AD317D"/>
    <w:rsid w:val="00AD37F9"/>
    <w:rsid w:val="00AD3D5C"/>
    <w:rsid w:val="00AD50C7"/>
    <w:rsid w:val="00AD56CB"/>
    <w:rsid w:val="00AD57DD"/>
    <w:rsid w:val="00AD6242"/>
    <w:rsid w:val="00AD68C2"/>
    <w:rsid w:val="00AD710D"/>
    <w:rsid w:val="00AD72C0"/>
    <w:rsid w:val="00AD75DC"/>
    <w:rsid w:val="00AD790D"/>
    <w:rsid w:val="00AE0711"/>
    <w:rsid w:val="00AE121D"/>
    <w:rsid w:val="00AE21F2"/>
    <w:rsid w:val="00AE2A4C"/>
    <w:rsid w:val="00AE3B1D"/>
    <w:rsid w:val="00AE56BA"/>
    <w:rsid w:val="00AE5897"/>
    <w:rsid w:val="00AE5D89"/>
    <w:rsid w:val="00AE5F35"/>
    <w:rsid w:val="00AE60D2"/>
    <w:rsid w:val="00AE69E8"/>
    <w:rsid w:val="00AE7211"/>
    <w:rsid w:val="00AE7360"/>
    <w:rsid w:val="00AE7736"/>
    <w:rsid w:val="00AF0B96"/>
    <w:rsid w:val="00AF1149"/>
    <w:rsid w:val="00AF14A4"/>
    <w:rsid w:val="00AF15CD"/>
    <w:rsid w:val="00AF171A"/>
    <w:rsid w:val="00AF2062"/>
    <w:rsid w:val="00AF2116"/>
    <w:rsid w:val="00AF2499"/>
    <w:rsid w:val="00AF2D07"/>
    <w:rsid w:val="00AF2DF1"/>
    <w:rsid w:val="00AF33A2"/>
    <w:rsid w:val="00AF34CB"/>
    <w:rsid w:val="00AF37A1"/>
    <w:rsid w:val="00AF3A5C"/>
    <w:rsid w:val="00AF40EF"/>
    <w:rsid w:val="00AF42FD"/>
    <w:rsid w:val="00AF43CD"/>
    <w:rsid w:val="00AF4922"/>
    <w:rsid w:val="00AF4AB6"/>
    <w:rsid w:val="00AF4EC5"/>
    <w:rsid w:val="00AF5193"/>
    <w:rsid w:val="00AF5199"/>
    <w:rsid w:val="00AF549A"/>
    <w:rsid w:val="00AF5948"/>
    <w:rsid w:val="00AF5FA2"/>
    <w:rsid w:val="00AF6459"/>
    <w:rsid w:val="00AF6ACA"/>
    <w:rsid w:val="00AF6D78"/>
    <w:rsid w:val="00AF7DA4"/>
    <w:rsid w:val="00AF7E1C"/>
    <w:rsid w:val="00B0039D"/>
    <w:rsid w:val="00B004B5"/>
    <w:rsid w:val="00B00A4D"/>
    <w:rsid w:val="00B00E95"/>
    <w:rsid w:val="00B01ED8"/>
    <w:rsid w:val="00B0237A"/>
    <w:rsid w:val="00B0240B"/>
    <w:rsid w:val="00B02742"/>
    <w:rsid w:val="00B02809"/>
    <w:rsid w:val="00B029C3"/>
    <w:rsid w:val="00B02A6B"/>
    <w:rsid w:val="00B033CB"/>
    <w:rsid w:val="00B0368B"/>
    <w:rsid w:val="00B036B9"/>
    <w:rsid w:val="00B03A44"/>
    <w:rsid w:val="00B04127"/>
    <w:rsid w:val="00B04FF0"/>
    <w:rsid w:val="00B052A0"/>
    <w:rsid w:val="00B066F3"/>
    <w:rsid w:val="00B06993"/>
    <w:rsid w:val="00B069E8"/>
    <w:rsid w:val="00B06D2C"/>
    <w:rsid w:val="00B06EA6"/>
    <w:rsid w:val="00B06EEF"/>
    <w:rsid w:val="00B07F52"/>
    <w:rsid w:val="00B10069"/>
    <w:rsid w:val="00B10589"/>
    <w:rsid w:val="00B105EF"/>
    <w:rsid w:val="00B10A6C"/>
    <w:rsid w:val="00B10A93"/>
    <w:rsid w:val="00B11478"/>
    <w:rsid w:val="00B115C3"/>
    <w:rsid w:val="00B116A4"/>
    <w:rsid w:val="00B118DD"/>
    <w:rsid w:val="00B11B69"/>
    <w:rsid w:val="00B11E51"/>
    <w:rsid w:val="00B12CAE"/>
    <w:rsid w:val="00B12D04"/>
    <w:rsid w:val="00B13030"/>
    <w:rsid w:val="00B13397"/>
    <w:rsid w:val="00B139F5"/>
    <w:rsid w:val="00B13B7E"/>
    <w:rsid w:val="00B13F4A"/>
    <w:rsid w:val="00B1441F"/>
    <w:rsid w:val="00B1447E"/>
    <w:rsid w:val="00B1457A"/>
    <w:rsid w:val="00B147BD"/>
    <w:rsid w:val="00B14F7E"/>
    <w:rsid w:val="00B1527C"/>
    <w:rsid w:val="00B15FB2"/>
    <w:rsid w:val="00B16621"/>
    <w:rsid w:val="00B16D1A"/>
    <w:rsid w:val="00B17E27"/>
    <w:rsid w:val="00B20769"/>
    <w:rsid w:val="00B20EA3"/>
    <w:rsid w:val="00B216E3"/>
    <w:rsid w:val="00B2209F"/>
    <w:rsid w:val="00B220DF"/>
    <w:rsid w:val="00B2218B"/>
    <w:rsid w:val="00B22508"/>
    <w:rsid w:val="00B226F0"/>
    <w:rsid w:val="00B227C6"/>
    <w:rsid w:val="00B2298C"/>
    <w:rsid w:val="00B2303E"/>
    <w:rsid w:val="00B2306F"/>
    <w:rsid w:val="00B2322C"/>
    <w:rsid w:val="00B24B18"/>
    <w:rsid w:val="00B24B6B"/>
    <w:rsid w:val="00B25220"/>
    <w:rsid w:val="00B25FA0"/>
    <w:rsid w:val="00B269EE"/>
    <w:rsid w:val="00B26F5A"/>
    <w:rsid w:val="00B27246"/>
    <w:rsid w:val="00B272E0"/>
    <w:rsid w:val="00B27304"/>
    <w:rsid w:val="00B27619"/>
    <w:rsid w:val="00B30398"/>
    <w:rsid w:val="00B3052A"/>
    <w:rsid w:val="00B3053A"/>
    <w:rsid w:val="00B3078E"/>
    <w:rsid w:val="00B30D03"/>
    <w:rsid w:val="00B30FF0"/>
    <w:rsid w:val="00B310C9"/>
    <w:rsid w:val="00B3129C"/>
    <w:rsid w:val="00B315F6"/>
    <w:rsid w:val="00B31613"/>
    <w:rsid w:val="00B3191A"/>
    <w:rsid w:val="00B319F1"/>
    <w:rsid w:val="00B32318"/>
    <w:rsid w:val="00B323BC"/>
    <w:rsid w:val="00B3250F"/>
    <w:rsid w:val="00B32530"/>
    <w:rsid w:val="00B32872"/>
    <w:rsid w:val="00B32C58"/>
    <w:rsid w:val="00B32E34"/>
    <w:rsid w:val="00B337D9"/>
    <w:rsid w:val="00B33A83"/>
    <w:rsid w:val="00B33C57"/>
    <w:rsid w:val="00B34303"/>
    <w:rsid w:val="00B34CE2"/>
    <w:rsid w:val="00B34F09"/>
    <w:rsid w:val="00B35603"/>
    <w:rsid w:val="00B35681"/>
    <w:rsid w:val="00B35D58"/>
    <w:rsid w:val="00B36FF1"/>
    <w:rsid w:val="00B374E8"/>
    <w:rsid w:val="00B37A88"/>
    <w:rsid w:val="00B37F3D"/>
    <w:rsid w:val="00B40BC8"/>
    <w:rsid w:val="00B4133E"/>
    <w:rsid w:val="00B413AF"/>
    <w:rsid w:val="00B41C20"/>
    <w:rsid w:val="00B41C65"/>
    <w:rsid w:val="00B4214C"/>
    <w:rsid w:val="00B42372"/>
    <w:rsid w:val="00B42A2B"/>
    <w:rsid w:val="00B42FB3"/>
    <w:rsid w:val="00B436BA"/>
    <w:rsid w:val="00B437ED"/>
    <w:rsid w:val="00B43EED"/>
    <w:rsid w:val="00B44068"/>
    <w:rsid w:val="00B44696"/>
    <w:rsid w:val="00B44854"/>
    <w:rsid w:val="00B45124"/>
    <w:rsid w:val="00B45C31"/>
    <w:rsid w:val="00B46422"/>
    <w:rsid w:val="00B46A96"/>
    <w:rsid w:val="00B46B41"/>
    <w:rsid w:val="00B46D5F"/>
    <w:rsid w:val="00B46E92"/>
    <w:rsid w:val="00B475A0"/>
    <w:rsid w:val="00B476C4"/>
    <w:rsid w:val="00B47706"/>
    <w:rsid w:val="00B47973"/>
    <w:rsid w:val="00B479BD"/>
    <w:rsid w:val="00B47E9A"/>
    <w:rsid w:val="00B500B2"/>
    <w:rsid w:val="00B5022C"/>
    <w:rsid w:val="00B50303"/>
    <w:rsid w:val="00B506E4"/>
    <w:rsid w:val="00B5080B"/>
    <w:rsid w:val="00B50B8E"/>
    <w:rsid w:val="00B50EB0"/>
    <w:rsid w:val="00B51271"/>
    <w:rsid w:val="00B513DC"/>
    <w:rsid w:val="00B51611"/>
    <w:rsid w:val="00B519EF"/>
    <w:rsid w:val="00B51E94"/>
    <w:rsid w:val="00B51EEB"/>
    <w:rsid w:val="00B523F3"/>
    <w:rsid w:val="00B539C4"/>
    <w:rsid w:val="00B53C2F"/>
    <w:rsid w:val="00B53DA5"/>
    <w:rsid w:val="00B545B6"/>
    <w:rsid w:val="00B546CC"/>
    <w:rsid w:val="00B54A79"/>
    <w:rsid w:val="00B54B2D"/>
    <w:rsid w:val="00B55338"/>
    <w:rsid w:val="00B55C55"/>
    <w:rsid w:val="00B5653F"/>
    <w:rsid w:val="00B56D3A"/>
    <w:rsid w:val="00B56E14"/>
    <w:rsid w:val="00B57038"/>
    <w:rsid w:val="00B571D5"/>
    <w:rsid w:val="00B57AB8"/>
    <w:rsid w:val="00B60ED9"/>
    <w:rsid w:val="00B61BCF"/>
    <w:rsid w:val="00B61D85"/>
    <w:rsid w:val="00B62339"/>
    <w:rsid w:val="00B62563"/>
    <w:rsid w:val="00B6280E"/>
    <w:rsid w:val="00B62876"/>
    <w:rsid w:val="00B62E1B"/>
    <w:rsid w:val="00B640BA"/>
    <w:rsid w:val="00B64564"/>
    <w:rsid w:val="00B6501B"/>
    <w:rsid w:val="00B650CF"/>
    <w:rsid w:val="00B6572A"/>
    <w:rsid w:val="00B66EBD"/>
    <w:rsid w:val="00B67645"/>
    <w:rsid w:val="00B67BDF"/>
    <w:rsid w:val="00B700D3"/>
    <w:rsid w:val="00B709B2"/>
    <w:rsid w:val="00B70EB1"/>
    <w:rsid w:val="00B70FD4"/>
    <w:rsid w:val="00B7105C"/>
    <w:rsid w:val="00B7199D"/>
    <w:rsid w:val="00B72240"/>
    <w:rsid w:val="00B72605"/>
    <w:rsid w:val="00B72D3F"/>
    <w:rsid w:val="00B72EF3"/>
    <w:rsid w:val="00B73AF2"/>
    <w:rsid w:val="00B73FF6"/>
    <w:rsid w:val="00B743FD"/>
    <w:rsid w:val="00B744B3"/>
    <w:rsid w:val="00B746FE"/>
    <w:rsid w:val="00B74FE1"/>
    <w:rsid w:val="00B7500A"/>
    <w:rsid w:val="00B75EFB"/>
    <w:rsid w:val="00B768C3"/>
    <w:rsid w:val="00B768DF"/>
    <w:rsid w:val="00B7704A"/>
    <w:rsid w:val="00B77893"/>
    <w:rsid w:val="00B77FF8"/>
    <w:rsid w:val="00B802CF"/>
    <w:rsid w:val="00B804A4"/>
    <w:rsid w:val="00B8078A"/>
    <w:rsid w:val="00B80B0B"/>
    <w:rsid w:val="00B80B17"/>
    <w:rsid w:val="00B8114F"/>
    <w:rsid w:val="00B811FE"/>
    <w:rsid w:val="00B813A4"/>
    <w:rsid w:val="00B817EC"/>
    <w:rsid w:val="00B82013"/>
    <w:rsid w:val="00B82048"/>
    <w:rsid w:val="00B82131"/>
    <w:rsid w:val="00B8216D"/>
    <w:rsid w:val="00B82E7D"/>
    <w:rsid w:val="00B830A4"/>
    <w:rsid w:val="00B83302"/>
    <w:rsid w:val="00B833A3"/>
    <w:rsid w:val="00B839E7"/>
    <w:rsid w:val="00B843CC"/>
    <w:rsid w:val="00B84436"/>
    <w:rsid w:val="00B8477C"/>
    <w:rsid w:val="00B8499F"/>
    <w:rsid w:val="00B84B66"/>
    <w:rsid w:val="00B84D3D"/>
    <w:rsid w:val="00B84D64"/>
    <w:rsid w:val="00B8512C"/>
    <w:rsid w:val="00B85272"/>
    <w:rsid w:val="00B867B8"/>
    <w:rsid w:val="00B87101"/>
    <w:rsid w:val="00B87739"/>
    <w:rsid w:val="00B901B0"/>
    <w:rsid w:val="00B90420"/>
    <w:rsid w:val="00B90979"/>
    <w:rsid w:val="00B910BC"/>
    <w:rsid w:val="00B9167A"/>
    <w:rsid w:val="00B916BD"/>
    <w:rsid w:val="00B91770"/>
    <w:rsid w:val="00B91C68"/>
    <w:rsid w:val="00B92081"/>
    <w:rsid w:val="00B92362"/>
    <w:rsid w:val="00B9265B"/>
    <w:rsid w:val="00B92833"/>
    <w:rsid w:val="00B93A22"/>
    <w:rsid w:val="00B93E5E"/>
    <w:rsid w:val="00B943DE"/>
    <w:rsid w:val="00B94697"/>
    <w:rsid w:val="00B94999"/>
    <w:rsid w:val="00B94A76"/>
    <w:rsid w:val="00B950F5"/>
    <w:rsid w:val="00B95270"/>
    <w:rsid w:val="00B9547F"/>
    <w:rsid w:val="00B95BB1"/>
    <w:rsid w:val="00B95EBE"/>
    <w:rsid w:val="00B96873"/>
    <w:rsid w:val="00B96C46"/>
    <w:rsid w:val="00B96F1E"/>
    <w:rsid w:val="00B970A8"/>
    <w:rsid w:val="00B97AA9"/>
    <w:rsid w:val="00B97D65"/>
    <w:rsid w:val="00BA0236"/>
    <w:rsid w:val="00BA046F"/>
    <w:rsid w:val="00BA058F"/>
    <w:rsid w:val="00BA0DFE"/>
    <w:rsid w:val="00BA0E12"/>
    <w:rsid w:val="00BA13BC"/>
    <w:rsid w:val="00BA166E"/>
    <w:rsid w:val="00BA19F0"/>
    <w:rsid w:val="00BA1B39"/>
    <w:rsid w:val="00BA1CC7"/>
    <w:rsid w:val="00BA1F9E"/>
    <w:rsid w:val="00BA1FBE"/>
    <w:rsid w:val="00BA2067"/>
    <w:rsid w:val="00BA2B14"/>
    <w:rsid w:val="00BA3030"/>
    <w:rsid w:val="00BA3359"/>
    <w:rsid w:val="00BA33EE"/>
    <w:rsid w:val="00BA341B"/>
    <w:rsid w:val="00BA3735"/>
    <w:rsid w:val="00BA38E1"/>
    <w:rsid w:val="00BA39DC"/>
    <w:rsid w:val="00BA425A"/>
    <w:rsid w:val="00BA4338"/>
    <w:rsid w:val="00BA4B1B"/>
    <w:rsid w:val="00BA5025"/>
    <w:rsid w:val="00BA5D2D"/>
    <w:rsid w:val="00BA6A51"/>
    <w:rsid w:val="00BA6E01"/>
    <w:rsid w:val="00BA6E85"/>
    <w:rsid w:val="00BA727C"/>
    <w:rsid w:val="00BA77C7"/>
    <w:rsid w:val="00BA7893"/>
    <w:rsid w:val="00BA794B"/>
    <w:rsid w:val="00BA79EE"/>
    <w:rsid w:val="00BA7A08"/>
    <w:rsid w:val="00BA7A70"/>
    <w:rsid w:val="00BA7A8B"/>
    <w:rsid w:val="00BB0457"/>
    <w:rsid w:val="00BB06E3"/>
    <w:rsid w:val="00BB0B88"/>
    <w:rsid w:val="00BB0EBE"/>
    <w:rsid w:val="00BB1790"/>
    <w:rsid w:val="00BB1ADF"/>
    <w:rsid w:val="00BB300E"/>
    <w:rsid w:val="00BB34F5"/>
    <w:rsid w:val="00BB385A"/>
    <w:rsid w:val="00BB3C46"/>
    <w:rsid w:val="00BB3C6B"/>
    <w:rsid w:val="00BB4838"/>
    <w:rsid w:val="00BB5E7B"/>
    <w:rsid w:val="00BB5F98"/>
    <w:rsid w:val="00BB6718"/>
    <w:rsid w:val="00BB688B"/>
    <w:rsid w:val="00BB7279"/>
    <w:rsid w:val="00BB731D"/>
    <w:rsid w:val="00BB732E"/>
    <w:rsid w:val="00BB782A"/>
    <w:rsid w:val="00BC0330"/>
    <w:rsid w:val="00BC04C8"/>
    <w:rsid w:val="00BC054B"/>
    <w:rsid w:val="00BC0D33"/>
    <w:rsid w:val="00BC0DA2"/>
    <w:rsid w:val="00BC1478"/>
    <w:rsid w:val="00BC1749"/>
    <w:rsid w:val="00BC1F0F"/>
    <w:rsid w:val="00BC2304"/>
    <w:rsid w:val="00BC234C"/>
    <w:rsid w:val="00BC2D40"/>
    <w:rsid w:val="00BC3851"/>
    <w:rsid w:val="00BC3EB3"/>
    <w:rsid w:val="00BC4373"/>
    <w:rsid w:val="00BC4427"/>
    <w:rsid w:val="00BC44A5"/>
    <w:rsid w:val="00BC48A2"/>
    <w:rsid w:val="00BC49ED"/>
    <w:rsid w:val="00BC5622"/>
    <w:rsid w:val="00BC5F01"/>
    <w:rsid w:val="00BC6137"/>
    <w:rsid w:val="00BC66C7"/>
    <w:rsid w:val="00BC6A2F"/>
    <w:rsid w:val="00BC6C18"/>
    <w:rsid w:val="00BC6D0F"/>
    <w:rsid w:val="00BC6E6A"/>
    <w:rsid w:val="00BC7B88"/>
    <w:rsid w:val="00BC7F53"/>
    <w:rsid w:val="00BD0135"/>
    <w:rsid w:val="00BD068C"/>
    <w:rsid w:val="00BD0898"/>
    <w:rsid w:val="00BD08A3"/>
    <w:rsid w:val="00BD0B35"/>
    <w:rsid w:val="00BD19E6"/>
    <w:rsid w:val="00BD1EB1"/>
    <w:rsid w:val="00BD1FF9"/>
    <w:rsid w:val="00BD21B5"/>
    <w:rsid w:val="00BD269E"/>
    <w:rsid w:val="00BD26AC"/>
    <w:rsid w:val="00BD2B6F"/>
    <w:rsid w:val="00BD2BBE"/>
    <w:rsid w:val="00BD2C64"/>
    <w:rsid w:val="00BD335B"/>
    <w:rsid w:val="00BD3939"/>
    <w:rsid w:val="00BD39F0"/>
    <w:rsid w:val="00BD3CE3"/>
    <w:rsid w:val="00BD40FB"/>
    <w:rsid w:val="00BD4911"/>
    <w:rsid w:val="00BD4B08"/>
    <w:rsid w:val="00BD5491"/>
    <w:rsid w:val="00BD54F9"/>
    <w:rsid w:val="00BD5754"/>
    <w:rsid w:val="00BD5DA2"/>
    <w:rsid w:val="00BD6378"/>
    <w:rsid w:val="00BD63A2"/>
    <w:rsid w:val="00BD63B8"/>
    <w:rsid w:val="00BD7E91"/>
    <w:rsid w:val="00BE0013"/>
    <w:rsid w:val="00BE0599"/>
    <w:rsid w:val="00BE0CB7"/>
    <w:rsid w:val="00BE0F8F"/>
    <w:rsid w:val="00BE101D"/>
    <w:rsid w:val="00BE1BCD"/>
    <w:rsid w:val="00BE1BD7"/>
    <w:rsid w:val="00BE1BFF"/>
    <w:rsid w:val="00BE1C27"/>
    <w:rsid w:val="00BE22C9"/>
    <w:rsid w:val="00BE301B"/>
    <w:rsid w:val="00BE369C"/>
    <w:rsid w:val="00BE3740"/>
    <w:rsid w:val="00BE39FD"/>
    <w:rsid w:val="00BE3C7B"/>
    <w:rsid w:val="00BE443E"/>
    <w:rsid w:val="00BE458C"/>
    <w:rsid w:val="00BE498C"/>
    <w:rsid w:val="00BE51ED"/>
    <w:rsid w:val="00BE579E"/>
    <w:rsid w:val="00BE5EBC"/>
    <w:rsid w:val="00BE5F9B"/>
    <w:rsid w:val="00BE637A"/>
    <w:rsid w:val="00BE6BB6"/>
    <w:rsid w:val="00BE74BA"/>
    <w:rsid w:val="00BF05DC"/>
    <w:rsid w:val="00BF086C"/>
    <w:rsid w:val="00BF0ABC"/>
    <w:rsid w:val="00BF0D6D"/>
    <w:rsid w:val="00BF1262"/>
    <w:rsid w:val="00BF1297"/>
    <w:rsid w:val="00BF154A"/>
    <w:rsid w:val="00BF15DF"/>
    <w:rsid w:val="00BF1981"/>
    <w:rsid w:val="00BF1BFE"/>
    <w:rsid w:val="00BF1C44"/>
    <w:rsid w:val="00BF22CE"/>
    <w:rsid w:val="00BF2EC1"/>
    <w:rsid w:val="00BF2FEB"/>
    <w:rsid w:val="00BF30DE"/>
    <w:rsid w:val="00BF34E7"/>
    <w:rsid w:val="00BF3568"/>
    <w:rsid w:val="00BF3A8B"/>
    <w:rsid w:val="00BF49CA"/>
    <w:rsid w:val="00BF4BAD"/>
    <w:rsid w:val="00BF66DD"/>
    <w:rsid w:val="00BF6C31"/>
    <w:rsid w:val="00BF6F06"/>
    <w:rsid w:val="00BF755D"/>
    <w:rsid w:val="00BF75C2"/>
    <w:rsid w:val="00BF7646"/>
    <w:rsid w:val="00BF7E23"/>
    <w:rsid w:val="00C0014B"/>
    <w:rsid w:val="00C003C2"/>
    <w:rsid w:val="00C01528"/>
    <w:rsid w:val="00C01783"/>
    <w:rsid w:val="00C0198E"/>
    <w:rsid w:val="00C01996"/>
    <w:rsid w:val="00C01ED2"/>
    <w:rsid w:val="00C01FE6"/>
    <w:rsid w:val="00C02288"/>
    <w:rsid w:val="00C02C17"/>
    <w:rsid w:val="00C0319E"/>
    <w:rsid w:val="00C03406"/>
    <w:rsid w:val="00C035A7"/>
    <w:rsid w:val="00C038A3"/>
    <w:rsid w:val="00C03F03"/>
    <w:rsid w:val="00C040FD"/>
    <w:rsid w:val="00C043D2"/>
    <w:rsid w:val="00C045A3"/>
    <w:rsid w:val="00C047E2"/>
    <w:rsid w:val="00C048ED"/>
    <w:rsid w:val="00C057B0"/>
    <w:rsid w:val="00C05A68"/>
    <w:rsid w:val="00C05D65"/>
    <w:rsid w:val="00C05F8C"/>
    <w:rsid w:val="00C062B3"/>
    <w:rsid w:val="00C06511"/>
    <w:rsid w:val="00C066D6"/>
    <w:rsid w:val="00C071E6"/>
    <w:rsid w:val="00C077DD"/>
    <w:rsid w:val="00C10D73"/>
    <w:rsid w:val="00C10E00"/>
    <w:rsid w:val="00C10EDB"/>
    <w:rsid w:val="00C10F01"/>
    <w:rsid w:val="00C112BB"/>
    <w:rsid w:val="00C11568"/>
    <w:rsid w:val="00C11928"/>
    <w:rsid w:val="00C11A99"/>
    <w:rsid w:val="00C1267F"/>
    <w:rsid w:val="00C127A1"/>
    <w:rsid w:val="00C12A4F"/>
    <w:rsid w:val="00C12C48"/>
    <w:rsid w:val="00C13807"/>
    <w:rsid w:val="00C13A02"/>
    <w:rsid w:val="00C15372"/>
    <w:rsid w:val="00C1544D"/>
    <w:rsid w:val="00C15605"/>
    <w:rsid w:val="00C15755"/>
    <w:rsid w:val="00C157F7"/>
    <w:rsid w:val="00C15AB5"/>
    <w:rsid w:val="00C15B31"/>
    <w:rsid w:val="00C15B5C"/>
    <w:rsid w:val="00C15DE4"/>
    <w:rsid w:val="00C16783"/>
    <w:rsid w:val="00C16E4A"/>
    <w:rsid w:val="00C17651"/>
    <w:rsid w:val="00C17C20"/>
    <w:rsid w:val="00C17DC3"/>
    <w:rsid w:val="00C202A9"/>
    <w:rsid w:val="00C205B3"/>
    <w:rsid w:val="00C20904"/>
    <w:rsid w:val="00C211B5"/>
    <w:rsid w:val="00C21584"/>
    <w:rsid w:val="00C216DC"/>
    <w:rsid w:val="00C218FD"/>
    <w:rsid w:val="00C21AA2"/>
    <w:rsid w:val="00C22307"/>
    <w:rsid w:val="00C2254B"/>
    <w:rsid w:val="00C225A7"/>
    <w:rsid w:val="00C2265C"/>
    <w:rsid w:val="00C22A9D"/>
    <w:rsid w:val="00C22CB1"/>
    <w:rsid w:val="00C23280"/>
    <w:rsid w:val="00C234AC"/>
    <w:rsid w:val="00C239F6"/>
    <w:rsid w:val="00C23A26"/>
    <w:rsid w:val="00C23A43"/>
    <w:rsid w:val="00C23BB2"/>
    <w:rsid w:val="00C23F11"/>
    <w:rsid w:val="00C24B21"/>
    <w:rsid w:val="00C24BE8"/>
    <w:rsid w:val="00C24F0B"/>
    <w:rsid w:val="00C255CF"/>
    <w:rsid w:val="00C25963"/>
    <w:rsid w:val="00C25A34"/>
    <w:rsid w:val="00C25A7A"/>
    <w:rsid w:val="00C26188"/>
    <w:rsid w:val="00C26267"/>
    <w:rsid w:val="00C26548"/>
    <w:rsid w:val="00C27217"/>
    <w:rsid w:val="00C276BC"/>
    <w:rsid w:val="00C27D4D"/>
    <w:rsid w:val="00C300CC"/>
    <w:rsid w:val="00C30D8A"/>
    <w:rsid w:val="00C30FE1"/>
    <w:rsid w:val="00C318A0"/>
    <w:rsid w:val="00C31B0E"/>
    <w:rsid w:val="00C31B91"/>
    <w:rsid w:val="00C31BD9"/>
    <w:rsid w:val="00C325BE"/>
    <w:rsid w:val="00C32763"/>
    <w:rsid w:val="00C32798"/>
    <w:rsid w:val="00C32F09"/>
    <w:rsid w:val="00C334EF"/>
    <w:rsid w:val="00C339CA"/>
    <w:rsid w:val="00C33C67"/>
    <w:rsid w:val="00C34617"/>
    <w:rsid w:val="00C34648"/>
    <w:rsid w:val="00C347A0"/>
    <w:rsid w:val="00C3520C"/>
    <w:rsid w:val="00C352A3"/>
    <w:rsid w:val="00C356CE"/>
    <w:rsid w:val="00C3579C"/>
    <w:rsid w:val="00C35F63"/>
    <w:rsid w:val="00C360BB"/>
    <w:rsid w:val="00C36145"/>
    <w:rsid w:val="00C36354"/>
    <w:rsid w:val="00C36422"/>
    <w:rsid w:val="00C36B1B"/>
    <w:rsid w:val="00C37022"/>
    <w:rsid w:val="00C373C9"/>
    <w:rsid w:val="00C3781B"/>
    <w:rsid w:val="00C37E98"/>
    <w:rsid w:val="00C37F37"/>
    <w:rsid w:val="00C4050A"/>
    <w:rsid w:val="00C40616"/>
    <w:rsid w:val="00C40BAE"/>
    <w:rsid w:val="00C40EBE"/>
    <w:rsid w:val="00C41039"/>
    <w:rsid w:val="00C41BC6"/>
    <w:rsid w:val="00C41DD9"/>
    <w:rsid w:val="00C41E6E"/>
    <w:rsid w:val="00C42045"/>
    <w:rsid w:val="00C42318"/>
    <w:rsid w:val="00C4239B"/>
    <w:rsid w:val="00C42724"/>
    <w:rsid w:val="00C42F7F"/>
    <w:rsid w:val="00C433CB"/>
    <w:rsid w:val="00C43943"/>
    <w:rsid w:val="00C43BC8"/>
    <w:rsid w:val="00C4425F"/>
    <w:rsid w:val="00C44273"/>
    <w:rsid w:val="00C44721"/>
    <w:rsid w:val="00C44D74"/>
    <w:rsid w:val="00C44ED7"/>
    <w:rsid w:val="00C469D9"/>
    <w:rsid w:val="00C46C3F"/>
    <w:rsid w:val="00C46F8F"/>
    <w:rsid w:val="00C47158"/>
    <w:rsid w:val="00C47443"/>
    <w:rsid w:val="00C4766D"/>
    <w:rsid w:val="00C4773D"/>
    <w:rsid w:val="00C47D33"/>
    <w:rsid w:val="00C50E2B"/>
    <w:rsid w:val="00C5105E"/>
    <w:rsid w:val="00C51272"/>
    <w:rsid w:val="00C515CF"/>
    <w:rsid w:val="00C51842"/>
    <w:rsid w:val="00C51943"/>
    <w:rsid w:val="00C51A38"/>
    <w:rsid w:val="00C52031"/>
    <w:rsid w:val="00C52226"/>
    <w:rsid w:val="00C52516"/>
    <w:rsid w:val="00C52770"/>
    <w:rsid w:val="00C52B6B"/>
    <w:rsid w:val="00C52E2B"/>
    <w:rsid w:val="00C52E94"/>
    <w:rsid w:val="00C53318"/>
    <w:rsid w:val="00C5367A"/>
    <w:rsid w:val="00C537CC"/>
    <w:rsid w:val="00C53A68"/>
    <w:rsid w:val="00C53D46"/>
    <w:rsid w:val="00C53DC6"/>
    <w:rsid w:val="00C54261"/>
    <w:rsid w:val="00C54387"/>
    <w:rsid w:val="00C5455A"/>
    <w:rsid w:val="00C55015"/>
    <w:rsid w:val="00C551FA"/>
    <w:rsid w:val="00C552E8"/>
    <w:rsid w:val="00C554E2"/>
    <w:rsid w:val="00C55656"/>
    <w:rsid w:val="00C55A33"/>
    <w:rsid w:val="00C55E5C"/>
    <w:rsid w:val="00C56B48"/>
    <w:rsid w:val="00C56BA8"/>
    <w:rsid w:val="00C570C3"/>
    <w:rsid w:val="00C573BD"/>
    <w:rsid w:val="00C574A8"/>
    <w:rsid w:val="00C57820"/>
    <w:rsid w:val="00C57971"/>
    <w:rsid w:val="00C6008C"/>
    <w:rsid w:val="00C60245"/>
    <w:rsid w:val="00C60B52"/>
    <w:rsid w:val="00C611AF"/>
    <w:rsid w:val="00C61974"/>
    <w:rsid w:val="00C621F1"/>
    <w:rsid w:val="00C62496"/>
    <w:rsid w:val="00C62BBE"/>
    <w:rsid w:val="00C62E32"/>
    <w:rsid w:val="00C63199"/>
    <w:rsid w:val="00C63714"/>
    <w:rsid w:val="00C64560"/>
    <w:rsid w:val="00C64598"/>
    <w:rsid w:val="00C64811"/>
    <w:rsid w:val="00C648A1"/>
    <w:rsid w:val="00C64FF9"/>
    <w:rsid w:val="00C66AFD"/>
    <w:rsid w:val="00C6742C"/>
    <w:rsid w:val="00C67568"/>
    <w:rsid w:val="00C67940"/>
    <w:rsid w:val="00C67B49"/>
    <w:rsid w:val="00C67D28"/>
    <w:rsid w:val="00C71351"/>
    <w:rsid w:val="00C71504"/>
    <w:rsid w:val="00C71539"/>
    <w:rsid w:val="00C71881"/>
    <w:rsid w:val="00C723BA"/>
    <w:rsid w:val="00C736C4"/>
    <w:rsid w:val="00C73AE7"/>
    <w:rsid w:val="00C73DB3"/>
    <w:rsid w:val="00C746ED"/>
    <w:rsid w:val="00C7522A"/>
    <w:rsid w:val="00C758DA"/>
    <w:rsid w:val="00C75B7C"/>
    <w:rsid w:val="00C75C22"/>
    <w:rsid w:val="00C75DA8"/>
    <w:rsid w:val="00C76D0D"/>
    <w:rsid w:val="00C76F19"/>
    <w:rsid w:val="00C7783F"/>
    <w:rsid w:val="00C77B36"/>
    <w:rsid w:val="00C77BF3"/>
    <w:rsid w:val="00C80D44"/>
    <w:rsid w:val="00C80EBA"/>
    <w:rsid w:val="00C811B8"/>
    <w:rsid w:val="00C81489"/>
    <w:rsid w:val="00C81679"/>
    <w:rsid w:val="00C819F6"/>
    <w:rsid w:val="00C826BA"/>
    <w:rsid w:val="00C82AA5"/>
    <w:rsid w:val="00C83109"/>
    <w:rsid w:val="00C8314B"/>
    <w:rsid w:val="00C835F7"/>
    <w:rsid w:val="00C838BF"/>
    <w:rsid w:val="00C83B24"/>
    <w:rsid w:val="00C83D4B"/>
    <w:rsid w:val="00C83E2C"/>
    <w:rsid w:val="00C8426B"/>
    <w:rsid w:val="00C846D8"/>
    <w:rsid w:val="00C847F1"/>
    <w:rsid w:val="00C84DCC"/>
    <w:rsid w:val="00C856BD"/>
    <w:rsid w:val="00C85A6B"/>
    <w:rsid w:val="00C85F7C"/>
    <w:rsid w:val="00C86159"/>
    <w:rsid w:val="00C86255"/>
    <w:rsid w:val="00C8674C"/>
    <w:rsid w:val="00C870D0"/>
    <w:rsid w:val="00C871EE"/>
    <w:rsid w:val="00C8744C"/>
    <w:rsid w:val="00C87595"/>
    <w:rsid w:val="00C875DC"/>
    <w:rsid w:val="00C900A3"/>
    <w:rsid w:val="00C90696"/>
    <w:rsid w:val="00C91806"/>
    <w:rsid w:val="00C91865"/>
    <w:rsid w:val="00C926BA"/>
    <w:rsid w:val="00C9288C"/>
    <w:rsid w:val="00C92ACE"/>
    <w:rsid w:val="00C92E24"/>
    <w:rsid w:val="00C937EE"/>
    <w:rsid w:val="00C9432C"/>
    <w:rsid w:val="00C94895"/>
    <w:rsid w:val="00C94DD8"/>
    <w:rsid w:val="00C952B4"/>
    <w:rsid w:val="00C9606E"/>
    <w:rsid w:val="00C975CC"/>
    <w:rsid w:val="00C97668"/>
    <w:rsid w:val="00C97D6F"/>
    <w:rsid w:val="00CA01DF"/>
    <w:rsid w:val="00CA0E2B"/>
    <w:rsid w:val="00CA15CE"/>
    <w:rsid w:val="00CA19FD"/>
    <w:rsid w:val="00CA1B12"/>
    <w:rsid w:val="00CA1EC7"/>
    <w:rsid w:val="00CA1FB9"/>
    <w:rsid w:val="00CA2972"/>
    <w:rsid w:val="00CA32EE"/>
    <w:rsid w:val="00CA3F35"/>
    <w:rsid w:val="00CA41FC"/>
    <w:rsid w:val="00CA4625"/>
    <w:rsid w:val="00CA493F"/>
    <w:rsid w:val="00CA5C5B"/>
    <w:rsid w:val="00CA646C"/>
    <w:rsid w:val="00CA6524"/>
    <w:rsid w:val="00CA667E"/>
    <w:rsid w:val="00CA67F3"/>
    <w:rsid w:val="00CA6A9F"/>
    <w:rsid w:val="00CA6BA4"/>
    <w:rsid w:val="00CA6D33"/>
    <w:rsid w:val="00CA71D6"/>
    <w:rsid w:val="00CA77D3"/>
    <w:rsid w:val="00CA7A36"/>
    <w:rsid w:val="00CA7EC6"/>
    <w:rsid w:val="00CB00F7"/>
    <w:rsid w:val="00CB06DF"/>
    <w:rsid w:val="00CB08E7"/>
    <w:rsid w:val="00CB0954"/>
    <w:rsid w:val="00CB0B97"/>
    <w:rsid w:val="00CB0EAA"/>
    <w:rsid w:val="00CB14A1"/>
    <w:rsid w:val="00CB1712"/>
    <w:rsid w:val="00CB1814"/>
    <w:rsid w:val="00CB1843"/>
    <w:rsid w:val="00CB1E30"/>
    <w:rsid w:val="00CB1FA9"/>
    <w:rsid w:val="00CB2236"/>
    <w:rsid w:val="00CB2B22"/>
    <w:rsid w:val="00CB2E0A"/>
    <w:rsid w:val="00CB3034"/>
    <w:rsid w:val="00CB3374"/>
    <w:rsid w:val="00CB357C"/>
    <w:rsid w:val="00CB37D0"/>
    <w:rsid w:val="00CB3FAF"/>
    <w:rsid w:val="00CB4070"/>
    <w:rsid w:val="00CB49BD"/>
    <w:rsid w:val="00CB49F3"/>
    <w:rsid w:val="00CB57B8"/>
    <w:rsid w:val="00CB5900"/>
    <w:rsid w:val="00CB594D"/>
    <w:rsid w:val="00CB5978"/>
    <w:rsid w:val="00CB5A1B"/>
    <w:rsid w:val="00CB5A2C"/>
    <w:rsid w:val="00CB5BEF"/>
    <w:rsid w:val="00CB653A"/>
    <w:rsid w:val="00CB697E"/>
    <w:rsid w:val="00CB6D98"/>
    <w:rsid w:val="00CB745C"/>
    <w:rsid w:val="00CB7BBC"/>
    <w:rsid w:val="00CC0444"/>
    <w:rsid w:val="00CC04B1"/>
    <w:rsid w:val="00CC0ACE"/>
    <w:rsid w:val="00CC0EED"/>
    <w:rsid w:val="00CC127F"/>
    <w:rsid w:val="00CC1BC6"/>
    <w:rsid w:val="00CC2633"/>
    <w:rsid w:val="00CC2957"/>
    <w:rsid w:val="00CC2984"/>
    <w:rsid w:val="00CC33FD"/>
    <w:rsid w:val="00CC3DCE"/>
    <w:rsid w:val="00CC4091"/>
    <w:rsid w:val="00CC4888"/>
    <w:rsid w:val="00CC4DEA"/>
    <w:rsid w:val="00CC4EA5"/>
    <w:rsid w:val="00CC544A"/>
    <w:rsid w:val="00CC5706"/>
    <w:rsid w:val="00CC5A5A"/>
    <w:rsid w:val="00CC5C86"/>
    <w:rsid w:val="00CC5DB6"/>
    <w:rsid w:val="00CC6465"/>
    <w:rsid w:val="00CC656B"/>
    <w:rsid w:val="00CC6B54"/>
    <w:rsid w:val="00CC6C3F"/>
    <w:rsid w:val="00CC6E27"/>
    <w:rsid w:val="00CC75EA"/>
    <w:rsid w:val="00CC7BEA"/>
    <w:rsid w:val="00CD0EF5"/>
    <w:rsid w:val="00CD176C"/>
    <w:rsid w:val="00CD19BB"/>
    <w:rsid w:val="00CD1A39"/>
    <w:rsid w:val="00CD22D9"/>
    <w:rsid w:val="00CD235C"/>
    <w:rsid w:val="00CD245D"/>
    <w:rsid w:val="00CD33E6"/>
    <w:rsid w:val="00CD3667"/>
    <w:rsid w:val="00CD3B23"/>
    <w:rsid w:val="00CD3ECC"/>
    <w:rsid w:val="00CD4238"/>
    <w:rsid w:val="00CD441F"/>
    <w:rsid w:val="00CD46EF"/>
    <w:rsid w:val="00CD49A2"/>
    <w:rsid w:val="00CD5956"/>
    <w:rsid w:val="00CD5C95"/>
    <w:rsid w:val="00CD6165"/>
    <w:rsid w:val="00CD6766"/>
    <w:rsid w:val="00CD689B"/>
    <w:rsid w:val="00CD689E"/>
    <w:rsid w:val="00CD690B"/>
    <w:rsid w:val="00CD6AB1"/>
    <w:rsid w:val="00CD6B8C"/>
    <w:rsid w:val="00CD7257"/>
    <w:rsid w:val="00CE01F7"/>
    <w:rsid w:val="00CE0355"/>
    <w:rsid w:val="00CE03BD"/>
    <w:rsid w:val="00CE097F"/>
    <w:rsid w:val="00CE09F1"/>
    <w:rsid w:val="00CE1D83"/>
    <w:rsid w:val="00CE24A8"/>
    <w:rsid w:val="00CE301B"/>
    <w:rsid w:val="00CE33C0"/>
    <w:rsid w:val="00CE3461"/>
    <w:rsid w:val="00CE358D"/>
    <w:rsid w:val="00CE368A"/>
    <w:rsid w:val="00CE37D4"/>
    <w:rsid w:val="00CE3DE5"/>
    <w:rsid w:val="00CE4259"/>
    <w:rsid w:val="00CE44D4"/>
    <w:rsid w:val="00CE4ACA"/>
    <w:rsid w:val="00CE5659"/>
    <w:rsid w:val="00CE5999"/>
    <w:rsid w:val="00CE5DAF"/>
    <w:rsid w:val="00CE641E"/>
    <w:rsid w:val="00CE6791"/>
    <w:rsid w:val="00CE702E"/>
    <w:rsid w:val="00CF0AEA"/>
    <w:rsid w:val="00CF10B2"/>
    <w:rsid w:val="00CF1954"/>
    <w:rsid w:val="00CF1B02"/>
    <w:rsid w:val="00CF1E37"/>
    <w:rsid w:val="00CF1F4B"/>
    <w:rsid w:val="00CF1F83"/>
    <w:rsid w:val="00CF22F2"/>
    <w:rsid w:val="00CF231E"/>
    <w:rsid w:val="00CF2704"/>
    <w:rsid w:val="00CF280D"/>
    <w:rsid w:val="00CF3890"/>
    <w:rsid w:val="00CF3A0E"/>
    <w:rsid w:val="00CF40EE"/>
    <w:rsid w:val="00CF4295"/>
    <w:rsid w:val="00CF4450"/>
    <w:rsid w:val="00CF4F67"/>
    <w:rsid w:val="00CF5218"/>
    <w:rsid w:val="00CF562C"/>
    <w:rsid w:val="00CF58AF"/>
    <w:rsid w:val="00CF5B35"/>
    <w:rsid w:val="00CF5F65"/>
    <w:rsid w:val="00CF6892"/>
    <w:rsid w:val="00CF69C6"/>
    <w:rsid w:val="00CF70DA"/>
    <w:rsid w:val="00CF729D"/>
    <w:rsid w:val="00CF736F"/>
    <w:rsid w:val="00CF7453"/>
    <w:rsid w:val="00CF7A16"/>
    <w:rsid w:val="00CF7BD2"/>
    <w:rsid w:val="00CF7F45"/>
    <w:rsid w:val="00CF7F78"/>
    <w:rsid w:val="00D000EB"/>
    <w:rsid w:val="00D00864"/>
    <w:rsid w:val="00D00C37"/>
    <w:rsid w:val="00D00F00"/>
    <w:rsid w:val="00D015E3"/>
    <w:rsid w:val="00D01B06"/>
    <w:rsid w:val="00D020DF"/>
    <w:rsid w:val="00D02774"/>
    <w:rsid w:val="00D031ED"/>
    <w:rsid w:val="00D03374"/>
    <w:rsid w:val="00D03568"/>
    <w:rsid w:val="00D03D9F"/>
    <w:rsid w:val="00D047F6"/>
    <w:rsid w:val="00D05010"/>
    <w:rsid w:val="00D0539A"/>
    <w:rsid w:val="00D05436"/>
    <w:rsid w:val="00D05763"/>
    <w:rsid w:val="00D059B2"/>
    <w:rsid w:val="00D05E0C"/>
    <w:rsid w:val="00D06D84"/>
    <w:rsid w:val="00D06E52"/>
    <w:rsid w:val="00D075F0"/>
    <w:rsid w:val="00D11A77"/>
    <w:rsid w:val="00D11AE7"/>
    <w:rsid w:val="00D11BB6"/>
    <w:rsid w:val="00D12B89"/>
    <w:rsid w:val="00D12F20"/>
    <w:rsid w:val="00D136AA"/>
    <w:rsid w:val="00D13DF6"/>
    <w:rsid w:val="00D1488B"/>
    <w:rsid w:val="00D15AC8"/>
    <w:rsid w:val="00D15FF0"/>
    <w:rsid w:val="00D1613B"/>
    <w:rsid w:val="00D161AE"/>
    <w:rsid w:val="00D16F06"/>
    <w:rsid w:val="00D171AB"/>
    <w:rsid w:val="00D176C6"/>
    <w:rsid w:val="00D178B6"/>
    <w:rsid w:val="00D17C8A"/>
    <w:rsid w:val="00D17FF9"/>
    <w:rsid w:val="00D201ED"/>
    <w:rsid w:val="00D20451"/>
    <w:rsid w:val="00D204C9"/>
    <w:rsid w:val="00D20A56"/>
    <w:rsid w:val="00D2174F"/>
    <w:rsid w:val="00D21FF6"/>
    <w:rsid w:val="00D22639"/>
    <w:rsid w:val="00D2299A"/>
    <w:rsid w:val="00D232E2"/>
    <w:rsid w:val="00D2403A"/>
    <w:rsid w:val="00D24D1E"/>
    <w:rsid w:val="00D24D51"/>
    <w:rsid w:val="00D24F4F"/>
    <w:rsid w:val="00D25804"/>
    <w:rsid w:val="00D259EE"/>
    <w:rsid w:val="00D260F1"/>
    <w:rsid w:val="00D26A47"/>
    <w:rsid w:val="00D26ACD"/>
    <w:rsid w:val="00D2709D"/>
    <w:rsid w:val="00D273F9"/>
    <w:rsid w:val="00D274B0"/>
    <w:rsid w:val="00D2795D"/>
    <w:rsid w:val="00D30182"/>
    <w:rsid w:val="00D301D1"/>
    <w:rsid w:val="00D3028C"/>
    <w:rsid w:val="00D3047E"/>
    <w:rsid w:val="00D30789"/>
    <w:rsid w:val="00D3137B"/>
    <w:rsid w:val="00D3166B"/>
    <w:rsid w:val="00D3180A"/>
    <w:rsid w:val="00D31986"/>
    <w:rsid w:val="00D31C52"/>
    <w:rsid w:val="00D32062"/>
    <w:rsid w:val="00D32443"/>
    <w:rsid w:val="00D32759"/>
    <w:rsid w:val="00D33221"/>
    <w:rsid w:val="00D33948"/>
    <w:rsid w:val="00D339DC"/>
    <w:rsid w:val="00D339DF"/>
    <w:rsid w:val="00D33B90"/>
    <w:rsid w:val="00D34B29"/>
    <w:rsid w:val="00D34BEA"/>
    <w:rsid w:val="00D34E7F"/>
    <w:rsid w:val="00D3547F"/>
    <w:rsid w:val="00D359A5"/>
    <w:rsid w:val="00D35F00"/>
    <w:rsid w:val="00D3679F"/>
    <w:rsid w:val="00D36A74"/>
    <w:rsid w:val="00D371CD"/>
    <w:rsid w:val="00D37786"/>
    <w:rsid w:val="00D37940"/>
    <w:rsid w:val="00D37D9D"/>
    <w:rsid w:val="00D40610"/>
    <w:rsid w:val="00D40889"/>
    <w:rsid w:val="00D40E17"/>
    <w:rsid w:val="00D41026"/>
    <w:rsid w:val="00D41124"/>
    <w:rsid w:val="00D41BF1"/>
    <w:rsid w:val="00D41DE4"/>
    <w:rsid w:val="00D429C1"/>
    <w:rsid w:val="00D42B36"/>
    <w:rsid w:val="00D42FBE"/>
    <w:rsid w:val="00D43167"/>
    <w:rsid w:val="00D437AC"/>
    <w:rsid w:val="00D43A0F"/>
    <w:rsid w:val="00D43C14"/>
    <w:rsid w:val="00D43ECD"/>
    <w:rsid w:val="00D444D7"/>
    <w:rsid w:val="00D4515A"/>
    <w:rsid w:val="00D456B0"/>
    <w:rsid w:val="00D45A91"/>
    <w:rsid w:val="00D45B63"/>
    <w:rsid w:val="00D45FA1"/>
    <w:rsid w:val="00D465F2"/>
    <w:rsid w:val="00D467E7"/>
    <w:rsid w:val="00D46D0B"/>
    <w:rsid w:val="00D47779"/>
    <w:rsid w:val="00D478B7"/>
    <w:rsid w:val="00D500C9"/>
    <w:rsid w:val="00D50645"/>
    <w:rsid w:val="00D50943"/>
    <w:rsid w:val="00D50B7D"/>
    <w:rsid w:val="00D50F45"/>
    <w:rsid w:val="00D512B4"/>
    <w:rsid w:val="00D51548"/>
    <w:rsid w:val="00D53E5C"/>
    <w:rsid w:val="00D53FD0"/>
    <w:rsid w:val="00D541CD"/>
    <w:rsid w:val="00D54D4F"/>
    <w:rsid w:val="00D5557C"/>
    <w:rsid w:val="00D561C3"/>
    <w:rsid w:val="00D56449"/>
    <w:rsid w:val="00D56A21"/>
    <w:rsid w:val="00D57D3C"/>
    <w:rsid w:val="00D57D59"/>
    <w:rsid w:val="00D57F38"/>
    <w:rsid w:val="00D60B51"/>
    <w:rsid w:val="00D610A8"/>
    <w:rsid w:val="00D61630"/>
    <w:rsid w:val="00D61966"/>
    <w:rsid w:val="00D61A0F"/>
    <w:rsid w:val="00D61D2C"/>
    <w:rsid w:val="00D620E9"/>
    <w:rsid w:val="00D626F2"/>
    <w:rsid w:val="00D63182"/>
    <w:rsid w:val="00D636DE"/>
    <w:rsid w:val="00D6413D"/>
    <w:rsid w:val="00D64443"/>
    <w:rsid w:val="00D6486E"/>
    <w:rsid w:val="00D64AD2"/>
    <w:rsid w:val="00D65C66"/>
    <w:rsid w:val="00D6651D"/>
    <w:rsid w:val="00D676B7"/>
    <w:rsid w:val="00D67D55"/>
    <w:rsid w:val="00D67E37"/>
    <w:rsid w:val="00D67FCC"/>
    <w:rsid w:val="00D70379"/>
    <w:rsid w:val="00D70613"/>
    <w:rsid w:val="00D70CA2"/>
    <w:rsid w:val="00D70E09"/>
    <w:rsid w:val="00D72F9B"/>
    <w:rsid w:val="00D734E5"/>
    <w:rsid w:val="00D736AA"/>
    <w:rsid w:val="00D73810"/>
    <w:rsid w:val="00D73C06"/>
    <w:rsid w:val="00D74060"/>
    <w:rsid w:val="00D74902"/>
    <w:rsid w:val="00D74A6A"/>
    <w:rsid w:val="00D74D6C"/>
    <w:rsid w:val="00D75132"/>
    <w:rsid w:val="00D7594F"/>
    <w:rsid w:val="00D75956"/>
    <w:rsid w:val="00D764A6"/>
    <w:rsid w:val="00D76AE7"/>
    <w:rsid w:val="00D770D5"/>
    <w:rsid w:val="00D7784D"/>
    <w:rsid w:val="00D77856"/>
    <w:rsid w:val="00D8011B"/>
    <w:rsid w:val="00D80E2C"/>
    <w:rsid w:val="00D810B7"/>
    <w:rsid w:val="00D81B68"/>
    <w:rsid w:val="00D82F48"/>
    <w:rsid w:val="00D82F8B"/>
    <w:rsid w:val="00D83034"/>
    <w:rsid w:val="00D83182"/>
    <w:rsid w:val="00D8328F"/>
    <w:rsid w:val="00D83374"/>
    <w:rsid w:val="00D834B5"/>
    <w:rsid w:val="00D83623"/>
    <w:rsid w:val="00D837D4"/>
    <w:rsid w:val="00D83897"/>
    <w:rsid w:val="00D83C03"/>
    <w:rsid w:val="00D83E7C"/>
    <w:rsid w:val="00D84674"/>
    <w:rsid w:val="00D84AC6"/>
    <w:rsid w:val="00D858C7"/>
    <w:rsid w:val="00D861E2"/>
    <w:rsid w:val="00D864C2"/>
    <w:rsid w:val="00D867F9"/>
    <w:rsid w:val="00D86A1E"/>
    <w:rsid w:val="00D875E1"/>
    <w:rsid w:val="00D87731"/>
    <w:rsid w:val="00D87750"/>
    <w:rsid w:val="00D905CB"/>
    <w:rsid w:val="00D909B5"/>
    <w:rsid w:val="00D91762"/>
    <w:rsid w:val="00D919B3"/>
    <w:rsid w:val="00D92A85"/>
    <w:rsid w:val="00D92F0F"/>
    <w:rsid w:val="00D9327A"/>
    <w:rsid w:val="00D93C70"/>
    <w:rsid w:val="00D93CC7"/>
    <w:rsid w:val="00D93DB3"/>
    <w:rsid w:val="00D9432C"/>
    <w:rsid w:val="00D954C1"/>
    <w:rsid w:val="00D956F5"/>
    <w:rsid w:val="00D95A94"/>
    <w:rsid w:val="00D95C35"/>
    <w:rsid w:val="00D96040"/>
    <w:rsid w:val="00D96916"/>
    <w:rsid w:val="00D97006"/>
    <w:rsid w:val="00D970DA"/>
    <w:rsid w:val="00D97291"/>
    <w:rsid w:val="00D9773C"/>
    <w:rsid w:val="00D97DBB"/>
    <w:rsid w:val="00D97DDA"/>
    <w:rsid w:val="00DA0910"/>
    <w:rsid w:val="00DA0DB1"/>
    <w:rsid w:val="00DA14E0"/>
    <w:rsid w:val="00DA15B0"/>
    <w:rsid w:val="00DA19C3"/>
    <w:rsid w:val="00DA1B99"/>
    <w:rsid w:val="00DA1D7B"/>
    <w:rsid w:val="00DA2524"/>
    <w:rsid w:val="00DA263A"/>
    <w:rsid w:val="00DA2826"/>
    <w:rsid w:val="00DA29DA"/>
    <w:rsid w:val="00DA2C74"/>
    <w:rsid w:val="00DA33AA"/>
    <w:rsid w:val="00DA35FA"/>
    <w:rsid w:val="00DA3B6D"/>
    <w:rsid w:val="00DA3C7C"/>
    <w:rsid w:val="00DA410C"/>
    <w:rsid w:val="00DA46AA"/>
    <w:rsid w:val="00DA46ED"/>
    <w:rsid w:val="00DA4D89"/>
    <w:rsid w:val="00DA5820"/>
    <w:rsid w:val="00DA5908"/>
    <w:rsid w:val="00DA5E99"/>
    <w:rsid w:val="00DA6285"/>
    <w:rsid w:val="00DA68CD"/>
    <w:rsid w:val="00DA7542"/>
    <w:rsid w:val="00DA78FE"/>
    <w:rsid w:val="00DA7CCB"/>
    <w:rsid w:val="00DA7CE4"/>
    <w:rsid w:val="00DA7D7F"/>
    <w:rsid w:val="00DB01D2"/>
    <w:rsid w:val="00DB04AA"/>
    <w:rsid w:val="00DB1666"/>
    <w:rsid w:val="00DB1689"/>
    <w:rsid w:val="00DB18A6"/>
    <w:rsid w:val="00DB1A3A"/>
    <w:rsid w:val="00DB2244"/>
    <w:rsid w:val="00DB22C3"/>
    <w:rsid w:val="00DB2379"/>
    <w:rsid w:val="00DB2F2B"/>
    <w:rsid w:val="00DB2FF8"/>
    <w:rsid w:val="00DB33DB"/>
    <w:rsid w:val="00DB358F"/>
    <w:rsid w:val="00DB4376"/>
    <w:rsid w:val="00DB43F6"/>
    <w:rsid w:val="00DB4DCC"/>
    <w:rsid w:val="00DB51ED"/>
    <w:rsid w:val="00DB53B4"/>
    <w:rsid w:val="00DB56E9"/>
    <w:rsid w:val="00DB5A8B"/>
    <w:rsid w:val="00DB5FEE"/>
    <w:rsid w:val="00DB6499"/>
    <w:rsid w:val="00DB649A"/>
    <w:rsid w:val="00DB73BB"/>
    <w:rsid w:val="00DB75DC"/>
    <w:rsid w:val="00DC0636"/>
    <w:rsid w:val="00DC0849"/>
    <w:rsid w:val="00DC12BA"/>
    <w:rsid w:val="00DC1B16"/>
    <w:rsid w:val="00DC1F97"/>
    <w:rsid w:val="00DC21D6"/>
    <w:rsid w:val="00DC28A1"/>
    <w:rsid w:val="00DC29E0"/>
    <w:rsid w:val="00DC308A"/>
    <w:rsid w:val="00DC3F77"/>
    <w:rsid w:val="00DC4415"/>
    <w:rsid w:val="00DC4583"/>
    <w:rsid w:val="00DC6D72"/>
    <w:rsid w:val="00DD0DD9"/>
    <w:rsid w:val="00DD0F4D"/>
    <w:rsid w:val="00DD0FF9"/>
    <w:rsid w:val="00DD1F6A"/>
    <w:rsid w:val="00DD229A"/>
    <w:rsid w:val="00DD280A"/>
    <w:rsid w:val="00DD2C8F"/>
    <w:rsid w:val="00DD2D0A"/>
    <w:rsid w:val="00DD2D84"/>
    <w:rsid w:val="00DD32D1"/>
    <w:rsid w:val="00DD3695"/>
    <w:rsid w:val="00DD3CAF"/>
    <w:rsid w:val="00DD3DAC"/>
    <w:rsid w:val="00DD3FDF"/>
    <w:rsid w:val="00DD411B"/>
    <w:rsid w:val="00DD45AD"/>
    <w:rsid w:val="00DD4E73"/>
    <w:rsid w:val="00DD50A6"/>
    <w:rsid w:val="00DD560C"/>
    <w:rsid w:val="00DD5929"/>
    <w:rsid w:val="00DD5C53"/>
    <w:rsid w:val="00DD5F4D"/>
    <w:rsid w:val="00DD6771"/>
    <w:rsid w:val="00DD685B"/>
    <w:rsid w:val="00DD6B49"/>
    <w:rsid w:val="00DD6CDA"/>
    <w:rsid w:val="00DD7891"/>
    <w:rsid w:val="00DD7C23"/>
    <w:rsid w:val="00DD7DD6"/>
    <w:rsid w:val="00DD7F85"/>
    <w:rsid w:val="00DE007E"/>
    <w:rsid w:val="00DE0439"/>
    <w:rsid w:val="00DE097E"/>
    <w:rsid w:val="00DE0E68"/>
    <w:rsid w:val="00DE0ECC"/>
    <w:rsid w:val="00DE119A"/>
    <w:rsid w:val="00DE120E"/>
    <w:rsid w:val="00DE1A14"/>
    <w:rsid w:val="00DE1F0C"/>
    <w:rsid w:val="00DE2A54"/>
    <w:rsid w:val="00DE2CD9"/>
    <w:rsid w:val="00DE2E2C"/>
    <w:rsid w:val="00DE40D4"/>
    <w:rsid w:val="00DE4141"/>
    <w:rsid w:val="00DE4194"/>
    <w:rsid w:val="00DE4745"/>
    <w:rsid w:val="00DE4A51"/>
    <w:rsid w:val="00DE5615"/>
    <w:rsid w:val="00DE579A"/>
    <w:rsid w:val="00DE62D9"/>
    <w:rsid w:val="00DE74A2"/>
    <w:rsid w:val="00DE7563"/>
    <w:rsid w:val="00DE7961"/>
    <w:rsid w:val="00DF0151"/>
    <w:rsid w:val="00DF0424"/>
    <w:rsid w:val="00DF05ED"/>
    <w:rsid w:val="00DF06CE"/>
    <w:rsid w:val="00DF07D3"/>
    <w:rsid w:val="00DF084A"/>
    <w:rsid w:val="00DF0917"/>
    <w:rsid w:val="00DF0B60"/>
    <w:rsid w:val="00DF0E2C"/>
    <w:rsid w:val="00DF16B2"/>
    <w:rsid w:val="00DF1A3F"/>
    <w:rsid w:val="00DF1B5A"/>
    <w:rsid w:val="00DF1E87"/>
    <w:rsid w:val="00DF2966"/>
    <w:rsid w:val="00DF2DC1"/>
    <w:rsid w:val="00DF32BE"/>
    <w:rsid w:val="00DF3388"/>
    <w:rsid w:val="00DF33B9"/>
    <w:rsid w:val="00DF36CD"/>
    <w:rsid w:val="00DF3718"/>
    <w:rsid w:val="00DF4C44"/>
    <w:rsid w:val="00DF5418"/>
    <w:rsid w:val="00DF5729"/>
    <w:rsid w:val="00DF5A6E"/>
    <w:rsid w:val="00DF62EC"/>
    <w:rsid w:val="00DF631E"/>
    <w:rsid w:val="00DF6EA3"/>
    <w:rsid w:val="00DF71BC"/>
    <w:rsid w:val="00DF7908"/>
    <w:rsid w:val="00DF7982"/>
    <w:rsid w:val="00DF7AAA"/>
    <w:rsid w:val="00DF7B0C"/>
    <w:rsid w:val="00DF7F1F"/>
    <w:rsid w:val="00E001A8"/>
    <w:rsid w:val="00E005EE"/>
    <w:rsid w:val="00E00E9B"/>
    <w:rsid w:val="00E013C3"/>
    <w:rsid w:val="00E013EC"/>
    <w:rsid w:val="00E016DF"/>
    <w:rsid w:val="00E01D5A"/>
    <w:rsid w:val="00E02549"/>
    <w:rsid w:val="00E025E2"/>
    <w:rsid w:val="00E02817"/>
    <w:rsid w:val="00E028E1"/>
    <w:rsid w:val="00E02D0C"/>
    <w:rsid w:val="00E03120"/>
    <w:rsid w:val="00E0322D"/>
    <w:rsid w:val="00E0341B"/>
    <w:rsid w:val="00E03543"/>
    <w:rsid w:val="00E03966"/>
    <w:rsid w:val="00E045AE"/>
    <w:rsid w:val="00E04935"/>
    <w:rsid w:val="00E0510F"/>
    <w:rsid w:val="00E0541A"/>
    <w:rsid w:val="00E05BE6"/>
    <w:rsid w:val="00E06399"/>
    <w:rsid w:val="00E06960"/>
    <w:rsid w:val="00E06CA5"/>
    <w:rsid w:val="00E06CCD"/>
    <w:rsid w:val="00E070EB"/>
    <w:rsid w:val="00E07492"/>
    <w:rsid w:val="00E0769F"/>
    <w:rsid w:val="00E07708"/>
    <w:rsid w:val="00E077A4"/>
    <w:rsid w:val="00E07A67"/>
    <w:rsid w:val="00E07AFA"/>
    <w:rsid w:val="00E07E65"/>
    <w:rsid w:val="00E1024C"/>
    <w:rsid w:val="00E107BC"/>
    <w:rsid w:val="00E10B67"/>
    <w:rsid w:val="00E112B6"/>
    <w:rsid w:val="00E112B9"/>
    <w:rsid w:val="00E1176F"/>
    <w:rsid w:val="00E123B0"/>
    <w:rsid w:val="00E12479"/>
    <w:rsid w:val="00E1370D"/>
    <w:rsid w:val="00E14094"/>
    <w:rsid w:val="00E141BD"/>
    <w:rsid w:val="00E14599"/>
    <w:rsid w:val="00E14752"/>
    <w:rsid w:val="00E15265"/>
    <w:rsid w:val="00E155B1"/>
    <w:rsid w:val="00E15A4B"/>
    <w:rsid w:val="00E15D29"/>
    <w:rsid w:val="00E161B2"/>
    <w:rsid w:val="00E1623A"/>
    <w:rsid w:val="00E163D8"/>
    <w:rsid w:val="00E1679A"/>
    <w:rsid w:val="00E16CAF"/>
    <w:rsid w:val="00E16EAF"/>
    <w:rsid w:val="00E2045B"/>
    <w:rsid w:val="00E207E4"/>
    <w:rsid w:val="00E20F68"/>
    <w:rsid w:val="00E212E2"/>
    <w:rsid w:val="00E2224F"/>
    <w:rsid w:val="00E2245B"/>
    <w:rsid w:val="00E22BF8"/>
    <w:rsid w:val="00E23133"/>
    <w:rsid w:val="00E23A71"/>
    <w:rsid w:val="00E24A89"/>
    <w:rsid w:val="00E24DDF"/>
    <w:rsid w:val="00E2589C"/>
    <w:rsid w:val="00E25BBF"/>
    <w:rsid w:val="00E25D3B"/>
    <w:rsid w:val="00E25DBB"/>
    <w:rsid w:val="00E25DD0"/>
    <w:rsid w:val="00E26311"/>
    <w:rsid w:val="00E26458"/>
    <w:rsid w:val="00E26CCA"/>
    <w:rsid w:val="00E2741A"/>
    <w:rsid w:val="00E30332"/>
    <w:rsid w:val="00E30848"/>
    <w:rsid w:val="00E308EB"/>
    <w:rsid w:val="00E30B1B"/>
    <w:rsid w:val="00E30CA0"/>
    <w:rsid w:val="00E30DDF"/>
    <w:rsid w:val="00E31423"/>
    <w:rsid w:val="00E3167C"/>
    <w:rsid w:val="00E31705"/>
    <w:rsid w:val="00E31855"/>
    <w:rsid w:val="00E31BE5"/>
    <w:rsid w:val="00E32237"/>
    <w:rsid w:val="00E32440"/>
    <w:rsid w:val="00E3257A"/>
    <w:rsid w:val="00E33259"/>
    <w:rsid w:val="00E3395B"/>
    <w:rsid w:val="00E33C5E"/>
    <w:rsid w:val="00E33F04"/>
    <w:rsid w:val="00E34956"/>
    <w:rsid w:val="00E34CB3"/>
    <w:rsid w:val="00E35366"/>
    <w:rsid w:val="00E3596A"/>
    <w:rsid w:val="00E363C4"/>
    <w:rsid w:val="00E36904"/>
    <w:rsid w:val="00E36909"/>
    <w:rsid w:val="00E36A0B"/>
    <w:rsid w:val="00E370C0"/>
    <w:rsid w:val="00E37814"/>
    <w:rsid w:val="00E37A2B"/>
    <w:rsid w:val="00E37C19"/>
    <w:rsid w:val="00E37CC4"/>
    <w:rsid w:val="00E37F43"/>
    <w:rsid w:val="00E4008A"/>
    <w:rsid w:val="00E40219"/>
    <w:rsid w:val="00E40D19"/>
    <w:rsid w:val="00E410B3"/>
    <w:rsid w:val="00E4117B"/>
    <w:rsid w:val="00E41309"/>
    <w:rsid w:val="00E42248"/>
    <w:rsid w:val="00E42610"/>
    <w:rsid w:val="00E43309"/>
    <w:rsid w:val="00E433FC"/>
    <w:rsid w:val="00E43BCA"/>
    <w:rsid w:val="00E446DD"/>
    <w:rsid w:val="00E4476C"/>
    <w:rsid w:val="00E4496A"/>
    <w:rsid w:val="00E44C07"/>
    <w:rsid w:val="00E4564F"/>
    <w:rsid w:val="00E466B2"/>
    <w:rsid w:val="00E46A96"/>
    <w:rsid w:val="00E47291"/>
    <w:rsid w:val="00E47435"/>
    <w:rsid w:val="00E479E9"/>
    <w:rsid w:val="00E47EA4"/>
    <w:rsid w:val="00E47EF1"/>
    <w:rsid w:val="00E50322"/>
    <w:rsid w:val="00E503F7"/>
    <w:rsid w:val="00E5049C"/>
    <w:rsid w:val="00E509B7"/>
    <w:rsid w:val="00E5129A"/>
    <w:rsid w:val="00E51937"/>
    <w:rsid w:val="00E523A5"/>
    <w:rsid w:val="00E526E7"/>
    <w:rsid w:val="00E528AD"/>
    <w:rsid w:val="00E528E8"/>
    <w:rsid w:val="00E52E47"/>
    <w:rsid w:val="00E53507"/>
    <w:rsid w:val="00E54012"/>
    <w:rsid w:val="00E540C8"/>
    <w:rsid w:val="00E54C07"/>
    <w:rsid w:val="00E54FB6"/>
    <w:rsid w:val="00E55153"/>
    <w:rsid w:val="00E555C1"/>
    <w:rsid w:val="00E55B7E"/>
    <w:rsid w:val="00E55F52"/>
    <w:rsid w:val="00E56016"/>
    <w:rsid w:val="00E560E8"/>
    <w:rsid w:val="00E5629C"/>
    <w:rsid w:val="00E56396"/>
    <w:rsid w:val="00E5648A"/>
    <w:rsid w:val="00E56E4B"/>
    <w:rsid w:val="00E56E4F"/>
    <w:rsid w:val="00E57143"/>
    <w:rsid w:val="00E571F7"/>
    <w:rsid w:val="00E57537"/>
    <w:rsid w:val="00E60206"/>
    <w:rsid w:val="00E60450"/>
    <w:rsid w:val="00E613F3"/>
    <w:rsid w:val="00E61A8D"/>
    <w:rsid w:val="00E6211A"/>
    <w:rsid w:val="00E628ED"/>
    <w:rsid w:val="00E62ADF"/>
    <w:rsid w:val="00E6365B"/>
    <w:rsid w:val="00E63E32"/>
    <w:rsid w:val="00E6409C"/>
    <w:rsid w:val="00E650F7"/>
    <w:rsid w:val="00E65BD4"/>
    <w:rsid w:val="00E66406"/>
    <w:rsid w:val="00E665DE"/>
    <w:rsid w:val="00E66902"/>
    <w:rsid w:val="00E66ACA"/>
    <w:rsid w:val="00E66E4D"/>
    <w:rsid w:val="00E671CC"/>
    <w:rsid w:val="00E67841"/>
    <w:rsid w:val="00E7069F"/>
    <w:rsid w:val="00E70B08"/>
    <w:rsid w:val="00E71438"/>
    <w:rsid w:val="00E717F5"/>
    <w:rsid w:val="00E71F5D"/>
    <w:rsid w:val="00E72565"/>
    <w:rsid w:val="00E725D8"/>
    <w:rsid w:val="00E72C8E"/>
    <w:rsid w:val="00E72F77"/>
    <w:rsid w:val="00E733CC"/>
    <w:rsid w:val="00E73545"/>
    <w:rsid w:val="00E73A62"/>
    <w:rsid w:val="00E73D2A"/>
    <w:rsid w:val="00E7437F"/>
    <w:rsid w:val="00E74836"/>
    <w:rsid w:val="00E75001"/>
    <w:rsid w:val="00E752CF"/>
    <w:rsid w:val="00E7555E"/>
    <w:rsid w:val="00E7571B"/>
    <w:rsid w:val="00E757B2"/>
    <w:rsid w:val="00E757B3"/>
    <w:rsid w:val="00E75846"/>
    <w:rsid w:val="00E75F5E"/>
    <w:rsid w:val="00E760C8"/>
    <w:rsid w:val="00E7645D"/>
    <w:rsid w:val="00E76615"/>
    <w:rsid w:val="00E76B1F"/>
    <w:rsid w:val="00E76D88"/>
    <w:rsid w:val="00E77006"/>
    <w:rsid w:val="00E773FB"/>
    <w:rsid w:val="00E8011D"/>
    <w:rsid w:val="00E80305"/>
    <w:rsid w:val="00E80A18"/>
    <w:rsid w:val="00E81509"/>
    <w:rsid w:val="00E816FB"/>
    <w:rsid w:val="00E81F90"/>
    <w:rsid w:val="00E8271F"/>
    <w:rsid w:val="00E82A21"/>
    <w:rsid w:val="00E82CE6"/>
    <w:rsid w:val="00E83763"/>
    <w:rsid w:val="00E83901"/>
    <w:rsid w:val="00E83A36"/>
    <w:rsid w:val="00E841F2"/>
    <w:rsid w:val="00E84A3B"/>
    <w:rsid w:val="00E84C66"/>
    <w:rsid w:val="00E850CF"/>
    <w:rsid w:val="00E8516F"/>
    <w:rsid w:val="00E85420"/>
    <w:rsid w:val="00E8542B"/>
    <w:rsid w:val="00E85787"/>
    <w:rsid w:val="00E86187"/>
    <w:rsid w:val="00E8624F"/>
    <w:rsid w:val="00E8643C"/>
    <w:rsid w:val="00E864FB"/>
    <w:rsid w:val="00E9004B"/>
    <w:rsid w:val="00E9025E"/>
    <w:rsid w:val="00E9048D"/>
    <w:rsid w:val="00E90DA5"/>
    <w:rsid w:val="00E91927"/>
    <w:rsid w:val="00E91D71"/>
    <w:rsid w:val="00E924A2"/>
    <w:rsid w:val="00E93AF9"/>
    <w:rsid w:val="00E93B1E"/>
    <w:rsid w:val="00E942E8"/>
    <w:rsid w:val="00E944DA"/>
    <w:rsid w:val="00E9513B"/>
    <w:rsid w:val="00E953A9"/>
    <w:rsid w:val="00E9572C"/>
    <w:rsid w:val="00E9574C"/>
    <w:rsid w:val="00E958E7"/>
    <w:rsid w:val="00E959AB"/>
    <w:rsid w:val="00E96554"/>
    <w:rsid w:val="00E96933"/>
    <w:rsid w:val="00E969E2"/>
    <w:rsid w:val="00E96CC4"/>
    <w:rsid w:val="00EA150E"/>
    <w:rsid w:val="00EA19F6"/>
    <w:rsid w:val="00EA1AD2"/>
    <w:rsid w:val="00EA2353"/>
    <w:rsid w:val="00EA2C0B"/>
    <w:rsid w:val="00EA2D5B"/>
    <w:rsid w:val="00EA2F3A"/>
    <w:rsid w:val="00EA32E5"/>
    <w:rsid w:val="00EA3879"/>
    <w:rsid w:val="00EA3941"/>
    <w:rsid w:val="00EA3ED9"/>
    <w:rsid w:val="00EA3F85"/>
    <w:rsid w:val="00EA4449"/>
    <w:rsid w:val="00EA4846"/>
    <w:rsid w:val="00EA4BCE"/>
    <w:rsid w:val="00EA5088"/>
    <w:rsid w:val="00EA5587"/>
    <w:rsid w:val="00EA5A33"/>
    <w:rsid w:val="00EA647E"/>
    <w:rsid w:val="00EA657F"/>
    <w:rsid w:val="00EA70B6"/>
    <w:rsid w:val="00EA7135"/>
    <w:rsid w:val="00EB05BA"/>
    <w:rsid w:val="00EB0D6B"/>
    <w:rsid w:val="00EB0E17"/>
    <w:rsid w:val="00EB1653"/>
    <w:rsid w:val="00EB2495"/>
    <w:rsid w:val="00EB25EE"/>
    <w:rsid w:val="00EB2673"/>
    <w:rsid w:val="00EB2EB8"/>
    <w:rsid w:val="00EB2F1C"/>
    <w:rsid w:val="00EB2F61"/>
    <w:rsid w:val="00EB3112"/>
    <w:rsid w:val="00EB32B7"/>
    <w:rsid w:val="00EB3545"/>
    <w:rsid w:val="00EB3680"/>
    <w:rsid w:val="00EB3BB1"/>
    <w:rsid w:val="00EB3C90"/>
    <w:rsid w:val="00EB409E"/>
    <w:rsid w:val="00EB423A"/>
    <w:rsid w:val="00EB4631"/>
    <w:rsid w:val="00EB479D"/>
    <w:rsid w:val="00EB53FD"/>
    <w:rsid w:val="00EB5530"/>
    <w:rsid w:val="00EB6565"/>
    <w:rsid w:val="00EB6EEE"/>
    <w:rsid w:val="00EB7AD1"/>
    <w:rsid w:val="00EC039B"/>
    <w:rsid w:val="00EC04E5"/>
    <w:rsid w:val="00EC088E"/>
    <w:rsid w:val="00EC0DD3"/>
    <w:rsid w:val="00EC1105"/>
    <w:rsid w:val="00EC16C0"/>
    <w:rsid w:val="00EC1714"/>
    <w:rsid w:val="00EC1AB8"/>
    <w:rsid w:val="00EC1D70"/>
    <w:rsid w:val="00EC255E"/>
    <w:rsid w:val="00EC294A"/>
    <w:rsid w:val="00EC29AF"/>
    <w:rsid w:val="00EC2D00"/>
    <w:rsid w:val="00EC2F64"/>
    <w:rsid w:val="00EC3383"/>
    <w:rsid w:val="00EC3417"/>
    <w:rsid w:val="00EC48B7"/>
    <w:rsid w:val="00EC4C49"/>
    <w:rsid w:val="00EC4FE3"/>
    <w:rsid w:val="00EC5361"/>
    <w:rsid w:val="00EC5A01"/>
    <w:rsid w:val="00EC5F81"/>
    <w:rsid w:val="00EC6040"/>
    <w:rsid w:val="00EC60D0"/>
    <w:rsid w:val="00EC60E5"/>
    <w:rsid w:val="00EC627B"/>
    <w:rsid w:val="00EC669B"/>
    <w:rsid w:val="00EC6830"/>
    <w:rsid w:val="00EC687D"/>
    <w:rsid w:val="00EC6DC2"/>
    <w:rsid w:val="00EC732C"/>
    <w:rsid w:val="00EC748D"/>
    <w:rsid w:val="00EC74ED"/>
    <w:rsid w:val="00EC79E3"/>
    <w:rsid w:val="00EC7CD9"/>
    <w:rsid w:val="00ED009C"/>
    <w:rsid w:val="00ED02B6"/>
    <w:rsid w:val="00ED034E"/>
    <w:rsid w:val="00ED03D5"/>
    <w:rsid w:val="00ED06AC"/>
    <w:rsid w:val="00ED06F9"/>
    <w:rsid w:val="00ED07B5"/>
    <w:rsid w:val="00ED0CB4"/>
    <w:rsid w:val="00ED0DF1"/>
    <w:rsid w:val="00ED14A8"/>
    <w:rsid w:val="00ED1900"/>
    <w:rsid w:val="00ED1DD2"/>
    <w:rsid w:val="00ED2135"/>
    <w:rsid w:val="00ED264E"/>
    <w:rsid w:val="00ED2662"/>
    <w:rsid w:val="00ED29E9"/>
    <w:rsid w:val="00ED2E05"/>
    <w:rsid w:val="00ED2F8E"/>
    <w:rsid w:val="00ED3899"/>
    <w:rsid w:val="00ED3985"/>
    <w:rsid w:val="00ED3DC1"/>
    <w:rsid w:val="00ED4B6D"/>
    <w:rsid w:val="00ED4C64"/>
    <w:rsid w:val="00ED4D6D"/>
    <w:rsid w:val="00ED5954"/>
    <w:rsid w:val="00ED5E2F"/>
    <w:rsid w:val="00ED6013"/>
    <w:rsid w:val="00ED61A8"/>
    <w:rsid w:val="00ED66B6"/>
    <w:rsid w:val="00ED68B7"/>
    <w:rsid w:val="00ED6C6E"/>
    <w:rsid w:val="00ED79A9"/>
    <w:rsid w:val="00ED7EB1"/>
    <w:rsid w:val="00EE01A4"/>
    <w:rsid w:val="00EE0900"/>
    <w:rsid w:val="00EE0B43"/>
    <w:rsid w:val="00EE0CCD"/>
    <w:rsid w:val="00EE1092"/>
    <w:rsid w:val="00EE11B6"/>
    <w:rsid w:val="00EE1A11"/>
    <w:rsid w:val="00EE1A5F"/>
    <w:rsid w:val="00EE26C1"/>
    <w:rsid w:val="00EE280F"/>
    <w:rsid w:val="00EE2ABF"/>
    <w:rsid w:val="00EE2BA3"/>
    <w:rsid w:val="00EE2D41"/>
    <w:rsid w:val="00EE2E0D"/>
    <w:rsid w:val="00EE374D"/>
    <w:rsid w:val="00EE3877"/>
    <w:rsid w:val="00EE3C39"/>
    <w:rsid w:val="00EE4181"/>
    <w:rsid w:val="00EE44AA"/>
    <w:rsid w:val="00EE4520"/>
    <w:rsid w:val="00EE4603"/>
    <w:rsid w:val="00EE4DDB"/>
    <w:rsid w:val="00EE4F6E"/>
    <w:rsid w:val="00EE59FE"/>
    <w:rsid w:val="00EE6ED8"/>
    <w:rsid w:val="00EE70B0"/>
    <w:rsid w:val="00EE70FF"/>
    <w:rsid w:val="00EE76BA"/>
    <w:rsid w:val="00EE7965"/>
    <w:rsid w:val="00EE7CAB"/>
    <w:rsid w:val="00EE7E7B"/>
    <w:rsid w:val="00EF0780"/>
    <w:rsid w:val="00EF0887"/>
    <w:rsid w:val="00EF0A54"/>
    <w:rsid w:val="00EF0F7A"/>
    <w:rsid w:val="00EF18CA"/>
    <w:rsid w:val="00EF1D6A"/>
    <w:rsid w:val="00EF24DD"/>
    <w:rsid w:val="00EF2629"/>
    <w:rsid w:val="00EF26BB"/>
    <w:rsid w:val="00EF28D6"/>
    <w:rsid w:val="00EF2A29"/>
    <w:rsid w:val="00EF2F6D"/>
    <w:rsid w:val="00EF3442"/>
    <w:rsid w:val="00EF3544"/>
    <w:rsid w:val="00EF35AF"/>
    <w:rsid w:val="00EF423F"/>
    <w:rsid w:val="00EF45B8"/>
    <w:rsid w:val="00EF46B0"/>
    <w:rsid w:val="00EF48F9"/>
    <w:rsid w:val="00EF49BF"/>
    <w:rsid w:val="00EF61D3"/>
    <w:rsid w:val="00EF62AF"/>
    <w:rsid w:val="00EF6EF1"/>
    <w:rsid w:val="00EF6FAC"/>
    <w:rsid w:val="00EF7667"/>
    <w:rsid w:val="00EF7E6A"/>
    <w:rsid w:val="00F0030C"/>
    <w:rsid w:val="00F00909"/>
    <w:rsid w:val="00F009C2"/>
    <w:rsid w:val="00F00A4D"/>
    <w:rsid w:val="00F00DAC"/>
    <w:rsid w:val="00F01006"/>
    <w:rsid w:val="00F012E1"/>
    <w:rsid w:val="00F01709"/>
    <w:rsid w:val="00F01DEF"/>
    <w:rsid w:val="00F01EF9"/>
    <w:rsid w:val="00F02045"/>
    <w:rsid w:val="00F02324"/>
    <w:rsid w:val="00F02737"/>
    <w:rsid w:val="00F027F5"/>
    <w:rsid w:val="00F02F5F"/>
    <w:rsid w:val="00F033A3"/>
    <w:rsid w:val="00F0347B"/>
    <w:rsid w:val="00F036C9"/>
    <w:rsid w:val="00F040DB"/>
    <w:rsid w:val="00F0444B"/>
    <w:rsid w:val="00F048E5"/>
    <w:rsid w:val="00F04F27"/>
    <w:rsid w:val="00F0575D"/>
    <w:rsid w:val="00F05778"/>
    <w:rsid w:val="00F05BA8"/>
    <w:rsid w:val="00F06041"/>
    <w:rsid w:val="00F064AC"/>
    <w:rsid w:val="00F06FCE"/>
    <w:rsid w:val="00F073A7"/>
    <w:rsid w:val="00F075A9"/>
    <w:rsid w:val="00F07921"/>
    <w:rsid w:val="00F108C2"/>
    <w:rsid w:val="00F108EF"/>
    <w:rsid w:val="00F10FE1"/>
    <w:rsid w:val="00F117FD"/>
    <w:rsid w:val="00F118C2"/>
    <w:rsid w:val="00F11D8F"/>
    <w:rsid w:val="00F11E21"/>
    <w:rsid w:val="00F12076"/>
    <w:rsid w:val="00F121B7"/>
    <w:rsid w:val="00F1229B"/>
    <w:rsid w:val="00F132AA"/>
    <w:rsid w:val="00F1333D"/>
    <w:rsid w:val="00F13E15"/>
    <w:rsid w:val="00F145BA"/>
    <w:rsid w:val="00F1476F"/>
    <w:rsid w:val="00F14A95"/>
    <w:rsid w:val="00F14EC8"/>
    <w:rsid w:val="00F153C5"/>
    <w:rsid w:val="00F155D2"/>
    <w:rsid w:val="00F1662B"/>
    <w:rsid w:val="00F168B3"/>
    <w:rsid w:val="00F16E6D"/>
    <w:rsid w:val="00F16F6D"/>
    <w:rsid w:val="00F170D3"/>
    <w:rsid w:val="00F17DF5"/>
    <w:rsid w:val="00F200D8"/>
    <w:rsid w:val="00F204C8"/>
    <w:rsid w:val="00F206C3"/>
    <w:rsid w:val="00F208B7"/>
    <w:rsid w:val="00F208D2"/>
    <w:rsid w:val="00F21851"/>
    <w:rsid w:val="00F218D5"/>
    <w:rsid w:val="00F22101"/>
    <w:rsid w:val="00F22140"/>
    <w:rsid w:val="00F22323"/>
    <w:rsid w:val="00F226A6"/>
    <w:rsid w:val="00F22F63"/>
    <w:rsid w:val="00F24075"/>
    <w:rsid w:val="00F24385"/>
    <w:rsid w:val="00F255F1"/>
    <w:rsid w:val="00F25A66"/>
    <w:rsid w:val="00F25A9D"/>
    <w:rsid w:val="00F25C09"/>
    <w:rsid w:val="00F268B4"/>
    <w:rsid w:val="00F26FA3"/>
    <w:rsid w:val="00F270B4"/>
    <w:rsid w:val="00F27472"/>
    <w:rsid w:val="00F300F0"/>
    <w:rsid w:val="00F305B2"/>
    <w:rsid w:val="00F305CE"/>
    <w:rsid w:val="00F306CF"/>
    <w:rsid w:val="00F30740"/>
    <w:rsid w:val="00F30D73"/>
    <w:rsid w:val="00F31367"/>
    <w:rsid w:val="00F31515"/>
    <w:rsid w:val="00F3244D"/>
    <w:rsid w:val="00F32BC2"/>
    <w:rsid w:val="00F32F69"/>
    <w:rsid w:val="00F33189"/>
    <w:rsid w:val="00F3350A"/>
    <w:rsid w:val="00F33B53"/>
    <w:rsid w:val="00F344A2"/>
    <w:rsid w:val="00F3489B"/>
    <w:rsid w:val="00F34D58"/>
    <w:rsid w:val="00F353D0"/>
    <w:rsid w:val="00F35A69"/>
    <w:rsid w:val="00F362DE"/>
    <w:rsid w:val="00F365B1"/>
    <w:rsid w:val="00F36A0B"/>
    <w:rsid w:val="00F3742B"/>
    <w:rsid w:val="00F375C8"/>
    <w:rsid w:val="00F37892"/>
    <w:rsid w:val="00F37CD7"/>
    <w:rsid w:val="00F4013B"/>
    <w:rsid w:val="00F4028B"/>
    <w:rsid w:val="00F40753"/>
    <w:rsid w:val="00F407ED"/>
    <w:rsid w:val="00F40D05"/>
    <w:rsid w:val="00F40D47"/>
    <w:rsid w:val="00F41191"/>
    <w:rsid w:val="00F41CCB"/>
    <w:rsid w:val="00F41D29"/>
    <w:rsid w:val="00F41D91"/>
    <w:rsid w:val="00F41E49"/>
    <w:rsid w:val="00F42A1C"/>
    <w:rsid w:val="00F42A86"/>
    <w:rsid w:val="00F42CDF"/>
    <w:rsid w:val="00F42D9C"/>
    <w:rsid w:val="00F433EB"/>
    <w:rsid w:val="00F4399B"/>
    <w:rsid w:val="00F43AAB"/>
    <w:rsid w:val="00F43EBB"/>
    <w:rsid w:val="00F445CA"/>
    <w:rsid w:val="00F45009"/>
    <w:rsid w:val="00F45E80"/>
    <w:rsid w:val="00F45F92"/>
    <w:rsid w:val="00F46B15"/>
    <w:rsid w:val="00F47626"/>
    <w:rsid w:val="00F47912"/>
    <w:rsid w:val="00F47A47"/>
    <w:rsid w:val="00F5082B"/>
    <w:rsid w:val="00F50DFD"/>
    <w:rsid w:val="00F50E2D"/>
    <w:rsid w:val="00F50F87"/>
    <w:rsid w:val="00F51C3E"/>
    <w:rsid w:val="00F5244B"/>
    <w:rsid w:val="00F52977"/>
    <w:rsid w:val="00F52B2C"/>
    <w:rsid w:val="00F539EE"/>
    <w:rsid w:val="00F53A82"/>
    <w:rsid w:val="00F53B64"/>
    <w:rsid w:val="00F53E60"/>
    <w:rsid w:val="00F541AD"/>
    <w:rsid w:val="00F541EB"/>
    <w:rsid w:val="00F54443"/>
    <w:rsid w:val="00F5451A"/>
    <w:rsid w:val="00F545DA"/>
    <w:rsid w:val="00F54656"/>
    <w:rsid w:val="00F54D92"/>
    <w:rsid w:val="00F5597C"/>
    <w:rsid w:val="00F56012"/>
    <w:rsid w:val="00F5643E"/>
    <w:rsid w:val="00F56EE9"/>
    <w:rsid w:val="00F57383"/>
    <w:rsid w:val="00F5756A"/>
    <w:rsid w:val="00F577D6"/>
    <w:rsid w:val="00F601B8"/>
    <w:rsid w:val="00F60906"/>
    <w:rsid w:val="00F61E17"/>
    <w:rsid w:val="00F61E5D"/>
    <w:rsid w:val="00F62085"/>
    <w:rsid w:val="00F62683"/>
    <w:rsid w:val="00F62830"/>
    <w:rsid w:val="00F62F7C"/>
    <w:rsid w:val="00F63599"/>
    <w:rsid w:val="00F637A1"/>
    <w:rsid w:val="00F64077"/>
    <w:rsid w:val="00F643AC"/>
    <w:rsid w:val="00F6440A"/>
    <w:rsid w:val="00F6449A"/>
    <w:rsid w:val="00F644BA"/>
    <w:rsid w:val="00F645D1"/>
    <w:rsid w:val="00F64873"/>
    <w:rsid w:val="00F65516"/>
    <w:rsid w:val="00F657C8"/>
    <w:rsid w:val="00F65AF4"/>
    <w:rsid w:val="00F66063"/>
    <w:rsid w:val="00F669A8"/>
    <w:rsid w:val="00F66C5E"/>
    <w:rsid w:val="00F66C8F"/>
    <w:rsid w:val="00F67413"/>
    <w:rsid w:val="00F679F1"/>
    <w:rsid w:val="00F67A7D"/>
    <w:rsid w:val="00F67AAB"/>
    <w:rsid w:val="00F67D91"/>
    <w:rsid w:val="00F703E2"/>
    <w:rsid w:val="00F70A5A"/>
    <w:rsid w:val="00F712A4"/>
    <w:rsid w:val="00F71530"/>
    <w:rsid w:val="00F71572"/>
    <w:rsid w:val="00F72048"/>
    <w:rsid w:val="00F720F7"/>
    <w:rsid w:val="00F72380"/>
    <w:rsid w:val="00F728CD"/>
    <w:rsid w:val="00F72984"/>
    <w:rsid w:val="00F72D17"/>
    <w:rsid w:val="00F72D70"/>
    <w:rsid w:val="00F730E6"/>
    <w:rsid w:val="00F73966"/>
    <w:rsid w:val="00F73CBD"/>
    <w:rsid w:val="00F73CC5"/>
    <w:rsid w:val="00F7459C"/>
    <w:rsid w:val="00F74BD2"/>
    <w:rsid w:val="00F74D78"/>
    <w:rsid w:val="00F74E01"/>
    <w:rsid w:val="00F750C6"/>
    <w:rsid w:val="00F7542D"/>
    <w:rsid w:val="00F75512"/>
    <w:rsid w:val="00F7565C"/>
    <w:rsid w:val="00F761B2"/>
    <w:rsid w:val="00F76B14"/>
    <w:rsid w:val="00F76D2D"/>
    <w:rsid w:val="00F80CC3"/>
    <w:rsid w:val="00F81113"/>
    <w:rsid w:val="00F81457"/>
    <w:rsid w:val="00F82767"/>
    <w:rsid w:val="00F82BC6"/>
    <w:rsid w:val="00F83931"/>
    <w:rsid w:val="00F83DC9"/>
    <w:rsid w:val="00F83E0C"/>
    <w:rsid w:val="00F83FEE"/>
    <w:rsid w:val="00F84093"/>
    <w:rsid w:val="00F840FD"/>
    <w:rsid w:val="00F841C5"/>
    <w:rsid w:val="00F84A06"/>
    <w:rsid w:val="00F84CE3"/>
    <w:rsid w:val="00F84E1D"/>
    <w:rsid w:val="00F85770"/>
    <w:rsid w:val="00F857B4"/>
    <w:rsid w:val="00F85800"/>
    <w:rsid w:val="00F85D3A"/>
    <w:rsid w:val="00F85D41"/>
    <w:rsid w:val="00F8609A"/>
    <w:rsid w:val="00F90737"/>
    <w:rsid w:val="00F90A3D"/>
    <w:rsid w:val="00F90A67"/>
    <w:rsid w:val="00F90B35"/>
    <w:rsid w:val="00F914E2"/>
    <w:rsid w:val="00F918A7"/>
    <w:rsid w:val="00F918CD"/>
    <w:rsid w:val="00F918DB"/>
    <w:rsid w:val="00F91C0B"/>
    <w:rsid w:val="00F91C8A"/>
    <w:rsid w:val="00F91CAB"/>
    <w:rsid w:val="00F92126"/>
    <w:rsid w:val="00F9280E"/>
    <w:rsid w:val="00F92CAB"/>
    <w:rsid w:val="00F93175"/>
    <w:rsid w:val="00F93232"/>
    <w:rsid w:val="00F9338F"/>
    <w:rsid w:val="00F9408B"/>
    <w:rsid w:val="00F94392"/>
    <w:rsid w:val="00F9458A"/>
    <w:rsid w:val="00F9464A"/>
    <w:rsid w:val="00F9468B"/>
    <w:rsid w:val="00F94C2C"/>
    <w:rsid w:val="00F950E8"/>
    <w:rsid w:val="00F95869"/>
    <w:rsid w:val="00F95FB5"/>
    <w:rsid w:val="00F9633E"/>
    <w:rsid w:val="00F9635F"/>
    <w:rsid w:val="00F96391"/>
    <w:rsid w:val="00F96C2C"/>
    <w:rsid w:val="00F96DEB"/>
    <w:rsid w:val="00F972DB"/>
    <w:rsid w:val="00F972F8"/>
    <w:rsid w:val="00F97A5D"/>
    <w:rsid w:val="00F97B55"/>
    <w:rsid w:val="00F97DB2"/>
    <w:rsid w:val="00F97F99"/>
    <w:rsid w:val="00FA0921"/>
    <w:rsid w:val="00FA093D"/>
    <w:rsid w:val="00FA0F21"/>
    <w:rsid w:val="00FA14F1"/>
    <w:rsid w:val="00FA1668"/>
    <w:rsid w:val="00FA16F4"/>
    <w:rsid w:val="00FA180F"/>
    <w:rsid w:val="00FA19AA"/>
    <w:rsid w:val="00FA2110"/>
    <w:rsid w:val="00FA2625"/>
    <w:rsid w:val="00FA274E"/>
    <w:rsid w:val="00FA3130"/>
    <w:rsid w:val="00FA3319"/>
    <w:rsid w:val="00FA385E"/>
    <w:rsid w:val="00FA3C59"/>
    <w:rsid w:val="00FA3D63"/>
    <w:rsid w:val="00FA43DD"/>
    <w:rsid w:val="00FA534D"/>
    <w:rsid w:val="00FA579E"/>
    <w:rsid w:val="00FA697A"/>
    <w:rsid w:val="00FA6F04"/>
    <w:rsid w:val="00FA7227"/>
    <w:rsid w:val="00FA73E9"/>
    <w:rsid w:val="00FA7983"/>
    <w:rsid w:val="00FB02F8"/>
    <w:rsid w:val="00FB03CF"/>
    <w:rsid w:val="00FB04E5"/>
    <w:rsid w:val="00FB1052"/>
    <w:rsid w:val="00FB10D6"/>
    <w:rsid w:val="00FB13E4"/>
    <w:rsid w:val="00FB214D"/>
    <w:rsid w:val="00FB2760"/>
    <w:rsid w:val="00FB295D"/>
    <w:rsid w:val="00FB2C81"/>
    <w:rsid w:val="00FB2D0F"/>
    <w:rsid w:val="00FB352E"/>
    <w:rsid w:val="00FB39FF"/>
    <w:rsid w:val="00FB3C22"/>
    <w:rsid w:val="00FB3D47"/>
    <w:rsid w:val="00FB3F91"/>
    <w:rsid w:val="00FB43EE"/>
    <w:rsid w:val="00FB4724"/>
    <w:rsid w:val="00FB4D0A"/>
    <w:rsid w:val="00FB4E16"/>
    <w:rsid w:val="00FB5394"/>
    <w:rsid w:val="00FB5A21"/>
    <w:rsid w:val="00FB5A69"/>
    <w:rsid w:val="00FB5A99"/>
    <w:rsid w:val="00FB6323"/>
    <w:rsid w:val="00FB67F3"/>
    <w:rsid w:val="00FB6B67"/>
    <w:rsid w:val="00FB6D00"/>
    <w:rsid w:val="00FC0398"/>
    <w:rsid w:val="00FC0854"/>
    <w:rsid w:val="00FC0A47"/>
    <w:rsid w:val="00FC0E2F"/>
    <w:rsid w:val="00FC15E8"/>
    <w:rsid w:val="00FC1DDC"/>
    <w:rsid w:val="00FC1FBB"/>
    <w:rsid w:val="00FC2034"/>
    <w:rsid w:val="00FC3BDE"/>
    <w:rsid w:val="00FC4B56"/>
    <w:rsid w:val="00FC579F"/>
    <w:rsid w:val="00FC57A7"/>
    <w:rsid w:val="00FC5C71"/>
    <w:rsid w:val="00FC5E34"/>
    <w:rsid w:val="00FC6333"/>
    <w:rsid w:val="00FC6AFE"/>
    <w:rsid w:val="00FC6FFC"/>
    <w:rsid w:val="00FC7624"/>
    <w:rsid w:val="00FC799A"/>
    <w:rsid w:val="00FC7BFC"/>
    <w:rsid w:val="00FC7FB7"/>
    <w:rsid w:val="00FD1856"/>
    <w:rsid w:val="00FD18DD"/>
    <w:rsid w:val="00FD2133"/>
    <w:rsid w:val="00FD2AFB"/>
    <w:rsid w:val="00FD2CA4"/>
    <w:rsid w:val="00FD3762"/>
    <w:rsid w:val="00FD385F"/>
    <w:rsid w:val="00FD3EAA"/>
    <w:rsid w:val="00FD3FC8"/>
    <w:rsid w:val="00FD43A0"/>
    <w:rsid w:val="00FD44D5"/>
    <w:rsid w:val="00FD4822"/>
    <w:rsid w:val="00FD56A0"/>
    <w:rsid w:val="00FD57AE"/>
    <w:rsid w:val="00FD5FE5"/>
    <w:rsid w:val="00FD78A5"/>
    <w:rsid w:val="00FD78E8"/>
    <w:rsid w:val="00FD794F"/>
    <w:rsid w:val="00FE0214"/>
    <w:rsid w:val="00FE0711"/>
    <w:rsid w:val="00FE0BFD"/>
    <w:rsid w:val="00FE0FA9"/>
    <w:rsid w:val="00FE1512"/>
    <w:rsid w:val="00FE1A52"/>
    <w:rsid w:val="00FE1AF2"/>
    <w:rsid w:val="00FE21D2"/>
    <w:rsid w:val="00FE234C"/>
    <w:rsid w:val="00FE2E44"/>
    <w:rsid w:val="00FE43BE"/>
    <w:rsid w:val="00FE5834"/>
    <w:rsid w:val="00FE6D1B"/>
    <w:rsid w:val="00FE6D3A"/>
    <w:rsid w:val="00FE77BB"/>
    <w:rsid w:val="00FE7DAA"/>
    <w:rsid w:val="00FF0037"/>
    <w:rsid w:val="00FF078B"/>
    <w:rsid w:val="00FF083A"/>
    <w:rsid w:val="00FF084F"/>
    <w:rsid w:val="00FF0D29"/>
    <w:rsid w:val="00FF1948"/>
    <w:rsid w:val="00FF1955"/>
    <w:rsid w:val="00FF22AD"/>
    <w:rsid w:val="00FF291B"/>
    <w:rsid w:val="00FF2AB2"/>
    <w:rsid w:val="00FF2CA0"/>
    <w:rsid w:val="00FF3490"/>
    <w:rsid w:val="00FF3759"/>
    <w:rsid w:val="00FF3B74"/>
    <w:rsid w:val="00FF3D31"/>
    <w:rsid w:val="00FF5197"/>
    <w:rsid w:val="00FF5474"/>
    <w:rsid w:val="00FF5854"/>
    <w:rsid w:val="00FF64B6"/>
    <w:rsid w:val="00FF7851"/>
    <w:rsid w:val="00FF78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2B66EAF"/>
  <w15:chartTrackingRefBased/>
  <w15:docId w15:val="{793FE20B-5EBD-46E6-B67B-2C8CC6EC1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DF7"/>
  </w:style>
  <w:style w:type="paragraph" w:styleId="Heading1">
    <w:name w:val="heading 1"/>
    <w:basedOn w:val="Normal"/>
    <w:next w:val="Normal"/>
    <w:link w:val="Heading1Char"/>
    <w:uiPriority w:val="9"/>
    <w:qFormat/>
    <w:rsid w:val="00D05436"/>
    <w:pPr>
      <w:keepNext/>
      <w:keepLines/>
      <w:spacing w:after="0" w:line="480" w:lineRule="auto"/>
      <w:jc w:val="center"/>
      <w:outlineLvl w:val="0"/>
    </w:pPr>
    <w:rPr>
      <w:rFonts w:asciiTheme="majorBidi" w:eastAsiaTheme="majorEastAsia" w:hAnsiTheme="majorBidi" w:cs="Times New Roman"/>
      <w:b/>
      <w:sz w:val="24"/>
      <w:szCs w:val="24"/>
    </w:rPr>
  </w:style>
  <w:style w:type="paragraph" w:styleId="Heading2">
    <w:name w:val="heading 2"/>
    <w:basedOn w:val="Normal"/>
    <w:next w:val="Normal"/>
    <w:link w:val="Heading2Char"/>
    <w:uiPriority w:val="9"/>
    <w:unhideWhenUsed/>
    <w:qFormat/>
    <w:rsid w:val="00E75001"/>
    <w:pPr>
      <w:keepNext/>
      <w:keepLines/>
      <w:spacing w:after="0" w:line="480" w:lineRule="auto"/>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E75001"/>
    <w:pPr>
      <w:keepNext/>
      <w:keepLines/>
      <w:spacing w:after="0" w:line="480" w:lineRule="auto"/>
      <w:outlineLvl w:val="2"/>
    </w:pPr>
    <w:rPr>
      <w:rFonts w:ascii="Times New Roman" w:eastAsiaTheme="majorEastAsia" w:hAnsi="Times New Roman" w:cstheme="majorBidi"/>
      <w:b/>
      <w:i/>
      <w:sz w:val="24"/>
      <w:szCs w:val="24"/>
    </w:rPr>
  </w:style>
  <w:style w:type="paragraph" w:styleId="Heading4">
    <w:name w:val="heading 4"/>
    <w:basedOn w:val="Normal"/>
    <w:next w:val="Normal"/>
    <w:link w:val="Heading4Char"/>
    <w:autoRedefine/>
    <w:uiPriority w:val="9"/>
    <w:unhideWhenUsed/>
    <w:qFormat/>
    <w:rsid w:val="00E75001"/>
    <w:pPr>
      <w:keepNext/>
      <w:keepLines/>
      <w:spacing w:after="0" w:line="480" w:lineRule="auto"/>
      <w:ind w:firstLine="720"/>
      <w:jc w:val="both"/>
      <w:outlineLvl w:val="3"/>
    </w:pPr>
    <w:rPr>
      <w:rFonts w:ascii="Times New Roman" w:eastAsiaTheme="majorEastAsia" w:hAnsi="Times New Roman" w:cstheme="majorBidi"/>
      <w:b/>
      <w:iCs/>
      <w:sz w:val="24"/>
    </w:rPr>
  </w:style>
  <w:style w:type="paragraph" w:styleId="Heading5">
    <w:name w:val="heading 5"/>
    <w:basedOn w:val="Normal"/>
    <w:next w:val="Normal"/>
    <w:link w:val="Heading5Char"/>
    <w:uiPriority w:val="9"/>
    <w:unhideWhenUsed/>
    <w:qFormat/>
    <w:rsid w:val="00FB2D0F"/>
    <w:pPr>
      <w:keepNext/>
      <w:keepLines/>
      <w:spacing w:before="40" w:after="0"/>
      <w:ind w:left="720"/>
      <w:outlineLvl w:val="4"/>
    </w:pPr>
    <w:rPr>
      <w:rFonts w:asciiTheme="majorBidi" w:eastAsiaTheme="majorEastAsia" w:hAnsiTheme="majorBidi" w:cstheme="majorBidi"/>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0771"/>
    <w:rPr>
      <w:color w:val="0000FF"/>
      <w:u w:val="single"/>
    </w:rPr>
  </w:style>
  <w:style w:type="character" w:customStyle="1" w:styleId="sr-only">
    <w:name w:val="sr-only"/>
    <w:basedOn w:val="DefaultParagraphFont"/>
    <w:rsid w:val="00760771"/>
  </w:style>
  <w:style w:type="character" w:customStyle="1" w:styleId="s1ppyq">
    <w:name w:val="s1ppyq"/>
    <w:basedOn w:val="DefaultParagraphFont"/>
    <w:rsid w:val="00AA4213"/>
  </w:style>
  <w:style w:type="character" w:styleId="UnresolvedMention">
    <w:name w:val="Unresolved Mention"/>
    <w:basedOn w:val="DefaultParagraphFont"/>
    <w:uiPriority w:val="99"/>
    <w:semiHidden/>
    <w:unhideWhenUsed/>
    <w:rsid w:val="00C63714"/>
    <w:rPr>
      <w:color w:val="605E5C"/>
      <w:shd w:val="clear" w:color="auto" w:fill="E1DFDD"/>
    </w:rPr>
  </w:style>
  <w:style w:type="paragraph" w:customStyle="1" w:styleId="Default">
    <w:name w:val="Default"/>
    <w:rsid w:val="000A253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itle1">
    <w:name w:val="Title 1"/>
    <w:basedOn w:val="Normal"/>
    <w:link w:val="Title1Char"/>
    <w:qFormat/>
    <w:rsid w:val="004E5B72"/>
    <w:pPr>
      <w:spacing w:line="480" w:lineRule="auto"/>
      <w:jc w:val="center"/>
    </w:pPr>
    <w:rPr>
      <w:rFonts w:ascii="TimesNewRomanPS-BoldMT" w:hAnsi="TimesNewRomanPS-BoldMT" w:cs="TimesNewRomanPS-BoldMT"/>
      <w:b/>
      <w:bCs/>
      <w:caps/>
      <w:sz w:val="24"/>
      <w:szCs w:val="26"/>
    </w:rPr>
  </w:style>
  <w:style w:type="paragraph" w:customStyle="1" w:styleId="Title2">
    <w:name w:val="Title 2"/>
    <w:next w:val="Default"/>
    <w:link w:val="Title2Char"/>
    <w:qFormat/>
    <w:rsid w:val="009F137F"/>
    <w:pPr>
      <w:spacing w:line="480" w:lineRule="auto"/>
      <w:jc w:val="both"/>
    </w:pPr>
    <w:rPr>
      <w:rFonts w:asciiTheme="majorBidi" w:hAnsiTheme="majorBidi" w:cs="TimesNewRomanPS-BoldMT"/>
      <w:bCs/>
      <w:sz w:val="24"/>
      <w:szCs w:val="26"/>
    </w:rPr>
  </w:style>
  <w:style w:type="character" w:customStyle="1" w:styleId="Title1Char">
    <w:name w:val="Title 1 Char"/>
    <w:basedOn w:val="DefaultParagraphFont"/>
    <w:link w:val="Title1"/>
    <w:rsid w:val="004E5B72"/>
    <w:rPr>
      <w:rFonts w:ascii="TimesNewRomanPS-BoldMT" w:hAnsi="TimesNewRomanPS-BoldMT" w:cs="TimesNewRomanPS-BoldMT"/>
      <w:b/>
      <w:bCs/>
      <w:caps/>
      <w:sz w:val="24"/>
      <w:szCs w:val="26"/>
    </w:rPr>
  </w:style>
  <w:style w:type="paragraph" w:customStyle="1" w:styleId="Title3">
    <w:name w:val="Title 3"/>
    <w:basedOn w:val="Title2"/>
    <w:link w:val="Title3Char"/>
    <w:qFormat/>
    <w:rsid w:val="00E75001"/>
    <w:pPr>
      <w:spacing w:after="0"/>
    </w:pPr>
    <w:rPr>
      <w:b/>
    </w:rPr>
  </w:style>
  <w:style w:type="character" w:customStyle="1" w:styleId="Title2Char">
    <w:name w:val="Title 2 Char"/>
    <w:basedOn w:val="Title1Char"/>
    <w:link w:val="Title2"/>
    <w:rsid w:val="009F137F"/>
    <w:rPr>
      <w:rFonts w:asciiTheme="majorBidi" w:hAnsiTheme="majorBidi" w:cs="TimesNewRomanPS-BoldMT"/>
      <w:b w:val="0"/>
      <w:bCs/>
      <w:caps w:val="0"/>
      <w:sz w:val="24"/>
      <w:szCs w:val="26"/>
    </w:rPr>
  </w:style>
  <w:style w:type="paragraph" w:styleId="Header">
    <w:name w:val="header"/>
    <w:basedOn w:val="Normal"/>
    <w:link w:val="HeaderChar"/>
    <w:uiPriority w:val="99"/>
    <w:unhideWhenUsed/>
    <w:rsid w:val="00AF549A"/>
    <w:pPr>
      <w:tabs>
        <w:tab w:val="center" w:pos="4680"/>
        <w:tab w:val="right" w:pos="9360"/>
      </w:tabs>
      <w:spacing w:after="0" w:line="240" w:lineRule="auto"/>
    </w:pPr>
  </w:style>
  <w:style w:type="character" w:customStyle="1" w:styleId="Title3Char">
    <w:name w:val="Title 3 Char"/>
    <w:basedOn w:val="Title2Char"/>
    <w:link w:val="Title3"/>
    <w:rsid w:val="00E75001"/>
    <w:rPr>
      <w:rFonts w:asciiTheme="majorBidi" w:hAnsiTheme="majorBidi" w:cs="TimesNewRomanPS-BoldMT"/>
      <w:b/>
      <w:bCs/>
      <w:caps w:val="0"/>
      <w:sz w:val="24"/>
      <w:szCs w:val="26"/>
    </w:rPr>
  </w:style>
  <w:style w:type="character" w:customStyle="1" w:styleId="HeaderChar">
    <w:name w:val="Header Char"/>
    <w:basedOn w:val="DefaultParagraphFont"/>
    <w:link w:val="Header"/>
    <w:uiPriority w:val="99"/>
    <w:rsid w:val="00AF549A"/>
  </w:style>
  <w:style w:type="paragraph" w:styleId="Footer">
    <w:name w:val="footer"/>
    <w:basedOn w:val="Normal"/>
    <w:link w:val="FooterChar"/>
    <w:uiPriority w:val="99"/>
    <w:unhideWhenUsed/>
    <w:rsid w:val="00AF54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49A"/>
  </w:style>
  <w:style w:type="paragraph" w:customStyle="1" w:styleId="Paragraphstitle">
    <w:name w:val="Paragraphs title"/>
    <w:basedOn w:val="Title2"/>
    <w:link w:val="ParagraphstitleChar"/>
    <w:qFormat/>
    <w:rsid w:val="00907EA7"/>
    <w:rPr>
      <w:rFonts w:ascii="Times New Roman" w:hAnsi="Times New Roman" w:cs="Times New Roman"/>
      <w:caps/>
    </w:rPr>
  </w:style>
  <w:style w:type="paragraph" w:customStyle="1" w:styleId="MainBodyText">
    <w:name w:val="Main Body Text"/>
    <w:basedOn w:val="Title2"/>
    <w:link w:val="MainBodyTextChar"/>
    <w:rsid w:val="00857CC4"/>
    <w:rPr>
      <w:rFonts w:ascii="Times New Roman" w:hAnsi="Times New Roman" w:cs="Times New Roman"/>
      <w:b/>
      <w:caps/>
    </w:rPr>
  </w:style>
  <w:style w:type="character" w:customStyle="1" w:styleId="ParagraphstitleChar">
    <w:name w:val="Paragraphs title Char"/>
    <w:basedOn w:val="Title2Char"/>
    <w:link w:val="Paragraphstitle"/>
    <w:rsid w:val="00907EA7"/>
    <w:rPr>
      <w:rFonts w:ascii="Times New Roman" w:hAnsi="Times New Roman" w:cs="Times New Roman"/>
      <w:b w:val="0"/>
      <w:bCs/>
      <w:caps/>
      <w:sz w:val="24"/>
      <w:szCs w:val="26"/>
    </w:rPr>
  </w:style>
  <w:style w:type="paragraph" w:customStyle="1" w:styleId="MainStyle">
    <w:name w:val="Main Style"/>
    <w:basedOn w:val="Title2"/>
    <w:link w:val="MainStyleChar"/>
    <w:qFormat/>
    <w:rsid w:val="00256FBD"/>
    <w:pPr>
      <w:numPr>
        <w:numId w:val="1"/>
      </w:numPr>
    </w:pPr>
    <w:rPr>
      <w:rFonts w:ascii="Times New Roman" w:hAnsi="Times New Roman" w:cs="Times New Roman"/>
      <w:caps/>
    </w:rPr>
  </w:style>
  <w:style w:type="character" w:customStyle="1" w:styleId="MainBodyTextChar">
    <w:name w:val="Main Body Text Char"/>
    <w:basedOn w:val="Title2Char"/>
    <w:link w:val="MainBodyText"/>
    <w:rsid w:val="00857CC4"/>
    <w:rPr>
      <w:rFonts w:ascii="Times New Roman" w:hAnsi="Times New Roman" w:cs="Times New Roman"/>
      <w:b/>
      <w:bCs/>
      <w:caps/>
      <w:sz w:val="24"/>
      <w:szCs w:val="26"/>
    </w:rPr>
  </w:style>
  <w:style w:type="paragraph" w:styleId="ListParagraph">
    <w:name w:val="List Paragraph"/>
    <w:basedOn w:val="Normal"/>
    <w:uiPriority w:val="34"/>
    <w:qFormat/>
    <w:rsid w:val="00EF6EF1"/>
    <w:pPr>
      <w:ind w:left="720"/>
      <w:contextualSpacing/>
    </w:pPr>
  </w:style>
  <w:style w:type="character" w:customStyle="1" w:styleId="MainStyleChar">
    <w:name w:val="Main Style Char"/>
    <w:basedOn w:val="Title2Char"/>
    <w:link w:val="MainStyle"/>
    <w:rsid w:val="00256FBD"/>
    <w:rPr>
      <w:rFonts w:ascii="Times New Roman" w:hAnsi="Times New Roman" w:cs="Times New Roman"/>
      <w:b w:val="0"/>
      <w:bCs/>
      <w:caps/>
      <w:sz w:val="24"/>
      <w:szCs w:val="26"/>
    </w:rPr>
  </w:style>
  <w:style w:type="paragraph" w:styleId="Caption">
    <w:name w:val="caption"/>
    <w:basedOn w:val="Normal"/>
    <w:next w:val="Normal"/>
    <w:link w:val="CaptionChar"/>
    <w:uiPriority w:val="35"/>
    <w:unhideWhenUsed/>
    <w:qFormat/>
    <w:rsid w:val="009F43B8"/>
    <w:pPr>
      <w:spacing w:after="200" w:line="240" w:lineRule="auto"/>
    </w:pPr>
    <w:rPr>
      <w:rFonts w:ascii="Times New Roman" w:hAnsi="Times New Roman"/>
      <w:i/>
      <w:iCs/>
      <w:sz w:val="18"/>
      <w:szCs w:val="18"/>
    </w:rPr>
  </w:style>
  <w:style w:type="character" w:customStyle="1" w:styleId="highlight">
    <w:name w:val="highlight"/>
    <w:basedOn w:val="DefaultParagraphFont"/>
    <w:rsid w:val="009626DD"/>
  </w:style>
  <w:style w:type="paragraph" w:styleId="NormalWeb">
    <w:name w:val="Normal (Web)"/>
    <w:basedOn w:val="Normal"/>
    <w:uiPriority w:val="99"/>
    <w:semiHidden/>
    <w:unhideWhenUsed/>
    <w:rsid w:val="008A721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A7213"/>
    <w:rPr>
      <w:b/>
      <w:bCs/>
    </w:rPr>
  </w:style>
  <w:style w:type="paragraph" w:styleId="NoSpacing">
    <w:name w:val="No Spacing"/>
    <w:uiPriority w:val="1"/>
    <w:qFormat/>
    <w:rsid w:val="009B21FF"/>
    <w:pPr>
      <w:spacing w:after="0" w:line="240" w:lineRule="auto"/>
    </w:pPr>
  </w:style>
  <w:style w:type="paragraph" w:customStyle="1" w:styleId="Style1">
    <w:name w:val="Style1"/>
    <w:basedOn w:val="Normal"/>
    <w:link w:val="Style1Char"/>
    <w:qFormat/>
    <w:rsid w:val="008F0E23"/>
    <w:pPr>
      <w:spacing w:line="480" w:lineRule="auto"/>
      <w:ind w:firstLine="720"/>
      <w:jc w:val="both"/>
    </w:pPr>
    <w:rPr>
      <w:rFonts w:ascii="Times New Roman" w:hAnsi="Times New Roman" w:cs="Times New Roman"/>
      <w:sz w:val="24"/>
      <w:szCs w:val="24"/>
    </w:rPr>
  </w:style>
  <w:style w:type="paragraph" w:customStyle="1" w:styleId="Style2">
    <w:name w:val="Style2"/>
    <w:basedOn w:val="Normal"/>
    <w:link w:val="Style2Char"/>
    <w:qFormat/>
    <w:rsid w:val="00CF7F45"/>
    <w:pPr>
      <w:spacing w:before="160" w:line="480" w:lineRule="auto"/>
    </w:pPr>
    <w:rPr>
      <w:rFonts w:ascii="Times New Roman" w:hAnsi="Times New Roman"/>
      <w:b/>
      <w:sz w:val="24"/>
    </w:rPr>
  </w:style>
  <w:style w:type="character" w:customStyle="1" w:styleId="Style1Char">
    <w:name w:val="Style1 Char"/>
    <w:basedOn w:val="DefaultParagraphFont"/>
    <w:link w:val="Style1"/>
    <w:rsid w:val="008F0E23"/>
    <w:rPr>
      <w:rFonts w:ascii="Times New Roman" w:hAnsi="Times New Roman" w:cs="Times New Roman"/>
      <w:sz w:val="24"/>
      <w:szCs w:val="24"/>
    </w:rPr>
  </w:style>
  <w:style w:type="paragraph" w:customStyle="1" w:styleId="Style3">
    <w:name w:val="Style3"/>
    <w:basedOn w:val="Title2"/>
    <w:link w:val="Style3Char"/>
    <w:qFormat/>
    <w:rsid w:val="004D591A"/>
    <w:rPr>
      <w:b/>
      <w:i/>
      <w:iCs/>
    </w:rPr>
  </w:style>
  <w:style w:type="character" w:customStyle="1" w:styleId="Style2Char">
    <w:name w:val="Style2 Char"/>
    <w:basedOn w:val="DefaultParagraphFont"/>
    <w:link w:val="Style2"/>
    <w:rsid w:val="00CF7F45"/>
    <w:rPr>
      <w:rFonts w:ascii="Times New Roman" w:hAnsi="Times New Roman"/>
      <w:b/>
      <w:sz w:val="24"/>
    </w:rPr>
  </w:style>
  <w:style w:type="character" w:customStyle="1" w:styleId="Style3Char">
    <w:name w:val="Style3 Char"/>
    <w:basedOn w:val="Title2Char"/>
    <w:link w:val="Style3"/>
    <w:rsid w:val="004D591A"/>
    <w:rPr>
      <w:rFonts w:ascii="TimesNewRomanPS-BoldMT" w:hAnsi="TimesNewRomanPS-BoldMT" w:cs="TimesNewRomanPS-BoldMT"/>
      <w:b/>
      <w:bCs/>
      <w:i/>
      <w:iCs/>
      <w:caps w:val="0"/>
      <w:sz w:val="24"/>
      <w:szCs w:val="26"/>
    </w:rPr>
  </w:style>
  <w:style w:type="character" w:customStyle="1" w:styleId="Heading1Char">
    <w:name w:val="Heading 1 Char"/>
    <w:basedOn w:val="DefaultParagraphFont"/>
    <w:link w:val="Heading1"/>
    <w:uiPriority w:val="9"/>
    <w:rsid w:val="00D05436"/>
    <w:rPr>
      <w:rFonts w:asciiTheme="majorBidi" w:eastAsiaTheme="majorEastAsia" w:hAnsiTheme="majorBidi" w:cs="Times New Roman"/>
      <w:b/>
      <w:sz w:val="24"/>
      <w:szCs w:val="24"/>
    </w:rPr>
  </w:style>
  <w:style w:type="paragraph" w:styleId="TOCHeading">
    <w:name w:val="TOC Heading"/>
    <w:basedOn w:val="Heading1"/>
    <w:next w:val="Normal"/>
    <w:uiPriority w:val="39"/>
    <w:unhideWhenUsed/>
    <w:qFormat/>
    <w:rsid w:val="006C791B"/>
    <w:pPr>
      <w:outlineLvl w:val="9"/>
    </w:pPr>
  </w:style>
  <w:style w:type="paragraph" w:styleId="TOC1">
    <w:name w:val="toc 1"/>
    <w:basedOn w:val="Normal"/>
    <w:next w:val="Normal"/>
    <w:autoRedefine/>
    <w:uiPriority w:val="39"/>
    <w:unhideWhenUsed/>
    <w:rsid w:val="00A42136"/>
    <w:pPr>
      <w:tabs>
        <w:tab w:val="right" w:leader="dot" w:pos="9350"/>
      </w:tabs>
      <w:spacing w:after="0" w:line="480" w:lineRule="auto"/>
    </w:pPr>
    <w:rPr>
      <w:rFonts w:asciiTheme="majorBidi" w:hAnsiTheme="majorBidi" w:cstheme="majorBidi"/>
      <w:b/>
      <w:noProof/>
      <w:sz w:val="24"/>
      <w:szCs w:val="24"/>
    </w:rPr>
  </w:style>
  <w:style w:type="character" w:customStyle="1" w:styleId="Heading2Char">
    <w:name w:val="Heading 2 Char"/>
    <w:basedOn w:val="DefaultParagraphFont"/>
    <w:link w:val="Heading2"/>
    <w:uiPriority w:val="9"/>
    <w:rsid w:val="00E75001"/>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E75001"/>
    <w:rPr>
      <w:rFonts w:ascii="Times New Roman" w:eastAsiaTheme="majorEastAsia" w:hAnsi="Times New Roman" w:cstheme="majorBidi"/>
      <w:b/>
      <w:i/>
      <w:sz w:val="24"/>
      <w:szCs w:val="24"/>
    </w:rPr>
  </w:style>
  <w:style w:type="character" w:customStyle="1" w:styleId="Heading4Char">
    <w:name w:val="Heading 4 Char"/>
    <w:basedOn w:val="DefaultParagraphFont"/>
    <w:link w:val="Heading4"/>
    <w:uiPriority w:val="9"/>
    <w:rsid w:val="00E75001"/>
    <w:rPr>
      <w:rFonts w:ascii="Times New Roman" w:eastAsiaTheme="majorEastAsia" w:hAnsi="Times New Roman" w:cstheme="majorBidi"/>
      <w:b/>
      <w:iCs/>
      <w:sz w:val="24"/>
    </w:rPr>
  </w:style>
  <w:style w:type="paragraph" w:styleId="TOC2">
    <w:name w:val="toc 2"/>
    <w:basedOn w:val="Normal"/>
    <w:next w:val="Normal"/>
    <w:autoRedefine/>
    <w:uiPriority w:val="39"/>
    <w:unhideWhenUsed/>
    <w:rsid w:val="00F14A95"/>
    <w:pPr>
      <w:tabs>
        <w:tab w:val="right" w:leader="dot" w:pos="9350"/>
      </w:tabs>
      <w:spacing w:after="100"/>
      <w:ind w:left="220"/>
    </w:pPr>
    <w:rPr>
      <w:rFonts w:cs="Times New Roman"/>
      <w:b/>
      <w:bCs/>
      <w:noProof/>
    </w:rPr>
  </w:style>
  <w:style w:type="paragraph" w:styleId="TOC3">
    <w:name w:val="toc 3"/>
    <w:basedOn w:val="Normal"/>
    <w:next w:val="Normal"/>
    <w:autoRedefine/>
    <w:uiPriority w:val="39"/>
    <w:unhideWhenUsed/>
    <w:rsid w:val="004702BA"/>
    <w:pPr>
      <w:tabs>
        <w:tab w:val="right" w:leader="dot" w:pos="9350"/>
      </w:tabs>
      <w:spacing w:after="100"/>
      <w:ind w:left="440"/>
    </w:pPr>
    <w:rPr>
      <w:rFonts w:cs="Times New Roman"/>
      <w:b/>
      <w:bCs/>
      <w:noProof/>
    </w:rPr>
  </w:style>
  <w:style w:type="paragraph" w:styleId="TOC4">
    <w:name w:val="toc 4"/>
    <w:basedOn w:val="Normal"/>
    <w:next w:val="Normal"/>
    <w:autoRedefine/>
    <w:uiPriority w:val="39"/>
    <w:unhideWhenUsed/>
    <w:rsid w:val="00654826"/>
    <w:pPr>
      <w:tabs>
        <w:tab w:val="right" w:leader="dot" w:pos="9350"/>
      </w:tabs>
      <w:spacing w:after="100"/>
      <w:ind w:left="660"/>
    </w:pPr>
    <w:rPr>
      <w:noProof/>
    </w:rPr>
  </w:style>
  <w:style w:type="character" w:customStyle="1" w:styleId="Heading5Char">
    <w:name w:val="Heading 5 Char"/>
    <w:basedOn w:val="DefaultParagraphFont"/>
    <w:link w:val="Heading5"/>
    <w:uiPriority w:val="9"/>
    <w:rsid w:val="00FB2D0F"/>
    <w:rPr>
      <w:rFonts w:asciiTheme="majorBidi" w:eastAsiaTheme="majorEastAsia" w:hAnsiTheme="majorBidi" w:cstheme="majorBidi"/>
      <w:b/>
      <w:i/>
      <w:sz w:val="24"/>
    </w:rPr>
  </w:style>
  <w:style w:type="character" w:styleId="FollowedHyperlink">
    <w:name w:val="FollowedHyperlink"/>
    <w:basedOn w:val="DefaultParagraphFont"/>
    <w:uiPriority w:val="99"/>
    <w:semiHidden/>
    <w:unhideWhenUsed/>
    <w:rsid w:val="0016793A"/>
    <w:rPr>
      <w:color w:val="954F72" w:themeColor="followedHyperlink"/>
      <w:u w:val="single"/>
    </w:rPr>
  </w:style>
  <w:style w:type="paragraph" w:styleId="TOC5">
    <w:name w:val="toc 5"/>
    <w:basedOn w:val="Normal"/>
    <w:next w:val="Normal"/>
    <w:autoRedefine/>
    <w:uiPriority w:val="39"/>
    <w:unhideWhenUsed/>
    <w:rsid w:val="00A66979"/>
    <w:pPr>
      <w:spacing w:after="100"/>
      <w:ind w:left="880"/>
    </w:pPr>
  </w:style>
  <w:style w:type="table" w:customStyle="1" w:styleId="QStandardSliderTable">
    <w:name w:val="QStandardSliderTable"/>
    <w:uiPriority w:val="99"/>
    <w:qFormat/>
    <w:rsid w:val="00A25AEA"/>
    <w:pPr>
      <w:spacing w:after="0" w:line="240" w:lineRule="auto"/>
      <w:jc w:val="center"/>
    </w:pPr>
    <w:rPr>
      <w:rFonts w:eastAsiaTheme="minorEastAsia"/>
      <w:sz w:val="20"/>
      <w:szCs w:val="20"/>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A25AEA"/>
    <w:pPr>
      <w:spacing w:after="0" w:line="240" w:lineRule="auto"/>
      <w:jc w:val="center"/>
    </w:pPr>
    <w:rPr>
      <w:rFonts w:eastAsiaTheme="minorEastAsia"/>
    </w:rPr>
    <w:tblPr>
      <w:tblCellMar>
        <w:top w:w="0" w:type="dxa"/>
        <w:left w:w="0" w:type="dxa"/>
        <w:bottom w:w="0" w:type="dxa"/>
        <w:right w:w="0" w:type="dxa"/>
      </w:tblCellMar>
    </w:tblPr>
  </w:style>
  <w:style w:type="numbering" w:customStyle="1" w:styleId="Multipunch">
    <w:name w:val="Multi punch"/>
    <w:rsid w:val="00A25AEA"/>
    <w:pPr>
      <w:numPr>
        <w:numId w:val="20"/>
      </w:numPr>
    </w:pPr>
  </w:style>
  <w:style w:type="numbering" w:customStyle="1" w:styleId="Singlepunch">
    <w:name w:val="Single punch"/>
    <w:rsid w:val="00A25AEA"/>
    <w:pPr>
      <w:numPr>
        <w:numId w:val="22"/>
      </w:numPr>
    </w:pPr>
  </w:style>
  <w:style w:type="paragraph" w:customStyle="1" w:styleId="BlockEndLabel">
    <w:name w:val="BlockEndLabel"/>
    <w:basedOn w:val="Normal"/>
    <w:qFormat/>
    <w:rsid w:val="00A25AEA"/>
    <w:pPr>
      <w:spacing w:before="120" w:after="0" w:line="240" w:lineRule="auto"/>
    </w:pPr>
    <w:rPr>
      <w:rFonts w:eastAsiaTheme="minorEastAsia"/>
      <w:b/>
      <w:color w:val="CCCCCC"/>
    </w:rPr>
  </w:style>
  <w:style w:type="paragraph" w:customStyle="1" w:styleId="QuestionSeparator">
    <w:name w:val="QuestionSeparator"/>
    <w:basedOn w:val="Normal"/>
    <w:qFormat/>
    <w:rsid w:val="00A25AEA"/>
    <w:pPr>
      <w:pBdr>
        <w:top w:val="dashed" w:sz="8" w:space="0" w:color="CCCCCC"/>
      </w:pBdr>
      <w:spacing w:before="120" w:after="120" w:line="120" w:lineRule="auto"/>
    </w:pPr>
    <w:rPr>
      <w:rFonts w:eastAsiaTheme="minorEastAsia"/>
    </w:rPr>
  </w:style>
  <w:style w:type="paragraph" w:customStyle="1" w:styleId="TextEntryLine">
    <w:name w:val="TextEntryLine"/>
    <w:basedOn w:val="Normal"/>
    <w:qFormat/>
    <w:rsid w:val="00A25AEA"/>
    <w:pPr>
      <w:spacing w:before="240" w:after="0" w:line="240" w:lineRule="auto"/>
    </w:pPr>
    <w:rPr>
      <w:rFonts w:eastAsiaTheme="minorEastAsia"/>
    </w:rPr>
  </w:style>
  <w:style w:type="paragraph" w:customStyle="1" w:styleId="figurescaption">
    <w:name w:val="figures caption"/>
    <w:basedOn w:val="Caption"/>
    <w:link w:val="figurescaptionChar"/>
    <w:qFormat/>
    <w:rsid w:val="00C47D33"/>
    <w:pPr>
      <w:spacing w:line="240" w:lineRule="exact"/>
      <w:jc w:val="center"/>
    </w:pPr>
    <w:rPr>
      <w:rFonts w:asciiTheme="majorBidi" w:hAnsiTheme="majorBidi" w:cs="Times New Roman"/>
      <w:i w:val="0"/>
      <w:szCs w:val="20"/>
    </w:rPr>
  </w:style>
  <w:style w:type="character" w:customStyle="1" w:styleId="CaptionChar">
    <w:name w:val="Caption Char"/>
    <w:basedOn w:val="DefaultParagraphFont"/>
    <w:link w:val="Caption"/>
    <w:uiPriority w:val="35"/>
    <w:rsid w:val="00C47D33"/>
    <w:rPr>
      <w:rFonts w:ascii="Times New Roman" w:hAnsi="Times New Roman"/>
      <w:i/>
      <w:iCs/>
      <w:sz w:val="18"/>
      <w:szCs w:val="18"/>
    </w:rPr>
  </w:style>
  <w:style w:type="character" w:customStyle="1" w:styleId="figurescaptionChar">
    <w:name w:val="figures caption Char"/>
    <w:basedOn w:val="CaptionChar"/>
    <w:link w:val="figurescaption"/>
    <w:rsid w:val="00C47D33"/>
    <w:rPr>
      <w:rFonts w:asciiTheme="majorBidi" w:hAnsiTheme="majorBidi" w:cs="Times New Roman"/>
      <w:i w:val="0"/>
      <w:iCs/>
      <w:sz w:val="18"/>
      <w:szCs w:val="20"/>
    </w:rPr>
  </w:style>
  <w:style w:type="character" w:styleId="Emphasis">
    <w:name w:val="Emphasis"/>
    <w:basedOn w:val="DefaultParagraphFont"/>
    <w:uiPriority w:val="20"/>
    <w:qFormat/>
    <w:rsid w:val="001F172B"/>
    <w:rPr>
      <w:i/>
      <w:iCs/>
    </w:rPr>
  </w:style>
  <w:style w:type="table" w:styleId="TableGrid">
    <w:name w:val="Table Grid"/>
    <w:basedOn w:val="TableNormal"/>
    <w:uiPriority w:val="39"/>
    <w:rsid w:val="00BF0A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CB0B97"/>
    <w:pPr>
      <w:spacing w:after="0"/>
    </w:pPr>
  </w:style>
  <w:style w:type="character" w:customStyle="1" w:styleId="ng-binding">
    <w:name w:val="ng-binding"/>
    <w:basedOn w:val="DefaultParagraphFont"/>
    <w:rsid w:val="00A24CFA"/>
  </w:style>
  <w:style w:type="paragraph" w:styleId="TOC6">
    <w:name w:val="toc 6"/>
    <w:basedOn w:val="Normal"/>
    <w:next w:val="Normal"/>
    <w:autoRedefine/>
    <w:uiPriority w:val="39"/>
    <w:unhideWhenUsed/>
    <w:rsid w:val="00A27F88"/>
    <w:pPr>
      <w:spacing w:after="100"/>
      <w:ind w:left="1100"/>
    </w:pPr>
    <w:rPr>
      <w:rFonts w:eastAsiaTheme="minorEastAsia"/>
    </w:rPr>
  </w:style>
  <w:style w:type="paragraph" w:styleId="TOC7">
    <w:name w:val="toc 7"/>
    <w:basedOn w:val="Normal"/>
    <w:next w:val="Normal"/>
    <w:autoRedefine/>
    <w:uiPriority w:val="39"/>
    <w:unhideWhenUsed/>
    <w:rsid w:val="00A27F88"/>
    <w:pPr>
      <w:spacing w:after="100"/>
      <w:ind w:left="1320"/>
    </w:pPr>
    <w:rPr>
      <w:rFonts w:eastAsiaTheme="minorEastAsia"/>
    </w:rPr>
  </w:style>
  <w:style w:type="paragraph" w:styleId="TOC8">
    <w:name w:val="toc 8"/>
    <w:basedOn w:val="Normal"/>
    <w:next w:val="Normal"/>
    <w:autoRedefine/>
    <w:uiPriority w:val="39"/>
    <w:unhideWhenUsed/>
    <w:rsid w:val="00A27F88"/>
    <w:pPr>
      <w:spacing w:after="100"/>
      <w:ind w:left="1540"/>
    </w:pPr>
    <w:rPr>
      <w:rFonts w:eastAsiaTheme="minorEastAsia"/>
    </w:rPr>
  </w:style>
  <w:style w:type="paragraph" w:styleId="TOC9">
    <w:name w:val="toc 9"/>
    <w:basedOn w:val="Normal"/>
    <w:next w:val="Normal"/>
    <w:autoRedefine/>
    <w:uiPriority w:val="39"/>
    <w:unhideWhenUsed/>
    <w:rsid w:val="00A27F88"/>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08866">
      <w:bodyDiv w:val="1"/>
      <w:marLeft w:val="0"/>
      <w:marRight w:val="0"/>
      <w:marTop w:val="0"/>
      <w:marBottom w:val="0"/>
      <w:divBdr>
        <w:top w:val="none" w:sz="0" w:space="0" w:color="auto"/>
        <w:left w:val="none" w:sz="0" w:space="0" w:color="auto"/>
        <w:bottom w:val="none" w:sz="0" w:space="0" w:color="auto"/>
        <w:right w:val="none" w:sz="0" w:space="0" w:color="auto"/>
      </w:divBdr>
    </w:div>
    <w:div w:id="38016789">
      <w:bodyDiv w:val="1"/>
      <w:marLeft w:val="0"/>
      <w:marRight w:val="0"/>
      <w:marTop w:val="0"/>
      <w:marBottom w:val="0"/>
      <w:divBdr>
        <w:top w:val="none" w:sz="0" w:space="0" w:color="auto"/>
        <w:left w:val="none" w:sz="0" w:space="0" w:color="auto"/>
        <w:bottom w:val="none" w:sz="0" w:space="0" w:color="auto"/>
        <w:right w:val="none" w:sz="0" w:space="0" w:color="auto"/>
      </w:divBdr>
    </w:div>
    <w:div w:id="64422863">
      <w:bodyDiv w:val="1"/>
      <w:marLeft w:val="0"/>
      <w:marRight w:val="0"/>
      <w:marTop w:val="0"/>
      <w:marBottom w:val="0"/>
      <w:divBdr>
        <w:top w:val="none" w:sz="0" w:space="0" w:color="auto"/>
        <w:left w:val="none" w:sz="0" w:space="0" w:color="auto"/>
        <w:bottom w:val="none" w:sz="0" w:space="0" w:color="auto"/>
        <w:right w:val="none" w:sz="0" w:space="0" w:color="auto"/>
      </w:divBdr>
    </w:div>
    <w:div w:id="153882263">
      <w:bodyDiv w:val="1"/>
      <w:marLeft w:val="0"/>
      <w:marRight w:val="0"/>
      <w:marTop w:val="0"/>
      <w:marBottom w:val="0"/>
      <w:divBdr>
        <w:top w:val="none" w:sz="0" w:space="0" w:color="auto"/>
        <w:left w:val="none" w:sz="0" w:space="0" w:color="auto"/>
        <w:bottom w:val="none" w:sz="0" w:space="0" w:color="auto"/>
        <w:right w:val="none" w:sz="0" w:space="0" w:color="auto"/>
      </w:divBdr>
    </w:div>
    <w:div w:id="196817674">
      <w:bodyDiv w:val="1"/>
      <w:marLeft w:val="0"/>
      <w:marRight w:val="0"/>
      <w:marTop w:val="0"/>
      <w:marBottom w:val="0"/>
      <w:divBdr>
        <w:top w:val="none" w:sz="0" w:space="0" w:color="auto"/>
        <w:left w:val="none" w:sz="0" w:space="0" w:color="auto"/>
        <w:bottom w:val="none" w:sz="0" w:space="0" w:color="auto"/>
        <w:right w:val="none" w:sz="0" w:space="0" w:color="auto"/>
      </w:divBdr>
    </w:div>
    <w:div w:id="211119512">
      <w:bodyDiv w:val="1"/>
      <w:marLeft w:val="0"/>
      <w:marRight w:val="0"/>
      <w:marTop w:val="0"/>
      <w:marBottom w:val="0"/>
      <w:divBdr>
        <w:top w:val="none" w:sz="0" w:space="0" w:color="auto"/>
        <w:left w:val="none" w:sz="0" w:space="0" w:color="auto"/>
        <w:bottom w:val="none" w:sz="0" w:space="0" w:color="auto"/>
        <w:right w:val="none" w:sz="0" w:space="0" w:color="auto"/>
      </w:divBdr>
      <w:divsChild>
        <w:div w:id="1943369262">
          <w:marLeft w:val="0"/>
          <w:marRight w:val="0"/>
          <w:marTop w:val="0"/>
          <w:marBottom w:val="150"/>
          <w:divBdr>
            <w:top w:val="none" w:sz="0" w:space="0" w:color="auto"/>
            <w:left w:val="none" w:sz="0" w:space="0" w:color="auto"/>
            <w:bottom w:val="none" w:sz="0" w:space="0" w:color="auto"/>
            <w:right w:val="none" w:sz="0" w:space="0" w:color="auto"/>
          </w:divBdr>
          <w:divsChild>
            <w:div w:id="207449132">
              <w:marLeft w:val="0"/>
              <w:marRight w:val="0"/>
              <w:marTop w:val="0"/>
              <w:marBottom w:val="0"/>
              <w:divBdr>
                <w:top w:val="none" w:sz="0" w:space="0" w:color="auto"/>
                <w:left w:val="none" w:sz="0" w:space="0" w:color="auto"/>
                <w:bottom w:val="none" w:sz="0" w:space="0" w:color="auto"/>
                <w:right w:val="none" w:sz="0" w:space="0" w:color="auto"/>
              </w:divBdr>
            </w:div>
          </w:divsChild>
        </w:div>
        <w:div w:id="1446197799">
          <w:marLeft w:val="0"/>
          <w:marRight w:val="0"/>
          <w:marTop w:val="75"/>
          <w:marBottom w:val="150"/>
          <w:divBdr>
            <w:top w:val="none" w:sz="0" w:space="0" w:color="auto"/>
            <w:left w:val="none" w:sz="0" w:space="0" w:color="auto"/>
            <w:bottom w:val="none" w:sz="0" w:space="0" w:color="auto"/>
            <w:right w:val="none" w:sz="0" w:space="0" w:color="auto"/>
          </w:divBdr>
          <w:divsChild>
            <w:div w:id="153002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33820">
      <w:bodyDiv w:val="1"/>
      <w:marLeft w:val="0"/>
      <w:marRight w:val="0"/>
      <w:marTop w:val="0"/>
      <w:marBottom w:val="0"/>
      <w:divBdr>
        <w:top w:val="none" w:sz="0" w:space="0" w:color="auto"/>
        <w:left w:val="none" w:sz="0" w:space="0" w:color="auto"/>
        <w:bottom w:val="none" w:sz="0" w:space="0" w:color="auto"/>
        <w:right w:val="none" w:sz="0" w:space="0" w:color="auto"/>
      </w:divBdr>
    </w:div>
    <w:div w:id="288517847">
      <w:bodyDiv w:val="1"/>
      <w:marLeft w:val="0"/>
      <w:marRight w:val="0"/>
      <w:marTop w:val="0"/>
      <w:marBottom w:val="0"/>
      <w:divBdr>
        <w:top w:val="none" w:sz="0" w:space="0" w:color="auto"/>
        <w:left w:val="none" w:sz="0" w:space="0" w:color="auto"/>
        <w:bottom w:val="none" w:sz="0" w:space="0" w:color="auto"/>
        <w:right w:val="none" w:sz="0" w:space="0" w:color="auto"/>
      </w:divBdr>
    </w:div>
    <w:div w:id="391585250">
      <w:bodyDiv w:val="1"/>
      <w:marLeft w:val="0"/>
      <w:marRight w:val="0"/>
      <w:marTop w:val="0"/>
      <w:marBottom w:val="0"/>
      <w:divBdr>
        <w:top w:val="none" w:sz="0" w:space="0" w:color="auto"/>
        <w:left w:val="none" w:sz="0" w:space="0" w:color="auto"/>
        <w:bottom w:val="none" w:sz="0" w:space="0" w:color="auto"/>
        <w:right w:val="none" w:sz="0" w:space="0" w:color="auto"/>
      </w:divBdr>
    </w:div>
    <w:div w:id="396589559">
      <w:bodyDiv w:val="1"/>
      <w:marLeft w:val="0"/>
      <w:marRight w:val="0"/>
      <w:marTop w:val="0"/>
      <w:marBottom w:val="0"/>
      <w:divBdr>
        <w:top w:val="none" w:sz="0" w:space="0" w:color="auto"/>
        <w:left w:val="none" w:sz="0" w:space="0" w:color="auto"/>
        <w:bottom w:val="none" w:sz="0" w:space="0" w:color="auto"/>
        <w:right w:val="none" w:sz="0" w:space="0" w:color="auto"/>
      </w:divBdr>
    </w:div>
    <w:div w:id="445005123">
      <w:bodyDiv w:val="1"/>
      <w:marLeft w:val="0"/>
      <w:marRight w:val="0"/>
      <w:marTop w:val="0"/>
      <w:marBottom w:val="0"/>
      <w:divBdr>
        <w:top w:val="none" w:sz="0" w:space="0" w:color="auto"/>
        <w:left w:val="none" w:sz="0" w:space="0" w:color="auto"/>
        <w:bottom w:val="none" w:sz="0" w:space="0" w:color="auto"/>
        <w:right w:val="none" w:sz="0" w:space="0" w:color="auto"/>
      </w:divBdr>
    </w:div>
    <w:div w:id="449280683">
      <w:bodyDiv w:val="1"/>
      <w:marLeft w:val="0"/>
      <w:marRight w:val="0"/>
      <w:marTop w:val="0"/>
      <w:marBottom w:val="0"/>
      <w:divBdr>
        <w:top w:val="none" w:sz="0" w:space="0" w:color="auto"/>
        <w:left w:val="none" w:sz="0" w:space="0" w:color="auto"/>
        <w:bottom w:val="none" w:sz="0" w:space="0" w:color="auto"/>
        <w:right w:val="none" w:sz="0" w:space="0" w:color="auto"/>
      </w:divBdr>
    </w:div>
    <w:div w:id="508525355">
      <w:bodyDiv w:val="1"/>
      <w:marLeft w:val="0"/>
      <w:marRight w:val="0"/>
      <w:marTop w:val="0"/>
      <w:marBottom w:val="0"/>
      <w:divBdr>
        <w:top w:val="none" w:sz="0" w:space="0" w:color="auto"/>
        <w:left w:val="none" w:sz="0" w:space="0" w:color="auto"/>
        <w:bottom w:val="none" w:sz="0" w:space="0" w:color="auto"/>
        <w:right w:val="none" w:sz="0" w:space="0" w:color="auto"/>
      </w:divBdr>
    </w:div>
    <w:div w:id="517281389">
      <w:bodyDiv w:val="1"/>
      <w:marLeft w:val="0"/>
      <w:marRight w:val="0"/>
      <w:marTop w:val="0"/>
      <w:marBottom w:val="0"/>
      <w:divBdr>
        <w:top w:val="none" w:sz="0" w:space="0" w:color="auto"/>
        <w:left w:val="none" w:sz="0" w:space="0" w:color="auto"/>
        <w:bottom w:val="none" w:sz="0" w:space="0" w:color="auto"/>
        <w:right w:val="none" w:sz="0" w:space="0" w:color="auto"/>
      </w:divBdr>
    </w:div>
    <w:div w:id="532235647">
      <w:bodyDiv w:val="1"/>
      <w:marLeft w:val="0"/>
      <w:marRight w:val="0"/>
      <w:marTop w:val="0"/>
      <w:marBottom w:val="0"/>
      <w:divBdr>
        <w:top w:val="none" w:sz="0" w:space="0" w:color="auto"/>
        <w:left w:val="none" w:sz="0" w:space="0" w:color="auto"/>
        <w:bottom w:val="none" w:sz="0" w:space="0" w:color="auto"/>
        <w:right w:val="none" w:sz="0" w:space="0" w:color="auto"/>
      </w:divBdr>
    </w:div>
    <w:div w:id="555631285">
      <w:bodyDiv w:val="1"/>
      <w:marLeft w:val="0"/>
      <w:marRight w:val="0"/>
      <w:marTop w:val="0"/>
      <w:marBottom w:val="0"/>
      <w:divBdr>
        <w:top w:val="none" w:sz="0" w:space="0" w:color="auto"/>
        <w:left w:val="none" w:sz="0" w:space="0" w:color="auto"/>
        <w:bottom w:val="none" w:sz="0" w:space="0" w:color="auto"/>
        <w:right w:val="none" w:sz="0" w:space="0" w:color="auto"/>
      </w:divBdr>
    </w:div>
    <w:div w:id="590091733">
      <w:bodyDiv w:val="1"/>
      <w:marLeft w:val="0"/>
      <w:marRight w:val="0"/>
      <w:marTop w:val="0"/>
      <w:marBottom w:val="0"/>
      <w:divBdr>
        <w:top w:val="none" w:sz="0" w:space="0" w:color="auto"/>
        <w:left w:val="none" w:sz="0" w:space="0" w:color="auto"/>
        <w:bottom w:val="none" w:sz="0" w:space="0" w:color="auto"/>
        <w:right w:val="none" w:sz="0" w:space="0" w:color="auto"/>
      </w:divBdr>
    </w:div>
    <w:div w:id="615908599">
      <w:bodyDiv w:val="1"/>
      <w:marLeft w:val="0"/>
      <w:marRight w:val="0"/>
      <w:marTop w:val="0"/>
      <w:marBottom w:val="0"/>
      <w:divBdr>
        <w:top w:val="none" w:sz="0" w:space="0" w:color="auto"/>
        <w:left w:val="none" w:sz="0" w:space="0" w:color="auto"/>
        <w:bottom w:val="none" w:sz="0" w:space="0" w:color="auto"/>
        <w:right w:val="none" w:sz="0" w:space="0" w:color="auto"/>
      </w:divBdr>
    </w:div>
    <w:div w:id="753546732">
      <w:bodyDiv w:val="1"/>
      <w:marLeft w:val="0"/>
      <w:marRight w:val="0"/>
      <w:marTop w:val="0"/>
      <w:marBottom w:val="0"/>
      <w:divBdr>
        <w:top w:val="none" w:sz="0" w:space="0" w:color="auto"/>
        <w:left w:val="none" w:sz="0" w:space="0" w:color="auto"/>
        <w:bottom w:val="none" w:sz="0" w:space="0" w:color="auto"/>
        <w:right w:val="none" w:sz="0" w:space="0" w:color="auto"/>
      </w:divBdr>
    </w:div>
    <w:div w:id="758063718">
      <w:bodyDiv w:val="1"/>
      <w:marLeft w:val="0"/>
      <w:marRight w:val="0"/>
      <w:marTop w:val="0"/>
      <w:marBottom w:val="0"/>
      <w:divBdr>
        <w:top w:val="none" w:sz="0" w:space="0" w:color="auto"/>
        <w:left w:val="none" w:sz="0" w:space="0" w:color="auto"/>
        <w:bottom w:val="none" w:sz="0" w:space="0" w:color="auto"/>
        <w:right w:val="none" w:sz="0" w:space="0" w:color="auto"/>
      </w:divBdr>
    </w:div>
    <w:div w:id="767195148">
      <w:bodyDiv w:val="1"/>
      <w:marLeft w:val="0"/>
      <w:marRight w:val="0"/>
      <w:marTop w:val="0"/>
      <w:marBottom w:val="0"/>
      <w:divBdr>
        <w:top w:val="none" w:sz="0" w:space="0" w:color="auto"/>
        <w:left w:val="none" w:sz="0" w:space="0" w:color="auto"/>
        <w:bottom w:val="none" w:sz="0" w:space="0" w:color="auto"/>
        <w:right w:val="none" w:sz="0" w:space="0" w:color="auto"/>
      </w:divBdr>
    </w:div>
    <w:div w:id="897979950">
      <w:bodyDiv w:val="1"/>
      <w:marLeft w:val="0"/>
      <w:marRight w:val="0"/>
      <w:marTop w:val="0"/>
      <w:marBottom w:val="0"/>
      <w:divBdr>
        <w:top w:val="none" w:sz="0" w:space="0" w:color="auto"/>
        <w:left w:val="none" w:sz="0" w:space="0" w:color="auto"/>
        <w:bottom w:val="none" w:sz="0" w:space="0" w:color="auto"/>
        <w:right w:val="none" w:sz="0" w:space="0" w:color="auto"/>
      </w:divBdr>
    </w:div>
    <w:div w:id="932664718">
      <w:bodyDiv w:val="1"/>
      <w:marLeft w:val="0"/>
      <w:marRight w:val="0"/>
      <w:marTop w:val="0"/>
      <w:marBottom w:val="0"/>
      <w:divBdr>
        <w:top w:val="none" w:sz="0" w:space="0" w:color="auto"/>
        <w:left w:val="none" w:sz="0" w:space="0" w:color="auto"/>
        <w:bottom w:val="none" w:sz="0" w:space="0" w:color="auto"/>
        <w:right w:val="none" w:sz="0" w:space="0" w:color="auto"/>
      </w:divBdr>
    </w:div>
    <w:div w:id="952397171">
      <w:bodyDiv w:val="1"/>
      <w:marLeft w:val="0"/>
      <w:marRight w:val="0"/>
      <w:marTop w:val="0"/>
      <w:marBottom w:val="0"/>
      <w:divBdr>
        <w:top w:val="none" w:sz="0" w:space="0" w:color="auto"/>
        <w:left w:val="none" w:sz="0" w:space="0" w:color="auto"/>
        <w:bottom w:val="none" w:sz="0" w:space="0" w:color="auto"/>
        <w:right w:val="none" w:sz="0" w:space="0" w:color="auto"/>
      </w:divBdr>
    </w:div>
    <w:div w:id="1050496360">
      <w:bodyDiv w:val="1"/>
      <w:marLeft w:val="0"/>
      <w:marRight w:val="0"/>
      <w:marTop w:val="0"/>
      <w:marBottom w:val="0"/>
      <w:divBdr>
        <w:top w:val="none" w:sz="0" w:space="0" w:color="auto"/>
        <w:left w:val="none" w:sz="0" w:space="0" w:color="auto"/>
        <w:bottom w:val="none" w:sz="0" w:space="0" w:color="auto"/>
        <w:right w:val="none" w:sz="0" w:space="0" w:color="auto"/>
      </w:divBdr>
    </w:div>
    <w:div w:id="1081607185">
      <w:bodyDiv w:val="1"/>
      <w:marLeft w:val="0"/>
      <w:marRight w:val="0"/>
      <w:marTop w:val="0"/>
      <w:marBottom w:val="0"/>
      <w:divBdr>
        <w:top w:val="none" w:sz="0" w:space="0" w:color="auto"/>
        <w:left w:val="none" w:sz="0" w:space="0" w:color="auto"/>
        <w:bottom w:val="none" w:sz="0" w:space="0" w:color="auto"/>
        <w:right w:val="none" w:sz="0" w:space="0" w:color="auto"/>
      </w:divBdr>
    </w:div>
    <w:div w:id="1144732785">
      <w:bodyDiv w:val="1"/>
      <w:marLeft w:val="0"/>
      <w:marRight w:val="0"/>
      <w:marTop w:val="0"/>
      <w:marBottom w:val="0"/>
      <w:divBdr>
        <w:top w:val="none" w:sz="0" w:space="0" w:color="auto"/>
        <w:left w:val="none" w:sz="0" w:space="0" w:color="auto"/>
        <w:bottom w:val="none" w:sz="0" w:space="0" w:color="auto"/>
        <w:right w:val="none" w:sz="0" w:space="0" w:color="auto"/>
      </w:divBdr>
    </w:div>
    <w:div w:id="1240286306">
      <w:bodyDiv w:val="1"/>
      <w:marLeft w:val="0"/>
      <w:marRight w:val="0"/>
      <w:marTop w:val="0"/>
      <w:marBottom w:val="0"/>
      <w:divBdr>
        <w:top w:val="none" w:sz="0" w:space="0" w:color="auto"/>
        <w:left w:val="none" w:sz="0" w:space="0" w:color="auto"/>
        <w:bottom w:val="none" w:sz="0" w:space="0" w:color="auto"/>
        <w:right w:val="none" w:sz="0" w:space="0" w:color="auto"/>
      </w:divBdr>
    </w:div>
    <w:div w:id="1241212149">
      <w:bodyDiv w:val="1"/>
      <w:marLeft w:val="0"/>
      <w:marRight w:val="0"/>
      <w:marTop w:val="0"/>
      <w:marBottom w:val="0"/>
      <w:divBdr>
        <w:top w:val="none" w:sz="0" w:space="0" w:color="auto"/>
        <w:left w:val="none" w:sz="0" w:space="0" w:color="auto"/>
        <w:bottom w:val="none" w:sz="0" w:space="0" w:color="auto"/>
        <w:right w:val="none" w:sz="0" w:space="0" w:color="auto"/>
      </w:divBdr>
    </w:div>
    <w:div w:id="1247182666">
      <w:bodyDiv w:val="1"/>
      <w:marLeft w:val="0"/>
      <w:marRight w:val="0"/>
      <w:marTop w:val="0"/>
      <w:marBottom w:val="0"/>
      <w:divBdr>
        <w:top w:val="none" w:sz="0" w:space="0" w:color="auto"/>
        <w:left w:val="none" w:sz="0" w:space="0" w:color="auto"/>
        <w:bottom w:val="none" w:sz="0" w:space="0" w:color="auto"/>
        <w:right w:val="none" w:sz="0" w:space="0" w:color="auto"/>
      </w:divBdr>
    </w:div>
    <w:div w:id="1316371264">
      <w:bodyDiv w:val="1"/>
      <w:marLeft w:val="0"/>
      <w:marRight w:val="0"/>
      <w:marTop w:val="0"/>
      <w:marBottom w:val="0"/>
      <w:divBdr>
        <w:top w:val="none" w:sz="0" w:space="0" w:color="auto"/>
        <w:left w:val="none" w:sz="0" w:space="0" w:color="auto"/>
        <w:bottom w:val="none" w:sz="0" w:space="0" w:color="auto"/>
        <w:right w:val="none" w:sz="0" w:space="0" w:color="auto"/>
      </w:divBdr>
    </w:div>
    <w:div w:id="1332175334">
      <w:bodyDiv w:val="1"/>
      <w:marLeft w:val="0"/>
      <w:marRight w:val="0"/>
      <w:marTop w:val="0"/>
      <w:marBottom w:val="0"/>
      <w:divBdr>
        <w:top w:val="none" w:sz="0" w:space="0" w:color="auto"/>
        <w:left w:val="none" w:sz="0" w:space="0" w:color="auto"/>
        <w:bottom w:val="none" w:sz="0" w:space="0" w:color="auto"/>
        <w:right w:val="none" w:sz="0" w:space="0" w:color="auto"/>
      </w:divBdr>
    </w:div>
    <w:div w:id="1384720424">
      <w:bodyDiv w:val="1"/>
      <w:marLeft w:val="0"/>
      <w:marRight w:val="0"/>
      <w:marTop w:val="0"/>
      <w:marBottom w:val="0"/>
      <w:divBdr>
        <w:top w:val="none" w:sz="0" w:space="0" w:color="auto"/>
        <w:left w:val="none" w:sz="0" w:space="0" w:color="auto"/>
        <w:bottom w:val="none" w:sz="0" w:space="0" w:color="auto"/>
        <w:right w:val="none" w:sz="0" w:space="0" w:color="auto"/>
      </w:divBdr>
    </w:div>
    <w:div w:id="1394037276">
      <w:bodyDiv w:val="1"/>
      <w:marLeft w:val="0"/>
      <w:marRight w:val="0"/>
      <w:marTop w:val="0"/>
      <w:marBottom w:val="0"/>
      <w:divBdr>
        <w:top w:val="none" w:sz="0" w:space="0" w:color="auto"/>
        <w:left w:val="none" w:sz="0" w:space="0" w:color="auto"/>
        <w:bottom w:val="none" w:sz="0" w:space="0" w:color="auto"/>
        <w:right w:val="none" w:sz="0" w:space="0" w:color="auto"/>
      </w:divBdr>
    </w:div>
    <w:div w:id="1398240559">
      <w:bodyDiv w:val="1"/>
      <w:marLeft w:val="0"/>
      <w:marRight w:val="0"/>
      <w:marTop w:val="0"/>
      <w:marBottom w:val="0"/>
      <w:divBdr>
        <w:top w:val="none" w:sz="0" w:space="0" w:color="auto"/>
        <w:left w:val="none" w:sz="0" w:space="0" w:color="auto"/>
        <w:bottom w:val="none" w:sz="0" w:space="0" w:color="auto"/>
        <w:right w:val="none" w:sz="0" w:space="0" w:color="auto"/>
      </w:divBdr>
    </w:div>
    <w:div w:id="1405880886">
      <w:bodyDiv w:val="1"/>
      <w:marLeft w:val="0"/>
      <w:marRight w:val="0"/>
      <w:marTop w:val="0"/>
      <w:marBottom w:val="0"/>
      <w:divBdr>
        <w:top w:val="none" w:sz="0" w:space="0" w:color="auto"/>
        <w:left w:val="none" w:sz="0" w:space="0" w:color="auto"/>
        <w:bottom w:val="none" w:sz="0" w:space="0" w:color="auto"/>
        <w:right w:val="none" w:sz="0" w:space="0" w:color="auto"/>
      </w:divBdr>
    </w:div>
    <w:div w:id="1408724338">
      <w:bodyDiv w:val="1"/>
      <w:marLeft w:val="0"/>
      <w:marRight w:val="0"/>
      <w:marTop w:val="0"/>
      <w:marBottom w:val="0"/>
      <w:divBdr>
        <w:top w:val="none" w:sz="0" w:space="0" w:color="auto"/>
        <w:left w:val="none" w:sz="0" w:space="0" w:color="auto"/>
        <w:bottom w:val="none" w:sz="0" w:space="0" w:color="auto"/>
        <w:right w:val="none" w:sz="0" w:space="0" w:color="auto"/>
      </w:divBdr>
      <w:divsChild>
        <w:div w:id="2106799226">
          <w:marLeft w:val="0"/>
          <w:marRight w:val="0"/>
          <w:marTop w:val="0"/>
          <w:marBottom w:val="0"/>
          <w:divBdr>
            <w:top w:val="none" w:sz="0" w:space="0" w:color="auto"/>
            <w:left w:val="none" w:sz="0" w:space="0" w:color="auto"/>
            <w:bottom w:val="none" w:sz="0" w:space="0" w:color="auto"/>
            <w:right w:val="none" w:sz="0" w:space="0" w:color="auto"/>
          </w:divBdr>
        </w:div>
        <w:div w:id="985203752">
          <w:marLeft w:val="0"/>
          <w:marRight w:val="0"/>
          <w:marTop w:val="0"/>
          <w:marBottom w:val="0"/>
          <w:divBdr>
            <w:top w:val="none" w:sz="0" w:space="0" w:color="auto"/>
            <w:left w:val="none" w:sz="0" w:space="0" w:color="auto"/>
            <w:bottom w:val="none" w:sz="0" w:space="0" w:color="auto"/>
            <w:right w:val="none" w:sz="0" w:space="0" w:color="auto"/>
          </w:divBdr>
        </w:div>
        <w:div w:id="2079596112">
          <w:marLeft w:val="0"/>
          <w:marRight w:val="0"/>
          <w:marTop w:val="0"/>
          <w:marBottom w:val="0"/>
          <w:divBdr>
            <w:top w:val="none" w:sz="0" w:space="0" w:color="auto"/>
            <w:left w:val="none" w:sz="0" w:space="0" w:color="auto"/>
            <w:bottom w:val="none" w:sz="0" w:space="0" w:color="auto"/>
            <w:right w:val="none" w:sz="0" w:space="0" w:color="auto"/>
          </w:divBdr>
        </w:div>
        <w:div w:id="1625038114">
          <w:marLeft w:val="0"/>
          <w:marRight w:val="0"/>
          <w:marTop w:val="0"/>
          <w:marBottom w:val="0"/>
          <w:divBdr>
            <w:top w:val="none" w:sz="0" w:space="0" w:color="auto"/>
            <w:left w:val="none" w:sz="0" w:space="0" w:color="auto"/>
            <w:bottom w:val="none" w:sz="0" w:space="0" w:color="auto"/>
            <w:right w:val="none" w:sz="0" w:space="0" w:color="auto"/>
          </w:divBdr>
        </w:div>
        <w:div w:id="817039400">
          <w:marLeft w:val="0"/>
          <w:marRight w:val="0"/>
          <w:marTop w:val="0"/>
          <w:marBottom w:val="0"/>
          <w:divBdr>
            <w:top w:val="none" w:sz="0" w:space="0" w:color="auto"/>
            <w:left w:val="none" w:sz="0" w:space="0" w:color="auto"/>
            <w:bottom w:val="none" w:sz="0" w:space="0" w:color="auto"/>
            <w:right w:val="none" w:sz="0" w:space="0" w:color="auto"/>
          </w:divBdr>
        </w:div>
        <w:div w:id="1885482510">
          <w:marLeft w:val="0"/>
          <w:marRight w:val="0"/>
          <w:marTop w:val="0"/>
          <w:marBottom w:val="0"/>
          <w:divBdr>
            <w:top w:val="none" w:sz="0" w:space="0" w:color="auto"/>
            <w:left w:val="none" w:sz="0" w:space="0" w:color="auto"/>
            <w:bottom w:val="none" w:sz="0" w:space="0" w:color="auto"/>
            <w:right w:val="none" w:sz="0" w:space="0" w:color="auto"/>
          </w:divBdr>
        </w:div>
        <w:div w:id="2010717691">
          <w:marLeft w:val="0"/>
          <w:marRight w:val="0"/>
          <w:marTop w:val="0"/>
          <w:marBottom w:val="0"/>
          <w:divBdr>
            <w:top w:val="none" w:sz="0" w:space="0" w:color="auto"/>
            <w:left w:val="none" w:sz="0" w:space="0" w:color="auto"/>
            <w:bottom w:val="none" w:sz="0" w:space="0" w:color="auto"/>
            <w:right w:val="none" w:sz="0" w:space="0" w:color="auto"/>
          </w:divBdr>
        </w:div>
        <w:div w:id="676466896">
          <w:marLeft w:val="0"/>
          <w:marRight w:val="0"/>
          <w:marTop w:val="0"/>
          <w:marBottom w:val="0"/>
          <w:divBdr>
            <w:top w:val="none" w:sz="0" w:space="0" w:color="auto"/>
            <w:left w:val="none" w:sz="0" w:space="0" w:color="auto"/>
            <w:bottom w:val="none" w:sz="0" w:space="0" w:color="auto"/>
            <w:right w:val="none" w:sz="0" w:space="0" w:color="auto"/>
          </w:divBdr>
        </w:div>
        <w:div w:id="310251454">
          <w:marLeft w:val="0"/>
          <w:marRight w:val="0"/>
          <w:marTop w:val="0"/>
          <w:marBottom w:val="0"/>
          <w:divBdr>
            <w:top w:val="none" w:sz="0" w:space="0" w:color="auto"/>
            <w:left w:val="none" w:sz="0" w:space="0" w:color="auto"/>
            <w:bottom w:val="none" w:sz="0" w:space="0" w:color="auto"/>
            <w:right w:val="none" w:sz="0" w:space="0" w:color="auto"/>
          </w:divBdr>
        </w:div>
        <w:div w:id="1871450898">
          <w:marLeft w:val="0"/>
          <w:marRight w:val="0"/>
          <w:marTop w:val="0"/>
          <w:marBottom w:val="0"/>
          <w:divBdr>
            <w:top w:val="none" w:sz="0" w:space="0" w:color="auto"/>
            <w:left w:val="none" w:sz="0" w:space="0" w:color="auto"/>
            <w:bottom w:val="none" w:sz="0" w:space="0" w:color="auto"/>
            <w:right w:val="none" w:sz="0" w:space="0" w:color="auto"/>
          </w:divBdr>
        </w:div>
        <w:div w:id="487092008">
          <w:marLeft w:val="0"/>
          <w:marRight w:val="0"/>
          <w:marTop w:val="0"/>
          <w:marBottom w:val="0"/>
          <w:divBdr>
            <w:top w:val="none" w:sz="0" w:space="0" w:color="auto"/>
            <w:left w:val="none" w:sz="0" w:space="0" w:color="auto"/>
            <w:bottom w:val="none" w:sz="0" w:space="0" w:color="auto"/>
            <w:right w:val="none" w:sz="0" w:space="0" w:color="auto"/>
          </w:divBdr>
        </w:div>
        <w:div w:id="2144613919">
          <w:marLeft w:val="0"/>
          <w:marRight w:val="0"/>
          <w:marTop w:val="0"/>
          <w:marBottom w:val="0"/>
          <w:divBdr>
            <w:top w:val="none" w:sz="0" w:space="0" w:color="auto"/>
            <w:left w:val="none" w:sz="0" w:space="0" w:color="auto"/>
            <w:bottom w:val="none" w:sz="0" w:space="0" w:color="auto"/>
            <w:right w:val="none" w:sz="0" w:space="0" w:color="auto"/>
          </w:divBdr>
        </w:div>
        <w:div w:id="1316645857">
          <w:marLeft w:val="0"/>
          <w:marRight w:val="0"/>
          <w:marTop w:val="0"/>
          <w:marBottom w:val="0"/>
          <w:divBdr>
            <w:top w:val="none" w:sz="0" w:space="0" w:color="auto"/>
            <w:left w:val="none" w:sz="0" w:space="0" w:color="auto"/>
            <w:bottom w:val="none" w:sz="0" w:space="0" w:color="auto"/>
            <w:right w:val="none" w:sz="0" w:space="0" w:color="auto"/>
          </w:divBdr>
        </w:div>
        <w:div w:id="1334335226">
          <w:marLeft w:val="0"/>
          <w:marRight w:val="0"/>
          <w:marTop w:val="0"/>
          <w:marBottom w:val="0"/>
          <w:divBdr>
            <w:top w:val="none" w:sz="0" w:space="0" w:color="auto"/>
            <w:left w:val="none" w:sz="0" w:space="0" w:color="auto"/>
            <w:bottom w:val="none" w:sz="0" w:space="0" w:color="auto"/>
            <w:right w:val="none" w:sz="0" w:space="0" w:color="auto"/>
          </w:divBdr>
        </w:div>
      </w:divsChild>
    </w:div>
    <w:div w:id="1418290186">
      <w:bodyDiv w:val="1"/>
      <w:marLeft w:val="0"/>
      <w:marRight w:val="0"/>
      <w:marTop w:val="0"/>
      <w:marBottom w:val="0"/>
      <w:divBdr>
        <w:top w:val="none" w:sz="0" w:space="0" w:color="auto"/>
        <w:left w:val="none" w:sz="0" w:space="0" w:color="auto"/>
        <w:bottom w:val="none" w:sz="0" w:space="0" w:color="auto"/>
        <w:right w:val="none" w:sz="0" w:space="0" w:color="auto"/>
      </w:divBdr>
    </w:div>
    <w:div w:id="1533305058">
      <w:bodyDiv w:val="1"/>
      <w:marLeft w:val="0"/>
      <w:marRight w:val="0"/>
      <w:marTop w:val="0"/>
      <w:marBottom w:val="0"/>
      <w:divBdr>
        <w:top w:val="none" w:sz="0" w:space="0" w:color="auto"/>
        <w:left w:val="none" w:sz="0" w:space="0" w:color="auto"/>
        <w:bottom w:val="none" w:sz="0" w:space="0" w:color="auto"/>
        <w:right w:val="none" w:sz="0" w:space="0" w:color="auto"/>
      </w:divBdr>
    </w:div>
    <w:div w:id="1571306199">
      <w:bodyDiv w:val="1"/>
      <w:marLeft w:val="0"/>
      <w:marRight w:val="0"/>
      <w:marTop w:val="0"/>
      <w:marBottom w:val="0"/>
      <w:divBdr>
        <w:top w:val="none" w:sz="0" w:space="0" w:color="auto"/>
        <w:left w:val="none" w:sz="0" w:space="0" w:color="auto"/>
        <w:bottom w:val="none" w:sz="0" w:space="0" w:color="auto"/>
        <w:right w:val="none" w:sz="0" w:space="0" w:color="auto"/>
      </w:divBdr>
    </w:div>
    <w:div w:id="1576545740">
      <w:bodyDiv w:val="1"/>
      <w:marLeft w:val="0"/>
      <w:marRight w:val="0"/>
      <w:marTop w:val="0"/>
      <w:marBottom w:val="0"/>
      <w:divBdr>
        <w:top w:val="none" w:sz="0" w:space="0" w:color="auto"/>
        <w:left w:val="none" w:sz="0" w:space="0" w:color="auto"/>
        <w:bottom w:val="none" w:sz="0" w:space="0" w:color="auto"/>
        <w:right w:val="none" w:sz="0" w:space="0" w:color="auto"/>
      </w:divBdr>
    </w:div>
    <w:div w:id="1599830435">
      <w:bodyDiv w:val="1"/>
      <w:marLeft w:val="0"/>
      <w:marRight w:val="0"/>
      <w:marTop w:val="0"/>
      <w:marBottom w:val="0"/>
      <w:divBdr>
        <w:top w:val="none" w:sz="0" w:space="0" w:color="auto"/>
        <w:left w:val="none" w:sz="0" w:space="0" w:color="auto"/>
        <w:bottom w:val="none" w:sz="0" w:space="0" w:color="auto"/>
        <w:right w:val="none" w:sz="0" w:space="0" w:color="auto"/>
      </w:divBdr>
    </w:div>
    <w:div w:id="1692218153">
      <w:bodyDiv w:val="1"/>
      <w:marLeft w:val="0"/>
      <w:marRight w:val="0"/>
      <w:marTop w:val="0"/>
      <w:marBottom w:val="0"/>
      <w:divBdr>
        <w:top w:val="none" w:sz="0" w:space="0" w:color="auto"/>
        <w:left w:val="none" w:sz="0" w:space="0" w:color="auto"/>
        <w:bottom w:val="none" w:sz="0" w:space="0" w:color="auto"/>
        <w:right w:val="none" w:sz="0" w:space="0" w:color="auto"/>
      </w:divBdr>
    </w:div>
    <w:div w:id="1751078153">
      <w:bodyDiv w:val="1"/>
      <w:marLeft w:val="0"/>
      <w:marRight w:val="0"/>
      <w:marTop w:val="0"/>
      <w:marBottom w:val="0"/>
      <w:divBdr>
        <w:top w:val="none" w:sz="0" w:space="0" w:color="auto"/>
        <w:left w:val="none" w:sz="0" w:space="0" w:color="auto"/>
        <w:bottom w:val="none" w:sz="0" w:space="0" w:color="auto"/>
        <w:right w:val="none" w:sz="0" w:space="0" w:color="auto"/>
      </w:divBdr>
    </w:div>
    <w:div w:id="1753769603">
      <w:bodyDiv w:val="1"/>
      <w:marLeft w:val="0"/>
      <w:marRight w:val="0"/>
      <w:marTop w:val="0"/>
      <w:marBottom w:val="0"/>
      <w:divBdr>
        <w:top w:val="none" w:sz="0" w:space="0" w:color="auto"/>
        <w:left w:val="none" w:sz="0" w:space="0" w:color="auto"/>
        <w:bottom w:val="none" w:sz="0" w:space="0" w:color="auto"/>
        <w:right w:val="none" w:sz="0" w:space="0" w:color="auto"/>
      </w:divBdr>
    </w:div>
    <w:div w:id="1778327117">
      <w:bodyDiv w:val="1"/>
      <w:marLeft w:val="0"/>
      <w:marRight w:val="0"/>
      <w:marTop w:val="0"/>
      <w:marBottom w:val="0"/>
      <w:divBdr>
        <w:top w:val="none" w:sz="0" w:space="0" w:color="auto"/>
        <w:left w:val="none" w:sz="0" w:space="0" w:color="auto"/>
        <w:bottom w:val="none" w:sz="0" w:space="0" w:color="auto"/>
        <w:right w:val="none" w:sz="0" w:space="0" w:color="auto"/>
      </w:divBdr>
    </w:div>
    <w:div w:id="1800300183">
      <w:bodyDiv w:val="1"/>
      <w:marLeft w:val="0"/>
      <w:marRight w:val="0"/>
      <w:marTop w:val="0"/>
      <w:marBottom w:val="0"/>
      <w:divBdr>
        <w:top w:val="none" w:sz="0" w:space="0" w:color="auto"/>
        <w:left w:val="none" w:sz="0" w:space="0" w:color="auto"/>
        <w:bottom w:val="none" w:sz="0" w:space="0" w:color="auto"/>
        <w:right w:val="none" w:sz="0" w:space="0" w:color="auto"/>
      </w:divBdr>
    </w:div>
    <w:div w:id="1802533210">
      <w:bodyDiv w:val="1"/>
      <w:marLeft w:val="0"/>
      <w:marRight w:val="0"/>
      <w:marTop w:val="0"/>
      <w:marBottom w:val="0"/>
      <w:divBdr>
        <w:top w:val="none" w:sz="0" w:space="0" w:color="auto"/>
        <w:left w:val="none" w:sz="0" w:space="0" w:color="auto"/>
        <w:bottom w:val="none" w:sz="0" w:space="0" w:color="auto"/>
        <w:right w:val="none" w:sz="0" w:space="0" w:color="auto"/>
      </w:divBdr>
    </w:div>
    <w:div w:id="1820607083">
      <w:bodyDiv w:val="1"/>
      <w:marLeft w:val="0"/>
      <w:marRight w:val="0"/>
      <w:marTop w:val="0"/>
      <w:marBottom w:val="0"/>
      <w:divBdr>
        <w:top w:val="none" w:sz="0" w:space="0" w:color="auto"/>
        <w:left w:val="none" w:sz="0" w:space="0" w:color="auto"/>
        <w:bottom w:val="none" w:sz="0" w:space="0" w:color="auto"/>
        <w:right w:val="none" w:sz="0" w:space="0" w:color="auto"/>
      </w:divBdr>
    </w:div>
    <w:div w:id="1844320711">
      <w:bodyDiv w:val="1"/>
      <w:marLeft w:val="0"/>
      <w:marRight w:val="0"/>
      <w:marTop w:val="0"/>
      <w:marBottom w:val="0"/>
      <w:divBdr>
        <w:top w:val="none" w:sz="0" w:space="0" w:color="auto"/>
        <w:left w:val="none" w:sz="0" w:space="0" w:color="auto"/>
        <w:bottom w:val="none" w:sz="0" w:space="0" w:color="auto"/>
        <w:right w:val="none" w:sz="0" w:space="0" w:color="auto"/>
      </w:divBdr>
    </w:div>
    <w:div w:id="1863201651">
      <w:bodyDiv w:val="1"/>
      <w:marLeft w:val="0"/>
      <w:marRight w:val="0"/>
      <w:marTop w:val="0"/>
      <w:marBottom w:val="0"/>
      <w:divBdr>
        <w:top w:val="none" w:sz="0" w:space="0" w:color="auto"/>
        <w:left w:val="none" w:sz="0" w:space="0" w:color="auto"/>
        <w:bottom w:val="none" w:sz="0" w:space="0" w:color="auto"/>
        <w:right w:val="none" w:sz="0" w:space="0" w:color="auto"/>
      </w:divBdr>
    </w:div>
    <w:div w:id="1876232544">
      <w:bodyDiv w:val="1"/>
      <w:marLeft w:val="0"/>
      <w:marRight w:val="0"/>
      <w:marTop w:val="0"/>
      <w:marBottom w:val="0"/>
      <w:divBdr>
        <w:top w:val="none" w:sz="0" w:space="0" w:color="auto"/>
        <w:left w:val="none" w:sz="0" w:space="0" w:color="auto"/>
        <w:bottom w:val="none" w:sz="0" w:space="0" w:color="auto"/>
        <w:right w:val="none" w:sz="0" w:space="0" w:color="auto"/>
      </w:divBdr>
    </w:div>
    <w:div w:id="1933926791">
      <w:bodyDiv w:val="1"/>
      <w:marLeft w:val="0"/>
      <w:marRight w:val="0"/>
      <w:marTop w:val="0"/>
      <w:marBottom w:val="0"/>
      <w:divBdr>
        <w:top w:val="none" w:sz="0" w:space="0" w:color="auto"/>
        <w:left w:val="none" w:sz="0" w:space="0" w:color="auto"/>
        <w:bottom w:val="none" w:sz="0" w:space="0" w:color="auto"/>
        <w:right w:val="none" w:sz="0" w:space="0" w:color="auto"/>
      </w:divBdr>
    </w:div>
    <w:div w:id="2061898448">
      <w:bodyDiv w:val="1"/>
      <w:marLeft w:val="0"/>
      <w:marRight w:val="0"/>
      <w:marTop w:val="0"/>
      <w:marBottom w:val="0"/>
      <w:divBdr>
        <w:top w:val="none" w:sz="0" w:space="0" w:color="auto"/>
        <w:left w:val="none" w:sz="0" w:space="0" w:color="auto"/>
        <w:bottom w:val="none" w:sz="0" w:space="0" w:color="auto"/>
        <w:right w:val="none" w:sz="0" w:space="0" w:color="auto"/>
      </w:divBdr>
    </w:div>
    <w:div w:id="2126846068">
      <w:bodyDiv w:val="1"/>
      <w:marLeft w:val="0"/>
      <w:marRight w:val="0"/>
      <w:marTop w:val="0"/>
      <w:marBottom w:val="0"/>
      <w:divBdr>
        <w:top w:val="none" w:sz="0" w:space="0" w:color="auto"/>
        <w:left w:val="none" w:sz="0" w:space="0" w:color="auto"/>
        <w:bottom w:val="none" w:sz="0" w:space="0" w:color="auto"/>
        <w:right w:val="none" w:sz="0" w:space="0" w:color="auto"/>
      </w:divBdr>
    </w:div>
    <w:div w:id="213741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image" Target="media/image89.png"/><Relationship Id="rId21" Type="http://schemas.openxmlformats.org/officeDocument/2006/relationships/image" Target="media/image11.png"/><Relationship Id="rId42" Type="http://schemas.openxmlformats.org/officeDocument/2006/relationships/image" Target="media/image31.jpe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jpeg"/><Relationship Id="rId89" Type="http://schemas.openxmlformats.org/officeDocument/2006/relationships/chart" Target="charts/chart5.xml"/><Relationship Id="rId112" Type="http://schemas.openxmlformats.org/officeDocument/2006/relationships/hyperlink" Target="https://www.egyptindependent.com/800000-egyptians-estimated-have" TargetMode="External"/><Relationship Id="rId16" Type="http://schemas.openxmlformats.org/officeDocument/2006/relationships/image" Target="media/image7.png"/><Relationship Id="rId107" Type="http://schemas.openxmlformats.org/officeDocument/2006/relationships/image" Target="media/image84.png"/><Relationship Id="rId11" Type="http://schemas.openxmlformats.org/officeDocument/2006/relationships/image" Target="media/image2.jpg"/><Relationship Id="rId32" Type="http://schemas.openxmlformats.org/officeDocument/2006/relationships/image" Target="media/image21.png"/><Relationship Id="rId37" Type="http://schemas.openxmlformats.org/officeDocument/2006/relationships/image" Target="media/image26.jpe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79.png"/><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74.png"/><Relationship Id="rId95" Type="http://schemas.openxmlformats.org/officeDocument/2006/relationships/chart" Target="charts/chart9.xml"/><Relationship Id="rId22" Type="http://schemas.openxmlformats.org/officeDocument/2006/relationships/image" Target="media/image12.png"/><Relationship Id="rId27" Type="http://schemas.openxmlformats.org/officeDocument/2006/relationships/image" Target="media/image16.png"/><Relationship Id="rId43" Type="http://schemas.openxmlformats.org/officeDocument/2006/relationships/image" Target="media/image32.jpeg"/><Relationship Id="rId48" Type="http://schemas.openxmlformats.org/officeDocument/2006/relationships/image" Target="media/image37.jpeg"/><Relationship Id="rId64" Type="http://schemas.openxmlformats.org/officeDocument/2006/relationships/image" Target="media/image53.png"/><Relationship Id="rId69" Type="http://schemas.openxmlformats.org/officeDocument/2006/relationships/image" Target="media/image58.jpeg"/><Relationship Id="rId113" Type="http://schemas.openxmlformats.org/officeDocument/2006/relationships/hyperlink" Target="https://english.ahram.org.eg/NewsContentP/1/198530/Egypt/Angels-in-our-midst" TargetMode="External"/><Relationship Id="rId118" Type="http://schemas.openxmlformats.org/officeDocument/2006/relationships/hyperlink" Target="mailto:mkile@ou.edu" TargetMode="External"/><Relationship Id="rId80" Type="http://schemas.openxmlformats.org/officeDocument/2006/relationships/image" Target="media/image69.png"/><Relationship Id="rId85" Type="http://schemas.openxmlformats.org/officeDocument/2006/relationships/chart" Target="charts/chart1.xml"/><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80.png"/><Relationship Id="rId108" Type="http://schemas.openxmlformats.org/officeDocument/2006/relationships/image" Target="media/image85.png"/><Relationship Id="rId124" Type="http://schemas.openxmlformats.org/officeDocument/2006/relationships/theme" Target="theme/theme1.xml"/><Relationship Id="rId54" Type="http://schemas.openxmlformats.org/officeDocument/2006/relationships/image" Target="media/image43.jpe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chart" Target="charts/chart6.xml"/><Relationship Id="rId96"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hyperlink" Target="https://enterprise.press/stories/2022/02/28/project-profile-how-japanese-schools-are-part%09of-egypts-educational-reform-program-65944/" TargetMode="External"/><Relationship Id="rId119" Type="http://schemas.openxmlformats.org/officeDocument/2006/relationships/image" Target="media/image90.png"/><Relationship Id="rId44" Type="http://schemas.openxmlformats.org/officeDocument/2006/relationships/image" Target="media/image33.jpeg"/><Relationship Id="rId60" Type="http://schemas.openxmlformats.org/officeDocument/2006/relationships/image" Target="media/image49.jpeg"/><Relationship Id="rId65" Type="http://schemas.openxmlformats.org/officeDocument/2006/relationships/image" Target="media/image54.png"/><Relationship Id="rId81" Type="http://schemas.openxmlformats.org/officeDocument/2006/relationships/image" Target="media/image70.png"/><Relationship Id="rId86"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image" Target="media/image28.png"/><Relationship Id="rId109" Type="http://schemas.openxmlformats.org/officeDocument/2006/relationships/image" Target="media/image86.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chart" Target="charts/chart11.xml"/><Relationship Id="rId104" Type="http://schemas.openxmlformats.org/officeDocument/2006/relationships/image" Target="media/image81.png"/><Relationship Id="rId120" Type="http://schemas.openxmlformats.org/officeDocument/2006/relationships/image" Target="media/image91.jpeg"/><Relationship Id="rId7" Type="http://schemas.openxmlformats.org/officeDocument/2006/relationships/endnotes" Target="endnotes.xml"/><Relationship Id="rId71" Type="http://schemas.openxmlformats.org/officeDocument/2006/relationships/image" Target="media/image60.jpeg"/><Relationship Id="rId92" Type="http://schemas.openxmlformats.org/officeDocument/2006/relationships/chart" Target="charts/chart7.xml"/><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hyperlink" Target="https://www.youm7.com/story/2018/9/19/%D8%AA%D8" TargetMode="External"/><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chart" Target="charts/chart3.xml"/><Relationship Id="rId110" Type="http://schemas.openxmlformats.org/officeDocument/2006/relationships/image" Target="media/image87.png"/><Relationship Id="rId115" Type="http://schemas.openxmlformats.org/officeDocument/2006/relationships/hyperlink" Target="https://www.youm7.com/story/2018/9/19/%D8%AA%D8%B9%D8%B1%D9%81-%D8%B9%D9%84%D9%89-%D9%85%D8%B4%D8%B1%D9%88%D8%B9-%D8%A7%D9%84%D9%85%D8%AF%D8%A7%D8%B1%D8%B3-%D8%A7%D9%84%D9%8A%D8%A7%D8%A8%D8%A7%D9%86%D9%8A%D8%A9-%D9%82%D8%A8%D9%84-%D8%A8%D8%AF%D8%A1-%D8%A7%D9%84%D8%AF%D8%B1%D8%A7%D8%B3%D8%A9-%C3%97-50/3955598" TargetMode="External"/><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hyperlink" Target="https://en.wikipedia.org/wiki/Panopticon" TargetMode="External"/><Relationship Id="rId14" Type="http://schemas.openxmlformats.org/officeDocument/2006/relationships/image" Target="media/image5.pn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6.png"/><Relationship Id="rId100" Type="http://schemas.openxmlformats.org/officeDocument/2006/relationships/image" Target="media/image77.png"/><Relationship Id="rId105" Type="http://schemas.openxmlformats.org/officeDocument/2006/relationships/image" Target="media/image82.png"/><Relationship Id="rId8" Type="http://schemas.openxmlformats.org/officeDocument/2006/relationships/footer" Target="footer1.xm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chart" Target="charts/chart8.xml"/><Relationship Id="rId98" Type="http://schemas.openxmlformats.org/officeDocument/2006/relationships/chart" Target="charts/chart12.xml"/><Relationship Id="rId121" Type="http://schemas.openxmlformats.org/officeDocument/2006/relationships/image" Target="media/image92.jpeg"/><Relationship Id="rId3" Type="http://schemas.openxmlformats.org/officeDocument/2006/relationships/styles" Target="styles.xml"/><Relationship Id="rId25" Type="http://schemas.openxmlformats.org/officeDocument/2006/relationships/image" Target="media/image14.jpeg"/><Relationship Id="rId46" Type="http://schemas.openxmlformats.org/officeDocument/2006/relationships/image" Target="media/image35.png"/><Relationship Id="rId67" Type="http://schemas.openxmlformats.org/officeDocument/2006/relationships/image" Target="media/image56.png"/><Relationship Id="rId116" Type="http://schemas.openxmlformats.org/officeDocument/2006/relationships/hyperlink" Target="https://www.youm7.com/story/2021/4/8/%D8%B9%D9%86%D8%A7%D9%88%D9%8A%D9%86-%D8%A7%D9%84%D9%85%D8%AF%D8%A7%D8%B1%D8%B3-%D8%A7%D9%84%D9%85%D8%B5%D8%B1%D9%8A%D8%A9-%D8%A7%D9%84%D9%8A%D8%A7%D8%A8%D8%A7%D9%86%D9%8A%D8%A9-%D8%A8%D8%A7%D9%84%D9%82%D8%A7%D9%87%D8%B1%D8%A9-%D9%88%D8%A7%D9%84%D9%85%D8%AD%D8%A7%D9%81%D8%B8%D8%A7%D8%AA-%D8%A8%D8%A5%D8%AC%D9%85%D8%A7%D9%84%D9%89-48-%D9%85%D8%AF%D8%B1%D8%B3%D8%A9/5273079" TargetMode="External"/><Relationship Id="rId20" Type="http://schemas.openxmlformats.org/officeDocument/2006/relationships/image" Target="media/image10.png"/><Relationship Id="rId41" Type="http://schemas.openxmlformats.org/officeDocument/2006/relationships/image" Target="media/image30.jpeg"/><Relationship Id="rId62" Type="http://schemas.openxmlformats.org/officeDocument/2006/relationships/image" Target="media/image51.png"/><Relationship Id="rId83" Type="http://schemas.openxmlformats.org/officeDocument/2006/relationships/image" Target="media/image72.jpeg"/><Relationship Id="rId88" Type="http://schemas.openxmlformats.org/officeDocument/2006/relationships/chart" Target="charts/chart4.xml"/><Relationship Id="rId111" Type="http://schemas.openxmlformats.org/officeDocument/2006/relationships/image" Target="media/image88.png"/><Relationship Id="rId15" Type="http://schemas.openxmlformats.org/officeDocument/2006/relationships/image" Target="media/image6.png"/><Relationship Id="rId36" Type="http://schemas.openxmlformats.org/officeDocument/2006/relationships/image" Target="media/image25.png"/><Relationship Id="rId57" Type="http://schemas.openxmlformats.org/officeDocument/2006/relationships/image" Target="media/image46.png"/><Relationship Id="rId106" Type="http://schemas.openxmlformats.org/officeDocument/2006/relationships/image" Target="media/image83.jpeg"/><Relationship Id="rId10" Type="http://schemas.openxmlformats.org/officeDocument/2006/relationships/hyperlink" Target="https://scholar.google.com/citations?user=QxQX8Z0AAAAJ&amp;hl=en&amp;oi=sra" TargetMode="External"/><Relationship Id="rId31" Type="http://schemas.openxmlformats.org/officeDocument/2006/relationships/image" Target="media/image20.jpeg"/><Relationship Id="rId52" Type="http://schemas.openxmlformats.org/officeDocument/2006/relationships/image" Target="media/image41.pn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75.png"/><Relationship Id="rId99" Type="http://schemas.openxmlformats.org/officeDocument/2006/relationships/image" Target="media/image76.png"/><Relationship Id="rId101" Type="http://schemas.openxmlformats.org/officeDocument/2006/relationships/image" Target="media/image78.png"/><Relationship Id="rId122"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https://sooners-my.sharepoint.com/personal/rhamed_ou_edu/Documents/OU%20fall%202022/Thesis/Thesis%20Start/References%20&amp;%20Resources/Survey%20Documents/ALL%20QS%20CSV%20(version%201)%20-%20charts.xlsb"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sooners-my.sharepoint.com/personal/rhamed_ou_edu/Documents/OU%20fall%202022/Thesis/Thesis%20Start/References%20&amp;%20Resources/Survey%20Documents/ALL%20QS%20CSV%20(version%201)%20-%20charts.xlsb"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sooners-my.sharepoint.com/personal/rhamed_ou_edu/Documents/OU%20fall%202022/Thesis/Thesis%20Start/References%20&amp;%20Resources/Survey%20Documents/ALL%20QS%20CSV%20(version%201)%20-%20charts.xlsb"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sooners-my.sharepoint.com/personal/rhamed_ou_edu/Documents/OU%20fall%202022/Thesis/Thesis%20Start/References%20&amp;%20Resources/Survey%20Documents/ALL%20QS%20CSV%20(version%201)%20-%20charts.xlsb"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https://sooners-my.sharepoint.com/personal/rhamed_ou_edu/Documents/OU%20fall%202022/Thesis/Thesis%20Start/References%20&amp;%20Resources/Survey%20Documents/ALL%20QS%20CSV%20(version%201)%20-%20charts.xlsb"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sooners-my.sharepoint.com/personal/rhamed_ou_edu/Documents/OU%20fall%202022/Thesis/Thesis%20Start/References%20&amp;%20Resources/Survey%20Documents/ALL%20QS%20CSV%20(version%201)%20-%20charts.xlsb"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sooners-my.sharepoint.com/personal/rhamed_ou_edu/Documents/OU%20fall%202022/Thesis/Thesis%20Start/References%20&amp;%20Resources/Survey%20Documents/ALL%20QS%20CSV%20(version%201)%20-%20charts.xlsb"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sooners-my.sharepoint.com/personal/rhamed_ou_edu/Documents/OU%20fall%202022/Thesis/Thesis%20Start/References%20&amp;%20Resources/Survey%20Documents/ALL%20QS%20CSV%20(version%201)%20-%20charts.xlsb"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sooners-my.sharepoint.com/personal/rhamed_ou_edu/Documents/OU%20fall%202022/Thesis/Thesis%20Start/References%20&amp;%20Resources/Survey%20Documents/ALL%20QS%20CSV%20(version%201)%20-%20charts.xlsb"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sooners-my.sharepoint.com/personal/rhamed_ou_edu/Documents/OU%20fall%202022/Thesis/Thesis%20Start/References%20&amp;%20Resources/Survey%20Documents/ALL%20QS%20CSV%20(version%201)%20-%20charts.xlsb"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sooners-my.sharepoint.com/personal/rhamed_ou_edu/Documents/OU%20fall%202022/Thesis/Thesis%20Start/References%20&amp;%20Resources/Survey%20Documents/ALL%20QS%20CSV%20(version%201)%20-%20charts.xlsb"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sooners-my.sharepoint.com/personal/rhamed_ou_edu/Documents/OU%20fall%202022/Thesis/Thesis%20Start/References%20&amp;%20Resources/Survey%20Documents/ALL%20QS%20CSV%20(version%201)%20-%20charts.xlsb"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200"/>
              <a:t>Participanting Teachers Location</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'ALL QS CSV'!$C$21</c:f>
              <c:strCache>
                <c:ptCount val="1"/>
                <c:pt idx="0">
                  <c:v>%</c:v>
                </c:pt>
              </c:strCache>
            </c:strRef>
          </c:tx>
          <c:dPt>
            <c:idx val="0"/>
            <c:bubble3D val="0"/>
            <c:spPr>
              <a:gradFill rotWithShape="1">
                <a:gsLst>
                  <a:gs pos="0">
                    <a:schemeClr val="accent5">
                      <a:tint val="77000"/>
                      <a:satMod val="103000"/>
                      <a:lumMod val="102000"/>
                      <a:tint val="94000"/>
                    </a:schemeClr>
                  </a:gs>
                  <a:gs pos="50000">
                    <a:schemeClr val="accent5">
                      <a:tint val="77000"/>
                      <a:satMod val="110000"/>
                      <a:lumMod val="100000"/>
                      <a:shade val="100000"/>
                    </a:schemeClr>
                  </a:gs>
                  <a:gs pos="100000">
                    <a:schemeClr val="accent5">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F0B3-4041-9DEC-DBF3DB515721}"/>
              </c:ext>
            </c:extLst>
          </c:dPt>
          <c:dPt>
            <c:idx val="1"/>
            <c:bubble3D val="0"/>
            <c:spPr>
              <a:gradFill rotWithShape="1">
                <a:gsLst>
                  <a:gs pos="0">
                    <a:schemeClr val="accent5">
                      <a:shade val="76000"/>
                      <a:satMod val="103000"/>
                      <a:lumMod val="102000"/>
                      <a:tint val="94000"/>
                    </a:schemeClr>
                  </a:gs>
                  <a:gs pos="50000">
                    <a:schemeClr val="accent5">
                      <a:shade val="76000"/>
                      <a:satMod val="110000"/>
                      <a:lumMod val="100000"/>
                      <a:shade val="100000"/>
                    </a:schemeClr>
                  </a:gs>
                  <a:gs pos="100000">
                    <a:schemeClr val="accent5">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F0B3-4041-9DEC-DBF3DB515721}"/>
              </c:ext>
            </c:extLst>
          </c:dPt>
          <c:dLbls>
            <c:dLbl>
              <c:idx val="0"/>
              <c:tx>
                <c:rich>
                  <a:bodyPr/>
                  <a:lstStyle/>
                  <a:p>
                    <a:fld id="{67DA5C12-87C6-40C0-83CD-879F6C4F4ECD}" type="PERCENTAGE">
                      <a:rPr lang="en-US" b="1"/>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0B3-4041-9DEC-DBF3DB515721}"/>
                </c:ext>
              </c:extLst>
            </c:dLbl>
            <c:dLbl>
              <c:idx val="1"/>
              <c:tx>
                <c:rich>
                  <a:bodyPr/>
                  <a:lstStyle/>
                  <a:p>
                    <a:fld id="{53BA8359-FD52-4F2D-97FE-DDF607F12FC5}" type="PERCENTAGE">
                      <a:rPr lang="en-US" b="1"/>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0B3-4041-9DEC-DBF3DB5157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'ALL QS CSV'!$B$22:$B$23</c:f>
              <c:strCache>
                <c:ptCount val="2"/>
                <c:pt idx="0">
                  <c:v>The United States of America</c:v>
                </c:pt>
                <c:pt idx="1">
                  <c:v>Egypt</c:v>
                </c:pt>
              </c:strCache>
            </c:strRef>
          </c:cat>
          <c:val>
            <c:numRef>
              <c:f>'ALL QS CSV'!$C$22:$C$23</c:f>
              <c:numCache>
                <c:formatCode>0.00%</c:formatCode>
                <c:ptCount val="2"/>
                <c:pt idx="0">
                  <c:v>0.99019999999999997</c:v>
                </c:pt>
                <c:pt idx="1">
                  <c:v>9.7999999999999997E-3</c:v>
                </c:pt>
              </c:numCache>
            </c:numRef>
          </c:val>
          <c:extLst>
            <c:ext xmlns:c16="http://schemas.microsoft.com/office/drawing/2014/chart" uri="{C3380CC4-5D6E-409C-BE32-E72D297353CC}">
              <c16:uniqueId val="{00000004-F0B3-4041-9DEC-DBF3DB515721}"/>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lang="en-US" sz="1200" b="0" i="0" u="none" strike="noStrike" kern="1200" spc="0" baseline="0">
                <a:solidFill>
                  <a:schemeClr val="tx1"/>
                </a:solidFill>
                <a:latin typeface="+mn-lt"/>
                <a:ea typeface="+mn-ea"/>
                <a:cs typeface="+mn-cs"/>
              </a:defRPr>
            </a:pPr>
            <a:r>
              <a:rPr lang="en-US"/>
              <a:t>Having Separate Cafateria Designated to ASD Children</a:t>
            </a:r>
          </a:p>
        </c:rich>
      </c:tx>
      <c:overlay val="0"/>
      <c:spPr>
        <a:noFill/>
        <a:ln>
          <a:noFill/>
        </a:ln>
        <a:effectLst/>
      </c:spPr>
      <c:txPr>
        <a:bodyPr rot="0" spcFirstLastPara="1" vertOverflow="ellipsis" vert="horz" wrap="square" anchor="ctr" anchorCtr="1"/>
        <a:lstStyle/>
        <a:p>
          <a:pPr>
            <a:defRPr lang="en-US" sz="12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'ALL QS CSV'!$C$460</c:f>
              <c:strCache>
                <c:ptCount val="1"/>
                <c:pt idx="0">
                  <c:v>%</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lang="en-US"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QS CSV'!$B$461:$B$465</c:f>
              <c:strCache>
                <c:ptCount val="5"/>
                <c:pt idx="0">
                  <c:v>Extremely likely</c:v>
                </c:pt>
                <c:pt idx="1">
                  <c:v>Somewhat likely</c:v>
                </c:pt>
                <c:pt idx="2">
                  <c:v>Neither likely nor unlikely</c:v>
                </c:pt>
                <c:pt idx="3">
                  <c:v>Somewhat unlikely</c:v>
                </c:pt>
                <c:pt idx="4">
                  <c:v>Extremely unlikely</c:v>
                </c:pt>
              </c:strCache>
            </c:strRef>
          </c:cat>
          <c:val>
            <c:numRef>
              <c:f>'ALL QS CSV'!$C$461:$C$465</c:f>
              <c:numCache>
                <c:formatCode>0.00%</c:formatCode>
                <c:ptCount val="5"/>
                <c:pt idx="0">
                  <c:v>0.10249999999999999</c:v>
                </c:pt>
                <c:pt idx="1">
                  <c:v>0.22950000000000001</c:v>
                </c:pt>
                <c:pt idx="2">
                  <c:v>0.1721</c:v>
                </c:pt>
                <c:pt idx="3">
                  <c:v>0.25819999999999999</c:v>
                </c:pt>
                <c:pt idx="4">
                  <c:v>0.23769999999999999</c:v>
                </c:pt>
              </c:numCache>
            </c:numRef>
          </c:val>
          <c:extLst>
            <c:ext xmlns:c16="http://schemas.microsoft.com/office/drawing/2014/chart" uri="{C3380CC4-5D6E-409C-BE32-E72D297353CC}">
              <c16:uniqueId val="{00000000-2D33-4EBC-A303-941B4F480675}"/>
            </c:ext>
          </c:extLst>
        </c:ser>
        <c:dLbls>
          <c:dLblPos val="outEnd"/>
          <c:showLegendKey val="0"/>
          <c:showVal val="1"/>
          <c:showCatName val="0"/>
          <c:showSerName val="0"/>
          <c:showPercent val="0"/>
          <c:showBubbleSize val="0"/>
        </c:dLbls>
        <c:gapWidth val="219"/>
        <c:overlap val="-27"/>
        <c:axId val="1692271119"/>
        <c:axId val="572724111"/>
      </c:barChart>
      <c:catAx>
        <c:axId val="1692271119"/>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sz="1000" b="0" i="0" baseline="0">
                    <a:effectLst/>
                  </a:rPr>
                  <a:t>Teachers' Responses</a:t>
                </a:r>
              </a:p>
            </c:rich>
          </c:tx>
          <c:overlay val="0"/>
          <c:spPr>
            <a:noFill/>
            <a:ln>
              <a:noFill/>
            </a:ln>
            <a:effectLst/>
          </c:spPr>
          <c:txPr>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572724111"/>
        <c:crosses val="autoZero"/>
        <c:auto val="1"/>
        <c:lblAlgn val="ctr"/>
        <c:lblOffset val="100"/>
        <c:noMultiLvlLbl val="0"/>
      </c:catAx>
      <c:valAx>
        <c:axId val="57272411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Percentage</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crossAx val="16922711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sz="1000" b="0" i="0" u="none" strike="noStrike" kern="1200" baseline="0">
          <a:solidFill>
            <a:schemeClr val="tx1"/>
          </a:solidFill>
          <a:latin typeface="+mn-lt"/>
          <a:ea typeface="+mn-ea"/>
          <a:cs typeface="+mn-cs"/>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rPr>
              <a:t>Having Free Access to Outdoors</a:t>
            </a:r>
            <a:endParaRPr lang="en-US" sz="105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'ALL QS CSV'!$C$444</c:f>
              <c:strCache>
                <c:ptCount val="1"/>
                <c:pt idx="0">
                  <c:v>%</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QS CSV'!$B$445:$B$449</c:f>
              <c:strCache>
                <c:ptCount val="5"/>
                <c:pt idx="0">
                  <c:v>Strongly agree</c:v>
                </c:pt>
                <c:pt idx="1">
                  <c:v>Somewhat agree</c:v>
                </c:pt>
                <c:pt idx="2">
                  <c:v>Neither agree nor disagree</c:v>
                </c:pt>
                <c:pt idx="3">
                  <c:v>Somewhat disagree</c:v>
                </c:pt>
                <c:pt idx="4">
                  <c:v>Strongly disagree</c:v>
                </c:pt>
              </c:strCache>
            </c:strRef>
          </c:cat>
          <c:val>
            <c:numRef>
              <c:f>'ALL QS CSV'!$C$445:$C$449</c:f>
              <c:numCache>
                <c:formatCode>0.00%</c:formatCode>
                <c:ptCount val="5"/>
                <c:pt idx="0">
                  <c:v>0.52649999999999997</c:v>
                </c:pt>
                <c:pt idx="1">
                  <c:v>0.2571</c:v>
                </c:pt>
                <c:pt idx="2">
                  <c:v>0.10199999999999999</c:v>
                </c:pt>
                <c:pt idx="3">
                  <c:v>6.9400000000000003E-2</c:v>
                </c:pt>
                <c:pt idx="4">
                  <c:v>4.4900000000000002E-2</c:v>
                </c:pt>
              </c:numCache>
            </c:numRef>
          </c:val>
          <c:extLst>
            <c:ext xmlns:c16="http://schemas.microsoft.com/office/drawing/2014/chart" uri="{C3380CC4-5D6E-409C-BE32-E72D297353CC}">
              <c16:uniqueId val="{00000000-4CD5-4270-80D0-C1B984FA65C6}"/>
            </c:ext>
          </c:extLst>
        </c:ser>
        <c:dLbls>
          <c:dLblPos val="outEnd"/>
          <c:showLegendKey val="0"/>
          <c:showVal val="1"/>
          <c:showCatName val="0"/>
          <c:showSerName val="0"/>
          <c:showPercent val="0"/>
          <c:showBubbleSize val="0"/>
        </c:dLbls>
        <c:gapWidth val="219"/>
        <c:overlap val="-27"/>
        <c:axId val="167980144"/>
        <c:axId val="1323778672"/>
      </c:barChart>
      <c:catAx>
        <c:axId val="1679801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Teachers' Responses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3778672"/>
        <c:crosses val="autoZero"/>
        <c:auto val="1"/>
        <c:lblAlgn val="ctr"/>
        <c:lblOffset val="100"/>
        <c:noMultiLvlLbl val="0"/>
      </c:catAx>
      <c:valAx>
        <c:axId val="1323778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80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Walking Distances</a:t>
            </a:r>
            <a:r>
              <a:rPr lang="en-US" sz="1200" b="1" baseline="0"/>
              <a:t> Within School and its Propability of Increasing the Rate of Bullying</a:t>
            </a:r>
            <a:endParaRPr lang="en-US"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'ALL QS CSV'!$C$476</c:f>
              <c:strCache>
                <c:ptCount val="1"/>
                <c:pt idx="0">
                  <c:v>%</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QS CSV'!$B$477:$B$481</c:f>
              <c:strCache>
                <c:ptCount val="5"/>
                <c:pt idx="0">
                  <c:v>Definitely yes</c:v>
                </c:pt>
                <c:pt idx="1">
                  <c:v>Probably yes</c:v>
                </c:pt>
                <c:pt idx="2">
                  <c:v>Might or might not</c:v>
                </c:pt>
                <c:pt idx="3">
                  <c:v>Probably not</c:v>
                </c:pt>
                <c:pt idx="4">
                  <c:v>Definitely not</c:v>
                </c:pt>
              </c:strCache>
            </c:strRef>
          </c:cat>
          <c:val>
            <c:numRef>
              <c:f>'ALL QS CSV'!$C$477:$C$481</c:f>
              <c:numCache>
                <c:formatCode>0.00%</c:formatCode>
                <c:ptCount val="5"/>
                <c:pt idx="0">
                  <c:v>0.123</c:v>
                </c:pt>
                <c:pt idx="1">
                  <c:v>0.25819999999999999</c:v>
                </c:pt>
                <c:pt idx="2">
                  <c:v>0.42209999999999998</c:v>
                </c:pt>
                <c:pt idx="3">
                  <c:v>0.1598</c:v>
                </c:pt>
                <c:pt idx="4">
                  <c:v>3.6900000000000002E-2</c:v>
                </c:pt>
              </c:numCache>
            </c:numRef>
          </c:val>
          <c:extLst>
            <c:ext xmlns:c16="http://schemas.microsoft.com/office/drawing/2014/chart" uri="{C3380CC4-5D6E-409C-BE32-E72D297353CC}">
              <c16:uniqueId val="{00000000-79FD-4F85-8AAB-766408F94C4A}"/>
            </c:ext>
          </c:extLst>
        </c:ser>
        <c:dLbls>
          <c:dLblPos val="outEnd"/>
          <c:showLegendKey val="0"/>
          <c:showVal val="1"/>
          <c:showCatName val="0"/>
          <c:showSerName val="0"/>
          <c:showPercent val="0"/>
          <c:showBubbleSize val="0"/>
        </c:dLbls>
        <c:gapWidth val="219"/>
        <c:overlap val="-27"/>
        <c:axId val="175403600"/>
        <c:axId val="1900981008"/>
      </c:barChart>
      <c:catAx>
        <c:axId val="1754036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Teachers' Responses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0981008"/>
        <c:crosses val="autoZero"/>
        <c:auto val="1"/>
        <c:lblAlgn val="ctr"/>
        <c:lblOffset val="100"/>
        <c:noMultiLvlLbl val="0"/>
      </c:catAx>
      <c:valAx>
        <c:axId val="1900981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4036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Age</a:t>
            </a:r>
            <a:r>
              <a:rPr lang="en-US" sz="1200" b="1" baseline="0"/>
              <a:t> of Participating Teachers</a:t>
            </a:r>
            <a:endParaRPr lang="en-US"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'ALL QS CSV'!$C$30</c:f>
              <c:strCache>
                <c:ptCount val="1"/>
                <c:pt idx="0">
                  <c:v>%</c:v>
                </c:pt>
              </c:strCache>
            </c:strRef>
          </c:tx>
          <c:spPr>
            <a:solidFill>
              <a:schemeClr val="dk1">
                <a:tint val="88500"/>
              </a:schemeClr>
            </a:solidFill>
            <a:ln>
              <a:noFill/>
            </a:ln>
            <a:effectLst/>
          </c:spPr>
          <c:invertIfNegative val="0"/>
          <c:dLbls>
            <c:dLbl>
              <c:idx val="0"/>
              <c:tx>
                <c:rich>
                  <a:bodyPr/>
                  <a:lstStyle/>
                  <a:p>
                    <a:fld id="{65221DD0-2B53-41E8-8791-65B8CCFF4BEB}" type="VALUE">
                      <a:rPr lang="en-US">
                        <a:solidFill>
                          <a:schemeClr val="bg1"/>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F9AE-4B00-9877-4FEAE9E4EADD}"/>
                </c:ext>
              </c:extLst>
            </c:dLbl>
            <c:dLbl>
              <c:idx val="1"/>
              <c:tx>
                <c:rich>
                  <a:bodyPr/>
                  <a:lstStyle/>
                  <a:p>
                    <a:fld id="{D98FAD74-58F6-494E-A6EC-79174F1DAFF6}" type="VALUE">
                      <a:rPr lang="en-US">
                        <a:solidFill>
                          <a:schemeClr val="bg1"/>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9AE-4B00-9877-4FEAE9E4EADD}"/>
                </c:ext>
              </c:extLst>
            </c:dLbl>
            <c:dLbl>
              <c:idx val="2"/>
              <c:tx>
                <c:rich>
                  <a:bodyPr/>
                  <a:lstStyle/>
                  <a:p>
                    <a:fld id="{4C2859F6-CD63-4A53-B5D6-AE6F7B66104F}" type="VALUE">
                      <a:rPr lang="en-US">
                        <a:solidFill>
                          <a:schemeClr val="bg1"/>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F9AE-4B00-9877-4FEAE9E4EADD}"/>
                </c:ext>
              </c:extLst>
            </c:dLbl>
            <c:dLbl>
              <c:idx val="3"/>
              <c:tx>
                <c:rich>
                  <a:bodyPr/>
                  <a:lstStyle/>
                  <a:p>
                    <a:fld id="{BFB3704C-B39C-4BE3-8025-4D7C8C70BC3C}" type="VALUE">
                      <a:rPr lang="en-US">
                        <a:solidFill>
                          <a:schemeClr val="bg1"/>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9AE-4B00-9877-4FEAE9E4EAD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QS CSV'!$B$31:$B$34</c:f>
              <c:strCache>
                <c:ptCount val="4"/>
                <c:pt idx="0">
                  <c:v>18-24</c:v>
                </c:pt>
                <c:pt idx="1">
                  <c:v>25-31</c:v>
                </c:pt>
                <c:pt idx="2">
                  <c:v>32-38</c:v>
                </c:pt>
                <c:pt idx="3">
                  <c:v>39 and over</c:v>
                </c:pt>
              </c:strCache>
            </c:strRef>
          </c:cat>
          <c:val>
            <c:numRef>
              <c:f>'ALL QS CSV'!$C$31:$C$34</c:f>
              <c:numCache>
                <c:formatCode>0.00%</c:formatCode>
                <c:ptCount val="4"/>
                <c:pt idx="0">
                  <c:v>3.9100000000000003E-2</c:v>
                </c:pt>
                <c:pt idx="1">
                  <c:v>0.11070000000000001</c:v>
                </c:pt>
                <c:pt idx="2">
                  <c:v>9.4500000000000001E-2</c:v>
                </c:pt>
                <c:pt idx="3">
                  <c:v>0.75570000000000004</c:v>
                </c:pt>
              </c:numCache>
            </c:numRef>
          </c:val>
          <c:extLst>
            <c:ext xmlns:c16="http://schemas.microsoft.com/office/drawing/2014/chart" uri="{C3380CC4-5D6E-409C-BE32-E72D297353CC}">
              <c16:uniqueId val="{00000000-8AD9-423C-A1DC-30414E96810C}"/>
            </c:ext>
          </c:extLst>
        </c:ser>
        <c:dLbls>
          <c:showLegendKey val="0"/>
          <c:showVal val="0"/>
          <c:showCatName val="0"/>
          <c:showSerName val="0"/>
          <c:showPercent val="0"/>
          <c:showBubbleSize val="0"/>
        </c:dLbls>
        <c:gapWidth val="150"/>
        <c:overlap val="100"/>
        <c:axId val="1359068224"/>
        <c:axId val="1856103840"/>
      </c:barChart>
      <c:catAx>
        <c:axId val="13590682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Age</a:t>
                </a:r>
                <a:r>
                  <a:rPr lang="en-US" baseline="0"/>
                  <a:t> Range</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6103840"/>
        <c:crosses val="autoZero"/>
        <c:auto val="1"/>
        <c:lblAlgn val="ctr"/>
        <c:lblOffset val="100"/>
        <c:noMultiLvlLbl val="0"/>
      </c:catAx>
      <c:valAx>
        <c:axId val="18561038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9068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Teachers Yeras of Experience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'ALL QS CSV'!$C$45</c:f>
              <c:strCache>
                <c:ptCount val="1"/>
                <c:pt idx="0">
                  <c:v>%</c:v>
                </c:pt>
              </c:strCache>
            </c:strRef>
          </c:tx>
          <c:spPr>
            <a:solidFill>
              <a:schemeClr val="dk1">
                <a:tint val="88500"/>
              </a:schemeClr>
            </a:solidFill>
            <a:ln>
              <a:noFill/>
            </a:ln>
            <a:effectLst/>
          </c:spPr>
          <c:invertIfNegative val="0"/>
          <c:dLbls>
            <c:dLbl>
              <c:idx val="1"/>
              <c:tx>
                <c:rich>
                  <a:bodyPr/>
                  <a:lstStyle/>
                  <a:p>
                    <a:fld id="{7BFFDBA7-EAAC-4942-9AAD-FDC7AC406E4D}" type="VALUE">
                      <a:rPr lang="en-US">
                        <a:solidFill>
                          <a:schemeClr val="bg1"/>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079C-4C5C-B1D8-02A50A45D4C5}"/>
                </c:ext>
              </c:extLst>
            </c:dLbl>
            <c:dLbl>
              <c:idx val="2"/>
              <c:tx>
                <c:rich>
                  <a:bodyPr/>
                  <a:lstStyle/>
                  <a:p>
                    <a:fld id="{1867F1F2-550D-4578-9E23-EE15AB2AB227}" type="VALUE">
                      <a:rPr lang="en-US">
                        <a:solidFill>
                          <a:schemeClr val="bg1"/>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79C-4C5C-B1D8-02A50A45D4C5}"/>
                </c:ext>
              </c:extLst>
            </c:dLbl>
            <c:dLbl>
              <c:idx val="3"/>
              <c:tx>
                <c:rich>
                  <a:bodyPr/>
                  <a:lstStyle/>
                  <a:p>
                    <a:fld id="{5EE93853-F040-4C42-87DF-E1062805DAC7}" type="VALUE">
                      <a:rPr lang="en-US">
                        <a:solidFill>
                          <a:schemeClr val="bg1"/>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079C-4C5C-B1D8-02A50A45D4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QS CSV'!$B$46:$B$49</c:f>
              <c:strCache>
                <c:ptCount val="4"/>
                <c:pt idx="0">
                  <c:v>Less than 1 year</c:v>
                </c:pt>
                <c:pt idx="1">
                  <c:v>1-5 years</c:v>
                </c:pt>
                <c:pt idx="2">
                  <c:v>5-10 years</c:v>
                </c:pt>
                <c:pt idx="3">
                  <c:v>More than 10 years</c:v>
                </c:pt>
              </c:strCache>
            </c:strRef>
          </c:cat>
          <c:val>
            <c:numRef>
              <c:f>'ALL QS CSV'!$C$46:$C$49</c:f>
              <c:numCache>
                <c:formatCode>0.00%</c:formatCode>
                <c:ptCount val="4"/>
                <c:pt idx="0">
                  <c:v>0.01</c:v>
                </c:pt>
                <c:pt idx="1">
                  <c:v>0.1595</c:v>
                </c:pt>
                <c:pt idx="2">
                  <c:v>0.1794</c:v>
                </c:pt>
                <c:pt idx="3">
                  <c:v>0.6512</c:v>
                </c:pt>
              </c:numCache>
            </c:numRef>
          </c:val>
          <c:extLst>
            <c:ext xmlns:c16="http://schemas.microsoft.com/office/drawing/2014/chart" uri="{C3380CC4-5D6E-409C-BE32-E72D297353CC}">
              <c16:uniqueId val="{00000000-91DA-4AF0-BA27-B83CE333F104}"/>
            </c:ext>
          </c:extLst>
        </c:ser>
        <c:dLbls>
          <c:showLegendKey val="0"/>
          <c:showVal val="0"/>
          <c:showCatName val="0"/>
          <c:showSerName val="0"/>
          <c:showPercent val="0"/>
          <c:showBubbleSize val="0"/>
        </c:dLbls>
        <c:gapWidth val="150"/>
        <c:overlap val="100"/>
        <c:axId val="1890508912"/>
        <c:axId val="1854972880"/>
      </c:barChart>
      <c:catAx>
        <c:axId val="18905089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Years of Experience Range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4972880"/>
        <c:crosses val="autoZero"/>
        <c:auto val="1"/>
        <c:lblAlgn val="ctr"/>
        <c:lblOffset val="100"/>
        <c:noMultiLvlLbl val="0"/>
      </c:catAx>
      <c:valAx>
        <c:axId val="1854972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05089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rPr>
              <a:t>Teachers Years of Experience Working with ASD Children</a:t>
            </a:r>
            <a:endParaRPr lang="en-US" sz="105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'ALL QS CSV'!$C$60</c:f>
              <c:strCache>
                <c:ptCount val="1"/>
                <c:pt idx="0">
                  <c:v>%</c:v>
                </c:pt>
              </c:strCache>
            </c:strRef>
          </c:tx>
          <c:spPr>
            <a:solidFill>
              <a:schemeClr val="dk1">
                <a:tint val="88500"/>
              </a:schemeClr>
            </a:solidFill>
            <a:ln>
              <a:noFill/>
            </a:ln>
            <a:effectLst/>
          </c:spPr>
          <c:invertIfNegative val="0"/>
          <c:dLbls>
            <c:dLbl>
              <c:idx val="0"/>
              <c:tx>
                <c:rich>
                  <a:bodyPr/>
                  <a:lstStyle/>
                  <a:p>
                    <a:fld id="{9002270D-8A62-4B63-B576-1AFB3F666A65}" type="VALUE">
                      <a:rPr lang="en-US">
                        <a:solidFill>
                          <a:schemeClr val="bg2"/>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F09C-4F8A-92F4-67DD196CF8F9}"/>
                </c:ext>
              </c:extLst>
            </c:dLbl>
            <c:dLbl>
              <c:idx val="1"/>
              <c:tx>
                <c:rich>
                  <a:bodyPr/>
                  <a:lstStyle/>
                  <a:p>
                    <a:fld id="{601CF6D0-374A-427C-B08C-ACF8E1ED4505}" type="VALUE">
                      <a:rPr lang="en-US">
                        <a:solidFill>
                          <a:schemeClr val="bg2"/>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F09C-4F8A-92F4-67DD196CF8F9}"/>
                </c:ext>
              </c:extLst>
            </c:dLbl>
            <c:dLbl>
              <c:idx val="2"/>
              <c:tx>
                <c:rich>
                  <a:bodyPr/>
                  <a:lstStyle/>
                  <a:p>
                    <a:fld id="{0107F8C1-7F85-47B6-9E8B-E9A3D6C48542}" type="VALUE">
                      <a:rPr lang="en-US">
                        <a:solidFill>
                          <a:schemeClr val="bg2"/>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09C-4F8A-92F4-67DD196CF8F9}"/>
                </c:ext>
              </c:extLst>
            </c:dLbl>
            <c:dLbl>
              <c:idx val="3"/>
              <c:tx>
                <c:rich>
                  <a:bodyPr/>
                  <a:lstStyle/>
                  <a:p>
                    <a:fld id="{A056BC11-9546-4D08-BBC6-39D161F26903}" type="VALUE">
                      <a:rPr lang="en-US">
                        <a:solidFill>
                          <a:schemeClr val="bg2"/>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09C-4F8A-92F4-67DD196CF8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QS CSV'!$B$61:$B$64</c:f>
              <c:strCache>
                <c:ptCount val="4"/>
                <c:pt idx="0">
                  <c:v>Less than 1 year</c:v>
                </c:pt>
                <c:pt idx="1">
                  <c:v>1-5 years</c:v>
                </c:pt>
                <c:pt idx="2">
                  <c:v>5-10 years</c:v>
                </c:pt>
                <c:pt idx="3">
                  <c:v>More than 10 years</c:v>
                </c:pt>
              </c:strCache>
            </c:strRef>
          </c:cat>
          <c:val>
            <c:numRef>
              <c:f>'ALL QS CSV'!$C$61:$C$64</c:f>
              <c:numCache>
                <c:formatCode>0.00%</c:formatCode>
                <c:ptCount val="4"/>
                <c:pt idx="0">
                  <c:v>2.63E-2</c:v>
                </c:pt>
                <c:pt idx="1">
                  <c:v>0.1711</c:v>
                </c:pt>
                <c:pt idx="2">
                  <c:v>0.2303</c:v>
                </c:pt>
                <c:pt idx="3">
                  <c:v>0.57240000000000002</c:v>
                </c:pt>
              </c:numCache>
            </c:numRef>
          </c:val>
          <c:extLst>
            <c:ext xmlns:c16="http://schemas.microsoft.com/office/drawing/2014/chart" uri="{C3380CC4-5D6E-409C-BE32-E72D297353CC}">
              <c16:uniqueId val="{00000000-A80F-416A-9909-99EBE13D7D45}"/>
            </c:ext>
          </c:extLst>
        </c:ser>
        <c:dLbls>
          <c:showLegendKey val="0"/>
          <c:showVal val="0"/>
          <c:showCatName val="0"/>
          <c:showSerName val="0"/>
          <c:showPercent val="0"/>
          <c:showBubbleSize val="0"/>
        </c:dLbls>
        <c:gapWidth val="150"/>
        <c:overlap val="100"/>
        <c:axId val="1323985504"/>
        <c:axId val="1323222992"/>
      </c:barChart>
      <c:catAx>
        <c:axId val="13239855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Years of Experience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3222992"/>
        <c:crosses val="autoZero"/>
        <c:auto val="1"/>
        <c:lblAlgn val="ctr"/>
        <c:lblOffset val="100"/>
        <c:noMultiLvlLbl val="0"/>
      </c:catAx>
      <c:valAx>
        <c:axId val="1323222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39855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u="none" strike="noStrike" baseline="0">
                <a:effectLst/>
              </a:rPr>
              <a:t>Age Range of ASD Students that Teachers Worked With</a:t>
            </a:r>
            <a:endParaRPr lang="en-US"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'ALL QS CSV'!$C$68</c:f>
              <c:strCache>
                <c:ptCount val="1"/>
                <c:pt idx="0">
                  <c:v>%</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QS CSV'!$B$69:$B$73</c:f>
              <c:strCache>
                <c:ptCount val="5"/>
                <c:pt idx="0">
                  <c:v>Less than 3 years of age</c:v>
                </c:pt>
                <c:pt idx="1">
                  <c:v>3-6 years</c:v>
                </c:pt>
                <c:pt idx="2">
                  <c:v>6-9 years</c:v>
                </c:pt>
                <c:pt idx="3">
                  <c:v>9-12 years</c:v>
                </c:pt>
                <c:pt idx="4">
                  <c:v>More than 12 years of age</c:v>
                </c:pt>
              </c:strCache>
            </c:strRef>
          </c:cat>
          <c:val>
            <c:numRef>
              <c:f>'ALL QS CSV'!$C$69:$C$73</c:f>
              <c:numCache>
                <c:formatCode>0.00%</c:formatCode>
                <c:ptCount val="5"/>
                <c:pt idx="0">
                  <c:v>2.0500000000000001E-2</c:v>
                </c:pt>
                <c:pt idx="1">
                  <c:v>0.17030000000000001</c:v>
                </c:pt>
                <c:pt idx="2">
                  <c:v>0.2397</c:v>
                </c:pt>
                <c:pt idx="3">
                  <c:v>0.27129999999999999</c:v>
                </c:pt>
                <c:pt idx="4">
                  <c:v>0.29809999999999998</c:v>
                </c:pt>
              </c:numCache>
            </c:numRef>
          </c:val>
          <c:extLst>
            <c:ext xmlns:c16="http://schemas.microsoft.com/office/drawing/2014/chart" uri="{C3380CC4-5D6E-409C-BE32-E72D297353CC}">
              <c16:uniqueId val="{00000000-6339-455B-8D69-5087A11F839D}"/>
            </c:ext>
          </c:extLst>
        </c:ser>
        <c:dLbls>
          <c:showLegendKey val="0"/>
          <c:showVal val="0"/>
          <c:showCatName val="0"/>
          <c:showSerName val="0"/>
          <c:showPercent val="0"/>
          <c:showBubbleSize val="0"/>
        </c:dLbls>
        <c:gapWidth val="219"/>
        <c:overlap val="-27"/>
        <c:axId val="1890501024"/>
        <c:axId val="1889364096"/>
      </c:barChart>
      <c:catAx>
        <c:axId val="1890501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ASD Students</a:t>
                </a:r>
                <a:r>
                  <a:rPr lang="en-US" baseline="0"/>
                  <a:t> Age Range</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9364096"/>
        <c:crosses val="autoZero"/>
        <c:auto val="1"/>
        <c:lblAlgn val="ctr"/>
        <c:lblOffset val="100"/>
        <c:noMultiLvlLbl val="0"/>
      </c:catAx>
      <c:valAx>
        <c:axId val="1889364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05010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sz="1200" b="1"/>
              <a:t>Teachers Pereference Between Special Education and Integrated Classrooms</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pieChart>
        <c:varyColors val="1"/>
        <c:ser>
          <c:idx val="0"/>
          <c:order val="0"/>
          <c:tx>
            <c:strRef>
              <c:f>'ALL QS CSV'!$C$331</c:f>
              <c:strCache>
                <c:ptCount val="1"/>
                <c:pt idx="0">
                  <c:v>%</c:v>
                </c:pt>
              </c:strCache>
            </c:strRef>
          </c:tx>
          <c:dPt>
            <c:idx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1-060D-4111-AC77-8A1449CA6307}"/>
              </c:ext>
            </c:extLst>
          </c:dPt>
          <c:dPt>
            <c:idx val="1"/>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extLst>
              <c:ext xmlns:c16="http://schemas.microsoft.com/office/drawing/2014/chart" uri="{C3380CC4-5D6E-409C-BE32-E72D297353CC}">
                <c16:uniqueId val="{00000003-060D-4111-AC77-8A1449CA630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'ALL QS CSV'!$B$332:$B$333</c:f>
              <c:strCache>
                <c:ptCount val="2"/>
                <c:pt idx="0">
                  <c:v>Special Education Classrooms</c:v>
                </c:pt>
                <c:pt idx="1">
                  <c:v>Integrated Classrooms</c:v>
                </c:pt>
              </c:strCache>
            </c:strRef>
          </c:cat>
          <c:val>
            <c:numRef>
              <c:f>'ALL QS CSV'!$C$332:$C$333</c:f>
              <c:numCache>
                <c:formatCode>0.00%</c:formatCode>
                <c:ptCount val="2"/>
                <c:pt idx="0">
                  <c:v>0.35289999999999999</c:v>
                </c:pt>
                <c:pt idx="1">
                  <c:v>0.64710000000000001</c:v>
                </c:pt>
              </c:numCache>
            </c:numRef>
          </c:val>
          <c:extLst>
            <c:ext xmlns:c16="http://schemas.microsoft.com/office/drawing/2014/chart" uri="{C3380CC4-5D6E-409C-BE32-E72D297353CC}">
              <c16:uniqueId val="{00000004-060D-4111-AC77-8A1449CA630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Types of Bullying ASD Children</a:t>
            </a:r>
            <a:r>
              <a:rPr lang="en-US" sz="1200" b="1" baseline="0"/>
              <a:t> Face in Public Schools</a:t>
            </a:r>
            <a:endParaRPr lang="en-US"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'ALL QS CSV'!$C$340</c:f>
              <c:strCache>
                <c:ptCount val="1"/>
                <c:pt idx="0">
                  <c:v>Percentage</c:v>
                </c:pt>
              </c:strCache>
            </c:strRef>
          </c:tx>
          <c:spPr>
            <a:solidFill>
              <a:schemeClr val="accent5"/>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QS CSV'!$B$341:$B$344</c:f>
              <c:strCache>
                <c:ptCount val="4"/>
                <c:pt idx="0">
                  <c:v>Gesture bullying</c:v>
                </c:pt>
                <c:pt idx="1">
                  <c:v>Verbal bullying</c:v>
                </c:pt>
                <c:pt idx="2">
                  <c:v>Physical bullying</c:v>
                </c:pt>
                <c:pt idx="3">
                  <c:v>Exclusion bullying</c:v>
                </c:pt>
              </c:strCache>
            </c:strRef>
          </c:cat>
          <c:val>
            <c:numRef>
              <c:f>'ALL QS CSV'!$C$341:$C$344</c:f>
              <c:numCache>
                <c:formatCode>0.00%</c:formatCode>
                <c:ptCount val="4"/>
                <c:pt idx="0">
                  <c:v>5.1799999999999999E-2</c:v>
                </c:pt>
                <c:pt idx="1">
                  <c:v>0.26690000000000003</c:v>
                </c:pt>
                <c:pt idx="2">
                  <c:v>1.9900000000000001E-2</c:v>
                </c:pt>
                <c:pt idx="3">
                  <c:v>0.66139999999999999</c:v>
                </c:pt>
              </c:numCache>
            </c:numRef>
          </c:val>
          <c:extLst>
            <c:ext xmlns:c16="http://schemas.microsoft.com/office/drawing/2014/chart" uri="{C3380CC4-5D6E-409C-BE32-E72D297353CC}">
              <c16:uniqueId val="{00000000-D034-4805-858D-B8A91E521D06}"/>
            </c:ext>
          </c:extLst>
        </c:ser>
        <c:dLbls>
          <c:showLegendKey val="0"/>
          <c:showVal val="0"/>
          <c:showCatName val="0"/>
          <c:showSerName val="0"/>
          <c:showPercent val="0"/>
          <c:showBubbleSize val="0"/>
        </c:dLbls>
        <c:gapWidth val="150"/>
        <c:axId val="44449120"/>
        <c:axId val="34855056"/>
      </c:barChart>
      <c:valAx>
        <c:axId val="348550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 of Teachers</a:t>
                </a:r>
                <a:r>
                  <a:rPr lang="en-US" baseline="0"/>
                  <a:t> </a:t>
                </a:r>
                <a:r>
                  <a:rPr lang="en-US"/>
                  <a:t>Responses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449120"/>
        <c:crosses val="autoZero"/>
        <c:crossBetween val="between"/>
      </c:valAx>
      <c:catAx>
        <c:axId val="4444912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Types of</a:t>
                </a:r>
                <a:r>
                  <a:rPr lang="en-US" baseline="0"/>
                  <a:t> Bullying</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8550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rPr>
              <a:t> Potential Locations of Bullying ASD Children in Public Schools</a:t>
            </a:r>
            <a:endParaRPr lang="en-US" sz="105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QS CSV'!$B$349:$B$354</c:f>
              <c:strCache>
                <c:ptCount val="6"/>
                <c:pt idx="0">
                  <c:v>Hallways</c:v>
                </c:pt>
                <c:pt idx="1">
                  <c:v>Classrooms</c:v>
                </c:pt>
                <c:pt idx="2">
                  <c:v>Restrooms</c:v>
                </c:pt>
                <c:pt idx="3">
                  <c:v>Playgrounds</c:v>
                </c:pt>
                <c:pt idx="4">
                  <c:v>If OTHER, please describe:</c:v>
                </c:pt>
                <c:pt idx="5">
                  <c:v>Multiple settings or Undifferentiated</c:v>
                </c:pt>
              </c:strCache>
            </c:strRef>
          </c:cat>
          <c:val>
            <c:numRef>
              <c:f>'ALL QS CSV'!$C$349:$C$354</c:f>
              <c:numCache>
                <c:formatCode>0.00%</c:formatCode>
                <c:ptCount val="6"/>
                <c:pt idx="0">
                  <c:v>0.18609999999999999</c:v>
                </c:pt>
                <c:pt idx="1">
                  <c:v>0.13039999999999999</c:v>
                </c:pt>
                <c:pt idx="2">
                  <c:v>0.193</c:v>
                </c:pt>
                <c:pt idx="3">
                  <c:v>0.2417</c:v>
                </c:pt>
                <c:pt idx="4">
                  <c:v>0.1096</c:v>
                </c:pt>
                <c:pt idx="5">
                  <c:v>0.1391</c:v>
                </c:pt>
              </c:numCache>
            </c:numRef>
          </c:val>
          <c:extLst>
            <c:ext xmlns:c16="http://schemas.microsoft.com/office/drawing/2014/chart" uri="{C3380CC4-5D6E-409C-BE32-E72D297353CC}">
              <c16:uniqueId val="{00000000-8D79-4C32-A50A-DDCAD4B9C64A}"/>
            </c:ext>
          </c:extLst>
        </c:ser>
        <c:dLbls>
          <c:dLblPos val="outEnd"/>
          <c:showLegendKey val="0"/>
          <c:showVal val="1"/>
          <c:showCatName val="0"/>
          <c:showSerName val="0"/>
          <c:showPercent val="0"/>
          <c:showBubbleSize val="0"/>
        </c:dLbls>
        <c:gapWidth val="182"/>
        <c:axId val="1250290351"/>
        <c:axId val="1228757407"/>
      </c:barChart>
      <c:catAx>
        <c:axId val="125029035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Locations of Bullying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8757407"/>
        <c:crosses val="autoZero"/>
        <c:auto val="1"/>
        <c:lblAlgn val="ctr"/>
        <c:lblOffset val="100"/>
        <c:noMultiLvlLbl val="0"/>
      </c:catAx>
      <c:valAx>
        <c:axId val="122875740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 of Teachers Responses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02903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200" b="1" i="0" baseline="0">
                <a:effectLst/>
              </a:rPr>
              <a:t>Having Separate Restrooms Designated to ASD Children</a:t>
            </a:r>
            <a:endParaRPr lang="en-US" sz="105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'ALL QS CSV'!$C$432</c:f>
              <c:strCache>
                <c:ptCount val="1"/>
                <c:pt idx="0">
                  <c:v>%</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QS CSV'!$B$433:$B$437</c:f>
              <c:strCache>
                <c:ptCount val="5"/>
                <c:pt idx="0">
                  <c:v>Strongly agree</c:v>
                </c:pt>
                <c:pt idx="1">
                  <c:v>Somewhat agree</c:v>
                </c:pt>
                <c:pt idx="2">
                  <c:v>Neither agree nor disagree</c:v>
                </c:pt>
                <c:pt idx="3">
                  <c:v>Somewhat disagree</c:v>
                </c:pt>
                <c:pt idx="4">
                  <c:v>Strongly disagree</c:v>
                </c:pt>
              </c:strCache>
            </c:strRef>
          </c:cat>
          <c:val>
            <c:numRef>
              <c:f>'ALL QS CSV'!$C$433:$C$437</c:f>
              <c:numCache>
                <c:formatCode>0.00%</c:formatCode>
                <c:ptCount val="5"/>
                <c:pt idx="0">
                  <c:v>0.1429</c:v>
                </c:pt>
                <c:pt idx="1">
                  <c:v>0.2571</c:v>
                </c:pt>
                <c:pt idx="2">
                  <c:v>0.2082</c:v>
                </c:pt>
                <c:pt idx="3">
                  <c:v>0.22450000000000001</c:v>
                </c:pt>
                <c:pt idx="4">
                  <c:v>0.1673</c:v>
                </c:pt>
              </c:numCache>
            </c:numRef>
          </c:val>
          <c:extLst>
            <c:ext xmlns:c16="http://schemas.microsoft.com/office/drawing/2014/chart" uri="{C3380CC4-5D6E-409C-BE32-E72D297353CC}">
              <c16:uniqueId val="{00000000-E462-4022-976D-1088D148EB60}"/>
            </c:ext>
          </c:extLst>
        </c:ser>
        <c:dLbls>
          <c:dLblPos val="outEnd"/>
          <c:showLegendKey val="0"/>
          <c:showVal val="1"/>
          <c:showCatName val="0"/>
          <c:showSerName val="0"/>
          <c:showPercent val="0"/>
          <c:showBubbleSize val="0"/>
        </c:dLbls>
        <c:gapWidth val="219"/>
        <c:overlap val="-27"/>
        <c:axId val="45772032"/>
        <c:axId val="1324629056"/>
      </c:barChart>
      <c:catAx>
        <c:axId val="457720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Teachers' Responses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4629056"/>
        <c:crosses val="autoZero"/>
        <c:auto val="1"/>
        <c:lblAlgn val="ctr"/>
        <c:lblOffset val="100"/>
        <c:noMultiLvlLbl val="0"/>
      </c:catAx>
      <c:valAx>
        <c:axId val="1324629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7720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colors10.xml><?xml version="1.0" encoding="utf-8"?>
<cs:colorStyle xmlns:cs="http://schemas.microsoft.com/office/drawing/2012/chartStyle" xmlns:a="http://schemas.openxmlformats.org/drawingml/2006/main" meth="withinLinear" id="18">
  <a:schemeClr val="accent5"/>
</cs:colorStyle>
</file>

<file path=word/charts/colors11.xml><?xml version="1.0" encoding="utf-8"?>
<cs:colorStyle xmlns:cs="http://schemas.microsoft.com/office/drawing/2012/chartStyle" xmlns:a="http://schemas.openxmlformats.org/drawingml/2006/main" meth="withinLinear" id="18">
  <a:schemeClr val="accent5"/>
</cs:colorStyle>
</file>

<file path=word/charts/colors12.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Reversed" id="25">
  <a:schemeClr val="accent5"/>
</cs:colorStyle>
</file>

<file path=word/charts/colors8.xml><?xml version="1.0" encoding="utf-8"?>
<cs:colorStyle xmlns:cs="http://schemas.microsoft.com/office/drawing/2012/chartStyle" xmlns:a="http://schemas.openxmlformats.org/drawingml/2006/main" meth="withinLinear" id="18">
  <a:schemeClr val="accent5"/>
</cs:colorStyle>
</file>

<file path=word/charts/colors9.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EE94A-9CA7-411D-99BB-7CD06AE72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160</Pages>
  <Words>31163</Words>
  <Characters>177630</Characters>
  <Application>Microsoft Office Word</Application>
  <DocSecurity>0</DocSecurity>
  <Lines>1480</Lines>
  <Paragraphs>416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Hamed, Riham K.</dc:creator>
  <cp:keywords/>
  <dc:description/>
  <cp:lastModifiedBy>Hamed, Riham K.</cp:lastModifiedBy>
  <cp:revision>35</cp:revision>
  <cp:lastPrinted>2023-05-03T23:47:00Z</cp:lastPrinted>
  <dcterms:created xsi:type="dcterms:W3CDTF">2023-05-03T16:49:00Z</dcterms:created>
  <dcterms:modified xsi:type="dcterms:W3CDTF">2023-05-03T23:47:00Z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8ac79b6f-79e3-44d4-bc5a-8146c3b52849</vt:lpwstr>
  </property>
</Properties>
</file>