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C0EA1" w14:textId="587D717E" w:rsidR="00D23514" w:rsidRDefault="00D23514" w:rsidP="00D23514">
      <w:pPr>
        <w:rPr>
          <w:caps/>
        </w:rPr>
      </w:pPr>
    </w:p>
    <w:sdt>
      <w:sdtPr>
        <w:rPr>
          <w:caps/>
        </w:rPr>
        <w:id w:val="30091833"/>
        <w:lock w:val="contentLocked"/>
        <w:placeholder>
          <w:docPart w:val="DefaultPlaceholder_22675703"/>
        </w:placeholder>
        <w:group/>
      </w:sdtPr>
      <w:sdtEndPr/>
      <w:sdtContent>
        <w:p w14:paraId="0A3A1DAB" w14:textId="77777777" w:rsidR="00A50007" w:rsidRPr="0008176F" w:rsidRDefault="0008176F" w:rsidP="0008176F">
          <w:pPr>
            <w:pStyle w:val="NoSpacing"/>
            <w:jc w:val="center"/>
            <w:rPr>
              <w:caps/>
            </w:rPr>
          </w:pPr>
          <w:r w:rsidRPr="0008176F">
            <w:rPr>
              <w:caps/>
            </w:rPr>
            <w:t>University of Oklahoma</w:t>
          </w:r>
        </w:p>
        <w:p w14:paraId="7290E12A" w14:textId="77777777" w:rsidR="0008176F" w:rsidRPr="0008176F" w:rsidRDefault="0008176F" w:rsidP="0008176F">
          <w:pPr>
            <w:pStyle w:val="NoSpacing"/>
            <w:jc w:val="center"/>
            <w:rPr>
              <w:caps/>
            </w:rPr>
          </w:pPr>
        </w:p>
        <w:p w14:paraId="3B1B035E" w14:textId="5A4CBA9E" w:rsidR="0008176F" w:rsidRPr="0008176F" w:rsidRDefault="0008176F" w:rsidP="0008176F">
          <w:pPr>
            <w:pStyle w:val="NoSpacing"/>
            <w:jc w:val="center"/>
            <w:rPr>
              <w:caps/>
            </w:rPr>
          </w:pPr>
          <w:r w:rsidRPr="0008176F">
            <w:rPr>
              <w:caps/>
            </w:rPr>
            <w:t>Graduate College</w:t>
          </w:r>
        </w:p>
      </w:sdtContent>
    </w:sdt>
    <w:p w14:paraId="165CF169" w14:textId="77777777" w:rsidR="0008176F" w:rsidRPr="0008176F" w:rsidRDefault="0008176F" w:rsidP="0008176F">
      <w:pPr>
        <w:pStyle w:val="NoSpacing"/>
        <w:jc w:val="center"/>
        <w:rPr>
          <w:caps/>
        </w:rPr>
      </w:pPr>
    </w:p>
    <w:p w14:paraId="06A60ED5" w14:textId="77777777" w:rsidR="0008176F" w:rsidRPr="0008176F" w:rsidRDefault="0008176F" w:rsidP="0008176F">
      <w:pPr>
        <w:pStyle w:val="NoSpacing"/>
        <w:jc w:val="center"/>
        <w:rPr>
          <w:caps/>
        </w:rPr>
      </w:pPr>
    </w:p>
    <w:p w14:paraId="2B93B202" w14:textId="77777777" w:rsidR="0008176F" w:rsidRPr="0008176F" w:rsidRDefault="0008176F" w:rsidP="0008176F">
      <w:pPr>
        <w:pStyle w:val="NoSpacing"/>
        <w:jc w:val="center"/>
        <w:rPr>
          <w:caps/>
        </w:rPr>
      </w:pPr>
    </w:p>
    <w:p w14:paraId="5C20CC25" w14:textId="77777777" w:rsidR="0008176F" w:rsidRPr="0008176F" w:rsidRDefault="0008176F" w:rsidP="0008176F">
      <w:pPr>
        <w:pStyle w:val="NoSpacing"/>
        <w:jc w:val="center"/>
        <w:rPr>
          <w:caps/>
        </w:rPr>
      </w:pPr>
    </w:p>
    <w:p w14:paraId="714483FA" w14:textId="77777777" w:rsidR="0008176F" w:rsidRPr="0008176F" w:rsidRDefault="0008176F" w:rsidP="0008176F">
      <w:pPr>
        <w:pStyle w:val="NoSpacing"/>
        <w:jc w:val="center"/>
        <w:rPr>
          <w:caps/>
        </w:rPr>
      </w:pPr>
    </w:p>
    <w:p w14:paraId="6C87F42C" w14:textId="77777777" w:rsidR="0008176F" w:rsidRPr="0008176F" w:rsidRDefault="0008176F" w:rsidP="0008176F">
      <w:pPr>
        <w:pStyle w:val="NoSpacing"/>
        <w:jc w:val="center"/>
        <w:rPr>
          <w:caps/>
        </w:rPr>
      </w:pPr>
    </w:p>
    <w:p w14:paraId="36AF1A9F"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38146EC5" w14:textId="6454BA6C" w:rsidR="00182F93" w:rsidRDefault="00182F93" w:rsidP="00182F93">
          <w:pPr>
            <w:pStyle w:val="NoSpacing"/>
            <w:spacing w:line="480" w:lineRule="auto"/>
            <w:jc w:val="center"/>
            <w:rPr>
              <w:caps/>
            </w:rPr>
          </w:pPr>
          <w:r>
            <w:rPr>
              <w:caps/>
            </w:rPr>
            <w:t xml:space="preserve"> </w:t>
          </w:r>
        </w:p>
        <w:p w14:paraId="5D133F7F" w14:textId="3D97FDDD" w:rsidR="006E0308" w:rsidRDefault="00182F93" w:rsidP="00182F93">
          <w:pPr>
            <w:pStyle w:val="NoSpacing"/>
            <w:spacing w:line="480" w:lineRule="auto"/>
            <w:jc w:val="center"/>
            <w:rPr>
              <w:caps/>
            </w:rPr>
          </w:pPr>
          <w:r>
            <w:rPr>
              <w:caps/>
            </w:rPr>
            <w:t>self-evaluation</w:t>
          </w:r>
          <w:r w:rsidR="005A12D7">
            <w:rPr>
              <w:caps/>
            </w:rPr>
            <w:t xml:space="preserve"> </w:t>
          </w:r>
          <w:r w:rsidR="00142E69">
            <w:rPr>
              <w:caps/>
            </w:rPr>
            <w:t xml:space="preserve">of </w:t>
          </w:r>
          <w:r w:rsidR="005A12D7" w:rsidRPr="00550E93">
            <w:rPr>
              <w:caps/>
            </w:rPr>
            <w:t>Skills</w:t>
          </w:r>
          <w:r w:rsidR="00CB6A9A">
            <w:rPr>
              <w:caps/>
            </w:rPr>
            <w:t xml:space="preserve"> </w:t>
          </w:r>
          <w:r>
            <w:rPr>
              <w:caps/>
            </w:rPr>
            <w:t>and overconfidence vulnerability</w:t>
          </w:r>
          <w:r w:rsidR="006E0308">
            <w:rPr>
              <w:caps/>
            </w:rPr>
            <w:t xml:space="preserve">: </w:t>
          </w:r>
        </w:p>
        <w:p w14:paraId="0173CF6B" w14:textId="645F8B61" w:rsidR="0008176F" w:rsidRPr="0008176F" w:rsidRDefault="006E0308" w:rsidP="00182F93">
          <w:pPr>
            <w:pStyle w:val="NoSpacing"/>
            <w:spacing w:line="480" w:lineRule="auto"/>
            <w:jc w:val="center"/>
            <w:rPr>
              <w:caps/>
            </w:rPr>
          </w:pPr>
          <w:r>
            <w:rPr>
              <w:caps/>
            </w:rPr>
            <w:t>Are Most People Blind to their Own Decision Making biasES?</w:t>
          </w:r>
        </w:p>
      </w:sdtContent>
    </w:sdt>
    <w:p w14:paraId="52E8F7BD" w14:textId="77777777" w:rsidR="0008176F" w:rsidRPr="0008176F" w:rsidRDefault="0008176F" w:rsidP="0008176F">
      <w:pPr>
        <w:pStyle w:val="NoSpacing"/>
        <w:jc w:val="center"/>
        <w:rPr>
          <w:caps/>
        </w:rPr>
      </w:pPr>
    </w:p>
    <w:p w14:paraId="4E74EC85" w14:textId="77777777" w:rsidR="0008176F" w:rsidRPr="0008176F" w:rsidRDefault="0008176F" w:rsidP="0008176F">
      <w:pPr>
        <w:pStyle w:val="NoSpacing"/>
        <w:jc w:val="center"/>
        <w:rPr>
          <w:caps/>
        </w:rPr>
      </w:pPr>
    </w:p>
    <w:p w14:paraId="76A28DF8" w14:textId="77777777" w:rsidR="0008176F" w:rsidRPr="0008176F" w:rsidRDefault="0008176F" w:rsidP="0008176F">
      <w:pPr>
        <w:pStyle w:val="NoSpacing"/>
        <w:jc w:val="center"/>
        <w:rPr>
          <w:caps/>
        </w:rPr>
      </w:pPr>
    </w:p>
    <w:p w14:paraId="552D5343" w14:textId="77777777" w:rsidR="0008176F" w:rsidRPr="0008176F" w:rsidRDefault="0008176F" w:rsidP="0008176F">
      <w:pPr>
        <w:pStyle w:val="NoSpacing"/>
        <w:jc w:val="center"/>
        <w:rPr>
          <w:caps/>
        </w:rPr>
      </w:pPr>
    </w:p>
    <w:p w14:paraId="46E00808" w14:textId="77777777" w:rsidR="0008176F" w:rsidRPr="0008176F" w:rsidRDefault="0008176F" w:rsidP="0008176F">
      <w:pPr>
        <w:pStyle w:val="NoSpacing"/>
        <w:jc w:val="center"/>
        <w:rPr>
          <w:caps/>
        </w:rPr>
      </w:pPr>
    </w:p>
    <w:p w14:paraId="1BA0FAD1"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9C2EA96" w14:textId="77777777" w:rsidR="0008176F" w:rsidRPr="0008176F" w:rsidRDefault="0008176F" w:rsidP="0008176F">
          <w:pPr>
            <w:pStyle w:val="NoSpacing"/>
            <w:jc w:val="center"/>
            <w:rPr>
              <w:caps/>
            </w:rPr>
          </w:pPr>
          <w:r w:rsidRPr="0008176F">
            <w:rPr>
              <w:caps/>
            </w:rPr>
            <w:t>A thesis</w:t>
          </w:r>
        </w:p>
        <w:p w14:paraId="15AE3AFC" w14:textId="77777777" w:rsidR="0008176F" w:rsidRPr="0008176F" w:rsidRDefault="0008176F" w:rsidP="0008176F">
          <w:pPr>
            <w:pStyle w:val="NoSpacing"/>
            <w:jc w:val="center"/>
            <w:rPr>
              <w:caps/>
            </w:rPr>
          </w:pPr>
        </w:p>
        <w:p w14:paraId="58199BC1" w14:textId="77777777" w:rsidR="0008176F" w:rsidRPr="0008176F" w:rsidRDefault="0008176F" w:rsidP="0008176F">
          <w:pPr>
            <w:pStyle w:val="NoSpacing"/>
            <w:jc w:val="center"/>
            <w:rPr>
              <w:caps/>
            </w:rPr>
          </w:pPr>
          <w:r w:rsidRPr="0008176F">
            <w:rPr>
              <w:caps/>
            </w:rPr>
            <w:t>submitted to the Graduate Faculty</w:t>
          </w:r>
        </w:p>
        <w:p w14:paraId="69791C85" w14:textId="77777777" w:rsidR="0008176F" w:rsidRDefault="0008176F" w:rsidP="0008176F">
          <w:pPr>
            <w:pStyle w:val="NoSpacing"/>
            <w:jc w:val="center"/>
          </w:pPr>
        </w:p>
        <w:p w14:paraId="6647F940" w14:textId="77777777" w:rsidR="0008176F" w:rsidRDefault="0008176F" w:rsidP="0008176F">
          <w:pPr>
            <w:pStyle w:val="NoSpacing"/>
            <w:jc w:val="center"/>
          </w:pPr>
          <w:r>
            <w:t>in partial fulfillment of the requirements for the</w:t>
          </w:r>
        </w:p>
        <w:p w14:paraId="7231EB68" w14:textId="77777777" w:rsidR="0008176F" w:rsidRDefault="0008176F" w:rsidP="0008176F">
          <w:pPr>
            <w:pStyle w:val="NoSpacing"/>
            <w:jc w:val="center"/>
          </w:pPr>
        </w:p>
        <w:p w14:paraId="0020E8D9" w14:textId="40CC2E9A" w:rsidR="0008176F" w:rsidRDefault="0008176F" w:rsidP="0008176F">
          <w:pPr>
            <w:pStyle w:val="NoSpacing"/>
            <w:jc w:val="center"/>
          </w:pPr>
          <w:r>
            <w:t>Degree of</w:t>
          </w:r>
        </w:p>
      </w:sdtContent>
    </w:sdt>
    <w:p w14:paraId="09918E40"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300AD052" w14:textId="76E5F44F" w:rsidR="00746E16" w:rsidRDefault="00D72AA1" w:rsidP="00746E16">
          <w:pPr>
            <w:pStyle w:val="NoSpacing"/>
            <w:spacing w:line="480" w:lineRule="auto"/>
            <w:jc w:val="center"/>
            <w:rPr>
              <w:caps/>
            </w:rPr>
          </w:pPr>
          <w:r>
            <w:rPr>
              <w:caps/>
            </w:rPr>
            <w:t>Master of Science</w:t>
          </w:r>
        </w:p>
      </w:sdtContent>
    </w:sdt>
    <w:p w14:paraId="29E69BF1" w14:textId="77777777" w:rsidR="00730F0A" w:rsidRDefault="00730F0A" w:rsidP="0008176F">
      <w:pPr>
        <w:pStyle w:val="NoSpacing"/>
        <w:jc w:val="center"/>
      </w:pPr>
    </w:p>
    <w:p w14:paraId="0EF9460E" w14:textId="77777777" w:rsidR="00730F0A" w:rsidRDefault="00730F0A" w:rsidP="0008176F">
      <w:pPr>
        <w:pStyle w:val="NoSpacing"/>
        <w:jc w:val="center"/>
      </w:pPr>
    </w:p>
    <w:p w14:paraId="65D5392D" w14:textId="1F0B68AF" w:rsidR="00730F0A" w:rsidRDefault="00730F0A" w:rsidP="00B617FB">
      <w:pPr>
        <w:pStyle w:val="NoSpacing"/>
        <w:tabs>
          <w:tab w:val="left" w:pos="685"/>
        </w:tabs>
      </w:pPr>
    </w:p>
    <w:p w14:paraId="3FFF628B" w14:textId="77777777" w:rsidR="00730F0A" w:rsidRDefault="00730F0A" w:rsidP="0008176F">
      <w:pPr>
        <w:pStyle w:val="NoSpacing"/>
        <w:jc w:val="center"/>
      </w:pPr>
    </w:p>
    <w:p w14:paraId="43743740" w14:textId="77777777" w:rsidR="00730F0A" w:rsidRDefault="00730F0A" w:rsidP="0008176F">
      <w:pPr>
        <w:pStyle w:val="NoSpacing"/>
        <w:jc w:val="center"/>
      </w:pPr>
    </w:p>
    <w:p w14:paraId="5C787A66" w14:textId="77777777" w:rsidR="00730F0A" w:rsidRDefault="00730F0A" w:rsidP="0008176F">
      <w:pPr>
        <w:pStyle w:val="NoSpacing"/>
        <w:jc w:val="center"/>
      </w:pPr>
    </w:p>
    <w:p w14:paraId="14FC8754" w14:textId="77777777" w:rsidR="00730F0A" w:rsidRDefault="00730F0A" w:rsidP="0008176F">
      <w:pPr>
        <w:pStyle w:val="NoSpacing"/>
        <w:jc w:val="center"/>
      </w:pPr>
      <w:r>
        <w:t>By</w:t>
      </w:r>
    </w:p>
    <w:p w14:paraId="36E0670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59DE26C7" w14:textId="0F8C588F" w:rsidR="00746E16" w:rsidRDefault="00D72AA1" w:rsidP="00746E16">
          <w:pPr>
            <w:pStyle w:val="NoSpacing"/>
            <w:jc w:val="center"/>
            <w:rPr>
              <w:caps/>
            </w:rPr>
          </w:pPr>
          <w:r>
            <w:rPr>
              <w:caps/>
            </w:rPr>
            <w:t>VINCENT T. YBARRA</w:t>
          </w:r>
        </w:p>
      </w:sdtContent>
    </w:sdt>
    <w:sdt>
      <w:sdtPr>
        <w:id w:val="30091838"/>
        <w:lock w:val="contentLocked"/>
        <w:placeholder>
          <w:docPart w:val="DefaultPlaceholder_22675703"/>
        </w:placeholder>
        <w:group/>
      </w:sdtPr>
      <w:sdtEndPr/>
      <w:sdtContent>
        <w:p w14:paraId="3A827DF4" w14:textId="7C037492" w:rsidR="00730F0A" w:rsidRDefault="00746E16" w:rsidP="00746E16">
          <w:pPr>
            <w:pStyle w:val="NoSpacing"/>
            <w:jc w:val="center"/>
          </w:pPr>
          <w:r>
            <w:t xml:space="preserve"> </w:t>
          </w:r>
          <w:r w:rsidR="00730F0A">
            <w:t>Norman, Oklahoma</w:t>
          </w:r>
        </w:p>
      </w:sdtContent>
    </w:sdt>
    <w:p w14:paraId="5BD6A3FE" w14:textId="12F4F0A0" w:rsidR="00730F0A" w:rsidRDefault="00513A5D" w:rsidP="00B617FB">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D72AA1">
            <w:t>2018</w:t>
          </w:r>
        </w:sdtContent>
      </w:sdt>
      <w:r w:rsidR="00730F0A">
        <w:br w:type="page"/>
      </w:r>
    </w:p>
    <w:p w14:paraId="545E289B" w14:textId="77777777" w:rsidR="00730F0A" w:rsidRDefault="00730F0A" w:rsidP="00730F0A">
      <w:pPr>
        <w:pStyle w:val="NoSpacing"/>
        <w:jc w:val="center"/>
      </w:pPr>
    </w:p>
    <w:p w14:paraId="3B489A46" w14:textId="77777777" w:rsidR="00730F0A" w:rsidRDefault="00730F0A" w:rsidP="00730F0A">
      <w:pPr>
        <w:pStyle w:val="NoSpacing"/>
        <w:jc w:val="center"/>
      </w:pPr>
    </w:p>
    <w:p w14:paraId="6B5352B5" w14:textId="77777777" w:rsidR="006B5C7A" w:rsidRDefault="006B5C7A" w:rsidP="00730F0A">
      <w:pPr>
        <w:pStyle w:val="NoSpacing"/>
        <w:jc w:val="center"/>
      </w:pPr>
    </w:p>
    <w:p w14:paraId="7698DD71" w14:textId="77777777" w:rsidR="00C378FA" w:rsidRDefault="00C378FA" w:rsidP="00730F0A">
      <w:pPr>
        <w:pStyle w:val="NoSpacing"/>
        <w:jc w:val="center"/>
      </w:pPr>
    </w:p>
    <w:p w14:paraId="61742345"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481AC365" w14:textId="269F93C6" w:rsidR="00730F0A" w:rsidRPr="00730F0A" w:rsidRDefault="00142E69" w:rsidP="00142E69">
          <w:pPr>
            <w:pStyle w:val="NoSpacing"/>
            <w:jc w:val="center"/>
            <w:rPr>
              <w:caps/>
            </w:rPr>
          </w:pPr>
          <w:r>
            <w:rPr>
              <w:caps/>
            </w:rPr>
            <w:t xml:space="preserve">self-evaluation of </w:t>
          </w:r>
          <w:r w:rsidRPr="00550E93">
            <w:rPr>
              <w:caps/>
            </w:rPr>
            <w:t>skill</w:t>
          </w:r>
          <w:r>
            <w:rPr>
              <w:caps/>
            </w:rPr>
            <w:t xml:space="preserve"> and overconfidence vu</w:t>
          </w:r>
          <w:r w:rsidR="00550E93">
            <w:rPr>
              <w:caps/>
            </w:rPr>
            <w:t>l</w:t>
          </w:r>
          <w:r>
            <w:rPr>
              <w:caps/>
            </w:rPr>
            <w:t xml:space="preserve">nerability: are most people blind to their decision making biases? </w:t>
          </w:r>
        </w:p>
      </w:sdtContent>
    </w:sdt>
    <w:p w14:paraId="45C6CDFC" w14:textId="77777777" w:rsidR="00730F0A" w:rsidRPr="00730F0A" w:rsidRDefault="00730F0A" w:rsidP="00730F0A">
      <w:pPr>
        <w:pStyle w:val="NoSpacing"/>
        <w:jc w:val="center"/>
        <w:rPr>
          <w:caps/>
        </w:rPr>
      </w:pPr>
    </w:p>
    <w:p w14:paraId="76D923A5"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03396EC0" w14:textId="7BC5251E"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4D5A6E53" w14:textId="177DAC3E" w:rsidR="00746E16" w:rsidRDefault="00D72AA1" w:rsidP="00746E16">
          <w:pPr>
            <w:pStyle w:val="NoSpacing"/>
            <w:jc w:val="center"/>
            <w:rPr>
              <w:caps/>
            </w:rPr>
          </w:pPr>
          <w:r>
            <w:rPr>
              <w:caps/>
            </w:rPr>
            <w:t>Department of Psychology</w:t>
          </w:r>
        </w:p>
      </w:sdtContent>
    </w:sdt>
    <w:p w14:paraId="2147574C" w14:textId="77777777" w:rsidR="00730F0A" w:rsidRPr="00730F0A" w:rsidRDefault="00730F0A" w:rsidP="00730F0A">
      <w:pPr>
        <w:pStyle w:val="NoSpacing"/>
        <w:jc w:val="center"/>
        <w:rPr>
          <w:caps/>
        </w:rPr>
      </w:pPr>
    </w:p>
    <w:p w14:paraId="48ECD3BA" w14:textId="77777777" w:rsidR="00730F0A" w:rsidRPr="00730F0A" w:rsidRDefault="00730F0A" w:rsidP="00730F0A">
      <w:pPr>
        <w:pStyle w:val="NoSpacing"/>
        <w:jc w:val="center"/>
        <w:rPr>
          <w:caps/>
        </w:rPr>
      </w:pPr>
    </w:p>
    <w:p w14:paraId="40836D99" w14:textId="77777777" w:rsidR="00730F0A" w:rsidRPr="00730F0A" w:rsidRDefault="00730F0A" w:rsidP="00730F0A">
      <w:pPr>
        <w:pStyle w:val="NoSpacing"/>
        <w:jc w:val="center"/>
        <w:rPr>
          <w:caps/>
        </w:rPr>
      </w:pPr>
    </w:p>
    <w:p w14:paraId="0D10570F" w14:textId="77777777" w:rsidR="00730F0A" w:rsidRDefault="00730F0A" w:rsidP="00730F0A">
      <w:pPr>
        <w:pStyle w:val="NoSpacing"/>
        <w:jc w:val="center"/>
        <w:rPr>
          <w:caps/>
        </w:rPr>
      </w:pPr>
    </w:p>
    <w:p w14:paraId="46E89112" w14:textId="77777777" w:rsidR="00730F0A" w:rsidRPr="00730F0A" w:rsidRDefault="00730F0A" w:rsidP="00730F0A">
      <w:pPr>
        <w:pStyle w:val="NoSpacing"/>
        <w:jc w:val="center"/>
        <w:rPr>
          <w:caps/>
        </w:rPr>
      </w:pPr>
    </w:p>
    <w:p w14:paraId="63124956" w14:textId="77777777" w:rsidR="00730F0A" w:rsidRPr="00730F0A" w:rsidRDefault="00730F0A" w:rsidP="00730F0A">
      <w:pPr>
        <w:pStyle w:val="NoSpacing"/>
        <w:jc w:val="center"/>
        <w:rPr>
          <w:caps/>
        </w:rPr>
      </w:pPr>
    </w:p>
    <w:p w14:paraId="4F94545D" w14:textId="77777777" w:rsidR="00730F0A" w:rsidRPr="00730F0A" w:rsidRDefault="00730F0A" w:rsidP="00730F0A">
      <w:pPr>
        <w:pStyle w:val="NoSpacing"/>
        <w:jc w:val="center"/>
        <w:rPr>
          <w:caps/>
        </w:rPr>
      </w:pPr>
    </w:p>
    <w:p w14:paraId="087551C0"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17CDDDB0" w14:textId="5B535A76" w:rsidR="00730F0A" w:rsidRPr="00730F0A" w:rsidRDefault="00730F0A" w:rsidP="00730F0A">
          <w:pPr>
            <w:pStyle w:val="NoSpacing"/>
            <w:jc w:val="center"/>
            <w:rPr>
              <w:caps/>
            </w:rPr>
          </w:pPr>
          <w:r w:rsidRPr="00730F0A">
            <w:rPr>
              <w:caps/>
            </w:rPr>
            <w:t>By</w:t>
          </w:r>
        </w:p>
      </w:sdtContent>
    </w:sdt>
    <w:p w14:paraId="4FBE5F7C" w14:textId="77777777" w:rsidR="00730F0A" w:rsidRDefault="00730F0A" w:rsidP="00730F0A">
      <w:pPr>
        <w:pStyle w:val="NoSpacing"/>
        <w:jc w:val="center"/>
      </w:pPr>
    </w:p>
    <w:p w14:paraId="5561FAE0" w14:textId="77777777" w:rsidR="00730F0A" w:rsidRDefault="00730F0A" w:rsidP="00730F0A">
      <w:pPr>
        <w:pStyle w:val="NoSpacing"/>
        <w:jc w:val="center"/>
      </w:pPr>
    </w:p>
    <w:p w14:paraId="2AE2539F" w14:textId="77777777" w:rsidR="00730F0A" w:rsidRDefault="00730F0A" w:rsidP="00730F0A">
      <w:pPr>
        <w:pStyle w:val="NoSpacing"/>
        <w:jc w:val="center"/>
      </w:pPr>
    </w:p>
    <w:p w14:paraId="47AEB1FC" w14:textId="77777777" w:rsidR="00730F0A" w:rsidRPr="003B763D" w:rsidRDefault="003B763D" w:rsidP="00730F0A">
      <w:pPr>
        <w:pStyle w:val="NoSpacing"/>
        <w:jc w:val="right"/>
      </w:pPr>
      <w:r>
        <w:t>______________________________</w:t>
      </w:r>
    </w:p>
    <w:p w14:paraId="13EEE55E" w14:textId="55C0429C" w:rsidR="00730F0A" w:rsidRDefault="00513A5D"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31A48">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F31A48">
            <w:t>Edward Cokely</w:t>
          </w:r>
        </w:sdtContent>
      </w:sdt>
      <w:r w:rsidR="00730F0A">
        <w:t>, Chair</w:t>
      </w:r>
    </w:p>
    <w:p w14:paraId="4EE2124D" w14:textId="77777777" w:rsidR="00730F0A" w:rsidRDefault="00730F0A" w:rsidP="00730F0A">
      <w:pPr>
        <w:pStyle w:val="NoSpacing"/>
        <w:jc w:val="right"/>
      </w:pPr>
    </w:p>
    <w:p w14:paraId="51E4F4EE" w14:textId="77777777" w:rsidR="00730F0A" w:rsidRDefault="00730F0A" w:rsidP="00730F0A">
      <w:pPr>
        <w:pStyle w:val="NoSpacing"/>
        <w:jc w:val="right"/>
      </w:pPr>
    </w:p>
    <w:p w14:paraId="579529F3" w14:textId="77777777" w:rsidR="00730F0A" w:rsidRPr="003B763D" w:rsidRDefault="003B763D" w:rsidP="00730F0A">
      <w:pPr>
        <w:pStyle w:val="NoSpacing"/>
        <w:jc w:val="right"/>
      </w:pPr>
      <w:r>
        <w:t>______________________________</w:t>
      </w:r>
    </w:p>
    <w:p w14:paraId="107720CD" w14:textId="2238DC6F" w:rsidR="00730F0A" w:rsidRDefault="00513A5D"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31A48">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31A48">
            <w:t>Robert Terry</w:t>
          </w:r>
        </w:sdtContent>
      </w:sdt>
    </w:p>
    <w:p w14:paraId="453223ED" w14:textId="77777777" w:rsidR="00730F0A" w:rsidRDefault="00730F0A" w:rsidP="00730F0A">
      <w:pPr>
        <w:pStyle w:val="NoSpacing"/>
        <w:jc w:val="right"/>
      </w:pPr>
    </w:p>
    <w:p w14:paraId="2F991191" w14:textId="77777777" w:rsidR="00730F0A" w:rsidRDefault="00730F0A" w:rsidP="00730F0A">
      <w:pPr>
        <w:pStyle w:val="NoSpacing"/>
        <w:jc w:val="right"/>
      </w:pPr>
    </w:p>
    <w:p w14:paraId="1E43B2AE" w14:textId="77777777" w:rsidR="00730F0A" w:rsidRPr="003B763D" w:rsidRDefault="003B763D" w:rsidP="00730F0A">
      <w:pPr>
        <w:pStyle w:val="NoSpacing"/>
        <w:jc w:val="right"/>
      </w:pPr>
      <w:r>
        <w:t>______________________________</w:t>
      </w:r>
    </w:p>
    <w:p w14:paraId="262A903C" w14:textId="6F3F2FF4" w:rsidR="00730F0A" w:rsidRDefault="00513A5D"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31A48">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F31A48">
            <w:t>Scott Gronlund</w:t>
          </w:r>
        </w:sdtContent>
      </w:sdt>
    </w:p>
    <w:p w14:paraId="49EC0B2A" w14:textId="77777777" w:rsidR="00730F0A" w:rsidRDefault="00730F0A" w:rsidP="00730F0A">
      <w:pPr>
        <w:pStyle w:val="NoSpacing"/>
        <w:jc w:val="right"/>
      </w:pPr>
    </w:p>
    <w:p w14:paraId="7F751B07" w14:textId="77777777" w:rsidR="00730F0A" w:rsidRDefault="00730F0A" w:rsidP="00730F0A">
      <w:pPr>
        <w:pStyle w:val="NoSpacing"/>
        <w:jc w:val="right"/>
      </w:pPr>
    </w:p>
    <w:p w14:paraId="4A9AD467" w14:textId="77777777" w:rsidR="00730F0A" w:rsidRPr="003B763D" w:rsidRDefault="003B763D" w:rsidP="00730F0A">
      <w:pPr>
        <w:pStyle w:val="NoSpacing"/>
        <w:jc w:val="right"/>
      </w:pPr>
      <w:r>
        <w:t>______________________________</w:t>
      </w:r>
    </w:p>
    <w:p w14:paraId="30D34CCF" w14:textId="413C2DC3" w:rsidR="00730F0A" w:rsidRDefault="00513A5D" w:rsidP="00730F0A">
      <w:pPr>
        <w:pStyle w:val="NoSpacing"/>
        <w:jc w:val="right"/>
      </w:pPr>
      <w:sdt>
        <w:sdtPr>
          <w:alias w:val="Select the appropriate prefix"/>
          <w:tag w:val="Prefix"/>
          <w:id w:val="30091854"/>
          <w:placeholder>
            <w:docPart w:val="2DCAA8C8C1B74D6EAF7A754B2BB601F6"/>
          </w:placeholder>
          <w:dropDownList>
            <w:listItem w:displayText="[Prefix]" w:value="[Prefix]"/>
            <w:listItem w:displayText="Dr." w:value="Dr."/>
            <w:listItem w:displayText="Mr." w:value="Mr."/>
            <w:listItem w:displayText="Mrs." w:value="Mrs."/>
            <w:listItem w:displayText="Ms." w:value="Ms."/>
          </w:dropDownList>
        </w:sdtPr>
        <w:sdtEndPr/>
        <w:sdtContent>
          <w:r w:rsidR="00F31A48">
            <w:t>Dr.</w:t>
          </w:r>
        </w:sdtContent>
      </w:sdt>
      <w:r w:rsidR="00730F0A">
        <w:t xml:space="preserve"> </w:t>
      </w:r>
      <w:sdt>
        <w:sdtPr>
          <w:alias w:val="Click to enter 4th member name, if applicable"/>
          <w:tag w:val="4th member"/>
          <w:id w:val="30091855"/>
          <w:placeholder>
            <w:docPart w:val="DA806E397DC842508EF4DF85269E45AE"/>
          </w:placeholder>
        </w:sdtPr>
        <w:sdtEndPr/>
        <w:sdtContent>
          <w:r w:rsidR="00F31A48">
            <w:t>Rocio Garcia-Retamero</w:t>
          </w:r>
        </w:sdtContent>
      </w:sdt>
    </w:p>
    <w:p w14:paraId="35366F6D" w14:textId="77777777" w:rsidR="00730F0A" w:rsidRDefault="00730F0A" w:rsidP="00730F0A">
      <w:pPr>
        <w:pStyle w:val="NoSpacing"/>
        <w:jc w:val="right"/>
      </w:pPr>
    </w:p>
    <w:p w14:paraId="045D745B" w14:textId="77777777" w:rsidR="00730F0A" w:rsidRDefault="00730F0A" w:rsidP="00730F0A">
      <w:pPr>
        <w:pStyle w:val="NoSpacing"/>
        <w:jc w:val="right"/>
      </w:pPr>
    </w:p>
    <w:p w14:paraId="502D61AB" w14:textId="654CB875" w:rsidR="00730F0A" w:rsidRDefault="00730F0A" w:rsidP="00F31A48">
      <w:pPr>
        <w:pStyle w:val="NoSpacing"/>
        <w:jc w:val="right"/>
      </w:pPr>
      <w:bookmarkStart w:id="0" w:name="_GoBack"/>
      <w:bookmarkEnd w:id="0"/>
    </w:p>
    <w:p w14:paraId="7808B2C3" w14:textId="77777777" w:rsidR="00730F0A" w:rsidRDefault="00730F0A" w:rsidP="00730F0A">
      <w:pPr>
        <w:pStyle w:val="NoSpacing"/>
        <w:jc w:val="center"/>
      </w:pPr>
    </w:p>
    <w:p w14:paraId="00BED449" w14:textId="77777777" w:rsidR="00730F0A" w:rsidRDefault="00730F0A" w:rsidP="00730F0A">
      <w:pPr>
        <w:pStyle w:val="NoSpacing"/>
        <w:jc w:val="center"/>
      </w:pPr>
    </w:p>
    <w:p w14:paraId="33E2A84C" w14:textId="77777777" w:rsidR="00730F0A" w:rsidRDefault="00730F0A" w:rsidP="00730F0A">
      <w:pPr>
        <w:pStyle w:val="NoSpacing"/>
        <w:jc w:val="center"/>
      </w:pPr>
    </w:p>
    <w:p w14:paraId="195F32CC" w14:textId="77777777" w:rsidR="00730F0A" w:rsidRDefault="00730F0A" w:rsidP="00730F0A">
      <w:pPr>
        <w:pStyle w:val="NoSpacing"/>
        <w:jc w:val="center"/>
      </w:pPr>
    </w:p>
    <w:p w14:paraId="742C6A26" w14:textId="77777777" w:rsidR="00730F0A" w:rsidRDefault="00730F0A" w:rsidP="00730F0A">
      <w:pPr>
        <w:pStyle w:val="NoSpacing"/>
        <w:jc w:val="center"/>
      </w:pPr>
    </w:p>
    <w:p w14:paraId="66F1388A" w14:textId="77777777" w:rsidR="00730F0A" w:rsidRDefault="00730F0A" w:rsidP="00730F0A">
      <w:pPr>
        <w:pStyle w:val="NoSpacing"/>
        <w:jc w:val="center"/>
      </w:pPr>
    </w:p>
    <w:p w14:paraId="4F12EA9C" w14:textId="77777777" w:rsidR="00730F0A" w:rsidRDefault="00730F0A" w:rsidP="00730F0A">
      <w:pPr>
        <w:pStyle w:val="NoSpacing"/>
        <w:jc w:val="center"/>
      </w:pPr>
    </w:p>
    <w:p w14:paraId="23BF52C4" w14:textId="77777777" w:rsidR="00730F0A" w:rsidRDefault="00730F0A" w:rsidP="00730F0A">
      <w:pPr>
        <w:pStyle w:val="NoSpacing"/>
        <w:jc w:val="center"/>
      </w:pPr>
    </w:p>
    <w:p w14:paraId="7DD6F8D9" w14:textId="77777777" w:rsidR="00730F0A" w:rsidRDefault="00730F0A" w:rsidP="00730F0A">
      <w:pPr>
        <w:pStyle w:val="NoSpacing"/>
        <w:jc w:val="center"/>
      </w:pPr>
    </w:p>
    <w:p w14:paraId="3B15A042" w14:textId="77777777" w:rsidR="00730F0A" w:rsidRDefault="00730F0A" w:rsidP="00730F0A">
      <w:pPr>
        <w:pStyle w:val="NoSpacing"/>
        <w:jc w:val="center"/>
      </w:pPr>
    </w:p>
    <w:p w14:paraId="47B1CE88" w14:textId="77777777" w:rsidR="00730F0A" w:rsidRDefault="00730F0A" w:rsidP="00730F0A">
      <w:pPr>
        <w:pStyle w:val="NoSpacing"/>
        <w:jc w:val="center"/>
      </w:pPr>
    </w:p>
    <w:p w14:paraId="0B4D06FC" w14:textId="77777777" w:rsidR="00730F0A" w:rsidRDefault="00730F0A" w:rsidP="00730F0A">
      <w:pPr>
        <w:pStyle w:val="NoSpacing"/>
        <w:jc w:val="center"/>
      </w:pPr>
    </w:p>
    <w:p w14:paraId="2511A147" w14:textId="77777777" w:rsidR="00730F0A" w:rsidRDefault="00730F0A" w:rsidP="00730F0A">
      <w:pPr>
        <w:pStyle w:val="NoSpacing"/>
        <w:jc w:val="center"/>
      </w:pPr>
    </w:p>
    <w:p w14:paraId="3064EF52" w14:textId="77777777" w:rsidR="00730F0A" w:rsidRDefault="00730F0A" w:rsidP="00730F0A">
      <w:pPr>
        <w:pStyle w:val="NoSpacing"/>
        <w:jc w:val="center"/>
      </w:pPr>
    </w:p>
    <w:p w14:paraId="2B3DDE0E" w14:textId="77777777" w:rsidR="00730F0A" w:rsidRDefault="00730F0A" w:rsidP="00730F0A">
      <w:pPr>
        <w:pStyle w:val="NoSpacing"/>
        <w:jc w:val="center"/>
      </w:pPr>
    </w:p>
    <w:p w14:paraId="7F7C7A93" w14:textId="77777777" w:rsidR="00730F0A" w:rsidRDefault="00730F0A" w:rsidP="00730F0A">
      <w:pPr>
        <w:pStyle w:val="NoSpacing"/>
        <w:jc w:val="center"/>
      </w:pPr>
    </w:p>
    <w:p w14:paraId="65776225" w14:textId="77777777" w:rsidR="00730F0A" w:rsidRDefault="00730F0A" w:rsidP="00730F0A">
      <w:pPr>
        <w:pStyle w:val="NoSpacing"/>
        <w:jc w:val="center"/>
      </w:pPr>
    </w:p>
    <w:p w14:paraId="2FFD1250" w14:textId="77777777" w:rsidR="00730F0A" w:rsidRDefault="00730F0A" w:rsidP="00730F0A">
      <w:pPr>
        <w:pStyle w:val="NoSpacing"/>
        <w:jc w:val="center"/>
      </w:pPr>
    </w:p>
    <w:p w14:paraId="1AB45DFB" w14:textId="77777777" w:rsidR="00730F0A" w:rsidRDefault="00730F0A" w:rsidP="00730F0A">
      <w:pPr>
        <w:pStyle w:val="NoSpacing"/>
        <w:jc w:val="center"/>
      </w:pPr>
    </w:p>
    <w:p w14:paraId="148634A3" w14:textId="77777777" w:rsidR="00730F0A" w:rsidRDefault="00730F0A" w:rsidP="00730F0A">
      <w:pPr>
        <w:pStyle w:val="NoSpacing"/>
        <w:jc w:val="center"/>
      </w:pPr>
    </w:p>
    <w:p w14:paraId="7B9E0B81" w14:textId="77777777" w:rsidR="00730F0A" w:rsidRDefault="00730F0A" w:rsidP="00730F0A">
      <w:pPr>
        <w:pStyle w:val="NoSpacing"/>
        <w:jc w:val="center"/>
      </w:pPr>
    </w:p>
    <w:p w14:paraId="792C6033" w14:textId="77777777" w:rsidR="00730F0A" w:rsidRDefault="00730F0A" w:rsidP="00730F0A">
      <w:pPr>
        <w:pStyle w:val="NoSpacing"/>
        <w:jc w:val="center"/>
      </w:pPr>
    </w:p>
    <w:p w14:paraId="36738CF9" w14:textId="77777777" w:rsidR="00730F0A" w:rsidRDefault="00730F0A" w:rsidP="00730F0A">
      <w:pPr>
        <w:pStyle w:val="NoSpacing"/>
        <w:jc w:val="center"/>
      </w:pPr>
    </w:p>
    <w:p w14:paraId="09F3FD75" w14:textId="77777777" w:rsidR="00730F0A" w:rsidRDefault="00730F0A" w:rsidP="00730F0A">
      <w:pPr>
        <w:pStyle w:val="NoSpacing"/>
        <w:jc w:val="center"/>
      </w:pPr>
    </w:p>
    <w:p w14:paraId="704F328A" w14:textId="77777777" w:rsidR="00730F0A" w:rsidRDefault="00730F0A" w:rsidP="00730F0A">
      <w:pPr>
        <w:pStyle w:val="NoSpacing"/>
        <w:jc w:val="center"/>
      </w:pPr>
    </w:p>
    <w:p w14:paraId="2952CB73" w14:textId="77777777" w:rsidR="00730F0A" w:rsidRDefault="00730F0A" w:rsidP="00730F0A">
      <w:pPr>
        <w:pStyle w:val="NoSpacing"/>
        <w:jc w:val="center"/>
      </w:pPr>
    </w:p>
    <w:p w14:paraId="6853C33B" w14:textId="77777777" w:rsidR="00730F0A" w:rsidRDefault="00730F0A" w:rsidP="00730F0A">
      <w:pPr>
        <w:pStyle w:val="NoSpacing"/>
        <w:jc w:val="center"/>
      </w:pPr>
    </w:p>
    <w:p w14:paraId="7075A112" w14:textId="77777777" w:rsidR="00730F0A" w:rsidRDefault="00730F0A" w:rsidP="00730F0A">
      <w:pPr>
        <w:pStyle w:val="NoSpacing"/>
        <w:jc w:val="center"/>
      </w:pPr>
    </w:p>
    <w:p w14:paraId="6BB12C4B" w14:textId="77777777" w:rsidR="00730F0A" w:rsidRDefault="00730F0A" w:rsidP="00730F0A">
      <w:pPr>
        <w:pStyle w:val="NoSpacing"/>
        <w:jc w:val="center"/>
      </w:pPr>
    </w:p>
    <w:p w14:paraId="06FD23B9" w14:textId="77777777" w:rsidR="00730F0A" w:rsidRDefault="00730F0A" w:rsidP="00730F0A">
      <w:pPr>
        <w:pStyle w:val="NoSpacing"/>
        <w:jc w:val="center"/>
      </w:pPr>
    </w:p>
    <w:p w14:paraId="38502808" w14:textId="77777777" w:rsidR="00730F0A" w:rsidRDefault="00730F0A" w:rsidP="00730F0A">
      <w:pPr>
        <w:pStyle w:val="NoSpacing"/>
        <w:jc w:val="center"/>
      </w:pPr>
    </w:p>
    <w:p w14:paraId="761C7ABE" w14:textId="77777777" w:rsidR="00730F0A" w:rsidRDefault="00730F0A" w:rsidP="00730F0A">
      <w:pPr>
        <w:pStyle w:val="NoSpacing"/>
        <w:jc w:val="center"/>
      </w:pPr>
    </w:p>
    <w:p w14:paraId="3D9DC1EF" w14:textId="77777777" w:rsidR="00730F0A" w:rsidRDefault="00730F0A" w:rsidP="00730F0A">
      <w:pPr>
        <w:pStyle w:val="NoSpacing"/>
        <w:jc w:val="center"/>
      </w:pPr>
    </w:p>
    <w:p w14:paraId="6825D1DA" w14:textId="77777777" w:rsidR="00730F0A" w:rsidRDefault="00730F0A" w:rsidP="00730F0A">
      <w:pPr>
        <w:pStyle w:val="NoSpacing"/>
        <w:jc w:val="center"/>
      </w:pPr>
    </w:p>
    <w:p w14:paraId="0DF084D8" w14:textId="77777777" w:rsidR="00730F0A" w:rsidRDefault="00730F0A" w:rsidP="00730F0A">
      <w:pPr>
        <w:pStyle w:val="NoSpacing"/>
        <w:jc w:val="center"/>
      </w:pPr>
    </w:p>
    <w:p w14:paraId="5F25147B" w14:textId="77777777" w:rsidR="00730F0A" w:rsidRDefault="00730F0A" w:rsidP="00730F0A">
      <w:pPr>
        <w:pStyle w:val="NoSpacing"/>
        <w:jc w:val="center"/>
      </w:pPr>
    </w:p>
    <w:p w14:paraId="2C8F8D80" w14:textId="77777777" w:rsidR="00730F0A" w:rsidRDefault="00730F0A" w:rsidP="00730F0A">
      <w:pPr>
        <w:pStyle w:val="NoSpacing"/>
        <w:jc w:val="center"/>
      </w:pPr>
    </w:p>
    <w:p w14:paraId="1A3420AC" w14:textId="77777777" w:rsidR="00730F0A" w:rsidRDefault="00730F0A" w:rsidP="00730F0A">
      <w:pPr>
        <w:pStyle w:val="NoSpacing"/>
        <w:jc w:val="center"/>
      </w:pPr>
    </w:p>
    <w:p w14:paraId="5CD630A9" w14:textId="77777777" w:rsidR="00730F0A" w:rsidRDefault="00730F0A" w:rsidP="00730F0A">
      <w:pPr>
        <w:pStyle w:val="NoSpacing"/>
        <w:jc w:val="center"/>
      </w:pPr>
    </w:p>
    <w:p w14:paraId="2015BCDB" w14:textId="77777777" w:rsidR="00730F0A" w:rsidRDefault="00730F0A" w:rsidP="00730F0A">
      <w:pPr>
        <w:pStyle w:val="NoSpacing"/>
        <w:jc w:val="center"/>
      </w:pPr>
    </w:p>
    <w:p w14:paraId="7CFAE1E4" w14:textId="77777777" w:rsidR="00730F0A" w:rsidRDefault="00730F0A" w:rsidP="00730F0A">
      <w:pPr>
        <w:pStyle w:val="NoSpacing"/>
        <w:jc w:val="center"/>
      </w:pPr>
    </w:p>
    <w:p w14:paraId="3FB8DAD8" w14:textId="77777777" w:rsidR="00730F0A" w:rsidRDefault="00730F0A" w:rsidP="00730F0A">
      <w:pPr>
        <w:pStyle w:val="NoSpacing"/>
        <w:jc w:val="center"/>
      </w:pPr>
    </w:p>
    <w:p w14:paraId="31B0636A" w14:textId="6A136607" w:rsidR="00730F0A" w:rsidRDefault="00513A5D"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72AA1">
            <w:rPr>
              <w:caps/>
            </w:rPr>
            <w:t>VINCENT T. YBARRA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D72AA1">
            <w:t>2018</w:t>
          </w:r>
        </w:sdtContent>
      </w:sdt>
    </w:p>
    <w:p w14:paraId="56E2B645" w14:textId="77777777" w:rsidR="00730F0A" w:rsidRDefault="00730F0A" w:rsidP="00730F0A">
      <w:pPr>
        <w:pStyle w:val="NoSpacing"/>
        <w:jc w:val="center"/>
      </w:pPr>
      <w:r>
        <w:t>All Rights Reserved.</w:t>
      </w:r>
    </w:p>
    <w:p w14:paraId="1DA24E25" w14:textId="402CBFF3" w:rsidR="00D92141" w:rsidRDefault="006F10CE" w:rsidP="00D92141">
      <w:pPr>
        <w:sectPr w:rsidR="00D92141" w:rsidSect="00F50C83">
          <w:footerReference w:type="even" r:id="rId8"/>
          <w:footerReference w:type="first" r:id="rId9"/>
          <w:pgSz w:w="12240" w:h="15840" w:code="1"/>
          <w:pgMar w:top="1440" w:right="1440" w:bottom="1440" w:left="2304" w:header="720" w:footer="720" w:gutter="0"/>
          <w:pgNumType w:fmt="lowerRoman" w:start="1"/>
          <w:cols w:space="720"/>
          <w:titlePg/>
          <w:docGrid w:linePitch="360"/>
        </w:sectPr>
      </w:pPr>
      <w:r>
        <w:br w:type="page"/>
      </w:r>
      <w:r w:rsidR="00D92141">
        <w:lastRenderedPageBreak/>
        <w:t>Dedicated to</w:t>
      </w:r>
      <w:r w:rsidR="00B617FB">
        <w:t xml:space="preserve"> my grandfather Robert J. Brunel</w:t>
      </w:r>
    </w:p>
    <w:p w14:paraId="455D347D" w14:textId="77777777" w:rsidR="00775701" w:rsidRDefault="00775701" w:rsidP="00D92141">
      <w:pPr>
        <w:pStyle w:val="Title"/>
      </w:pPr>
      <w:r>
        <w:lastRenderedPageBreak/>
        <w:t xml:space="preserve">Table of </w:t>
      </w:r>
      <w:r w:rsidRPr="00775701">
        <w:t>Contents</w:t>
      </w:r>
    </w:p>
    <w:p w14:paraId="37B258C0" w14:textId="77777777" w:rsidR="009C4FEF" w:rsidRPr="0078679A" w:rsidRDefault="009C4FEF" w:rsidP="009C4FEF">
      <w:pPr>
        <w:pStyle w:val="NoSpacing"/>
      </w:pPr>
    </w:p>
    <w:p w14:paraId="6FF4561E" w14:textId="38E99C42" w:rsidR="008C3DD0"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471976" w:history="1">
        <w:r w:rsidR="008C3DD0" w:rsidRPr="00771E22">
          <w:rPr>
            <w:rStyle w:val="Hyperlink"/>
            <w:noProof/>
          </w:rPr>
          <w:t>List of Tables</w:t>
        </w:r>
        <w:r w:rsidR="008C3DD0">
          <w:rPr>
            <w:noProof/>
            <w:webHidden/>
          </w:rPr>
          <w:tab/>
        </w:r>
        <w:r w:rsidR="008C3DD0">
          <w:rPr>
            <w:noProof/>
            <w:webHidden/>
          </w:rPr>
          <w:fldChar w:fldCharType="begin"/>
        </w:r>
        <w:r w:rsidR="008C3DD0">
          <w:rPr>
            <w:noProof/>
            <w:webHidden/>
          </w:rPr>
          <w:instrText xml:space="preserve"> PAGEREF _Toc513471976 \h </w:instrText>
        </w:r>
        <w:r w:rsidR="008C3DD0">
          <w:rPr>
            <w:noProof/>
            <w:webHidden/>
          </w:rPr>
        </w:r>
        <w:r w:rsidR="008C3DD0">
          <w:rPr>
            <w:noProof/>
            <w:webHidden/>
          </w:rPr>
          <w:fldChar w:fldCharType="separate"/>
        </w:r>
        <w:r w:rsidR="00502779">
          <w:rPr>
            <w:noProof/>
            <w:webHidden/>
          </w:rPr>
          <w:t>vi</w:t>
        </w:r>
        <w:r w:rsidR="008C3DD0">
          <w:rPr>
            <w:noProof/>
            <w:webHidden/>
          </w:rPr>
          <w:fldChar w:fldCharType="end"/>
        </w:r>
      </w:hyperlink>
    </w:p>
    <w:p w14:paraId="0B98AAD2" w14:textId="678D7F02" w:rsidR="008C3DD0" w:rsidRDefault="00513A5D">
      <w:pPr>
        <w:pStyle w:val="TOC1"/>
        <w:rPr>
          <w:rFonts w:eastAsiaTheme="minorEastAsia" w:cstheme="minorBidi"/>
          <w:noProof/>
          <w:sz w:val="22"/>
          <w:szCs w:val="22"/>
          <w:lang w:bidi="ar-SA"/>
        </w:rPr>
      </w:pPr>
      <w:hyperlink w:anchor="_Toc513471977" w:history="1">
        <w:r w:rsidR="008C3DD0" w:rsidRPr="00771E22">
          <w:rPr>
            <w:rStyle w:val="Hyperlink"/>
            <w:noProof/>
          </w:rPr>
          <w:t>List of Figures</w:t>
        </w:r>
        <w:r w:rsidR="008C3DD0">
          <w:rPr>
            <w:noProof/>
            <w:webHidden/>
          </w:rPr>
          <w:tab/>
        </w:r>
        <w:r w:rsidR="008C3DD0">
          <w:rPr>
            <w:noProof/>
            <w:webHidden/>
          </w:rPr>
          <w:fldChar w:fldCharType="begin"/>
        </w:r>
        <w:r w:rsidR="008C3DD0">
          <w:rPr>
            <w:noProof/>
            <w:webHidden/>
          </w:rPr>
          <w:instrText xml:space="preserve"> PAGEREF _Toc513471977 \h </w:instrText>
        </w:r>
        <w:r w:rsidR="008C3DD0">
          <w:rPr>
            <w:noProof/>
            <w:webHidden/>
          </w:rPr>
        </w:r>
        <w:r w:rsidR="008C3DD0">
          <w:rPr>
            <w:noProof/>
            <w:webHidden/>
          </w:rPr>
          <w:fldChar w:fldCharType="separate"/>
        </w:r>
        <w:r w:rsidR="00502779">
          <w:rPr>
            <w:noProof/>
            <w:webHidden/>
          </w:rPr>
          <w:t>vii</w:t>
        </w:r>
        <w:r w:rsidR="008C3DD0">
          <w:rPr>
            <w:noProof/>
            <w:webHidden/>
          </w:rPr>
          <w:fldChar w:fldCharType="end"/>
        </w:r>
      </w:hyperlink>
    </w:p>
    <w:p w14:paraId="7ADDFFBF" w14:textId="6C68634E" w:rsidR="008C3DD0" w:rsidRDefault="00513A5D">
      <w:pPr>
        <w:pStyle w:val="TOC1"/>
        <w:rPr>
          <w:rFonts w:eastAsiaTheme="minorEastAsia" w:cstheme="minorBidi"/>
          <w:noProof/>
          <w:sz w:val="22"/>
          <w:szCs w:val="22"/>
          <w:lang w:bidi="ar-SA"/>
        </w:rPr>
      </w:pPr>
      <w:hyperlink w:anchor="_Toc513471978" w:history="1">
        <w:r w:rsidR="008C3DD0" w:rsidRPr="00771E22">
          <w:rPr>
            <w:rStyle w:val="Hyperlink"/>
            <w:noProof/>
          </w:rPr>
          <w:t>Abstract</w:t>
        </w:r>
        <w:r w:rsidR="008C3DD0">
          <w:rPr>
            <w:noProof/>
            <w:webHidden/>
          </w:rPr>
          <w:tab/>
        </w:r>
        <w:r w:rsidR="008C3DD0">
          <w:rPr>
            <w:noProof/>
            <w:webHidden/>
          </w:rPr>
          <w:fldChar w:fldCharType="begin"/>
        </w:r>
        <w:r w:rsidR="008C3DD0">
          <w:rPr>
            <w:noProof/>
            <w:webHidden/>
          </w:rPr>
          <w:instrText xml:space="preserve"> PAGEREF _Toc513471978 \h </w:instrText>
        </w:r>
        <w:r w:rsidR="008C3DD0">
          <w:rPr>
            <w:noProof/>
            <w:webHidden/>
          </w:rPr>
        </w:r>
        <w:r w:rsidR="008C3DD0">
          <w:rPr>
            <w:noProof/>
            <w:webHidden/>
          </w:rPr>
          <w:fldChar w:fldCharType="separate"/>
        </w:r>
        <w:r w:rsidR="00502779">
          <w:rPr>
            <w:noProof/>
            <w:webHidden/>
          </w:rPr>
          <w:t>viii</w:t>
        </w:r>
        <w:r w:rsidR="008C3DD0">
          <w:rPr>
            <w:noProof/>
            <w:webHidden/>
          </w:rPr>
          <w:fldChar w:fldCharType="end"/>
        </w:r>
      </w:hyperlink>
    </w:p>
    <w:p w14:paraId="31A92AD7" w14:textId="27D07BB2" w:rsidR="008C3DD0" w:rsidRDefault="00513A5D">
      <w:pPr>
        <w:pStyle w:val="TOC1"/>
        <w:rPr>
          <w:rFonts w:eastAsiaTheme="minorEastAsia" w:cstheme="minorBidi"/>
          <w:noProof/>
          <w:sz w:val="22"/>
          <w:szCs w:val="22"/>
          <w:lang w:bidi="ar-SA"/>
        </w:rPr>
      </w:pPr>
      <w:hyperlink w:anchor="_Toc513471979" w:history="1">
        <w:r w:rsidR="008C3DD0" w:rsidRPr="00771E22">
          <w:rPr>
            <w:rStyle w:val="Hyperlink"/>
            <w:noProof/>
          </w:rPr>
          <w:t>Chapter 1: Numeracy and Self-Evaluation of Decision Skill</w:t>
        </w:r>
        <w:r w:rsidR="008C3DD0">
          <w:rPr>
            <w:noProof/>
            <w:webHidden/>
          </w:rPr>
          <w:tab/>
        </w:r>
        <w:r w:rsidR="008C3DD0">
          <w:rPr>
            <w:noProof/>
            <w:webHidden/>
          </w:rPr>
          <w:fldChar w:fldCharType="begin"/>
        </w:r>
        <w:r w:rsidR="008C3DD0">
          <w:rPr>
            <w:noProof/>
            <w:webHidden/>
          </w:rPr>
          <w:instrText xml:space="preserve"> PAGEREF _Toc513471979 \h </w:instrText>
        </w:r>
        <w:r w:rsidR="008C3DD0">
          <w:rPr>
            <w:noProof/>
            <w:webHidden/>
          </w:rPr>
        </w:r>
        <w:r w:rsidR="008C3DD0">
          <w:rPr>
            <w:noProof/>
            <w:webHidden/>
          </w:rPr>
          <w:fldChar w:fldCharType="separate"/>
        </w:r>
        <w:r w:rsidR="00502779">
          <w:rPr>
            <w:noProof/>
            <w:webHidden/>
          </w:rPr>
          <w:t>1</w:t>
        </w:r>
        <w:r w:rsidR="008C3DD0">
          <w:rPr>
            <w:noProof/>
            <w:webHidden/>
          </w:rPr>
          <w:fldChar w:fldCharType="end"/>
        </w:r>
      </w:hyperlink>
    </w:p>
    <w:p w14:paraId="41DD35AC" w14:textId="43E8E0B2" w:rsidR="008C3DD0" w:rsidRDefault="00513A5D">
      <w:pPr>
        <w:pStyle w:val="TOC2"/>
        <w:tabs>
          <w:tab w:val="right" w:leader="dot" w:pos="8486"/>
        </w:tabs>
        <w:rPr>
          <w:rFonts w:eastAsiaTheme="minorEastAsia" w:cstheme="minorBidi"/>
          <w:noProof/>
          <w:sz w:val="22"/>
          <w:szCs w:val="22"/>
          <w:lang w:bidi="ar-SA"/>
        </w:rPr>
      </w:pPr>
      <w:hyperlink w:anchor="_Toc513471980" w:history="1">
        <w:r w:rsidR="008C3DD0" w:rsidRPr="00771E22">
          <w:rPr>
            <w:rStyle w:val="Hyperlink"/>
            <w:noProof/>
          </w:rPr>
          <w:t>1.1 An Overview of the Bias Blind Spot</w:t>
        </w:r>
        <w:r w:rsidR="008C3DD0">
          <w:rPr>
            <w:noProof/>
            <w:webHidden/>
          </w:rPr>
          <w:tab/>
        </w:r>
        <w:r w:rsidR="008C3DD0">
          <w:rPr>
            <w:noProof/>
            <w:webHidden/>
          </w:rPr>
          <w:fldChar w:fldCharType="begin"/>
        </w:r>
        <w:r w:rsidR="008C3DD0">
          <w:rPr>
            <w:noProof/>
            <w:webHidden/>
          </w:rPr>
          <w:instrText xml:space="preserve"> PAGEREF _Toc513471980 \h </w:instrText>
        </w:r>
        <w:r w:rsidR="008C3DD0">
          <w:rPr>
            <w:noProof/>
            <w:webHidden/>
          </w:rPr>
        </w:r>
        <w:r w:rsidR="008C3DD0">
          <w:rPr>
            <w:noProof/>
            <w:webHidden/>
          </w:rPr>
          <w:fldChar w:fldCharType="separate"/>
        </w:r>
        <w:r w:rsidR="00502779">
          <w:rPr>
            <w:noProof/>
            <w:webHidden/>
          </w:rPr>
          <w:t>1</w:t>
        </w:r>
        <w:r w:rsidR="008C3DD0">
          <w:rPr>
            <w:noProof/>
            <w:webHidden/>
          </w:rPr>
          <w:fldChar w:fldCharType="end"/>
        </w:r>
      </w:hyperlink>
    </w:p>
    <w:p w14:paraId="5E60F0D5" w14:textId="3849957F" w:rsidR="008C3DD0" w:rsidRDefault="00513A5D">
      <w:pPr>
        <w:pStyle w:val="TOC2"/>
        <w:tabs>
          <w:tab w:val="right" w:leader="dot" w:pos="8486"/>
        </w:tabs>
        <w:rPr>
          <w:rFonts w:eastAsiaTheme="minorEastAsia" w:cstheme="minorBidi"/>
          <w:noProof/>
          <w:sz w:val="22"/>
          <w:szCs w:val="22"/>
          <w:lang w:bidi="ar-SA"/>
        </w:rPr>
      </w:pPr>
      <w:hyperlink w:anchor="_Toc513471981" w:history="1">
        <w:r w:rsidR="008C3DD0" w:rsidRPr="00771E22">
          <w:rPr>
            <w:rStyle w:val="Hyperlink"/>
            <w:noProof/>
          </w:rPr>
          <w:t>1.2 Bias Blind Spot and How it Relates to General Decision Making Skill</w:t>
        </w:r>
        <w:r w:rsidR="008C3DD0">
          <w:rPr>
            <w:noProof/>
            <w:webHidden/>
          </w:rPr>
          <w:tab/>
        </w:r>
        <w:r w:rsidR="008C3DD0">
          <w:rPr>
            <w:noProof/>
            <w:webHidden/>
          </w:rPr>
          <w:fldChar w:fldCharType="begin"/>
        </w:r>
        <w:r w:rsidR="008C3DD0">
          <w:rPr>
            <w:noProof/>
            <w:webHidden/>
          </w:rPr>
          <w:instrText xml:space="preserve"> PAGEREF _Toc513471981 \h </w:instrText>
        </w:r>
        <w:r w:rsidR="008C3DD0">
          <w:rPr>
            <w:noProof/>
            <w:webHidden/>
          </w:rPr>
        </w:r>
        <w:r w:rsidR="008C3DD0">
          <w:rPr>
            <w:noProof/>
            <w:webHidden/>
          </w:rPr>
          <w:fldChar w:fldCharType="separate"/>
        </w:r>
        <w:r w:rsidR="00502779">
          <w:rPr>
            <w:noProof/>
            <w:webHidden/>
          </w:rPr>
          <w:t>8</w:t>
        </w:r>
        <w:r w:rsidR="008C3DD0">
          <w:rPr>
            <w:noProof/>
            <w:webHidden/>
          </w:rPr>
          <w:fldChar w:fldCharType="end"/>
        </w:r>
      </w:hyperlink>
    </w:p>
    <w:p w14:paraId="4804040E" w14:textId="6224B4C8" w:rsidR="008C3DD0" w:rsidRDefault="00513A5D">
      <w:pPr>
        <w:pStyle w:val="TOC1"/>
        <w:rPr>
          <w:rFonts w:eastAsiaTheme="minorEastAsia" w:cstheme="minorBidi"/>
          <w:noProof/>
          <w:sz w:val="22"/>
          <w:szCs w:val="22"/>
          <w:lang w:bidi="ar-SA"/>
        </w:rPr>
      </w:pPr>
      <w:hyperlink w:anchor="_Toc513471982" w:history="1">
        <w:r w:rsidR="008C3DD0" w:rsidRPr="00771E22">
          <w:rPr>
            <w:rStyle w:val="Hyperlink"/>
            <w:noProof/>
          </w:rPr>
          <w:t>Chapter 2: Participants and Measurements</w:t>
        </w:r>
        <w:r w:rsidR="008C3DD0">
          <w:rPr>
            <w:noProof/>
            <w:webHidden/>
          </w:rPr>
          <w:tab/>
        </w:r>
        <w:r w:rsidR="008C3DD0">
          <w:rPr>
            <w:noProof/>
            <w:webHidden/>
          </w:rPr>
          <w:fldChar w:fldCharType="begin"/>
        </w:r>
        <w:r w:rsidR="008C3DD0">
          <w:rPr>
            <w:noProof/>
            <w:webHidden/>
          </w:rPr>
          <w:instrText xml:space="preserve"> PAGEREF _Toc513471982 \h </w:instrText>
        </w:r>
        <w:r w:rsidR="008C3DD0">
          <w:rPr>
            <w:noProof/>
            <w:webHidden/>
          </w:rPr>
        </w:r>
        <w:r w:rsidR="008C3DD0">
          <w:rPr>
            <w:noProof/>
            <w:webHidden/>
          </w:rPr>
          <w:fldChar w:fldCharType="separate"/>
        </w:r>
        <w:r w:rsidR="00502779">
          <w:rPr>
            <w:noProof/>
            <w:webHidden/>
          </w:rPr>
          <w:t>11</w:t>
        </w:r>
        <w:r w:rsidR="008C3DD0">
          <w:rPr>
            <w:noProof/>
            <w:webHidden/>
          </w:rPr>
          <w:fldChar w:fldCharType="end"/>
        </w:r>
      </w:hyperlink>
    </w:p>
    <w:p w14:paraId="5D1C5D68" w14:textId="4C04CFFA" w:rsidR="008C3DD0" w:rsidRDefault="00513A5D">
      <w:pPr>
        <w:pStyle w:val="TOC2"/>
        <w:tabs>
          <w:tab w:val="right" w:leader="dot" w:pos="8486"/>
        </w:tabs>
        <w:rPr>
          <w:rFonts w:eastAsiaTheme="minorEastAsia" w:cstheme="minorBidi"/>
          <w:noProof/>
          <w:sz w:val="22"/>
          <w:szCs w:val="22"/>
          <w:lang w:bidi="ar-SA"/>
        </w:rPr>
      </w:pPr>
      <w:hyperlink w:anchor="_Toc513471983" w:history="1">
        <w:r w:rsidR="008C3DD0" w:rsidRPr="00771E22">
          <w:rPr>
            <w:rStyle w:val="Hyperlink"/>
            <w:noProof/>
          </w:rPr>
          <w:t>2.1 Participants</w:t>
        </w:r>
        <w:r w:rsidR="008C3DD0">
          <w:rPr>
            <w:noProof/>
            <w:webHidden/>
          </w:rPr>
          <w:tab/>
        </w:r>
        <w:r w:rsidR="008C3DD0">
          <w:rPr>
            <w:noProof/>
            <w:webHidden/>
          </w:rPr>
          <w:fldChar w:fldCharType="begin"/>
        </w:r>
        <w:r w:rsidR="008C3DD0">
          <w:rPr>
            <w:noProof/>
            <w:webHidden/>
          </w:rPr>
          <w:instrText xml:space="preserve"> PAGEREF _Toc513471983 \h </w:instrText>
        </w:r>
        <w:r w:rsidR="008C3DD0">
          <w:rPr>
            <w:noProof/>
            <w:webHidden/>
          </w:rPr>
        </w:r>
        <w:r w:rsidR="008C3DD0">
          <w:rPr>
            <w:noProof/>
            <w:webHidden/>
          </w:rPr>
          <w:fldChar w:fldCharType="separate"/>
        </w:r>
        <w:r w:rsidR="00502779">
          <w:rPr>
            <w:noProof/>
            <w:webHidden/>
          </w:rPr>
          <w:t>11</w:t>
        </w:r>
        <w:r w:rsidR="008C3DD0">
          <w:rPr>
            <w:noProof/>
            <w:webHidden/>
          </w:rPr>
          <w:fldChar w:fldCharType="end"/>
        </w:r>
      </w:hyperlink>
    </w:p>
    <w:p w14:paraId="24385432" w14:textId="21570289" w:rsidR="008C3DD0" w:rsidRDefault="00513A5D">
      <w:pPr>
        <w:pStyle w:val="TOC2"/>
        <w:tabs>
          <w:tab w:val="right" w:leader="dot" w:pos="8486"/>
        </w:tabs>
        <w:rPr>
          <w:rFonts w:eastAsiaTheme="minorEastAsia" w:cstheme="minorBidi"/>
          <w:noProof/>
          <w:sz w:val="22"/>
          <w:szCs w:val="22"/>
          <w:lang w:bidi="ar-SA"/>
        </w:rPr>
      </w:pPr>
      <w:hyperlink w:anchor="_Toc513471984" w:history="1">
        <w:r w:rsidR="008C3DD0" w:rsidRPr="00771E22">
          <w:rPr>
            <w:rStyle w:val="Hyperlink"/>
            <w:noProof/>
          </w:rPr>
          <w:t>2.2 Procedure and Materials</w:t>
        </w:r>
        <w:r w:rsidR="008C3DD0">
          <w:rPr>
            <w:noProof/>
            <w:webHidden/>
          </w:rPr>
          <w:tab/>
        </w:r>
        <w:r w:rsidR="008C3DD0">
          <w:rPr>
            <w:noProof/>
            <w:webHidden/>
          </w:rPr>
          <w:fldChar w:fldCharType="begin"/>
        </w:r>
        <w:r w:rsidR="008C3DD0">
          <w:rPr>
            <w:noProof/>
            <w:webHidden/>
          </w:rPr>
          <w:instrText xml:space="preserve"> PAGEREF _Toc513471984 \h </w:instrText>
        </w:r>
        <w:r w:rsidR="008C3DD0">
          <w:rPr>
            <w:noProof/>
            <w:webHidden/>
          </w:rPr>
        </w:r>
        <w:r w:rsidR="008C3DD0">
          <w:rPr>
            <w:noProof/>
            <w:webHidden/>
          </w:rPr>
          <w:fldChar w:fldCharType="separate"/>
        </w:r>
        <w:r w:rsidR="00502779">
          <w:rPr>
            <w:noProof/>
            <w:webHidden/>
          </w:rPr>
          <w:t>11</w:t>
        </w:r>
        <w:r w:rsidR="008C3DD0">
          <w:rPr>
            <w:noProof/>
            <w:webHidden/>
          </w:rPr>
          <w:fldChar w:fldCharType="end"/>
        </w:r>
      </w:hyperlink>
    </w:p>
    <w:p w14:paraId="2002CDD8" w14:textId="4EC62BC3" w:rsidR="008C3DD0" w:rsidRDefault="00513A5D">
      <w:pPr>
        <w:pStyle w:val="TOC3"/>
        <w:tabs>
          <w:tab w:val="right" w:leader="dot" w:pos="8486"/>
        </w:tabs>
        <w:rPr>
          <w:rFonts w:eastAsiaTheme="minorEastAsia" w:cstheme="minorBidi"/>
          <w:noProof/>
          <w:sz w:val="22"/>
          <w:szCs w:val="22"/>
          <w:lang w:bidi="ar-SA"/>
        </w:rPr>
      </w:pPr>
      <w:hyperlink w:anchor="_Toc513471985" w:history="1">
        <w:r w:rsidR="008C3DD0" w:rsidRPr="00771E22">
          <w:rPr>
            <w:rStyle w:val="Hyperlink"/>
            <w:noProof/>
          </w:rPr>
          <w:t>Bias Blind Spot Measure</w:t>
        </w:r>
        <w:r w:rsidR="008C3DD0">
          <w:rPr>
            <w:noProof/>
            <w:webHidden/>
          </w:rPr>
          <w:tab/>
        </w:r>
        <w:r w:rsidR="008C3DD0">
          <w:rPr>
            <w:noProof/>
            <w:webHidden/>
          </w:rPr>
          <w:fldChar w:fldCharType="begin"/>
        </w:r>
        <w:r w:rsidR="008C3DD0">
          <w:rPr>
            <w:noProof/>
            <w:webHidden/>
          </w:rPr>
          <w:instrText xml:space="preserve"> PAGEREF _Toc513471985 \h </w:instrText>
        </w:r>
        <w:r w:rsidR="008C3DD0">
          <w:rPr>
            <w:noProof/>
            <w:webHidden/>
          </w:rPr>
        </w:r>
        <w:r w:rsidR="008C3DD0">
          <w:rPr>
            <w:noProof/>
            <w:webHidden/>
          </w:rPr>
          <w:fldChar w:fldCharType="separate"/>
        </w:r>
        <w:r w:rsidR="00502779">
          <w:rPr>
            <w:noProof/>
            <w:webHidden/>
          </w:rPr>
          <w:t>12</w:t>
        </w:r>
        <w:r w:rsidR="008C3DD0">
          <w:rPr>
            <w:noProof/>
            <w:webHidden/>
          </w:rPr>
          <w:fldChar w:fldCharType="end"/>
        </w:r>
      </w:hyperlink>
    </w:p>
    <w:p w14:paraId="269F9C7B" w14:textId="75B9E323" w:rsidR="008C3DD0" w:rsidRDefault="00513A5D">
      <w:pPr>
        <w:pStyle w:val="TOC3"/>
        <w:tabs>
          <w:tab w:val="right" w:leader="dot" w:pos="8486"/>
        </w:tabs>
        <w:rPr>
          <w:rFonts w:eastAsiaTheme="minorEastAsia" w:cstheme="minorBidi"/>
          <w:noProof/>
          <w:sz w:val="22"/>
          <w:szCs w:val="22"/>
          <w:lang w:bidi="ar-SA"/>
        </w:rPr>
      </w:pPr>
      <w:hyperlink w:anchor="_Toc513471986" w:history="1">
        <w:r w:rsidR="008C3DD0" w:rsidRPr="00771E22">
          <w:rPr>
            <w:rStyle w:val="Hyperlink"/>
            <w:noProof/>
          </w:rPr>
          <w:t>Numeracy</w:t>
        </w:r>
        <w:r w:rsidR="008C3DD0">
          <w:rPr>
            <w:noProof/>
            <w:webHidden/>
          </w:rPr>
          <w:tab/>
        </w:r>
        <w:r w:rsidR="008C3DD0">
          <w:rPr>
            <w:noProof/>
            <w:webHidden/>
          </w:rPr>
          <w:fldChar w:fldCharType="begin"/>
        </w:r>
        <w:r w:rsidR="008C3DD0">
          <w:rPr>
            <w:noProof/>
            <w:webHidden/>
          </w:rPr>
          <w:instrText xml:space="preserve"> PAGEREF _Toc513471986 \h </w:instrText>
        </w:r>
        <w:r w:rsidR="008C3DD0">
          <w:rPr>
            <w:noProof/>
            <w:webHidden/>
          </w:rPr>
        </w:r>
        <w:r w:rsidR="008C3DD0">
          <w:rPr>
            <w:noProof/>
            <w:webHidden/>
          </w:rPr>
          <w:fldChar w:fldCharType="separate"/>
        </w:r>
        <w:r w:rsidR="00502779">
          <w:rPr>
            <w:noProof/>
            <w:webHidden/>
          </w:rPr>
          <w:t>13</w:t>
        </w:r>
        <w:r w:rsidR="008C3DD0">
          <w:rPr>
            <w:noProof/>
            <w:webHidden/>
          </w:rPr>
          <w:fldChar w:fldCharType="end"/>
        </w:r>
      </w:hyperlink>
    </w:p>
    <w:p w14:paraId="5442D953" w14:textId="2D135B31" w:rsidR="008C3DD0" w:rsidRDefault="00513A5D">
      <w:pPr>
        <w:pStyle w:val="TOC3"/>
        <w:tabs>
          <w:tab w:val="right" w:leader="dot" w:pos="8486"/>
        </w:tabs>
        <w:rPr>
          <w:rFonts w:eastAsiaTheme="minorEastAsia" w:cstheme="minorBidi"/>
          <w:noProof/>
          <w:sz w:val="22"/>
          <w:szCs w:val="22"/>
          <w:lang w:bidi="ar-SA"/>
        </w:rPr>
      </w:pPr>
      <w:hyperlink w:anchor="_Toc513471987" w:history="1">
        <w:r w:rsidR="008C3DD0" w:rsidRPr="00771E22">
          <w:rPr>
            <w:rStyle w:val="Hyperlink"/>
            <w:noProof/>
          </w:rPr>
          <w:t>Descriptive Decision Tasks</w:t>
        </w:r>
        <w:r w:rsidR="008C3DD0">
          <w:rPr>
            <w:noProof/>
            <w:webHidden/>
          </w:rPr>
          <w:tab/>
        </w:r>
        <w:r w:rsidR="008C3DD0">
          <w:rPr>
            <w:noProof/>
            <w:webHidden/>
          </w:rPr>
          <w:fldChar w:fldCharType="begin"/>
        </w:r>
        <w:r w:rsidR="008C3DD0">
          <w:rPr>
            <w:noProof/>
            <w:webHidden/>
          </w:rPr>
          <w:instrText xml:space="preserve"> PAGEREF _Toc513471987 \h </w:instrText>
        </w:r>
        <w:r w:rsidR="008C3DD0">
          <w:rPr>
            <w:noProof/>
            <w:webHidden/>
          </w:rPr>
        </w:r>
        <w:r w:rsidR="008C3DD0">
          <w:rPr>
            <w:noProof/>
            <w:webHidden/>
          </w:rPr>
          <w:fldChar w:fldCharType="separate"/>
        </w:r>
        <w:r w:rsidR="00502779">
          <w:rPr>
            <w:noProof/>
            <w:webHidden/>
          </w:rPr>
          <w:t>13</w:t>
        </w:r>
        <w:r w:rsidR="008C3DD0">
          <w:rPr>
            <w:noProof/>
            <w:webHidden/>
          </w:rPr>
          <w:fldChar w:fldCharType="end"/>
        </w:r>
      </w:hyperlink>
    </w:p>
    <w:p w14:paraId="2398194D" w14:textId="00685031" w:rsidR="008C3DD0" w:rsidRDefault="00513A5D">
      <w:pPr>
        <w:pStyle w:val="TOC3"/>
        <w:tabs>
          <w:tab w:val="right" w:leader="dot" w:pos="8486"/>
        </w:tabs>
        <w:rPr>
          <w:rFonts w:eastAsiaTheme="minorEastAsia" w:cstheme="minorBidi"/>
          <w:noProof/>
          <w:sz w:val="22"/>
          <w:szCs w:val="22"/>
          <w:lang w:bidi="ar-SA"/>
        </w:rPr>
      </w:pPr>
      <w:hyperlink w:anchor="_Toc513471988" w:history="1">
        <w:r w:rsidR="008C3DD0" w:rsidRPr="00771E22">
          <w:rPr>
            <w:rStyle w:val="Hyperlink"/>
            <w:noProof/>
          </w:rPr>
          <w:t>Standard Cognitive Abilities</w:t>
        </w:r>
        <w:r w:rsidR="008C3DD0">
          <w:rPr>
            <w:noProof/>
            <w:webHidden/>
          </w:rPr>
          <w:tab/>
        </w:r>
        <w:r w:rsidR="008C3DD0">
          <w:rPr>
            <w:noProof/>
            <w:webHidden/>
          </w:rPr>
          <w:fldChar w:fldCharType="begin"/>
        </w:r>
        <w:r w:rsidR="008C3DD0">
          <w:rPr>
            <w:noProof/>
            <w:webHidden/>
          </w:rPr>
          <w:instrText xml:space="preserve"> PAGEREF _Toc513471988 \h </w:instrText>
        </w:r>
        <w:r w:rsidR="008C3DD0">
          <w:rPr>
            <w:noProof/>
            <w:webHidden/>
          </w:rPr>
        </w:r>
        <w:r w:rsidR="008C3DD0">
          <w:rPr>
            <w:noProof/>
            <w:webHidden/>
          </w:rPr>
          <w:fldChar w:fldCharType="separate"/>
        </w:r>
        <w:r w:rsidR="00502779">
          <w:rPr>
            <w:noProof/>
            <w:webHidden/>
          </w:rPr>
          <w:t>14</w:t>
        </w:r>
        <w:r w:rsidR="008C3DD0">
          <w:rPr>
            <w:noProof/>
            <w:webHidden/>
          </w:rPr>
          <w:fldChar w:fldCharType="end"/>
        </w:r>
      </w:hyperlink>
    </w:p>
    <w:p w14:paraId="1D0F51C7" w14:textId="6DF89B7C" w:rsidR="008C3DD0" w:rsidRDefault="00513A5D">
      <w:pPr>
        <w:pStyle w:val="TOC1"/>
        <w:rPr>
          <w:rFonts w:eastAsiaTheme="minorEastAsia" w:cstheme="minorBidi"/>
          <w:noProof/>
          <w:sz w:val="22"/>
          <w:szCs w:val="22"/>
          <w:lang w:bidi="ar-SA"/>
        </w:rPr>
      </w:pPr>
      <w:hyperlink w:anchor="_Toc513471989" w:history="1">
        <w:r w:rsidR="008C3DD0" w:rsidRPr="00771E22">
          <w:rPr>
            <w:rStyle w:val="Hyperlink"/>
            <w:noProof/>
          </w:rPr>
          <w:t>Chapter 3: Methods and Results</w:t>
        </w:r>
        <w:r w:rsidR="008C3DD0">
          <w:rPr>
            <w:noProof/>
            <w:webHidden/>
          </w:rPr>
          <w:tab/>
        </w:r>
        <w:r w:rsidR="008C3DD0">
          <w:rPr>
            <w:noProof/>
            <w:webHidden/>
          </w:rPr>
          <w:fldChar w:fldCharType="begin"/>
        </w:r>
        <w:r w:rsidR="008C3DD0">
          <w:rPr>
            <w:noProof/>
            <w:webHidden/>
          </w:rPr>
          <w:instrText xml:space="preserve"> PAGEREF _Toc513471989 \h </w:instrText>
        </w:r>
        <w:r w:rsidR="008C3DD0">
          <w:rPr>
            <w:noProof/>
            <w:webHidden/>
          </w:rPr>
        </w:r>
        <w:r w:rsidR="008C3DD0">
          <w:rPr>
            <w:noProof/>
            <w:webHidden/>
          </w:rPr>
          <w:fldChar w:fldCharType="separate"/>
        </w:r>
        <w:r w:rsidR="00502779">
          <w:rPr>
            <w:noProof/>
            <w:webHidden/>
          </w:rPr>
          <w:t>15</w:t>
        </w:r>
        <w:r w:rsidR="008C3DD0">
          <w:rPr>
            <w:noProof/>
            <w:webHidden/>
          </w:rPr>
          <w:fldChar w:fldCharType="end"/>
        </w:r>
      </w:hyperlink>
    </w:p>
    <w:p w14:paraId="6FC0F89C" w14:textId="2A575F24" w:rsidR="008C3DD0" w:rsidRDefault="00513A5D">
      <w:pPr>
        <w:pStyle w:val="TOC2"/>
        <w:tabs>
          <w:tab w:val="right" w:leader="dot" w:pos="8486"/>
        </w:tabs>
        <w:rPr>
          <w:rFonts w:eastAsiaTheme="minorEastAsia" w:cstheme="minorBidi"/>
          <w:noProof/>
          <w:sz w:val="22"/>
          <w:szCs w:val="22"/>
          <w:lang w:bidi="ar-SA"/>
        </w:rPr>
      </w:pPr>
      <w:hyperlink w:anchor="_Toc513471990" w:history="1">
        <w:r w:rsidR="008C3DD0" w:rsidRPr="00771E22">
          <w:rPr>
            <w:rStyle w:val="Hyperlink"/>
            <w:noProof/>
          </w:rPr>
          <w:t>3.1 Bias Blind Spot Replication</w:t>
        </w:r>
        <w:r w:rsidR="008C3DD0">
          <w:rPr>
            <w:noProof/>
            <w:webHidden/>
          </w:rPr>
          <w:tab/>
        </w:r>
        <w:r w:rsidR="008C3DD0">
          <w:rPr>
            <w:noProof/>
            <w:webHidden/>
          </w:rPr>
          <w:fldChar w:fldCharType="begin"/>
        </w:r>
        <w:r w:rsidR="008C3DD0">
          <w:rPr>
            <w:noProof/>
            <w:webHidden/>
          </w:rPr>
          <w:instrText xml:space="preserve"> PAGEREF _Toc513471990 \h </w:instrText>
        </w:r>
        <w:r w:rsidR="008C3DD0">
          <w:rPr>
            <w:noProof/>
            <w:webHidden/>
          </w:rPr>
        </w:r>
        <w:r w:rsidR="008C3DD0">
          <w:rPr>
            <w:noProof/>
            <w:webHidden/>
          </w:rPr>
          <w:fldChar w:fldCharType="separate"/>
        </w:r>
        <w:r w:rsidR="00502779">
          <w:rPr>
            <w:noProof/>
            <w:webHidden/>
          </w:rPr>
          <w:t>15</w:t>
        </w:r>
        <w:r w:rsidR="008C3DD0">
          <w:rPr>
            <w:noProof/>
            <w:webHidden/>
          </w:rPr>
          <w:fldChar w:fldCharType="end"/>
        </w:r>
      </w:hyperlink>
    </w:p>
    <w:p w14:paraId="590E7726" w14:textId="440F4515" w:rsidR="008C3DD0" w:rsidRDefault="00513A5D">
      <w:pPr>
        <w:pStyle w:val="TOC2"/>
        <w:tabs>
          <w:tab w:val="right" w:leader="dot" w:pos="8486"/>
        </w:tabs>
        <w:rPr>
          <w:rFonts w:eastAsiaTheme="minorEastAsia" w:cstheme="minorBidi"/>
          <w:noProof/>
          <w:sz w:val="22"/>
          <w:szCs w:val="22"/>
          <w:lang w:bidi="ar-SA"/>
        </w:rPr>
      </w:pPr>
      <w:hyperlink w:anchor="_Toc513471991" w:history="1">
        <w:r w:rsidR="008C3DD0" w:rsidRPr="00771E22">
          <w:rPr>
            <w:rStyle w:val="Hyperlink"/>
            <w:noProof/>
          </w:rPr>
          <w:t>3.2 Factor Analysis and Creation of Cognitive Bias Blind Spot Measure</w:t>
        </w:r>
        <w:r w:rsidR="008C3DD0">
          <w:rPr>
            <w:noProof/>
            <w:webHidden/>
          </w:rPr>
          <w:tab/>
        </w:r>
        <w:r w:rsidR="008C3DD0">
          <w:rPr>
            <w:noProof/>
            <w:webHidden/>
          </w:rPr>
          <w:fldChar w:fldCharType="begin"/>
        </w:r>
        <w:r w:rsidR="008C3DD0">
          <w:rPr>
            <w:noProof/>
            <w:webHidden/>
          </w:rPr>
          <w:instrText xml:space="preserve"> PAGEREF _Toc513471991 \h </w:instrText>
        </w:r>
        <w:r w:rsidR="008C3DD0">
          <w:rPr>
            <w:noProof/>
            <w:webHidden/>
          </w:rPr>
        </w:r>
        <w:r w:rsidR="008C3DD0">
          <w:rPr>
            <w:noProof/>
            <w:webHidden/>
          </w:rPr>
          <w:fldChar w:fldCharType="separate"/>
        </w:r>
        <w:r w:rsidR="00502779">
          <w:rPr>
            <w:noProof/>
            <w:webHidden/>
          </w:rPr>
          <w:t>17</w:t>
        </w:r>
        <w:r w:rsidR="008C3DD0">
          <w:rPr>
            <w:noProof/>
            <w:webHidden/>
          </w:rPr>
          <w:fldChar w:fldCharType="end"/>
        </w:r>
      </w:hyperlink>
    </w:p>
    <w:p w14:paraId="1AFDDE06" w14:textId="7F692C44" w:rsidR="008C3DD0" w:rsidRDefault="00513A5D">
      <w:pPr>
        <w:pStyle w:val="TOC2"/>
        <w:tabs>
          <w:tab w:val="right" w:leader="dot" w:pos="8486"/>
        </w:tabs>
        <w:rPr>
          <w:rFonts w:eastAsiaTheme="minorEastAsia" w:cstheme="minorBidi"/>
          <w:noProof/>
          <w:sz w:val="22"/>
          <w:szCs w:val="22"/>
          <w:lang w:bidi="ar-SA"/>
        </w:rPr>
      </w:pPr>
      <w:hyperlink w:anchor="_Toc513471992" w:history="1">
        <w:r w:rsidR="008C3DD0" w:rsidRPr="00771E22">
          <w:rPr>
            <w:rStyle w:val="Hyperlink"/>
            <w:noProof/>
          </w:rPr>
          <w:t>3.3 Showing Over and Under Confidence in General Decision Making via Bias Blind Spot, Decision Tasks, and Numeracy</w:t>
        </w:r>
        <w:r w:rsidR="008C3DD0">
          <w:rPr>
            <w:noProof/>
            <w:webHidden/>
          </w:rPr>
          <w:tab/>
        </w:r>
        <w:r w:rsidR="008C3DD0">
          <w:rPr>
            <w:noProof/>
            <w:webHidden/>
          </w:rPr>
          <w:fldChar w:fldCharType="begin"/>
        </w:r>
        <w:r w:rsidR="008C3DD0">
          <w:rPr>
            <w:noProof/>
            <w:webHidden/>
          </w:rPr>
          <w:instrText xml:space="preserve"> PAGEREF _Toc513471992 \h </w:instrText>
        </w:r>
        <w:r w:rsidR="008C3DD0">
          <w:rPr>
            <w:noProof/>
            <w:webHidden/>
          </w:rPr>
        </w:r>
        <w:r w:rsidR="008C3DD0">
          <w:rPr>
            <w:noProof/>
            <w:webHidden/>
          </w:rPr>
          <w:fldChar w:fldCharType="separate"/>
        </w:r>
        <w:r w:rsidR="00502779">
          <w:rPr>
            <w:noProof/>
            <w:webHidden/>
          </w:rPr>
          <w:t>22</w:t>
        </w:r>
        <w:r w:rsidR="008C3DD0">
          <w:rPr>
            <w:noProof/>
            <w:webHidden/>
          </w:rPr>
          <w:fldChar w:fldCharType="end"/>
        </w:r>
      </w:hyperlink>
    </w:p>
    <w:p w14:paraId="183B5144" w14:textId="63A0F67F" w:rsidR="008C3DD0" w:rsidRDefault="00513A5D">
      <w:pPr>
        <w:pStyle w:val="TOC2"/>
        <w:tabs>
          <w:tab w:val="right" w:leader="dot" w:pos="8486"/>
        </w:tabs>
        <w:rPr>
          <w:rFonts w:eastAsiaTheme="minorEastAsia" w:cstheme="minorBidi"/>
          <w:noProof/>
          <w:sz w:val="22"/>
          <w:szCs w:val="22"/>
          <w:lang w:bidi="ar-SA"/>
        </w:rPr>
      </w:pPr>
      <w:hyperlink w:anchor="_Toc513471993" w:history="1">
        <w:r w:rsidR="008C3DD0" w:rsidRPr="00771E22">
          <w:rPr>
            <w:rStyle w:val="Hyperlink"/>
            <w:noProof/>
          </w:rPr>
          <w:t>3.4 What Predicts Perceptions of Cognitive and Social Decision Skill?</w:t>
        </w:r>
        <w:r w:rsidR="008C3DD0">
          <w:rPr>
            <w:noProof/>
            <w:webHidden/>
          </w:rPr>
          <w:tab/>
        </w:r>
        <w:r w:rsidR="008C3DD0">
          <w:rPr>
            <w:noProof/>
            <w:webHidden/>
          </w:rPr>
          <w:fldChar w:fldCharType="begin"/>
        </w:r>
        <w:r w:rsidR="008C3DD0">
          <w:rPr>
            <w:noProof/>
            <w:webHidden/>
          </w:rPr>
          <w:instrText xml:space="preserve"> PAGEREF _Toc513471993 \h </w:instrText>
        </w:r>
        <w:r w:rsidR="008C3DD0">
          <w:rPr>
            <w:noProof/>
            <w:webHidden/>
          </w:rPr>
        </w:r>
        <w:r w:rsidR="008C3DD0">
          <w:rPr>
            <w:noProof/>
            <w:webHidden/>
          </w:rPr>
          <w:fldChar w:fldCharType="separate"/>
        </w:r>
        <w:r w:rsidR="00502779">
          <w:rPr>
            <w:noProof/>
            <w:webHidden/>
          </w:rPr>
          <w:t>25</w:t>
        </w:r>
        <w:r w:rsidR="008C3DD0">
          <w:rPr>
            <w:noProof/>
            <w:webHidden/>
          </w:rPr>
          <w:fldChar w:fldCharType="end"/>
        </w:r>
      </w:hyperlink>
    </w:p>
    <w:p w14:paraId="36A96350" w14:textId="4CD5784E" w:rsidR="008C3DD0" w:rsidRDefault="00513A5D">
      <w:pPr>
        <w:pStyle w:val="TOC1"/>
        <w:rPr>
          <w:rFonts w:eastAsiaTheme="minorEastAsia" w:cstheme="minorBidi"/>
          <w:noProof/>
          <w:sz w:val="22"/>
          <w:szCs w:val="22"/>
          <w:lang w:bidi="ar-SA"/>
        </w:rPr>
      </w:pPr>
      <w:hyperlink w:anchor="_Toc513471994" w:history="1">
        <w:r w:rsidR="008C3DD0" w:rsidRPr="00771E22">
          <w:rPr>
            <w:rStyle w:val="Hyperlink"/>
            <w:noProof/>
          </w:rPr>
          <w:t>Chapter 4: Confidence Competence and Self-Evaluation as Skills Related to General Decision Making Skill and Numeracy</w:t>
        </w:r>
        <w:r w:rsidR="008C3DD0">
          <w:rPr>
            <w:noProof/>
            <w:webHidden/>
          </w:rPr>
          <w:tab/>
        </w:r>
        <w:r w:rsidR="008C3DD0">
          <w:rPr>
            <w:noProof/>
            <w:webHidden/>
          </w:rPr>
          <w:fldChar w:fldCharType="begin"/>
        </w:r>
        <w:r w:rsidR="008C3DD0">
          <w:rPr>
            <w:noProof/>
            <w:webHidden/>
          </w:rPr>
          <w:instrText xml:space="preserve"> PAGEREF _Toc513471994 \h </w:instrText>
        </w:r>
        <w:r w:rsidR="008C3DD0">
          <w:rPr>
            <w:noProof/>
            <w:webHidden/>
          </w:rPr>
        </w:r>
        <w:r w:rsidR="008C3DD0">
          <w:rPr>
            <w:noProof/>
            <w:webHidden/>
          </w:rPr>
          <w:fldChar w:fldCharType="separate"/>
        </w:r>
        <w:r w:rsidR="00502779">
          <w:rPr>
            <w:noProof/>
            <w:webHidden/>
          </w:rPr>
          <w:t>27</w:t>
        </w:r>
        <w:r w:rsidR="008C3DD0">
          <w:rPr>
            <w:noProof/>
            <w:webHidden/>
          </w:rPr>
          <w:fldChar w:fldCharType="end"/>
        </w:r>
      </w:hyperlink>
    </w:p>
    <w:p w14:paraId="1B53C417" w14:textId="0E8454D0" w:rsidR="008C3DD0" w:rsidRDefault="00513A5D">
      <w:pPr>
        <w:pStyle w:val="TOC2"/>
        <w:tabs>
          <w:tab w:val="right" w:leader="dot" w:pos="8486"/>
        </w:tabs>
        <w:rPr>
          <w:rFonts w:eastAsiaTheme="minorEastAsia" w:cstheme="minorBidi"/>
          <w:noProof/>
          <w:sz w:val="22"/>
          <w:szCs w:val="22"/>
          <w:lang w:bidi="ar-SA"/>
        </w:rPr>
      </w:pPr>
      <w:hyperlink w:anchor="_Toc513471995" w:history="1">
        <w:r w:rsidR="008C3DD0" w:rsidRPr="00771E22">
          <w:rPr>
            <w:rStyle w:val="Hyperlink"/>
            <w:noProof/>
          </w:rPr>
          <w:t>4.1 Using Bias Blind Spot to Identify Overconfidence</w:t>
        </w:r>
        <w:r w:rsidR="008C3DD0">
          <w:rPr>
            <w:noProof/>
            <w:webHidden/>
          </w:rPr>
          <w:tab/>
        </w:r>
        <w:r w:rsidR="008C3DD0">
          <w:rPr>
            <w:noProof/>
            <w:webHidden/>
          </w:rPr>
          <w:fldChar w:fldCharType="begin"/>
        </w:r>
        <w:r w:rsidR="008C3DD0">
          <w:rPr>
            <w:noProof/>
            <w:webHidden/>
          </w:rPr>
          <w:instrText xml:space="preserve"> PAGEREF _Toc513471995 \h </w:instrText>
        </w:r>
        <w:r w:rsidR="008C3DD0">
          <w:rPr>
            <w:noProof/>
            <w:webHidden/>
          </w:rPr>
        </w:r>
        <w:r w:rsidR="008C3DD0">
          <w:rPr>
            <w:noProof/>
            <w:webHidden/>
          </w:rPr>
          <w:fldChar w:fldCharType="separate"/>
        </w:r>
        <w:r w:rsidR="00502779">
          <w:rPr>
            <w:noProof/>
            <w:webHidden/>
          </w:rPr>
          <w:t>29</w:t>
        </w:r>
        <w:r w:rsidR="008C3DD0">
          <w:rPr>
            <w:noProof/>
            <w:webHidden/>
          </w:rPr>
          <w:fldChar w:fldCharType="end"/>
        </w:r>
      </w:hyperlink>
    </w:p>
    <w:p w14:paraId="77965987" w14:textId="43246FBC" w:rsidR="008C3DD0" w:rsidRDefault="00513A5D">
      <w:pPr>
        <w:pStyle w:val="TOC2"/>
        <w:tabs>
          <w:tab w:val="right" w:leader="dot" w:pos="8486"/>
        </w:tabs>
        <w:rPr>
          <w:rFonts w:eastAsiaTheme="minorEastAsia" w:cstheme="minorBidi"/>
          <w:noProof/>
          <w:sz w:val="22"/>
          <w:szCs w:val="22"/>
          <w:lang w:bidi="ar-SA"/>
        </w:rPr>
      </w:pPr>
      <w:hyperlink w:anchor="_Toc513471996" w:history="1">
        <w:r w:rsidR="008C3DD0" w:rsidRPr="00771E22">
          <w:rPr>
            <w:rStyle w:val="Hyperlink"/>
            <w:noProof/>
          </w:rPr>
          <w:t>4.2 Train self-evaluation not the bias blind spot to protect from overconfidence</w:t>
        </w:r>
        <w:r w:rsidR="008C3DD0">
          <w:rPr>
            <w:noProof/>
            <w:webHidden/>
          </w:rPr>
          <w:tab/>
        </w:r>
        <w:r w:rsidR="008C3DD0">
          <w:rPr>
            <w:noProof/>
            <w:webHidden/>
          </w:rPr>
          <w:fldChar w:fldCharType="begin"/>
        </w:r>
        <w:r w:rsidR="008C3DD0">
          <w:rPr>
            <w:noProof/>
            <w:webHidden/>
          </w:rPr>
          <w:instrText xml:space="preserve"> PAGEREF _Toc513471996 \h </w:instrText>
        </w:r>
        <w:r w:rsidR="008C3DD0">
          <w:rPr>
            <w:noProof/>
            <w:webHidden/>
          </w:rPr>
        </w:r>
        <w:r w:rsidR="008C3DD0">
          <w:rPr>
            <w:noProof/>
            <w:webHidden/>
          </w:rPr>
          <w:fldChar w:fldCharType="separate"/>
        </w:r>
        <w:r w:rsidR="00502779">
          <w:rPr>
            <w:noProof/>
            <w:webHidden/>
          </w:rPr>
          <w:t>31</w:t>
        </w:r>
        <w:r w:rsidR="008C3DD0">
          <w:rPr>
            <w:noProof/>
            <w:webHidden/>
          </w:rPr>
          <w:fldChar w:fldCharType="end"/>
        </w:r>
      </w:hyperlink>
    </w:p>
    <w:p w14:paraId="5DF59291" w14:textId="7BFE8151" w:rsidR="008C3DD0" w:rsidRDefault="00513A5D">
      <w:pPr>
        <w:pStyle w:val="TOC2"/>
        <w:tabs>
          <w:tab w:val="right" w:leader="dot" w:pos="8486"/>
        </w:tabs>
        <w:rPr>
          <w:rFonts w:eastAsiaTheme="minorEastAsia" w:cstheme="minorBidi"/>
          <w:noProof/>
          <w:sz w:val="22"/>
          <w:szCs w:val="22"/>
          <w:lang w:bidi="ar-SA"/>
        </w:rPr>
      </w:pPr>
      <w:hyperlink w:anchor="_Toc513471997" w:history="1">
        <w:r w:rsidR="008C3DD0" w:rsidRPr="00771E22">
          <w:rPr>
            <w:rStyle w:val="Hyperlink"/>
            <w:noProof/>
          </w:rPr>
          <w:t>4.3 Confidence Competence as Evidence for Subjective Measures</w:t>
        </w:r>
        <w:r w:rsidR="008C3DD0">
          <w:rPr>
            <w:noProof/>
            <w:webHidden/>
          </w:rPr>
          <w:tab/>
        </w:r>
        <w:r w:rsidR="008C3DD0">
          <w:rPr>
            <w:noProof/>
            <w:webHidden/>
          </w:rPr>
          <w:fldChar w:fldCharType="begin"/>
        </w:r>
        <w:r w:rsidR="008C3DD0">
          <w:rPr>
            <w:noProof/>
            <w:webHidden/>
          </w:rPr>
          <w:instrText xml:space="preserve"> PAGEREF _Toc513471997 \h </w:instrText>
        </w:r>
        <w:r w:rsidR="008C3DD0">
          <w:rPr>
            <w:noProof/>
            <w:webHidden/>
          </w:rPr>
        </w:r>
        <w:r w:rsidR="008C3DD0">
          <w:rPr>
            <w:noProof/>
            <w:webHidden/>
          </w:rPr>
          <w:fldChar w:fldCharType="separate"/>
        </w:r>
        <w:r w:rsidR="00502779">
          <w:rPr>
            <w:noProof/>
            <w:webHidden/>
          </w:rPr>
          <w:t>33</w:t>
        </w:r>
        <w:r w:rsidR="008C3DD0">
          <w:rPr>
            <w:noProof/>
            <w:webHidden/>
          </w:rPr>
          <w:fldChar w:fldCharType="end"/>
        </w:r>
      </w:hyperlink>
    </w:p>
    <w:p w14:paraId="3104AEB3" w14:textId="2EA2A590" w:rsidR="008C3DD0" w:rsidRDefault="00513A5D">
      <w:pPr>
        <w:pStyle w:val="TOC2"/>
        <w:tabs>
          <w:tab w:val="right" w:leader="dot" w:pos="8486"/>
        </w:tabs>
        <w:rPr>
          <w:rFonts w:eastAsiaTheme="minorEastAsia" w:cstheme="minorBidi"/>
          <w:noProof/>
          <w:sz w:val="22"/>
          <w:szCs w:val="22"/>
          <w:lang w:bidi="ar-SA"/>
        </w:rPr>
      </w:pPr>
      <w:hyperlink w:anchor="_Toc513471998" w:history="1">
        <w:r w:rsidR="008C3DD0" w:rsidRPr="00771E22">
          <w:rPr>
            <w:rStyle w:val="Hyperlink"/>
            <w:noProof/>
          </w:rPr>
          <w:t>4.4 Metacognition: The Mechanics of Why General Decision Training Works and Why Subjective Evaluations of Skill are Accurate</w:t>
        </w:r>
        <w:r w:rsidR="008C3DD0">
          <w:rPr>
            <w:noProof/>
            <w:webHidden/>
          </w:rPr>
          <w:tab/>
        </w:r>
        <w:r w:rsidR="008C3DD0">
          <w:rPr>
            <w:noProof/>
            <w:webHidden/>
          </w:rPr>
          <w:fldChar w:fldCharType="begin"/>
        </w:r>
        <w:r w:rsidR="008C3DD0">
          <w:rPr>
            <w:noProof/>
            <w:webHidden/>
          </w:rPr>
          <w:instrText xml:space="preserve"> PAGEREF _Toc513471998 \h </w:instrText>
        </w:r>
        <w:r w:rsidR="008C3DD0">
          <w:rPr>
            <w:noProof/>
            <w:webHidden/>
          </w:rPr>
        </w:r>
        <w:r w:rsidR="008C3DD0">
          <w:rPr>
            <w:noProof/>
            <w:webHidden/>
          </w:rPr>
          <w:fldChar w:fldCharType="separate"/>
        </w:r>
        <w:r w:rsidR="00502779">
          <w:rPr>
            <w:noProof/>
            <w:webHidden/>
          </w:rPr>
          <w:t>35</w:t>
        </w:r>
        <w:r w:rsidR="008C3DD0">
          <w:rPr>
            <w:noProof/>
            <w:webHidden/>
          </w:rPr>
          <w:fldChar w:fldCharType="end"/>
        </w:r>
      </w:hyperlink>
    </w:p>
    <w:p w14:paraId="1BAEE3B1" w14:textId="5D620460" w:rsidR="008C3DD0" w:rsidRDefault="00513A5D">
      <w:pPr>
        <w:pStyle w:val="TOC1"/>
        <w:rPr>
          <w:rFonts w:eastAsiaTheme="minorEastAsia" w:cstheme="minorBidi"/>
          <w:noProof/>
          <w:sz w:val="22"/>
          <w:szCs w:val="22"/>
          <w:lang w:bidi="ar-SA"/>
        </w:rPr>
      </w:pPr>
      <w:hyperlink w:anchor="_Toc513471999" w:history="1">
        <w:r w:rsidR="008C3DD0" w:rsidRPr="00771E22">
          <w:rPr>
            <w:rStyle w:val="Hyperlink"/>
            <w:noProof/>
          </w:rPr>
          <w:t>Chapter 5: People are Not Blind to Their Biases</w:t>
        </w:r>
        <w:r w:rsidR="008C3DD0">
          <w:rPr>
            <w:noProof/>
            <w:webHidden/>
          </w:rPr>
          <w:tab/>
        </w:r>
        <w:r w:rsidR="008C3DD0">
          <w:rPr>
            <w:noProof/>
            <w:webHidden/>
          </w:rPr>
          <w:fldChar w:fldCharType="begin"/>
        </w:r>
        <w:r w:rsidR="008C3DD0">
          <w:rPr>
            <w:noProof/>
            <w:webHidden/>
          </w:rPr>
          <w:instrText xml:space="preserve"> PAGEREF _Toc513471999 \h </w:instrText>
        </w:r>
        <w:r w:rsidR="008C3DD0">
          <w:rPr>
            <w:noProof/>
            <w:webHidden/>
          </w:rPr>
        </w:r>
        <w:r w:rsidR="008C3DD0">
          <w:rPr>
            <w:noProof/>
            <w:webHidden/>
          </w:rPr>
          <w:fldChar w:fldCharType="separate"/>
        </w:r>
        <w:r w:rsidR="00502779">
          <w:rPr>
            <w:noProof/>
            <w:webHidden/>
          </w:rPr>
          <w:t>37</w:t>
        </w:r>
        <w:r w:rsidR="008C3DD0">
          <w:rPr>
            <w:noProof/>
            <w:webHidden/>
          </w:rPr>
          <w:fldChar w:fldCharType="end"/>
        </w:r>
      </w:hyperlink>
    </w:p>
    <w:p w14:paraId="1F61CEE6" w14:textId="2CF78A76" w:rsidR="008C3DD0" w:rsidRDefault="00513A5D">
      <w:pPr>
        <w:pStyle w:val="TOC1"/>
        <w:rPr>
          <w:rFonts w:eastAsiaTheme="minorEastAsia" w:cstheme="minorBidi"/>
          <w:noProof/>
          <w:sz w:val="22"/>
          <w:szCs w:val="22"/>
          <w:lang w:bidi="ar-SA"/>
        </w:rPr>
      </w:pPr>
      <w:hyperlink w:anchor="_Toc513472000" w:history="1">
        <w:r w:rsidR="008C3DD0" w:rsidRPr="00771E22">
          <w:rPr>
            <w:rStyle w:val="Hyperlink"/>
            <w:noProof/>
          </w:rPr>
          <w:t>Appendix A: Exploratory Factor Analysis</w:t>
        </w:r>
        <w:r w:rsidR="008C3DD0">
          <w:rPr>
            <w:noProof/>
            <w:webHidden/>
          </w:rPr>
          <w:tab/>
        </w:r>
        <w:r w:rsidR="008C3DD0">
          <w:rPr>
            <w:noProof/>
            <w:webHidden/>
          </w:rPr>
          <w:fldChar w:fldCharType="begin"/>
        </w:r>
        <w:r w:rsidR="008C3DD0">
          <w:rPr>
            <w:noProof/>
            <w:webHidden/>
          </w:rPr>
          <w:instrText xml:space="preserve"> PAGEREF _Toc513472000 \h </w:instrText>
        </w:r>
        <w:r w:rsidR="008C3DD0">
          <w:rPr>
            <w:noProof/>
            <w:webHidden/>
          </w:rPr>
        </w:r>
        <w:r w:rsidR="008C3DD0">
          <w:rPr>
            <w:noProof/>
            <w:webHidden/>
          </w:rPr>
          <w:fldChar w:fldCharType="separate"/>
        </w:r>
        <w:r w:rsidR="00502779">
          <w:rPr>
            <w:noProof/>
            <w:webHidden/>
          </w:rPr>
          <w:t>47</w:t>
        </w:r>
        <w:r w:rsidR="008C3DD0">
          <w:rPr>
            <w:noProof/>
            <w:webHidden/>
          </w:rPr>
          <w:fldChar w:fldCharType="end"/>
        </w:r>
      </w:hyperlink>
    </w:p>
    <w:p w14:paraId="064B1FFB" w14:textId="7EE11F22" w:rsidR="008C3DD0" w:rsidRDefault="00513A5D">
      <w:pPr>
        <w:pStyle w:val="TOC1"/>
        <w:rPr>
          <w:rFonts w:eastAsiaTheme="minorEastAsia" w:cstheme="minorBidi"/>
          <w:noProof/>
          <w:sz w:val="22"/>
          <w:szCs w:val="22"/>
          <w:lang w:bidi="ar-SA"/>
        </w:rPr>
      </w:pPr>
      <w:hyperlink w:anchor="_Toc513472001" w:history="1">
        <w:r w:rsidR="008C3DD0" w:rsidRPr="00771E22">
          <w:rPr>
            <w:rStyle w:val="Hyperlink"/>
            <w:noProof/>
          </w:rPr>
          <w:t>Appendix B: Stepwise Regression of Bias Blind Spot</w:t>
        </w:r>
        <w:r w:rsidR="008C3DD0">
          <w:rPr>
            <w:noProof/>
            <w:webHidden/>
          </w:rPr>
          <w:tab/>
        </w:r>
        <w:r w:rsidR="008C3DD0">
          <w:rPr>
            <w:noProof/>
            <w:webHidden/>
          </w:rPr>
          <w:fldChar w:fldCharType="begin"/>
        </w:r>
        <w:r w:rsidR="008C3DD0">
          <w:rPr>
            <w:noProof/>
            <w:webHidden/>
          </w:rPr>
          <w:instrText xml:space="preserve"> PAGEREF _Toc513472001 \h </w:instrText>
        </w:r>
        <w:r w:rsidR="008C3DD0">
          <w:rPr>
            <w:noProof/>
            <w:webHidden/>
          </w:rPr>
        </w:r>
        <w:r w:rsidR="008C3DD0">
          <w:rPr>
            <w:noProof/>
            <w:webHidden/>
          </w:rPr>
          <w:fldChar w:fldCharType="separate"/>
        </w:r>
        <w:r w:rsidR="00502779">
          <w:rPr>
            <w:noProof/>
            <w:webHidden/>
          </w:rPr>
          <w:t>51</w:t>
        </w:r>
        <w:r w:rsidR="008C3DD0">
          <w:rPr>
            <w:noProof/>
            <w:webHidden/>
          </w:rPr>
          <w:fldChar w:fldCharType="end"/>
        </w:r>
      </w:hyperlink>
    </w:p>
    <w:p w14:paraId="0B168C2C" w14:textId="159E14AE" w:rsidR="008C3DD0" w:rsidRDefault="00513A5D">
      <w:pPr>
        <w:pStyle w:val="TOC1"/>
        <w:rPr>
          <w:rFonts w:eastAsiaTheme="minorEastAsia" w:cstheme="minorBidi"/>
          <w:noProof/>
          <w:sz w:val="22"/>
          <w:szCs w:val="22"/>
          <w:lang w:bidi="ar-SA"/>
        </w:rPr>
      </w:pPr>
      <w:hyperlink w:anchor="_Toc513472002" w:history="1">
        <w:r w:rsidR="008C3DD0" w:rsidRPr="00771E22">
          <w:rPr>
            <w:rStyle w:val="Hyperlink"/>
            <w:noProof/>
          </w:rPr>
          <w:t>Appendix C: Bias Blind Spot</w:t>
        </w:r>
        <w:r w:rsidR="008C3DD0">
          <w:rPr>
            <w:noProof/>
            <w:webHidden/>
          </w:rPr>
          <w:tab/>
        </w:r>
        <w:r w:rsidR="008C3DD0">
          <w:rPr>
            <w:noProof/>
            <w:webHidden/>
          </w:rPr>
          <w:fldChar w:fldCharType="begin"/>
        </w:r>
        <w:r w:rsidR="008C3DD0">
          <w:rPr>
            <w:noProof/>
            <w:webHidden/>
          </w:rPr>
          <w:instrText xml:space="preserve"> PAGEREF _Toc513472002 \h </w:instrText>
        </w:r>
        <w:r w:rsidR="008C3DD0">
          <w:rPr>
            <w:noProof/>
            <w:webHidden/>
          </w:rPr>
        </w:r>
        <w:r w:rsidR="008C3DD0">
          <w:rPr>
            <w:noProof/>
            <w:webHidden/>
          </w:rPr>
          <w:fldChar w:fldCharType="separate"/>
        </w:r>
        <w:r w:rsidR="00502779">
          <w:rPr>
            <w:noProof/>
            <w:webHidden/>
          </w:rPr>
          <w:t>57</w:t>
        </w:r>
        <w:r w:rsidR="008C3DD0">
          <w:rPr>
            <w:noProof/>
            <w:webHidden/>
          </w:rPr>
          <w:fldChar w:fldCharType="end"/>
        </w:r>
      </w:hyperlink>
    </w:p>
    <w:p w14:paraId="7B0C18FF" w14:textId="5299FE15" w:rsidR="008C3DD0" w:rsidRDefault="00513A5D">
      <w:pPr>
        <w:pStyle w:val="TOC1"/>
        <w:rPr>
          <w:rFonts w:eastAsiaTheme="minorEastAsia" w:cstheme="minorBidi"/>
          <w:noProof/>
          <w:sz w:val="22"/>
          <w:szCs w:val="22"/>
          <w:lang w:bidi="ar-SA"/>
        </w:rPr>
      </w:pPr>
      <w:hyperlink w:anchor="_Toc513472003" w:history="1">
        <w:r w:rsidR="008C3DD0" w:rsidRPr="00771E22">
          <w:rPr>
            <w:rStyle w:val="Hyperlink"/>
            <w:noProof/>
          </w:rPr>
          <w:t>Appendix D: BNT-C Numeracy Battery</w:t>
        </w:r>
        <w:r w:rsidR="008C3DD0">
          <w:rPr>
            <w:noProof/>
            <w:webHidden/>
          </w:rPr>
          <w:tab/>
        </w:r>
        <w:r w:rsidR="008C3DD0">
          <w:rPr>
            <w:noProof/>
            <w:webHidden/>
          </w:rPr>
          <w:fldChar w:fldCharType="begin"/>
        </w:r>
        <w:r w:rsidR="008C3DD0">
          <w:rPr>
            <w:noProof/>
            <w:webHidden/>
          </w:rPr>
          <w:instrText xml:space="preserve"> PAGEREF _Toc513472003 \h </w:instrText>
        </w:r>
        <w:r w:rsidR="008C3DD0">
          <w:rPr>
            <w:noProof/>
            <w:webHidden/>
          </w:rPr>
        </w:r>
        <w:r w:rsidR="008C3DD0">
          <w:rPr>
            <w:noProof/>
            <w:webHidden/>
          </w:rPr>
          <w:fldChar w:fldCharType="separate"/>
        </w:r>
        <w:r w:rsidR="00502779">
          <w:rPr>
            <w:noProof/>
            <w:webHidden/>
          </w:rPr>
          <w:t>63</w:t>
        </w:r>
        <w:r w:rsidR="008C3DD0">
          <w:rPr>
            <w:noProof/>
            <w:webHidden/>
          </w:rPr>
          <w:fldChar w:fldCharType="end"/>
        </w:r>
      </w:hyperlink>
    </w:p>
    <w:p w14:paraId="1A27E480" w14:textId="6130707C" w:rsidR="008C3DD0" w:rsidRDefault="00513A5D">
      <w:pPr>
        <w:pStyle w:val="TOC1"/>
        <w:rPr>
          <w:rFonts w:eastAsiaTheme="minorEastAsia" w:cstheme="minorBidi"/>
          <w:noProof/>
          <w:sz w:val="22"/>
          <w:szCs w:val="22"/>
          <w:lang w:bidi="ar-SA"/>
        </w:rPr>
      </w:pPr>
      <w:hyperlink w:anchor="_Toc513472004" w:history="1">
        <w:r w:rsidR="008C3DD0" w:rsidRPr="00771E22">
          <w:rPr>
            <w:rStyle w:val="Hyperlink"/>
            <w:noProof/>
          </w:rPr>
          <w:t>Appendix E: Berlin Numeracy Test (BNT-S; Cokely et al., 2012)</w:t>
        </w:r>
        <w:r w:rsidR="008C3DD0">
          <w:rPr>
            <w:noProof/>
            <w:webHidden/>
          </w:rPr>
          <w:tab/>
        </w:r>
        <w:r w:rsidR="008C3DD0">
          <w:rPr>
            <w:noProof/>
            <w:webHidden/>
          </w:rPr>
          <w:fldChar w:fldCharType="begin"/>
        </w:r>
        <w:r w:rsidR="008C3DD0">
          <w:rPr>
            <w:noProof/>
            <w:webHidden/>
          </w:rPr>
          <w:instrText xml:space="preserve"> PAGEREF _Toc513472004 \h </w:instrText>
        </w:r>
        <w:r w:rsidR="008C3DD0">
          <w:rPr>
            <w:noProof/>
            <w:webHidden/>
          </w:rPr>
        </w:r>
        <w:r w:rsidR="008C3DD0">
          <w:rPr>
            <w:noProof/>
            <w:webHidden/>
          </w:rPr>
          <w:fldChar w:fldCharType="separate"/>
        </w:r>
        <w:r w:rsidR="00502779">
          <w:rPr>
            <w:noProof/>
            <w:webHidden/>
          </w:rPr>
          <w:t>76</w:t>
        </w:r>
        <w:r w:rsidR="008C3DD0">
          <w:rPr>
            <w:noProof/>
            <w:webHidden/>
          </w:rPr>
          <w:fldChar w:fldCharType="end"/>
        </w:r>
      </w:hyperlink>
    </w:p>
    <w:p w14:paraId="0775D1B4" w14:textId="416C3EB9" w:rsidR="008C3DD0" w:rsidRDefault="00513A5D">
      <w:pPr>
        <w:pStyle w:val="TOC1"/>
        <w:rPr>
          <w:rFonts w:eastAsiaTheme="minorEastAsia" w:cstheme="minorBidi"/>
          <w:noProof/>
          <w:sz w:val="22"/>
          <w:szCs w:val="22"/>
          <w:lang w:bidi="ar-SA"/>
        </w:rPr>
      </w:pPr>
      <w:hyperlink w:anchor="_Toc513472005" w:history="1">
        <w:r w:rsidR="008C3DD0" w:rsidRPr="00771E22">
          <w:rPr>
            <w:rStyle w:val="Hyperlink"/>
            <w:noProof/>
          </w:rPr>
          <w:t>Appendix F: Heuristic and Biases (Toplak et al., 2011)</w:t>
        </w:r>
        <w:r w:rsidR="008C3DD0">
          <w:rPr>
            <w:noProof/>
            <w:webHidden/>
          </w:rPr>
          <w:tab/>
        </w:r>
        <w:r w:rsidR="008C3DD0">
          <w:rPr>
            <w:noProof/>
            <w:webHidden/>
          </w:rPr>
          <w:fldChar w:fldCharType="begin"/>
        </w:r>
        <w:r w:rsidR="008C3DD0">
          <w:rPr>
            <w:noProof/>
            <w:webHidden/>
          </w:rPr>
          <w:instrText xml:space="preserve"> PAGEREF _Toc513472005 \h </w:instrText>
        </w:r>
        <w:r w:rsidR="008C3DD0">
          <w:rPr>
            <w:noProof/>
            <w:webHidden/>
          </w:rPr>
        </w:r>
        <w:r w:rsidR="008C3DD0">
          <w:rPr>
            <w:noProof/>
            <w:webHidden/>
          </w:rPr>
          <w:fldChar w:fldCharType="separate"/>
        </w:r>
        <w:r w:rsidR="00502779">
          <w:rPr>
            <w:noProof/>
            <w:webHidden/>
          </w:rPr>
          <w:t>78</w:t>
        </w:r>
        <w:r w:rsidR="008C3DD0">
          <w:rPr>
            <w:noProof/>
            <w:webHidden/>
          </w:rPr>
          <w:fldChar w:fldCharType="end"/>
        </w:r>
      </w:hyperlink>
    </w:p>
    <w:p w14:paraId="4DFA99A4" w14:textId="0929E9FB" w:rsidR="008C3DD0" w:rsidRDefault="00513A5D">
      <w:pPr>
        <w:pStyle w:val="TOC1"/>
        <w:rPr>
          <w:rFonts w:eastAsiaTheme="minorEastAsia" w:cstheme="minorBidi"/>
          <w:noProof/>
          <w:sz w:val="22"/>
          <w:szCs w:val="22"/>
          <w:lang w:bidi="ar-SA"/>
        </w:rPr>
      </w:pPr>
      <w:hyperlink w:anchor="_Toc513472006" w:history="1">
        <w:r w:rsidR="008C3DD0" w:rsidRPr="00771E22">
          <w:rPr>
            <w:rStyle w:val="Hyperlink"/>
            <w:noProof/>
          </w:rPr>
          <w:t>Appendix G: Ecological Decision Battery</w:t>
        </w:r>
        <w:r w:rsidR="008C3DD0">
          <w:rPr>
            <w:noProof/>
            <w:webHidden/>
          </w:rPr>
          <w:tab/>
        </w:r>
        <w:r w:rsidR="008C3DD0">
          <w:rPr>
            <w:noProof/>
            <w:webHidden/>
          </w:rPr>
          <w:fldChar w:fldCharType="begin"/>
        </w:r>
        <w:r w:rsidR="008C3DD0">
          <w:rPr>
            <w:noProof/>
            <w:webHidden/>
          </w:rPr>
          <w:instrText xml:space="preserve"> PAGEREF _Toc513472006 \h </w:instrText>
        </w:r>
        <w:r w:rsidR="008C3DD0">
          <w:rPr>
            <w:noProof/>
            <w:webHidden/>
          </w:rPr>
        </w:r>
        <w:r w:rsidR="008C3DD0">
          <w:rPr>
            <w:noProof/>
            <w:webHidden/>
          </w:rPr>
          <w:fldChar w:fldCharType="separate"/>
        </w:r>
        <w:r w:rsidR="00502779">
          <w:rPr>
            <w:noProof/>
            <w:webHidden/>
          </w:rPr>
          <w:t>86</w:t>
        </w:r>
        <w:r w:rsidR="008C3DD0">
          <w:rPr>
            <w:noProof/>
            <w:webHidden/>
          </w:rPr>
          <w:fldChar w:fldCharType="end"/>
        </w:r>
      </w:hyperlink>
    </w:p>
    <w:p w14:paraId="21E50BB6" w14:textId="70EC0707" w:rsidR="008C3DD0" w:rsidRDefault="00513A5D">
      <w:pPr>
        <w:pStyle w:val="TOC1"/>
        <w:rPr>
          <w:rFonts w:eastAsiaTheme="minorEastAsia" w:cstheme="minorBidi"/>
          <w:noProof/>
          <w:sz w:val="22"/>
          <w:szCs w:val="22"/>
          <w:lang w:bidi="ar-SA"/>
        </w:rPr>
      </w:pPr>
      <w:hyperlink w:anchor="_Toc513472007" w:history="1">
        <w:r w:rsidR="008C3DD0" w:rsidRPr="00771E22">
          <w:rPr>
            <w:rStyle w:val="Hyperlink"/>
            <w:noProof/>
          </w:rPr>
          <w:t>Appendix H: Adult Decision Making Competency (Bruine de Bruin, Parker, &amp; Fischhoff, 2007)</w:t>
        </w:r>
        <w:r w:rsidR="008C3DD0">
          <w:rPr>
            <w:noProof/>
            <w:webHidden/>
          </w:rPr>
          <w:tab/>
        </w:r>
        <w:r w:rsidR="008C3DD0">
          <w:rPr>
            <w:noProof/>
            <w:webHidden/>
          </w:rPr>
          <w:fldChar w:fldCharType="begin"/>
        </w:r>
        <w:r w:rsidR="008C3DD0">
          <w:rPr>
            <w:noProof/>
            <w:webHidden/>
          </w:rPr>
          <w:instrText xml:space="preserve"> PAGEREF _Toc513472007 \h </w:instrText>
        </w:r>
        <w:r w:rsidR="008C3DD0">
          <w:rPr>
            <w:noProof/>
            <w:webHidden/>
          </w:rPr>
        </w:r>
        <w:r w:rsidR="008C3DD0">
          <w:rPr>
            <w:noProof/>
            <w:webHidden/>
          </w:rPr>
          <w:fldChar w:fldCharType="separate"/>
        </w:r>
        <w:r w:rsidR="00502779">
          <w:rPr>
            <w:noProof/>
            <w:webHidden/>
          </w:rPr>
          <w:t>104</w:t>
        </w:r>
        <w:r w:rsidR="008C3DD0">
          <w:rPr>
            <w:noProof/>
            <w:webHidden/>
          </w:rPr>
          <w:fldChar w:fldCharType="end"/>
        </w:r>
      </w:hyperlink>
    </w:p>
    <w:p w14:paraId="745F58A1" w14:textId="1FFE0AE2" w:rsidR="00DA1971" w:rsidRDefault="00AA4AED" w:rsidP="00DA1971">
      <w:r>
        <w:fldChar w:fldCharType="end"/>
      </w:r>
      <w:r w:rsidR="00C92079">
        <w:t xml:space="preserve"> </w:t>
      </w:r>
    </w:p>
    <w:p w14:paraId="08D80151" w14:textId="77777777" w:rsidR="00775701" w:rsidRDefault="00DA1971" w:rsidP="00F50C83">
      <w:pPr>
        <w:pStyle w:val="Heading1"/>
      </w:pPr>
      <w:r>
        <w:br w:type="page"/>
      </w:r>
      <w:bookmarkStart w:id="1" w:name="_Toc310579465"/>
      <w:bookmarkStart w:id="2" w:name="_Toc513471976"/>
      <w:r>
        <w:lastRenderedPageBreak/>
        <w:t>List of Tables</w:t>
      </w:r>
      <w:bookmarkEnd w:id="1"/>
      <w:bookmarkEnd w:id="2"/>
    </w:p>
    <w:p w14:paraId="4CFB6ED4" w14:textId="77777777" w:rsidR="009C4FEF" w:rsidRDefault="009C4FEF" w:rsidP="009C4FEF">
      <w:pPr>
        <w:pStyle w:val="NoSpacing"/>
      </w:pPr>
    </w:p>
    <w:p w14:paraId="70F5C48B" w14:textId="07BB7030" w:rsidR="008C3DD0"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513472008" w:history="1">
        <w:r w:rsidR="008C3DD0" w:rsidRPr="00CA484E">
          <w:rPr>
            <w:rStyle w:val="Hyperlink"/>
            <w:noProof/>
          </w:rPr>
          <w:t>Table 1</w:t>
        </w:r>
        <w:r w:rsidR="008C3DD0">
          <w:rPr>
            <w:noProof/>
            <w:webHidden/>
          </w:rPr>
          <w:tab/>
        </w:r>
        <w:r w:rsidR="008C3DD0">
          <w:rPr>
            <w:noProof/>
            <w:webHidden/>
          </w:rPr>
          <w:fldChar w:fldCharType="begin"/>
        </w:r>
        <w:r w:rsidR="008C3DD0">
          <w:rPr>
            <w:noProof/>
            <w:webHidden/>
          </w:rPr>
          <w:instrText xml:space="preserve"> PAGEREF _Toc513472008 \h </w:instrText>
        </w:r>
        <w:r w:rsidR="008C3DD0">
          <w:rPr>
            <w:noProof/>
            <w:webHidden/>
          </w:rPr>
        </w:r>
        <w:r w:rsidR="008C3DD0">
          <w:rPr>
            <w:noProof/>
            <w:webHidden/>
          </w:rPr>
          <w:fldChar w:fldCharType="separate"/>
        </w:r>
        <w:r w:rsidR="00502779">
          <w:rPr>
            <w:noProof/>
            <w:webHidden/>
          </w:rPr>
          <w:t>19</w:t>
        </w:r>
        <w:r w:rsidR="008C3DD0">
          <w:rPr>
            <w:noProof/>
            <w:webHidden/>
          </w:rPr>
          <w:fldChar w:fldCharType="end"/>
        </w:r>
      </w:hyperlink>
    </w:p>
    <w:p w14:paraId="1F81F632" w14:textId="68171272" w:rsidR="008C3DD0" w:rsidRDefault="00513A5D">
      <w:pPr>
        <w:pStyle w:val="TableofFigures"/>
        <w:tabs>
          <w:tab w:val="right" w:leader="dot" w:pos="8486"/>
        </w:tabs>
        <w:rPr>
          <w:rFonts w:eastAsiaTheme="minorEastAsia" w:cstheme="minorBidi"/>
          <w:noProof/>
          <w:sz w:val="22"/>
          <w:szCs w:val="22"/>
          <w:lang w:bidi="ar-SA"/>
        </w:rPr>
      </w:pPr>
      <w:hyperlink w:anchor="_Toc513472009" w:history="1">
        <w:r w:rsidR="008C3DD0" w:rsidRPr="00CA484E">
          <w:rPr>
            <w:rStyle w:val="Hyperlink"/>
            <w:noProof/>
          </w:rPr>
          <w:t>Table 2</w:t>
        </w:r>
        <w:r w:rsidR="008C3DD0">
          <w:rPr>
            <w:noProof/>
            <w:webHidden/>
          </w:rPr>
          <w:tab/>
        </w:r>
        <w:r w:rsidR="008C3DD0">
          <w:rPr>
            <w:noProof/>
            <w:webHidden/>
          </w:rPr>
          <w:fldChar w:fldCharType="begin"/>
        </w:r>
        <w:r w:rsidR="008C3DD0">
          <w:rPr>
            <w:noProof/>
            <w:webHidden/>
          </w:rPr>
          <w:instrText xml:space="preserve"> PAGEREF _Toc513472009 \h </w:instrText>
        </w:r>
        <w:r w:rsidR="008C3DD0">
          <w:rPr>
            <w:noProof/>
            <w:webHidden/>
          </w:rPr>
        </w:r>
        <w:r w:rsidR="008C3DD0">
          <w:rPr>
            <w:noProof/>
            <w:webHidden/>
          </w:rPr>
          <w:fldChar w:fldCharType="separate"/>
        </w:r>
        <w:r w:rsidR="00502779">
          <w:rPr>
            <w:noProof/>
            <w:webHidden/>
          </w:rPr>
          <w:t>20</w:t>
        </w:r>
        <w:r w:rsidR="008C3DD0">
          <w:rPr>
            <w:noProof/>
            <w:webHidden/>
          </w:rPr>
          <w:fldChar w:fldCharType="end"/>
        </w:r>
      </w:hyperlink>
    </w:p>
    <w:p w14:paraId="40958347" w14:textId="4DFFFF66" w:rsidR="00DA1971" w:rsidRDefault="00AA4AED" w:rsidP="00F50C83">
      <w:pPr>
        <w:pStyle w:val="Heading1"/>
      </w:pPr>
      <w:r>
        <w:fldChar w:fldCharType="end"/>
      </w:r>
      <w:r w:rsidR="00DA1971">
        <w:br w:type="page"/>
      </w:r>
      <w:bookmarkStart w:id="3" w:name="_Toc310579466"/>
      <w:bookmarkStart w:id="4" w:name="_Toc513471977"/>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3"/>
      <w:bookmarkEnd w:id="4"/>
    </w:p>
    <w:p w14:paraId="440E543F" w14:textId="77777777" w:rsidR="009C4FEF" w:rsidRPr="00EE3EDB" w:rsidRDefault="009C4FEF" w:rsidP="009C4FEF">
      <w:pPr>
        <w:pStyle w:val="NoSpacing"/>
      </w:pPr>
    </w:p>
    <w:p w14:paraId="74C2D312" w14:textId="1B3B71B9" w:rsidR="005C09D8"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10" w:anchor="_Toc509589851" w:history="1">
        <w:r w:rsidR="005C09D8" w:rsidRPr="00B41CC2">
          <w:rPr>
            <w:rStyle w:val="Hyperlink"/>
            <w:noProof/>
          </w:rPr>
          <w:t>Figure 1..</w:t>
        </w:r>
        <w:r w:rsidR="005C09D8">
          <w:rPr>
            <w:noProof/>
            <w:webHidden/>
          </w:rPr>
          <w:tab/>
        </w:r>
        <w:r w:rsidR="005C09D8">
          <w:rPr>
            <w:noProof/>
            <w:webHidden/>
          </w:rPr>
          <w:fldChar w:fldCharType="begin"/>
        </w:r>
        <w:r w:rsidR="005C09D8">
          <w:rPr>
            <w:noProof/>
            <w:webHidden/>
          </w:rPr>
          <w:instrText xml:space="preserve"> PAGEREF _Toc509589851 \h </w:instrText>
        </w:r>
        <w:r w:rsidR="005C09D8">
          <w:rPr>
            <w:noProof/>
            <w:webHidden/>
          </w:rPr>
        </w:r>
        <w:r w:rsidR="005C09D8">
          <w:rPr>
            <w:noProof/>
            <w:webHidden/>
          </w:rPr>
          <w:fldChar w:fldCharType="separate"/>
        </w:r>
        <w:r w:rsidR="00502779">
          <w:rPr>
            <w:noProof/>
            <w:webHidden/>
          </w:rPr>
          <w:t>16</w:t>
        </w:r>
        <w:r w:rsidR="005C09D8">
          <w:rPr>
            <w:noProof/>
            <w:webHidden/>
          </w:rPr>
          <w:fldChar w:fldCharType="end"/>
        </w:r>
      </w:hyperlink>
    </w:p>
    <w:p w14:paraId="71283FBD" w14:textId="0BE2E128" w:rsidR="005C09D8" w:rsidRDefault="00513A5D">
      <w:pPr>
        <w:pStyle w:val="TableofFigures"/>
        <w:tabs>
          <w:tab w:val="right" w:leader="dot" w:pos="8486"/>
        </w:tabs>
        <w:rPr>
          <w:rFonts w:eastAsiaTheme="minorEastAsia" w:cstheme="minorBidi"/>
          <w:noProof/>
          <w:sz w:val="22"/>
          <w:szCs w:val="22"/>
          <w:lang w:bidi="ar-SA"/>
        </w:rPr>
      </w:pPr>
      <w:hyperlink w:anchor="_Toc509589852" w:history="1">
        <w:r w:rsidR="005C09D8" w:rsidRPr="00B41CC2">
          <w:rPr>
            <w:rStyle w:val="Hyperlink"/>
            <w:noProof/>
          </w:rPr>
          <w:t>Figure 2..</w:t>
        </w:r>
        <w:r w:rsidR="005C09D8">
          <w:rPr>
            <w:noProof/>
            <w:webHidden/>
          </w:rPr>
          <w:tab/>
        </w:r>
        <w:r w:rsidR="005C09D8">
          <w:rPr>
            <w:noProof/>
            <w:webHidden/>
          </w:rPr>
          <w:fldChar w:fldCharType="begin"/>
        </w:r>
        <w:r w:rsidR="005C09D8">
          <w:rPr>
            <w:noProof/>
            <w:webHidden/>
          </w:rPr>
          <w:instrText xml:space="preserve"> PAGEREF _Toc509589852 \h </w:instrText>
        </w:r>
        <w:r w:rsidR="005C09D8">
          <w:rPr>
            <w:noProof/>
            <w:webHidden/>
          </w:rPr>
        </w:r>
        <w:r w:rsidR="005C09D8">
          <w:rPr>
            <w:noProof/>
            <w:webHidden/>
          </w:rPr>
          <w:fldChar w:fldCharType="separate"/>
        </w:r>
        <w:r w:rsidR="00502779">
          <w:rPr>
            <w:noProof/>
            <w:webHidden/>
          </w:rPr>
          <w:t>17</w:t>
        </w:r>
        <w:r w:rsidR="005C09D8">
          <w:rPr>
            <w:noProof/>
            <w:webHidden/>
          </w:rPr>
          <w:fldChar w:fldCharType="end"/>
        </w:r>
      </w:hyperlink>
    </w:p>
    <w:p w14:paraId="30222C93" w14:textId="6A052299" w:rsidR="005C09D8" w:rsidRDefault="00513A5D">
      <w:pPr>
        <w:pStyle w:val="TableofFigures"/>
        <w:tabs>
          <w:tab w:val="right" w:leader="dot" w:pos="8486"/>
        </w:tabs>
        <w:rPr>
          <w:rFonts w:eastAsiaTheme="minorEastAsia" w:cstheme="minorBidi"/>
          <w:noProof/>
          <w:sz w:val="22"/>
          <w:szCs w:val="22"/>
          <w:lang w:bidi="ar-SA"/>
        </w:rPr>
      </w:pPr>
      <w:hyperlink w:anchor="_Toc509589853" w:history="1">
        <w:r w:rsidR="005C09D8" w:rsidRPr="00B41CC2">
          <w:rPr>
            <w:rStyle w:val="Hyperlink"/>
            <w:noProof/>
          </w:rPr>
          <w:t>Figure 3..</w:t>
        </w:r>
        <w:r w:rsidR="005C09D8">
          <w:rPr>
            <w:noProof/>
            <w:webHidden/>
          </w:rPr>
          <w:tab/>
        </w:r>
        <w:r w:rsidR="005C09D8">
          <w:rPr>
            <w:noProof/>
            <w:webHidden/>
          </w:rPr>
          <w:fldChar w:fldCharType="begin"/>
        </w:r>
        <w:r w:rsidR="005C09D8">
          <w:rPr>
            <w:noProof/>
            <w:webHidden/>
          </w:rPr>
          <w:instrText xml:space="preserve"> PAGEREF _Toc509589853 \h </w:instrText>
        </w:r>
        <w:r w:rsidR="005C09D8">
          <w:rPr>
            <w:noProof/>
            <w:webHidden/>
          </w:rPr>
        </w:r>
        <w:r w:rsidR="005C09D8">
          <w:rPr>
            <w:noProof/>
            <w:webHidden/>
          </w:rPr>
          <w:fldChar w:fldCharType="separate"/>
        </w:r>
        <w:r w:rsidR="00502779">
          <w:rPr>
            <w:noProof/>
            <w:webHidden/>
          </w:rPr>
          <w:t>22</w:t>
        </w:r>
        <w:r w:rsidR="005C09D8">
          <w:rPr>
            <w:noProof/>
            <w:webHidden/>
          </w:rPr>
          <w:fldChar w:fldCharType="end"/>
        </w:r>
      </w:hyperlink>
    </w:p>
    <w:p w14:paraId="2A14C112" w14:textId="2E5D4BAC" w:rsidR="005C09D8" w:rsidRDefault="00513A5D">
      <w:pPr>
        <w:pStyle w:val="TableofFigures"/>
        <w:tabs>
          <w:tab w:val="right" w:leader="dot" w:pos="8486"/>
        </w:tabs>
        <w:rPr>
          <w:rFonts w:eastAsiaTheme="minorEastAsia" w:cstheme="minorBidi"/>
          <w:noProof/>
          <w:sz w:val="22"/>
          <w:szCs w:val="22"/>
          <w:lang w:bidi="ar-SA"/>
        </w:rPr>
      </w:pPr>
      <w:hyperlink w:anchor="_Toc509589854" w:history="1">
        <w:r w:rsidR="005C09D8" w:rsidRPr="00B41CC2">
          <w:rPr>
            <w:rStyle w:val="Hyperlink"/>
            <w:noProof/>
          </w:rPr>
          <w:t>Figure 4..</w:t>
        </w:r>
        <w:r w:rsidR="005C09D8">
          <w:rPr>
            <w:noProof/>
            <w:webHidden/>
          </w:rPr>
          <w:tab/>
        </w:r>
        <w:r w:rsidR="005C09D8">
          <w:rPr>
            <w:noProof/>
            <w:webHidden/>
          </w:rPr>
          <w:fldChar w:fldCharType="begin"/>
        </w:r>
        <w:r w:rsidR="005C09D8">
          <w:rPr>
            <w:noProof/>
            <w:webHidden/>
          </w:rPr>
          <w:instrText xml:space="preserve"> PAGEREF _Toc509589854 \h </w:instrText>
        </w:r>
        <w:r w:rsidR="005C09D8">
          <w:rPr>
            <w:noProof/>
            <w:webHidden/>
          </w:rPr>
        </w:r>
        <w:r w:rsidR="005C09D8">
          <w:rPr>
            <w:noProof/>
            <w:webHidden/>
          </w:rPr>
          <w:fldChar w:fldCharType="separate"/>
        </w:r>
        <w:r w:rsidR="00502779">
          <w:rPr>
            <w:noProof/>
            <w:webHidden/>
          </w:rPr>
          <w:t>24</w:t>
        </w:r>
        <w:r w:rsidR="005C09D8">
          <w:rPr>
            <w:noProof/>
            <w:webHidden/>
          </w:rPr>
          <w:fldChar w:fldCharType="end"/>
        </w:r>
      </w:hyperlink>
    </w:p>
    <w:p w14:paraId="793F95D2" w14:textId="6F976F4C" w:rsidR="005C09D8" w:rsidRDefault="00513A5D">
      <w:pPr>
        <w:pStyle w:val="TableofFigures"/>
        <w:tabs>
          <w:tab w:val="right" w:leader="dot" w:pos="8486"/>
        </w:tabs>
        <w:rPr>
          <w:rFonts w:eastAsiaTheme="minorEastAsia" w:cstheme="minorBidi"/>
          <w:noProof/>
          <w:sz w:val="22"/>
          <w:szCs w:val="22"/>
          <w:lang w:bidi="ar-SA"/>
        </w:rPr>
      </w:pPr>
      <w:hyperlink w:anchor="_Toc509589855" w:history="1">
        <w:r w:rsidR="005C09D8" w:rsidRPr="00B41CC2">
          <w:rPr>
            <w:rStyle w:val="Hyperlink"/>
            <w:noProof/>
          </w:rPr>
          <w:t>Figure 5.</w:t>
        </w:r>
        <w:r w:rsidR="005C09D8">
          <w:rPr>
            <w:noProof/>
            <w:webHidden/>
          </w:rPr>
          <w:tab/>
        </w:r>
        <w:r w:rsidR="005C09D8">
          <w:rPr>
            <w:noProof/>
            <w:webHidden/>
          </w:rPr>
          <w:fldChar w:fldCharType="begin"/>
        </w:r>
        <w:r w:rsidR="005C09D8">
          <w:rPr>
            <w:noProof/>
            <w:webHidden/>
          </w:rPr>
          <w:instrText xml:space="preserve"> PAGEREF _Toc509589855 \h </w:instrText>
        </w:r>
        <w:r w:rsidR="005C09D8">
          <w:rPr>
            <w:noProof/>
            <w:webHidden/>
          </w:rPr>
        </w:r>
        <w:r w:rsidR="005C09D8">
          <w:rPr>
            <w:noProof/>
            <w:webHidden/>
          </w:rPr>
          <w:fldChar w:fldCharType="separate"/>
        </w:r>
        <w:r w:rsidR="00502779">
          <w:rPr>
            <w:noProof/>
            <w:webHidden/>
          </w:rPr>
          <w:t>26</w:t>
        </w:r>
        <w:r w:rsidR="005C09D8">
          <w:rPr>
            <w:noProof/>
            <w:webHidden/>
          </w:rPr>
          <w:fldChar w:fldCharType="end"/>
        </w:r>
      </w:hyperlink>
    </w:p>
    <w:p w14:paraId="176381AB" w14:textId="4BCA0FCC" w:rsidR="005C09D8" w:rsidRDefault="00513A5D">
      <w:pPr>
        <w:pStyle w:val="TableofFigures"/>
        <w:tabs>
          <w:tab w:val="right" w:leader="dot" w:pos="8486"/>
        </w:tabs>
        <w:rPr>
          <w:rFonts w:eastAsiaTheme="minorEastAsia" w:cstheme="minorBidi"/>
          <w:noProof/>
          <w:sz w:val="22"/>
          <w:szCs w:val="22"/>
          <w:lang w:bidi="ar-SA"/>
        </w:rPr>
      </w:pPr>
      <w:hyperlink w:anchor="_Toc509589856" w:history="1">
        <w:r w:rsidR="005C09D8" w:rsidRPr="00B41CC2">
          <w:rPr>
            <w:rStyle w:val="Hyperlink"/>
            <w:noProof/>
          </w:rPr>
          <w:t>Figure 6.</w:t>
        </w:r>
        <w:r w:rsidR="005C09D8">
          <w:rPr>
            <w:noProof/>
            <w:webHidden/>
          </w:rPr>
          <w:tab/>
        </w:r>
        <w:r w:rsidR="005C09D8">
          <w:rPr>
            <w:noProof/>
            <w:webHidden/>
          </w:rPr>
          <w:fldChar w:fldCharType="begin"/>
        </w:r>
        <w:r w:rsidR="005C09D8">
          <w:rPr>
            <w:noProof/>
            <w:webHidden/>
          </w:rPr>
          <w:instrText xml:space="preserve"> PAGEREF _Toc509589856 \h </w:instrText>
        </w:r>
        <w:r w:rsidR="005C09D8">
          <w:rPr>
            <w:noProof/>
            <w:webHidden/>
          </w:rPr>
        </w:r>
        <w:r w:rsidR="005C09D8">
          <w:rPr>
            <w:noProof/>
            <w:webHidden/>
          </w:rPr>
          <w:fldChar w:fldCharType="separate"/>
        </w:r>
        <w:r w:rsidR="00502779">
          <w:rPr>
            <w:noProof/>
            <w:webHidden/>
          </w:rPr>
          <w:t>26</w:t>
        </w:r>
        <w:r w:rsidR="005C09D8">
          <w:rPr>
            <w:noProof/>
            <w:webHidden/>
          </w:rPr>
          <w:fldChar w:fldCharType="end"/>
        </w:r>
      </w:hyperlink>
    </w:p>
    <w:p w14:paraId="5F7231A5" w14:textId="4BF67D6C" w:rsidR="005C09D8" w:rsidRDefault="00513A5D">
      <w:pPr>
        <w:pStyle w:val="TableofFigures"/>
        <w:tabs>
          <w:tab w:val="right" w:leader="dot" w:pos="8486"/>
        </w:tabs>
        <w:rPr>
          <w:rFonts w:eastAsiaTheme="minorEastAsia" w:cstheme="minorBidi"/>
          <w:noProof/>
          <w:sz w:val="22"/>
          <w:szCs w:val="22"/>
          <w:lang w:bidi="ar-SA"/>
        </w:rPr>
      </w:pPr>
      <w:hyperlink w:anchor="_Toc509589857" w:history="1">
        <w:r w:rsidR="005C09D8" w:rsidRPr="00B41CC2">
          <w:rPr>
            <w:rStyle w:val="Hyperlink"/>
            <w:noProof/>
          </w:rPr>
          <w:t>Figure 7.</w:t>
        </w:r>
        <w:r w:rsidR="005C09D8">
          <w:rPr>
            <w:noProof/>
            <w:webHidden/>
          </w:rPr>
          <w:tab/>
        </w:r>
        <w:r w:rsidR="005C09D8">
          <w:rPr>
            <w:noProof/>
            <w:webHidden/>
          </w:rPr>
          <w:fldChar w:fldCharType="begin"/>
        </w:r>
        <w:r w:rsidR="005C09D8">
          <w:rPr>
            <w:noProof/>
            <w:webHidden/>
          </w:rPr>
          <w:instrText xml:space="preserve"> PAGEREF _Toc509589857 \h </w:instrText>
        </w:r>
        <w:r w:rsidR="005C09D8">
          <w:rPr>
            <w:noProof/>
            <w:webHidden/>
          </w:rPr>
        </w:r>
        <w:r w:rsidR="005C09D8">
          <w:rPr>
            <w:noProof/>
            <w:webHidden/>
          </w:rPr>
          <w:fldChar w:fldCharType="separate"/>
        </w:r>
        <w:r w:rsidR="00502779">
          <w:rPr>
            <w:noProof/>
            <w:webHidden/>
          </w:rPr>
          <w:t>31</w:t>
        </w:r>
        <w:r w:rsidR="005C09D8">
          <w:rPr>
            <w:noProof/>
            <w:webHidden/>
          </w:rPr>
          <w:fldChar w:fldCharType="end"/>
        </w:r>
      </w:hyperlink>
    </w:p>
    <w:p w14:paraId="3AE76D72" w14:textId="77777777" w:rsidR="00DA1971" w:rsidRDefault="00AA4AED" w:rsidP="00F50C83">
      <w:pPr>
        <w:pStyle w:val="Heading1"/>
      </w:pPr>
      <w:r>
        <w:fldChar w:fldCharType="end"/>
      </w:r>
      <w:r w:rsidR="00DA1971">
        <w:br w:type="page"/>
      </w:r>
      <w:bookmarkStart w:id="5" w:name="_Toc310579467"/>
      <w:bookmarkStart w:id="6" w:name="_Toc513471978"/>
      <w:r w:rsidR="00DA1971">
        <w:lastRenderedPageBreak/>
        <w:t>Abstract</w:t>
      </w:r>
      <w:bookmarkEnd w:id="5"/>
      <w:bookmarkEnd w:id="6"/>
    </w:p>
    <w:p w14:paraId="416874A9" w14:textId="6A4CDB7E" w:rsidR="00F50C83" w:rsidRDefault="003F5405" w:rsidP="00F50C83">
      <w:pPr>
        <w:sectPr w:rsidR="00F50C83" w:rsidSect="00D92141">
          <w:footerReference w:type="default" r:id="rId11"/>
          <w:footerReference w:type="first" r:id="rId12"/>
          <w:pgSz w:w="12240" w:h="15840" w:code="1"/>
          <w:pgMar w:top="1440" w:right="1440" w:bottom="1440" w:left="2304" w:header="720" w:footer="720" w:gutter="0"/>
          <w:pgNumType w:fmt="lowerRoman" w:start="4"/>
          <w:cols w:space="720"/>
          <w:docGrid w:linePitch="360"/>
        </w:sectPr>
      </w:pPr>
      <w:bookmarkStart w:id="7" w:name="_Toc310579468"/>
      <w:r w:rsidRPr="00F50C83">
        <w:t>Skilled decision making is an acquired skill that often leads to better life outcomes (e.g. wealth, health, and happiness) (Cokely et al., 2012; 2018). There is a growing body of literature centered on Bias Blind Spot which states that individuals are biased in self-evaluation. On average, people inaccurately perceive themselves as better decision makers than the public, regardless of individual differences (</w:t>
      </w:r>
      <w:proofErr w:type="spellStart"/>
      <w:r w:rsidRPr="00F50C83">
        <w:t>Pronin</w:t>
      </w:r>
      <w:proofErr w:type="spellEnd"/>
      <w:r w:rsidRPr="00F50C83">
        <w:t xml:space="preserve"> Lin, &amp; Ross, 2002; </w:t>
      </w:r>
      <w:proofErr w:type="spellStart"/>
      <w:r w:rsidRPr="00F50C83">
        <w:t>Scopelliti</w:t>
      </w:r>
      <w:proofErr w:type="spellEnd"/>
      <w:r w:rsidRPr="00F50C83">
        <w:t xml:space="preserve"> et al., 2015; West, </w:t>
      </w:r>
      <w:proofErr w:type="spellStart"/>
      <w:r w:rsidRPr="00F50C83">
        <w:t>Meserve</w:t>
      </w:r>
      <w:proofErr w:type="spellEnd"/>
      <w:r w:rsidRPr="00F50C83">
        <w:t xml:space="preserve">, &amp; Stanovich, 2012). Given that skilled decision makers tend to better understand themselves compared to others, it is hypothesized that those who are more numerate are less biased and know it (Kruger &amp; Dunning, 1999; Ghazal, Cokely, Garcia-Retamero, 2014). To test this, 309 participants answered high fidelity tests of decision making skill and completed a newly formed bias blind spot measure that includes representative questions of both social and cognitive biases. Results suggest that skilled decision makers tend to be better than average on decision tasks and their confidence reflects accuracy in their performance. Findings indicate that quality of self-evaluation may be a function of general </w:t>
      </w:r>
      <w:proofErr w:type="gramStart"/>
      <w:r w:rsidRPr="00F50C83">
        <w:t>decision making</w:t>
      </w:r>
      <w:proofErr w:type="gramEnd"/>
      <w:r w:rsidRPr="00F50C83">
        <w:t xml:space="preserve"> skill. Implications for training and self-regulated learning are discussed. </w:t>
      </w:r>
    </w:p>
    <w:p w14:paraId="51A7196D" w14:textId="2520D5B5" w:rsidR="00DA1971" w:rsidRDefault="00DA1971" w:rsidP="00F50C83">
      <w:pPr>
        <w:pStyle w:val="Heading1"/>
      </w:pPr>
      <w:bookmarkStart w:id="8" w:name="_Toc513471979"/>
      <w:r w:rsidRPr="000F56FF">
        <w:lastRenderedPageBreak/>
        <w:t xml:space="preserve">Chapter </w:t>
      </w:r>
      <w:r w:rsidR="00111915" w:rsidRPr="000F56FF">
        <w:t>1</w:t>
      </w:r>
      <w:r w:rsidR="009245C5" w:rsidRPr="000F56FF">
        <w:t xml:space="preserve">: </w:t>
      </w:r>
      <w:bookmarkEnd w:id="7"/>
      <w:r w:rsidR="00FF3DD1">
        <w:t>Numeracy and Self-Evaluation of Decision Skill</w:t>
      </w:r>
      <w:bookmarkEnd w:id="8"/>
    </w:p>
    <w:p w14:paraId="14A6077D" w14:textId="7946B74A" w:rsidR="00B76FE1" w:rsidRPr="00FF3DD1" w:rsidRDefault="000B0713" w:rsidP="00B76FE1">
      <w:pPr>
        <w:ind w:firstLine="720"/>
      </w:pPr>
      <w:r>
        <w:t xml:space="preserve">General </w:t>
      </w:r>
      <w:proofErr w:type="gramStart"/>
      <w:r>
        <w:t>decision making</w:t>
      </w:r>
      <w:proofErr w:type="gramEnd"/>
      <w:r>
        <w:t xml:space="preserve"> skill refers to the stable differences in judgment and decision making quality across diverse domains</w:t>
      </w:r>
      <w:r w:rsidR="001A73D4">
        <w:t xml:space="preserve"> and is correlated with positive life outcomes</w:t>
      </w:r>
      <w:r>
        <w:t xml:space="preserve"> (e.g., health, wealth, and happiness</w:t>
      </w:r>
      <w:r w:rsidR="00B90ED1">
        <w:t>)</w:t>
      </w:r>
      <w:r>
        <w:t xml:space="preserve">.  The best predictor of general </w:t>
      </w:r>
      <w:proofErr w:type="gramStart"/>
      <w:r>
        <w:t>decision making</w:t>
      </w:r>
      <w:proofErr w:type="gramEnd"/>
      <w:r>
        <w:t xml:space="preserve"> skill is numeracy (Cokely et al., 2012; 2014; </w:t>
      </w:r>
      <w:r w:rsidR="001A73D4">
        <w:t xml:space="preserve">2018; </w:t>
      </w:r>
      <w:r>
        <w:t xml:space="preserve">Peters et al., 2006; Reyna, Nelson, Han, &amp; </w:t>
      </w:r>
      <w:proofErr w:type="spellStart"/>
      <w:r>
        <w:t>Dieckman</w:t>
      </w:r>
      <w:proofErr w:type="spellEnd"/>
      <w:r>
        <w:t>, 2009). Numeracy tends to mechanically show how an individual can expertly employ metacognitive, heuristic, or gist-based strategies t</w:t>
      </w:r>
      <w:r w:rsidR="00D7515B">
        <w:t xml:space="preserve">o problem solving which can potentially lead to important lifesaving outcomes, like not ignoring the signs of a heart attack </w:t>
      </w:r>
      <w:r>
        <w:t>(Cok</w:t>
      </w:r>
      <w:r w:rsidR="00D7515B">
        <w:t>ely &amp; Kelly, 2009; Ghazal</w:t>
      </w:r>
      <w:r>
        <w:t>,</w:t>
      </w:r>
      <w:r w:rsidR="00D7515B">
        <w:t xml:space="preserve"> Cokely, &amp; Garcia-Retamero,</w:t>
      </w:r>
      <w:r>
        <w:t xml:space="preserve"> 2014; Reyna &amp; Mills, 2014</w:t>
      </w:r>
      <w:r w:rsidR="00D7515B">
        <w:t xml:space="preserve">; </w:t>
      </w:r>
      <w:proofErr w:type="spellStart"/>
      <w:r w:rsidR="00D7515B">
        <w:t>Petrova</w:t>
      </w:r>
      <w:proofErr w:type="spellEnd"/>
      <w:r w:rsidR="00D7515B">
        <w:t xml:space="preserve"> et al., 2016</w:t>
      </w:r>
      <w:r>
        <w:t xml:space="preserve">). </w:t>
      </w:r>
      <w:r w:rsidR="00D7515B">
        <w:t xml:space="preserve">One example of </w:t>
      </w:r>
      <w:r w:rsidR="007E2BD5">
        <w:t>displaying metacognitive skill can be found</w:t>
      </w:r>
      <w:r w:rsidR="00D7515B">
        <w:t xml:space="preserve"> in Ghazal et al. (2014) </w:t>
      </w:r>
      <w:r w:rsidR="007E2BD5">
        <w:t xml:space="preserve">where </w:t>
      </w:r>
      <w:r w:rsidR="001A73D4">
        <w:t>t</w:t>
      </w:r>
      <w:r w:rsidR="00B76FE1">
        <w:t xml:space="preserve">he goal of the article was to answer the question of why numerate individuals do better on decision making tasks. </w:t>
      </w:r>
      <w:r w:rsidR="001A73D4">
        <w:t>A</w:t>
      </w:r>
      <w:r w:rsidR="00B76FE1">
        <w:t xml:space="preserve"> curvilinear relationship was found between performance and confidence parallel to the results found with unskilled and unaware studies</w:t>
      </w:r>
      <w:r w:rsidR="001A73D4">
        <w:t xml:space="preserve"> (Kruger &amp; Dunning, 1999)</w:t>
      </w:r>
      <w:r w:rsidR="00B76FE1">
        <w:t>.</w:t>
      </w:r>
      <w:r>
        <w:t xml:space="preserve"> </w:t>
      </w:r>
      <w:r w:rsidR="00CA43D4">
        <w:t>In</w:t>
      </w:r>
      <w:r w:rsidR="00FF3DD1">
        <w:t>terestingly, the research on numerate individuals knowing their own and others</w:t>
      </w:r>
      <w:r w:rsidR="00F66289" w:rsidRPr="00184CF0">
        <w:t>’</w:t>
      </w:r>
      <w:r w:rsidR="00FF3DD1">
        <w:t xml:space="preserve"> </w:t>
      </w:r>
      <w:proofErr w:type="gramStart"/>
      <w:r w:rsidR="00184CF0">
        <w:t>decision making</w:t>
      </w:r>
      <w:proofErr w:type="gramEnd"/>
      <w:r w:rsidR="00FF3DD1">
        <w:t xml:space="preserve"> capabilities is at odds with previous research looking at the phenomenon known as the </w:t>
      </w:r>
      <w:r w:rsidR="00FF3DD1">
        <w:rPr>
          <w:i/>
        </w:rPr>
        <w:t>bias blind spot</w:t>
      </w:r>
      <w:r w:rsidR="00FF3DD1">
        <w:t xml:space="preserve">. </w:t>
      </w:r>
      <w:r w:rsidR="0003330E">
        <w:t xml:space="preserve">Research on the bias blind spot implies that a skilled decision maker would be able to recognize bias within others, but not within themselves. </w:t>
      </w:r>
      <w:r w:rsidR="000512AB">
        <w:t xml:space="preserve">Are people blind to their biases? </w:t>
      </w:r>
      <w:r w:rsidR="004A0EE9">
        <w:t xml:space="preserve"> </w:t>
      </w:r>
    </w:p>
    <w:p w14:paraId="53A8D5F4" w14:textId="0E913C78" w:rsidR="00B26394" w:rsidRDefault="00D72AA1" w:rsidP="009B49FC">
      <w:pPr>
        <w:pStyle w:val="Heading2"/>
      </w:pPr>
      <w:bookmarkStart w:id="9" w:name="_Toc513471980"/>
      <w:r>
        <w:t xml:space="preserve">1.1 </w:t>
      </w:r>
      <w:r w:rsidR="000E65C6">
        <w:t xml:space="preserve">An Overview of the </w:t>
      </w:r>
      <w:r>
        <w:t>Bias Blind Spot</w:t>
      </w:r>
      <w:bookmarkEnd w:id="9"/>
    </w:p>
    <w:p w14:paraId="14597FEF" w14:textId="28DC0705" w:rsidR="00D72AA1" w:rsidRDefault="00D72AA1" w:rsidP="007431A6">
      <w:pPr>
        <w:ind w:firstLine="720"/>
      </w:pPr>
      <w:r>
        <w:t xml:space="preserve">In the initial bias blind spot paper, by </w:t>
      </w:r>
      <w:proofErr w:type="spellStart"/>
      <w:r>
        <w:t>Pronin</w:t>
      </w:r>
      <w:proofErr w:type="spellEnd"/>
      <w:r>
        <w:t xml:space="preserve">, Lin, and Ross (2002), individuals spanning from students to airline passengers believed themselves to be less biased than their peers on average. The study investigated the issue of biases that compromise lay </w:t>
      </w:r>
      <w:r>
        <w:lastRenderedPageBreak/>
        <w:t xml:space="preserve">inferences and judgments from the perspective that all individuals perceive the world uniquely due to the experiences that they bring and the distorting lens of values and ideology. The paper takes the stance that people 1) can perceive decision bias in </w:t>
      </w:r>
      <w:r w:rsidR="00CF761A">
        <w:t>others</w:t>
      </w:r>
      <w:r>
        <w:t xml:space="preserve"> and 2) that people lack the ability to recognize these biases in themselves or recognize them to a less degree; “people recognize the existence, and the impact, of most of the biases that social and cognitive psychologists have described over the past few decades. What they lack recognition of, I argue, is the role that those same biases play in governing their own judgments and</w:t>
      </w:r>
      <w:r w:rsidR="007431A6">
        <w:t xml:space="preserve"> </w:t>
      </w:r>
      <w:r>
        <w:t xml:space="preserve">inferences” (p. 369). The first </w:t>
      </w:r>
      <w:r w:rsidR="007F164A">
        <w:t xml:space="preserve">assertion, </w:t>
      </w:r>
      <w:r>
        <w:t>that people can explain their own biases</w:t>
      </w:r>
      <w:r w:rsidR="007F164A">
        <w:t>,</w:t>
      </w:r>
      <w:r>
        <w:t xml:space="preserve"> has been demonstrated in other studies (</w:t>
      </w:r>
      <w:proofErr w:type="spellStart"/>
      <w:r>
        <w:t>VanBoven</w:t>
      </w:r>
      <w:proofErr w:type="spellEnd"/>
      <w:r>
        <w:t xml:space="preserve">, </w:t>
      </w:r>
      <w:proofErr w:type="spellStart"/>
      <w:r>
        <w:t>Kamada</w:t>
      </w:r>
      <w:proofErr w:type="spellEnd"/>
      <w:r>
        <w:t xml:space="preserve">, &amp; Gilovich, 1999; Kruger &amp; Gilovich, 1999; Miller &amp; Ratner, 1998), but no other study has looked at the perceptual asymmetry of recognizing bias within ourselves and others. </w:t>
      </w:r>
    </w:p>
    <w:p w14:paraId="488DA2E1" w14:textId="15A85312" w:rsidR="00D72AA1" w:rsidRDefault="00D72AA1" w:rsidP="00D72AA1">
      <w:r>
        <w:tab/>
        <w:t xml:space="preserve">To address the issue of bias blind spot </w:t>
      </w:r>
      <w:proofErr w:type="spellStart"/>
      <w:r>
        <w:t>Pronin</w:t>
      </w:r>
      <w:proofErr w:type="spellEnd"/>
      <w:r>
        <w:t xml:space="preserve"> et al. (2002) used three studies. Each study described biases that asked participants to assess their own susceptibility and how susceptible others would be. The first looked at perception of the </w:t>
      </w:r>
      <w:proofErr w:type="spellStart"/>
      <w:r>
        <w:t>self</w:t>
      </w:r>
      <w:r w:rsidR="007F164A">
        <w:t xml:space="preserve"> </w:t>
      </w:r>
      <w:r>
        <w:t>versus</w:t>
      </w:r>
      <w:proofErr w:type="spellEnd"/>
      <w:r>
        <w:t xml:space="preserve"> the average American </w:t>
      </w:r>
      <w:r w:rsidR="007F164A">
        <w:t xml:space="preserve">on </w:t>
      </w:r>
      <w:r>
        <w:t>eight distinct biases (self-serving attributions for success versus failure, dissonance reduction after free choice, the positive halo effect, biased assimilation of new information, reactive devaluation of proposals from one’s negotiation counterparts, perceptions of hostile media bias toward one’s group or cause, the fundamental attribution error (FAE) in “blaming the victim,” and judgments about the “greater good” influenced by personal self-interest). Twenty</w:t>
      </w:r>
      <w:r w:rsidR="007F164A">
        <w:t>-</w:t>
      </w:r>
      <w:r>
        <w:t>four Stanford students rated how susceptible they would be to display the above biases</w:t>
      </w:r>
      <w:r w:rsidR="00083AAA">
        <w:t xml:space="preserve"> on a </w:t>
      </w:r>
      <w:proofErr w:type="spellStart"/>
      <w:r w:rsidR="00083AAA" w:rsidRPr="00184CF0">
        <w:t>l</w:t>
      </w:r>
      <w:r w:rsidR="00083AAA">
        <w:t>ikert</w:t>
      </w:r>
      <w:proofErr w:type="spellEnd"/>
      <w:r w:rsidR="00083AAA">
        <w:t xml:space="preserve"> scale from 1 (</w:t>
      </w:r>
      <w:r w:rsidR="00083AAA" w:rsidRPr="004A7EE5">
        <w:rPr>
          <w:i/>
        </w:rPr>
        <w:t>not at all</w:t>
      </w:r>
      <w:r w:rsidR="00083AAA">
        <w:t>) to 9 (</w:t>
      </w:r>
      <w:r w:rsidR="00083AAA" w:rsidRPr="004A7EE5">
        <w:rPr>
          <w:i/>
        </w:rPr>
        <w:t>strongly</w:t>
      </w:r>
      <w:r w:rsidR="00083AAA">
        <w:t>)</w:t>
      </w:r>
      <w:r w:rsidR="007F164A" w:rsidRPr="00184CF0">
        <w:t>.</w:t>
      </w:r>
      <w:r>
        <w:t xml:space="preserve"> (Thirteen students were asked to rate themselves </w:t>
      </w:r>
      <w:r w:rsidR="007F164A">
        <w:t xml:space="preserve">and then to </w:t>
      </w:r>
      <w:r w:rsidR="007F164A">
        <w:lastRenderedPageBreak/>
        <w:t>rate</w:t>
      </w:r>
      <w:r>
        <w:t xml:space="preserve"> the average American, while the other eleven </w:t>
      </w:r>
      <w:r w:rsidR="007F164A">
        <w:t>rated the average American and then rated themselves</w:t>
      </w:r>
      <w:r>
        <w:t xml:space="preserve">) For each bias rating there was a significant difference </w:t>
      </w:r>
      <w:r w:rsidR="00083AAA">
        <w:t>between</w:t>
      </w:r>
      <w:r>
        <w:t xml:space="preserve"> self (</w:t>
      </w:r>
      <w:r>
        <w:rPr>
          <w:i/>
        </w:rPr>
        <w:t xml:space="preserve">M </w:t>
      </w:r>
      <w:r>
        <w:t>= 5.31) and the average American (</w:t>
      </w:r>
      <w:r>
        <w:rPr>
          <w:i/>
        </w:rPr>
        <w:t>M</w:t>
      </w:r>
      <w:r>
        <w:t xml:space="preserve"> = 6.75, </w:t>
      </w:r>
      <w:proofErr w:type="gramStart"/>
      <w:r w:rsidRPr="00DE18F1">
        <w:rPr>
          <w:i/>
        </w:rPr>
        <w:t>t</w:t>
      </w:r>
      <w:r>
        <w:t>(</w:t>
      </w:r>
      <w:proofErr w:type="gramEnd"/>
      <w:r>
        <w:t xml:space="preserve">23) = 8.31, </w:t>
      </w:r>
      <w:r w:rsidRPr="00DE18F1">
        <w:rPr>
          <w:i/>
        </w:rPr>
        <w:t>p</w:t>
      </w:r>
      <w:r>
        <w:t xml:space="preserve"> &lt; .0001</w:t>
      </w:r>
      <w:r w:rsidR="002A5B3E">
        <w:t>;</w:t>
      </w:r>
      <w:r w:rsidR="00BB185B">
        <w:t xml:space="preserve"> </w:t>
      </w:r>
      <w:r w:rsidR="00BB185B">
        <w:rPr>
          <w:i/>
        </w:rPr>
        <w:t>d</w:t>
      </w:r>
      <w:r w:rsidR="002A5B3E">
        <w:t xml:space="preserve"> = 3.47</w:t>
      </w:r>
      <w:r>
        <w:t xml:space="preserve">). The second study replicated the first but </w:t>
      </w:r>
      <w:r w:rsidR="00083AAA">
        <w:t>changed the comparison group</w:t>
      </w:r>
      <w:r>
        <w:t xml:space="preserve"> from the average American to the average classmate. The study also added three additional items that held more relevance to students (procrastination, fear of public speaking, and the planning fallacy). The authors predicted that having more experience with the</w:t>
      </w:r>
      <w:r w:rsidR="00083AAA">
        <w:t>se three</w:t>
      </w:r>
      <w:r>
        <w:t xml:space="preserve"> bias</w:t>
      </w:r>
      <w:r w:rsidR="00083AAA">
        <w:t>es</w:t>
      </w:r>
      <w:r>
        <w:t xml:space="preserve"> w</w:t>
      </w:r>
      <w:r w:rsidR="00083AAA">
        <w:t>ould</w:t>
      </w:r>
      <w:r>
        <w:t xml:space="preserve"> lead to a more equal bias rating between </w:t>
      </w:r>
      <w:r w:rsidR="00083AAA">
        <w:t>self</w:t>
      </w:r>
      <w:r>
        <w:t xml:space="preserve"> and others than the previous eight biases. Results </w:t>
      </w:r>
      <w:r w:rsidR="00083AAA">
        <w:t>were as</w:t>
      </w:r>
      <w:r>
        <w:t xml:space="preserve"> predicted with significant differences for self (</w:t>
      </w:r>
      <w:r>
        <w:rPr>
          <w:i/>
        </w:rPr>
        <w:t>M</w:t>
      </w:r>
      <w:r>
        <w:t xml:space="preserve"> =5.05) versus the average classmate (</w:t>
      </w:r>
      <w:r>
        <w:rPr>
          <w:i/>
        </w:rPr>
        <w:t>M</w:t>
      </w:r>
      <w:r>
        <w:t xml:space="preserve"> = 5.85) for the original eight biases</w:t>
      </w:r>
      <w:r w:rsidRPr="00A612F6">
        <w:rPr>
          <w:i/>
        </w:rPr>
        <w:t xml:space="preserve"> </w:t>
      </w:r>
      <w:r>
        <w:t>(</w:t>
      </w:r>
      <w:r w:rsidRPr="00A612F6">
        <w:rPr>
          <w:i/>
        </w:rPr>
        <w:t>t</w:t>
      </w:r>
      <w:r>
        <w:t xml:space="preserve"> (28) = 4.64, </w:t>
      </w:r>
      <w:r w:rsidRPr="00A612F6">
        <w:rPr>
          <w:i/>
        </w:rPr>
        <w:t>p</w:t>
      </w:r>
      <w:r>
        <w:t xml:space="preserve"> &lt; .0001</w:t>
      </w:r>
      <w:r w:rsidR="002A5B3E">
        <w:t xml:space="preserve">; </w:t>
      </w:r>
      <w:r w:rsidR="002A5B3E">
        <w:rPr>
          <w:i/>
        </w:rPr>
        <w:t>d</w:t>
      </w:r>
      <w:r w:rsidR="002A5B3E">
        <w:t xml:space="preserve"> = 1.75</w:t>
      </w:r>
      <w:r>
        <w:t xml:space="preserve">), but there was no significant difference for the three items that students </w:t>
      </w:r>
      <w:r w:rsidR="00083AAA">
        <w:t xml:space="preserve">had </w:t>
      </w:r>
      <w:r>
        <w:t>more experience with (</w:t>
      </w:r>
      <w:proofErr w:type="gramStart"/>
      <w:r w:rsidRPr="00A612F6">
        <w:rPr>
          <w:i/>
        </w:rPr>
        <w:t>t</w:t>
      </w:r>
      <w:r>
        <w:t>(</w:t>
      </w:r>
      <w:proofErr w:type="gramEnd"/>
      <w:r>
        <w:t xml:space="preserve">28) = 1.49, </w:t>
      </w:r>
      <w:r w:rsidRPr="00A612F6">
        <w:rPr>
          <w:i/>
        </w:rPr>
        <w:t>p</w:t>
      </w:r>
      <w:r>
        <w:t xml:space="preserve"> = .15</w:t>
      </w:r>
      <w:r w:rsidR="002A5B3E">
        <w:t xml:space="preserve">; </w:t>
      </w:r>
      <w:r w:rsidR="002A5B3E">
        <w:rPr>
          <w:i/>
        </w:rPr>
        <w:t>d</w:t>
      </w:r>
      <w:r w:rsidR="002A5B3E">
        <w:t xml:space="preserve"> = 0.56</w:t>
      </w:r>
      <w:r>
        <w:t xml:space="preserve">). </w:t>
      </w:r>
      <w:r w:rsidR="00083AAA">
        <w:t>In other words, those skilled with a bias may perceive themselves to be as biased as others.</w:t>
      </w:r>
      <w:r>
        <w:t xml:space="preserve"> </w:t>
      </w:r>
    </w:p>
    <w:p w14:paraId="7CAE6E45" w14:textId="69C476F1" w:rsidR="00D72AA1" w:rsidRDefault="00D72AA1" w:rsidP="00D72AA1">
      <w:pPr>
        <w:ind w:firstLine="720"/>
      </w:pPr>
      <w:r>
        <w:t xml:space="preserve"> The third study looked at 76 airline passengers a</w:t>
      </w:r>
      <w:r w:rsidR="00083AAA">
        <w:t>nswer</w:t>
      </w:r>
      <w:r>
        <w:t>ing similar bias questions, added seven new biases (</w:t>
      </w:r>
      <w:r w:rsidR="00083AAA">
        <w:t>f</w:t>
      </w:r>
      <w:r>
        <w:t xml:space="preserve">riend enhancement, trust of strangers, trust of borrowers, generous attribution, downward comparison bias, upward comparison bias, and gambler’s fallacy), and used raters to determine which biases would be considered high or low availability (high availability meaning that the bias </w:t>
      </w:r>
      <w:r w:rsidR="00083AAA">
        <w:t>is</w:t>
      </w:r>
      <w:r>
        <w:t xml:space="preserve"> more common). The implication</w:t>
      </w:r>
      <w:r w:rsidR="00113A55">
        <w:t>s here were</w:t>
      </w:r>
      <w:r>
        <w:t xml:space="preserve"> that biases that people have less experience with will ultimately lead to a more divergent rating of </w:t>
      </w:r>
      <w:proofErr w:type="spellStart"/>
      <w:r>
        <w:t>self v</w:t>
      </w:r>
      <w:r w:rsidR="00113A55">
        <w:t>ersus</w:t>
      </w:r>
      <w:proofErr w:type="spellEnd"/>
      <w:r>
        <w:t xml:space="preserve"> others, while </w:t>
      </w:r>
      <w:r w:rsidR="00113A55">
        <w:t>people will be better attuned to more common biases</w:t>
      </w:r>
      <w:r>
        <w:t>. The results spoke to this prediction by finding significant differences in</w:t>
      </w:r>
      <w:r w:rsidR="00113A55">
        <w:t xml:space="preserve"> bias ratings for</w:t>
      </w:r>
      <w:r>
        <w:t xml:space="preserve"> the original eight biases (</w:t>
      </w:r>
      <w:proofErr w:type="gramStart"/>
      <w:r w:rsidRPr="009D574B">
        <w:rPr>
          <w:i/>
        </w:rPr>
        <w:t>t</w:t>
      </w:r>
      <w:r>
        <w:t>(</w:t>
      </w:r>
      <w:proofErr w:type="gramEnd"/>
      <w:r>
        <w:t>74) = 3.67, p &lt; .0005</w:t>
      </w:r>
      <w:r w:rsidR="002A5B3E">
        <w:t xml:space="preserve">; </w:t>
      </w:r>
      <w:r w:rsidR="002A5B3E">
        <w:rPr>
          <w:i/>
        </w:rPr>
        <w:t>d</w:t>
      </w:r>
      <w:r w:rsidR="002A5B3E">
        <w:t xml:space="preserve"> = 0.85</w:t>
      </w:r>
      <w:r>
        <w:t>), but none of the additional biases</w:t>
      </w:r>
      <w:r w:rsidR="00184CF0">
        <w:t>.</w:t>
      </w:r>
      <w:r>
        <w:t xml:space="preserve"> </w:t>
      </w:r>
      <w:r w:rsidR="00184CF0">
        <w:t>I</w:t>
      </w:r>
      <w:r w:rsidR="00113A55">
        <w:t xml:space="preserve">n </w:t>
      </w:r>
      <w:r>
        <w:t xml:space="preserve">that participants rated themselves to be less </w:t>
      </w:r>
      <w:r>
        <w:lastRenderedPageBreak/>
        <w:t>susceptible than other travelers for the rated low availability biases (</w:t>
      </w:r>
      <w:r w:rsidRPr="009D574B">
        <w:rPr>
          <w:i/>
        </w:rPr>
        <w:t>M</w:t>
      </w:r>
      <w:r>
        <w:t xml:space="preserve"> = .53, </w:t>
      </w:r>
      <w:proofErr w:type="gramStart"/>
      <w:r w:rsidRPr="009D574B">
        <w:rPr>
          <w:i/>
        </w:rPr>
        <w:t>t</w:t>
      </w:r>
      <w:r w:rsidRPr="009D574B">
        <w:t>(</w:t>
      </w:r>
      <w:proofErr w:type="gramEnd"/>
      <w:r>
        <w:t xml:space="preserve">74) = 3.51, </w:t>
      </w:r>
      <w:r w:rsidRPr="009D574B">
        <w:rPr>
          <w:i/>
        </w:rPr>
        <w:t>p</w:t>
      </w:r>
      <w:r>
        <w:t xml:space="preserve"> &lt; .001</w:t>
      </w:r>
      <w:r w:rsidR="002A5B3E">
        <w:t xml:space="preserve">; </w:t>
      </w:r>
      <w:r w:rsidR="002A5B3E">
        <w:rPr>
          <w:i/>
        </w:rPr>
        <w:t>d</w:t>
      </w:r>
      <w:r w:rsidR="002A5B3E">
        <w:t xml:space="preserve"> = 0.82</w:t>
      </w:r>
      <w:r>
        <w:t>), but equally susceptible to the high availab</w:t>
      </w:r>
      <w:r w:rsidR="00113A55">
        <w:t>ility</w:t>
      </w:r>
      <w:r>
        <w:t xml:space="preserve"> biases (</w:t>
      </w:r>
      <w:r>
        <w:rPr>
          <w:i/>
        </w:rPr>
        <w:t xml:space="preserve">M </w:t>
      </w:r>
      <w:r>
        <w:t xml:space="preserve">= .04). Two more studies were conducted on ratings of self-enhancement and better than average effect respectively. The idea from these studies is that people see bias as </w:t>
      </w:r>
      <w:r w:rsidR="00113A55" w:rsidRPr="00184CF0">
        <w:t>an</w:t>
      </w:r>
      <w:r w:rsidR="00113A55">
        <w:t xml:space="preserve"> </w:t>
      </w:r>
      <w:r>
        <w:t xml:space="preserve">attribution of a “loser” and less bias </w:t>
      </w:r>
      <w:r w:rsidR="00113A55">
        <w:t xml:space="preserve">as an </w:t>
      </w:r>
      <w:r>
        <w:t>attribution of a “winner</w:t>
      </w:r>
      <w:r w:rsidR="00113A55">
        <w:t>.</w:t>
      </w:r>
      <w:r>
        <w:t xml:space="preserve">” </w:t>
      </w:r>
      <w:proofErr w:type="gramStart"/>
      <w:r w:rsidR="00113A55">
        <w:t>T</w:t>
      </w:r>
      <w:r>
        <w:t>hus</w:t>
      </w:r>
      <w:proofErr w:type="gramEnd"/>
      <w:r>
        <w:t xml:space="preserve"> people will activate ego-defensive processes and self-enhancement to not rate themselves as biased.           </w:t>
      </w:r>
    </w:p>
    <w:p w14:paraId="4AC959C8" w14:textId="4BCD0768" w:rsidR="00D72AA1" w:rsidRDefault="00D72AA1" w:rsidP="00D72AA1">
      <w:pPr>
        <w:ind w:firstLine="720"/>
      </w:pPr>
      <w:r>
        <w:t>This finding was ex</w:t>
      </w:r>
      <w:r w:rsidR="00BC2CBD">
        <w:t xml:space="preserve">amined in depth </w:t>
      </w:r>
      <w:r>
        <w:t xml:space="preserve">in </w:t>
      </w:r>
      <w:proofErr w:type="spellStart"/>
      <w:r>
        <w:t>Pronin</w:t>
      </w:r>
      <w:proofErr w:type="spellEnd"/>
      <w:r>
        <w:t xml:space="preserve"> and colleagues’ later studies </w:t>
      </w:r>
      <w:r w:rsidR="00BC2CBD">
        <w:t xml:space="preserve">of </w:t>
      </w:r>
      <w:r>
        <w:t xml:space="preserve">the bias blind spot </w:t>
      </w:r>
      <w:r w:rsidR="008268FE">
        <w:t>in which they suggested potential</w:t>
      </w:r>
      <w:r>
        <w:t xml:space="preserve"> </w:t>
      </w:r>
      <w:r w:rsidR="008268FE">
        <w:t>reasons</w:t>
      </w:r>
      <w:r>
        <w:t xml:space="preserve"> why people would rate themselves </w:t>
      </w:r>
      <w:r w:rsidR="00BC2CBD">
        <w:t>as less biased</w:t>
      </w:r>
      <w:r>
        <w:t xml:space="preserve"> than others (</w:t>
      </w:r>
      <w:proofErr w:type="spellStart"/>
      <w:r>
        <w:t>Ehrlinger</w:t>
      </w:r>
      <w:proofErr w:type="spellEnd"/>
      <w:r>
        <w:t xml:space="preserve">, Gilovich, &amp; Ross, 2005; </w:t>
      </w:r>
      <w:proofErr w:type="spellStart"/>
      <w:r>
        <w:t>Pronin</w:t>
      </w:r>
      <w:proofErr w:type="spellEnd"/>
      <w:r>
        <w:t xml:space="preserve">, 2007, 2008; </w:t>
      </w:r>
      <w:proofErr w:type="spellStart"/>
      <w:r>
        <w:t>Pronin</w:t>
      </w:r>
      <w:proofErr w:type="spellEnd"/>
      <w:r>
        <w:t xml:space="preserve">, Gilovich, &amp; Ross, 2004; </w:t>
      </w:r>
      <w:proofErr w:type="spellStart"/>
      <w:r>
        <w:t>Pronin</w:t>
      </w:r>
      <w:proofErr w:type="spellEnd"/>
      <w:r>
        <w:t xml:space="preserve"> &amp; Kugler, 2007). One reason for this is thought to be the introspection illusion. This is the inability to recognize that unconscious processes have impeded conscious introspective judgments about ourselves, </w:t>
      </w:r>
      <w:r w:rsidR="008268FE">
        <w:t xml:space="preserve">while we assess others’ </w:t>
      </w:r>
      <w:r>
        <w:t xml:space="preserve">overt behaviors to determine if they are biased or not. The second reason given for the bias blind spot is the idea of naïve realism. Naïve realism is the idea that people view their perceived world as the “objective reality” and that those who do not share this same world view are biased (Robinson, </w:t>
      </w:r>
      <w:proofErr w:type="spellStart"/>
      <w:r>
        <w:t>Dacher</w:t>
      </w:r>
      <w:proofErr w:type="spellEnd"/>
      <w:r>
        <w:t xml:space="preserve">, Ward, &amp; Ross, 1995; Ross &amp; Ward, 1996). These theories have been demonstrated in two important papers about bias blind spot. The papers by West, </w:t>
      </w:r>
      <w:proofErr w:type="spellStart"/>
      <w:r>
        <w:t>Meserve</w:t>
      </w:r>
      <w:proofErr w:type="spellEnd"/>
      <w:r>
        <w:t xml:space="preserve">, and Stanovich (2012) and </w:t>
      </w:r>
      <w:proofErr w:type="spellStart"/>
      <w:r>
        <w:t>Scopelliti</w:t>
      </w:r>
      <w:proofErr w:type="spellEnd"/>
      <w:r>
        <w:t xml:space="preserve"> et al. (2015) both serve as demonstrations of how to measure bias blind spot in both a social and cognitive context.          </w:t>
      </w:r>
    </w:p>
    <w:p w14:paraId="29862C4B" w14:textId="1F63A14C" w:rsidR="00D72AA1" w:rsidRDefault="00D72AA1" w:rsidP="00D72AA1">
      <w:r>
        <w:tab/>
        <w:t xml:space="preserve">West et al. (2012) further investigated the phenomenon that individuals rated themselves as less biased compared to others for cognitive decision tasks.  To do </w:t>
      </w:r>
      <w:r w:rsidR="00C82442">
        <w:t xml:space="preserve">this, </w:t>
      </w:r>
      <w:r>
        <w:t xml:space="preserve">the authors chose the Cognitive Reflection Test (CRT) to examine how individual </w:t>
      </w:r>
      <w:r>
        <w:lastRenderedPageBreak/>
        <w:t xml:space="preserve">differences in rationality play into perceptions of bias in ourselves and others. The CRT has been shown to be predictive of many types of problem solving tasks important to decision making (e.g. temporal discounting, framing, expected value, intelligence, etc.) and </w:t>
      </w:r>
      <w:r w:rsidR="00211D8C" w:rsidRPr="00C26D3B">
        <w:t>is</w:t>
      </w:r>
      <w:r w:rsidR="00211D8C">
        <w:t xml:space="preserve"> </w:t>
      </w:r>
      <w:r>
        <w:t xml:space="preserve">commonly used in individual differences studies (Frederick, 2005; </w:t>
      </w:r>
      <w:proofErr w:type="spellStart"/>
      <w:r>
        <w:t>Toplak</w:t>
      </w:r>
      <w:proofErr w:type="spellEnd"/>
      <w:r>
        <w:t xml:space="preserve">, West, &amp; Stanovich, 2011).  The authors predicted that under a </w:t>
      </w:r>
      <w:r w:rsidR="00211D8C">
        <w:t xml:space="preserve">System </w:t>
      </w:r>
      <w:r>
        <w:t xml:space="preserve">1 (fast, automatic heuristic processing that is prone to error) or </w:t>
      </w:r>
      <w:r w:rsidR="00211D8C">
        <w:t xml:space="preserve">System </w:t>
      </w:r>
      <w:r>
        <w:t xml:space="preserve">2 (slow, analytic decision making) framework that processes like naïve realism and introspection tend to operate under </w:t>
      </w:r>
      <w:r w:rsidR="00211D8C">
        <w:t xml:space="preserve">System </w:t>
      </w:r>
      <w:r>
        <w:t xml:space="preserve">1, thus predicting that intelligence (higher amounts of </w:t>
      </w:r>
      <w:r w:rsidR="00986E25">
        <w:t>S</w:t>
      </w:r>
      <w:r>
        <w:t>ystem 2 processing</w:t>
      </w:r>
      <w:r w:rsidR="00211D8C">
        <w:t>,</w:t>
      </w:r>
      <w:r>
        <w:t xml:space="preserve"> higher CRT scores) would not be correlated with the bias blind spot due to its </w:t>
      </w:r>
      <w:r w:rsidR="00211D8C">
        <w:t xml:space="preserve">System </w:t>
      </w:r>
      <w:r>
        <w:t xml:space="preserve">1 nature.   </w:t>
      </w:r>
    </w:p>
    <w:p w14:paraId="1B5DFC89" w14:textId="2EE656E2" w:rsidR="00D72AA1" w:rsidRDefault="00D72AA1" w:rsidP="00D72AA1">
      <w:r>
        <w:tab/>
        <w:t>The first study had 482 undergraduates complete the CRT, give their SAT scores, take The Thinking Disposition Questionnaire, The Actively Open-Minded Thinking (AOT) Scale, The Need for Cognition Scale, and rate their level</w:t>
      </w:r>
      <w:r w:rsidR="00986E25" w:rsidRPr="00722095">
        <w:t>s</w:t>
      </w:r>
      <w:r>
        <w:t xml:space="preserve"> of biases like the </w:t>
      </w:r>
      <w:proofErr w:type="spellStart"/>
      <w:r>
        <w:t>Pronin</w:t>
      </w:r>
      <w:proofErr w:type="spellEnd"/>
      <w:r>
        <w:t xml:space="preserve"> et al. (2002) study (one</w:t>
      </w:r>
      <w:r w:rsidR="00986E25">
        <w:t xml:space="preserve"> self-evaluation</w:t>
      </w:r>
      <w:r>
        <w:t xml:space="preserve"> question which is compared to a question about the average student’s susceptibility to the bias). West et al. (2012) concentrated on seven cognitive biases: outcome bias, </w:t>
      </w:r>
      <w:r w:rsidR="002C2645">
        <w:t xml:space="preserve">base rate </w:t>
      </w:r>
      <w:r>
        <w:t xml:space="preserve">neglect, framing bias, conjunction fallacy, anchoring bias, myside bias, and a brief statement about the danger of cell phone use while driving. Participants then completed a battery of decision making and heuristics problems corresponding to each of the biases </w:t>
      </w:r>
      <w:r w:rsidRPr="00C26D3B">
        <w:t>asked in the bias blind spot questionnaire</w:t>
      </w:r>
      <w:r>
        <w:t>. Results found significant differences between the self-ratings and the ratings</w:t>
      </w:r>
      <w:r w:rsidR="002C2645">
        <w:t xml:space="preserve"> of the average student</w:t>
      </w:r>
      <w:r>
        <w:t xml:space="preserve"> for all biases (all </w:t>
      </w:r>
      <w:r>
        <w:rPr>
          <w:i/>
        </w:rPr>
        <w:t xml:space="preserve">p </w:t>
      </w:r>
      <w:r>
        <w:t>&lt;</w:t>
      </w:r>
      <w:r>
        <w:rPr>
          <w:i/>
        </w:rPr>
        <w:t xml:space="preserve"> </w:t>
      </w:r>
      <w:r>
        <w:t xml:space="preserve">.001, </w:t>
      </w:r>
      <w:proofErr w:type="gramStart"/>
      <w:r>
        <w:rPr>
          <w:i/>
        </w:rPr>
        <w:t>t</w:t>
      </w:r>
      <w:r>
        <w:t>(</w:t>
      </w:r>
      <w:proofErr w:type="gramEnd"/>
      <w:r>
        <w:t xml:space="preserve">481)= 8.31-11.97, </w:t>
      </w:r>
      <w:r>
        <w:rPr>
          <w:i/>
        </w:rPr>
        <w:t>d</w:t>
      </w:r>
      <w:r>
        <w:t xml:space="preserve"> = .341-.603). When looking at the composite of all the bias blind spot rating differences there was a significant, positive correlation with the CRT (.096), SAT total score (.176), </w:t>
      </w:r>
      <w:r>
        <w:lastRenderedPageBreak/>
        <w:t xml:space="preserve">Need for Cognition Scale (.260), and The Actively Open-Minded Thinking Scale (.119). This indicates that those who are more cognitively sophisticated rate themselves to be less biased than their peers.    </w:t>
      </w:r>
    </w:p>
    <w:p w14:paraId="7FADCB96" w14:textId="00CEE38A" w:rsidR="00D72AA1" w:rsidRDefault="00D72AA1" w:rsidP="00D72AA1">
      <w:pPr>
        <w:ind w:firstLine="720"/>
      </w:pPr>
      <w:r>
        <w:t>The authors concluded that cognitive sophistication is not adequate protection from the bias blind spot</w:t>
      </w:r>
      <w:r w:rsidR="00C26D3B">
        <w:t>,</w:t>
      </w:r>
      <w:r>
        <w:t xml:space="preserve"> </w:t>
      </w:r>
      <w:r w:rsidRPr="00C82442">
        <w:t>“the correlation between the composite blind spot score and the four measures of cognitive sophistication: the CRT, SAT total score, Need for Cognition Scale, and AOT Scale.</w:t>
      </w:r>
      <w:r>
        <w:t xml:space="preserve"> All four of these correlations (.096, .176, .260, and .119) were statistically significant. Interestingly, however, all four of the correlations were positive in direction—indicating that more cognitively sophisticated participants showed larger bias blind spots” (p. 511). </w:t>
      </w:r>
      <w:r w:rsidR="00C82442">
        <w:t xml:space="preserve">This suggests </w:t>
      </w:r>
      <w:r>
        <w:t xml:space="preserve">that the discrepancy in bias evaluations </w:t>
      </w:r>
      <w:r w:rsidR="00C82442">
        <w:t>for ourselves and for others</w:t>
      </w:r>
      <w:r>
        <w:t xml:space="preserve"> is the use of </w:t>
      </w:r>
      <w:r w:rsidR="009D6D4E">
        <w:t xml:space="preserve">inaccurate </w:t>
      </w:r>
      <w:r>
        <w:t xml:space="preserve">introspection to evaluate oneself and </w:t>
      </w:r>
      <w:r w:rsidR="00C82442">
        <w:t>use of overt behaviors to evaluate others</w:t>
      </w:r>
      <w:r>
        <w:t>. The authors also state that bias blind spot is not mitigated by cognitive ability</w:t>
      </w:r>
      <w:r w:rsidR="00C82442">
        <w:t>,</w:t>
      </w:r>
      <w:r>
        <w:t xml:space="preserve"> like the trends found with the myside bias and noncausal base-rate neglect</w:t>
      </w:r>
      <w:r w:rsidR="00C82442">
        <w:t>,</w:t>
      </w:r>
      <w:r>
        <w:t xml:space="preserve"> </w:t>
      </w:r>
      <w:r w:rsidR="00735C20">
        <w:t xml:space="preserve">as </w:t>
      </w:r>
      <w:r>
        <w:t>the biases are not controlled strategically and are instead fundamental. Theories aside, West et al. (2012) provided the framework to measure the bias blind spot in the cognitive realm</w:t>
      </w:r>
      <w:r w:rsidR="00735C20">
        <w:t>. This</w:t>
      </w:r>
      <w:r>
        <w:t xml:space="preserve"> was extended to the social</w:t>
      </w:r>
      <w:r w:rsidR="00735C20">
        <w:t xml:space="preserve"> realm</w:t>
      </w:r>
      <w:r>
        <w:t xml:space="preserve"> in the work by </w:t>
      </w:r>
      <w:proofErr w:type="spellStart"/>
      <w:r>
        <w:t>Scopelliti</w:t>
      </w:r>
      <w:proofErr w:type="spellEnd"/>
      <w:r>
        <w:t xml:space="preserve"> et al. (2015).         </w:t>
      </w:r>
    </w:p>
    <w:p w14:paraId="4968460F" w14:textId="293E5880" w:rsidR="00D72AA1" w:rsidRDefault="00D72AA1" w:rsidP="00D72AA1">
      <w:r>
        <w:tab/>
        <w:t xml:space="preserve">In five studies, </w:t>
      </w:r>
      <w:proofErr w:type="spellStart"/>
      <w:r>
        <w:t>Scopelliti</w:t>
      </w:r>
      <w:proofErr w:type="spellEnd"/>
      <w:r>
        <w:t xml:space="preserve"> et al. (2015) was able to create and initially validate a bias blind spot measurement, see how </w:t>
      </w:r>
      <w:proofErr w:type="gramStart"/>
      <w:r>
        <w:t>decision making</w:t>
      </w:r>
      <w:proofErr w:type="gramEnd"/>
      <w:r>
        <w:t xml:space="preserve"> competency and social bias blind spot are related, show where bias blind spot may be important in the real world via advice taking, and make notions toward the reduction of bias blind spot in individuals. The first step the authors took was to create and validate a measurement of bias blind spot. </w:t>
      </w:r>
      <w:r w:rsidR="0062611E" w:rsidRPr="00C26D3B">
        <w:t>A total of</w:t>
      </w:r>
      <w:r w:rsidRPr="00C26D3B">
        <w:t xml:space="preserve"> 172</w:t>
      </w:r>
      <w:r>
        <w:t xml:space="preserve"> Amazon Mechanical Turk workers rated 27 bias </w:t>
      </w:r>
      <w:r>
        <w:lastRenderedPageBreak/>
        <w:t xml:space="preserve">questions written by the authors and from previous bias blind spot studies including </w:t>
      </w:r>
      <w:proofErr w:type="spellStart"/>
      <w:r>
        <w:t>Pronin</w:t>
      </w:r>
      <w:proofErr w:type="spellEnd"/>
      <w:r>
        <w:t xml:space="preserve"> (2002). There </w:t>
      </w:r>
      <w:r w:rsidR="00C26D3B">
        <w:t>were</w:t>
      </w:r>
      <w:r>
        <w:t xml:space="preserve"> no cognitive biases like those found in the West et al. (2012) paper, but it is stated that the bias blind spot is a latent variable that would influence responses for specific biases, thus the exact bias questions asked may not be as important as the general trend of responses. The final measurement consist</w:t>
      </w:r>
      <w:r w:rsidR="00C26D3B">
        <w:t>ed</w:t>
      </w:r>
      <w:r>
        <w:t xml:space="preserve"> of 14 social biases ranging from the action-inaction bias to ingroup favoritism which were chosen via correlation (all items had a correlation of .4 or higher, anything lower was removed) and ha</w:t>
      </w:r>
      <w:r w:rsidR="00C26D3B">
        <w:t>d</w:t>
      </w:r>
      <w:r>
        <w:t xml:space="preserve"> a reliability of 0.86. The authors performed an exploratory factor analysis finding a single factor that account</w:t>
      </w:r>
      <w:r w:rsidR="00C26D3B">
        <w:t>ed</w:t>
      </w:r>
      <w:r>
        <w:t xml:space="preserve"> fo</w:t>
      </w:r>
      <w:r w:rsidR="008F4727">
        <w:t xml:space="preserve">r 35% of the total variance. </w:t>
      </w:r>
      <w:r>
        <w:t xml:space="preserve">The second study was able to look at the bias blind spot </w:t>
      </w:r>
      <w:r w:rsidR="008F4727">
        <w:t xml:space="preserve">on several different measures. </w:t>
      </w:r>
      <w:r>
        <w:t>Select results include: a significant and negative correlation with the CRT (</w:t>
      </w:r>
      <w:r w:rsidRPr="00D8672A">
        <w:rPr>
          <w:i/>
        </w:rPr>
        <w:t>r</w:t>
      </w:r>
      <w:r>
        <w:t xml:space="preserve"> (99) = −0.22, </w:t>
      </w:r>
      <w:r w:rsidRPr="00D8672A">
        <w:rPr>
          <w:i/>
        </w:rPr>
        <w:t>p</w:t>
      </w:r>
      <w:r>
        <w:t xml:space="preserve"> = 0.02), no correlation with all of the parts of the A-DMC battery (all </w:t>
      </w:r>
      <w:proofErr w:type="spellStart"/>
      <w:r w:rsidRPr="00C26D3B">
        <w:rPr>
          <w:i/>
        </w:rPr>
        <w:t>rs</w:t>
      </w:r>
      <w:proofErr w:type="spellEnd"/>
      <w:r>
        <w:t xml:space="preserve"> &lt; 0.14, all </w:t>
      </w:r>
      <w:proofErr w:type="spellStart"/>
      <w:r w:rsidRPr="00B8375C">
        <w:rPr>
          <w:i/>
        </w:rPr>
        <w:t>ps</w:t>
      </w:r>
      <w:proofErr w:type="spellEnd"/>
      <w:r>
        <w:t xml:space="preserve"> &gt; 0.18, average </w:t>
      </w:r>
      <w:r w:rsidRPr="00B8375C">
        <w:rPr>
          <w:i/>
        </w:rPr>
        <w:t>r</w:t>
      </w:r>
      <w:r>
        <w:t xml:space="preserve"> = 0.08), significant and positive correlation with self-esteem (</w:t>
      </w:r>
      <w:r w:rsidRPr="00B8375C">
        <w:rPr>
          <w:i/>
        </w:rPr>
        <w:t>r</w:t>
      </w:r>
      <w:r>
        <w:t xml:space="preserve"> (258) = 0.15, </w:t>
      </w:r>
      <w:r w:rsidRPr="00B8375C">
        <w:rPr>
          <w:i/>
        </w:rPr>
        <w:t>p</w:t>
      </w:r>
      <w:r>
        <w:t xml:space="preserve"> = 0.02), a significant and positive correlation with need for uniqueness (</w:t>
      </w:r>
      <w:r w:rsidRPr="00B8375C">
        <w:rPr>
          <w:i/>
        </w:rPr>
        <w:t>r</w:t>
      </w:r>
      <w:r>
        <w:t xml:space="preserve"> (258) = 0.16, </w:t>
      </w:r>
      <w:r w:rsidRPr="00B8375C">
        <w:rPr>
          <w:i/>
        </w:rPr>
        <w:t>p</w:t>
      </w:r>
      <w:r>
        <w:t xml:space="preserve"> &lt; 0.01), and a significant and positive correlation with openness (</w:t>
      </w:r>
      <w:r w:rsidRPr="00B8375C">
        <w:rPr>
          <w:i/>
        </w:rPr>
        <w:t>r</w:t>
      </w:r>
      <w:r>
        <w:t xml:space="preserve"> (96) = 0.33, </w:t>
      </w:r>
      <w:r w:rsidRPr="00B8375C">
        <w:rPr>
          <w:i/>
        </w:rPr>
        <w:t>p</w:t>
      </w:r>
      <w:r>
        <w:t xml:space="preserve"> &lt;0.01).  All other measures were non-significant. </w:t>
      </w:r>
    </w:p>
    <w:p w14:paraId="40547DFF" w14:textId="0083812A" w:rsidR="00D72AA1" w:rsidRDefault="00D72AA1" w:rsidP="00D72AA1">
      <w:pPr>
        <w:ind w:firstLine="720"/>
      </w:pPr>
      <w:r>
        <w:t xml:space="preserve"> Further, it was found that people who exhibited higher levels of susceptibility to bias blind spot were more susceptible to better-than-average effects, more likely to ignore advice</w:t>
      </w:r>
      <w:r w:rsidR="000E65C6">
        <w:t xml:space="preserve"> due to their overconfidence</w:t>
      </w:r>
      <w:r>
        <w:t xml:space="preserve"> (calculated via </w:t>
      </w:r>
      <w:r w:rsidR="0062611E">
        <w:t xml:space="preserve">weight </w:t>
      </w:r>
      <w:r>
        <w:t xml:space="preserve">on advice relative to each object before and after advice is given to the participant </w:t>
      </w:r>
      <w:r w:rsidRPr="00B8375C">
        <w:rPr>
          <w:i/>
        </w:rPr>
        <w:t>b1</w:t>
      </w:r>
      <w:r>
        <w:t xml:space="preserve"> = 0.104, </w:t>
      </w:r>
      <w:r w:rsidRPr="00B8375C">
        <w:rPr>
          <w:i/>
        </w:rPr>
        <w:t>SE</w:t>
      </w:r>
      <w:r>
        <w:t xml:space="preserve"> = 0.044, </w:t>
      </w:r>
      <w:r w:rsidRPr="00B8375C">
        <w:rPr>
          <w:i/>
        </w:rPr>
        <w:t>z</w:t>
      </w:r>
      <w:r>
        <w:t xml:space="preserve"> = 2034, </w:t>
      </w:r>
      <w:r w:rsidRPr="00B8375C">
        <w:rPr>
          <w:i/>
        </w:rPr>
        <w:t>p</w:t>
      </w:r>
      <w:r>
        <w:t xml:space="preserve"> = 0.02)</w:t>
      </w:r>
      <w:r w:rsidR="0062611E" w:rsidRPr="00C26D3B">
        <w:t>,</w:t>
      </w:r>
      <w:r>
        <w:t xml:space="preserve"> and may be harder to debias (calculated via an interaction between training and susceptibility to the bias blind spot </w:t>
      </w:r>
      <w:r w:rsidRPr="00B8375C">
        <w:rPr>
          <w:rFonts w:ascii="Calibri" w:hAnsi="Calibri" w:cs="Calibri"/>
          <w:i/>
        </w:rPr>
        <w:t>X</w:t>
      </w:r>
      <w:r w:rsidRPr="00B8375C">
        <w:rPr>
          <w:rFonts w:ascii="Calibri" w:hAnsi="Calibri" w:cs="Calibri"/>
          <w:i/>
          <w:vertAlign w:val="superscript"/>
        </w:rPr>
        <w:t>2</w:t>
      </w:r>
      <w:r>
        <w:t xml:space="preserve"> (1) = 4.73, </w:t>
      </w:r>
      <w:r w:rsidRPr="00B8375C">
        <w:rPr>
          <w:i/>
        </w:rPr>
        <w:t>p</w:t>
      </w:r>
      <w:r>
        <w:t xml:space="preserve"> = 0.03). Overall, the </w:t>
      </w:r>
      <w:r>
        <w:lastRenderedPageBreak/>
        <w:t xml:space="preserve">studies found that there was extensive variance across participants in the amount of bias blind spot they reported. </w:t>
      </w:r>
    </w:p>
    <w:p w14:paraId="04728398" w14:textId="03CC84BC" w:rsidR="00D72AA1" w:rsidRDefault="00D72AA1" w:rsidP="00D72AA1">
      <w:r>
        <w:tab/>
        <w:t xml:space="preserve">West et al. (2012) and </w:t>
      </w:r>
      <w:proofErr w:type="spellStart"/>
      <w:r>
        <w:t>Scopelliti</w:t>
      </w:r>
      <w:proofErr w:type="spellEnd"/>
      <w:r>
        <w:t xml:space="preserve"> et al. (2015) make strides toward uncovering the individual differences that lay within the variance of bias blind spot scores. They do so with separate measurement</w:t>
      </w:r>
      <w:r w:rsidR="00A15750">
        <w:t>s</w:t>
      </w:r>
      <w:r>
        <w:t xml:space="preserve"> that may be perceived differently by individuals. That is, do people view cognitive biases </w:t>
      </w:r>
      <w:r w:rsidR="00317B9D">
        <w:t>the same way as social biases</w:t>
      </w:r>
      <w:r>
        <w:t xml:space="preserve">? If seen differently, it may also be that different predictors would factor into how perceptions are made. For instance, this could be a reason why there are conflicting CRT correlational directions between the two studies. </w:t>
      </w:r>
      <w:r w:rsidR="00317B9D">
        <w:t>T</w:t>
      </w:r>
      <w:r w:rsidR="000E65C6">
        <w:t>his brings about my second research question: W</w:t>
      </w:r>
      <w:r>
        <w:t>ould decision making skill and metacognitive skills change how biases are perceived in ourselves and others and how would this differ between cognitive and social</w:t>
      </w:r>
      <w:r w:rsidR="00C26D3B">
        <w:t xml:space="preserve"> biases</w:t>
      </w:r>
      <w:r>
        <w:t>?</w:t>
      </w:r>
      <w:r w:rsidR="000512AB">
        <w:t xml:space="preserve"> Put another way, is self-evaluation part of general </w:t>
      </w:r>
      <w:proofErr w:type="gramStart"/>
      <w:r w:rsidR="000512AB">
        <w:t>decision making</w:t>
      </w:r>
      <w:proofErr w:type="gramEnd"/>
      <w:r w:rsidR="000512AB">
        <w:t xml:space="preserve"> skill?</w:t>
      </w:r>
    </w:p>
    <w:p w14:paraId="382F1D89" w14:textId="016AFE2D" w:rsidR="00D72AA1" w:rsidRDefault="00D72AA1" w:rsidP="00D72AA1">
      <w:pPr>
        <w:pStyle w:val="Heading2"/>
      </w:pPr>
      <w:bookmarkStart w:id="10" w:name="_Toc513471981"/>
      <w:r>
        <w:t xml:space="preserve">1.2 Bias Blind Spot and </w:t>
      </w:r>
      <w:r w:rsidR="00D00B07">
        <w:t xml:space="preserve">How it Relates to </w:t>
      </w:r>
      <w:r>
        <w:t xml:space="preserve">General </w:t>
      </w:r>
      <w:proofErr w:type="gramStart"/>
      <w:r>
        <w:t>Decision Making</w:t>
      </w:r>
      <w:proofErr w:type="gramEnd"/>
      <w:r>
        <w:t xml:space="preserve"> Skill</w:t>
      </w:r>
      <w:bookmarkEnd w:id="10"/>
    </w:p>
    <w:p w14:paraId="04112F30" w14:textId="5B0C0665" w:rsidR="0006167E" w:rsidRDefault="00D72AA1" w:rsidP="00C403D9">
      <w:pPr>
        <w:ind w:firstLine="720"/>
      </w:pPr>
      <w:r>
        <w:t xml:space="preserve">Individuals who are </w:t>
      </w:r>
      <w:r w:rsidR="00D71B69">
        <w:t>more numerate t</w:t>
      </w:r>
      <w:r>
        <w:t xml:space="preserve">end to be more aware of the context in which decision problems exist and understand the problem in a more representative fashion (Cokely &amp; Kelly, 2009). That is, skilled decision makers tend to imagine how the decision will alter not only their life, but the lives of others in a meaningful way.  This elaborative processing would suggest that </w:t>
      </w:r>
      <w:r w:rsidR="002255BF">
        <w:t xml:space="preserve">while some </w:t>
      </w:r>
      <w:r>
        <w:t>people are aware of their biases and how they influence others</w:t>
      </w:r>
      <w:r w:rsidR="002255BF">
        <w:t xml:space="preserve">, </w:t>
      </w:r>
      <w:r>
        <w:t xml:space="preserve">the unskilled </w:t>
      </w:r>
      <w:r w:rsidR="002255BF">
        <w:t>decision maker</w:t>
      </w:r>
      <w:r w:rsidR="00C26D3B">
        <w:t xml:space="preserve">s are </w:t>
      </w:r>
      <w:r>
        <w:t>unaware (Kruger &amp; Dunning, 1999).</w:t>
      </w:r>
      <w:r w:rsidR="00C403D9">
        <w:t xml:space="preserve"> This would also imply that accurate self-evaluation is needed to avoid overconfidence.</w:t>
      </w:r>
      <w:r>
        <w:t xml:space="preserve"> </w:t>
      </w:r>
      <w:r w:rsidR="00D71B69">
        <w:t xml:space="preserve">Deriving from Skilled Decision Theory, this could mean that numeracy is shaping self-evaluative skills. </w:t>
      </w:r>
      <w:r w:rsidR="00352DA6">
        <w:t>This is con</w:t>
      </w:r>
      <w:r w:rsidR="002255BF">
        <w:t>tradictory</w:t>
      </w:r>
      <w:r w:rsidR="00352DA6">
        <w:t xml:space="preserve"> to over a decade of work exploring how humans are inherently unfeeling</w:t>
      </w:r>
      <w:r w:rsidR="005667F5">
        <w:t xml:space="preserve"> or off-kilter</w:t>
      </w:r>
      <w:r w:rsidR="00352DA6">
        <w:t xml:space="preserve"> </w:t>
      </w:r>
      <w:r w:rsidR="005667F5">
        <w:t>about</w:t>
      </w:r>
      <w:r w:rsidR="00352DA6">
        <w:t xml:space="preserve"> their </w:t>
      </w:r>
      <w:r w:rsidR="005667F5">
        <w:lastRenderedPageBreak/>
        <w:t xml:space="preserve">own </w:t>
      </w:r>
      <w:r w:rsidR="00352DA6">
        <w:t>biases (e.g. the bias blind spot), leading to a supposed ca</w:t>
      </w:r>
      <w:r w:rsidR="007B70C0">
        <w:t xml:space="preserve">scade </w:t>
      </w:r>
      <w:r w:rsidR="00352DA6">
        <w:t xml:space="preserve">of harmful perceptions of others and decreased </w:t>
      </w:r>
      <w:proofErr w:type="gramStart"/>
      <w:r w:rsidR="00352DA6">
        <w:t>decision making</w:t>
      </w:r>
      <w:proofErr w:type="gramEnd"/>
      <w:r w:rsidR="00352DA6">
        <w:t xml:space="preserve"> potential. To help resolve some tension</w:t>
      </w:r>
      <w:r w:rsidR="0006167E">
        <w:t>,</w:t>
      </w:r>
      <w:r w:rsidR="00352DA6">
        <w:t xml:space="preserve"> a study examining decision making skill and self-evaluations of bias was conducted. </w:t>
      </w:r>
    </w:p>
    <w:p w14:paraId="44C5A809" w14:textId="71C11653" w:rsidR="005667F5" w:rsidRDefault="005667F5" w:rsidP="0003330E">
      <w:pPr>
        <w:ind w:firstLine="720"/>
      </w:pPr>
      <w:r w:rsidRPr="00D00B07">
        <w:rPr>
          <w:i/>
        </w:rPr>
        <w:t xml:space="preserve">Hypothesis </w:t>
      </w:r>
      <w:r>
        <w:rPr>
          <w:i/>
        </w:rPr>
        <w:t>1</w:t>
      </w:r>
      <w:r w:rsidRPr="00D00B07">
        <w:rPr>
          <w:i/>
        </w:rPr>
        <w:t>: There will be a difference between social and cognitive bias perceptions.</w:t>
      </w:r>
      <w:r>
        <w:t xml:space="preserve"> </w:t>
      </w:r>
      <w:r w:rsidR="00835220">
        <w:t>A</w:t>
      </w:r>
      <w:r>
        <w:t xml:space="preserve"> representative measure of both cognitive and social biases must be created. If there is a difference between the measures of social and cognitive bias blind spot</w:t>
      </w:r>
      <w:r w:rsidR="00564276">
        <w:t>, then there will be</w:t>
      </w:r>
      <w:r>
        <w:t xml:space="preserve"> implications for how bias blind spot relates to decision making skill. It would make sense that latent perceptions of cognitive bias would be most influenced by actual metacognitive decision skill (e.g., numeracy and actual performance on descriptive decision tasks). This predicts that there would be an association between cognitive bias blind spot scores and numeracy, but no association of numeracy and social bias blind spot. This then would predict that skill and experience lead to </w:t>
      </w:r>
      <w:r w:rsidR="00EE18E5">
        <w:t>better</w:t>
      </w:r>
      <w:r>
        <w:t xml:space="preserve"> calibrated bias perceptions of ourselves and others (a true reflection and understanding of skill) and not that perceptions of ourselves v</w:t>
      </w:r>
      <w:r w:rsidR="00EE18E5">
        <w:t>ersus</w:t>
      </w:r>
      <w:r>
        <w:t xml:space="preserve"> others </w:t>
      </w:r>
      <w:r w:rsidR="00EE18E5">
        <w:t>a</w:t>
      </w:r>
      <w:r w:rsidR="007B70C0">
        <w:t>s</w:t>
      </w:r>
      <w:r w:rsidR="00EE18E5">
        <w:t xml:space="preserve"> the result of</w:t>
      </w:r>
      <w:r>
        <w:t xml:space="preserve"> an overly positive self-view that intrudes our biased decision making as previously put forth.</w:t>
      </w:r>
    </w:p>
    <w:p w14:paraId="028CD6E8" w14:textId="199F2B61" w:rsidR="00D72AA1" w:rsidRDefault="0006167E" w:rsidP="006C05CF">
      <w:pPr>
        <w:ind w:firstLine="720"/>
      </w:pPr>
      <w:r w:rsidRPr="00D00B07">
        <w:rPr>
          <w:i/>
        </w:rPr>
        <w:t xml:space="preserve">Hypothesis </w:t>
      </w:r>
      <w:r w:rsidR="005667F5">
        <w:rPr>
          <w:i/>
        </w:rPr>
        <w:t>2</w:t>
      </w:r>
      <w:r w:rsidRPr="00D00B07">
        <w:rPr>
          <w:i/>
        </w:rPr>
        <w:t xml:space="preserve">: </w:t>
      </w:r>
      <w:r w:rsidR="00D72AA1" w:rsidRPr="00D00B07">
        <w:rPr>
          <w:i/>
        </w:rPr>
        <w:t xml:space="preserve">Numeracy scores via the Berlin Numeracy Test (Cokely, 2012) </w:t>
      </w:r>
      <w:r w:rsidR="0003330E" w:rsidRPr="00D00B07">
        <w:rPr>
          <w:i/>
        </w:rPr>
        <w:t>ought</w:t>
      </w:r>
      <w:r w:rsidR="00D72AA1" w:rsidRPr="00D00B07">
        <w:rPr>
          <w:i/>
        </w:rPr>
        <w:t xml:space="preserve"> </w:t>
      </w:r>
      <w:r w:rsidR="0003330E" w:rsidRPr="00D00B07">
        <w:rPr>
          <w:i/>
        </w:rPr>
        <w:t>to predict</w:t>
      </w:r>
      <w:r w:rsidR="00D72AA1" w:rsidRPr="00D00B07">
        <w:rPr>
          <w:i/>
        </w:rPr>
        <w:t xml:space="preserve"> that individuals who are lowest in numeracy will be highest in bias blind spot with trends moving toward accuracy</w:t>
      </w:r>
      <w:r w:rsidR="00484833">
        <w:rPr>
          <w:i/>
        </w:rPr>
        <w:t>,</w:t>
      </w:r>
      <w:r w:rsidR="00D72AA1" w:rsidRPr="00D00B07">
        <w:rPr>
          <w:i/>
        </w:rPr>
        <w:t xml:space="preserve"> then </w:t>
      </w:r>
      <w:proofErr w:type="spellStart"/>
      <w:r w:rsidR="00D72AA1" w:rsidRPr="00D00B07">
        <w:rPr>
          <w:i/>
        </w:rPr>
        <w:t>underconfidence</w:t>
      </w:r>
      <w:proofErr w:type="spellEnd"/>
      <w:r w:rsidR="00D72AA1" w:rsidRPr="00D00B07">
        <w:rPr>
          <w:i/>
        </w:rPr>
        <w:t xml:space="preserve"> (a positive bias blind spot score, but still beneath wher</w:t>
      </w:r>
      <w:r w:rsidR="00D00B07">
        <w:rPr>
          <w:i/>
        </w:rPr>
        <w:t>e their numeracy score would be)</w:t>
      </w:r>
      <w:r w:rsidR="00D72AA1" w:rsidRPr="00D00B07">
        <w:rPr>
          <w:i/>
        </w:rPr>
        <w:t>.</w:t>
      </w:r>
      <w:r w:rsidR="00D72AA1">
        <w:t xml:space="preserve"> I say </w:t>
      </w:r>
      <w:proofErr w:type="spellStart"/>
      <w:r w:rsidR="00D72AA1">
        <w:t>underconfidence</w:t>
      </w:r>
      <w:proofErr w:type="spellEnd"/>
      <w:r w:rsidR="00D72AA1">
        <w:t xml:space="preserve"> as a positive bias blind score is true in the case of high numeracy scores. Those who are less biased know that they are less biased compared to others, </w:t>
      </w:r>
      <w:r w:rsidR="00D72AA1">
        <w:lastRenderedPageBreak/>
        <w:t>showing a positive correlation between decision making skill and bias blind spot.</w:t>
      </w:r>
      <w:r w:rsidR="0003330E">
        <w:t xml:space="preserve"> Reasoning that those who are higher in numeracy would be more familiar with the asked biases within themselves and others (</w:t>
      </w:r>
      <w:proofErr w:type="spellStart"/>
      <w:r w:rsidR="0003330E">
        <w:t>Pronin</w:t>
      </w:r>
      <w:proofErr w:type="spellEnd"/>
      <w:r w:rsidR="0003330E">
        <w:t xml:space="preserve"> et al., 2002).</w:t>
      </w:r>
      <w:r w:rsidR="006C05CF">
        <w:t xml:space="preserve"> Put another way, num</w:t>
      </w:r>
      <w:r w:rsidR="000B0368">
        <w:t xml:space="preserve">erate individuals should have better confidence competence (e.g. </w:t>
      </w:r>
      <w:r w:rsidR="006C05CF">
        <w:t>less vulnerable to overconfidence</w:t>
      </w:r>
      <w:r w:rsidR="000B0368">
        <w:t>)</w:t>
      </w:r>
      <w:r w:rsidR="006C05CF">
        <w:t xml:space="preserve"> in domain general </w:t>
      </w:r>
      <w:proofErr w:type="gramStart"/>
      <w:r w:rsidR="006C05CF">
        <w:t>decision making</w:t>
      </w:r>
      <w:proofErr w:type="gramEnd"/>
      <w:r w:rsidR="006C05CF">
        <w:t xml:space="preserve"> task performance</w:t>
      </w:r>
      <w:r w:rsidR="00DA0299">
        <w:t xml:space="preserve"> relative to others</w:t>
      </w:r>
      <w:r w:rsidR="006C05CF">
        <w:t xml:space="preserve">.  </w:t>
      </w:r>
      <w:r w:rsidR="00D72AA1">
        <w:t xml:space="preserve">  </w:t>
      </w:r>
    </w:p>
    <w:p w14:paraId="60CE5FA0" w14:textId="6BDD7E75" w:rsidR="006B49FE" w:rsidRDefault="0006167E" w:rsidP="00722095">
      <w:pPr>
        <w:ind w:firstLine="720"/>
      </w:pPr>
      <w:r w:rsidRPr="00D00B07">
        <w:rPr>
          <w:i/>
        </w:rPr>
        <w:t xml:space="preserve">Hypothesis </w:t>
      </w:r>
      <w:r w:rsidR="00CB6A9A">
        <w:rPr>
          <w:i/>
        </w:rPr>
        <w:t>3</w:t>
      </w:r>
      <w:r w:rsidRPr="00D00B07">
        <w:rPr>
          <w:i/>
        </w:rPr>
        <w:t>: Special knowledge</w:t>
      </w:r>
      <w:r w:rsidR="006C05CF" w:rsidRPr="00D00B07">
        <w:rPr>
          <w:i/>
        </w:rPr>
        <w:t>/experiences</w:t>
      </w:r>
      <w:r w:rsidRPr="00D00B07">
        <w:rPr>
          <w:i/>
        </w:rPr>
        <w:t xml:space="preserve"> of the world will lead to </w:t>
      </w:r>
      <w:r w:rsidR="006C05CF" w:rsidRPr="00D00B07">
        <w:rPr>
          <w:i/>
        </w:rPr>
        <w:t xml:space="preserve">increased ratings of </w:t>
      </w:r>
      <w:r w:rsidR="007B70C0">
        <w:rPr>
          <w:i/>
        </w:rPr>
        <w:t xml:space="preserve">social </w:t>
      </w:r>
      <w:r w:rsidR="006C05CF" w:rsidRPr="00D00B07">
        <w:rPr>
          <w:i/>
        </w:rPr>
        <w:t>bias blind spot (accuracy in one’s own social perceptions).</w:t>
      </w:r>
      <w:r w:rsidR="006C05CF">
        <w:t xml:space="preserve"> </w:t>
      </w:r>
      <w:r w:rsidR="00D72AA1">
        <w:t>Knowing that decision maker</w:t>
      </w:r>
      <w:r w:rsidR="000A2B98">
        <w:t>s have</w:t>
      </w:r>
      <w:r w:rsidR="00D72AA1">
        <w:t xml:space="preserve"> mental model representations of themselves and others allows for the investigation of individual differences that give rise to th</w:t>
      </w:r>
      <w:r w:rsidR="000A2B98">
        <w:t>ose</w:t>
      </w:r>
      <w:r w:rsidR="00D72AA1">
        <w:t xml:space="preserve"> perceptions. What are some specific reasons that an individual m</w:t>
      </w:r>
      <w:r w:rsidR="00296AA1">
        <w:t>ight</w:t>
      </w:r>
      <w:r w:rsidR="00D72AA1">
        <w:t xml:space="preserve"> think themselves to be less biased than the average </w:t>
      </w:r>
      <w:r w:rsidR="00296AA1">
        <w:t>person</w:t>
      </w:r>
      <w:r w:rsidR="00D72AA1">
        <w:t xml:space="preserve">? I supposed that there could be differences in perceptions depending on which biases </w:t>
      </w:r>
      <w:r w:rsidR="00296AA1">
        <w:t>were</w:t>
      </w:r>
      <w:r w:rsidR="00D72AA1">
        <w:t xml:space="preserve"> being measured. People may vary on their ability to encode social information compared to cognitive information. That i</w:t>
      </w:r>
      <w:r w:rsidR="00D72AA1" w:rsidRPr="007B70C0">
        <w:t>s</w:t>
      </w:r>
      <w:r w:rsidR="00296AA1" w:rsidRPr="007B70C0">
        <w:t>,</w:t>
      </w:r>
      <w:r w:rsidR="00D72AA1">
        <w:t xml:space="preserve"> according to </w:t>
      </w:r>
      <w:r w:rsidR="005667F5">
        <w:t>S</w:t>
      </w:r>
      <w:r w:rsidR="00D72AA1">
        <w:t xml:space="preserve">killed </w:t>
      </w:r>
      <w:r w:rsidR="005667F5">
        <w:t>D</w:t>
      </w:r>
      <w:r w:rsidR="00D72AA1">
        <w:t xml:space="preserve">ecision </w:t>
      </w:r>
      <w:r w:rsidR="005667F5">
        <w:t>T</w:t>
      </w:r>
      <w:r w:rsidR="00D72AA1">
        <w:t xml:space="preserve">heory, people may have </w:t>
      </w:r>
      <w:proofErr w:type="gramStart"/>
      <w:r w:rsidR="00D72AA1">
        <w:t>special information</w:t>
      </w:r>
      <w:proofErr w:type="gramEnd"/>
      <w:r w:rsidR="00D72AA1">
        <w:t xml:space="preserve"> o</w:t>
      </w:r>
      <w:r w:rsidR="00296AA1">
        <w:t>r experience</w:t>
      </w:r>
      <w:r w:rsidR="00D72AA1">
        <w:t xml:space="preserve"> (e.g., being a minority) that would alter social bias perceptions as it would make the bias more available (Cokely et al., 2016; </w:t>
      </w:r>
      <w:proofErr w:type="spellStart"/>
      <w:r w:rsidR="00D72AA1">
        <w:t>Pronin</w:t>
      </w:r>
      <w:proofErr w:type="spellEnd"/>
      <w:r w:rsidR="00D72AA1">
        <w:t xml:space="preserve"> et al., 2002). Given this, a positive correlation is predicted between special representative understanding of the world and the bias blind spot </w:t>
      </w:r>
      <w:r w:rsidR="007B70C0">
        <w:t>(</w:t>
      </w:r>
      <w:r w:rsidR="00D72AA1">
        <w:t>“I am not as sexist as others because I know how it feels to be discriminated against”</w:t>
      </w:r>
      <w:r w:rsidR="007B70C0">
        <w:t>).</w:t>
      </w:r>
      <w:r w:rsidR="005667F5">
        <w:t xml:space="preserve"> Taken together, showing evidence for the hypotheses would imply that our bias perceptions would be a skill integrated into our general </w:t>
      </w:r>
      <w:proofErr w:type="gramStart"/>
      <w:r w:rsidR="005667F5">
        <w:t>decision making</w:t>
      </w:r>
      <w:proofErr w:type="gramEnd"/>
      <w:r w:rsidR="005667F5">
        <w:t xml:space="preserve"> ability. </w:t>
      </w:r>
      <w:r w:rsidR="007B70C0">
        <w:t>Therefore</w:t>
      </w:r>
      <w:r w:rsidR="00296AA1">
        <w:t>,</w:t>
      </w:r>
      <w:r w:rsidR="005667F5">
        <w:t xml:space="preserve"> if you wanted to calibrate/train self-evaluation of decision making skill (reduce overconfidence)</w:t>
      </w:r>
      <w:r w:rsidR="00296AA1" w:rsidRPr="007B70C0">
        <w:t>,</w:t>
      </w:r>
      <w:r w:rsidR="005667F5">
        <w:t xml:space="preserve"> then general </w:t>
      </w:r>
      <w:proofErr w:type="gramStart"/>
      <w:r w:rsidR="005667F5">
        <w:t>decision making</w:t>
      </w:r>
      <w:proofErr w:type="gramEnd"/>
      <w:r w:rsidR="005667F5">
        <w:t xml:space="preserve"> training would be</w:t>
      </w:r>
      <w:r w:rsidR="00D23FB6">
        <w:t xml:space="preserve"> a viable solution. </w:t>
      </w:r>
      <w:r w:rsidR="005667F5">
        <w:t xml:space="preserve">  </w:t>
      </w:r>
      <w:r w:rsidR="00D72AA1">
        <w:t xml:space="preserve">    </w:t>
      </w:r>
    </w:p>
    <w:p w14:paraId="45656266" w14:textId="503E1567" w:rsidR="00D72AA1" w:rsidRPr="000F56FF" w:rsidRDefault="00D72AA1" w:rsidP="00F50C83">
      <w:pPr>
        <w:pStyle w:val="Heading1"/>
      </w:pPr>
      <w:bookmarkStart w:id="11" w:name="_Toc513471982"/>
      <w:r w:rsidRPr="000F56FF">
        <w:lastRenderedPageBreak/>
        <w:t xml:space="preserve">Chapter </w:t>
      </w:r>
      <w:r>
        <w:t>2</w:t>
      </w:r>
      <w:r w:rsidRPr="000F56FF">
        <w:t xml:space="preserve">: </w:t>
      </w:r>
      <w:r w:rsidR="00751155">
        <w:t>Participants and Measurements</w:t>
      </w:r>
      <w:bookmarkEnd w:id="11"/>
    </w:p>
    <w:p w14:paraId="5D7CB22D" w14:textId="77777777" w:rsidR="00D72AA1" w:rsidRDefault="00D72AA1" w:rsidP="00D72AA1">
      <w:pPr>
        <w:pStyle w:val="Heading2"/>
      </w:pPr>
      <w:bookmarkStart w:id="12" w:name="_Toc513471983"/>
      <w:r>
        <w:t>2.1 Participants</w:t>
      </w:r>
      <w:bookmarkEnd w:id="12"/>
    </w:p>
    <w:p w14:paraId="11F36670" w14:textId="52F04E05" w:rsidR="00AB6D37" w:rsidRDefault="00F37F83" w:rsidP="004925C4">
      <w:pPr>
        <w:ind w:firstLine="720"/>
      </w:pPr>
      <w:r w:rsidRPr="00722095">
        <w:t>A sample of</w:t>
      </w:r>
      <w:r>
        <w:t xml:space="preserve"> </w:t>
      </w:r>
      <w:r w:rsidR="00D72AA1" w:rsidRPr="00414A75">
        <w:t xml:space="preserve">515 </w:t>
      </w:r>
      <w:r w:rsidR="00D72AA1" w:rsidRPr="00B646DC">
        <w:t>University</w:t>
      </w:r>
      <w:r w:rsidR="00D72AA1">
        <w:t xml:space="preserve"> of Oklahoma students </w:t>
      </w:r>
      <w:r w:rsidR="00CB6A9A">
        <w:t>volunteered to participate</w:t>
      </w:r>
      <w:r w:rsidR="00D72AA1">
        <w:t xml:space="preserve"> in a </w:t>
      </w:r>
      <w:r w:rsidR="005A4F42">
        <w:t>5</w:t>
      </w:r>
      <w:r w:rsidR="00D72AA1">
        <w:t>-hour study</w:t>
      </w:r>
      <w:r w:rsidR="00412E61">
        <w:t xml:space="preserve"> </w:t>
      </w:r>
      <w:r w:rsidR="00D72AA1">
        <w:t xml:space="preserve">that was </w:t>
      </w:r>
      <w:r w:rsidR="00412E61">
        <w:t xml:space="preserve">completed in </w:t>
      </w:r>
      <w:r w:rsidR="005A4F42">
        <w:t>8</w:t>
      </w:r>
      <w:r w:rsidR="00D72AA1">
        <w:t xml:space="preserve"> segments</w:t>
      </w:r>
      <w:r w:rsidR="00412E61">
        <w:t xml:space="preserve"> over the course of 5-8 weeks,</w:t>
      </w:r>
      <w:r w:rsidR="00D72AA1">
        <w:t xml:space="preserve"> in exchange for class credit</w:t>
      </w:r>
      <w:r w:rsidR="00CB6A9A">
        <w:t xml:space="preserve">. A total of </w:t>
      </w:r>
      <w:r w:rsidR="00CB6A9A" w:rsidRPr="00414A75">
        <w:t>309</w:t>
      </w:r>
      <w:r w:rsidR="00CB6A9A">
        <w:t xml:space="preserve"> participants completed all segments of the study in accord with </w:t>
      </w:r>
      <w:r w:rsidR="00412E61">
        <w:t xml:space="preserve">study and course </w:t>
      </w:r>
      <w:r w:rsidR="00CB6A9A">
        <w:t>requirements and instructions.</w:t>
      </w:r>
      <w:r w:rsidR="004925C4">
        <w:rPr>
          <w:rStyle w:val="FootnoteReference"/>
        </w:rPr>
        <w:footnoteReference w:id="1"/>
      </w:r>
      <w:r w:rsidR="00731E5E" w:rsidRPr="00731E5E">
        <w:rPr>
          <w:rFonts w:cstheme="minorHAnsi"/>
          <w:vertAlign w:val="superscript"/>
        </w:rPr>
        <w:t xml:space="preserve"> </w:t>
      </w:r>
      <w:r w:rsidR="00CB6A9A">
        <w:t xml:space="preserve"> </w:t>
      </w:r>
      <w:r w:rsidR="005A4F42">
        <w:t>T</w:t>
      </w:r>
      <w:r w:rsidR="00CB6A9A">
        <w:t xml:space="preserve">he first segment was </w:t>
      </w:r>
      <w:r w:rsidR="00412E61">
        <w:t xml:space="preserve">completed in </w:t>
      </w:r>
      <w:r w:rsidR="005A4F42" w:rsidRPr="007B70C0">
        <w:t>a</w:t>
      </w:r>
      <w:r w:rsidR="005A4F42">
        <w:t xml:space="preserve"> </w:t>
      </w:r>
      <w:r w:rsidR="00412E61">
        <w:t xml:space="preserve">face-to-face session in a research </w:t>
      </w:r>
      <w:r w:rsidR="00731E5E">
        <w:t>lab and</w:t>
      </w:r>
      <w:r w:rsidR="00412E61">
        <w:t xml:space="preserve"> was completed in about </w:t>
      </w:r>
      <w:r w:rsidR="005A4F42">
        <w:t>one-and-a-half</w:t>
      </w:r>
      <w:r w:rsidR="00CB6A9A">
        <w:t xml:space="preserve"> hours. The remaining seven segments </w:t>
      </w:r>
      <w:r w:rsidR="007B70C0">
        <w:t xml:space="preserve">were </w:t>
      </w:r>
      <w:r w:rsidR="00412E61">
        <w:t>completed in a specific order designed to require</w:t>
      </w:r>
      <w:r w:rsidR="00CB6A9A">
        <w:t xml:space="preserve"> </w:t>
      </w:r>
      <w:r w:rsidR="00412E61">
        <w:t xml:space="preserve">about </w:t>
      </w:r>
      <w:r w:rsidR="005A4F42">
        <w:t>half an hour</w:t>
      </w:r>
      <w:r w:rsidR="00CB6A9A">
        <w:t xml:space="preserve"> </w:t>
      </w:r>
      <w:r w:rsidR="00412E61">
        <w:t xml:space="preserve">each </w:t>
      </w:r>
      <w:r w:rsidR="00CB6A9A">
        <w:t>and were completed</w:t>
      </w:r>
      <w:r w:rsidR="00412E61">
        <w:t xml:space="preserve"> via an online platform (e.g., could be completed at </w:t>
      </w:r>
      <w:r w:rsidR="00CB6A9A">
        <w:t>home</w:t>
      </w:r>
      <w:r w:rsidR="00412E61">
        <w:t xml:space="preserve">, in a computer lab, on a mobile phone, etc.) </w:t>
      </w:r>
      <w:r w:rsidR="007B70C0">
        <w:t>to</w:t>
      </w:r>
      <w:r w:rsidR="00412E61">
        <w:t xml:space="preserve"> provide adequate breaks and considerable flexibility for busy college student participants</w:t>
      </w:r>
      <w:r w:rsidR="00CB6A9A">
        <w:t>.</w:t>
      </w:r>
      <w:r w:rsidR="00412E61">
        <w:t xml:space="preserve"> All participa</w:t>
      </w:r>
      <w:r w:rsidR="005A4F42">
        <w:t>nt</w:t>
      </w:r>
      <w:r w:rsidR="00412E61">
        <w:t xml:space="preserve">s </w:t>
      </w:r>
      <w:r w:rsidR="007B70C0">
        <w:t>were</w:t>
      </w:r>
      <w:r w:rsidR="00412E61">
        <w:t xml:space="preserve"> advised that once started, the entire segment should be completed in a quiet setting that would allow for uninterrupted concentration for 30 consecutive minutes. </w:t>
      </w:r>
      <w:r w:rsidR="00D72AA1">
        <w:t xml:space="preserve">The average age of </w:t>
      </w:r>
      <w:r w:rsidR="00412E61">
        <w:t xml:space="preserve">all </w:t>
      </w:r>
      <w:r w:rsidR="00D72AA1">
        <w:t>participants</w:t>
      </w:r>
      <w:r w:rsidR="00412E61">
        <w:t xml:space="preserve"> who completed the study was </w:t>
      </w:r>
      <w:r w:rsidR="00D72AA1">
        <w:t>18-24 years (male = 112 (36.2%), female = 197 (63.7%)).  Testing was completed over the span of 8</w:t>
      </w:r>
      <w:r w:rsidR="00412E61">
        <w:t>-9</w:t>
      </w:r>
      <w:r w:rsidR="00D72AA1">
        <w:t xml:space="preserve"> months</w:t>
      </w:r>
      <w:r w:rsidR="00412E61">
        <w:t xml:space="preserve"> (Fall and Spring semester 2016-2017)</w:t>
      </w:r>
      <w:r w:rsidR="006B49FE">
        <w:t>.</w:t>
      </w:r>
    </w:p>
    <w:p w14:paraId="22BFC750" w14:textId="678C82D6" w:rsidR="00D72AA1" w:rsidRDefault="00D72AA1" w:rsidP="00D72AA1">
      <w:pPr>
        <w:pStyle w:val="Heading2"/>
      </w:pPr>
      <w:bookmarkStart w:id="13" w:name="_Toc513471984"/>
      <w:r>
        <w:t xml:space="preserve">2.2 </w:t>
      </w:r>
      <w:r w:rsidR="00B30C06">
        <w:t xml:space="preserve">Procedure and </w:t>
      </w:r>
      <w:r>
        <w:t>Materials</w:t>
      </w:r>
      <w:bookmarkEnd w:id="13"/>
    </w:p>
    <w:p w14:paraId="324E0714" w14:textId="124C2D50" w:rsidR="00D72AA1" w:rsidRDefault="00722095" w:rsidP="00A46DA4">
      <w:pPr>
        <w:ind w:firstLine="720"/>
      </w:pPr>
      <w:r>
        <w:t>All</w:t>
      </w:r>
      <w:r w:rsidR="00D72AA1">
        <w:t xml:space="preserve"> the materials</w:t>
      </w:r>
      <w:r w:rsidR="00412E61">
        <w:t xml:space="preserve"> </w:t>
      </w:r>
      <w:r w:rsidR="00D72AA1">
        <w:t xml:space="preserve">except the National Adult Reading Test (NART) were administered online via Qualtrics, a survey hosting service. For a complete list of all measures given to the participant see Table 1. The first part of the study was in lab and </w:t>
      </w:r>
      <w:r w:rsidR="00D72AA1">
        <w:lastRenderedPageBreak/>
        <w:t>w</w:t>
      </w:r>
      <w:r w:rsidR="00666517">
        <w:t>as</w:t>
      </w:r>
      <w:r w:rsidR="00D72AA1">
        <w:t xml:space="preserve"> completed on a lab computer. The participant completed an online informed consent form </w:t>
      </w:r>
      <w:r w:rsidR="00666517">
        <w:t xml:space="preserve">and then </w:t>
      </w:r>
      <w:r w:rsidR="00D72AA1">
        <w:t xml:space="preserve">was directed to the study. Participants were then given brief instructions and completed several numeracy tests, a personality scale, the CRT, the NART (proctored by a research assistant), and a working memory test. The remaining measures were given to the participant at home, where they could take the surveys at any time that was convenient for them. </w:t>
      </w:r>
    </w:p>
    <w:p w14:paraId="21F1A42A" w14:textId="4A9DEC2D" w:rsidR="000B0368" w:rsidRDefault="00D72AA1" w:rsidP="00D72AA1">
      <w:r>
        <w:tab/>
        <w:t>The at</w:t>
      </w:r>
      <w:r w:rsidR="00666517">
        <w:t>-</w:t>
      </w:r>
      <w:r>
        <w:t xml:space="preserve">home portion of the study was broken into seven parts. The first part was risky decision making, followed by: </w:t>
      </w:r>
      <w:r w:rsidR="00722095">
        <w:t>The</w:t>
      </w:r>
      <w:r>
        <w:t xml:space="preserve"> Adult Decision Making Competenc</w:t>
      </w:r>
      <w:r w:rsidR="00DB4D65">
        <w:t>e index</w:t>
      </w:r>
      <w:r>
        <w:t xml:space="preserve">, the </w:t>
      </w:r>
      <w:proofErr w:type="spellStart"/>
      <w:r>
        <w:t>Wonderlic</w:t>
      </w:r>
      <w:proofErr w:type="spellEnd"/>
      <w:r>
        <w:t xml:space="preserve"> (</w:t>
      </w:r>
      <w:proofErr w:type="spellStart"/>
      <w:r w:rsidR="00431FBA">
        <w:t>Wonderlic</w:t>
      </w:r>
      <w:proofErr w:type="spellEnd"/>
      <w:r w:rsidR="00431FBA">
        <w:t xml:space="preserve"> &amp; </w:t>
      </w:r>
      <w:proofErr w:type="spellStart"/>
      <w:r w:rsidR="00431FBA">
        <w:t>Hovland</w:t>
      </w:r>
      <w:proofErr w:type="spellEnd"/>
      <w:r w:rsidR="00431FBA">
        <w:t>, 1939</w:t>
      </w:r>
      <w:r w:rsidRPr="00431FBA">
        <w:t>)</w:t>
      </w:r>
      <w:r>
        <w:t>, the Science Literacy Scale (</w:t>
      </w:r>
      <w:proofErr w:type="spellStart"/>
      <w:r>
        <w:t>Petrova</w:t>
      </w:r>
      <w:proofErr w:type="spellEnd"/>
      <w:r>
        <w:t xml:space="preserve"> et al., 2016), Bias Blind Spot, descriptive decision tasks, Ravens Progressive Matrices (</w:t>
      </w:r>
      <w:r w:rsidR="00431FBA">
        <w:t>Raven, Raven, &amp; Court, 2003</w:t>
      </w:r>
      <w:r>
        <w:t>), the Cattel Culture Fair III Intelligence Test (</w:t>
      </w:r>
      <w:r w:rsidR="00431FBA">
        <w:t>Cattell &amp; Cattell, 1973</w:t>
      </w:r>
      <w:r>
        <w:t xml:space="preserve">), the Decision Outcome Inventory (DOI; </w:t>
      </w:r>
      <w:proofErr w:type="spellStart"/>
      <w:r>
        <w:t>Bruine</w:t>
      </w:r>
      <w:proofErr w:type="spellEnd"/>
      <w:r>
        <w:t xml:space="preserve"> de Bruin, Parker, &amp; </w:t>
      </w:r>
      <w:proofErr w:type="spellStart"/>
      <w:r>
        <w:t>Fischhoff</w:t>
      </w:r>
      <w:proofErr w:type="spellEnd"/>
      <w:r>
        <w:t>, 2007), and demographics. Once the participant completed the final at</w:t>
      </w:r>
      <w:r w:rsidR="00DB4D65">
        <w:t>-</w:t>
      </w:r>
      <w:r>
        <w:t>home section they were debriefed and thanked for their time. Metadata was collected on each of the surveys including time on page, reaction times, and time to first click. This was used to help identify which participants were malingering.</w:t>
      </w:r>
      <w:r w:rsidR="000B0368">
        <w:t xml:space="preserve"> </w:t>
      </w:r>
    </w:p>
    <w:p w14:paraId="76725AE3" w14:textId="34AEFEF9" w:rsidR="00D72AA1" w:rsidRPr="00D72AA1" w:rsidRDefault="000B0368" w:rsidP="00D72AA1">
      <w:r>
        <w:tab/>
      </w:r>
      <w:r w:rsidR="00412E61">
        <w:t>Because the overall data collection and investigation involved multiple measures and studies, here we focus on only those measures and tests that were identified a priori as the target of the current investigation. O</w:t>
      </w:r>
      <w:r w:rsidR="00362ACE">
        <w:t xml:space="preserve">ther </w:t>
      </w:r>
      <w:r w:rsidR="00412E61">
        <w:t>notable instruments and</w:t>
      </w:r>
      <w:r w:rsidR="00362ACE">
        <w:t xml:space="preserve"> ad hoc</w:t>
      </w:r>
      <w:r w:rsidR="00412E61">
        <w:t xml:space="preserve"> analyses are provided in the</w:t>
      </w:r>
      <w:r w:rsidR="00362ACE">
        <w:t xml:space="preserve"> appendix</w:t>
      </w:r>
      <w:r w:rsidR="00412E61">
        <w:t xml:space="preserve">. </w:t>
      </w:r>
      <w:r w:rsidR="00362ACE">
        <w:t xml:space="preserve"> </w:t>
      </w:r>
      <w:r w:rsidR="00D72AA1">
        <w:t xml:space="preserve">  </w:t>
      </w:r>
    </w:p>
    <w:p w14:paraId="1C15A164" w14:textId="77777777" w:rsidR="00B26394" w:rsidRDefault="007F2648" w:rsidP="00992C28">
      <w:pPr>
        <w:pStyle w:val="Heading3"/>
      </w:pPr>
      <w:r>
        <w:t xml:space="preserve"> </w:t>
      </w:r>
      <w:bookmarkStart w:id="14" w:name="_Toc513471985"/>
      <w:r w:rsidR="00D72AA1">
        <w:t>Bias Blind Spot Measure</w:t>
      </w:r>
      <w:bookmarkEnd w:id="14"/>
    </w:p>
    <w:p w14:paraId="04DD349A" w14:textId="406BBC6C" w:rsidR="00D72AA1" w:rsidRDefault="00D72AA1" w:rsidP="00D72AA1">
      <w:pPr>
        <w:ind w:firstLine="720"/>
      </w:pPr>
      <w:r>
        <w:t xml:space="preserve">The bias blind spot measure used was an adapted version of the one in </w:t>
      </w:r>
      <w:proofErr w:type="spellStart"/>
      <w:r>
        <w:t>Scopelliti</w:t>
      </w:r>
      <w:proofErr w:type="spellEnd"/>
      <w:r>
        <w:t xml:space="preserve"> et al. (2015). Nine additional items were added to the original fourteen. The items were </w:t>
      </w:r>
      <w:r>
        <w:lastRenderedPageBreak/>
        <w:t xml:space="preserve">written to mimic the </w:t>
      </w:r>
      <w:r w:rsidR="00DA15DB">
        <w:t>original</w:t>
      </w:r>
      <w:r>
        <w:t xml:space="preserve"> style of describing </w:t>
      </w:r>
      <w:r w:rsidR="00DA15DB">
        <w:t>the bias and giving</w:t>
      </w:r>
      <w:r>
        <w:t xml:space="preserve"> a brief example. Additional items are based on the cognitive biases found in West et al. (2012). Each item consisted of the participant reading the description of the bias</w:t>
      </w:r>
      <w:r w:rsidR="00DA15DB">
        <w:t xml:space="preserve"> and </w:t>
      </w:r>
      <w:r>
        <w:t xml:space="preserve">then making a rating (from </w:t>
      </w:r>
      <w:r>
        <w:rPr>
          <w:i/>
        </w:rPr>
        <w:t xml:space="preserve">not at all </w:t>
      </w:r>
      <w:r>
        <w:t xml:space="preserve">(1) to </w:t>
      </w:r>
      <w:r>
        <w:rPr>
          <w:i/>
        </w:rPr>
        <w:t>very much</w:t>
      </w:r>
      <w:r>
        <w:t xml:space="preserve"> (7)) of how often they exhibit the bias</w:t>
      </w:r>
      <w:r w:rsidR="00DA15DB">
        <w:t>. T</w:t>
      </w:r>
      <w:r>
        <w:t>he participant then ma</w:t>
      </w:r>
      <w:r w:rsidR="00DA15DB">
        <w:t>de</w:t>
      </w:r>
      <w:r>
        <w:t xml:space="preserve"> a rating of how often the average American exhibits the bias.  The difference </w:t>
      </w:r>
      <w:r w:rsidR="00DA15DB">
        <w:t>wa</w:t>
      </w:r>
      <w:r>
        <w:t>s taken and averaged across each item.</w:t>
      </w:r>
    </w:p>
    <w:p w14:paraId="35379F0F" w14:textId="77777777" w:rsidR="00D72AA1" w:rsidRDefault="00D72AA1" w:rsidP="00D72AA1">
      <w:pPr>
        <w:pStyle w:val="Heading3"/>
      </w:pPr>
      <w:bookmarkStart w:id="15" w:name="_Toc513471986"/>
      <w:r>
        <w:t>Numeracy</w:t>
      </w:r>
      <w:bookmarkEnd w:id="15"/>
    </w:p>
    <w:p w14:paraId="31DDD53F" w14:textId="375A59E2" w:rsidR="00D72AA1" w:rsidRDefault="00D72AA1" w:rsidP="00D72AA1">
      <w:pPr>
        <w:ind w:firstLine="720"/>
      </w:pPr>
      <w:r>
        <w:t xml:space="preserve">The Berlin Numeracy Test – </w:t>
      </w:r>
      <w:proofErr w:type="spellStart"/>
      <w:r>
        <w:t>Schwarts</w:t>
      </w:r>
      <w:proofErr w:type="spellEnd"/>
      <w:r>
        <w:t xml:space="preserve"> (BNT-S) (Cokely et al., 2012; RiskLiteracy.org) was used to assess general </w:t>
      </w:r>
      <w:proofErr w:type="gramStart"/>
      <w:r>
        <w:t>decision making</w:t>
      </w:r>
      <w:proofErr w:type="gramEnd"/>
      <w:r>
        <w:t xml:space="preserve"> skill. The BNT-S consists of the traditional BNT items with the addition of the Schwartz et al. (1997) easy items. The additional items allow for higher discriminability and psychometric sensitivity among individuals with low-to-moderate numeracy, which may be found within the sampled population. Subjective numeracy (</w:t>
      </w:r>
      <w:proofErr w:type="spellStart"/>
      <w:r>
        <w:t>Fagerlin</w:t>
      </w:r>
      <w:proofErr w:type="spellEnd"/>
      <w:r>
        <w:t xml:space="preserve"> et al., 2007) and BNT-Components (Ghazal, 2014) w</w:t>
      </w:r>
      <w:r w:rsidR="00DA15DB">
        <w:t>ere</w:t>
      </w:r>
      <w:r>
        <w:t xml:space="preserve"> also assessed, though they were not used to assess general </w:t>
      </w:r>
      <w:proofErr w:type="gramStart"/>
      <w:r>
        <w:t>decision making</w:t>
      </w:r>
      <w:proofErr w:type="gramEnd"/>
      <w:r>
        <w:t xml:space="preserve"> skill. </w:t>
      </w:r>
    </w:p>
    <w:p w14:paraId="264AA0B7" w14:textId="77777777" w:rsidR="00D72AA1" w:rsidRDefault="00D72AA1" w:rsidP="00D72AA1">
      <w:pPr>
        <w:pStyle w:val="Heading3"/>
      </w:pPr>
      <w:bookmarkStart w:id="16" w:name="_Toc513471987"/>
      <w:r>
        <w:t>Descriptive Decision Tasks</w:t>
      </w:r>
      <w:bookmarkEnd w:id="16"/>
    </w:p>
    <w:p w14:paraId="7694E5FB" w14:textId="7D54D47B" w:rsidR="00D72AA1" w:rsidRDefault="00D72AA1" w:rsidP="00A46DA4">
      <w:pPr>
        <w:ind w:firstLine="720"/>
      </w:pPr>
      <w:r>
        <w:t xml:space="preserve">Decision tasks were taken from </w:t>
      </w:r>
      <w:proofErr w:type="spellStart"/>
      <w:r>
        <w:t>Toplak</w:t>
      </w:r>
      <w:proofErr w:type="spellEnd"/>
      <w:r>
        <w:t xml:space="preserve">, West, &amp; Stanovich (2011). The items used in </w:t>
      </w:r>
      <w:proofErr w:type="spellStart"/>
      <w:r>
        <w:t>Toplak</w:t>
      </w:r>
      <w:proofErr w:type="spellEnd"/>
      <w:r>
        <w:t xml:space="preserve"> et al. (2011) were used to validate the CRT (Frederick, 2005) in its use for decision making skill. The battery included 15 tasks that span the classical </w:t>
      </w:r>
      <w:r w:rsidR="005344B2">
        <w:t>heuristics and biases</w:t>
      </w:r>
      <w:r>
        <w:t xml:space="preserve"> such as the </w:t>
      </w:r>
      <w:r w:rsidR="00B341A1">
        <w:t>g</w:t>
      </w:r>
      <w:r>
        <w:t xml:space="preserve">ambler’s </w:t>
      </w:r>
      <w:r w:rsidR="00B341A1">
        <w:t>f</w:t>
      </w:r>
      <w:r>
        <w:t xml:space="preserve">allacy and </w:t>
      </w:r>
      <w:r w:rsidR="00B341A1">
        <w:t>r</w:t>
      </w:r>
      <w:r>
        <w:t xml:space="preserve">egression to the </w:t>
      </w:r>
      <w:r w:rsidR="00B341A1">
        <w:t>m</w:t>
      </w:r>
      <w:r>
        <w:t xml:space="preserve">ean. </w:t>
      </w:r>
      <w:proofErr w:type="spellStart"/>
      <w:r>
        <w:t>Toplak</w:t>
      </w:r>
      <w:proofErr w:type="spellEnd"/>
      <w:r>
        <w:t xml:space="preserve"> et al. (2011) found a strong correlation between </w:t>
      </w:r>
      <w:r w:rsidR="005344B2">
        <w:t>performance on the CRT and on</w:t>
      </w:r>
      <w:r>
        <w:t xml:space="preserve"> the composite of the 15 tasks. The tasks were said to estimate rational thought</w:t>
      </w:r>
      <w:r w:rsidR="005344B2">
        <w:t xml:space="preserve">. </w:t>
      </w:r>
      <w:r w:rsidR="00B341A1">
        <w:t>Accordingly</w:t>
      </w:r>
      <w:r w:rsidR="005344B2">
        <w:t>,</w:t>
      </w:r>
      <w:r>
        <w:t xml:space="preserve"> I believe that performance on these tasks would be indicative of decision </w:t>
      </w:r>
      <w:r>
        <w:lastRenderedPageBreak/>
        <w:t xml:space="preserve">skill. Additional decision tasks include: the full Adult Decision Making Competency (ADMC; </w:t>
      </w:r>
      <w:proofErr w:type="spellStart"/>
      <w:r>
        <w:t>Bruine</w:t>
      </w:r>
      <w:proofErr w:type="spellEnd"/>
      <w:r>
        <w:t xml:space="preserve"> de Bruin et al., 2007). The ADMC consists of the following: </w:t>
      </w:r>
      <w:r w:rsidR="005344B2">
        <w:t>r</w:t>
      </w:r>
      <w:r>
        <w:t xml:space="preserve">esistance to framing, recognizing social norms, under/overconfidence, applying decision rules, consistency in risk perception, resistance to sunk costs, and path independence. The ADMC was analyzed </w:t>
      </w:r>
      <w:r w:rsidR="00B30C06">
        <w:t>in amalgam</w:t>
      </w:r>
      <w:r w:rsidR="000528FE">
        <w:t xml:space="preserve"> </w:t>
      </w:r>
      <w:r w:rsidR="005344B2">
        <w:t>as well as</w:t>
      </w:r>
      <w:r w:rsidR="000528FE">
        <w:t xml:space="preserve"> each piece individually</w:t>
      </w:r>
      <w:r w:rsidR="00B30C06">
        <w:t>.</w:t>
      </w:r>
      <w:r w:rsidR="000528FE">
        <w:t xml:space="preserve"> The DOI was measured in supplement to the ADMC. </w:t>
      </w:r>
      <w:r w:rsidR="00B30C06">
        <w:t xml:space="preserve"> </w:t>
      </w:r>
    </w:p>
    <w:p w14:paraId="4947D86D" w14:textId="77777777" w:rsidR="00864994" w:rsidRDefault="00864994" w:rsidP="00864994">
      <w:pPr>
        <w:pStyle w:val="Heading3"/>
      </w:pPr>
      <w:bookmarkStart w:id="17" w:name="_Toc513471988"/>
      <w:r>
        <w:t>Standard Cognitive Abilities</w:t>
      </w:r>
      <w:bookmarkEnd w:id="17"/>
    </w:p>
    <w:p w14:paraId="0F62D326" w14:textId="62C9A93B" w:rsidR="00065A2B" w:rsidRDefault="00057078" w:rsidP="00731E5E">
      <w:pPr>
        <w:ind w:firstLine="720"/>
      </w:pPr>
      <w:r>
        <w:t>C</w:t>
      </w:r>
      <w:r w:rsidR="00864994">
        <w:t xml:space="preserve">ognitive ability measurements were used to measure general fluid intelligence, </w:t>
      </w:r>
      <w:r w:rsidR="00787FB0">
        <w:t xml:space="preserve">crystallized </w:t>
      </w:r>
      <w:r w:rsidR="00864994">
        <w:t xml:space="preserve">intelligence, </w:t>
      </w:r>
      <w:r>
        <w:t xml:space="preserve">and </w:t>
      </w:r>
      <w:proofErr w:type="gramStart"/>
      <w:r>
        <w:t>other</w:t>
      </w:r>
      <w:proofErr w:type="gramEnd"/>
      <w:r>
        <w:t xml:space="preserve"> domain literacy. </w:t>
      </w:r>
      <w:r w:rsidR="00864994">
        <w:t>The battery included the Ravens</w:t>
      </w:r>
      <w:r w:rsidR="00CE287F">
        <w:t>’</w:t>
      </w:r>
      <w:r w:rsidR="00864994">
        <w:t xml:space="preserve"> Progressive Matrices (Raven, Court,</w:t>
      </w:r>
      <w:r w:rsidR="00370829">
        <w:t xml:space="preserve"> &amp; Raven, 1993</w:t>
      </w:r>
      <w:r w:rsidR="00864994">
        <w:t xml:space="preserve">), </w:t>
      </w:r>
      <w:proofErr w:type="spellStart"/>
      <w:r w:rsidR="00864994">
        <w:t>Wonderlic</w:t>
      </w:r>
      <w:proofErr w:type="spellEnd"/>
      <w:r w:rsidR="00864994">
        <w:t xml:space="preserve"> (</w:t>
      </w:r>
      <w:proofErr w:type="spellStart"/>
      <w:r w:rsidR="00864994">
        <w:t>Wonderlic</w:t>
      </w:r>
      <w:proofErr w:type="spellEnd"/>
      <w:r w:rsidR="00864994">
        <w:t xml:space="preserve"> &amp; </w:t>
      </w:r>
      <w:proofErr w:type="spellStart"/>
      <w:r w:rsidR="00864994">
        <w:t>Hovland</w:t>
      </w:r>
      <w:proofErr w:type="spellEnd"/>
      <w:r w:rsidR="00864994">
        <w:t xml:space="preserve">, 1939), </w:t>
      </w:r>
      <w:r>
        <w:t xml:space="preserve">and Science Literacy </w:t>
      </w:r>
      <w:r w:rsidRPr="003528F6">
        <w:t>(</w:t>
      </w:r>
      <w:proofErr w:type="spellStart"/>
      <w:r w:rsidRPr="003528F6">
        <w:t>Petrova</w:t>
      </w:r>
      <w:proofErr w:type="spellEnd"/>
      <w:r w:rsidRPr="003528F6">
        <w:t xml:space="preserve"> et al., 2016)</w:t>
      </w:r>
      <w:r w:rsidR="004925C4">
        <w:t>.</w:t>
      </w:r>
      <w:r w:rsidR="004925C4">
        <w:rPr>
          <w:rStyle w:val="FootnoteReference"/>
        </w:rPr>
        <w:footnoteReference w:id="2"/>
      </w:r>
      <w:r w:rsidR="00065A2B">
        <w:tab/>
      </w:r>
    </w:p>
    <w:p w14:paraId="3B675A4E" w14:textId="40636157" w:rsidR="006B49FE" w:rsidRDefault="006B49FE" w:rsidP="00065A2B">
      <w:pPr>
        <w:pStyle w:val="Footer"/>
        <w:spacing w:line="240" w:lineRule="auto"/>
        <w:rPr>
          <w:rFonts w:cstheme="minorHAnsi"/>
          <w:sz w:val="20"/>
          <w:szCs w:val="20"/>
          <w:vertAlign w:val="superscript"/>
        </w:rPr>
      </w:pPr>
    </w:p>
    <w:p w14:paraId="3F9A2205" w14:textId="1717E45F" w:rsidR="00425840" w:rsidRDefault="00425840" w:rsidP="00065A2B">
      <w:pPr>
        <w:pStyle w:val="Footer"/>
        <w:spacing w:line="240" w:lineRule="auto"/>
        <w:rPr>
          <w:rFonts w:cstheme="minorHAnsi"/>
          <w:sz w:val="20"/>
          <w:szCs w:val="20"/>
          <w:vertAlign w:val="superscript"/>
        </w:rPr>
      </w:pPr>
    </w:p>
    <w:p w14:paraId="0AA0E017" w14:textId="58C18215" w:rsidR="00425840" w:rsidRDefault="00425840" w:rsidP="00065A2B">
      <w:pPr>
        <w:pStyle w:val="Footer"/>
        <w:spacing w:line="240" w:lineRule="auto"/>
        <w:rPr>
          <w:rFonts w:cstheme="minorHAnsi"/>
          <w:sz w:val="20"/>
          <w:szCs w:val="20"/>
          <w:vertAlign w:val="superscript"/>
        </w:rPr>
      </w:pPr>
    </w:p>
    <w:p w14:paraId="12A85485" w14:textId="5EBF3394" w:rsidR="00425840" w:rsidRDefault="00425840" w:rsidP="00065A2B">
      <w:pPr>
        <w:pStyle w:val="Footer"/>
        <w:spacing w:line="240" w:lineRule="auto"/>
        <w:rPr>
          <w:rFonts w:cstheme="minorHAnsi"/>
          <w:sz w:val="20"/>
          <w:szCs w:val="20"/>
          <w:vertAlign w:val="superscript"/>
        </w:rPr>
      </w:pPr>
    </w:p>
    <w:p w14:paraId="682A969F" w14:textId="44E13425" w:rsidR="00425840" w:rsidRDefault="00425840" w:rsidP="00065A2B">
      <w:pPr>
        <w:pStyle w:val="Footer"/>
        <w:spacing w:line="240" w:lineRule="auto"/>
        <w:rPr>
          <w:rFonts w:cstheme="minorHAnsi"/>
          <w:sz w:val="20"/>
          <w:szCs w:val="20"/>
          <w:vertAlign w:val="superscript"/>
        </w:rPr>
      </w:pPr>
    </w:p>
    <w:p w14:paraId="0E9A35E1" w14:textId="4D11A253" w:rsidR="00425840" w:rsidRDefault="00425840" w:rsidP="00065A2B">
      <w:pPr>
        <w:pStyle w:val="Footer"/>
        <w:spacing w:line="240" w:lineRule="auto"/>
        <w:rPr>
          <w:rFonts w:cstheme="minorHAnsi"/>
          <w:sz w:val="20"/>
          <w:szCs w:val="20"/>
          <w:vertAlign w:val="superscript"/>
        </w:rPr>
      </w:pPr>
    </w:p>
    <w:p w14:paraId="388D1CB9" w14:textId="1893C57E" w:rsidR="00425840" w:rsidRDefault="00425840" w:rsidP="00065A2B">
      <w:pPr>
        <w:pStyle w:val="Footer"/>
        <w:spacing w:line="240" w:lineRule="auto"/>
        <w:rPr>
          <w:rFonts w:cstheme="minorHAnsi"/>
          <w:sz w:val="20"/>
          <w:szCs w:val="20"/>
          <w:vertAlign w:val="superscript"/>
        </w:rPr>
      </w:pPr>
    </w:p>
    <w:p w14:paraId="60D84858" w14:textId="77777777" w:rsidR="00425840" w:rsidRDefault="00425840" w:rsidP="00065A2B">
      <w:pPr>
        <w:pStyle w:val="Footer"/>
        <w:spacing w:line="240" w:lineRule="auto"/>
        <w:rPr>
          <w:rFonts w:cstheme="minorHAnsi"/>
          <w:sz w:val="20"/>
          <w:szCs w:val="20"/>
          <w:vertAlign w:val="superscript"/>
        </w:rPr>
      </w:pPr>
    </w:p>
    <w:p w14:paraId="2BD86123" w14:textId="59D9CF33" w:rsidR="006B49FE" w:rsidRDefault="006B49FE" w:rsidP="00065A2B">
      <w:pPr>
        <w:pStyle w:val="Footer"/>
        <w:spacing w:line="240" w:lineRule="auto"/>
        <w:rPr>
          <w:rFonts w:cstheme="minorHAnsi"/>
          <w:sz w:val="20"/>
          <w:szCs w:val="20"/>
          <w:vertAlign w:val="superscript"/>
        </w:rPr>
      </w:pPr>
    </w:p>
    <w:p w14:paraId="13EEAAA0" w14:textId="46148076" w:rsidR="004925C4" w:rsidRDefault="004925C4" w:rsidP="00065A2B">
      <w:pPr>
        <w:pStyle w:val="Footer"/>
        <w:spacing w:line="240" w:lineRule="auto"/>
        <w:rPr>
          <w:rFonts w:cstheme="minorHAnsi"/>
          <w:sz w:val="20"/>
          <w:szCs w:val="20"/>
          <w:vertAlign w:val="superscript"/>
        </w:rPr>
      </w:pPr>
    </w:p>
    <w:p w14:paraId="1B90FB85" w14:textId="240DF030" w:rsidR="004925C4" w:rsidRDefault="004925C4" w:rsidP="00065A2B">
      <w:pPr>
        <w:pStyle w:val="Footer"/>
        <w:spacing w:line="240" w:lineRule="auto"/>
        <w:rPr>
          <w:rFonts w:cstheme="minorHAnsi"/>
          <w:sz w:val="20"/>
          <w:szCs w:val="20"/>
          <w:vertAlign w:val="superscript"/>
        </w:rPr>
      </w:pPr>
    </w:p>
    <w:p w14:paraId="45C4373B" w14:textId="1387AB74" w:rsidR="004925C4" w:rsidRDefault="004925C4" w:rsidP="00065A2B">
      <w:pPr>
        <w:pStyle w:val="Footer"/>
        <w:spacing w:line="240" w:lineRule="auto"/>
        <w:rPr>
          <w:rFonts w:cstheme="minorHAnsi"/>
          <w:sz w:val="20"/>
          <w:szCs w:val="20"/>
          <w:vertAlign w:val="superscript"/>
        </w:rPr>
      </w:pPr>
    </w:p>
    <w:p w14:paraId="56C92C86" w14:textId="7EBDF109" w:rsidR="004925C4" w:rsidRDefault="004925C4" w:rsidP="00065A2B">
      <w:pPr>
        <w:pStyle w:val="Footer"/>
        <w:spacing w:line="240" w:lineRule="auto"/>
        <w:rPr>
          <w:rFonts w:cstheme="minorHAnsi"/>
          <w:sz w:val="20"/>
          <w:szCs w:val="20"/>
          <w:vertAlign w:val="superscript"/>
        </w:rPr>
      </w:pPr>
    </w:p>
    <w:p w14:paraId="57D4D6BC" w14:textId="1B3EDCDD" w:rsidR="004925C4" w:rsidRDefault="004925C4" w:rsidP="00065A2B">
      <w:pPr>
        <w:pStyle w:val="Footer"/>
        <w:spacing w:line="240" w:lineRule="auto"/>
        <w:rPr>
          <w:rFonts w:cstheme="minorHAnsi"/>
          <w:sz w:val="20"/>
          <w:szCs w:val="20"/>
          <w:vertAlign w:val="superscript"/>
        </w:rPr>
      </w:pPr>
    </w:p>
    <w:p w14:paraId="55ABD9B5" w14:textId="3CCBE346" w:rsidR="004925C4" w:rsidRDefault="004925C4" w:rsidP="00065A2B">
      <w:pPr>
        <w:pStyle w:val="Footer"/>
        <w:spacing w:line="240" w:lineRule="auto"/>
        <w:rPr>
          <w:rFonts w:cstheme="minorHAnsi"/>
          <w:sz w:val="20"/>
          <w:szCs w:val="20"/>
          <w:vertAlign w:val="superscript"/>
        </w:rPr>
      </w:pPr>
    </w:p>
    <w:p w14:paraId="74DACB32" w14:textId="08B2240B" w:rsidR="004925C4" w:rsidRDefault="004925C4" w:rsidP="00065A2B">
      <w:pPr>
        <w:pStyle w:val="Footer"/>
        <w:spacing w:line="240" w:lineRule="auto"/>
        <w:rPr>
          <w:rFonts w:cstheme="minorHAnsi"/>
          <w:sz w:val="20"/>
          <w:szCs w:val="20"/>
          <w:vertAlign w:val="superscript"/>
        </w:rPr>
      </w:pPr>
    </w:p>
    <w:p w14:paraId="351D7C9C" w14:textId="77777777" w:rsidR="004925C4" w:rsidRDefault="004925C4" w:rsidP="00065A2B">
      <w:pPr>
        <w:pStyle w:val="Footer"/>
        <w:spacing w:line="240" w:lineRule="auto"/>
        <w:rPr>
          <w:rFonts w:cstheme="minorHAnsi"/>
          <w:sz w:val="20"/>
          <w:szCs w:val="20"/>
          <w:vertAlign w:val="superscript"/>
        </w:rPr>
      </w:pPr>
    </w:p>
    <w:p w14:paraId="131CCB0F" w14:textId="1FF01EC9" w:rsidR="00425840" w:rsidRPr="00065A2B" w:rsidRDefault="00065A2B" w:rsidP="00065A2B">
      <w:pPr>
        <w:pStyle w:val="Footer"/>
        <w:spacing w:line="240" w:lineRule="auto"/>
        <w:rPr>
          <w:sz w:val="20"/>
          <w:szCs w:val="20"/>
        </w:rPr>
      </w:pPr>
      <w:r w:rsidRPr="00065A2B">
        <w:rPr>
          <w:sz w:val="20"/>
          <w:szCs w:val="20"/>
        </w:rPr>
        <w:t xml:space="preserve"> </w:t>
      </w:r>
    </w:p>
    <w:p w14:paraId="7E387784" w14:textId="27847FEC" w:rsidR="00FC6570" w:rsidRDefault="00FC6570" w:rsidP="00F50C83">
      <w:pPr>
        <w:pStyle w:val="Heading1"/>
      </w:pPr>
      <w:bookmarkStart w:id="18" w:name="_Toc513471989"/>
      <w:r w:rsidRPr="000F56FF">
        <w:lastRenderedPageBreak/>
        <w:t xml:space="preserve">Chapter </w:t>
      </w:r>
      <w:r>
        <w:t>3</w:t>
      </w:r>
      <w:r w:rsidRPr="000F56FF">
        <w:t xml:space="preserve">: </w:t>
      </w:r>
      <w:r w:rsidR="00B30C06">
        <w:t xml:space="preserve">Methods and </w:t>
      </w:r>
      <w:r>
        <w:t>Results</w:t>
      </w:r>
      <w:bookmarkEnd w:id="18"/>
    </w:p>
    <w:p w14:paraId="574DEC60" w14:textId="7285AA54" w:rsidR="00FC6570" w:rsidRDefault="00FC6570" w:rsidP="00FC6570">
      <w:pPr>
        <w:ind w:firstLine="720"/>
      </w:pPr>
      <w:r>
        <w:t xml:space="preserve">The analysis on the data aimed </w:t>
      </w:r>
      <w:r w:rsidR="003D5071">
        <w:t>to replicate and extend</w:t>
      </w:r>
      <w:r>
        <w:t xml:space="preserve"> previous studies. To begin </w:t>
      </w:r>
      <w:r w:rsidR="00A46DA4">
        <w:t>I</w:t>
      </w:r>
      <w:r>
        <w:t xml:space="preserve"> replicat</w:t>
      </w:r>
      <w:r w:rsidR="00A46DA4">
        <w:t>ed</w:t>
      </w:r>
      <w:r>
        <w:t xml:space="preserve"> </w:t>
      </w:r>
      <w:r w:rsidR="00A46DA4">
        <w:t>previous</w:t>
      </w:r>
      <w:r>
        <w:t xml:space="preserve"> bias blind spot</w:t>
      </w:r>
      <w:r w:rsidR="00A46DA4">
        <w:t xml:space="preserve"> studies by</w:t>
      </w:r>
      <w:r w:rsidR="00065A2B">
        <w:t xml:space="preserve"> </w:t>
      </w:r>
      <w:r>
        <w:t>look</w:t>
      </w:r>
      <w:r w:rsidR="00A46DA4">
        <w:t>ing</w:t>
      </w:r>
      <w:r>
        <w:t xml:space="preserve"> at </w:t>
      </w:r>
      <w:r w:rsidR="00722095">
        <w:t>self-versus</w:t>
      </w:r>
      <w:r>
        <w:t xml:space="preserve"> other perceptions in aggregate. I then factor analyzed the items to test whether individuals answer bias perception questions similarly for social and cognitive biases, replicating the one social factor found in </w:t>
      </w:r>
      <w:proofErr w:type="spellStart"/>
      <w:r>
        <w:t>Scopelliti</w:t>
      </w:r>
      <w:proofErr w:type="spellEnd"/>
      <w:r>
        <w:t xml:space="preserve"> et al. (2015) and finding a second, cognitive factor</w:t>
      </w:r>
      <w:r w:rsidR="002321E8">
        <w:t xml:space="preserve"> (</w:t>
      </w:r>
      <w:r w:rsidR="003D5071">
        <w:t>H</w:t>
      </w:r>
      <w:r w:rsidR="002321E8">
        <w:t>ypothesis 1)</w:t>
      </w:r>
      <w:r>
        <w:t xml:space="preserve">. I then looked at each bias factor and </w:t>
      </w:r>
      <w:proofErr w:type="gramStart"/>
      <w:r>
        <w:t>decision making</w:t>
      </w:r>
      <w:proofErr w:type="gramEnd"/>
      <w:r>
        <w:t xml:space="preserve"> skill in aggregate, extending results found in West et al., (2012) which only looked at bias perception and the corresponding bias question. I </w:t>
      </w:r>
      <w:r w:rsidR="003D5071">
        <w:t xml:space="preserve">then </w:t>
      </w:r>
      <w:r w:rsidR="00A46DA4">
        <w:t>conducted</w:t>
      </w:r>
      <w:r>
        <w:t xml:space="preserve"> a </w:t>
      </w:r>
      <w:r w:rsidR="002E6FB2">
        <w:t xml:space="preserve">preliminary </w:t>
      </w:r>
      <w:r>
        <w:t xml:space="preserve">mediation analysis to see what </w:t>
      </w:r>
      <w:r w:rsidR="002E6FB2">
        <w:t>might form</w:t>
      </w:r>
      <w:r>
        <w:t xml:space="preserve"> our </w:t>
      </w:r>
      <w:proofErr w:type="gramStart"/>
      <w:r>
        <w:t>decision making</w:t>
      </w:r>
      <w:proofErr w:type="gramEnd"/>
      <w:r>
        <w:t xml:space="preserve"> perceptions and what </w:t>
      </w:r>
      <w:r w:rsidR="002E6FB2">
        <w:t>these</w:t>
      </w:r>
      <w:r>
        <w:t xml:space="preserve"> perceptions influence</w:t>
      </w:r>
      <w:r w:rsidR="00E31EB2">
        <w:t xml:space="preserve"> (</w:t>
      </w:r>
      <w:r w:rsidR="002E6FB2">
        <w:t>H</w:t>
      </w:r>
      <w:r w:rsidR="00E31EB2">
        <w:t>ypothesis 2)</w:t>
      </w:r>
      <w:r>
        <w:t>.</w:t>
      </w:r>
      <w:r w:rsidR="00065A2B">
        <w:t xml:space="preserve"> </w:t>
      </w:r>
      <w:r w:rsidR="00A46DA4">
        <w:t>Finally, I looked at confidence competence by using a quadratic regression to see if numeracy w</w:t>
      </w:r>
      <w:r w:rsidR="002E6FB2">
        <w:t>ould</w:t>
      </w:r>
      <w:r w:rsidR="00A46DA4">
        <w:t xml:space="preserve"> predict a curvilinear relationship with confidence (like Ghazal et al., 2014). </w:t>
      </w:r>
      <w:r w:rsidR="00065A2B">
        <w:t xml:space="preserve">Overall, evidence suggests that our decision skill and experience </w:t>
      </w:r>
      <w:r w:rsidR="00A46DA4">
        <w:t>drive</w:t>
      </w:r>
      <w:r w:rsidR="00065A2B">
        <w:t xml:space="preserve"> our confidence competence measured via the newly </w:t>
      </w:r>
      <w:r w:rsidR="00784B7D">
        <w:t>formed</w:t>
      </w:r>
      <w:r w:rsidR="00065A2B">
        <w:t xml:space="preserve"> cognitive bias blind spot measure.   </w:t>
      </w:r>
      <w:r>
        <w:t xml:space="preserve"> </w:t>
      </w:r>
    </w:p>
    <w:p w14:paraId="63720E97" w14:textId="77777777" w:rsidR="006D71AE" w:rsidRDefault="006D71AE" w:rsidP="006D71AE">
      <w:pPr>
        <w:pStyle w:val="Heading2"/>
      </w:pPr>
      <w:bookmarkStart w:id="19" w:name="_Toc513471990"/>
      <w:r>
        <w:t>3.1 Bias Blind Spot Replication</w:t>
      </w:r>
      <w:bookmarkEnd w:id="19"/>
    </w:p>
    <w:p w14:paraId="29A6B064" w14:textId="6C29F5D6" w:rsidR="006D71AE" w:rsidRDefault="006D71AE" w:rsidP="006D71AE">
      <w:pPr>
        <w:ind w:firstLine="720"/>
      </w:pPr>
      <w:r>
        <w:t xml:space="preserve">The first step was to investigate the surface level aggregate bias blind spot measure. This was to replicate the traditional findings from </w:t>
      </w:r>
      <w:proofErr w:type="spellStart"/>
      <w:r>
        <w:t>Pronin</w:t>
      </w:r>
      <w:proofErr w:type="spellEnd"/>
      <w:r>
        <w:t xml:space="preserve"> et al. (2002) and West et al. (2012). The distributions for the overall bias blind spot measure (</w:t>
      </w:r>
      <w:r>
        <w:rPr>
          <w:i/>
        </w:rPr>
        <w:t>M</w:t>
      </w:r>
      <w:r>
        <w:t xml:space="preserve"> = 1.13, </w:t>
      </w:r>
      <w:r>
        <w:rPr>
          <w:i/>
        </w:rPr>
        <w:t>SD</w:t>
      </w:r>
      <w:r>
        <w:t xml:space="preserve"> = .73), the self-ratings of bias (</w:t>
      </w:r>
      <w:r>
        <w:rPr>
          <w:i/>
        </w:rPr>
        <w:t>M</w:t>
      </w:r>
      <w:r>
        <w:t xml:space="preserve"> = .58, </w:t>
      </w:r>
      <w:r>
        <w:rPr>
          <w:i/>
        </w:rPr>
        <w:t>SD</w:t>
      </w:r>
      <w:r>
        <w:t xml:space="preserve"> = .11), and the ratings of the average American (</w:t>
      </w:r>
      <w:r>
        <w:rPr>
          <w:i/>
        </w:rPr>
        <w:t>M</w:t>
      </w:r>
      <w:r>
        <w:t xml:space="preserve"> = .73, </w:t>
      </w:r>
      <w:r>
        <w:rPr>
          <w:i/>
        </w:rPr>
        <w:t>SD</w:t>
      </w:r>
      <w:r>
        <w:t xml:space="preserve"> = .1</w:t>
      </w:r>
      <w:r w:rsidR="007F064B">
        <w:t>07</w:t>
      </w:r>
      <w:r>
        <w:t xml:space="preserve">) </w:t>
      </w:r>
      <w:r w:rsidR="00C40473">
        <w:t xml:space="preserve">showing an effect size of </w:t>
      </w:r>
      <w:r w:rsidR="007F064B">
        <w:rPr>
          <w:i/>
        </w:rPr>
        <w:t xml:space="preserve">d </w:t>
      </w:r>
      <w:r w:rsidR="007F064B">
        <w:t xml:space="preserve">= 1.38 and </w:t>
      </w:r>
      <w:r w:rsidRPr="007F064B">
        <w:t>can</w:t>
      </w:r>
      <w:r>
        <w:t xml:space="preserve"> be found in </w:t>
      </w:r>
      <w:r w:rsidR="005021F4">
        <w:t>F</w:t>
      </w:r>
      <w:r>
        <w:t>igure 1. There was a significant difference between the self-ratings and the average American ratings (</w:t>
      </w:r>
      <w:r>
        <w:rPr>
          <w:i/>
        </w:rPr>
        <w:t>F</w:t>
      </w:r>
      <w:r>
        <w:t xml:space="preserve"> (65, 236) = 2.15, </w:t>
      </w:r>
      <w:r>
        <w:rPr>
          <w:i/>
        </w:rPr>
        <w:t>p</w:t>
      </w:r>
      <w:r>
        <w:t xml:space="preserve"> &lt; .001), indicating that, on average, people </w:t>
      </w:r>
      <w:r>
        <w:lastRenderedPageBreak/>
        <w:t>rated themselves to be less biased tha</w:t>
      </w:r>
      <w:r w:rsidR="00524FE1">
        <w:t>n the average American (Figure 1, 2</w:t>
      </w:r>
      <w:r>
        <w:t>). There was a small positive and significant correlation for the bias blind spot measure and the Ravens intelligence test (</w:t>
      </w:r>
      <w:r>
        <w:rPr>
          <w:i/>
        </w:rPr>
        <w:t>r</w:t>
      </w:r>
      <w:r>
        <w:t xml:space="preserve"> = .152, </w:t>
      </w:r>
      <w:r>
        <w:rPr>
          <w:i/>
        </w:rPr>
        <w:t>n</w:t>
      </w:r>
      <w:r>
        <w:t xml:space="preserve"> = 309, </w:t>
      </w:r>
      <w:r>
        <w:rPr>
          <w:i/>
        </w:rPr>
        <w:t>p</w:t>
      </w:r>
      <w:r>
        <w:t xml:space="preserve"> = .008), science literacy (</w:t>
      </w:r>
      <w:r>
        <w:rPr>
          <w:i/>
        </w:rPr>
        <w:t>r</w:t>
      </w:r>
      <w:r>
        <w:t xml:space="preserve"> = .163, </w:t>
      </w:r>
      <w:r>
        <w:rPr>
          <w:i/>
        </w:rPr>
        <w:t>n</w:t>
      </w:r>
      <w:r>
        <w:t xml:space="preserve"> = 309, </w:t>
      </w:r>
      <w:r>
        <w:rPr>
          <w:i/>
        </w:rPr>
        <w:t>p</w:t>
      </w:r>
      <w:r>
        <w:t xml:space="preserve"> = .004), confidence skill (</w:t>
      </w:r>
      <w:r>
        <w:rPr>
          <w:i/>
        </w:rPr>
        <w:t>r</w:t>
      </w:r>
      <w:r>
        <w:t xml:space="preserve"> = .180, </w:t>
      </w:r>
      <w:r>
        <w:rPr>
          <w:i/>
        </w:rPr>
        <w:t>n</w:t>
      </w:r>
      <w:r>
        <w:t xml:space="preserve"> = 309, </w:t>
      </w:r>
      <w:r>
        <w:rPr>
          <w:i/>
        </w:rPr>
        <w:t>p</w:t>
      </w:r>
      <w:r>
        <w:t xml:space="preserve"> = .001), </w:t>
      </w:r>
      <w:r w:rsidR="00156372">
        <w:t xml:space="preserve">and </w:t>
      </w:r>
      <w:r>
        <w:t xml:space="preserve">the Adult </w:t>
      </w:r>
      <w:proofErr w:type="gramStart"/>
      <w:r>
        <w:t>Decision Making</w:t>
      </w:r>
      <w:proofErr w:type="gramEnd"/>
      <w:r>
        <w:t xml:space="preserve"> Competency (</w:t>
      </w:r>
      <w:r>
        <w:rPr>
          <w:i/>
        </w:rPr>
        <w:t>r</w:t>
      </w:r>
      <w:r>
        <w:t xml:space="preserve"> = .172, </w:t>
      </w:r>
      <w:r>
        <w:rPr>
          <w:i/>
        </w:rPr>
        <w:t>n</w:t>
      </w:r>
      <w:r>
        <w:t xml:space="preserve"> = 309, </w:t>
      </w:r>
      <w:r>
        <w:rPr>
          <w:i/>
        </w:rPr>
        <w:t>p</w:t>
      </w:r>
      <w:r>
        <w:t xml:space="preserve"> = .002)</w:t>
      </w:r>
      <w:r w:rsidR="005021F4">
        <w:t>.</w:t>
      </w:r>
      <w:r>
        <w:t xml:space="preserve"> </w:t>
      </w:r>
      <w:r w:rsidR="00524FE1">
        <w:t xml:space="preserve">See </w:t>
      </w:r>
      <w:r w:rsidR="005021F4">
        <w:t>T</w:t>
      </w:r>
      <w:r w:rsidR="00524FE1">
        <w:t>able 3</w:t>
      </w:r>
      <w:r>
        <w:t xml:space="preserve"> for the correlation matrix. These two analyses replicate the classic bias blind spot studies and the idea that there is a positive correlation between cognitive sophistication and thinking you are less biased than the average American.</w:t>
      </w:r>
    </w:p>
    <w:p w14:paraId="27968A62" w14:textId="0CE43C19" w:rsidR="00266845" w:rsidRDefault="002441A8" w:rsidP="00722095">
      <w:pPr>
        <w:ind w:firstLine="720"/>
      </w:pPr>
      <w:r>
        <w:rPr>
          <w:noProof/>
          <w:lang w:bidi="ar-SA"/>
        </w:rPr>
        <mc:AlternateContent>
          <mc:Choice Requires="wps">
            <w:drawing>
              <wp:anchor distT="0" distB="0" distL="114300" distR="114300" simplePos="0" relativeHeight="251659776" behindDoc="0" locked="0" layoutInCell="1" allowOverlap="1" wp14:anchorId="57A8FD6F" wp14:editId="090F6D2F">
                <wp:simplePos x="0" y="0"/>
                <wp:positionH relativeFrom="column">
                  <wp:posOffset>3810</wp:posOffset>
                </wp:positionH>
                <wp:positionV relativeFrom="paragraph">
                  <wp:posOffset>2533015</wp:posOffset>
                </wp:positionV>
                <wp:extent cx="4843145" cy="990600"/>
                <wp:effectExtent l="0" t="0" r="0" b="0"/>
                <wp:wrapTopAndBottom/>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843145" cy="9906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0E862DF7" w14:textId="644F852C" w:rsidR="00D92141" w:rsidRPr="00ED7A8D" w:rsidRDefault="00D92141" w:rsidP="00266845">
                            <w:pPr>
                              <w:pStyle w:val="Caption"/>
                              <w:rPr>
                                <w:szCs w:val="24"/>
                              </w:rPr>
                            </w:pPr>
                            <w:bookmarkStart w:id="20" w:name="_Toc509589851"/>
                            <w:bookmarkStart w:id="21" w:name="_Toc510515810"/>
                            <w:bookmarkStart w:id="22" w:name="_Toc513472010"/>
                            <w:r>
                              <w:t xml:space="preserve">Figure </w:t>
                            </w:r>
                            <w:fldSimple w:instr=" SEQ Figure \* ARABIC ">
                              <w:r w:rsidR="00502779">
                                <w:rPr>
                                  <w:noProof/>
                                </w:rPr>
                                <w:t>1</w:t>
                              </w:r>
                            </w:fldSimple>
                            <w:r>
                              <w:t xml:space="preserve">. </w:t>
                            </w:r>
                            <w:r w:rsidRPr="00266845">
                              <w:rPr>
                                <w:b w:val="0"/>
                              </w:rPr>
                              <w:t xml:space="preserve">This depicts the distributions of average bias blind spot </w:t>
                            </w:r>
                            <w:r>
                              <w:rPr>
                                <w:b w:val="0"/>
                              </w:rPr>
                              <w:t>self ratings versus</w:t>
                            </w:r>
                            <w:r w:rsidRPr="00266845">
                              <w:rPr>
                                <w:b w:val="0"/>
                              </w:rPr>
                              <w:t xml:space="preserve"> ratings of others. This replicates previous findings by showing that the ratings of others are, on average, significantly greater than the ratings for </w:t>
                            </w:r>
                            <w:r>
                              <w:rPr>
                                <w:b w:val="0"/>
                              </w:rPr>
                              <w:t>one</w:t>
                            </w:r>
                            <w:r w:rsidRPr="00266845">
                              <w:rPr>
                                <w:b w:val="0"/>
                              </w:rPr>
                              <w:t>self (</w:t>
                            </w:r>
                            <w:r w:rsidRPr="00266845">
                              <w:rPr>
                                <w:b w:val="0"/>
                                <w:i/>
                              </w:rPr>
                              <w:t>F</w:t>
                            </w:r>
                            <w:r w:rsidRPr="00266845">
                              <w:rPr>
                                <w:b w:val="0"/>
                              </w:rPr>
                              <w:t xml:space="preserve"> (65, 236) = 2.15, </w:t>
                            </w:r>
                            <w:r w:rsidRPr="00266845">
                              <w:rPr>
                                <w:b w:val="0"/>
                                <w:i/>
                              </w:rPr>
                              <w:t>p</w:t>
                            </w:r>
                            <w:r w:rsidRPr="00266845">
                              <w:rPr>
                                <w:b w:val="0"/>
                              </w:rPr>
                              <w:t xml:space="preserve"> &lt; .001</w:t>
                            </w:r>
                            <w:r>
                              <w:rPr>
                                <w:b w:val="0"/>
                              </w:rPr>
                              <w:t xml:space="preserve">; </w:t>
                            </w:r>
                            <w:r>
                              <w:rPr>
                                <w:b w:val="0"/>
                                <w:i/>
                              </w:rPr>
                              <w:t>d</w:t>
                            </w:r>
                            <w:r>
                              <w:rPr>
                                <w:b w:val="0"/>
                              </w:rPr>
                              <w:t xml:space="preserve"> = 1.38</w:t>
                            </w:r>
                            <w:r w:rsidRPr="00266845">
                              <w:rPr>
                                <w:b w:val="0"/>
                              </w:rPr>
                              <w:t>)</w:t>
                            </w:r>
                            <w:r>
                              <w:rPr>
                                <w:b w:val="0"/>
                              </w:rPr>
                              <w:t>, i</w:t>
                            </w:r>
                            <w:r w:rsidRPr="00266845">
                              <w:rPr>
                                <w:b w:val="0"/>
                              </w:rPr>
                              <w:t>ndicating that people were more inclined to say that others are more biased than themselves.</w:t>
                            </w:r>
                            <w:bookmarkEnd w:id="20"/>
                            <w:bookmarkEnd w:id="21"/>
                            <w:bookmarkEnd w:id="2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8FD6F" id="_x0000_t202" coordsize="21600,21600" o:spt="202" path="m,l,21600r21600,l21600,xe">
                <v:stroke joinstyle="miter"/>
                <v:path gradientshapeok="t" o:connecttype="rect"/>
              </v:shapetype>
              <v:shape id="Text Box 4" o:spid="_x0000_s1026" type="#_x0000_t202" style="position:absolute;left:0;text-align:left;margin-left:.3pt;margin-top:199.45pt;width:381.35pt;height:7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" stroked="f">
                <v:textbox inset="0,0,0,0">
                  <w:txbxContent>
                    <w:p w14:paraId="0E862DF7" w14:textId="644F852C" w:rsidR="00D92141" w:rsidRPr="00ED7A8D" w:rsidRDefault="00D92141" w:rsidP="00266845">
                      <w:pPr>
                        <w:pStyle w:val="Caption"/>
                        <w:rPr>
                          <w:szCs w:val="24"/>
                        </w:rPr>
                      </w:pPr>
                      <w:bookmarkStart w:id="23" w:name="_Toc509589851"/>
                      <w:bookmarkStart w:id="24" w:name="_Toc510515810"/>
                      <w:bookmarkStart w:id="25" w:name="_Toc513472010"/>
                      <w:r>
                        <w:t xml:space="preserve">Figure </w:t>
                      </w:r>
                      <w:fldSimple w:instr=" SEQ Figure \* ARABIC ">
                        <w:r w:rsidR="00502779">
                          <w:rPr>
                            <w:noProof/>
                          </w:rPr>
                          <w:t>1</w:t>
                        </w:r>
                      </w:fldSimple>
                      <w:r>
                        <w:t xml:space="preserve">. </w:t>
                      </w:r>
                      <w:r w:rsidRPr="00266845">
                        <w:rPr>
                          <w:b w:val="0"/>
                        </w:rPr>
                        <w:t xml:space="preserve">This depicts the distributions of average bias blind spot </w:t>
                      </w:r>
                      <w:r>
                        <w:rPr>
                          <w:b w:val="0"/>
                        </w:rPr>
                        <w:t>self ratings versus</w:t>
                      </w:r>
                      <w:r w:rsidRPr="00266845">
                        <w:rPr>
                          <w:b w:val="0"/>
                        </w:rPr>
                        <w:t xml:space="preserve"> ratings of others. This replicates previous findings by showing that the ratings of others are, on average, significantly greater than the ratings for </w:t>
                      </w:r>
                      <w:r>
                        <w:rPr>
                          <w:b w:val="0"/>
                        </w:rPr>
                        <w:t>one</w:t>
                      </w:r>
                      <w:r w:rsidRPr="00266845">
                        <w:rPr>
                          <w:b w:val="0"/>
                        </w:rPr>
                        <w:t>self (</w:t>
                      </w:r>
                      <w:r w:rsidRPr="00266845">
                        <w:rPr>
                          <w:b w:val="0"/>
                          <w:i/>
                        </w:rPr>
                        <w:t>F</w:t>
                      </w:r>
                      <w:r w:rsidRPr="00266845">
                        <w:rPr>
                          <w:b w:val="0"/>
                        </w:rPr>
                        <w:t xml:space="preserve"> (65, 236) = 2.15, </w:t>
                      </w:r>
                      <w:r w:rsidRPr="00266845">
                        <w:rPr>
                          <w:b w:val="0"/>
                          <w:i/>
                        </w:rPr>
                        <w:t>p</w:t>
                      </w:r>
                      <w:r w:rsidRPr="00266845">
                        <w:rPr>
                          <w:b w:val="0"/>
                        </w:rPr>
                        <w:t xml:space="preserve"> &lt; .001</w:t>
                      </w:r>
                      <w:r>
                        <w:rPr>
                          <w:b w:val="0"/>
                        </w:rPr>
                        <w:t xml:space="preserve">; </w:t>
                      </w:r>
                      <w:r>
                        <w:rPr>
                          <w:b w:val="0"/>
                          <w:i/>
                        </w:rPr>
                        <w:t>d</w:t>
                      </w:r>
                      <w:r>
                        <w:rPr>
                          <w:b w:val="0"/>
                        </w:rPr>
                        <w:t xml:space="preserve"> = 1.38</w:t>
                      </w:r>
                      <w:r w:rsidRPr="00266845">
                        <w:rPr>
                          <w:b w:val="0"/>
                        </w:rPr>
                        <w:t>)</w:t>
                      </w:r>
                      <w:r>
                        <w:rPr>
                          <w:b w:val="0"/>
                        </w:rPr>
                        <w:t>, i</w:t>
                      </w:r>
                      <w:r w:rsidRPr="00266845">
                        <w:rPr>
                          <w:b w:val="0"/>
                        </w:rPr>
                        <w:t>ndicating that people were more inclined to say that others are more biased than themselves.</w:t>
                      </w:r>
                      <w:bookmarkEnd w:id="23"/>
                      <w:bookmarkEnd w:id="24"/>
                      <w:bookmarkEnd w:id="25"/>
                    </w:p>
                  </w:txbxContent>
                </v:textbox>
                <w10:wrap type="topAndBottom"/>
              </v:shape>
            </w:pict>
          </mc:Fallback>
        </mc:AlternateContent>
      </w:r>
      <w:r w:rsidR="00266845" w:rsidRPr="00266845">
        <w:rPr>
          <w:noProof/>
          <w:lang w:bidi="ar-SA"/>
        </w:rPr>
        <w:drawing>
          <wp:anchor distT="0" distB="0" distL="114300" distR="114300" simplePos="0" relativeHeight="251653632" behindDoc="0" locked="0" layoutInCell="1" allowOverlap="1" wp14:anchorId="2FDC6018" wp14:editId="345F3F27">
            <wp:simplePos x="0" y="0"/>
            <wp:positionH relativeFrom="margin">
              <wp:posOffset>2603500</wp:posOffset>
            </wp:positionH>
            <wp:positionV relativeFrom="paragraph">
              <wp:posOffset>361950</wp:posOffset>
            </wp:positionV>
            <wp:extent cx="2790825" cy="2124075"/>
            <wp:effectExtent l="0" t="0" r="0" b="0"/>
            <wp:wrapTopAndBottom/>
            <wp:docPr id="17" name="Picture 1">
              <a:extLst xmlns:a="http://schemas.openxmlformats.org/drawingml/2006/main">
                <a:ext uri="{FF2B5EF4-FFF2-40B4-BE49-F238E27FC236}">
                  <a16:creationId xmlns:a16="http://schemas.microsoft.com/office/drawing/2014/main" id="{9BAAA9CB-CDED-426A-B345-86D480AAD5A6}"/>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9BAAA9CB-CDED-426A-B345-86D480AAD5A6}"/>
                        </a:ext>
                      </a:extLst>
                    </pic:cNvPr>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082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6845" w:rsidRPr="00266845">
        <w:rPr>
          <w:noProof/>
          <w:lang w:bidi="ar-SA"/>
        </w:rPr>
        <w:drawing>
          <wp:anchor distT="0" distB="0" distL="114300" distR="114300" simplePos="0" relativeHeight="251655680" behindDoc="0" locked="0" layoutInCell="1" allowOverlap="1" wp14:anchorId="45068B1E" wp14:editId="2713D079">
            <wp:simplePos x="0" y="0"/>
            <wp:positionH relativeFrom="margin">
              <wp:posOffset>3810</wp:posOffset>
            </wp:positionH>
            <wp:positionV relativeFrom="paragraph">
              <wp:posOffset>381000</wp:posOffset>
            </wp:positionV>
            <wp:extent cx="2680970" cy="2094865"/>
            <wp:effectExtent l="0" t="0" r="0" b="0"/>
            <wp:wrapTopAndBottom/>
            <wp:docPr id="18" name="Picture 2">
              <a:extLst xmlns:a="http://schemas.openxmlformats.org/drawingml/2006/main">
                <a:ext uri="{FF2B5EF4-FFF2-40B4-BE49-F238E27FC236}">
                  <a16:creationId xmlns:a16="http://schemas.microsoft.com/office/drawing/2014/main" id="{707F46BE-D2DA-4728-A4AC-EFB3C54C8839}"/>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707F46BE-D2DA-4728-A4AC-EFB3C54C8839}"/>
                        </a:ext>
                      </a:extLst>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0970" cy="20948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108AB" w14:textId="50B1E865" w:rsidR="00B341A1" w:rsidRDefault="00B341A1" w:rsidP="00B341A1">
      <w:pPr>
        <w:pStyle w:val="Caption"/>
        <w:ind w:left="720" w:hanging="720"/>
        <w:jc w:val="center"/>
      </w:pPr>
      <w:bookmarkStart w:id="26" w:name="_Toc509589852"/>
      <w:r>
        <w:rPr>
          <w:noProof/>
          <w:lang w:bidi="ar-SA"/>
        </w:rPr>
        <w:lastRenderedPageBreak/>
        <w:drawing>
          <wp:inline distT="0" distB="0" distL="0" distR="0" wp14:anchorId="542D516B" wp14:editId="699950D5">
            <wp:extent cx="3935896" cy="2027582"/>
            <wp:effectExtent l="0" t="0" r="7620" b="10795"/>
            <wp:docPr id="10" name="Chart 10">
              <a:extLst xmlns:a="http://schemas.openxmlformats.org/drawingml/2006/main">
                <a:ext uri="{FF2B5EF4-FFF2-40B4-BE49-F238E27FC236}">
                  <a16:creationId xmlns:a16="http://schemas.microsoft.com/office/drawing/2014/main" id="{5716ED88-E090-4579-B463-610C0EB8ED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F490E1" w14:textId="77777777" w:rsidR="00B341A1" w:rsidRDefault="00B341A1" w:rsidP="00BD6277">
      <w:pPr>
        <w:pStyle w:val="Caption"/>
        <w:ind w:left="720" w:hanging="720"/>
      </w:pPr>
    </w:p>
    <w:p w14:paraId="5547A4D9" w14:textId="2D7DC862" w:rsidR="006D71AE" w:rsidRDefault="00266845" w:rsidP="00BD6277">
      <w:pPr>
        <w:pStyle w:val="Caption"/>
        <w:ind w:left="720" w:hanging="720"/>
      </w:pPr>
      <w:r>
        <w:t xml:space="preserve">Figure </w:t>
      </w:r>
      <w:fldSimple w:instr=" SEQ Figure \* ARABIC ">
        <w:r w:rsidR="00502779">
          <w:rPr>
            <w:noProof/>
          </w:rPr>
          <w:t>2</w:t>
        </w:r>
      </w:fldSimple>
      <w:r>
        <w:t xml:space="preserve">. </w:t>
      </w:r>
      <w:r w:rsidRPr="00266845">
        <w:rPr>
          <w:b w:val="0"/>
        </w:rPr>
        <w:t>This shows the average bias blind spot score for the total and the two factors used. A score closer to 0 would indicate that individuals said they are just as biased as others. Notice the significan</w:t>
      </w:r>
      <w:r w:rsidR="002441A8">
        <w:rPr>
          <w:b w:val="0"/>
        </w:rPr>
        <w:t xml:space="preserve">t difference </w:t>
      </w:r>
      <w:r w:rsidR="006F6D8F">
        <w:rPr>
          <w:b w:val="0"/>
        </w:rPr>
        <w:t>(</w:t>
      </w:r>
      <w:proofErr w:type="gramStart"/>
      <w:r w:rsidR="00BD6277">
        <w:rPr>
          <w:b w:val="0"/>
          <w:i/>
        </w:rPr>
        <w:t>t</w:t>
      </w:r>
      <w:r w:rsidR="00BD6277">
        <w:rPr>
          <w:b w:val="0"/>
        </w:rPr>
        <w:t>(</w:t>
      </w:r>
      <w:proofErr w:type="gramEnd"/>
      <w:r w:rsidR="00BD6277">
        <w:rPr>
          <w:b w:val="0"/>
        </w:rPr>
        <w:t xml:space="preserve">304) = -7.10, </w:t>
      </w:r>
      <w:r w:rsidR="00BD6277">
        <w:rPr>
          <w:b w:val="0"/>
          <w:i/>
        </w:rPr>
        <w:t>p</w:t>
      </w:r>
      <w:r w:rsidR="00BD6277">
        <w:rPr>
          <w:b w:val="0"/>
        </w:rPr>
        <w:t xml:space="preserve"> = &lt; .001; </w:t>
      </w:r>
      <w:r w:rsidR="00BD6277">
        <w:rPr>
          <w:b w:val="0"/>
          <w:i/>
        </w:rPr>
        <w:t>d</w:t>
      </w:r>
      <w:r w:rsidR="00BD6277">
        <w:rPr>
          <w:b w:val="0"/>
        </w:rPr>
        <w:t xml:space="preserve"> = 0.82</w:t>
      </w:r>
      <w:r w:rsidR="00664D56">
        <w:rPr>
          <w:b w:val="0"/>
        </w:rPr>
        <w:t>)</w:t>
      </w:r>
      <w:r w:rsidRPr="00266845">
        <w:rPr>
          <w:b w:val="0"/>
        </w:rPr>
        <w:t xml:space="preserve"> between the average bias blind spot scores for the cognitive items compared to the social items.</w:t>
      </w:r>
      <w:bookmarkEnd w:id="26"/>
      <w:r>
        <w:t xml:space="preserve">   </w:t>
      </w:r>
    </w:p>
    <w:p w14:paraId="388BEB1B" w14:textId="77777777" w:rsidR="00266845" w:rsidRPr="00717EF8" w:rsidRDefault="00266845" w:rsidP="00266845"/>
    <w:p w14:paraId="6AC72F37" w14:textId="03B0795B" w:rsidR="006D71AE" w:rsidRDefault="006D71AE" w:rsidP="006D71AE">
      <w:pPr>
        <w:pStyle w:val="Heading2"/>
      </w:pPr>
      <w:bookmarkStart w:id="27" w:name="_Toc513471991"/>
      <w:r>
        <w:t>3.2 Factor Analysis</w:t>
      </w:r>
      <w:r w:rsidR="001E22B3">
        <w:t xml:space="preserve"> and Creation of Cognitive Bias Blind Spot Measure</w:t>
      </w:r>
      <w:bookmarkEnd w:id="27"/>
      <w:r>
        <w:t xml:space="preserve"> </w:t>
      </w:r>
    </w:p>
    <w:p w14:paraId="1C364037" w14:textId="739347C8" w:rsidR="00DD0FD0" w:rsidRDefault="006D71AE" w:rsidP="006D71AE">
      <w:pPr>
        <w:ind w:firstLine="720"/>
      </w:pPr>
      <w:r>
        <w:t xml:space="preserve">The second step was to replicate and further the findings in </w:t>
      </w:r>
      <w:proofErr w:type="spellStart"/>
      <w:r>
        <w:t>Scopelliti</w:t>
      </w:r>
      <w:proofErr w:type="spellEnd"/>
      <w:r>
        <w:t xml:space="preserve"> et al. (2015)</w:t>
      </w:r>
      <w:r w:rsidR="001E22B3">
        <w:t xml:space="preserve">, while also </w:t>
      </w:r>
      <w:r w:rsidR="00784B7D">
        <w:t>exploring</w:t>
      </w:r>
      <w:r w:rsidR="001E22B3">
        <w:t xml:space="preserve"> my cognitive bias blind spot measure</w:t>
      </w:r>
      <w:r>
        <w:t xml:space="preserve">. </w:t>
      </w:r>
      <w:r w:rsidR="00DD0FD0">
        <w:t xml:space="preserve">If bias blind spot is a latent variable of skill (given </w:t>
      </w:r>
      <w:r w:rsidR="00F25D13">
        <w:t>Skilled Decision Theory</w:t>
      </w:r>
      <w:r w:rsidR="00DD0FD0">
        <w:t xml:space="preserve">) then a measurement of bias perceptions should include a wide </w:t>
      </w:r>
      <w:r w:rsidR="00156372">
        <w:t>suite</w:t>
      </w:r>
      <w:r w:rsidR="00DD0FD0">
        <w:t xml:space="preserve"> of representative bias items, social and cognitive. As the original bias blind spot measure only has large social representation with little cognitive, I decided to build my own instrument. I based the additional nine representative cognitive items </w:t>
      </w:r>
      <w:r w:rsidR="00C84DB2" w:rsidRPr="00B341A1">
        <w:t>on those</w:t>
      </w:r>
      <w:r w:rsidR="00C84DB2">
        <w:t xml:space="preserve"> </w:t>
      </w:r>
      <w:r w:rsidR="00DD0FD0">
        <w:t xml:space="preserve">asked </w:t>
      </w:r>
      <w:r w:rsidR="00C84DB2">
        <w:t>in</w:t>
      </w:r>
      <w:r w:rsidR="00DD0FD0">
        <w:t xml:space="preserve"> West et al. (2012) and then adapted their questions to match the style of </w:t>
      </w:r>
      <w:proofErr w:type="spellStart"/>
      <w:r w:rsidR="00DD0FD0">
        <w:t>Scopatelli</w:t>
      </w:r>
      <w:proofErr w:type="spellEnd"/>
      <w:r w:rsidR="00DD0FD0">
        <w:t xml:space="preserve"> et al. (2015). For a complete list of questions asked see </w:t>
      </w:r>
      <w:r w:rsidR="00C04784">
        <w:t xml:space="preserve">Table 2 and </w:t>
      </w:r>
      <w:r w:rsidR="00DD0FD0">
        <w:t xml:space="preserve">Appendix </w:t>
      </w:r>
      <w:r w:rsidR="00B15751">
        <w:t>B</w:t>
      </w:r>
      <w:r w:rsidR="00DD0FD0">
        <w:t xml:space="preserve">.  </w:t>
      </w:r>
    </w:p>
    <w:p w14:paraId="766B4AF6" w14:textId="4F73D910" w:rsidR="006D71AE" w:rsidRDefault="006D71AE" w:rsidP="006D71AE">
      <w:pPr>
        <w:ind w:firstLine="720"/>
      </w:pPr>
      <w:r>
        <w:t>An exploratory factor analysis via principle components was conducted on the aggregated bi</w:t>
      </w:r>
      <w:r w:rsidR="00524FE1">
        <w:t>as blind spot measure. Figure 3</w:t>
      </w:r>
      <w:r>
        <w:t xml:space="preserve"> shows the </w:t>
      </w:r>
      <w:r w:rsidR="00C84DB2">
        <w:t>eigen</w:t>
      </w:r>
      <w:r>
        <w:t xml:space="preserve">values corresponding to the found four factors (1. Cognitive, 2. Social, 3. Self-preservations, 4. Avoidance) with item alphas above .4 for all items except hindsight bias. A parallel analysis was </w:t>
      </w:r>
      <w:r>
        <w:lastRenderedPageBreak/>
        <w:t>conducted to reduce noise found within the factor analysis. The first two factors (deemed cognitive bias blind spot and social bias blind spot) were significant</w:t>
      </w:r>
      <w:r w:rsidRPr="00690A60">
        <w:t xml:space="preserve"> </w:t>
      </w:r>
      <w:r>
        <w:t>and account for 38.5% of the variance, while the other two biases</w:t>
      </w:r>
      <w:r w:rsidR="00EA1A27">
        <w:t xml:space="preserve"> (which contained half of the original bias blind spot scale)</w:t>
      </w:r>
      <w:r>
        <w:t xml:space="preserve"> fell out (Horn, 1965). The two found factors were used in the remaining analyses (means for the two factors can be seen in Figure 2). </w:t>
      </w:r>
    </w:p>
    <w:p w14:paraId="51E72E6A" w14:textId="36946828" w:rsidR="00156372" w:rsidRDefault="006D71AE" w:rsidP="00DE451E">
      <w:r>
        <w:tab/>
        <w:t>Correlations were again analyzed with the</w:t>
      </w:r>
      <w:r w:rsidR="00524FE1">
        <w:t xml:space="preserve"> separated factors (see </w:t>
      </w:r>
      <w:r w:rsidR="00A84791">
        <w:t>T</w:t>
      </w:r>
      <w:r w:rsidR="00524FE1">
        <w:t>able 3</w:t>
      </w:r>
      <w:r>
        <w:t xml:space="preserve">). The cognitive bias blind spot was significantly correlated with the following: </w:t>
      </w:r>
      <w:r w:rsidR="00A84791">
        <w:t>d</w:t>
      </w:r>
      <w:r>
        <w:t>escriptive decision tasks (</w:t>
      </w:r>
      <w:r>
        <w:rPr>
          <w:i/>
        </w:rPr>
        <w:t>r</w:t>
      </w:r>
      <w:r>
        <w:t xml:space="preserve"> = .207, </w:t>
      </w:r>
      <w:r>
        <w:rPr>
          <w:i/>
        </w:rPr>
        <w:t>n</w:t>
      </w:r>
      <w:r>
        <w:t xml:space="preserve"> = 309, </w:t>
      </w:r>
      <w:r>
        <w:rPr>
          <w:i/>
        </w:rPr>
        <w:t>p</w:t>
      </w:r>
      <w:r>
        <w:t xml:space="preserve"> &lt; .001), Ravens (</w:t>
      </w:r>
      <w:r>
        <w:rPr>
          <w:i/>
        </w:rPr>
        <w:t>r</w:t>
      </w:r>
      <w:r>
        <w:t xml:space="preserve"> = .205, </w:t>
      </w:r>
      <w:r>
        <w:rPr>
          <w:i/>
        </w:rPr>
        <w:t>n</w:t>
      </w:r>
      <w:r>
        <w:t xml:space="preserve"> = 309, </w:t>
      </w:r>
      <w:r>
        <w:rPr>
          <w:i/>
        </w:rPr>
        <w:t>p</w:t>
      </w:r>
      <w:r>
        <w:t xml:space="preserve"> = .008), Cattell intelligence test (</w:t>
      </w:r>
      <w:r>
        <w:rPr>
          <w:i/>
        </w:rPr>
        <w:t>r</w:t>
      </w:r>
      <w:r>
        <w:t xml:space="preserve"> = .138, </w:t>
      </w:r>
      <w:r>
        <w:rPr>
          <w:i/>
        </w:rPr>
        <w:t>n</w:t>
      </w:r>
      <w:r>
        <w:t xml:space="preserve"> = 309, </w:t>
      </w:r>
      <w:r>
        <w:rPr>
          <w:i/>
        </w:rPr>
        <w:t>p</w:t>
      </w:r>
      <w:r>
        <w:t xml:space="preserve"> = .015), Berlin Numeracy Test plus </w:t>
      </w:r>
      <w:proofErr w:type="spellStart"/>
      <w:r>
        <w:t>Schartz</w:t>
      </w:r>
      <w:proofErr w:type="spellEnd"/>
      <w:r>
        <w:t xml:space="preserve"> (</w:t>
      </w:r>
      <w:r>
        <w:rPr>
          <w:i/>
        </w:rPr>
        <w:t>r</w:t>
      </w:r>
      <w:r>
        <w:t xml:space="preserve"> = .145, </w:t>
      </w:r>
      <w:r>
        <w:rPr>
          <w:i/>
        </w:rPr>
        <w:t>n</w:t>
      </w:r>
      <w:r>
        <w:t xml:space="preserve"> = 309, </w:t>
      </w:r>
      <w:r>
        <w:rPr>
          <w:i/>
        </w:rPr>
        <w:t>p</w:t>
      </w:r>
      <w:r>
        <w:t xml:space="preserve"> = .011), confidence skill (</w:t>
      </w:r>
      <w:r>
        <w:rPr>
          <w:i/>
        </w:rPr>
        <w:t>r</w:t>
      </w:r>
      <w:r>
        <w:t xml:space="preserve"> = .126, </w:t>
      </w:r>
      <w:r>
        <w:rPr>
          <w:i/>
        </w:rPr>
        <w:t>n</w:t>
      </w:r>
      <w:r>
        <w:t xml:space="preserve"> = 309, </w:t>
      </w:r>
      <w:r>
        <w:rPr>
          <w:i/>
        </w:rPr>
        <w:t>p</w:t>
      </w:r>
      <w:r>
        <w:t xml:space="preserve"> = .027), </w:t>
      </w:r>
      <w:r w:rsidR="001C668C">
        <w:t>DOI</w:t>
      </w:r>
      <w:r w:rsidR="006C55FA">
        <w:t xml:space="preserve"> (</w:t>
      </w:r>
      <w:r w:rsidR="006C55FA">
        <w:rPr>
          <w:i/>
        </w:rPr>
        <w:t>r</w:t>
      </w:r>
      <w:r w:rsidR="006C55FA">
        <w:t xml:space="preserve"> = .146, </w:t>
      </w:r>
      <w:r w:rsidR="006C55FA">
        <w:rPr>
          <w:i/>
        </w:rPr>
        <w:t>n</w:t>
      </w:r>
      <w:r w:rsidR="006C55FA">
        <w:t xml:space="preserve"> = 309, </w:t>
      </w:r>
      <w:r w:rsidR="006C55FA">
        <w:rPr>
          <w:i/>
        </w:rPr>
        <w:t>p</w:t>
      </w:r>
      <w:r w:rsidR="006C55FA">
        <w:t xml:space="preserve"> = .010),</w:t>
      </w:r>
      <w:r w:rsidR="001C668C">
        <w:t xml:space="preserve"> </w:t>
      </w:r>
      <w:r>
        <w:t>ACT scores (</w:t>
      </w:r>
      <w:r>
        <w:rPr>
          <w:i/>
        </w:rPr>
        <w:t>r</w:t>
      </w:r>
      <w:r>
        <w:t xml:space="preserve"> = .122, </w:t>
      </w:r>
      <w:r>
        <w:rPr>
          <w:i/>
        </w:rPr>
        <w:t>n</w:t>
      </w:r>
      <w:r>
        <w:t xml:space="preserve"> = 309, </w:t>
      </w:r>
      <w:r>
        <w:rPr>
          <w:i/>
        </w:rPr>
        <w:t>p</w:t>
      </w:r>
      <w:r>
        <w:t xml:space="preserve"> = .031), and race (lower numbers indicates reporting to be white </w:t>
      </w:r>
      <w:r>
        <w:rPr>
          <w:i/>
        </w:rPr>
        <w:t>r</w:t>
      </w:r>
      <w:r>
        <w:t xml:space="preserve"> = -.135, </w:t>
      </w:r>
      <w:r>
        <w:rPr>
          <w:i/>
        </w:rPr>
        <w:t>n</w:t>
      </w:r>
      <w:r>
        <w:t xml:space="preserve"> = 309, </w:t>
      </w:r>
      <w:r>
        <w:rPr>
          <w:i/>
        </w:rPr>
        <w:t>p</w:t>
      </w:r>
      <w:r>
        <w:t xml:space="preserve"> = .018). Note when the cognitive factor is </w:t>
      </w:r>
      <w:r w:rsidR="00B341A1">
        <w:t>separated</w:t>
      </w:r>
      <w:r>
        <w:t xml:space="preserve"> from the aggregate bias blind spot measure that decision making skill and numeracy are now significant. For the social bias blind spot, the following correlations are significant: confidence skill (</w:t>
      </w:r>
      <w:r>
        <w:rPr>
          <w:i/>
        </w:rPr>
        <w:t>r</w:t>
      </w:r>
      <w:r>
        <w:t xml:space="preserve"> = .112, </w:t>
      </w:r>
      <w:r>
        <w:rPr>
          <w:i/>
        </w:rPr>
        <w:t>n</w:t>
      </w:r>
      <w:r>
        <w:t xml:space="preserve"> = 309, </w:t>
      </w:r>
      <w:r>
        <w:rPr>
          <w:i/>
        </w:rPr>
        <w:t>p</w:t>
      </w:r>
      <w:r>
        <w:t xml:space="preserve"> = .049) and identifying as Hispanic (</w:t>
      </w:r>
      <w:r>
        <w:rPr>
          <w:i/>
        </w:rPr>
        <w:t>r</w:t>
      </w:r>
      <w:r>
        <w:t xml:space="preserve"> = -.143, </w:t>
      </w:r>
      <w:r>
        <w:rPr>
          <w:i/>
        </w:rPr>
        <w:t>n</w:t>
      </w:r>
      <w:r>
        <w:t xml:space="preserve"> = 309, </w:t>
      </w:r>
      <w:r>
        <w:rPr>
          <w:i/>
        </w:rPr>
        <w:t>p</w:t>
      </w:r>
      <w:r>
        <w:t xml:space="preserve"> = .012). </w:t>
      </w:r>
      <w:r w:rsidR="00A84791">
        <w:t xml:space="preserve">These data indicate that while the cognitive bias questions are related to decision making skill, the social bias questions are not, </w:t>
      </w:r>
      <w:r>
        <w:t xml:space="preserve">lending to the idea that there are two factors </w:t>
      </w:r>
      <w:r w:rsidR="004E11E3">
        <w:t>o</w:t>
      </w:r>
      <w:r>
        <w:t>n which people base their bias perceptions.</w:t>
      </w:r>
      <w:r w:rsidR="001E22B3">
        <w:t xml:space="preserve"> </w:t>
      </w:r>
    </w:p>
    <w:p w14:paraId="081D580E" w14:textId="77777777" w:rsidR="00DE451E" w:rsidRDefault="00DE451E" w:rsidP="00DE451E"/>
    <w:p w14:paraId="060E1075" w14:textId="2AE24DFF" w:rsidR="00156372" w:rsidRDefault="00156372" w:rsidP="00593423">
      <w:pPr>
        <w:pStyle w:val="Caption"/>
        <w:keepNext/>
      </w:pPr>
    </w:p>
    <w:p w14:paraId="46D6EAFB" w14:textId="3E0173A1" w:rsidR="00722095" w:rsidRDefault="00722095" w:rsidP="00722095"/>
    <w:p w14:paraId="58BDB629" w14:textId="01023876" w:rsidR="00722095" w:rsidRDefault="00722095" w:rsidP="00722095"/>
    <w:p w14:paraId="4D3CBA1E" w14:textId="77777777" w:rsidR="00722095" w:rsidRPr="00722095" w:rsidRDefault="00722095" w:rsidP="00722095"/>
    <w:p w14:paraId="4743A8ED" w14:textId="6949773F" w:rsidR="00593423" w:rsidRDefault="00593423" w:rsidP="00593423">
      <w:pPr>
        <w:pStyle w:val="Caption"/>
        <w:keepNext/>
      </w:pPr>
      <w:bookmarkStart w:id="28" w:name="_Toc513472008"/>
      <w:r>
        <w:lastRenderedPageBreak/>
        <w:t xml:space="preserve">Table </w:t>
      </w:r>
      <w:fldSimple w:instr=" SEQ Table \* ARABIC ">
        <w:r w:rsidR="00502779">
          <w:rPr>
            <w:noProof/>
          </w:rPr>
          <w:t>1</w:t>
        </w:r>
        <w:bookmarkEnd w:id="28"/>
      </w:fldSimple>
    </w:p>
    <w:p w14:paraId="09B46890" w14:textId="77777777" w:rsidR="00593423" w:rsidRPr="00593423" w:rsidRDefault="00593423" w:rsidP="00593423">
      <w:pPr>
        <w:pStyle w:val="BodyText"/>
        <w:ind w:firstLine="0"/>
        <w:rPr>
          <w:i/>
          <w:sz w:val="22"/>
          <w:szCs w:val="22"/>
        </w:rPr>
      </w:pPr>
      <w:r>
        <w:rPr>
          <w:i/>
          <w:sz w:val="22"/>
          <w:szCs w:val="22"/>
        </w:rPr>
        <w:t xml:space="preserve">Descriptive Statistics </w:t>
      </w:r>
      <w:proofErr w:type="gramStart"/>
      <w:r>
        <w:rPr>
          <w:i/>
          <w:sz w:val="22"/>
          <w:szCs w:val="22"/>
        </w:rPr>
        <w:t>For</w:t>
      </w:r>
      <w:proofErr w:type="gramEnd"/>
      <w:r>
        <w:rPr>
          <w:i/>
          <w:sz w:val="22"/>
          <w:szCs w:val="22"/>
        </w:rPr>
        <w:t xml:space="preserve"> Key Study Variables. </w:t>
      </w:r>
    </w:p>
    <w:tbl>
      <w:tblPr>
        <w:tblW w:w="3358" w:type="pct"/>
        <w:tblBorders>
          <w:top w:val="single" w:sz="12" w:space="0" w:color="000000"/>
          <w:bottom w:val="single" w:sz="12" w:space="0" w:color="000000"/>
        </w:tblBorders>
        <w:tblLook w:val="04A0" w:firstRow="1" w:lastRow="0" w:firstColumn="1" w:lastColumn="0" w:noHBand="0" w:noVBand="1"/>
      </w:tblPr>
      <w:tblGrid>
        <w:gridCol w:w="1800"/>
        <w:gridCol w:w="91"/>
        <w:gridCol w:w="1247"/>
        <w:gridCol w:w="1405"/>
        <w:gridCol w:w="1163"/>
      </w:tblGrid>
      <w:tr w:rsidR="00593423" w14:paraId="1A488287" w14:textId="77777777" w:rsidTr="002441A8">
        <w:trPr>
          <w:trHeight w:val="960"/>
        </w:trPr>
        <w:tc>
          <w:tcPr>
            <w:tcW w:w="1657" w:type="pct"/>
            <w:gridSpan w:val="2"/>
            <w:tcBorders>
              <w:top w:val="single" w:sz="12" w:space="0" w:color="000000"/>
              <w:left w:val="nil"/>
              <w:bottom w:val="single" w:sz="6" w:space="0" w:color="000000"/>
              <w:right w:val="single" w:sz="4" w:space="0" w:color="FFFFFF"/>
            </w:tcBorders>
          </w:tcPr>
          <w:p w14:paraId="691C1555" w14:textId="77777777" w:rsidR="00593423" w:rsidRDefault="00593423" w:rsidP="002441A8">
            <w:pPr>
              <w:pStyle w:val="BodyText"/>
              <w:ind w:firstLine="0"/>
              <w:rPr>
                <w:i/>
                <w:iCs/>
                <w:sz w:val="22"/>
                <w:szCs w:val="22"/>
              </w:rPr>
            </w:pPr>
          </w:p>
        </w:tc>
        <w:tc>
          <w:tcPr>
            <w:tcW w:w="1093" w:type="pct"/>
            <w:tcBorders>
              <w:top w:val="single" w:sz="12" w:space="0" w:color="000000"/>
              <w:left w:val="nil"/>
              <w:bottom w:val="single" w:sz="6" w:space="0" w:color="000000"/>
              <w:right w:val="nil"/>
            </w:tcBorders>
          </w:tcPr>
          <w:p w14:paraId="756B407B" w14:textId="77777777" w:rsidR="00593423" w:rsidRDefault="00593423" w:rsidP="002441A8">
            <w:pPr>
              <w:pStyle w:val="BodyText"/>
              <w:ind w:firstLine="0"/>
              <w:jc w:val="center"/>
              <w:rPr>
                <w:iCs/>
                <w:sz w:val="22"/>
                <w:szCs w:val="22"/>
              </w:rPr>
            </w:pPr>
          </w:p>
          <w:p w14:paraId="2E95B063" w14:textId="77777777" w:rsidR="00593423" w:rsidRDefault="00593423" w:rsidP="002441A8">
            <w:pPr>
              <w:pStyle w:val="BodyText"/>
              <w:ind w:firstLine="0"/>
              <w:rPr>
                <w:iCs/>
                <w:sz w:val="22"/>
                <w:szCs w:val="22"/>
              </w:rPr>
            </w:pPr>
            <w:r>
              <w:rPr>
                <w:iCs/>
                <w:sz w:val="22"/>
                <w:szCs w:val="22"/>
              </w:rPr>
              <w:t xml:space="preserve"> Mean</w:t>
            </w:r>
          </w:p>
        </w:tc>
        <w:tc>
          <w:tcPr>
            <w:tcW w:w="1231" w:type="pct"/>
            <w:tcBorders>
              <w:top w:val="single" w:sz="12" w:space="0" w:color="000000"/>
              <w:left w:val="nil"/>
              <w:bottom w:val="single" w:sz="6" w:space="0" w:color="000000"/>
              <w:right w:val="nil"/>
            </w:tcBorders>
          </w:tcPr>
          <w:p w14:paraId="3F9C89A0" w14:textId="77777777" w:rsidR="00593423" w:rsidRDefault="00593423" w:rsidP="002441A8">
            <w:pPr>
              <w:pStyle w:val="BodyText"/>
              <w:ind w:firstLine="0"/>
              <w:jc w:val="center"/>
              <w:rPr>
                <w:iCs/>
                <w:sz w:val="22"/>
                <w:szCs w:val="22"/>
              </w:rPr>
            </w:pPr>
          </w:p>
          <w:p w14:paraId="735899C9" w14:textId="77777777" w:rsidR="00593423" w:rsidRDefault="00593423" w:rsidP="002441A8">
            <w:pPr>
              <w:pStyle w:val="BodyText"/>
              <w:ind w:firstLine="0"/>
              <w:jc w:val="center"/>
              <w:rPr>
                <w:iCs/>
                <w:sz w:val="22"/>
                <w:szCs w:val="22"/>
              </w:rPr>
            </w:pPr>
            <w:r>
              <w:rPr>
                <w:iCs/>
                <w:sz w:val="22"/>
                <w:szCs w:val="22"/>
              </w:rPr>
              <w:t>Median</w:t>
            </w:r>
          </w:p>
        </w:tc>
        <w:tc>
          <w:tcPr>
            <w:tcW w:w="1019" w:type="pct"/>
            <w:tcBorders>
              <w:top w:val="single" w:sz="12" w:space="0" w:color="000000"/>
              <w:left w:val="nil"/>
              <w:bottom w:val="single" w:sz="6" w:space="0" w:color="000000"/>
              <w:right w:val="nil"/>
            </w:tcBorders>
          </w:tcPr>
          <w:p w14:paraId="2910ABFB" w14:textId="77777777" w:rsidR="00593423" w:rsidRDefault="00593423" w:rsidP="002441A8">
            <w:pPr>
              <w:pStyle w:val="BodyText"/>
              <w:ind w:firstLine="0"/>
              <w:jc w:val="center"/>
              <w:rPr>
                <w:iCs/>
                <w:sz w:val="22"/>
                <w:szCs w:val="22"/>
              </w:rPr>
            </w:pPr>
          </w:p>
          <w:p w14:paraId="7FA28EAD" w14:textId="77777777" w:rsidR="00593423" w:rsidRDefault="00593423" w:rsidP="002441A8">
            <w:pPr>
              <w:pStyle w:val="BodyText"/>
              <w:ind w:firstLine="0"/>
              <w:jc w:val="center"/>
              <w:rPr>
                <w:iCs/>
                <w:sz w:val="22"/>
                <w:szCs w:val="22"/>
              </w:rPr>
            </w:pPr>
            <w:r>
              <w:rPr>
                <w:iCs/>
                <w:sz w:val="22"/>
                <w:szCs w:val="22"/>
              </w:rPr>
              <w:t>Standard Dev.</w:t>
            </w:r>
          </w:p>
        </w:tc>
      </w:tr>
      <w:tr w:rsidR="00593423" w14:paraId="57C4FFB2" w14:textId="77777777" w:rsidTr="002441A8">
        <w:trPr>
          <w:trHeight w:val="633"/>
        </w:trPr>
        <w:tc>
          <w:tcPr>
            <w:tcW w:w="1577" w:type="pct"/>
            <w:tcBorders>
              <w:top w:val="nil"/>
              <w:left w:val="nil"/>
              <w:bottom w:val="nil"/>
              <w:right w:val="single" w:sz="4" w:space="0" w:color="FFFFFF"/>
            </w:tcBorders>
            <w:hideMark/>
          </w:tcPr>
          <w:p w14:paraId="6AC43C4C" w14:textId="77777777" w:rsidR="00593423" w:rsidRPr="005716F6" w:rsidRDefault="00593423" w:rsidP="002441A8">
            <w:pPr>
              <w:pStyle w:val="BodyText"/>
              <w:ind w:firstLine="0"/>
              <w:rPr>
                <w:sz w:val="18"/>
                <w:szCs w:val="18"/>
              </w:rPr>
            </w:pPr>
            <w:r w:rsidRPr="005716F6">
              <w:rPr>
                <w:sz w:val="18"/>
                <w:szCs w:val="18"/>
              </w:rPr>
              <w:t>1. BBS total</w:t>
            </w:r>
          </w:p>
        </w:tc>
        <w:tc>
          <w:tcPr>
            <w:tcW w:w="1173" w:type="pct"/>
            <w:gridSpan w:val="2"/>
            <w:tcBorders>
              <w:top w:val="nil"/>
              <w:left w:val="nil"/>
              <w:bottom w:val="nil"/>
              <w:right w:val="nil"/>
            </w:tcBorders>
          </w:tcPr>
          <w:p w14:paraId="054A25DA" w14:textId="77777777" w:rsidR="00593423" w:rsidRPr="0009051C" w:rsidRDefault="00593423" w:rsidP="002441A8">
            <w:pPr>
              <w:pStyle w:val="BodyText"/>
              <w:ind w:firstLine="0"/>
              <w:jc w:val="center"/>
              <w:rPr>
                <w:sz w:val="16"/>
                <w:szCs w:val="16"/>
              </w:rPr>
            </w:pPr>
            <w:r>
              <w:rPr>
                <w:sz w:val="16"/>
                <w:szCs w:val="16"/>
              </w:rPr>
              <w:t>1.13</w:t>
            </w:r>
          </w:p>
        </w:tc>
        <w:tc>
          <w:tcPr>
            <w:tcW w:w="1231" w:type="pct"/>
            <w:tcBorders>
              <w:top w:val="nil"/>
              <w:left w:val="nil"/>
              <w:bottom w:val="nil"/>
              <w:right w:val="nil"/>
            </w:tcBorders>
            <w:hideMark/>
          </w:tcPr>
          <w:p w14:paraId="089AC170" w14:textId="77777777" w:rsidR="00593423" w:rsidRPr="0009051C" w:rsidRDefault="00593423" w:rsidP="002441A8">
            <w:pPr>
              <w:pStyle w:val="BodyText"/>
              <w:ind w:firstLine="0"/>
              <w:jc w:val="center"/>
              <w:rPr>
                <w:sz w:val="16"/>
                <w:szCs w:val="16"/>
              </w:rPr>
            </w:pPr>
            <w:r>
              <w:rPr>
                <w:sz w:val="16"/>
                <w:szCs w:val="16"/>
              </w:rPr>
              <w:t>1.13</w:t>
            </w:r>
          </w:p>
        </w:tc>
        <w:tc>
          <w:tcPr>
            <w:tcW w:w="1019" w:type="pct"/>
            <w:tcBorders>
              <w:top w:val="nil"/>
              <w:left w:val="nil"/>
              <w:bottom w:val="nil"/>
              <w:right w:val="nil"/>
            </w:tcBorders>
            <w:hideMark/>
          </w:tcPr>
          <w:p w14:paraId="33FBA3BB" w14:textId="77777777" w:rsidR="00593423" w:rsidRPr="0009051C" w:rsidRDefault="00593423" w:rsidP="002441A8">
            <w:pPr>
              <w:pStyle w:val="BodyText"/>
              <w:ind w:firstLine="0"/>
              <w:jc w:val="center"/>
              <w:rPr>
                <w:sz w:val="16"/>
                <w:szCs w:val="16"/>
              </w:rPr>
            </w:pPr>
            <w:r>
              <w:rPr>
                <w:sz w:val="16"/>
                <w:szCs w:val="16"/>
              </w:rPr>
              <w:t>.73</w:t>
            </w:r>
          </w:p>
        </w:tc>
      </w:tr>
      <w:tr w:rsidR="00593423" w14:paraId="0116F321" w14:textId="77777777" w:rsidTr="002441A8">
        <w:trPr>
          <w:trHeight w:val="675"/>
        </w:trPr>
        <w:tc>
          <w:tcPr>
            <w:tcW w:w="1577" w:type="pct"/>
            <w:tcBorders>
              <w:top w:val="nil"/>
              <w:left w:val="nil"/>
              <w:bottom w:val="nil"/>
              <w:right w:val="single" w:sz="4" w:space="0" w:color="FFFFFF"/>
            </w:tcBorders>
            <w:hideMark/>
          </w:tcPr>
          <w:p w14:paraId="3B92236F" w14:textId="77777777" w:rsidR="00593423" w:rsidRPr="005716F6" w:rsidRDefault="00593423" w:rsidP="002441A8">
            <w:pPr>
              <w:pStyle w:val="BodyText"/>
              <w:ind w:firstLine="0"/>
              <w:rPr>
                <w:sz w:val="18"/>
                <w:szCs w:val="18"/>
              </w:rPr>
            </w:pPr>
            <w:r w:rsidRPr="005716F6">
              <w:rPr>
                <w:sz w:val="18"/>
                <w:szCs w:val="18"/>
              </w:rPr>
              <w:t>2. BBS cog</w:t>
            </w:r>
          </w:p>
        </w:tc>
        <w:tc>
          <w:tcPr>
            <w:tcW w:w="1173" w:type="pct"/>
            <w:gridSpan w:val="2"/>
            <w:tcBorders>
              <w:top w:val="nil"/>
              <w:left w:val="nil"/>
              <w:bottom w:val="nil"/>
              <w:right w:val="nil"/>
            </w:tcBorders>
          </w:tcPr>
          <w:p w14:paraId="70663602" w14:textId="77777777" w:rsidR="00593423" w:rsidRPr="0009051C" w:rsidRDefault="00593423" w:rsidP="002441A8">
            <w:pPr>
              <w:pStyle w:val="BodyText"/>
              <w:ind w:firstLine="0"/>
              <w:jc w:val="center"/>
              <w:rPr>
                <w:sz w:val="16"/>
                <w:szCs w:val="16"/>
              </w:rPr>
            </w:pPr>
            <w:r>
              <w:rPr>
                <w:sz w:val="16"/>
                <w:szCs w:val="16"/>
              </w:rPr>
              <w:t>.87</w:t>
            </w:r>
          </w:p>
        </w:tc>
        <w:tc>
          <w:tcPr>
            <w:tcW w:w="1231" w:type="pct"/>
            <w:tcBorders>
              <w:top w:val="nil"/>
              <w:left w:val="nil"/>
              <w:bottom w:val="nil"/>
              <w:right w:val="nil"/>
            </w:tcBorders>
          </w:tcPr>
          <w:p w14:paraId="1C32DF05" w14:textId="77777777" w:rsidR="00593423" w:rsidRPr="0009051C" w:rsidRDefault="00593423" w:rsidP="002441A8">
            <w:pPr>
              <w:pStyle w:val="BodyText"/>
              <w:ind w:firstLine="0"/>
              <w:jc w:val="center"/>
              <w:rPr>
                <w:sz w:val="16"/>
                <w:szCs w:val="16"/>
              </w:rPr>
            </w:pPr>
            <w:r>
              <w:rPr>
                <w:sz w:val="16"/>
                <w:szCs w:val="16"/>
              </w:rPr>
              <w:t>.78</w:t>
            </w:r>
          </w:p>
        </w:tc>
        <w:tc>
          <w:tcPr>
            <w:tcW w:w="1019" w:type="pct"/>
            <w:tcBorders>
              <w:top w:val="nil"/>
              <w:left w:val="nil"/>
              <w:bottom w:val="nil"/>
              <w:right w:val="nil"/>
            </w:tcBorders>
            <w:hideMark/>
          </w:tcPr>
          <w:p w14:paraId="66A272B2" w14:textId="77777777" w:rsidR="00593423" w:rsidRPr="0009051C" w:rsidRDefault="00593423" w:rsidP="002441A8">
            <w:pPr>
              <w:pStyle w:val="BodyText"/>
              <w:ind w:firstLine="0"/>
              <w:rPr>
                <w:sz w:val="16"/>
                <w:szCs w:val="16"/>
              </w:rPr>
            </w:pPr>
            <w:r>
              <w:rPr>
                <w:sz w:val="16"/>
                <w:szCs w:val="16"/>
              </w:rPr>
              <w:t xml:space="preserve">           .74</w:t>
            </w:r>
          </w:p>
        </w:tc>
      </w:tr>
      <w:tr w:rsidR="00593423" w14:paraId="3EF5C76E" w14:textId="77777777" w:rsidTr="002441A8">
        <w:trPr>
          <w:trHeight w:val="639"/>
        </w:trPr>
        <w:tc>
          <w:tcPr>
            <w:tcW w:w="1577" w:type="pct"/>
            <w:tcBorders>
              <w:top w:val="nil"/>
              <w:left w:val="nil"/>
              <w:bottom w:val="nil"/>
              <w:right w:val="single" w:sz="4" w:space="0" w:color="FFFFFF"/>
            </w:tcBorders>
            <w:hideMark/>
          </w:tcPr>
          <w:p w14:paraId="6879F202" w14:textId="77777777" w:rsidR="00593423" w:rsidRPr="005716F6" w:rsidRDefault="00593423" w:rsidP="002441A8">
            <w:pPr>
              <w:pStyle w:val="BodyText"/>
              <w:ind w:firstLine="0"/>
              <w:rPr>
                <w:sz w:val="18"/>
                <w:szCs w:val="18"/>
              </w:rPr>
            </w:pPr>
            <w:r w:rsidRPr="005716F6">
              <w:rPr>
                <w:sz w:val="18"/>
                <w:szCs w:val="18"/>
              </w:rPr>
              <w:t>3. BBS soc</w:t>
            </w:r>
          </w:p>
        </w:tc>
        <w:tc>
          <w:tcPr>
            <w:tcW w:w="1173" w:type="pct"/>
            <w:gridSpan w:val="2"/>
            <w:tcBorders>
              <w:top w:val="nil"/>
              <w:left w:val="nil"/>
              <w:bottom w:val="nil"/>
              <w:right w:val="nil"/>
            </w:tcBorders>
          </w:tcPr>
          <w:p w14:paraId="29461956" w14:textId="77777777" w:rsidR="00593423" w:rsidRPr="0009051C" w:rsidRDefault="00593423" w:rsidP="002441A8">
            <w:pPr>
              <w:pStyle w:val="BodyText"/>
              <w:ind w:firstLine="0"/>
              <w:jc w:val="center"/>
              <w:rPr>
                <w:sz w:val="16"/>
                <w:szCs w:val="16"/>
              </w:rPr>
            </w:pPr>
            <w:r>
              <w:rPr>
                <w:sz w:val="16"/>
                <w:szCs w:val="16"/>
              </w:rPr>
              <w:t>1.27</w:t>
            </w:r>
          </w:p>
        </w:tc>
        <w:tc>
          <w:tcPr>
            <w:tcW w:w="1231" w:type="pct"/>
            <w:tcBorders>
              <w:top w:val="nil"/>
              <w:left w:val="nil"/>
              <w:bottom w:val="nil"/>
              <w:right w:val="nil"/>
            </w:tcBorders>
          </w:tcPr>
          <w:p w14:paraId="0146B8AF" w14:textId="77777777" w:rsidR="00593423" w:rsidRPr="0009051C" w:rsidRDefault="00593423" w:rsidP="002441A8">
            <w:pPr>
              <w:pStyle w:val="BodyText"/>
              <w:ind w:firstLine="0"/>
              <w:jc w:val="center"/>
              <w:rPr>
                <w:sz w:val="16"/>
                <w:szCs w:val="16"/>
              </w:rPr>
            </w:pPr>
            <w:r>
              <w:rPr>
                <w:sz w:val="16"/>
                <w:szCs w:val="16"/>
              </w:rPr>
              <w:t>1.29</w:t>
            </w:r>
          </w:p>
        </w:tc>
        <w:tc>
          <w:tcPr>
            <w:tcW w:w="1019" w:type="pct"/>
            <w:tcBorders>
              <w:top w:val="nil"/>
              <w:left w:val="nil"/>
              <w:bottom w:val="nil"/>
              <w:right w:val="nil"/>
            </w:tcBorders>
          </w:tcPr>
          <w:p w14:paraId="1127CD25" w14:textId="77777777" w:rsidR="00593423" w:rsidRPr="0009051C" w:rsidRDefault="00593423" w:rsidP="002441A8">
            <w:pPr>
              <w:pStyle w:val="BodyText"/>
              <w:ind w:firstLine="0"/>
              <w:jc w:val="center"/>
              <w:rPr>
                <w:sz w:val="16"/>
                <w:szCs w:val="16"/>
              </w:rPr>
            </w:pPr>
            <w:r>
              <w:rPr>
                <w:sz w:val="16"/>
                <w:szCs w:val="16"/>
              </w:rPr>
              <w:t>.85</w:t>
            </w:r>
          </w:p>
        </w:tc>
      </w:tr>
      <w:tr w:rsidR="00593423" w14:paraId="0C693298" w14:textId="77777777" w:rsidTr="002441A8">
        <w:trPr>
          <w:trHeight w:val="504"/>
        </w:trPr>
        <w:tc>
          <w:tcPr>
            <w:tcW w:w="1577" w:type="pct"/>
            <w:tcBorders>
              <w:top w:val="nil"/>
              <w:left w:val="nil"/>
              <w:bottom w:val="nil"/>
              <w:right w:val="single" w:sz="4" w:space="0" w:color="FFFFFF"/>
            </w:tcBorders>
            <w:hideMark/>
          </w:tcPr>
          <w:p w14:paraId="75F094C5" w14:textId="77777777" w:rsidR="00593423" w:rsidRPr="005716F6" w:rsidRDefault="00593423" w:rsidP="002441A8">
            <w:pPr>
              <w:pStyle w:val="BodyText"/>
              <w:ind w:firstLine="0"/>
              <w:rPr>
                <w:sz w:val="18"/>
                <w:szCs w:val="18"/>
              </w:rPr>
            </w:pPr>
            <w:r w:rsidRPr="005716F6">
              <w:rPr>
                <w:sz w:val="18"/>
                <w:szCs w:val="18"/>
              </w:rPr>
              <w:t xml:space="preserve">4. </w:t>
            </w:r>
            <w:r>
              <w:rPr>
                <w:sz w:val="18"/>
                <w:szCs w:val="18"/>
              </w:rPr>
              <w:t xml:space="preserve">Dec. </w:t>
            </w:r>
            <w:r w:rsidRPr="005716F6">
              <w:rPr>
                <w:sz w:val="18"/>
                <w:szCs w:val="18"/>
              </w:rPr>
              <w:t>Tasks</w:t>
            </w:r>
          </w:p>
        </w:tc>
        <w:tc>
          <w:tcPr>
            <w:tcW w:w="1173" w:type="pct"/>
            <w:gridSpan w:val="2"/>
            <w:tcBorders>
              <w:top w:val="nil"/>
              <w:left w:val="nil"/>
              <w:bottom w:val="nil"/>
              <w:right w:val="nil"/>
            </w:tcBorders>
          </w:tcPr>
          <w:p w14:paraId="29884EF1" w14:textId="77777777" w:rsidR="00593423" w:rsidRPr="0009051C" w:rsidRDefault="00593423" w:rsidP="002441A8">
            <w:pPr>
              <w:pStyle w:val="BodyText"/>
              <w:ind w:firstLine="0"/>
              <w:jc w:val="center"/>
              <w:rPr>
                <w:sz w:val="16"/>
                <w:szCs w:val="16"/>
              </w:rPr>
            </w:pPr>
            <w:r>
              <w:rPr>
                <w:sz w:val="16"/>
                <w:szCs w:val="16"/>
              </w:rPr>
              <w:t>6.74</w:t>
            </w:r>
          </w:p>
        </w:tc>
        <w:tc>
          <w:tcPr>
            <w:tcW w:w="1231" w:type="pct"/>
            <w:tcBorders>
              <w:top w:val="nil"/>
              <w:left w:val="nil"/>
              <w:bottom w:val="nil"/>
              <w:right w:val="nil"/>
            </w:tcBorders>
          </w:tcPr>
          <w:p w14:paraId="6D493350" w14:textId="77777777" w:rsidR="00593423" w:rsidRPr="0009051C" w:rsidRDefault="00593423" w:rsidP="002441A8">
            <w:pPr>
              <w:pStyle w:val="BodyText"/>
              <w:ind w:firstLine="0"/>
              <w:jc w:val="center"/>
              <w:rPr>
                <w:sz w:val="16"/>
                <w:szCs w:val="16"/>
              </w:rPr>
            </w:pPr>
            <w:r>
              <w:rPr>
                <w:sz w:val="16"/>
                <w:szCs w:val="16"/>
              </w:rPr>
              <w:t>7.00</w:t>
            </w:r>
          </w:p>
        </w:tc>
        <w:tc>
          <w:tcPr>
            <w:tcW w:w="1019" w:type="pct"/>
            <w:tcBorders>
              <w:top w:val="nil"/>
              <w:left w:val="nil"/>
              <w:bottom w:val="nil"/>
              <w:right w:val="nil"/>
            </w:tcBorders>
          </w:tcPr>
          <w:p w14:paraId="2C427402" w14:textId="77777777" w:rsidR="00593423" w:rsidRPr="0009051C" w:rsidRDefault="00593423" w:rsidP="002441A8">
            <w:pPr>
              <w:pStyle w:val="BodyText"/>
              <w:ind w:firstLine="0"/>
              <w:jc w:val="center"/>
              <w:rPr>
                <w:sz w:val="16"/>
                <w:szCs w:val="16"/>
              </w:rPr>
            </w:pPr>
            <w:r>
              <w:rPr>
                <w:sz w:val="16"/>
                <w:szCs w:val="16"/>
              </w:rPr>
              <w:t>2.68</w:t>
            </w:r>
          </w:p>
        </w:tc>
      </w:tr>
      <w:tr w:rsidR="00593423" w14:paraId="2D52D742" w14:textId="77777777" w:rsidTr="002441A8">
        <w:trPr>
          <w:trHeight w:val="549"/>
        </w:trPr>
        <w:tc>
          <w:tcPr>
            <w:tcW w:w="1577" w:type="pct"/>
            <w:tcBorders>
              <w:top w:val="nil"/>
              <w:left w:val="nil"/>
              <w:bottom w:val="nil"/>
              <w:right w:val="single" w:sz="4" w:space="0" w:color="FFFFFF"/>
            </w:tcBorders>
            <w:hideMark/>
          </w:tcPr>
          <w:p w14:paraId="3AC697BC" w14:textId="77777777" w:rsidR="00593423" w:rsidRPr="005716F6" w:rsidRDefault="00593423" w:rsidP="002441A8">
            <w:pPr>
              <w:pStyle w:val="BodyText"/>
              <w:ind w:firstLine="0"/>
              <w:rPr>
                <w:sz w:val="18"/>
                <w:szCs w:val="18"/>
              </w:rPr>
            </w:pPr>
            <w:r>
              <w:rPr>
                <w:sz w:val="18"/>
                <w:szCs w:val="18"/>
              </w:rPr>
              <w:t xml:space="preserve">5. </w:t>
            </w:r>
            <w:r w:rsidRPr="005716F6">
              <w:rPr>
                <w:sz w:val="18"/>
                <w:szCs w:val="18"/>
              </w:rPr>
              <w:t>BNTS</w:t>
            </w:r>
          </w:p>
        </w:tc>
        <w:tc>
          <w:tcPr>
            <w:tcW w:w="1173" w:type="pct"/>
            <w:gridSpan w:val="2"/>
            <w:tcBorders>
              <w:top w:val="nil"/>
              <w:left w:val="nil"/>
              <w:bottom w:val="nil"/>
              <w:right w:val="nil"/>
            </w:tcBorders>
          </w:tcPr>
          <w:p w14:paraId="6FB7C8B5" w14:textId="77777777" w:rsidR="00593423" w:rsidRPr="0009051C" w:rsidRDefault="00593423" w:rsidP="002441A8">
            <w:pPr>
              <w:pStyle w:val="BodyText"/>
              <w:ind w:firstLine="0"/>
              <w:jc w:val="center"/>
              <w:rPr>
                <w:sz w:val="16"/>
                <w:szCs w:val="16"/>
              </w:rPr>
            </w:pPr>
            <w:r>
              <w:rPr>
                <w:sz w:val="16"/>
                <w:szCs w:val="16"/>
              </w:rPr>
              <w:t>3.23</w:t>
            </w:r>
          </w:p>
        </w:tc>
        <w:tc>
          <w:tcPr>
            <w:tcW w:w="1231" w:type="pct"/>
            <w:tcBorders>
              <w:top w:val="nil"/>
              <w:left w:val="nil"/>
              <w:bottom w:val="nil"/>
              <w:right w:val="nil"/>
            </w:tcBorders>
          </w:tcPr>
          <w:p w14:paraId="789BB78B" w14:textId="77777777" w:rsidR="00593423" w:rsidRPr="0009051C" w:rsidRDefault="00593423" w:rsidP="002441A8">
            <w:pPr>
              <w:pStyle w:val="BodyText"/>
              <w:ind w:firstLine="0"/>
              <w:jc w:val="center"/>
              <w:rPr>
                <w:sz w:val="16"/>
                <w:szCs w:val="16"/>
              </w:rPr>
            </w:pPr>
            <w:r>
              <w:rPr>
                <w:sz w:val="16"/>
                <w:szCs w:val="16"/>
              </w:rPr>
              <w:t>3.00</w:t>
            </w:r>
          </w:p>
        </w:tc>
        <w:tc>
          <w:tcPr>
            <w:tcW w:w="1019" w:type="pct"/>
            <w:tcBorders>
              <w:top w:val="nil"/>
              <w:left w:val="nil"/>
              <w:bottom w:val="nil"/>
              <w:right w:val="nil"/>
            </w:tcBorders>
          </w:tcPr>
          <w:p w14:paraId="08DD5000" w14:textId="77777777" w:rsidR="00593423" w:rsidRPr="0009051C" w:rsidRDefault="00593423" w:rsidP="002441A8">
            <w:pPr>
              <w:pStyle w:val="BodyText"/>
              <w:ind w:firstLine="0"/>
              <w:jc w:val="center"/>
              <w:rPr>
                <w:sz w:val="16"/>
                <w:szCs w:val="16"/>
              </w:rPr>
            </w:pPr>
            <w:r>
              <w:rPr>
                <w:sz w:val="16"/>
                <w:szCs w:val="16"/>
              </w:rPr>
              <w:t>1.60</w:t>
            </w:r>
          </w:p>
        </w:tc>
      </w:tr>
      <w:tr w:rsidR="00593423" w14:paraId="1AE98441" w14:textId="77777777" w:rsidTr="002441A8">
        <w:trPr>
          <w:trHeight w:val="540"/>
        </w:trPr>
        <w:tc>
          <w:tcPr>
            <w:tcW w:w="1577" w:type="pct"/>
            <w:tcBorders>
              <w:top w:val="nil"/>
              <w:left w:val="nil"/>
              <w:bottom w:val="nil"/>
              <w:right w:val="single" w:sz="4" w:space="0" w:color="FFFFFF"/>
            </w:tcBorders>
          </w:tcPr>
          <w:p w14:paraId="5E18CED9" w14:textId="77777777" w:rsidR="00593423" w:rsidRPr="005716F6" w:rsidRDefault="00593423" w:rsidP="002441A8">
            <w:pPr>
              <w:pStyle w:val="BodyText"/>
              <w:ind w:firstLine="0"/>
              <w:rPr>
                <w:sz w:val="18"/>
                <w:szCs w:val="18"/>
              </w:rPr>
            </w:pPr>
            <w:r w:rsidRPr="005716F6">
              <w:rPr>
                <w:sz w:val="18"/>
                <w:szCs w:val="18"/>
              </w:rPr>
              <w:t>6. Ravens</w:t>
            </w:r>
          </w:p>
        </w:tc>
        <w:tc>
          <w:tcPr>
            <w:tcW w:w="1173" w:type="pct"/>
            <w:gridSpan w:val="2"/>
            <w:tcBorders>
              <w:top w:val="nil"/>
              <w:left w:val="nil"/>
              <w:bottom w:val="nil"/>
              <w:right w:val="nil"/>
            </w:tcBorders>
          </w:tcPr>
          <w:p w14:paraId="78C44CCB" w14:textId="77777777" w:rsidR="00593423" w:rsidRPr="0009051C" w:rsidRDefault="00593423" w:rsidP="002441A8">
            <w:pPr>
              <w:pStyle w:val="BodyText"/>
              <w:ind w:firstLine="0"/>
              <w:jc w:val="center"/>
              <w:rPr>
                <w:sz w:val="16"/>
                <w:szCs w:val="16"/>
              </w:rPr>
            </w:pPr>
            <w:r>
              <w:rPr>
                <w:sz w:val="16"/>
                <w:szCs w:val="16"/>
              </w:rPr>
              <w:t>6.15</w:t>
            </w:r>
          </w:p>
        </w:tc>
        <w:tc>
          <w:tcPr>
            <w:tcW w:w="1231" w:type="pct"/>
            <w:tcBorders>
              <w:top w:val="nil"/>
              <w:left w:val="nil"/>
              <w:bottom w:val="nil"/>
              <w:right w:val="nil"/>
            </w:tcBorders>
          </w:tcPr>
          <w:p w14:paraId="1DC31284" w14:textId="77777777" w:rsidR="00593423" w:rsidRPr="0009051C" w:rsidRDefault="00593423" w:rsidP="002441A8">
            <w:pPr>
              <w:pStyle w:val="BodyText"/>
              <w:ind w:firstLine="0"/>
              <w:jc w:val="center"/>
              <w:rPr>
                <w:sz w:val="16"/>
                <w:szCs w:val="16"/>
              </w:rPr>
            </w:pPr>
            <w:r>
              <w:rPr>
                <w:sz w:val="16"/>
                <w:szCs w:val="16"/>
              </w:rPr>
              <w:t>6.00</w:t>
            </w:r>
          </w:p>
        </w:tc>
        <w:tc>
          <w:tcPr>
            <w:tcW w:w="1019" w:type="pct"/>
            <w:tcBorders>
              <w:top w:val="nil"/>
              <w:left w:val="nil"/>
              <w:bottom w:val="nil"/>
              <w:right w:val="nil"/>
            </w:tcBorders>
          </w:tcPr>
          <w:p w14:paraId="5FAA14B6" w14:textId="77777777" w:rsidR="00593423" w:rsidRPr="0009051C" w:rsidRDefault="00593423" w:rsidP="002441A8">
            <w:pPr>
              <w:pStyle w:val="BodyText"/>
              <w:ind w:firstLine="0"/>
              <w:jc w:val="center"/>
              <w:rPr>
                <w:sz w:val="16"/>
                <w:szCs w:val="16"/>
              </w:rPr>
            </w:pPr>
            <w:r>
              <w:rPr>
                <w:sz w:val="16"/>
                <w:szCs w:val="16"/>
              </w:rPr>
              <w:t>2.75</w:t>
            </w:r>
          </w:p>
        </w:tc>
      </w:tr>
      <w:tr w:rsidR="00593423" w14:paraId="36860F7F" w14:textId="77777777" w:rsidTr="002441A8">
        <w:trPr>
          <w:trHeight w:val="585"/>
        </w:trPr>
        <w:tc>
          <w:tcPr>
            <w:tcW w:w="1577" w:type="pct"/>
            <w:tcBorders>
              <w:top w:val="nil"/>
              <w:left w:val="nil"/>
              <w:bottom w:val="nil"/>
              <w:right w:val="single" w:sz="4" w:space="0" w:color="FFFFFF"/>
            </w:tcBorders>
          </w:tcPr>
          <w:p w14:paraId="0B8367F1" w14:textId="77777777" w:rsidR="00593423" w:rsidRPr="005716F6" w:rsidRDefault="00593423" w:rsidP="002441A8">
            <w:pPr>
              <w:pStyle w:val="BodyText"/>
              <w:ind w:firstLine="0"/>
              <w:rPr>
                <w:sz w:val="18"/>
                <w:szCs w:val="18"/>
              </w:rPr>
            </w:pPr>
            <w:r>
              <w:rPr>
                <w:sz w:val="18"/>
                <w:szCs w:val="18"/>
              </w:rPr>
              <w:t xml:space="preserve">7. </w:t>
            </w:r>
            <w:proofErr w:type="spellStart"/>
            <w:r w:rsidRPr="005716F6">
              <w:rPr>
                <w:sz w:val="18"/>
                <w:szCs w:val="18"/>
              </w:rPr>
              <w:t>Wonderlic</w:t>
            </w:r>
            <w:proofErr w:type="spellEnd"/>
          </w:p>
        </w:tc>
        <w:tc>
          <w:tcPr>
            <w:tcW w:w="1173" w:type="pct"/>
            <w:gridSpan w:val="2"/>
            <w:tcBorders>
              <w:top w:val="nil"/>
              <w:left w:val="nil"/>
              <w:bottom w:val="nil"/>
              <w:right w:val="nil"/>
            </w:tcBorders>
          </w:tcPr>
          <w:p w14:paraId="4B37301D" w14:textId="77777777" w:rsidR="00593423" w:rsidRPr="0009051C" w:rsidRDefault="00593423" w:rsidP="002441A8">
            <w:pPr>
              <w:pStyle w:val="BodyText"/>
              <w:ind w:firstLine="0"/>
              <w:jc w:val="center"/>
              <w:rPr>
                <w:sz w:val="16"/>
                <w:szCs w:val="16"/>
              </w:rPr>
            </w:pPr>
            <w:r>
              <w:rPr>
                <w:sz w:val="16"/>
                <w:szCs w:val="16"/>
              </w:rPr>
              <w:t>23.02</w:t>
            </w:r>
          </w:p>
        </w:tc>
        <w:tc>
          <w:tcPr>
            <w:tcW w:w="1231" w:type="pct"/>
            <w:tcBorders>
              <w:top w:val="nil"/>
              <w:left w:val="nil"/>
              <w:bottom w:val="nil"/>
              <w:right w:val="nil"/>
            </w:tcBorders>
          </w:tcPr>
          <w:p w14:paraId="1F3D9EC8" w14:textId="77777777" w:rsidR="00593423" w:rsidRPr="0009051C" w:rsidRDefault="00593423" w:rsidP="002441A8">
            <w:pPr>
              <w:pStyle w:val="BodyText"/>
              <w:ind w:firstLine="0"/>
              <w:jc w:val="center"/>
              <w:rPr>
                <w:sz w:val="16"/>
                <w:szCs w:val="16"/>
              </w:rPr>
            </w:pPr>
            <w:r>
              <w:rPr>
                <w:sz w:val="16"/>
                <w:szCs w:val="16"/>
              </w:rPr>
              <w:t>23.00</w:t>
            </w:r>
          </w:p>
        </w:tc>
        <w:tc>
          <w:tcPr>
            <w:tcW w:w="1019" w:type="pct"/>
            <w:tcBorders>
              <w:top w:val="nil"/>
              <w:left w:val="nil"/>
              <w:bottom w:val="nil"/>
              <w:right w:val="nil"/>
            </w:tcBorders>
          </w:tcPr>
          <w:p w14:paraId="1A0114C2" w14:textId="77777777" w:rsidR="00593423" w:rsidRPr="0009051C" w:rsidRDefault="00593423" w:rsidP="002441A8">
            <w:pPr>
              <w:pStyle w:val="BodyText"/>
              <w:ind w:firstLine="0"/>
              <w:jc w:val="center"/>
              <w:rPr>
                <w:sz w:val="16"/>
                <w:szCs w:val="16"/>
              </w:rPr>
            </w:pPr>
            <w:r>
              <w:rPr>
                <w:sz w:val="16"/>
                <w:szCs w:val="16"/>
              </w:rPr>
              <w:t>5.07</w:t>
            </w:r>
          </w:p>
        </w:tc>
      </w:tr>
      <w:tr w:rsidR="00593423" w14:paraId="6C29B2F8" w14:textId="77777777" w:rsidTr="002441A8">
        <w:trPr>
          <w:trHeight w:val="720"/>
        </w:trPr>
        <w:tc>
          <w:tcPr>
            <w:tcW w:w="1577" w:type="pct"/>
            <w:tcBorders>
              <w:top w:val="nil"/>
              <w:left w:val="nil"/>
              <w:bottom w:val="nil"/>
              <w:right w:val="single" w:sz="4" w:space="0" w:color="FFFFFF"/>
            </w:tcBorders>
          </w:tcPr>
          <w:p w14:paraId="500D5DBE" w14:textId="77777777" w:rsidR="00593423" w:rsidRPr="005716F6" w:rsidRDefault="00593423" w:rsidP="002441A8">
            <w:pPr>
              <w:pStyle w:val="BodyText"/>
              <w:ind w:firstLine="0"/>
              <w:rPr>
                <w:sz w:val="18"/>
                <w:szCs w:val="18"/>
              </w:rPr>
            </w:pPr>
            <w:r w:rsidRPr="005716F6">
              <w:rPr>
                <w:sz w:val="18"/>
                <w:szCs w:val="18"/>
              </w:rPr>
              <w:t>8. ADMC</w:t>
            </w:r>
          </w:p>
        </w:tc>
        <w:tc>
          <w:tcPr>
            <w:tcW w:w="1173" w:type="pct"/>
            <w:gridSpan w:val="2"/>
            <w:tcBorders>
              <w:top w:val="nil"/>
              <w:left w:val="nil"/>
              <w:bottom w:val="nil"/>
              <w:right w:val="nil"/>
            </w:tcBorders>
          </w:tcPr>
          <w:p w14:paraId="2BD21D5D" w14:textId="77777777" w:rsidR="00593423" w:rsidRPr="0009051C" w:rsidRDefault="00593423" w:rsidP="002441A8">
            <w:pPr>
              <w:pStyle w:val="BodyText"/>
              <w:ind w:firstLine="0"/>
              <w:jc w:val="center"/>
              <w:rPr>
                <w:sz w:val="16"/>
                <w:szCs w:val="16"/>
              </w:rPr>
            </w:pPr>
            <w:r>
              <w:rPr>
                <w:sz w:val="16"/>
                <w:szCs w:val="16"/>
              </w:rPr>
              <w:t>.63</w:t>
            </w:r>
          </w:p>
        </w:tc>
        <w:tc>
          <w:tcPr>
            <w:tcW w:w="1231" w:type="pct"/>
            <w:tcBorders>
              <w:top w:val="nil"/>
              <w:left w:val="nil"/>
              <w:bottom w:val="nil"/>
              <w:right w:val="nil"/>
            </w:tcBorders>
          </w:tcPr>
          <w:p w14:paraId="36BD3C5F" w14:textId="77777777" w:rsidR="00593423" w:rsidRPr="0009051C" w:rsidRDefault="00593423" w:rsidP="002441A8">
            <w:pPr>
              <w:pStyle w:val="BodyText"/>
              <w:ind w:firstLine="0"/>
              <w:jc w:val="center"/>
              <w:rPr>
                <w:sz w:val="16"/>
                <w:szCs w:val="16"/>
              </w:rPr>
            </w:pPr>
            <w:r>
              <w:rPr>
                <w:sz w:val="16"/>
                <w:szCs w:val="16"/>
              </w:rPr>
              <w:t>.67</w:t>
            </w:r>
          </w:p>
        </w:tc>
        <w:tc>
          <w:tcPr>
            <w:tcW w:w="1019" w:type="pct"/>
            <w:tcBorders>
              <w:top w:val="nil"/>
              <w:left w:val="nil"/>
              <w:bottom w:val="nil"/>
              <w:right w:val="nil"/>
            </w:tcBorders>
          </w:tcPr>
          <w:p w14:paraId="14C1DC36" w14:textId="77777777" w:rsidR="00593423" w:rsidRPr="0009051C" w:rsidRDefault="00593423" w:rsidP="002441A8">
            <w:pPr>
              <w:pStyle w:val="BodyText"/>
              <w:ind w:firstLine="0"/>
              <w:jc w:val="center"/>
              <w:rPr>
                <w:sz w:val="16"/>
                <w:szCs w:val="16"/>
              </w:rPr>
            </w:pPr>
            <w:r>
              <w:rPr>
                <w:sz w:val="16"/>
                <w:szCs w:val="16"/>
              </w:rPr>
              <w:t>.19</w:t>
            </w:r>
          </w:p>
        </w:tc>
      </w:tr>
      <w:tr w:rsidR="00593423" w14:paraId="2219C651" w14:textId="77777777" w:rsidTr="00A12121">
        <w:trPr>
          <w:trHeight w:val="576"/>
        </w:trPr>
        <w:tc>
          <w:tcPr>
            <w:tcW w:w="1577" w:type="pct"/>
            <w:tcBorders>
              <w:top w:val="nil"/>
              <w:left w:val="nil"/>
              <w:bottom w:val="nil"/>
              <w:right w:val="single" w:sz="4" w:space="0" w:color="FFFFFF"/>
            </w:tcBorders>
          </w:tcPr>
          <w:p w14:paraId="16C3CC82" w14:textId="77777777" w:rsidR="00593423" w:rsidRPr="005716F6" w:rsidRDefault="00593423" w:rsidP="002441A8">
            <w:pPr>
              <w:pStyle w:val="BodyText"/>
              <w:ind w:firstLine="0"/>
              <w:rPr>
                <w:sz w:val="18"/>
                <w:szCs w:val="18"/>
              </w:rPr>
            </w:pPr>
            <w:r w:rsidRPr="005716F6">
              <w:rPr>
                <w:sz w:val="18"/>
                <w:szCs w:val="18"/>
              </w:rPr>
              <w:t>9. Sci</w:t>
            </w:r>
            <w:r>
              <w:rPr>
                <w:sz w:val="18"/>
                <w:szCs w:val="18"/>
              </w:rPr>
              <w:t>ence</w:t>
            </w:r>
            <w:r w:rsidRPr="005716F6">
              <w:rPr>
                <w:sz w:val="18"/>
                <w:szCs w:val="18"/>
              </w:rPr>
              <w:t xml:space="preserve"> Lit</w:t>
            </w:r>
            <w:r>
              <w:rPr>
                <w:sz w:val="18"/>
                <w:szCs w:val="18"/>
              </w:rPr>
              <w:t>.</w:t>
            </w:r>
          </w:p>
        </w:tc>
        <w:tc>
          <w:tcPr>
            <w:tcW w:w="1173" w:type="pct"/>
            <w:gridSpan w:val="2"/>
            <w:tcBorders>
              <w:top w:val="nil"/>
              <w:left w:val="nil"/>
              <w:bottom w:val="nil"/>
              <w:right w:val="nil"/>
            </w:tcBorders>
          </w:tcPr>
          <w:p w14:paraId="708946CE" w14:textId="77777777" w:rsidR="00593423" w:rsidRPr="0009051C" w:rsidRDefault="00593423" w:rsidP="002441A8">
            <w:pPr>
              <w:pStyle w:val="BodyText"/>
              <w:ind w:firstLine="0"/>
              <w:jc w:val="center"/>
              <w:rPr>
                <w:sz w:val="16"/>
                <w:szCs w:val="16"/>
              </w:rPr>
            </w:pPr>
            <w:r>
              <w:rPr>
                <w:sz w:val="16"/>
                <w:szCs w:val="16"/>
              </w:rPr>
              <w:t>3.53</w:t>
            </w:r>
          </w:p>
        </w:tc>
        <w:tc>
          <w:tcPr>
            <w:tcW w:w="1231" w:type="pct"/>
            <w:tcBorders>
              <w:top w:val="nil"/>
              <w:left w:val="nil"/>
              <w:bottom w:val="nil"/>
              <w:right w:val="nil"/>
            </w:tcBorders>
          </w:tcPr>
          <w:p w14:paraId="5D6E33C9" w14:textId="77777777" w:rsidR="00593423" w:rsidRPr="0009051C" w:rsidRDefault="00593423" w:rsidP="002441A8">
            <w:pPr>
              <w:pStyle w:val="BodyText"/>
              <w:ind w:firstLine="0"/>
              <w:jc w:val="center"/>
              <w:rPr>
                <w:sz w:val="16"/>
                <w:szCs w:val="16"/>
              </w:rPr>
            </w:pPr>
            <w:r>
              <w:rPr>
                <w:sz w:val="16"/>
                <w:szCs w:val="16"/>
              </w:rPr>
              <w:t>4.00</w:t>
            </w:r>
          </w:p>
        </w:tc>
        <w:tc>
          <w:tcPr>
            <w:tcW w:w="1019" w:type="pct"/>
            <w:tcBorders>
              <w:top w:val="nil"/>
              <w:left w:val="nil"/>
              <w:bottom w:val="nil"/>
              <w:right w:val="nil"/>
            </w:tcBorders>
          </w:tcPr>
          <w:p w14:paraId="2E41177F" w14:textId="77777777" w:rsidR="00593423" w:rsidRDefault="00593423" w:rsidP="002441A8">
            <w:pPr>
              <w:pStyle w:val="BodyText"/>
              <w:ind w:firstLine="0"/>
              <w:jc w:val="center"/>
              <w:rPr>
                <w:sz w:val="16"/>
                <w:szCs w:val="16"/>
              </w:rPr>
            </w:pPr>
            <w:r>
              <w:rPr>
                <w:sz w:val="16"/>
                <w:szCs w:val="16"/>
              </w:rPr>
              <w:t>-1.23</w:t>
            </w:r>
          </w:p>
          <w:p w14:paraId="67C59609" w14:textId="1BD3FA96" w:rsidR="00A12121" w:rsidRPr="0009051C" w:rsidRDefault="00A12121" w:rsidP="002441A8">
            <w:pPr>
              <w:pStyle w:val="BodyText"/>
              <w:ind w:firstLine="0"/>
              <w:jc w:val="center"/>
              <w:rPr>
                <w:sz w:val="16"/>
                <w:szCs w:val="16"/>
              </w:rPr>
            </w:pPr>
          </w:p>
        </w:tc>
      </w:tr>
      <w:tr w:rsidR="00A12121" w14:paraId="09175E21" w14:textId="77777777" w:rsidTr="00A12121">
        <w:trPr>
          <w:trHeight w:val="576"/>
        </w:trPr>
        <w:tc>
          <w:tcPr>
            <w:tcW w:w="1577" w:type="pct"/>
            <w:tcBorders>
              <w:top w:val="nil"/>
              <w:left w:val="nil"/>
              <w:bottom w:val="nil"/>
              <w:right w:val="single" w:sz="4" w:space="0" w:color="FFFFFF"/>
            </w:tcBorders>
          </w:tcPr>
          <w:p w14:paraId="2B811E39" w14:textId="30FE290F" w:rsidR="00A12121" w:rsidRPr="005716F6" w:rsidRDefault="00A12121" w:rsidP="002441A8">
            <w:pPr>
              <w:pStyle w:val="BodyText"/>
              <w:ind w:firstLine="0"/>
              <w:rPr>
                <w:sz w:val="18"/>
                <w:szCs w:val="18"/>
              </w:rPr>
            </w:pPr>
            <w:r>
              <w:rPr>
                <w:sz w:val="18"/>
                <w:szCs w:val="18"/>
              </w:rPr>
              <w:t>10. Confidence Skill</w:t>
            </w:r>
          </w:p>
        </w:tc>
        <w:tc>
          <w:tcPr>
            <w:tcW w:w="1173" w:type="pct"/>
            <w:gridSpan w:val="2"/>
            <w:tcBorders>
              <w:top w:val="nil"/>
              <w:left w:val="nil"/>
              <w:bottom w:val="nil"/>
              <w:right w:val="nil"/>
            </w:tcBorders>
          </w:tcPr>
          <w:p w14:paraId="137137F8" w14:textId="0E46973C" w:rsidR="00A12121" w:rsidRDefault="00A12121" w:rsidP="002441A8">
            <w:pPr>
              <w:pStyle w:val="BodyText"/>
              <w:ind w:firstLine="0"/>
              <w:jc w:val="center"/>
              <w:rPr>
                <w:sz w:val="16"/>
                <w:szCs w:val="16"/>
              </w:rPr>
            </w:pPr>
            <w:r>
              <w:rPr>
                <w:sz w:val="16"/>
                <w:szCs w:val="16"/>
              </w:rPr>
              <w:t>0.85</w:t>
            </w:r>
          </w:p>
        </w:tc>
        <w:tc>
          <w:tcPr>
            <w:tcW w:w="1231" w:type="pct"/>
            <w:tcBorders>
              <w:top w:val="nil"/>
              <w:left w:val="nil"/>
              <w:bottom w:val="nil"/>
              <w:right w:val="nil"/>
            </w:tcBorders>
          </w:tcPr>
          <w:p w14:paraId="797CCE9A" w14:textId="0C38FD75" w:rsidR="00A12121" w:rsidRDefault="00A12121" w:rsidP="002441A8">
            <w:pPr>
              <w:pStyle w:val="BodyText"/>
              <w:ind w:firstLine="0"/>
              <w:jc w:val="center"/>
              <w:rPr>
                <w:sz w:val="16"/>
                <w:szCs w:val="16"/>
              </w:rPr>
            </w:pPr>
            <w:r>
              <w:rPr>
                <w:sz w:val="16"/>
                <w:szCs w:val="16"/>
              </w:rPr>
              <w:t>0.91</w:t>
            </w:r>
          </w:p>
        </w:tc>
        <w:tc>
          <w:tcPr>
            <w:tcW w:w="1019" w:type="pct"/>
            <w:tcBorders>
              <w:top w:val="nil"/>
              <w:left w:val="nil"/>
              <w:bottom w:val="nil"/>
              <w:right w:val="nil"/>
            </w:tcBorders>
          </w:tcPr>
          <w:p w14:paraId="440EDBE9" w14:textId="3E5A9B29" w:rsidR="00A12121" w:rsidRDefault="00A12121" w:rsidP="002441A8">
            <w:pPr>
              <w:pStyle w:val="BodyText"/>
              <w:ind w:firstLine="0"/>
              <w:jc w:val="center"/>
              <w:rPr>
                <w:sz w:val="16"/>
                <w:szCs w:val="16"/>
              </w:rPr>
            </w:pPr>
            <w:r>
              <w:rPr>
                <w:sz w:val="16"/>
                <w:szCs w:val="16"/>
              </w:rPr>
              <w:t>0.21</w:t>
            </w:r>
          </w:p>
        </w:tc>
      </w:tr>
      <w:tr w:rsidR="00A12121" w14:paraId="2A094B8A" w14:textId="77777777" w:rsidTr="002441A8">
        <w:trPr>
          <w:trHeight w:val="576"/>
        </w:trPr>
        <w:tc>
          <w:tcPr>
            <w:tcW w:w="1577" w:type="pct"/>
            <w:tcBorders>
              <w:top w:val="nil"/>
              <w:left w:val="nil"/>
              <w:bottom w:val="single" w:sz="4" w:space="0" w:color="auto"/>
              <w:right w:val="single" w:sz="4" w:space="0" w:color="FFFFFF"/>
            </w:tcBorders>
          </w:tcPr>
          <w:p w14:paraId="27DB6CBC" w14:textId="755E5233" w:rsidR="00A12121" w:rsidRDefault="00A12121" w:rsidP="002441A8">
            <w:pPr>
              <w:pStyle w:val="BodyText"/>
              <w:ind w:firstLine="0"/>
              <w:rPr>
                <w:sz w:val="18"/>
                <w:szCs w:val="18"/>
              </w:rPr>
            </w:pPr>
            <w:r>
              <w:rPr>
                <w:sz w:val="18"/>
                <w:szCs w:val="18"/>
              </w:rPr>
              <w:t>11. DOI</w:t>
            </w:r>
          </w:p>
        </w:tc>
        <w:tc>
          <w:tcPr>
            <w:tcW w:w="1173" w:type="pct"/>
            <w:gridSpan w:val="2"/>
            <w:tcBorders>
              <w:top w:val="nil"/>
              <w:left w:val="nil"/>
              <w:bottom w:val="single" w:sz="4" w:space="0" w:color="auto"/>
              <w:right w:val="nil"/>
            </w:tcBorders>
          </w:tcPr>
          <w:p w14:paraId="27E71DA6" w14:textId="124F5540" w:rsidR="00A12121" w:rsidRDefault="00A12121" w:rsidP="002441A8">
            <w:pPr>
              <w:pStyle w:val="BodyText"/>
              <w:ind w:firstLine="0"/>
              <w:jc w:val="center"/>
              <w:rPr>
                <w:sz w:val="16"/>
                <w:szCs w:val="16"/>
              </w:rPr>
            </w:pPr>
            <w:r>
              <w:rPr>
                <w:sz w:val="16"/>
                <w:szCs w:val="16"/>
              </w:rPr>
              <w:t>129.81</w:t>
            </w:r>
          </w:p>
        </w:tc>
        <w:tc>
          <w:tcPr>
            <w:tcW w:w="1231" w:type="pct"/>
            <w:tcBorders>
              <w:top w:val="nil"/>
              <w:left w:val="nil"/>
              <w:bottom w:val="single" w:sz="4" w:space="0" w:color="auto"/>
              <w:right w:val="nil"/>
            </w:tcBorders>
          </w:tcPr>
          <w:p w14:paraId="6869295E" w14:textId="0406D920" w:rsidR="00A12121" w:rsidRDefault="00A12121" w:rsidP="002441A8">
            <w:pPr>
              <w:pStyle w:val="BodyText"/>
              <w:ind w:firstLine="0"/>
              <w:jc w:val="center"/>
              <w:rPr>
                <w:sz w:val="16"/>
                <w:szCs w:val="16"/>
              </w:rPr>
            </w:pPr>
            <w:r>
              <w:rPr>
                <w:sz w:val="16"/>
                <w:szCs w:val="16"/>
              </w:rPr>
              <w:t>134</w:t>
            </w:r>
          </w:p>
        </w:tc>
        <w:tc>
          <w:tcPr>
            <w:tcW w:w="1019" w:type="pct"/>
            <w:tcBorders>
              <w:top w:val="nil"/>
              <w:left w:val="nil"/>
              <w:bottom w:val="single" w:sz="4" w:space="0" w:color="auto"/>
              <w:right w:val="nil"/>
            </w:tcBorders>
          </w:tcPr>
          <w:p w14:paraId="2564E09A" w14:textId="79A5F804" w:rsidR="00A12121" w:rsidRDefault="00A12121" w:rsidP="002441A8">
            <w:pPr>
              <w:pStyle w:val="BodyText"/>
              <w:ind w:firstLine="0"/>
              <w:jc w:val="center"/>
              <w:rPr>
                <w:sz w:val="16"/>
                <w:szCs w:val="16"/>
              </w:rPr>
            </w:pPr>
            <w:r>
              <w:rPr>
                <w:sz w:val="16"/>
                <w:szCs w:val="16"/>
              </w:rPr>
              <w:t>28.41</w:t>
            </w:r>
          </w:p>
        </w:tc>
      </w:tr>
    </w:tbl>
    <w:p w14:paraId="5E942310" w14:textId="2DBCF408" w:rsidR="003454F4" w:rsidRDefault="003454F4" w:rsidP="006D71AE"/>
    <w:p w14:paraId="44EAA1C2" w14:textId="784C7AEC" w:rsidR="00722095" w:rsidRDefault="00722095" w:rsidP="006D71AE"/>
    <w:p w14:paraId="29149BB5" w14:textId="16A63EDB" w:rsidR="00722095" w:rsidRDefault="00722095" w:rsidP="006D71AE"/>
    <w:p w14:paraId="02C611B5" w14:textId="03A1FE6F" w:rsidR="00722095" w:rsidRDefault="00722095" w:rsidP="006D71AE"/>
    <w:p w14:paraId="78AAAC35" w14:textId="469D73D1" w:rsidR="00722095" w:rsidRDefault="00722095" w:rsidP="006D71AE"/>
    <w:p w14:paraId="2BF5701B" w14:textId="5CF1DCB0" w:rsidR="00722095" w:rsidRDefault="00722095" w:rsidP="00DD71F3">
      <w:pPr>
        <w:pStyle w:val="Caption"/>
        <w:keepNext/>
        <w:rPr>
          <w:b w:val="0"/>
          <w:bCs w:val="0"/>
          <w:szCs w:val="24"/>
        </w:rPr>
      </w:pPr>
    </w:p>
    <w:p w14:paraId="45AC4506" w14:textId="77777777" w:rsidR="00722095" w:rsidRPr="00722095" w:rsidRDefault="00722095" w:rsidP="00722095"/>
    <w:p w14:paraId="2B7D56EB" w14:textId="421F2BA0" w:rsidR="00DD71F3" w:rsidRDefault="00DD71F3" w:rsidP="00DD71F3">
      <w:pPr>
        <w:pStyle w:val="Caption"/>
        <w:keepNext/>
      </w:pPr>
      <w:bookmarkStart w:id="29" w:name="_Toc513472009"/>
      <w:r>
        <w:lastRenderedPageBreak/>
        <w:t xml:space="preserve">Table </w:t>
      </w:r>
      <w:fldSimple w:instr=" SEQ Table \* ARABIC ">
        <w:r w:rsidR="00502779">
          <w:rPr>
            <w:noProof/>
          </w:rPr>
          <w:t>2</w:t>
        </w:r>
        <w:bookmarkEnd w:id="29"/>
      </w:fldSimple>
    </w:p>
    <w:p w14:paraId="027C3A89" w14:textId="77777777" w:rsidR="00DD71F3" w:rsidRPr="00DD71F3" w:rsidRDefault="00DD71F3" w:rsidP="00DD71F3">
      <w:pPr>
        <w:pStyle w:val="BodyText"/>
        <w:ind w:firstLine="0"/>
        <w:rPr>
          <w:i/>
          <w:sz w:val="22"/>
          <w:szCs w:val="22"/>
        </w:rPr>
      </w:pPr>
      <w:r>
        <w:rPr>
          <w:i/>
          <w:sz w:val="22"/>
          <w:szCs w:val="22"/>
        </w:rPr>
        <w:t xml:space="preserve">Descriptive Statistics </w:t>
      </w:r>
      <w:proofErr w:type="gramStart"/>
      <w:r>
        <w:rPr>
          <w:i/>
          <w:sz w:val="22"/>
          <w:szCs w:val="22"/>
        </w:rPr>
        <w:t>For</w:t>
      </w:r>
      <w:proofErr w:type="gramEnd"/>
      <w:r>
        <w:rPr>
          <w:i/>
          <w:sz w:val="22"/>
          <w:szCs w:val="22"/>
        </w:rPr>
        <w:t xml:space="preserve"> Bias Blind Spot Question Answers </w:t>
      </w:r>
    </w:p>
    <w:tbl>
      <w:tblPr>
        <w:tblW w:w="3358" w:type="pct"/>
        <w:tblBorders>
          <w:top w:val="single" w:sz="12" w:space="0" w:color="000000"/>
          <w:bottom w:val="single" w:sz="12" w:space="0" w:color="000000"/>
        </w:tblBorders>
        <w:tblLook w:val="04A0" w:firstRow="1" w:lastRow="0" w:firstColumn="1" w:lastColumn="0" w:noHBand="0" w:noVBand="1"/>
      </w:tblPr>
      <w:tblGrid>
        <w:gridCol w:w="1800"/>
        <w:gridCol w:w="91"/>
        <w:gridCol w:w="1247"/>
        <w:gridCol w:w="1405"/>
        <w:gridCol w:w="1163"/>
      </w:tblGrid>
      <w:tr w:rsidR="00DD71F3" w14:paraId="7A950E3F" w14:textId="77777777" w:rsidTr="00722095">
        <w:trPr>
          <w:trHeight w:val="996"/>
        </w:trPr>
        <w:tc>
          <w:tcPr>
            <w:tcW w:w="1657" w:type="pct"/>
            <w:gridSpan w:val="2"/>
            <w:tcBorders>
              <w:top w:val="single" w:sz="12" w:space="0" w:color="000000"/>
              <w:left w:val="nil"/>
              <w:bottom w:val="single" w:sz="6" w:space="0" w:color="000000"/>
              <w:right w:val="single" w:sz="4" w:space="0" w:color="FFFFFF"/>
            </w:tcBorders>
          </w:tcPr>
          <w:p w14:paraId="72DE3FFB" w14:textId="77777777" w:rsidR="00DD71F3" w:rsidRDefault="00DD71F3" w:rsidP="002441A8">
            <w:pPr>
              <w:pStyle w:val="BodyText"/>
              <w:ind w:firstLine="0"/>
              <w:rPr>
                <w:i/>
                <w:iCs/>
                <w:sz w:val="22"/>
                <w:szCs w:val="22"/>
              </w:rPr>
            </w:pPr>
          </w:p>
          <w:p w14:paraId="53497273" w14:textId="77777777" w:rsidR="00DD71F3" w:rsidRDefault="00DD71F3" w:rsidP="002441A8">
            <w:pPr>
              <w:pStyle w:val="BodyText"/>
              <w:ind w:firstLine="0"/>
              <w:rPr>
                <w:i/>
                <w:iCs/>
                <w:sz w:val="22"/>
                <w:szCs w:val="22"/>
              </w:rPr>
            </w:pPr>
            <w:r>
              <w:rPr>
                <w:i/>
                <w:iCs/>
                <w:sz w:val="22"/>
                <w:szCs w:val="22"/>
              </w:rPr>
              <w:t>Bias Blind Spot</w:t>
            </w:r>
          </w:p>
        </w:tc>
        <w:tc>
          <w:tcPr>
            <w:tcW w:w="1093" w:type="pct"/>
            <w:tcBorders>
              <w:top w:val="single" w:sz="12" w:space="0" w:color="000000"/>
              <w:left w:val="nil"/>
              <w:bottom w:val="single" w:sz="6" w:space="0" w:color="000000"/>
              <w:right w:val="nil"/>
            </w:tcBorders>
          </w:tcPr>
          <w:p w14:paraId="43B896B2" w14:textId="77777777" w:rsidR="00DD71F3" w:rsidRDefault="00DD71F3" w:rsidP="002441A8">
            <w:pPr>
              <w:pStyle w:val="BodyText"/>
              <w:ind w:firstLine="0"/>
              <w:jc w:val="center"/>
              <w:rPr>
                <w:iCs/>
                <w:sz w:val="22"/>
                <w:szCs w:val="22"/>
              </w:rPr>
            </w:pPr>
          </w:p>
          <w:p w14:paraId="1B79FA3E" w14:textId="77777777" w:rsidR="00DD71F3" w:rsidRDefault="00DD71F3" w:rsidP="002441A8">
            <w:pPr>
              <w:pStyle w:val="BodyText"/>
              <w:ind w:firstLine="0"/>
              <w:rPr>
                <w:iCs/>
                <w:sz w:val="22"/>
                <w:szCs w:val="22"/>
              </w:rPr>
            </w:pPr>
            <w:r>
              <w:rPr>
                <w:iCs/>
                <w:sz w:val="22"/>
                <w:szCs w:val="22"/>
              </w:rPr>
              <w:t xml:space="preserve"> Mean</w:t>
            </w:r>
          </w:p>
        </w:tc>
        <w:tc>
          <w:tcPr>
            <w:tcW w:w="1231" w:type="pct"/>
            <w:tcBorders>
              <w:top w:val="single" w:sz="12" w:space="0" w:color="000000"/>
              <w:left w:val="nil"/>
              <w:bottom w:val="single" w:sz="6" w:space="0" w:color="000000"/>
              <w:right w:val="nil"/>
            </w:tcBorders>
          </w:tcPr>
          <w:p w14:paraId="3181CC41" w14:textId="77777777" w:rsidR="00DD71F3" w:rsidRDefault="00DD71F3" w:rsidP="002441A8">
            <w:pPr>
              <w:pStyle w:val="BodyText"/>
              <w:ind w:firstLine="0"/>
              <w:jc w:val="center"/>
              <w:rPr>
                <w:iCs/>
                <w:sz w:val="22"/>
                <w:szCs w:val="22"/>
              </w:rPr>
            </w:pPr>
          </w:p>
          <w:p w14:paraId="5B85A823" w14:textId="77777777" w:rsidR="00DD71F3" w:rsidRDefault="00DD71F3" w:rsidP="002441A8">
            <w:pPr>
              <w:pStyle w:val="BodyText"/>
              <w:ind w:firstLine="0"/>
              <w:jc w:val="center"/>
              <w:rPr>
                <w:iCs/>
                <w:sz w:val="22"/>
                <w:szCs w:val="22"/>
              </w:rPr>
            </w:pPr>
            <w:r>
              <w:rPr>
                <w:iCs/>
                <w:sz w:val="22"/>
                <w:szCs w:val="22"/>
              </w:rPr>
              <w:t>Standard Deviation</w:t>
            </w:r>
          </w:p>
        </w:tc>
        <w:tc>
          <w:tcPr>
            <w:tcW w:w="1019" w:type="pct"/>
            <w:tcBorders>
              <w:top w:val="single" w:sz="12" w:space="0" w:color="000000"/>
              <w:left w:val="nil"/>
              <w:bottom w:val="single" w:sz="6" w:space="0" w:color="000000"/>
              <w:right w:val="nil"/>
            </w:tcBorders>
          </w:tcPr>
          <w:p w14:paraId="31902E58" w14:textId="77777777" w:rsidR="00DD71F3" w:rsidRDefault="00DD71F3" w:rsidP="002441A8">
            <w:pPr>
              <w:pStyle w:val="BodyText"/>
              <w:ind w:firstLine="0"/>
              <w:jc w:val="center"/>
              <w:rPr>
                <w:iCs/>
                <w:sz w:val="22"/>
                <w:szCs w:val="22"/>
              </w:rPr>
            </w:pPr>
          </w:p>
          <w:p w14:paraId="034EA177" w14:textId="77777777" w:rsidR="00DD71F3" w:rsidRDefault="00DD71F3" w:rsidP="002441A8">
            <w:pPr>
              <w:pStyle w:val="BodyText"/>
              <w:ind w:firstLine="0"/>
              <w:jc w:val="center"/>
              <w:rPr>
                <w:iCs/>
                <w:sz w:val="22"/>
                <w:szCs w:val="22"/>
              </w:rPr>
            </w:pPr>
            <w:r>
              <w:rPr>
                <w:iCs/>
                <w:sz w:val="22"/>
                <w:szCs w:val="22"/>
              </w:rPr>
              <w:t>Standard Error</w:t>
            </w:r>
          </w:p>
        </w:tc>
      </w:tr>
      <w:tr w:rsidR="00DD71F3" w14:paraId="54E37ED2" w14:textId="77777777" w:rsidTr="002441A8">
        <w:trPr>
          <w:trHeight w:val="633"/>
        </w:trPr>
        <w:tc>
          <w:tcPr>
            <w:tcW w:w="1577" w:type="pct"/>
            <w:tcBorders>
              <w:top w:val="nil"/>
              <w:left w:val="nil"/>
              <w:bottom w:val="nil"/>
              <w:right w:val="single" w:sz="4" w:space="0" w:color="FFFFFF"/>
            </w:tcBorders>
            <w:hideMark/>
          </w:tcPr>
          <w:p w14:paraId="435073AF" w14:textId="77777777" w:rsidR="00DD71F3" w:rsidRPr="005716F6" w:rsidRDefault="00DD71F3" w:rsidP="002441A8">
            <w:pPr>
              <w:pStyle w:val="BodyText"/>
              <w:ind w:firstLine="0"/>
              <w:rPr>
                <w:sz w:val="18"/>
                <w:szCs w:val="18"/>
              </w:rPr>
            </w:pPr>
            <w:r>
              <w:rPr>
                <w:sz w:val="18"/>
                <w:szCs w:val="18"/>
              </w:rPr>
              <w:t>1. Action-Inaction</w:t>
            </w:r>
          </w:p>
        </w:tc>
        <w:tc>
          <w:tcPr>
            <w:tcW w:w="1173" w:type="pct"/>
            <w:gridSpan w:val="2"/>
            <w:tcBorders>
              <w:top w:val="nil"/>
              <w:left w:val="nil"/>
              <w:bottom w:val="nil"/>
              <w:right w:val="nil"/>
            </w:tcBorders>
          </w:tcPr>
          <w:p w14:paraId="0072E79B" w14:textId="77777777" w:rsidR="00DD71F3" w:rsidRPr="0009051C" w:rsidRDefault="00DD71F3" w:rsidP="002441A8">
            <w:pPr>
              <w:pStyle w:val="BodyText"/>
              <w:ind w:firstLine="0"/>
              <w:jc w:val="center"/>
              <w:rPr>
                <w:sz w:val="16"/>
                <w:szCs w:val="16"/>
              </w:rPr>
            </w:pPr>
            <w:r>
              <w:rPr>
                <w:sz w:val="16"/>
                <w:szCs w:val="16"/>
              </w:rPr>
              <w:t>1.12</w:t>
            </w:r>
          </w:p>
        </w:tc>
        <w:tc>
          <w:tcPr>
            <w:tcW w:w="1231" w:type="pct"/>
            <w:tcBorders>
              <w:top w:val="nil"/>
              <w:left w:val="nil"/>
              <w:bottom w:val="nil"/>
              <w:right w:val="nil"/>
            </w:tcBorders>
            <w:hideMark/>
          </w:tcPr>
          <w:p w14:paraId="532BCF6B" w14:textId="77777777" w:rsidR="00DD71F3" w:rsidRPr="0009051C" w:rsidRDefault="00DD71F3" w:rsidP="002441A8">
            <w:pPr>
              <w:pStyle w:val="BodyText"/>
              <w:ind w:firstLine="0"/>
              <w:jc w:val="center"/>
              <w:rPr>
                <w:sz w:val="16"/>
                <w:szCs w:val="16"/>
              </w:rPr>
            </w:pPr>
            <w:r>
              <w:rPr>
                <w:sz w:val="16"/>
                <w:szCs w:val="16"/>
              </w:rPr>
              <w:t>1.20</w:t>
            </w:r>
          </w:p>
        </w:tc>
        <w:tc>
          <w:tcPr>
            <w:tcW w:w="1019" w:type="pct"/>
            <w:tcBorders>
              <w:top w:val="nil"/>
              <w:left w:val="nil"/>
              <w:bottom w:val="nil"/>
              <w:right w:val="nil"/>
            </w:tcBorders>
            <w:hideMark/>
          </w:tcPr>
          <w:p w14:paraId="52C118DC" w14:textId="77777777" w:rsidR="00DD71F3" w:rsidRPr="0009051C" w:rsidRDefault="00DD71F3" w:rsidP="002441A8">
            <w:pPr>
              <w:pStyle w:val="BodyText"/>
              <w:ind w:firstLine="0"/>
              <w:jc w:val="center"/>
              <w:rPr>
                <w:sz w:val="16"/>
                <w:szCs w:val="16"/>
              </w:rPr>
            </w:pPr>
            <w:r>
              <w:rPr>
                <w:sz w:val="16"/>
                <w:szCs w:val="16"/>
              </w:rPr>
              <w:t>0.07</w:t>
            </w:r>
          </w:p>
        </w:tc>
      </w:tr>
      <w:tr w:rsidR="00DD71F3" w14:paraId="68658A31" w14:textId="77777777" w:rsidTr="002441A8">
        <w:trPr>
          <w:trHeight w:val="675"/>
        </w:trPr>
        <w:tc>
          <w:tcPr>
            <w:tcW w:w="1577" w:type="pct"/>
            <w:tcBorders>
              <w:top w:val="nil"/>
              <w:left w:val="nil"/>
              <w:bottom w:val="nil"/>
              <w:right w:val="single" w:sz="4" w:space="0" w:color="FFFFFF"/>
            </w:tcBorders>
            <w:hideMark/>
          </w:tcPr>
          <w:p w14:paraId="36852265" w14:textId="77777777" w:rsidR="00DD71F3" w:rsidRPr="005716F6" w:rsidRDefault="00DD71F3" w:rsidP="002441A8">
            <w:pPr>
              <w:pStyle w:val="BodyText"/>
              <w:ind w:firstLine="0"/>
              <w:rPr>
                <w:sz w:val="18"/>
                <w:szCs w:val="18"/>
              </w:rPr>
            </w:pPr>
            <w:r>
              <w:rPr>
                <w:sz w:val="18"/>
                <w:szCs w:val="18"/>
              </w:rPr>
              <w:t>2. Bandwagon effect</w:t>
            </w:r>
          </w:p>
        </w:tc>
        <w:tc>
          <w:tcPr>
            <w:tcW w:w="1173" w:type="pct"/>
            <w:gridSpan w:val="2"/>
            <w:tcBorders>
              <w:top w:val="nil"/>
              <w:left w:val="nil"/>
              <w:bottom w:val="nil"/>
              <w:right w:val="nil"/>
            </w:tcBorders>
          </w:tcPr>
          <w:p w14:paraId="2C8549F2" w14:textId="77777777" w:rsidR="00DD71F3" w:rsidRPr="0009051C" w:rsidRDefault="00DD71F3" w:rsidP="002441A8">
            <w:pPr>
              <w:pStyle w:val="BodyText"/>
              <w:ind w:firstLine="0"/>
              <w:jc w:val="center"/>
              <w:rPr>
                <w:sz w:val="16"/>
                <w:szCs w:val="16"/>
              </w:rPr>
            </w:pPr>
            <w:r>
              <w:rPr>
                <w:sz w:val="16"/>
                <w:szCs w:val="16"/>
              </w:rPr>
              <w:t>1.28</w:t>
            </w:r>
          </w:p>
        </w:tc>
        <w:tc>
          <w:tcPr>
            <w:tcW w:w="1231" w:type="pct"/>
            <w:tcBorders>
              <w:top w:val="nil"/>
              <w:left w:val="nil"/>
              <w:bottom w:val="nil"/>
              <w:right w:val="nil"/>
            </w:tcBorders>
          </w:tcPr>
          <w:p w14:paraId="107286CF" w14:textId="77777777" w:rsidR="00DD71F3" w:rsidRPr="0009051C" w:rsidRDefault="00DD71F3" w:rsidP="002441A8">
            <w:pPr>
              <w:pStyle w:val="BodyText"/>
              <w:ind w:firstLine="0"/>
              <w:jc w:val="center"/>
              <w:rPr>
                <w:sz w:val="16"/>
                <w:szCs w:val="16"/>
              </w:rPr>
            </w:pPr>
            <w:r>
              <w:rPr>
                <w:sz w:val="16"/>
                <w:szCs w:val="16"/>
              </w:rPr>
              <w:t>1.39</w:t>
            </w:r>
          </w:p>
        </w:tc>
        <w:tc>
          <w:tcPr>
            <w:tcW w:w="1019" w:type="pct"/>
            <w:tcBorders>
              <w:top w:val="nil"/>
              <w:left w:val="nil"/>
              <w:bottom w:val="nil"/>
              <w:right w:val="nil"/>
            </w:tcBorders>
            <w:hideMark/>
          </w:tcPr>
          <w:p w14:paraId="14AA6807" w14:textId="77777777" w:rsidR="00DD71F3" w:rsidRPr="0009051C" w:rsidRDefault="00DD71F3" w:rsidP="002441A8">
            <w:pPr>
              <w:pStyle w:val="BodyText"/>
              <w:ind w:firstLine="0"/>
              <w:rPr>
                <w:sz w:val="16"/>
                <w:szCs w:val="16"/>
              </w:rPr>
            </w:pPr>
            <w:r>
              <w:rPr>
                <w:sz w:val="16"/>
                <w:szCs w:val="16"/>
              </w:rPr>
              <w:t xml:space="preserve">          0.08</w:t>
            </w:r>
          </w:p>
        </w:tc>
      </w:tr>
      <w:tr w:rsidR="00DD71F3" w14:paraId="7F3A21EB" w14:textId="77777777" w:rsidTr="002441A8">
        <w:trPr>
          <w:trHeight w:val="639"/>
        </w:trPr>
        <w:tc>
          <w:tcPr>
            <w:tcW w:w="1577" w:type="pct"/>
            <w:tcBorders>
              <w:top w:val="nil"/>
              <w:left w:val="nil"/>
              <w:bottom w:val="nil"/>
              <w:right w:val="single" w:sz="4" w:space="0" w:color="FFFFFF"/>
            </w:tcBorders>
            <w:hideMark/>
          </w:tcPr>
          <w:p w14:paraId="1A7355BE" w14:textId="77777777" w:rsidR="00DD71F3" w:rsidRPr="005716F6" w:rsidRDefault="00DD71F3" w:rsidP="002441A8">
            <w:pPr>
              <w:pStyle w:val="BodyText"/>
              <w:ind w:firstLine="0"/>
              <w:rPr>
                <w:sz w:val="18"/>
                <w:szCs w:val="18"/>
              </w:rPr>
            </w:pPr>
            <w:r w:rsidRPr="005716F6">
              <w:rPr>
                <w:sz w:val="18"/>
                <w:szCs w:val="18"/>
              </w:rPr>
              <w:t xml:space="preserve">3. </w:t>
            </w:r>
            <w:r>
              <w:rPr>
                <w:sz w:val="18"/>
                <w:szCs w:val="18"/>
              </w:rPr>
              <w:t xml:space="preserve">Confirmation </w:t>
            </w:r>
          </w:p>
        </w:tc>
        <w:tc>
          <w:tcPr>
            <w:tcW w:w="1173" w:type="pct"/>
            <w:gridSpan w:val="2"/>
            <w:tcBorders>
              <w:top w:val="nil"/>
              <w:left w:val="nil"/>
              <w:bottom w:val="nil"/>
              <w:right w:val="nil"/>
            </w:tcBorders>
          </w:tcPr>
          <w:p w14:paraId="55AD08A1" w14:textId="77777777" w:rsidR="00DD71F3" w:rsidRPr="0009051C" w:rsidRDefault="00DD71F3" w:rsidP="002441A8">
            <w:pPr>
              <w:pStyle w:val="BodyText"/>
              <w:ind w:firstLine="0"/>
              <w:jc w:val="center"/>
              <w:rPr>
                <w:sz w:val="16"/>
                <w:szCs w:val="16"/>
              </w:rPr>
            </w:pPr>
            <w:r>
              <w:rPr>
                <w:sz w:val="16"/>
                <w:szCs w:val="16"/>
              </w:rPr>
              <w:t>1.22</w:t>
            </w:r>
          </w:p>
        </w:tc>
        <w:tc>
          <w:tcPr>
            <w:tcW w:w="1231" w:type="pct"/>
            <w:tcBorders>
              <w:top w:val="nil"/>
              <w:left w:val="nil"/>
              <w:bottom w:val="nil"/>
              <w:right w:val="nil"/>
            </w:tcBorders>
          </w:tcPr>
          <w:p w14:paraId="6A30E193" w14:textId="77777777" w:rsidR="00DD71F3" w:rsidRPr="0009051C" w:rsidRDefault="00DD71F3" w:rsidP="002441A8">
            <w:pPr>
              <w:pStyle w:val="BodyText"/>
              <w:ind w:firstLine="0"/>
              <w:jc w:val="center"/>
              <w:rPr>
                <w:sz w:val="16"/>
                <w:szCs w:val="16"/>
              </w:rPr>
            </w:pPr>
            <w:r>
              <w:rPr>
                <w:sz w:val="16"/>
                <w:szCs w:val="16"/>
              </w:rPr>
              <w:t>1.39</w:t>
            </w:r>
          </w:p>
        </w:tc>
        <w:tc>
          <w:tcPr>
            <w:tcW w:w="1019" w:type="pct"/>
            <w:tcBorders>
              <w:top w:val="nil"/>
              <w:left w:val="nil"/>
              <w:bottom w:val="nil"/>
              <w:right w:val="nil"/>
            </w:tcBorders>
          </w:tcPr>
          <w:p w14:paraId="704AC37A" w14:textId="77777777" w:rsidR="00DD71F3" w:rsidRPr="0009051C" w:rsidRDefault="00DD71F3" w:rsidP="002441A8">
            <w:pPr>
              <w:pStyle w:val="BodyText"/>
              <w:ind w:firstLine="0"/>
              <w:jc w:val="center"/>
              <w:rPr>
                <w:sz w:val="16"/>
                <w:szCs w:val="16"/>
              </w:rPr>
            </w:pPr>
            <w:r>
              <w:rPr>
                <w:sz w:val="16"/>
                <w:szCs w:val="16"/>
              </w:rPr>
              <w:t>0.08</w:t>
            </w:r>
          </w:p>
        </w:tc>
      </w:tr>
      <w:tr w:rsidR="00DD71F3" w14:paraId="4D617A87" w14:textId="77777777" w:rsidTr="002441A8">
        <w:trPr>
          <w:trHeight w:val="504"/>
        </w:trPr>
        <w:tc>
          <w:tcPr>
            <w:tcW w:w="1577" w:type="pct"/>
            <w:tcBorders>
              <w:top w:val="nil"/>
              <w:left w:val="nil"/>
              <w:bottom w:val="nil"/>
              <w:right w:val="single" w:sz="4" w:space="0" w:color="FFFFFF"/>
            </w:tcBorders>
            <w:hideMark/>
          </w:tcPr>
          <w:p w14:paraId="74342549" w14:textId="77777777" w:rsidR="00DD71F3" w:rsidRPr="005716F6" w:rsidRDefault="00DD71F3" w:rsidP="002441A8">
            <w:pPr>
              <w:pStyle w:val="BodyText"/>
              <w:ind w:firstLine="0"/>
              <w:rPr>
                <w:sz w:val="18"/>
                <w:szCs w:val="18"/>
              </w:rPr>
            </w:pPr>
            <w:r w:rsidRPr="005716F6">
              <w:rPr>
                <w:sz w:val="18"/>
                <w:szCs w:val="18"/>
              </w:rPr>
              <w:t xml:space="preserve">4. </w:t>
            </w:r>
            <w:r>
              <w:rPr>
                <w:sz w:val="18"/>
                <w:szCs w:val="18"/>
              </w:rPr>
              <w:t>Disconfirmation</w:t>
            </w:r>
          </w:p>
        </w:tc>
        <w:tc>
          <w:tcPr>
            <w:tcW w:w="1173" w:type="pct"/>
            <w:gridSpan w:val="2"/>
            <w:tcBorders>
              <w:top w:val="nil"/>
              <w:left w:val="nil"/>
              <w:bottom w:val="nil"/>
              <w:right w:val="nil"/>
            </w:tcBorders>
          </w:tcPr>
          <w:p w14:paraId="0F875789" w14:textId="77777777" w:rsidR="00DD71F3" w:rsidRPr="0009051C" w:rsidRDefault="00DD71F3" w:rsidP="002441A8">
            <w:pPr>
              <w:pStyle w:val="BodyText"/>
              <w:ind w:firstLine="0"/>
              <w:jc w:val="center"/>
              <w:rPr>
                <w:sz w:val="16"/>
                <w:szCs w:val="16"/>
              </w:rPr>
            </w:pPr>
            <w:r>
              <w:rPr>
                <w:sz w:val="16"/>
                <w:szCs w:val="16"/>
              </w:rPr>
              <w:t>0.49</w:t>
            </w:r>
          </w:p>
        </w:tc>
        <w:tc>
          <w:tcPr>
            <w:tcW w:w="1231" w:type="pct"/>
            <w:tcBorders>
              <w:top w:val="nil"/>
              <w:left w:val="nil"/>
              <w:bottom w:val="nil"/>
              <w:right w:val="nil"/>
            </w:tcBorders>
          </w:tcPr>
          <w:p w14:paraId="5635D98B" w14:textId="77777777" w:rsidR="00DD71F3" w:rsidRPr="0009051C" w:rsidRDefault="00DD71F3" w:rsidP="002441A8">
            <w:pPr>
              <w:pStyle w:val="BodyText"/>
              <w:ind w:firstLine="0"/>
              <w:jc w:val="center"/>
              <w:rPr>
                <w:sz w:val="16"/>
                <w:szCs w:val="16"/>
              </w:rPr>
            </w:pPr>
            <w:r>
              <w:rPr>
                <w:sz w:val="16"/>
                <w:szCs w:val="16"/>
              </w:rPr>
              <w:t>1.10</w:t>
            </w:r>
          </w:p>
        </w:tc>
        <w:tc>
          <w:tcPr>
            <w:tcW w:w="1019" w:type="pct"/>
            <w:tcBorders>
              <w:top w:val="nil"/>
              <w:left w:val="nil"/>
              <w:bottom w:val="nil"/>
              <w:right w:val="nil"/>
            </w:tcBorders>
          </w:tcPr>
          <w:p w14:paraId="6AE77ADE" w14:textId="77777777" w:rsidR="00DD71F3" w:rsidRPr="0009051C" w:rsidRDefault="00DD71F3" w:rsidP="002441A8">
            <w:pPr>
              <w:pStyle w:val="BodyText"/>
              <w:ind w:firstLine="0"/>
              <w:jc w:val="center"/>
              <w:rPr>
                <w:sz w:val="16"/>
                <w:szCs w:val="16"/>
              </w:rPr>
            </w:pPr>
            <w:r>
              <w:rPr>
                <w:sz w:val="16"/>
                <w:szCs w:val="16"/>
              </w:rPr>
              <w:t>0.06</w:t>
            </w:r>
          </w:p>
        </w:tc>
      </w:tr>
      <w:tr w:rsidR="00DD71F3" w14:paraId="2D4AC190" w14:textId="77777777" w:rsidTr="002441A8">
        <w:trPr>
          <w:trHeight w:val="549"/>
        </w:trPr>
        <w:tc>
          <w:tcPr>
            <w:tcW w:w="1577" w:type="pct"/>
            <w:tcBorders>
              <w:top w:val="nil"/>
              <w:left w:val="nil"/>
              <w:bottom w:val="nil"/>
              <w:right w:val="single" w:sz="4" w:space="0" w:color="FFFFFF"/>
            </w:tcBorders>
            <w:hideMark/>
          </w:tcPr>
          <w:p w14:paraId="2FA66BD4" w14:textId="77777777" w:rsidR="00DD71F3" w:rsidRPr="005716F6" w:rsidRDefault="00DD71F3" w:rsidP="002441A8">
            <w:pPr>
              <w:pStyle w:val="BodyText"/>
              <w:ind w:firstLine="0"/>
              <w:rPr>
                <w:sz w:val="18"/>
                <w:szCs w:val="18"/>
              </w:rPr>
            </w:pPr>
            <w:r>
              <w:rPr>
                <w:sz w:val="18"/>
                <w:szCs w:val="18"/>
              </w:rPr>
              <w:t>5. Diffusion of Resp.</w:t>
            </w:r>
          </w:p>
        </w:tc>
        <w:tc>
          <w:tcPr>
            <w:tcW w:w="1173" w:type="pct"/>
            <w:gridSpan w:val="2"/>
            <w:tcBorders>
              <w:top w:val="nil"/>
              <w:left w:val="nil"/>
              <w:bottom w:val="nil"/>
              <w:right w:val="nil"/>
            </w:tcBorders>
          </w:tcPr>
          <w:p w14:paraId="1E83753E" w14:textId="77777777" w:rsidR="00DD71F3" w:rsidRPr="0009051C" w:rsidRDefault="00DD71F3" w:rsidP="002441A8">
            <w:pPr>
              <w:pStyle w:val="BodyText"/>
              <w:ind w:firstLine="0"/>
              <w:jc w:val="center"/>
              <w:rPr>
                <w:sz w:val="16"/>
                <w:szCs w:val="16"/>
              </w:rPr>
            </w:pPr>
            <w:r>
              <w:rPr>
                <w:sz w:val="16"/>
                <w:szCs w:val="16"/>
              </w:rPr>
              <w:t>1.52</w:t>
            </w:r>
          </w:p>
        </w:tc>
        <w:tc>
          <w:tcPr>
            <w:tcW w:w="1231" w:type="pct"/>
            <w:tcBorders>
              <w:top w:val="nil"/>
              <w:left w:val="nil"/>
              <w:bottom w:val="nil"/>
              <w:right w:val="nil"/>
            </w:tcBorders>
          </w:tcPr>
          <w:p w14:paraId="34357B1B" w14:textId="77777777" w:rsidR="00DD71F3" w:rsidRPr="0009051C" w:rsidRDefault="00DD71F3" w:rsidP="002441A8">
            <w:pPr>
              <w:pStyle w:val="BodyText"/>
              <w:ind w:firstLine="0"/>
              <w:jc w:val="center"/>
              <w:rPr>
                <w:sz w:val="16"/>
                <w:szCs w:val="16"/>
              </w:rPr>
            </w:pPr>
            <w:r>
              <w:rPr>
                <w:sz w:val="16"/>
                <w:szCs w:val="16"/>
              </w:rPr>
              <w:t>1.64</w:t>
            </w:r>
          </w:p>
        </w:tc>
        <w:tc>
          <w:tcPr>
            <w:tcW w:w="1019" w:type="pct"/>
            <w:tcBorders>
              <w:top w:val="nil"/>
              <w:left w:val="nil"/>
              <w:bottom w:val="nil"/>
              <w:right w:val="nil"/>
            </w:tcBorders>
          </w:tcPr>
          <w:p w14:paraId="02C07B67" w14:textId="77777777" w:rsidR="00DD71F3" w:rsidRPr="0009051C" w:rsidRDefault="00DD71F3" w:rsidP="002441A8">
            <w:pPr>
              <w:pStyle w:val="BodyText"/>
              <w:ind w:firstLine="0"/>
              <w:jc w:val="center"/>
              <w:rPr>
                <w:sz w:val="16"/>
                <w:szCs w:val="16"/>
              </w:rPr>
            </w:pPr>
            <w:r>
              <w:rPr>
                <w:sz w:val="16"/>
                <w:szCs w:val="16"/>
              </w:rPr>
              <w:t>0.09</w:t>
            </w:r>
          </w:p>
        </w:tc>
      </w:tr>
      <w:tr w:rsidR="00DD71F3" w14:paraId="59D9A6A7" w14:textId="77777777" w:rsidTr="002441A8">
        <w:trPr>
          <w:trHeight w:val="540"/>
        </w:trPr>
        <w:tc>
          <w:tcPr>
            <w:tcW w:w="1577" w:type="pct"/>
            <w:tcBorders>
              <w:top w:val="nil"/>
              <w:left w:val="nil"/>
              <w:bottom w:val="nil"/>
              <w:right w:val="single" w:sz="4" w:space="0" w:color="FFFFFF"/>
            </w:tcBorders>
          </w:tcPr>
          <w:p w14:paraId="27F06C0F" w14:textId="77777777" w:rsidR="00DD71F3" w:rsidRPr="005716F6" w:rsidRDefault="00DD71F3" w:rsidP="002441A8">
            <w:pPr>
              <w:pStyle w:val="BodyText"/>
              <w:ind w:firstLine="0"/>
              <w:rPr>
                <w:sz w:val="18"/>
                <w:szCs w:val="18"/>
              </w:rPr>
            </w:pPr>
            <w:r w:rsidRPr="005716F6">
              <w:rPr>
                <w:sz w:val="18"/>
                <w:szCs w:val="18"/>
              </w:rPr>
              <w:t xml:space="preserve">6. </w:t>
            </w:r>
            <w:r>
              <w:rPr>
                <w:sz w:val="18"/>
                <w:szCs w:val="18"/>
              </w:rPr>
              <w:t>Escalation of Com.</w:t>
            </w:r>
          </w:p>
        </w:tc>
        <w:tc>
          <w:tcPr>
            <w:tcW w:w="1173" w:type="pct"/>
            <w:gridSpan w:val="2"/>
            <w:tcBorders>
              <w:top w:val="nil"/>
              <w:left w:val="nil"/>
              <w:bottom w:val="nil"/>
              <w:right w:val="nil"/>
            </w:tcBorders>
          </w:tcPr>
          <w:p w14:paraId="4D6E5583" w14:textId="77777777" w:rsidR="00DD71F3" w:rsidRPr="0009051C" w:rsidRDefault="00DD71F3" w:rsidP="002441A8">
            <w:pPr>
              <w:pStyle w:val="BodyText"/>
              <w:ind w:firstLine="0"/>
              <w:jc w:val="center"/>
              <w:rPr>
                <w:sz w:val="16"/>
                <w:szCs w:val="16"/>
              </w:rPr>
            </w:pPr>
            <w:r>
              <w:rPr>
                <w:sz w:val="16"/>
                <w:szCs w:val="16"/>
              </w:rPr>
              <w:t>1.45</w:t>
            </w:r>
          </w:p>
        </w:tc>
        <w:tc>
          <w:tcPr>
            <w:tcW w:w="1231" w:type="pct"/>
            <w:tcBorders>
              <w:top w:val="nil"/>
              <w:left w:val="nil"/>
              <w:bottom w:val="nil"/>
              <w:right w:val="nil"/>
            </w:tcBorders>
          </w:tcPr>
          <w:p w14:paraId="1CD3692B" w14:textId="77777777" w:rsidR="00DD71F3" w:rsidRPr="0009051C" w:rsidRDefault="00DD71F3" w:rsidP="002441A8">
            <w:pPr>
              <w:pStyle w:val="BodyText"/>
              <w:ind w:firstLine="0"/>
              <w:jc w:val="center"/>
              <w:rPr>
                <w:sz w:val="16"/>
                <w:szCs w:val="16"/>
              </w:rPr>
            </w:pPr>
            <w:r>
              <w:rPr>
                <w:sz w:val="16"/>
                <w:szCs w:val="16"/>
              </w:rPr>
              <w:t>1.56</w:t>
            </w:r>
          </w:p>
        </w:tc>
        <w:tc>
          <w:tcPr>
            <w:tcW w:w="1019" w:type="pct"/>
            <w:tcBorders>
              <w:top w:val="nil"/>
              <w:left w:val="nil"/>
              <w:bottom w:val="nil"/>
              <w:right w:val="nil"/>
            </w:tcBorders>
          </w:tcPr>
          <w:p w14:paraId="757663A5" w14:textId="77777777" w:rsidR="00DD71F3" w:rsidRPr="0009051C" w:rsidRDefault="00DD71F3" w:rsidP="002441A8">
            <w:pPr>
              <w:pStyle w:val="BodyText"/>
              <w:ind w:firstLine="0"/>
              <w:jc w:val="center"/>
              <w:rPr>
                <w:sz w:val="16"/>
                <w:szCs w:val="16"/>
              </w:rPr>
            </w:pPr>
            <w:r>
              <w:rPr>
                <w:sz w:val="16"/>
                <w:szCs w:val="16"/>
              </w:rPr>
              <w:t>0.09</w:t>
            </w:r>
          </w:p>
        </w:tc>
      </w:tr>
      <w:tr w:rsidR="00DD71F3" w14:paraId="24D660BA" w14:textId="77777777" w:rsidTr="002441A8">
        <w:trPr>
          <w:trHeight w:val="585"/>
        </w:trPr>
        <w:tc>
          <w:tcPr>
            <w:tcW w:w="1577" w:type="pct"/>
            <w:tcBorders>
              <w:top w:val="nil"/>
              <w:left w:val="nil"/>
              <w:bottom w:val="nil"/>
              <w:right w:val="single" w:sz="4" w:space="0" w:color="FFFFFF"/>
            </w:tcBorders>
          </w:tcPr>
          <w:p w14:paraId="0DDB3C4C" w14:textId="77777777" w:rsidR="00DD71F3" w:rsidRPr="005716F6" w:rsidRDefault="00DD71F3" w:rsidP="002441A8">
            <w:pPr>
              <w:pStyle w:val="BodyText"/>
              <w:ind w:firstLine="0"/>
              <w:rPr>
                <w:sz w:val="18"/>
                <w:szCs w:val="18"/>
              </w:rPr>
            </w:pPr>
            <w:r>
              <w:rPr>
                <w:sz w:val="18"/>
                <w:szCs w:val="18"/>
              </w:rPr>
              <w:t xml:space="preserve">7. Fund. </w:t>
            </w:r>
            <w:proofErr w:type="spellStart"/>
            <w:r>
              <w:rPr>
                <w:sz w:val="18"/>
                <w:szCs w:val="18"/>
              </w:rPr>
              <w:t>Attr</w:t>
            </w:r>
            <w:proofErr w:type="spellEnd"/>
            <w:r>
              <w:rPr>
                <w:sz w:val="18"/>
                <w:szCs w:val="18"/>
              </w:rPr>
              <w:t>. Error (Victim Blaming)</w:t>
            </w:r>
          </w:p>
        </w:tc>
        <w:tc>
          <w:tcPr>
            <w:tcW w:w="1173" w:type="pct"/>
            <w:gridSpan w:val="2"/>
            <w:tcBorders>
              <w:top w:val="nil"/>
              <w:left w:val="nil"/>
              <w:bottom w:val="nil"/>
              <w:right w:val="nil"/>
            </w:tcBorders>
          </w:tcPr>
          <w:p w14:paraId="2EA4EB1B" w14:textId="77777777" w:rsidR="00DD71F3" w:rsidRPr="0009051C" w:rsidRDefault="00DD71F3" w:rsidP="002441A8">
            <w:pPr>
              <w:pStyle w:val="BodyText"/>
              <w:ind w:firstLine="0"/>
              <w:jc w:val="center"/>
              <w:rPr>
                <w:sz w:val="16"/>
                <w:szCs w:val="16"/>
              </w:rPr>
            </w:pPr>
            <w:r>
              <w:rPr>
                <w:sz w:val="16"/>
                <w:szCs w:val="16"/>
              </w:rPr>
              <w:t>1.46</w:t>
            </w:r>
          </w:p>
        </w:tc>
        <w:tc>
          <w:tcPr>
            <w:tcW w:w="1231" w:type="pct"/>
            <w:tcBorders>
              <w:top w:val="nil"/>
              <w:left w:val="nil"/>
              <w:bottom w:val="nil"/>
              <w:right w:val="nil"/>
            </w:tcBorders>
          </w:tcPr>
          <w:p w14:paraId="07DC26D4" w14:textId="77777777" w:rsidR="00DD71F3" w:rsidRPr="0009051C" w:rsidRDefault="00DD71F3" w:rsidP="002441A8">
            <w:pPr>
              <w:pStyle w:val="BodyText"/>
              <w:ind w:firstLine="0"/>
              <w:jc w:val="center"/>
              <w:rPr>
                <w:sz w:val="16"/>
                <w:szCs w:val="16"/>
              </w:rPr>
            </w:pPr>
            <w:r>
              <w:rPr>
                <w:sz w:val="16"/>
                <w:szCs w:val="16"/>
              </w:rPr>
              <w:t>1.66</w:t>
            </w:r>
          </w:p>
        </w:tc>
        <w:tc>
          <w:tcPr>
            <w:tcW w:w="1019" w:type="pct"/>
            <w:tcBorders>
              <w:top w:val="nil"/>
              <w:left w:val="nil"/>
              <w:bottom w:val="nil"/>
              <w:right w:val="nil"/>
            </w:tcBorders>
          </w:tcPr>
          <w:p w14:paraId="23CA5973" w14:textId="77777777" w:rsidR="00DD71F3" w:rsidRPr="0009051C" w:rsidRDefault="00DD71F3" w:rsidP="002441A8">
            <w:pPr>
              <w:pStyle w:val="BodyText"/>
              <w:ind w:firstLine="0"/>
              <w:jc w:val="center"/>
              <w:rPr>
                <w:sz w:val="16"/>
                <w:szCs w:val="16"/>
              </w:rPr>
            </w:pPr>
            <w:r>
              <w:rPr>
                <w:sz w:val="16"/>
                <w:szCs w:val="16"/>
              </w:rPr>
              <w:t>0.10</w:t>
            </w:r>
          </w:p>
        </w:tc>
      </w:tr>
      <w:tr w:rsidR="00DD71F3" w14:paraId="2ED231A1" w14:textId="77777777" w:rsidTr="002441A8">
        <w:trPr>
          <w:trHeight w:val="720"/>
        </w:trPr>
        <w:tc>
          <w:tcPr>
            <w:tcW w:w="1577" w:type="pct"/>
            <w:tcBorders>
              <w:top w:val="nil"/>
              <w:left w:val="nil"/>
              <w:bottom w:val="nil"/>
              <w:right w:val="single" w:sz="4" w:space="0" w:color="FFFFFF"/>
            </w:tcBorders>
          </w:tcPr>
          <w:p w14:paraId="4F499224" w14:textId="77777777" w:rsidR="00DD71F3" w:rsidRPr="005716F6" w:rsidRDefault="00DD71F3" w:rsidP="002441A8">
            <w:pPr>
              <w:pStyle w:val="BodyText"/>
              <w:ind w:firstLine="0"/>
              <w:rPr>
                <w:sz w:val="18"/>
                <w:szCs w:val="18"/>
              </w:rPr>
            </w:pPr>
            <w:r w:rsidRPr="005716F6">
              <w:rPr>
                <w:sz w:val="18"/>
                <w:szCs w:val="18"/>
              </w:rPr>
              <w:t xml:space="preserve">8. </w:t>
            </w:r>
            <w:r>
              <w:rPr>
                <w:sz w:val="18"/>
                <w:szCs w:val="18"/>
              </w:rPr>
              <w:t>Halo Effect</w:t>
            </w:r>
          </w:p>
        </w:tc>
        <w:tc>
          <w:tcPr>
            <w:tcW w:w="1173" w:type="pct"/>
            <w:gridSpan w:val="2"/>
            <w:tcBorders>
              <w:top w:val="nil"/>
              <w:left w:val="nil"/>
              <w:bottom w:val="nil"/>
              <w:right w:val="nil"/>
            </w:tcBorders>
          </w:tcPr>
          <w:p w14:paraId="54784F5C" w14:textId="77777777" w:rsidR="00DD71F3" w:rsidRPr="0009051C" w:rsidRDefault="00DD71F3" w:rsidP="002441A8">
            <w:pPr>
              <w:pStyle w:val="BodyText"/>
              <w:ind w:firstLine="0"/>
              <w:jc w:val="center"/>
              <w:rPr>
                <w:sz w:val="16"/>
                <w:szCs w:val="16"/>
              </w:rPr>
            </w:pPr>
            <w:r>
              <w:rPr>
                <w:sz w:val="16"/>
                <w:szCs w:val="16"/>
              </w:rPr>
              <w:t>1.11</w:t>
            </w:r>
          </w:p>
        </w:tc>
        <w:tc>
          <w:tcPr>
            <w:tcW w:w="1231" w:type="pct"/>
            <w:tcBorders>
              <w:top w:val="nil"/>
              <w:left w:val="nil"/>
              <w:bottom w:val="nil"/>
              <w:right w:val="nil"/>
            </w:tcBorders>
          </w:tcPr>
          <w:p w14:paraId="268965EC" w14:textId="77777777" w:rsidR="00DD71F3" w:rsidRPr="0009051C" w:rsidRDefault="00DD71F3" w:rsidP="002441A8">
            <w:pPr>
              <w:pStyle w:val="BodyText"/>
              <w:ind w:firstLine="0"/>
              <w:jc w:val="center"/>
              <w:rPr>
                <w:sz w:val="16"/>
                <w:szCs w:val="16"/>
              </w:rPr>
            </w:pPr>
            <w:r>
              <w:rPr>
                <w:sz w:val="16"/>
                <w:szCs w:val="16"/>
              </w:rPr>
              <w:t>1.40</w:t>
            </w:r>
          </w:p>
        </w:tc>
        <w:tc>
          <w:tcPr>
            <w:tcW w:w="1019" w:type="pct"/>
            <w:tcBorders>
              <w:top w:val="nil"/>
              <w:left w:val="nil"/>
              <w:bottom w:val="nil"/>
              <w:right w:val="nil"/>
            </w:tcBorders>
          </w:tcPr>
          <w:p w14:paraId="0017DEFD" w14:textId="77777777" w:rsidR="00DD71F3" w:rsidRPr="0009051C" w:rsidRDefault="00DD71F3" w:rsidP="002441A8">
            <w:pPr>
              <w:pStyle w:val="BodyText"/>
              <w:ind w:firstLine="0"/>
              <w:jc w:val="center"/>
              <w:rPr>
                <w:sz w:val="16"/>
                <w:szCs w:val="16"/>
              </w:rPr>
            </w:pPr>
            <w:r>
              <w:rPr>
                <w:sz w:val="16"/>
                <w:szCs w:val="16"/>
              </w:rPr>
              <w:t>0.08</w:t>
            </w:r>
          </w:p>
        </w:tc>
      </w:tr>
      <w:tr w:rsidR="00DD71F3" w14:paraId="6162FF9A" w14:textId="77777777" w:rsidTr="002441A8">
        <w:trPr>
          <w:trHeight w:val="576"/>
        </w:trPr>
        <w:tc>
          <w:tcPr>
            <w:tcW w:w="1577" w:type="pct"/>
            <w:tcBorders>
              <w:top w:val="nil"/>
              <w:left w:val="nil"/>
              <w:bottom w:val="nil"/>
              <w:right w:val="single" w:sz="4" w:space="0" w:color="FFFFFF"/>
            </w:tcBorders>
          </w:tcPr>
          <w:p w14:paraId="50C6BD4A" w14:textId="77777777" w:rsidR="00DD71F3" w:rsidRPr="005716F6" w:rsidRDefault="00DD71F3" w:rsidP="002441A8">
            <w:pPr>
              <w:pStyle w:val="BodyText"/>
              <w:ind w:firstLine="0"/>
              <w:rPr>
                <w:sz w:val="18"/>
                <w:szCs w:val="18"/>
              </w:rPr>
            </w:pPr>
            <w:r w:rsidRPr="005716F6">
              <w:rPr>
                <w:sz w:val="18"/>
                <w:szCs w:val="18"/>
              </w:rPr>
              <w:t xml:space="preserve">9. </w:t>
            </w:r>
            <w:r>
              <w:rPr>
                <w:sz w:val="18"/>
                <w:szCs w:val="18"/>
              </w:rPr>
              <w:t>Ingroup (Racism)</w:t>
            </w:r>
          </w:p>
        </w:tc>
        <w:tc>
          <w:tcPr>
            <w:tcW w:w="1173" w:type="pct"/>
            <w:gridSpan w:val="2"/>
            <w:tcBorders>
              <w:top w:val="nil"/>
              <w:left w:val="nil"/>
              <w:bottom w:val="nil"/>
              <w:right w:val="nil"/>
            </w:tcBorders>
          </w:tcPr>
          <w:p w14:paraId="73589227" w14:textId="77777777" w:rsidR="00DD71F3" w:rsidRPr="0009051C" w:rsidRDefault="00DD71F3" w:rsidP="002441A8">
            <w:pPr>
              <w:pStyle w:val="BodyText"/>
              <w:ind w:firstLine="0"/>
              <w:jc w:val="center"/>
              <w:rPr>
                <w:sz w:val="16"/>
                <w:szCs w:val="16"/>
              </w:rPr>
            </w:pPr>
            <w:r>
              <w:rPr>
                <w:sz w:val="16"/>
                <w:szCs w:val="16"/>
              </w:rPr>
              <w:t>1.98</w:t>
            </w:r>
          </w:p>
        </w:tc>
        <w:tc>
          <w:tcPr>
            <w:tcW w:w="1231" w:type="pct"/>
            <w:tcBorders>
              <w:top w:val="nil"/>
              <w:left w:val="nil"/>
              <w:bottom w:val="nil"/>
              <w:right w:val="nil"/>
            </w:tcBorders>
          </w:tcPr>
          <w:p w14:paraId="27EBCCF1" w14:textId="77777777" w:rsidR="00DD71F3" w:rsidRPr="0009051C" w:rsidRDefault="00DD71F3" w:rsidP="002441A8">
            <w:pPr>
              <w:pStyle w:val="BodyText"/>
              <w:ind w:firstLine="0"/>
              <w:jc w:val="center"/>
              <w:rPr>
                <w:sz w:val="16"/>
                <w:szCs w:val="16"/>
              </w:rPr>
            </w:pPr>
            <w:r>
              <w:rPr>
                <w:sz w:val="16"/>
                <w:szCs w:val="16"/>
              </w:rPr>
              <w:t>1.67</w:t>
            </w:r>
          </w:p>
        </w:tc>
        <w:tc>
          <w:tcPr>
            <w:tcW w:w="1019" w:type="pct"/>
            <w:tcBorders>
              <w:top w:val="nil"/>
              <w:left w:val="nil"/>
              <w:bottom w:val="nil"/>
              <w:right w:val="nil"/>
            </w:tcBorders>
          </w:tcPr>
          <w:p w14:paraId="1C220D40" w14:textId="77777777" w:rsidR="00DD71F3" w:rsidRPr="0009051C" w:rsidRDefault="00DD71F3" w:rsidP="002441A8">
            <w:pPr>
              <w:pStyle w:val="BodyText"/>
              <w:ind w:firstLine="0"/>
              <w:jc w:val="center"/>
              <w:rPr>
                <w:sz w:val="16"/>
                <w:szCs w:val="16"/>
              </w:rPr>
            </w:pPr>
            <w:r>
              <w:rPr>
                <w:sz w:val="16"/>
                <w:szCs w:val="16"/>
              </w:rPr>
              <w:t>0.10</w:t>
            </w:r>
          </w:p>
        </w:tc>
      </w:tr>
      <w:tr w:rsidR="00DD71F3" w14:paraId="7136A058" w14:textId="77777777" w:rsidTr="002441A8">
        <w:trPr>
          <w:trHeight w:val="576"/>
        </w:trPr>
        <w:tc>
          <w:tcPr>
            <w:tcW w:w="1577" w:type="pct"/>
            <w:tcBorders>
              <w:top w:val="nil"/>
              <w:left w:val="nil"/>
              <w:bottom w:val="nil"/>
              <w:right w:val="single" w:sz="4" w:space="0" w:color="FFFFFF"/>
            </w:tcBorders>
          </w:tcPr>
          <w:p w14:paraId="2DF4AF5B" w14:textId="77777777" w:rsidR="00DD71F3" w:rsidRPr="005716F6" w:rsidRDefault="00DD71F3" w:rsidP="002441A8">
            <w:pPr>
              <w:pStyle w:val="BodyText"/>
              <w:ind w:firstLine="0"/>
              <w:rPr>
                <w:sz w:val="18"/>
                <w:szCs w:val="18"/>
              </w:rPr>
            </w:pPr>
            <w:r>
              <w:rPr>
                <w:sz w:val="18"/>
                <w:szCs w:val="18"/>
              </w:rPr>
              <w:t>10. Ostrich Effect</w:t>
            </w:r>
          </w:p>
        </w:tc>
        <w:tc>
          <w:tcPr>
            <w:tcW w:w="1173" w:type="pct"/>
            <w:gridSpan w:val="2"/>
            <w:tcBorders>
              <w:top w:val="nil"/>
              <w:left w:val="nil"/>
              <w:bottom w:val="nil"/>
              <w:right w:val="nil"/>
            </w:tcBorders>
          </w:tcPr>
          <w:p w14:paraId="1EF80BEE" w14:textId="77777777" w:rsidR="00DD71F3" w:rsidRDefault="00DD71F3" w:rsidP="002441A8">
            <w:pPr>
              <w:pStyle w:val="BodyText"/>
              <w:ind w:firstLine="0"/>
              <w:jc w:val="center"/>
              <w:rPr>
                <w:sz w:val="16"/>
                <w:szCs w:val="16"/>
              </w:rPr>
            </w:pPr>
            <w:r>
              <w:rPr>
                <w:sz w:val="16"/>
                <w:szCs w:val="16"/>
              </w:rPr>
              <w:t>0.87</w:t>
            </w:r>
          </w:p>
        </w:tc>
        <w:tc>
          <w:tcPr>
            <w:tcW w:w="1231" w:type="pct"/>
            <w:tcBorders>
              <w:top w:val="nil"/>
              <w:left w:val="nil"/>
              <w:bottom w:val="nil"/>
              <w:right w:val="nil"/>
            </w:tcBorders>
          </w:tcPr>
          <w:p w14:paraId="2CEE6315" w14:textId="77777777" w:rsidR="00DD71F3" w:rsidRDefault="00DD71F3" w:rsidP="002441A8">
            <w:pPr>
              <w:pStyle w:val="BodyText"/>
              <w:ind w:firstLine="0"/>
              <w:jc w:val="center"/>
              <w:rPr>
                <w:sz w:val="16"/>
                <w:szCs w:val="16"/>
              </w:rPr>
            </w:pPr>
            <w:r>
              <w:rPr>
                <w:sz w:val="16"/>
                <w:szCs w:val="16"/>
              </w:rPr>
              <w:t>1.32</w:t>
            </w:r>
          </w:p>
        </w:tc>
        <w:tc>
          <w:tcPr>
            <w:tcW w:w="1019" w:type="pct"/>
            <w:tcBorders>
              <w:top w:val="nil"/>
              <w:left w:val="nil"/>
              <w:bottom w:val="nil"/>
              <w:right w:val="nil"/>
            </w:tcBorders>
          </w:tcPr>
          <w:p w14:paraId="505BEA41" w14:textId="77777777" w:rsidR="00DD71F3" w:rsidRDefault="00DD71F3" w:rsidP="002441A8">
            <w:pPr>
              <w:pStyle w:val="BodyText"/>
              <w:ind w:firstLine="0"/>
              <w:jc w:val="center"/>
              <w:rPr>
                <w:sz w:val="16"/>
                <w:szCs w:val="16"/>
              </w:rPr>
            </w:pPr>
            <w:r>
              <w:rPr>
                <w:sz w:val="16"/>
                <w:szCs w:val="16"/>
              </w:rPr>
              <w:t>0.08</w:t>
            </w:r>
          </w:p>
        </w:tc>
      </w:tr>
      <w:tr w:rsidR="00DD71F3" w14:paraId="11CFA0F0" w14:textId="77777777" w:rsidTr="002441A8">
        <w:trPr>
          <w:trHeight w:val="576"/>
        </w:trPr>
        <w:tc>
          <w:tcPr>
            <w:tcW w:w="1577" w:type="pct"/>
            <w:tcBorders>
              <w:top w:val="nil"/>
              <w:left w:val="nil"/>
              <w:bottom w:val="nil"/>
              <w:right w:val="single" w:sz="4" w:space="0" w:color="FFFFFF"/>
            </w:tcBorders>
          </w:tcPr>
          <w:p w14:paraId="57B23CEA" w14:textId="77777777" w:rsidR="00DD71F3" w:rsidRDefault="00DD71F3" w:rsidP="002441A8">
            <w:pPr>
              <w:pStyle w:val="BodyText"/>
              <w:ind w:firstLine="0"/>
              <w:rPr>
                <w:sz w:val="18"/>
                <w:szCs w:val="18"/>
              </w:rPr>
            </w:pPr>
            <w:r>
              <w:rPr>
                <w:sz w:val="18"/>
                <w:szCs w:val="18"/>
              </w:rPr>
              <w:t xml:space="preserve">11. Projection </w:t>
            </w:r>
          </w:p>
        </w:tc>
        <w:tc>
          <w:tcPr>
            <w:tcW w:w="1173" w:type="pct"/>
            <w:gridSpan w:val="2"/>
            <w:tcBorders>
              <w:top w:val="nil"/>
              <w:left w:val="nil"/>
              <w:bottom w:val="nil"/>
              <w:right w:val="nil"/>
            </w:tcBorders>
          </w:tcPr>
          <w:p w14:paraId="6BD7BB0A" w14:textId="77777777" w:rsidR="00DD71F3" w:rsidRDefault="00DD71F3" w:rsidP="002441A8">
            <w:pPr>
              <w:pStyle w:val="BodyText"/>
              <w:ind w:firstLine="0"/>
              <w:jc w:val="center"/>
              <w:rPr>
                <w:sz w:val="16"/>
                <w:szCs w:val="16"/>
              </w:rPr>
            </w:pPr>
            <w:r>
              <w:rPr>
                <w:sz w:val="16"/>
                <w:szCs w:val="16"/>
              </w:rPr>
              <w:t>1.21</w:t>
            </w:r>
          </w:p>
        </w:tc>
        <w:tc>
          <w:tcPr>
            <w:tcW w:w="1231" w:type="pct"/>
            <w:tcBorders>
              <w:top w:val="nil"/>
              <w:left w:val="nil"/>
              <w:bottom w:val="nil"/>
              <w:right w:val="nil"/>
            </w:tcBorders>
          </w:tcPr>
          <w:p w14:paraId="4E2F6D43" w14:textId="77777777" w:rsidR="00DD71F3" w:rsidRDefault="00DD71F3" w:rsidP="002441A8">
            <w:pPr>
              <w:pStyle w:val="BodyText"/>
              <w:ind w:firstLine="0"/>
              <w:jc w:val="center"/>
              <w:rPr>
                <w:sz w:val="16"/>
                <w:szCs w:val="16"/>
              </w:rPr>
            </w:pPr>
            <w:r>
              <w:rPr>
                <w:sz w:val="16"/>
                <w:szCs w:val="16"/>
              </w:rPr>
              <w:t>1.66</w:t>
            </w:r>
          </w:p>
        </w:tc>
        <w:tc>
          <w:tcPr>
            <w:tcW w:w="1019" w:type="pct"/>
            <w:tcBorders>
              <w:top w:val="nil"/>
              <w:left w:val="nil"/>
              <w:bottom w:val="nil"/>
              <w:right w:val="nil"/>
            </w:tcBorders>
          </w:tcPr>
          <w:p w14:paraId="0C7F7C48" w14:textId="77777777" w:rsidR="00DD71F3" w:rsidRDefault="00DD71F3" w:rsidP="002441A8">
            <w:pPr>
              <w:pStyle w:val="BodyText"/>
              <w:ind w:firstLine="0"/>
              <w:jc w:val="center"/>
              <w:rPr>
                <w:sz w:val="16"/>
                <w:szCs w:val="16"/>
              </w:rPr>
            </w:pPr>
            <w:r>
              <w:rPr>
                <w:sz w:val="16"/>
                <w:szCs w:val="16"/>
              </w:rPr>
              <w:t>0.10</w:t>
            </w:r>
          </w:p>
        </w:tc>
      </w:tr>
      <w:tr w:rsidR="00DD71F3" w14:paraId="65E89FE2" w14:textId="77777777" w:rsidTr="002441A8">
        <w:trPr>
          <w:trHeight w:val="576"/>
        </w:trPr>
        <w:tc>
          <w:tcPr>
            <w:tcW w:w="1577" w:type="pct"/>
            <w:tcBorders>
              <w:top w:val="nil"/>
              <w:left w:val="nil"/>
              <w:bottom w:val="nil"/>
              <w:right w:val="single" w:sz="4" w:space="0" w:color="FFFFFF"/>
            </w:tcBorders>
          </w:tcPr>
          <w:p w14:paraId="655DD54D" w14:textId="77777777" w:rsidR="00DD71F3" w:rsidRDefault="00DD71F3" w:rsidP="002441A8">
            <w:pPr>
              <w:pStyle w:val="BodyText"/>
              <w:ind w:firstLine="0"/>
              <w:rPr>
                <w:sz w:val="18"/>
                <w:szCs w:val="18"/>
              </w:rPr>
            </w:pPr>
            <w:r>
              <w:rPr>
                <w:sz w:val="18"/>
                <w:szCs w:val="18"/>
              </w:rPr>
              <w:t xml:space="preserve">12. Self Interest </w:t>
            </w:r>
          </w:p>
        </w:tc>
        <w:tc>
          <w:tcPr>
            <w:tcW w:w="1173" w:type="pct"/>
            <w:gridSpan w:val="2"/>
            <w:tcBorders>
              <w:top w:val="nil"/>
              <w:left w:val="nil"/>
              <w:bottom w:val="nil"/>
              <w:right w:val="nil"/>
            </w:tcBorders>
          </w:tcPr>
          <w:p w14:paraId="5BCCDB10" w14:textId="77777777" w:rsidR="00DD71F3" w:rsidRDefault="00DD71F3" w:rsidP="002441A8">
            <w:pPr>
              <w:pStyle w:val="BodyText"/>
              <w:ind w:firstLine="0"/>
              <w:jc w:val="center"/>
              <w:rPr>
                <w:sz w:val="16"/>
                <w:szCs w:val="16"/>
              </w:rPr>
            </w:pPr>
            <w:r>
              <w:rPr>
                <w:sz w:val="16"/>
                <w:szCs w:val="16"/>
              </w:rPr>
              <w:t>0.91</w:t>
            </w:r>
          </w:p>
        </w:tc>
        <w:tc>
          <w:tcPr>
            <w:tcW w:w="1231" w:type="pct"/>
            <w:tcBorders>
              <w:top w:val="nil"/>
              <w:left w:val="nil"/>
              <w:bottom w:val="nil"/>
              <w:right w:val="nil"/>
            </w:tcBorders>
          </w:tcPr>
          <w:p w14:paraId="5CFCEAD3" w14:textId="77777777" w:rsidR="00DD71F3" w:rsidRDefault="00DD71F3" w:rsidP="002441A8">
            <w:pPr>
              <w:pStyle w:val="BodyText"/>
              <w:ind w:firstLine="0"/>
              <w:jc w:val="center"/>
              <w:rPr>
                <w:sz w:val="16"/>
                <w:szCs w:val="16"/>
              </w:rPr>
            </w:pPr>
            <w:r>
              <w:rPr>
                <w:sz w:val="16"/>
                <w:szCs w:val="16"/>
              </w:rPr>
              <w:t>1.31</w:t>
            </w:r>
          </w:p>
        </w:tc>
        <w:tc>
          <w:tcPr>
            <w:tcW w:w="1019" w:type="pct"/>
            <w:tcBorders>
              <w:top w:val="nil"/>
              <w:left w:val="nil"/>
              <w:bottom w:val="nil"/>
              <w:right w:val="nil"/>
            </w:tcBorders>
          </w:tcPr>
          <w:p w14:paraId="6DC97DB6" w14:textId="77777777" w:rsidR="00DD71F3" w:rsidRDefault="00DD71F3" w:rsidP="002441A8">
            <w:pPr>
              <w:pStyle w:val="BodyText"/>
              <w:ind w:firstLine="0"/>
              <w:jc w:val="center"/>
              <w:rPr>
                <w:sz w:val="16"/>
                <w:szCs w:val="16"/>
              </w:rPr>
            </w:pPr>
            <w:r>
              <w:rPr>
                <w:sz w:val="16"/>
                <w:szCs w:val="16"/>
              </w:rPr>
              <w:t>0.08</w:t>
            </w:r>
          </w:p>
        </w:tc>
      </w:tr>
      <w:tr w:rsidR="00DD71F3" w14:paraId="56997C8F" w14:textId="77777777" w:rsidTr="002441A8">
        <w:trPr>
          <w:trHeight w:val="576"/>
        </w:trPr>
        <w:tc>
          <w:tcPr>
            <w:tcW w:w="1577" w:type="pct"/>
            <w:tcBorders>
              <w:top w:val="nil"/>
              <w:left w:val="nil"/>
              <w:bottom w:val="nil"/>
              <w:right w:val="single" w:sz="4" w:space="0" w:color="FFFFFF"/>
            </w:tcBorders>
          </w:tcPr>
          <w:p w14:paraId="284A892E" w14:textId="77777777" w:rsidR="00DD71F3" w:rsidRDefault="00DD71F3" w:rsidP="002441A8">
            <w:pPr>
              <w:pStyle w:val="BodyText"/>
              <w:ind w:firstLine="0"/>
              <w:rPr>
                <w:sz w:val="18"/>
                <w:szCs w:val="18"/>
              </w:rPr>
            </w:pPr>
            <w:r>
              <w:rPr>
                <w:sz w:val="18"/>
                <w:szCs w:val="18"/>
              </w:rPr>
              <w:t xml:space="preserve">13. Self-serving </w:t>
            </w:r>
          </w:p>
        </w:tc>
        <w:tc>
          <w:tcPr>
            <w:tcW w:w="1173" w:type="pct"/>
            <w:gridSpan w:val="2"/>
            <w:tcBorders>
              <w:top w:val="nil"/>
              <w:left w:val="nil"/>
              <w:bottom w:val="nil"/>
              <w:right w:val="nil"/>
            </w:tcBorders>
          </w:tcPr>
          <w:p w14:paraId="4E7D68A6" w14:textId="77777777" w:rsidR="00DD71F3" w:rsidRDefault="00DD71F3" w:rsidP="002441A8">
            <w:pPr>
              <w:pStyle w:val="BodyText"/>
              <w:ind w:firstLine="0"/>
              <w:jc w:val="center"/>
              <w:rPr>
                <w:sz w:val="16"/>
                <w:szCs w:val="16"/>
              </w:rPr>
            </w:pPr>
            <w:r>
              <w:rPr>
                <w:sz w:val="16"/>
                <w:szCs w:val="16"/>
              </w:rPr>
              <w:t>1.24</w:t>
            </w:r>
          </w:p>
        </w:tc>
        <w:tc>
          <w:tcPr>
            <w:tcW w:w="1231" w:type="pct"/>
            <w:tcBorders>
              <w:top w:val="nil"/>
              <w:left w:val="nil"/>
              <w:bottom w:val="nil"/>
              <w:right w:val="nil"/>
            </w:tcBorders>
          </w:tcPr>
          <w:p w14:paraId="3C249853" w14:textId="77777777" w:rsidR="00DD71F3" w:rsidRDefault="00DD71F3" w:rsidP="002441A8">
            <w:pPr>
              <w:pStyle w:val="BodyText"/>
              <w:ind w:firstLine="0"/>
              <w:jc w:val="center"/>
              <w:rPr>
                <w:sz w:val="16"/>
                <w:szCs w:val="16"/>
              </w:rPr>
            </w:pPr>
            <w:r>
              <w:rPr>
                <w:sz w:val="16"/>
                <w:szCs w:val="16"/>
              </w:rPr>
              <w:t>1.38</w:t>
            </w:r>
          </w:p>
        </w:tc>
        <w:tc>
          <w:tcPr>
            <w:tcW w:w="1019" w:type="pct"/>
            <w:tcBorders>
              <w:top w:val="nil"/>
              <w:left w:val="nil"/>
              <w:bottom w:val="nil"/>
              <w:right w:val="nil"/>
            </w:tcBorders>
          </w:tcPr>
          <w:p w14:paraId="62F470D5" w14:textId="77777777" w:rsidR="00DD71F3" w:rsidRDefault="00DD71F3" w:rsidP="002441A8">
            <w:pPr>
              <w:pStyle w:val="BodyText"/>
              <w:ind w:firstLine="0"/>
              <w:jc w:val="center"/>
              <w:rPr>
                <w:sz w:val="16"/>
                <w:szCs w:val="16"/>
              </w:rPr>
            </w:pPr>
            <w:r>
              <w:rPr>
                <w:sz w:val="16"/>
                <w:szCs w:val="16"/>
              </w:rPr>
              <w:t>0.08</w:t>
            </w:r>
          </w:p>
        </w:tc>
      </w:tr>
      <w:tr w:rsidR="00DD71F3" w14:paraId="56B836C1" w14:textId="77777777" w:rsidTr="002441A8">
        <w:trPr>
          <w:trHeight w:val="576"/>
        </w:trPr>
        <w:tc>
          <w:tcPr>
            <w:tcW w:w="1577" w:type="pct"/>
            <w:tcBorders>
              <w:top w:val="nil"/>
              <w:left w:val="nil"/>
              <w:bottom w:val="nil"/>
              <w:right w:val="single" w:sz="4" w:space="0" w:color="FFFFFF"/>
            </w:tcBorders>
          </w:tcPr>
          <w:p w14:paraId="594C6A57" w14:textId="77777777" w:rsidR="00DD71F3" w:rsidRDefault="00DD71F3" w:rsidP="002441A8">
            <w:pPr>
              <w:pStyle w:val="BodyText"/>
              <w:ind w:firstLine="0"/>
              <w:rPr>
                <w:sz w:val="18"/>
                <w:szCs w:val="18"/>
              </w:rPr>
            </w:pPr>
            <w:r>
              <w:rPr>
                <w:sz w:val="18"/>
                <w:szCs w:val="18"/>
              </w:rPr>
              <w:t>14. Stereotyping (Sexism)</w:t>
            </w:r>
          </w:p>
        </w:tc>
        <w:tc>
          <w:tcPr>
            <w:tcW w:w="1173" w:type="pct"/>
            <w:gridSpan w:val="2"/>
            <w:tcBorders>
              <w:top w:val="nil"/>
              <w:left w:val="nil"/>
              <w:bottom w:val="nil"/>
              <w:right w:val="nil"/>
            </w:tcBorders>
          </w:tcPr>
          <w:p w14:paraId="63987720" w14:textId="77777777" w:rsidR="00DD71F3" w:rsidRDefault="00DD71F3" w:rsidP="002441A8">
            <w:pPr>
              <w:pStyle w:val="BodyText"/>
              <w:ind w:firstLine="0"/>
              <w:jc w:val="center"/>
              <w:rPr>
                <w:sz w:val="16"/>
                <w:szCs w:val="16"/>
              </w:rPr>
            </w:pPr>
            <w:r>
              <w:rPr>
                <w:sz w:val="16"/>
                <w:szCs w:val="16"/>
              </w:rPr>
              <w:t>2.00</w:t>
            </w:r>
          </w:p>
        </w:tc>
        <w:tc>
          <w:tcPr>
            <w:tcW w:w="1231" w:type="pct"/>
            <w:tcBorders>
              <w:top w:val="nil"/>
              <w:left w:val="nil"/>
              <w:bottom w:val="nil"/>
              <w:right w:val="nil"/>
            </w:tcBorders>
          </w:tcPr>
          <w:p w14:paraId="6B1EF990" w14:textId="77777777" w:rsidR="00DD71F3" w:rsidRDefault="00DD71F3" w:rsidP="002441A8">
            <w:pPr>
              <w:pStyle w:val="BodyText"/>
              <w:ind w:firstLine="0"/>
              <w:jc w:val="center"/>
              <w:rPr>
                <w:sz w:val="16"/>
                <w:szCs w:val="16"/>
              </w:rPr>
            </w:pPr>
            <w:r>
              <w:rPr>
                <w:sz w:val="16"/>
                <w:szCs w:val="16"/>
              </w:rPr>
              <w:t>1.83</w:t>
            </w:r>
          </w:p>
        </w:tc>
        <w:tc>
          <w:tcPr>
            <w:tcW w:w="1019" w:type="pct"/>
            <w:tcBorders>
              <w:top w:val="nil"/>
              <w:left w:val="nil"/>
              <w:bottom w:val="nil"/>
              <w:right w:val="nil"/>
            </w:tcBorders>
          </w:tcPr>
          <w:p w14:paraId="1E58FB95" w14:textId="77777777" w:rsidR="00DD71F3" w:rsidRDefault="00DD71F3" w:rsidP="002441A8">
            <w:pPr>
              <w:pStyle w:val="BodyText"/>
              <w:ind w:firstLine="0"/>
              <w:jc w:val="center"/>
              <w:rPr>
                <w:sz w:val="16"/>
                <w:szCs w:val="16"/>
              </w:rPr>
            </w:pPr>
            <w:r>
              <w:rPr>
                <w:sz w:val="16"/>
                <w:szCs w:val="16"/>
              </w:rPr>
              <w:t>0.10</w:t>
            </w:r>
          </w:p>
        </w:tc>
      </w:tr>
      <w:tr w:rsidR="00DD71F3" w14:paraId="656D4634" w14:textId="77777777" w:rsidTr="002441A8">
        <w:trPr>
          <w:trHeight w:val="576"/>
        </w:trPr>
        <w:tc>
          <w:tcPr>
            <w:tcW w:w="1577" w:type="pct"/>
            <w:tcBorders>
              <w:top w:val="nil"/>
              <w:left w:val="nil"/>
              <w:bottom w:val="nil"/>
              <w:right w:val="single" w:sz="4" w:space="0" w:color="FFFFFF"/>
            </w:tcBorders>
          </w:tcPr>
          <w:p w14:paraId="741969B8" w14:textId="77777777" w:rsidR="00DD71F3" w:rsidRDefault="00DD71F3" w:rsidP="002441A8">
            <w:pPr>
              <w:pStyle w:val="BodyText"/>
              <w:ind w:firstLine="0"/>
              <w:rPr>
                <w:sz w:val="18"/>
                <w:szCs w:val="18"/>
              </w:rPr>
            </w:pPr>
            <w:r>
              <w:rPr>
                <w:sz w:val="18"/>
                <w:szCs w:val="18"/>
              </w:rPr>
              <w:t>15. Framing</w:t>
            </w:r>
          </w:p>
        </w:tc>
        <w:tc>
          <w:tcPr>
            <w:tcW w:w="1173" w:type="pct"/>
            <w:gridSpan w:val="2"/>
            <w:tcBorders>
              <w:top w:val="nil"/>
              <w:left w:val="nil"/>
              <w:bottom w:val="nil"/>
              <w:right w:val="nil"/>
            </w:tcBorders>
          </w:tcPr>
          <w:p w14:paraId="0DF9AF5C" w14:textId="77777777" w:rsidR="00DD71F3" w:rsidRDefault="00DD71F3" w:rsidP="002441A8">
            <w:pPr>
              <w:pStyle w:val="BodyText"/>
              <w:ind w:firstLine="0"/>
              <w:jc w:val="center"/>
              <w:rPr>
                <w:sz w:val="16"/>
                <w:szCs w:val="16"/>
              </w:rPr>
            </w:pPr>
            <w:r>
              <w:rPr>
                <w:sz w:val="16"/>
                <w:szCs w:val="16"/>
              </w:rPr>
              <w:t>0.63</w:t>
            </w:r>
          </w:p>
        </w:tc>
        <w:tc>
          <w:tcPr>
            <w:tcW w:w="1231" w:type="pct"/>
            <w:tcBorders>
              <w:top w:val="nil"/>
              <w:left w:val="nil"/>
              <w:bottom w:val="nil"/>
              <w:right w:val="nil"/>
            </w:tcBorders>
          </w:tcPr>
          <w:p w14:paraId="3EC9051C" w14:textId="77777777" w:rsidR="00DD71F3" w:rsidRDefault="00DD71F3" w:rsidP="002441A8">
            <w:pPr>
              <w:pStyle w:val="BodyText"/>
              <w:ind w:firstLine="0"/>
              <w:jc w:val="center"/>
              <w:rPr>
                <w:sz w:val="16"/>
                <w:szCs w:val="16"/>
              </w:rPr>
            </w:pPr>
            <w:r>
              <w:rPr>
                <w:sz w:val="16"/>
                <w:szCs w:val="16"/>
              </w:rPr>
              <w:t>1.01</w:t>
            </w:r>
          </w:p>
        </w:tc>
        <w:tc>
          <w:tcPr>
            <w:tcW w:w="1019" w:type="pct"/>
            <w:tcBorders>
              <w:top w:val="nil"/>
              <w:left w:val="nil"/>
              <w:bottom w:val="nil"/>
              <w:right w:val="nil"/>
            </w:tcBorders>
          </w:tcPr>
          <w:p w14:paraId="40D5CEDA" w14:textId="77777777" w:rsidR="00DD71F3" w:rsidRDefault="00DD71F3" w:rsidP="002441A8">
            <w:pPr>
              <w:pStyle w:val="BodyText"/>
              <w:ind w:firstLine="0"/>
              <w:jc w:val="center"/>
              <w:rPr>
                <w:sz w:val="16"/>
                <w:szCs w:val="16"/>
              </w:rPr>
            </w:pPr>
            <w:r>
              <w:rPr>
                <w:sz w:val="16"/>
                <w:szCs w:val="16"/>
              </w:rPr>
              <w:t>0.06</w:t>
            </w:r>
          </w:p>
        </w:tc>
      </w:tr>
      <w:tr w:rsidR="00DD71F3" w14:paraId="1C853059" w14:textId="77777777" w:rsidTr="002441A8">
        <w:trPr>
          <w:trHeight w:val="576"/>
        </w:trPr>
        <w:tc>
          <w:tcPr>
            <w:tcW w:w="1577" w:type="pct"/>
            <w:tcBorders>
              <w:top w:val="nil"/>
              <w:left w:val="nil"/>
              <w:bottom w:val="nil"/>
              <w:right w:val="single" w:sz="4" w:space="0" w:color="FFFFFF"/>
            </w:tcBorders>
          </w:tcPr>
          <w:p w14:paraId="2C2B1DE5" w14:textId="77777777" w:rsidR="00DD71F3" w:rsidRDefault="00DD71F3" w:rsidP="002441A8">
            <w:pPr>
              <w:pStyle w:val="BodyText"/>
              <w:ind w:firstLine="0"/>
              <w:rPr>
                <w:sz w:val="18"/>
                <w:szCs w:val="18"/>
              </w:rPr>
            </w:pPr>
            <w:r>
              <w:rPr>
                <w:sz w:val="18"/>
                <w:szCs w:val="18"/>
              </w:rPr>
              <w:t>16. Sunk Cost</w:t>
            </w:r>
          </w:p>
        </w:tc>
        <w:tc>
          <w:tcPr>
            <w:tcW w:w="1173" w:type="pct"/>
            <w:gridSpan w:val="2"/>
            <w:tcBorders>
              <w:top w:val="nil"/>
              <w:left w:val="nil"/>
              <w:bottom w:val="nil"/>
              <w:right w:val="nil"/>
            </w:tcBorders>
          </w:tcPr>
          <w:p w14:paraId="0D26AE57" w14:textId="77777777" w:rsidR="00DD71F3" w:rsidRDefault="00DD71F3" w:rsidP="002441A8">
            <w:pPr>
              <w:pStyle w:val="BodyText"/>
              <w:ind w:firstLine="0"/>
              <w:jc w:val="center"/>
              <w:rPr>
                <w:sz w:val="16"/>
                <w:szCs w:val="16"/>
              </w:rPr>
            </w:pPr>
            <w:r>
              <w:rPr>
                <w:sz w:val="16"/>
                <w:szCs w:val="16"/>
              </w:rPr>
              <w:t>0.41</w:t>
            </w:r>
          </w:p>
        </w:tc>
        <w:tc>
          <w:tcPr>
            <w:tcW w:w="1231" w:type="pct"/>
            <w:tcBorders>
              <w:top w:val="nil"/>
              <w:left w:val="nil"/>
              <w:bottom w:val="nil"/>
              <w:right w:val="nil"/>
            </w:tcBorders>
          </w:tcPr>
          <w:p w14:paraId="1FFAF269" w14:textId="77777777" w:rsidR="00DD71F3" w:rsidRDefault="00DD71F3" w:rsidP="002441A8">
            <w:pPr>
              <w:pStyle w:val="BodyText"/>
              <w:ind w:firstLine="0"/>
              <w:jc w:val="center"/>
              <w:rPr>
                <w:sz w:val="16"/>
                <w:szCs w:val="16"/>
              </w:rPr>
            </w:pPr>
            <w:r>
              <w:rPr>
                <w:sz w:val="16"/>
                <w:szCs w:val="16"/>
              </w:rPr>
              <w:t>1.36</w:t>
            </w:r>
          </w:p>
        </w:tc>
        <w:tc>
          <w:tcPr>
            <w:tcW w:w="1019" w:type="pct"/>
            <w:tcBorders>
              <w:top w:val="nil"/>
              <w:left w:val="nil"/>
              <w:bottom w:val="nil"/>
              <w:right w:val="nil"/>
            </w:tcBorders>
          </w:tcPr>
          <w:p w14:paraId="79325F76" w14:textId="77777777" w:rsidR="00DD71F3" w:rsidRDefault="00DD71F3" w:rsidP="002441A8">
            <w:pPr>
              <w:pStyle w:val="BodyText"/>
              <w:ind w:firstLine="0"/>
              <w:jc w:val="center"/>
              <w:rPr>
                <w:sz w:val="16"/>
                <w:szCs w:val="16"/>
              </w:rPr>
            </w:pPr>
            <w:r>
              <w:rPr>
                <w:sz w:val="16"/>
                <w:szCs w:val="16"/>
              </w:rPr>
              <w:t>0.08</w:t>
            </w:r>
          </w:p>
        </w:tc>
      </w:tr>
      <w:tr w:rsidR="00DD71F3" w14:paraId="2E7C84D2" w14:textId="77777777" w:rsidTr="002441A8">
        <w:trPr>
          <w:trHeight w:val="576"/>
        </w:trPr>
        <w:tc>
          <w:tcPr>
            <w:tcW w:w="1577" w:type="pct"/>
            <w:tcBorders>
              <w:top w:val="nil"/>
              <w:left w:val="nil"/>
              <w:bottom w:val="nil"/>
              <w:right w:val="single" w:sz="4" w:space="0" w:color="FFFFFF"/>
            </w:tcBorders>
          </w:tcPr>
          <w:p w14:paraId="3C9C9130" w14:textId="77777777" w:rsidR="00DD71F3" w:rsidRDefault="00DD71F3" w:rsidP="002441A8">
            <w:pPr>
              <w:pStyle w:val="BodyText"/>
              <w:ind w:firstLine="0"/>
              <w:rPr>
                <w:sz w:val="18"/>
                <w:szCs w:val="18"/>
              </w:rPr>
            </w:pPr>
            <w:r>
              <w:rPr>
                <w:sz w:val="18"/>
                <w:szCs w:val="18"/>
              </w:rPr>
              <w:t>17. Ratio Bias</w:t>
            </w:r>
          </w:p>
        </w:tc>
        <w:tc>
          <w:tcPr>
            <w:tcW w:w="1173" w:type="pct"/>
            <w:gridSpan w:val="2"/>
            <w:tcBorders>
              <w:top w:val="nil"/>
              <w:left w:val="nil"/>
              <w:bottom w:val="nil"/>
              <w:right w:val="nil"/>
            </w:tcBorders>
          </w:tcPr>
          <w:p w14:paraId="5D7AA385" w14:textId="77777777" w:rsidR="00DD71F3" w:rsidRDefault="00DD71F3" w:rsidP="002441A8">
            <w:pPr>
              <w:pStyle w:val="BodyText"/>
              <w:ind w:firstLine="0"/>
              <w:jc w:val="center"/>
              <w:rPr>
                <w:sz w:val="16"/>
                <w:szCs w:val="16"/>
              </w:rPr>
            </w:pPr>
            <w:r>
              <w:rPr>
                <w:sz w:val="16"/>
                <w:szCs w:val="16"/>
              </w:rPr>
              <w:t>1.46</w:t>
            </w:r>
          </w:p>
        </w:tc>
        <w:tc>
          <w:tcPr>
            <w:tcW w:w="1231" w:type="pct"/>
            <w:tcBorders>
              <w:top w:val="nil"/>
              <w:left w:val="nil"/>
              <w:bottom w:val="nil"/>
              <w:right w:val="nil"/>
            </w:tcBorders>
          </w:tcPr>
          <w:p w14:paraId="44E0114A" w14:textId="77777777" w:rsidR="00DD71F3" w:rsidRDefault="00DD71F3" w:rsidP="002441A8">
            <w:pPr>
              <w:pStyle w:val="BodyText"/>
              <w:ind w:firstLine="0"/>
              <w:jc w:val="center"/>
              <w:rPr>
                <w:sz w:val="16"/>
                <w:szCs w:val="16"/>
              </w:rPr>
            </w:pPr>
            <w:r>
              <w:rPr>
                <w:sz w:val="16"/>
                <w:szCs w:val="16"/>
              </w:rPr>
              <w:t>1.52</w:t>
            </w:r>
          </w:p>
        </w:tc>
        <w:tc>
          <w:tcPr>
            <w:tcW w:w="1019" w:type="pct"/>
            <w:tcBorders>
              <w:top w:val="nil"/>
              <w:left w:val="nil"/>
              <w:bottom w:val="nil"/>
              <w:right w:val="nil"/>
            </w:tcBorders>
          </w:tcPr>
          <w:p w14:paraId="630413E8" w14:textId="77777777" w:rsidR="00DD71F3" w:rsidRDefault="00DD71F3" w:rsidP="002441A8">
            <w:pPr>
              <w:pStyle w:val="BodyText"/>
              <w:ind w:firstLine="0"/>
              <w:jc w:val="center"/>
              <w:rPr>
                <w:sz w:val="16"/>
                <w:szCs w:val="16"/>
              </w:rPr>
            </w:pPr>
            <w:r>
              <w:rPr>
                <w:sz w:val="16"/>
                <w:szCs w:val="16"/>
              </w:rPr>
              <w:t>0.09</w:t>
            </w:r>
          </w:p>
        </w:tc>
      </w:tr>
      <w:tr w:rsidR="00DD71F3" w14:paraId="7F2834D6" w14:textId="77777777" w:rsidTr="002441A8">
        <w:trPr>
          <w:trHeight w:val="576"/>
        </w:trPr>
        <w:tc>
          <w:tcPr>
            <w:tcW w:w="1577" w:type="pct"/>
            <w:tcBorders>
              <w:top w:val="nil"/>
              <w:left w:val="nil"/>
              <w:bottom w:val="nil"/>
              <w:right w:val="single" w:sz="4" w:space="0" w:color="FFFFFF"/>
            </w:tcBorders>
          </w:tcPr>
          <w:p w14:paraId="7A004873" w14:textId="77777777" w:rsidR="00DD71F3" w:rsidRDefault="00DD71F3" w:rsidP="002441A8">
            <w:pPr>
              <w:pStyle w:val="BodyText"/>
              <w:ind w:firstLine="0"/>
              <w:rPr>
                <w:sz w:val="18"/>
                <w:szCs w:val="18"/>
              </w:rPr>
            </w:pPr>
            <w:r>
              <w:rPr>
                <w:sz w:val="18"/>
                <w:szCs w:val="18"/>
              </w:rPr>
              <w:lastRenderedPageBreak/>
              <w:t>18. Representative</w:t>
            </w:r>
          </w:p>
        </w:tc>
        <w:tc>
          <w:tcPr>
            <w:tcW w:w="1173" w:type="pct"/>
            <w:gridSpan w:val="2"/>
            <w:tcBorders>
              <w:top w:val="nil"/>
              <w:left w:val="nil"/>
              <w:bottom w:val="nil"/>
              <w:right w:val="nil"/>
            </w:tcBorders>
          </w:tcPr>
          <w:p w14:paraId="77E84DA6" w14:textId="77777777" w:rsidR="00DD71F3" w:rsidRDefault="00DD71F3" w:rsidP="002441A8">
            <w:pPr>
              <w:pStyle w:val="BodyText"/>
              <w:ind w:firstLine="0"/>
              <w:jc w:val="center"/>
              <w:rPr>
                <w:sz w:val="16"/>
                <w:szCs w:val="16"/>
              </w:rPr>
            </w:pPr>
            <w:r>
              <w:rPr>
                <w:sz w:val="16"/>
                <w:szCs w:val="16"/>
              </w:rPr>
              <w:t>0.65</w:t>
            </w:r>
          </w:p>
        </w:tc>
        <w:tc>
          <w:tcPr>
            <w:tcW w:w="1231" w:type="pct"/>
            <w:tcBorders>
              <w:top w:val="nil"/>
              <w:left w:val="nil"/>
              <w:bottom w:val="nil"/>
              <w:right w:val="nil"/>
            </w:tcBorders>
          </w:tcPr>
          <w:p w14:paraId="25F7CC79" w14:textId="77777777" w:rsidR="00DD71F3" w:rsidRDefault="00DD71F3" w:rsidP="002441A8">
            <w:pPr>
              <w:pStyle w:val="BodyText"/>
              <w:ind w:firstLine="0"/>
              <w:jc w:val="center"/>
              <w:rPr>
                <w:sz w:val="16"/>
                <w:szCs w:val="16"/>
              </w:rPr>
            </w:pPr>
            <w:r>
              <w:rPr>
                <w:sz w:val="16"/>
                <w:szCs w:val="16"/>
              </w:rPr>
              <w:t>1.04</w:t>
            </w:r>
          </w:p>
        </w:tc>
        <w:tc>
          <w:tcPr>
            <w:tcW w:w="1019" w:type="pct"/>
            <w:tcBorders>
              <w:top w:val="nil"/>
              <w:left w:val="nil"/>
              <w:bottom w:val="nil"/>
              <w:right w:val="nil"/>
            </w:tcBorders>
          </w:tcPr>
          <w:p w14:paraId="2E6BF87A" w14:textId="77777777" w:rsidR="00DD71F3" w:rsidRDefault="00DD71F3" w:rsidP="002441A8">
            <w:pPr>
              <w:pStyle w:val="BodyText"/>
              <w:ind w:firstLine="0"/>
              <w:jc w:val="center"/>
              <w:rPr>
                <w:sz w:val="16"/>
                <w:szCs w:val="16"/>
              </w:rPr>
            </w:pPr>
            <w:r>
              <w:rPr>
                <w:sz w:val="16"/>
                <w:szCs w:val="16"/>
              </w:rPr>
              <w:t>0.06</w:t>
            </w:r>
          </w:p>
        </w:tc>
      </w:tr>
      <w:tr w:rsidR="00DD71F3" w14:paraId="00236A8D" w14:textId="77777777" w:rsidTr="002441A8">
        <w:trPr>
          <w:trHeight w:val="576"/>
        </w:trPr>
        <w:tc>
          <w:tcPr>
            <w:tcW w:w="1577" w:type="pct"/>
            <w:tcBorders>
              <w:top w:val="nil"/>
              <w:left w:val="nil"/>
              <w:bottom w:val="nil"/>
              <w:right w:val="single" w:sz="4" w:space="0" w:color="FFFFFF"/>
            </w:tcBorders>
          </w:tcPr>
          <w:p w14:paraId="447FF1C0" w14:textId="77777777" w:rsidR="00DD71F3" w:rsidRDefault="00DD71F3" w:rsidP="002441A8">
            <w:pPr>
              <w:pStyle w:val="BodyText"/>
              <w:ind w:firstLine="0"/>
              <w:rPr>
                <w:sz w:val="18"/>
                <w:szCs w:val="18"/>
              </w:rPr>
            </w:pPr>
            <w:r>
              <w:rPr>
                <w:sz w:val="18"/>
                <w:szCs w:val="18"/>
              </w:rPr>
              <w:t xml:space="preserve">19. Availability </w:t>
            </w:r>
          </w:p>
        </w:tc>
        <w:tc>
          <w:tcPr>
            <w:tcW w:w="1173" w:type="pct"/>
            <w:gridSpan w:val="2"/>
            <w:tcBorders>
              <w:top w:val="nil"/>
              <w:left w:val="nil"/>
              <w:bottom w:val="nil"/>
              <w:right w:val="nil"/>
            </w:tcBorders>
          </w:tcPr>
          <w:p w14:paraId="7B6A1DE6" w14:textId="77777777" w:rsidR="00DD71F3" w:rsidRDefault="00DD71F3" w:rsidP="002441A8">
            <w:pPr>
              <w:pStyle w:val="BodyText"/>
              <w:ind w:firstLine="0"/>
              <w:jc w:val="center"/>
              <w:rPr>
                <w:sz w:val="16"/>
                <w:szCs w:val="16"/>
              </w:rPr>
            </w:pPr>
            <w:r>
              <w:rPr>
                <w:sz w:val="16"/>
                <w:szCs w:val="16"/>
              </w:rPr>
              <w:t>0.79</w:t>
            </w:r>
          </w:p>
        </w:tc>
        <w:tc>
          <w:tcPr>
            <w:tcW w:w="1231" w:type="pct"/>
            <w:tcBorders>
              <w:top w:val="nil"/>
              <w:left w:val="nil"/>
              <w:bottom w:val="nil"/>
              <w:right w:val="nil"/>
            </w:tcBorders>
          </w:tcPr>
          <w:p w14:paraId="310A07E0" w14:textId="77777777" w:rsidR="00DD71F3" w:rsidRDefault="00DD71F3" w:rsidP="002441A8">
            <w:pPr>
              <w:pStyle w:val="BodyText"/>
              <w:ind w:firstLine="0"/>
              <w:jc w:val="center"/>
              <w:rPr>
                <w:sz w:val="16"/>
                <w:szCs w:val="16"/>
              </w:rPr>
            </w:pPr>
            <w:r>
              <w:rPr>
                <w:sz w:val="16"/>
                <w:szCs w:val="16"/>
              </w:rPr>
              <w:t>1.22</w:t>
            </w:r>
          </w:p>
        </w:tc>
        <w:tc>
          <w:tcPr>
            <w:tcW w:w="1019" w:type="pct"/>
            <w:tcBorders>
              <w:top w:val="nil"/>
              <w:left w:val="nil"/>
              <w:bottom w:val="nil"/>
              <w:right w:val="nil"/>
            </w:tcBorders>
          </w:tcPr>
          <w:p w14:paraId="68DCF803" w14:textId="77777777" w:rsidR="00DD71F3" w:rsidRDefault="00DD71F3" w:rsidP="002441A8">
            <w:pPr>
              <w:pStyle w:val="BodyText"/>
              <w:ind w:firstLine="0"/>
              <w:jc w:val="center"/>
              <w:rPr>
                <w:sz w:val="16"/>
                <w:szCs w:val="16"/>
              </w:rPr>
            </w:pPr>
            <w:r>
              <w:rPr>
                <w:sz w:val="16"/>
                <w:szCs w:val="16"/>
              </w:rPr>
              <w:t>0.07</w:t>
            </w:r>
          </w:p>
        </w:tc>
      </w:tr>
      <w:tr w:rsidR="00DD71F3" w14:paraId="6EC83254" w14:textId="77777777" w:rsidTr="002441A8">
        <w:trPr>
          <w:trHeight w:val="576"/>
        </w:trPr>
        <w:tc>
          <w:tcPr>
            <w:tcW w:w="1577" w:type="pct"/>
            <w:tcBorders>
              <w:top w:val="nil"/>
              <w:left w:val="nil"/>
              <w:bottom w:val="nil"/>
              <w:right w:val="single" w:sz="4" w:space="0" w:color="FFFFFF"/>
            </w:tcBorders>
          </w:tcPr>
          <w:p w14:paraId="69BB666E" w14:textId="77777777" w:rsidR="00DD71F3" w:rsidRDefault="00DD71F3" w:rsidP="002441A8">
            <w:pPr>
              <w:pStyle w:val="BodyText"/>
              <w:ind w:firstLine="0"/>
              <w:rPr>
                <w:sz w:val="18"/>
                <w:szCs w:val="18"/>
              </w:rPr>
            </w:pPr>
            <w:r>
              <w:rPr>
                <w:sz w:val="18"/>
                <w:szCs w:val="18"/>
              </w:rPr>
              <w:t>20. Gambler’s Fallacy</w:t>
            </w:r>
          </w:p>
        </w:tc>
        <w:tc>
          <w:tcPr>
            <w:tcW w:w="1173" w:type="pct"/>
            <w:gridSpan w:val="2"/>
            <w:tcBorders>
              <w:top w:val="nil"/>
              <w:left w:val="nil"/>
              <w:bottom w:val="nil"/>
              <w:right w:val="nil"/>
            </w:tcBorders>
          </w:tcPr>
          <w:p w14:paraId="5555878B" w14:textId="77777777" w:rsidR="00DD71F3" w:rsidRDefault="00DD71F3" w:rsidP="002441A8">
            <w:pPr>
              <w:pStyle w:val="BodyText"/>
              <w:ind w:firstLine="0"/>
              <w:jc w:val="center"/>
              <w:rPr>
                <w:sz w:val="16"/>
                <w:szCs w:val="16"/>
              </w:rPr>
            </w:pPr>
            <w:r>
              <w:rPr>
                <w:sz w:val="16"/>
                <w:szCs w:val="16"/>
              </w:rPr>
              <w:t>1.39</w:t>
            </w:r>
          </w:p>
        </w:tc>
        <w:tc>
          <w:tcPr>
            <w:tcW w:w="1231" w:type="pct"/>
            <w:tcBorders>
              <w:top w:val="nil"/>
              <w:left w:val="nil"/>
              <w:bottom w:val="nil"/>
              <w:right w:val="nil"/>
            </w:tcBorders>
          </w:tcPr>
          <w:p w14:paraId="4D3DB1D8" w14:textId="77777777" w:rsidR="00DD71F3" w:rsidRDefault="00DD71F3" w:rsidP="002441A8">
            <w:pPr>
              <w:pStyle w:val="BodyText"/>
              <w:ind w:firstLine="0"/>
              <w:jc w:val="center"/>
              <w:rPr>
                <w:sz w:val="16"/>
                <w:szCs w:val="16"/>
              </w:rPr>
            </w:pPr>
            <w:r>
              <w:rPr>
                <w:sz w:val="16"/>
                <w:szCs w:val="16"/>
              </w:rPr>
              <w:t>1.53</w:t>
            </w:r>
          </w:p>
        </w:tc>
        <w:tc>
          <w:tcPr>
            <w:tcW w:w="1019" w:type="pct"/>
            <w:tcBorders>
              <w:top w:val="nil"/>
              <w:left w:val="nil"/>
              <w:bottom w:val="nil"/>
              <w:right w:val="nil"/>
            </w:tcBorders>
          </w:tcPr>
          <w:p w14:paraId="52DC76D9" w14:textId="77777777" w:rsidR="00DD71F3" w:rsidRDefault="00DD71F3" w:rsidP="002441A8">
            <w:pPr>
              <w:pStyle w:val="BodyText"/>
              <w:ind w:firstLine="0"/>
              <w:jc w:val="center"/>
              <w:rPr>
                <w:sz w:val="16"/>
                <w:szCs w:val="16"/>
              </w:rPr>
            </w:pPr>
            <w:r>
              <w:rPr>
                <w:sz w:val="16"/>
                <w:szCs w:val="16"/>
              </w:rPr>
              <w:t>0.09</w:t>
            </w:r>
          </w:p>
        </w:tc>
      </w:tr>
      <w:tr w:rsidR="00DD71F3" w14:paraId="5B125F26" w14:textId="77777777" w:rsidTr="002441A8">
        <w:trPr>
          <w:trHeight w:val="576"/>
        </w:trPr>
        <w:tc>
          <w:tcPr>
            <w:tcW w:w="1577" w:type="pct"/>
            <w:tcBorders>
              <w:top w:val="nil"/>
              <w:left w:val="nil"/>
              <w:bottom w:val="nil"/>
              <w:right w:val="single" w:sz="4" w:space="0" w:color="FFFFFF"/>
            </w:tcBorders>
          </w:tcPr>
          <w:p w14:paraId="113FB602" w14:textId="77777777" w:rsidR="00DD71F3" w:rsidRDefault="00DD71F3" w:rsidP="002441A8">
            <w:pPr>
              <w:pStyle w:val="BodyText"/>
              <w:ind w:firstLine="0"/>
              <w:rPr>
                <w:sz w:val="18"/>
                <w:szCs w:val="18"/>
              </w:rPr>
            </w:pPr>
            <w:r>
              <w:rPr>
                <w:sz w:val="18"/>
                <w:szCs w:val="18"/>
              </w:rPr>
              <w:t>21.Conjunction</w:t>
            </w:r>
          </w:p>
        </w:tc>
        <w:tc>
          <w:tcPr>
            <w:tcW w:w="1173" w:type="pct"/>
            <w:gridSpan w:val="2"/>
            <w:tcBorders>
              <w:top w:val="nil"/>
              <w:left w:val="nil"/>
              <w:bottom w:val="nil"/>
              <w:right w:val="nil"/>
            </w:tcBorders>
          </w:tcPr>
          <w:p w14:paraId="54361702" w14:textId="77777777" w:rsidR="00DD71F3" w:rsidRDefault="00DD71F3" w:rsidP="002441A8">
            <w:pPr>
              <w:pStyle w:val="BodyText"/>
              <w:ind w:firstLine="0"/>
              <w:jc w:val="center"/>
              <w:rPr>
                <w:sz w:val="16"/>
                <w:szCs w:val="16"/>
              </w:rPr>
            </w:pPr>
            <w:r>
              <w:rPr>
                <w:sz w:val="16"/>
                <w:szCs w:val="16"/>
              </w:rPr>
              <w:t>1.04</w:t>
            </w:r>
          </w:p>
        </w:tc>
        <w:tc>
          <w:tcPr>
            <w:tcW w:w="1231" w:type="pct"/>
            <w:tcBorders>
              <w:top w:val="nil"/>
              <w:left w:val="nil"/>
              <w:bottom w:val="nil"/>
              <w:right w:val="nil"/>
            </w:tcBorders>
          </w:tcPr>
          <w:p w14:paraId="3A1D8EFA" w14:textId="77777777" w:rsidR="00DD71F3" w:rsidRDefault="00DD71F3" w:rsidP="002441A8">
            <w:pPr>
              <w:pStyle w:val="BodyText"/>
              <w:ind w:firstLine="0"/>
              <w:jc w:val="center"/>
              <w:rPr>
                <w:sz w:val="16"/>
                <w:szCs w:val="16"/>
              </w:rPr>
            </w:pPr>
            <w:r>
              <w:rPr>
                <w:sz w:val="16"/>
                <w:szCs w:val="16"/>
              </w:rPr>
              <w:t>1.19</w:t>
            </w:r>
          </w:p>
        </w:tc>
        <w:tc>
          <w:tcPr>
            <w:tcW w:w="1019" w:type="pct"/>
            <w:tcBorders>
              <w:top w:val="nil"/>
              <w:left w:val="nil"/>
              <w:bottom w:val="nil"/>
              <w:right w:val="nil"/>
            </w:tcBorders>
          </w:tcPr>
          <w:p w14:paraId="1B02F233" w14:textId="77777777" w:rsidR="00DD71F3" w:rsidRDefault="00DD71F3" w:rsidP="002441A8">
            <w:pPr>
              <w:pStyle w:val="BodyText"/>
              <w:ind w:firstLine="0"/>
              <w:jc w:val="center"/>
              <w:rPr>
                <w:sz w:val="16"/>
                <w:szCs w:val="16"/>
              </w:rPr>
            </w:pPr>
            <w:r>
              <w:rPr>
                <w:sz w:val="16"/>
                <w:szCs w:val="16"/>
              </w:rPr>
              <w:t>0.07</w:t>
            </w:r>
          </w:p>
        </w:tc>
      </w:tr>
      <w:tr w:rsidR="00DD71F3" w14:paraId="135A4A52" w14:textId="77777777" w:rsidTr="002441A8">
        <w:trPr>
          <w:trHeight w:val="576"/>
        </w:trPr>
        <w:tc>
          <w:tcPr>
            <w:tcW w:w="1577" w:type="pct"/>
            <w:tcBorders>
              <w:top w:val="nil"/>
              <w:left w:val="nil"/>
              <w:bottom w:val="nil"/>
              <w:right w:val="single" w:sz="4" w:space="0" w:color="FFFFFF"/>
            </w:tcBorders>
          </w:tcPr>
          <w:p w14:paraId="6AD91FBA" w14:textId="77777777" w:rsidR="00DD71F3" w:rsidRDefault="00DD71F3" w:rsidP="002441A8">
            <w:pPr>
              <w:pStyle w:val="BodyText"/>
              <w:ind w:firstLine="0"/>
              <w:rPr>
                <w:sz w:val="18"/>
                <w:szCs w:val="18"/>
              </w:rPr>
            </w:pPr>
            <w:r>
              <w:rPr>
                <w:sz w:val="18"/>
                <w:szCs w:val="18"/>
              </w:rPr>
              <w:t xml:space="preserve">22. Hindsight </w:t>
            </w:r>
          </w:p>
        </w:tc>
        <w:tc>
          <w:tcPr>
            <w:tcW w:w="1173" w:type="pct"/>
            <w:gridSpan w:val="2"/>
            <w:tcBorders>
              <w:top w:val="nil"/>
              <w:left w:val="nil"/>
              <w:bottom w:val="nil"/>
              <w:right w:val="nil"/>
            </w:tcBorders>
          </w:tcPr>
          <w:p w14:paraId="26A30421" w14:textId="77777777" w:rsidR="00DD71F3" w:rsidRDefault="00DD71F3" w:rsidP="002441A8">
            <w:pPr>
              <w:pStyle w:val="BodyText"/>
              <w:ind w:firstLine="0"/>
              <w:jc w:val="center"/>
              <w:rPr>
                <w:sz w:val="16"/>
                <w:szCs w:val="16"/>
              </w:rPr>
            </w:pPr>
            <w:r>
              <w:rPr>
                <w:sz w:val="16"/>
                <w:szCs w:val="16"/>
              </w:rPr>
              <w:t>0.61</w:t>
            </w:r>
          </w:p>
        </w:tc>
        <w:tc>
          <w:tcPr>
            <w:tcW w:w="1231" w:type="pct"/>
            <w:tcBorders>
              <w:top w:val="nil"/>
              <w:left w:val="nil"/>
              <w:bottom w:val="nil"/>
              <w:right w:val="nil"/>
            </w:tcBorders>
          </w:tcPr>
          <w:p w14:paraId="56E22CA5" w14:textId="77777777" w:rsidR="00DD71F3" w:rsidRDefault="00DD71F3" w:rsidP="002441A8">
            <w:pPr>
              <w:pStyle w:val="BodyText"/>
              <w:ind w:firstLine="0"/>
              <w:jc w:val="center"/>
              <w:rPr>
                <w:sz w:val="16"/>
                <w:szCs w:val="16"/>
              </w:rPr>
            </w:pPr>
            <w:r>
              <w:rPr>
                <w:sz w:val="16"/>
                <w:szCs w:val="16"/>
              </w:rPr>
              <w:t>1.13</w:t>
            </w:r>
          </w:p>
        </w:tc>
        <w:tc>
          <w:tcPr>
            <w:tcW w:w="1019" w:type="pct"/>
            <w:tcBorders>
              <w:top w:val="nil"/>
              <w:left w:val="nil"/>
              <w:bottom w:val="nil"/>
              <w:right w:val="nil"/>
            </w:tcBorders>
          </w:tcPr>
          <w:p w14:paraId="3DD79ACC" w14:textId="77777777" w:rsidR="00DD71F3" w:rsidRDefault="00DD71F3" w:rsidP="002441A8">
            <w:pPr>
              <w:pStyle w:val="BodyText"/>
              <w:ind w:firstLine="0"/>
              <w:jc w:val="center"/>
              <w:rPr>
                <w:sz w:val="16"/>
                <w:szCs w:val="16"/>
              </w:rPr>
            </w:pPr>
            <w:r>
              <w:rPr>
                <w:sz w:val="16"/>
                <w:szCs w:val="16"/>
              </w:rPr>
              <w:t>0.06</w:t>
            </w:r>
          </w:p>
        </w:tc>
      </w:tr>
      <w:tr w:rsidR="00DD71F3" w14:paraId="1A84E97C" w14:textId="77777777" w:rsidTr="002441A8">
        <w:trPr>
          <w:trHeight w:val="576"/>
        </w:trPr>
        <w:tc>
          <w:tcPr>
            <w:tcW w:w="1577" w:type="pct"/>
            <w:tcBorders>
              <w:top w:val="nil"/>
              <w:left w:val="nil"/>
              <w:bottom w:val="single" w:sz="4" w:space="0" w:color="auto"/>
              <w:right w:val="single" w:sz="4" w:space="0" w:color="FFFFFF"/>
            </w:tcBorders>
          </w:tcPr>
          <w:p w14:paraId="09E1E6D6" w14:textId="5F8719B3" w:rsidR="00DD71F3" w:rsidRDefault="00DD71F3" w:rsidP="002441A8">
            <w:pPr>
              <w:pStyle w:val="BodyText"/>
              <w:ind w:firstLine="0"/>
              <w:rPr>
                <w:sz w:val="18"/>
                <w:szCs w:val="18"/>
              </w:rPr>
            </w:pPr>
            <w:r>
              <w:rPr>
                <w:sz w:val="18"/>
                <w:szCs w:val="18"/>
              </w:rPr>
              <w:t xml:space="preserve">23. </w:t>
            </w:r>
            <w:proofErr w:type="spellStart"/>
            <w:r>
              <w:rPr>
                <w:sz w:val="18"/>
                <w:szCs w:val="18"/>
              </w:rPr>
              <w:t>Regr</w:t>
            </w:r>
            <w:proofErr w:type="spellEnd"/>
            <w:r w:rsidR="00722095">
              <w:rPr>
                <w:sz w:val="18"/>
                <w:szCs w:val="18"/>
              </w:rPr>
              <w:t>.</w:t>
            </w:r>
            <w:r>
              <w:rPr>
                <w:sz w:val="18"/>
                <w:szCs w:val="18"/>
              </w:rPr>
              <w:t xml:space="preserve"> to the mean</w:t>
            </w:r>
          </w:p>
        </w:tc>
        <w:tc>
          <w:tcPr>
            <w:tcW w:w="1173" w:type="pct"/>
            <w:gridSpan w:val="2"/>
            <w:tcBorders>
              <w:top w:val="nil"/>
              <w:left w:val="nil"/>
              <w:bottom w:val="single" w:sz="4" w:space="0" w:color="auto"/>
              <w:right w:val="nil"/>
            </w:tcBorders>
          </w:tcPr>
          <w:p w14:paraId="3A615850" w14:textId="77777777" w:rsidR="00DD71F3" w:rsidRDefault="00DD71F3" w:rsidP="002441A8">
            <w:pPr>
              <w:pStyle w:val="BodyText"/>
              <w:ind w:firstLine="0"/>
              <w:jc w:val="center"/>
              <w:rPr>
                <w:sz w:val="16"/>
                <w:szCs w:val="16"/>
              </w:rPr>
            </w:pPr>
            <w:r>
              <w:rPr>
                <w:sz w:val="16"/>
                <w:szCs w:val="16"/>
              </w:rPr>
              <w:t>0.80</w:t>
            </w:r>
          </w:p>
        </w:tc>
        <w:tc>
          <w:tcPr>
            <w:tcW w:w="1231" w:type="pct"/>
            <w:tcBorders>
              <w:top w:val="nil"/>
              <w:left w:val="nil"/>
              <w:bottom w:val="single" w:sz="4" w:space="0" w:color="auto"/>
              <w:right w:val="nil"/>
            </w:tcBorders>
          </w:tcPr>
          <w:p w14:paraId="4385D439" w14:textId="77777777" w:rsidR="00DD71F3" w:rsidRDefault="00DD71F3" w:rsidP="002441A8">
            <w:pPr>
              <w:pStyle w:val="BodyText"/>
              <w:ind w:firstLine="0"/>
              <w:jc w:val="center"/>
              <w:rPr>
                <w:sz w:val="16"/>
                <w:szCs w:val="16"/>
              </w:rPr>
            </w:pPr>
            <w:r>
              <w:rPr>
                <w:sz w:val="16"/>
                <w:szCs w:val="16"/>
              </w:rPr>
              <w:t>1.14</w:t>
            </w:r>
          </w:p>
        </w:tc>
        <w:tc>
          <w:tcPr>
            <w:tcW w:w="1019" w:type="pct"/>
            <w:tcBorders>
              <w:top w:val="nil"/>
              <w:left w:val="nil"/>
              <w:bottom w:val="single" w:sz="4" w:space="0" w:color="auto"/>
              <w:right w:val="nil"/>
            </w:tcBorders>
          </w:tcPr>
          <w:p w14:paraId="002B5C69" w14:textId="77777777" w:rsidR="00DD71F3" w:rsidRDefault="00DD71F3" w:rsidP="002441A8">
            <w:pPr>
              <w:pStyle w:val="BodyText"/>
              <w:ind w:firstLine="0"/>
              <w:jc w:val="center"/>
              <w:rPr>
                <w:sz w:val="16"/>
                <w:szCs w:val="16"/>
              </w:rPr>
            </w:pPr>
            <w:r>
              <w:rPr>
                <w:sz w:val="16"/>
                <w:szCs w:val="16"/>
              </w:rPr>
              <w:t>0.07</w:t>
            </w:r>
          </w:p>
        </w:tc>
      </w:tr>
    </w:tbl>
    <w:p w14:paraId="65CCF3DA" w14:textId="66F427FD" w:rsidR="00CA3169" w:rsidRDefault="00CA3169" w:rsidP="00CA3169">
      <w:pPr>
        <w:pStyle w:val="Caption"/>
        <w:keepNext/>
      </w:pPr>
      <w:r>
        <w:t xml:space="preserve">Table </w:t>
      </w:r>
      <w:r w:rsidR="00DD71F3">
        <w:t>3</w:t>
      </w:r>
    </w:p>
    <w:p w14:paraId="02B3E284" w14:textId="77777777" w:rsidR="00CA3169" w:rsidRPr="00CA3169" w:rsidRDefault="00CA3169" w:rsidP="00CA3169">
      <w:pPr>
        <w:pStyle w:val="BodyText"/>
        <w:ind w:firstLine="0"/>
        <w:rPr>
          <w:i/>
          <w:sz w:val="22"/>
          <w:szCs w:val="22"/>
        </w:rPr>
      </w:pPr>
      <w:r>
        <w:rPr>
          <w:i/>
          <w:sz w:val="22"/>
          <w:szCs w:val="22"/>
        </w:rPr>
        <w:t xml:space="preserve">Correlations Among </w:t>
      </w:r>
      <w:proofErr w:type="gramStart"/>
      <w:r>
        <w:rPr>
          <w:i/>
          <w:sz w:val="22"/>
          <w:szCs w:val="22"/>
        </w:rPr>
        <w:t>For</w:t>
      </w:r>
      <w:proofErr w:type="gramEnd"/>
      <w:r>
        <w:rPr>
          <w:i/>
          <w:sz w:val="22"/>
          <w:szCs w:val="22"/>
        </w:rPr>
        <w:t xml:space="preserve"> Key Study Variables. </w:t>
      </w:r>
    </w:p>
    <w:tbl>
      <w:tblPr>
        <w:tblW w:w="5000" w:type="pct"/>
        <w:tblBorders>
          <w:top w:val="single" w:sz="12" w:space="0" w:color="000000"/>
          <w:bottom w:val="single" w:sz="12" w:space="0" w:color="000000"/>
        </w:tblBorders>
        <w:tblLook w:val="04A0" w:firstRow="1" w:lastRow="0" w:firstColumn="1" w:lastColumn="0" w:noHBand="0" w:noVBand="1"/>
      </w:tblPr>
      <w:tblGrid>
        <w:gridCol w:w="1039"/>
        <w:gridCol w:w="82"/>
        <w:gridCol w:w="574"/>
        <w:gridCol w:w="656"/>
        <w:gridCol w:w="656"/>
        <w:gridCol w:w="656"/>
        <w:gridCol w:w="656"/>
        <w:gridCol w:w="673"/>
        <w:gridCol w:w="700"/>
        <w:gridCol w:w="656"/>
        <w:gridCol w:w="715"/>
        <w:gridCol w:w="719"/>
        <w:gridCol w:w="714"/>
      </w:tblGrid>
      <w:tr w:rsidR="008F6A70" w14:paraId="196F665A" w14:textId="2CE5C50A" w:rsidTr="008F6A70">
        <w:trPr>
          <w:trHeight w:val="960"/>
        </w:trPr>
        <w:tc>
          <w:tcPr>
            <w:tcW w:w="660" w:type="pct"/>
            <w:gridSpan w:val="2"/>
            <w:tcBorders>
              <w:top w:val="single" w:sz="12" w:space="0" w:color="000000"/>
              <w:left w:val="nil"/>
              <w:bottom w:val="single" w:sz="6" w:space="0" w:color="000000"/>
              <w:right w:val="single" w:sz="4" w:space="0" w:color="FFFFFF"/>
            </w:tcBorders>
          </w:tcPr>
          <w:p w14:paraId="4A05A025" w14:textId="77777777" w:rsidR="00B7746F" w:rsidRPr="008F6A70" w:rsidRDefault="00B7746F" w:rsidP="00402A73">
            <w:pPr>
              <w:pStyle w:val="BodyText"/>
              <w:ind w:firstLine="0"/>
              <w:rPr>
                <w:i/>
                <w:iCs/>
                <w:sz w:val="16"/>
                <w:szCs w:val="16"/>
              </w:rPr>
            </w:pPr>
          </w:p>
        </w:tc>
        <w:tc>
          <w:tcPr>
            <w:tcW w:w="338" w:type="pct"/>
            <w:tcBorders>
              <w:top w:val="single" w:sz="12" w:space="0" w:color="000000"/>
              <w:left w:val="nil"/>
              <w:bottom w:val="single" w:sz="6" w:space="0" w:color="000000"/>
              <w:right w:val="nil"/>
            </w:tcBorders>
          </w:tcPr>
          <w:p w14:paraId="54DD7C24" w14:textId="77777777" w:rsidR="00B7746F" w:rsidRPr="008F6A70" w:rsidRDefault="00B7746F" w:rsidP="00402A73">
            <w:pPr>
              <w:pStyle w:val="BodyText"/>
              <w:ind w:firstLine="0"/>
              <w:jc w:val="center"/>
              <w:rPr>
                <w:iCs/>
                <w:sz w:val="16"/>
                <w:szCs w:val="16"/>
              </w:rPr>
            </w:pPr>
          </w:p>
          <w:p w14:paraId="4FF0539C" w14:textId="77777777" w:rsidR="00B7746F" w:rsidRPr="008F6A70" w:rsidRDefault="00B7746F" w:rsidP="00402A73">
            <w:pPr>
              <w:pStyle w:val="BodyText"/>
              <w:ind w:firstLine="0"/>
              <w:rPr>
                <w:iCs/>
                <w:sz w:val="16"/>
                <w:szCs w:val="16"/>
              </w:rPr>
            </w:pPr>
            <w:r w:rsidRPr="008F6A70">
              <w:rPr>
                <w:iCs/>
                <w:sz w:val="16"/>
                <w:szCs w:val="16"/>
              </w:rPr>
              <w:t xml:space="preserve"> 1.</w:t>
            </w:r>
          </w:p>
        </w:tc>
        <w:tc>
          <w:tcPr>
            <w:tcW w:w="386" w:type="pct"/>
            <w:tcBorders>
              <w:top w:val="single" w:sz="12" w:space="0" w:color="000000"/>
              <w:left w:val="nil"/>
              <w:bottom w:val="single" w:sz="6" w:space="0" w:color="000000"/>
              <w:right w:val="nil"/>
            </w:tcBorders>
          </w:tcPr>
          <w:p w14:paraId="51C45C0A" w14:textId="77777777" w:rsidR="00B7746F" w:rsidRPr="008F6A70" w:rsidRDefault="00B7746F" w:rsidP="00402A73">
            <w:pPr>
              <w:pStyle w:val="BodyText"/>
              <w:ind w:firstLine="0"/>
              <w:jc w:val="center"/>
              <w:rPr>
                <w:iCs/>
                <w:sz w:val="16"/>
                <w:szCs w:val="16"/>
              </w:rPr>
            </w:pPr>
          </w:p>
          <w:p w14:paraId="750BD9B3" w14:textId="77777777" w:rsidR="00B7746F" w:rsidRPr="008F6A70" w:rsidRDefault="00B7746F" w:rsidP="00402A73">
            <w:pPr>
              <w:pStyle w:val="BodyText"/>
              <w:ind w:firstLine="0"/>
              <w:jc w:val="center"/>
              <w:rPr>
                <w:iCs/>
                <w:sz w:val="16"/>
                <w:szCs w:val="16"/>
              </w:rPr>
            </w:pPr>
            <w:r w:rsidRPr="008F6A70">
              <w:rPr>
                <w:iCs/>
                <w:sz w:val="16"/>
                <w:szCs w:val="16"/>
              </w:rPr>
              <w:t>2.</w:t>
            </w:r>
          </w:p>
        </w:tc>
        <w:tc>
          <w:tcPr>
            <w:tcW w:w="386" w:type="pct"/>
            <w:tcBorders>
              <w:top w:val="single" w:sz="12" w:space="0" w:color="000000"/>
              <w:left w:val="nil"/>
              <w:bottom w:val="single" w:sz="6" w:space="0" w:color="000000"/>
              <w:right w:val="nil"/>
            </w:tcBorders>
          </w:tcPr>
          <w:p w14:paraId="62ABA1B6" w14:textId="77777777" w:rsidR="00B7746F" w:rsidRPr="008F6A70" w:rsidRDefault="00B7746F" w:rsidP="00402A73">
            <w:pPr>
              <w:pStyle w:val="BodyText"/>
              <w:ind w:firstLine="0"/>
              <w:jc w:val="center"/>
              <w:rPr>
                <w:iCs/>
                <w:sz w:val="16"/>
                <w:szCs w:val="16"/>
              </w:rPr>
            </w:pPr>
          </w:p>
          <w:p w14:paraId="6D679C5B" w14:textId="77777777" w:rsidR="00B7746F" w:rsidRPr="008F6A70" w:rsidRDefault="00B7746F" w:rsidP="00402A73">
            <w:pPr>
              <w:pStyle w:val="BodyText"/>
              <w:ind w:firstLine="0"/>
              <w:jc w:val="center"/>
              <w:rPr>
                <w:iCs/>
                <w:sz w:val="16"/>
                <w:szCs w:val="16"/>
              </w:rPr>
            </w:pPr>
            <w:r w:rsidRPr="008F6A70">
              <w:rPr>
                <w:iCs/>
                <w:sz w:val="16"/>
                <w:szCs w:val="16"/>
              </w:rPr>
              <w:t>3.</w:t>
            </w:r>
          </w:p>
        </w:tc>
        <w:tc>
          <w:tcPr>
            <w:tcW w:w="386" w:type="pct"/>
            <w:tcBorders>
              <w:top w:val="single" w:sz="12" w:space="0" w:color="000000"/>
              <w:left w:val="nil"/>
              <w:bottom w:val="single" w:sz="6" w:space="0" w:color="000000"/>
              <w:right w:val="nil"/>
            </w:tcBorders>
          </w:tcPr>
          <w:p w14:paraId="3AE635B6" w14:textId="77777777" w:rsidR="00B7746F" w:rsidRPr="008F6A70" w:rsidRDefault="00B7746F" w:rsidP="00402A73">
            <w:pPr>
              <w:pStyle w:val="BodyText"/>
              <w:ind w:firstLine="0"/>
              <w:jc w:val="center"/>
              <w:rPr>
                <w:iCs/>
                <w:sz w:val="16"/>
                <w:szCs w:val="16"/>
              </w:rPr>
            </w:pPr>
          </w:p>
          <w:p w14:paraId="2CA75B43" w14:textId="77777777" w:rsidR="00B7746F" w:rsidRPr="008F6A70" w:rsidRDefault="00B7746F" w:rsidP="00402A73">
            <w:pPr>
              <w:pStyle w:val="BodyText"/>
              <w:ind w:firstLine="0"/>
              <w:jc w:val="center"/>
              <w:rPr>
                <w:iCs/>
                <w:sz w:val="16"/>
                <w:szCs w:val="16"/>
              </w:rPr>
            </w:pPr>
            <w:r w:rsidRPr="008F6A70">
              <w:rPr>
                <w:iCs/>
                <w:sz w:val="16"/>
                <w:szCs w:val="16"/>
              </w:rPr>
              <w:t>4.</w:t>
            </w:r>
          </w:p>
        </w:tc>
        <w:tc>
          <w:tcPr>
            <w:tcW w:w="386" w:type="pct"/>
            <w:tcBorders>
              <w:top w:val="single" w:sz="12" w:space="0" w:color="000000"/>
              <w:left w:val="nil"/>
              <w:bottom w:val="single" w:sz="6" w:space="0" w:color="000000"/>
              <w:right w:val="nil"/>
            </w:tcBorders>
          </w:tcPr>
          <w:p w14:paraId="2B64F282" w14:textId="77777777" w:rsidR="00B7746F" w:rsidRPr="008F6A70" w:rsidRDefault="00B7746F" w:rsidP="00402A73">
            <w:pPr>
              <w:pStyle w:val="BodyText"/>
              <w:ind w:firstLine="0"/>
              <w:jc w:val="center"/>
              <w:rPr>
                <w:iCs/>
                <w:sz w:val="16"/>
                <w:szCs w:val="16"/>
              </w:rPr>
            </w:pPr>
          </w:p>
          <w:p w14:paraId="5AB81E8C" w14:textId="77777777" w:rsidR="00B7746F" w:rsidRPr="008F6A70" w:rsidRDefault="00B7746F" w:rsidP="00402A73">
            <w:pPr>
              <w:pStyle w:val="BodyText"/>
              <w:ind w:firstLine="0"/>
              <w:jc w:val="center"/>
              <w:rPr>
                <w:iCs/>
                <w:sz w:val="16"/>
                <w:szCs w:val="16"/>
              </w:rPr>
            </w:pPr>
            <w:r w:rsidRPr="008F6A70">
              <w:rPr>
                <w:iCs/>
                <w:sz w:val="16"/>
                <w:szCs w:val="16"/>
              </w:rPr>
              <w:t>5.</w:t>
            </w:r>
          </w:p>
        </w:tc>
        <w:tc>
          <w:tcPr>
            <w:tcW w:w="396" w:type="pct"/>
            <w:tcBorders>
              <w:top w:val="single" w:sz="12" w:space="0" w:color="000000"/>
              <w:left w:val="nil"/>
              <w:bottom w:val="single" w:sz="6" w:space="0" w:color="000000"/>
              <w:right w:val="nil"/>
            </w:tcBorders>
            <w:hideMark/>
          </w:tcPr>
          <w:p w14:paraId="6478B8F9" w14:textId="77777777" w:rsidR="00B7746F" w:rsidRPr="008F6A70" w:rsidRDefault="00B7746F" w:rsidP="00402A73">
            <w:pPr>
              <w:pStyle w:val="BodyText"/>
              <w:ind w:firstLine="0"/>
              <w:jc w:val="center"/>
              <w:rPr>
                <w:iCs/>
                <w:sz w:val="16"/>
                <w:szCs w:val="16"/>
              </w:rPr>
            </w:pPr>
            <w:r w:rsidRPr="008F6A70">
              <w:rPr>
                <w:iCs/>
                <w:sz w:val="16"/>
                <w:szCs w:val="16"/>
              </w:rPr>
              <w:t xml:space="preserve">                               6.</w:t>
            </w:r>
          </w:p>
        </w:tc>
        <w:tc>
          <w:tcPr>
            <w:tcW w:w="412" w:type="pct"/>
            <w:tcBorders>
              <w:top w:val="single" w:sz="12" w:space="0" w:color="000000"/>
              <w:left w:val="nil"/>
              <w:bottom w:val="single" w:sz="6" w:space="0" w:color="000000"/>
              <w:right w:val="nil"/>
            </w:tcBorders>
          </w:tcPr>
          <w:p w14:paraId="065D19AD" w14:textId="77777777" w:rsidR="00B7746F" w:rsidRPr="008F6A70" w:rsidRDefault="00B7746F" w:rsidP="00402A73">
            <w:pPr>
              <w:pStyle w:val="BodyText"/>
              <w:ind w:firstLine="0"/>
              <w:jc w:val="center"/>
              <w:rPr>
                <w:iCs/>
                <w:sz w:val="16"/>
                <w:szCs w:val="16"/>
              </w:rPr>
            </w:pPr>
            <w:r w:rsidRPr="008F6A70">
              <w:rPr>
                <w:iCs/>
                <w:sz w:val="16"/>
                <w:szCs w:val="16"/>
              </w:rPr>
              <w:t xml:space="preserve">                                    7.</w:t>
            </w:r>
          </w:p>
        </w:tc>
        <w:tc>
          <w:tcPr>
            <w:tcW w:w="386" w:type="pct"/>
            <w:tcBorders>
              <w:top w:val="single" w:sz="12" w:space="0" w:color="000000"/>
              <w:left w:val="nil"/>
              <w:bottom w:val="single" w:sz="6" w:space="0" w:color="000000"/>
              <w:right w:val="nil"/>
            </w:tcBorders>
          </w:tcPr>
          <w:p w14:paraId="3CAEC6EF" w14:textId="02564BED" w:rsidR="00B7746F" w:rsidRPr="008F6A70" w:rsidRDefault="00B7746F" w:rsidP="00402A73">
            <w:pPr>
              <w:pStyle w:val="BodyText"/>
              <w:ind w:firstLine="0"/>
              <w:jc w:val="center"/>
              <w:rPr>
                <w:iCs/>
                <w:sz w:val="16"/>
                <w:szCs w:val="16"/>
              </w:rPr>
            </w:pPr>
            <w:r w:rsidRPr="008F6A70">
              <w:rPr>
                <w:iCs/>
                <w:sz w:val="16"/>
                <w:szCs w:val="16"/>
              </w:rPr>
              <w:t xml:space="preserve">        </w:t>
            </w:r>
            <w:r w:rsidR="001B3DA1">
              <w:rPr>
                <w:iCs/>
                <w:sz w:val="16"/>
                <w:szCs w:val="16"/>
              </w:rPr>
              <w:t xml:space="preserve"> </w:t>
            </w:r>
            <w:r w:rsidRPr="008F6A70">
              <w:rPr>
                <w:iCs/>
                <w:sz w:val="16"/>
                <w:szCs w:val="16"/>
              </w:rPr>
              <w:t>8.</w:t>
            </w:r>
          </w:p>
        </w:tc>
        <w:tc>
          <w:tcPr>
            <w:tcW w:w="421" w:type="pct"/>
            <w:tcBorders>
              <w:top w:val="single" w:sz="12" w:space="0" w:color="000000"/>
              <w:left w:val="nil"/>
              <w:bottom w:val="single" w:sz="6" w:space="0" w:color="000000"/>
              <w:right w:val="nil"/>
            </w:tcBorders>
          </w:tcPr>
          <w:p w14:paraId="1812846F" w14:textId="77777777" w:rsidR="00B7746F" w:rsidRPr="008F6A70" w:rsidRDefault="00B7746F" w:rsidP="00402A73">
            <w:pPr>
              <w:pStyle w:val="BodyText"/>
              <w:ind w:firstLine="0"/>
              <w:jc w:val="center"/>
              <w:rPr>
                <w:iCs/>
                <w:sz w:val="16"/>
                <w:szCs w:val="16"/>
              </w:rPr>
            </w:pPr>
            <w:r w:rsidRPr="008F6A70">
              <w:rPr>
                <w:iCs/>
                <w:sz w:val="16"/>
                <w:szCs w:val="16"/>
              </w:rPr>
              <w:t xml:space="preserve">                                   9.</w:t>
            </w:r>
          </w:p>
        </w:tc>
        <w:tc>
          <w:tcPr>
            <w:tcW w:w="423" w:type="pct"/>
            <w:tcBorders>
              <w:top w:val="single" w:sz="12" w:space="0" w:color="000000"/>
              <w:left w:val="nil"/>
              <w:bottom w:val="single" w:sz="6" w:space="0" w:color="000000"/>
              <w:right w:val="nil"/>
            </w:tcBorders>
          </w:tcPr>
          <w:p w14:paraId="00C0C3C8" w14:textId="77777777" w:rsidR="00B7746F" w:rsidRPr="008F6A70" w:rsidRDefault="00B7746F" w:rsidP="00402A73">
            <w:pPr>
              <w:pStyle w:val="BodyText"/>
              <w:ind w:firstLine="0"/>
              <w:jc w:val="center"/>
              <w:rPr>
                <w:iCs/>
                <w:sz w:val="16"/>
                <w:szCs w:val="16"/>
              </w:rPr>
            </w:pPr>
          </w:p>
          <w:p w14:paraId="7199B440" w14:textId="2E013E53" w:rsidR="00B7746F" w:rsidRPr="008F6A70" w:rsidRDefault="00B7746F" w:rsidP="00402A73">
            <w:pPr>
              <w:pStyle w:val="BodyText"/>
              <w:ind w:firstLine="0"/>
              <w:jc w:val="center"/>
              <w:rPr>
                <w:iCs/>
                <w:sz w:val="16"/>
                <w:szCs w:val="16"/>
              </w:rPr>
            </w:pPr>
            <w:r w:rsidRPr="008F6A70">
              <w:rPr>
                <w:iCs/>
                <w:sz w:val="16"/>
                <w:szCs w:val="16"/>
              </w:rPr>
              <w:t xml:space="preserve">10. </w:t>
            </w:r>
          </w:p>
        </w:tc>
        <w:tc>
          <w:tcPr>
            <w:tcW w:w="420" w:type="pct"/>
            <w:tcBorders>
              <w:top w:val="single" w:sz="12" w:space="0" w:color="000000"/>
              <w:left w:val="nil"/>
              <w:bottom w:val="single" w:sz="6" w:space="0" w:color="000000"/>
              <w:right w:val="nil"/>
            </w:tcBorders>
          </w:tcPr>
          <w:p w14:paraId="3472F521" w14:textId="77777777" w:rsidR="00B7746F" w:rsidRPr="008F6A70" w:rsidRDefault="00B7746F" w:rsidP="00402A73">
            <w:pPr>
              <w:pStyle w:val="BodyText"/>
              <w:ind w:firstLine="0"/>
              <w:jc w:val="center"/>
              <w:rPr>
                <w:iCs/>
                <w:sz w:val="16"/>
                <w:szCs w:val="16"/>
              </w:rPr>
            </w:pPr>
          </w:p>
          <w:p w14:paraId="05C4CC5B" w14:textId="7E238A06" w:rsidR="00B7746F" w:rsidRPr="008F6A70" w:rsidRDefault="00B7746F" w:rsidP="00402A73">
            <w:pPr>
              <w:pStyle w:val="BodyText"/>
              <w:ind w:firstLine="0"/>
              <w:jc w:val="center"/>
              <w:rPr>
                <w:iCs/>
                <w:sz w:val="16"/>
                <w:szCs w:val="16"/>
              </w:rPr>
            </w:pPr>
            <w:r w:rsidRPr="008F6A70">
              <w:rPr>
                <w:iCs/>
                <w:sz w:val="16"/>
                <w:szCs w:val="16"/>
              </w:rPr>
              <w:t>11.</w:t>
            </w:r>
          </w:p>
        </w:tc>
      </w:tr>
      <w:tr w:rsidR="008F6A70" w14:paraId="32057B10" w14:textId="69E0699E" w:rsidTr="008F6A70">
        <w:trPr>
          <w:trHeight w:val="633"/>
        </w:trPr>
        <w:tc>
          <w:tcPr>
            <w:tcW w:w="612" w:type="pct"/>
            <w:tcBorders>
              <w:top w:val="nil"/>
              <w:left w:val="nil"/>
              <w:bottom w:val="nil"/>
              <w:right w:val="single" w:sz="4" w:space="0" w:color="FFFFFF"/>
            </w:tcBorders>
            <w:hideMark/>
          </w:tcPr>
          <w:p w14:paraId="61B63DDF" w14:textId="77777777" w:rsidR="00B7746F" w:rsidRPr="008F6A70" w:rsidRDefault="00B7746F" w:rsidP="00402A73">
            <w:pPr>
              <w:pStyle w:val="BodyText"/>
              <w:ind w:firstLine="0"/>
              <w:rPr>
                <w:sz w:val="16"/>
                <w:szCs w:val="16"/>
              </w:rPr>
            </w:pPr>
            <w:r w:rsidRPr="008F6A70">
              <w:rPr>
                <w:sz w:val="16"/>
                <w:szCs w:val="16"/>
              </w:rPr>
              <w:t>1. BBS total</w:t>
            </w:r>
          </w:p>
        </w:tc>
        <w:tc>
          <w:tcPr>
            <w:tcW w:w="386" w:type="pct"/>
            <w:gridSpan w:val="2"/>
            <w:tcBorders>
              <w:top w:val="nil"/>
              <w:left w:val="nil"/>
              <w:bottom w:val="nil"/>
              <w:right w:val="nil"/>
            </w:tcBorders>
          </w:tcPr>
          <w:p w14:paraId="2770702D" w14:textId="77777777" w:rsidR="00B7746F" w:rsidRPr="008F6A70" w:rsidRDefault="00B7746F" w:rsidP="00402A73">
            <w:pPr>
              <w:pStyle w:val="BodyText"/>
              <w:ind w:firstLine="0"/>
              <w:jc w:val="center"/>
              <w:rPr>
                <w:sz w:val="16"/>
                <w:szCs w:val="16"/>
              </w:rPr>
            </w:pPr>
            <w:r w:rsidRPr="008F6A70">
              <w:rPr>
                <w:sz w:val="16"/>
                <w:szCs w:val="16"/>
              </w:rPr>
              <w:t>-</w:t>
            </w:r>
          </w:p>
        </w:tc>
        <w:tc>
          <w:tcPr>
            <w:tcW w:w="386" w:type="pct"/>
            <w:tcBorders>
              <w:top w:val="nil"/>
              <w:left w:val="nil"/>
              <w:bottom w:val="nil"/>
              <w:right w:val="nil"/>
            </w:tcBorders>
            <w:hideMark/>
          </w:tcPr>
          <w:p w14:paraId="1F8C31DC" w14:textId="77777777" w:rsidR="00B7746F" w:rsidRPr="008F6A70" w:rsidRDefault="00B7746F" w:rsidP="00402A73">
            <w:pPr>
              <w:pStyle w:val="BodyText"/>
              <w:ind w:firstLine="0"/>
              <w:jc w:val="center"/>
              <w:rPr>
                <w:sz w:val="16"/>
                <w:szCs w:val="16"/>
              </w:rPr>
            </w:pPr>
            <w:r w:rsidRPr="008F6A70">
              <w:rPr>
                <w:sz w:val="16"/>
                <w:szCs w:val="16"/>
              </w:rPr>
              <w:t>.813**</w:t>
            </w:r>
          </w:p>
        </w:tc>
        <w:tc>
          <w:tcPr>
            <w:tcW w:w="386" w:type="pct"/>
            <w:tcBorders>
              <w:top w:val="nil"/>
              <w:left w:val="nil"/>
              <w:bottom w:val="nil"/>
              <w:right w:val="nil"/>
            </w:tcBorders>
            <w:hideMark/>
          </w:tcPr>
          <w:p w14:paraId="606191A6" w14:textId="77777777" w:rsidR="00B7746F" w:rsidRPr="008F6A70" w:rsidRDefault="00B7746F" w:rsidP="00402A73">
            <w:pPr>
              <w:pStyle w:val="BodyText"/>
              <w:ind w:firstLine="0"/>
              <w:jc w:val="center"/>
              <w:rPr>
                <w:sz w:val="16"/>
                <w:szCs w:val="16"/>
              </w:rPr>
            </w:pPr>
            <w:r w:rsidRPr="008F6A70">
              <w:rPr>
                <w:sz w:val="16"/>
                <w:szCs w:val="16"/>
              </w:rPr>
              <w:t>.779**</w:t>
            </w:r>
          </w:p>
        </w:tc>
        <w:tc>
          <w:tcPr>
            <w:tcW w:w="386" w:type="pct"/>
            <w:tcBorders>
              <w:top w:val="nil"/>
              <w:left w:val="nil"/>
              <w:bottom w:val="nil"/>
              <w:right w:val="nil"/>
            </w:tcBorders>
            <w:hideMark/>
          </w:tcPr>
          <w:p w14:paraId="1A1D6725" w14:textId="77777777" w:rsidR="00B7746F" w:rsidRPr="008F6A70" w:rsidRDefault="00B7746F" w:rsidP="00402A73">
            <w:pPr>
              <w:pStyle w:val="BodyText"/>
              <w:ind w:firstLine="0"/>
              <w:jc w:val="center"/>
              <w:rPr>
                <w:sz w:val="16"/>
                <w:szCs w:val="16"/>
              </w:rPr>
            </w:pPr>
            <w:r w:rsidRPr="008F6A70">
              <w:rPr>
                <w:sz w:val="16"/>
                <w:szCs w:val="16"/>
              </w:rPr>
              <w:t>.066</w:t>
            </w:r>
          </w:p>
        </w:tc>
        <w:tc>
          <w:tcPr>
            <w:tcW w:w="386" w:type="pct"/>
            <w:tcBorders>
              <w:top w:val="nil"/>
              <w:left w:val="nil"/>
              <w:bottom w:val="nil"/>
              <w:right w:val="nil"/>
            </w:tcBorders>
            <w:hideMark/>
          </w:tcPr>
          <w:p w14:paraId="750AC81C" w14:textId="77777777" w:rsidR="00B7746F" w:rsidRPr="008F6A70" w:rsidRDefault="00B7746F" w:rsidP="00402A73">
            <w:pPr>
              <w:pStyle w:val="BodyText"/>
              <w:ind w:firstLine="0"/>
              <w:jc w:val="center"/>
              <w:rPr>
                <w:sz w:val="16"/>
                <w:szCs w:val="16"/>
              </w:rPr>
            </w:pPr>
            <w:r w:rsidRPr="008F6A70">
              <w:rPr>
                <w:sz w:val="16"/>
                <w:szCs w:val="16"/>
              </w:rPr>
              <w:t xml:space="preserve">-.009 </w:t>
            </w:r>
          </w:p>
        </w:tc>
        <w:tc>
          <w:tcPr>
            <w:tcW w:w="396" w:type="pct"/>
            <w:tcBorders>
              <w:top w:val="nil"/>
              <w:left w:val="nil"/>
              <w:bottom w:val="nil"/>
              <w:right w:val="nil"/>
            </w:tcBorders>
            <w:hideMark/>
          </w:tcPr>
          <w:p w14:paraId="39ABD9ED" w14:textId="77777777" w:rsidR="00B7746F" w:rsidRPr="008F6A70" w:rsidRDefault="00B7746F" w:rsidP="00402A73">
            <w:pPr>
              <w:pStyle w:val="BodyText"/>
              <w:ind w:firstLine="0"/>
              <w:jc w:val="center"/>
              <w:rPr>
                <w:sz w:val="16"/>
                <w:szCs w:val="16"/>
              </w:rPr>
            </w:pPr>
            <w:r w:rsidRPr="008F6A70">
              <w:rPr>
                <w:sz w:val="16"/>
                <w:szCs w:val="16"/>
              </w:rPr>
              <w:t xml:space="preserve">.152** </w:t>
            </w:r>
          </w:p>
        </w:tc>
        <w:tc>
          <w:tcPr>
            <w:tcW w:w="412" w:type="pct"/>
            <w:tcBorders>
              <w:top w:val="nil"/>
              <w:left w:val="nil"/>
              <w:bottom w:val="nil"/>
              <w:right w:val="nil"/>
            </w:tcBorders>
          </w:tcPr>
          <w:p w14:paraId="10D42767" w14:textId="77777777" w:rsidR="00B7746F" w:rsidRPr="008F6A70" w:rsidRDefault="00B7746F" w:rsidP="00402A73">
            <w:pPr>
              <w:pStyle w:val="BodyText"/>
              <w:ind w:firstLine="0"/>
              <w:jc w:val="center"/>
              <w:rPr>
                <w:sz w:val="16"/>
                <w:szCs w:val="16"/>
              </w:rPr>
            </w:pPr>
            <w:r w:rsidRPr="008F6A70">
              <w:rPr>
                <w:sz w:val="16"/>
                <w:szCs w:val="16"/>
              </w:rPr>
              <w:t>.049</w:t>
            </w:r>
          </w:p>
        </w:tc>
        <w:tc>
          <w:tcPr>
            <w:tcW w:w="386" w:type="pct"/>
            <w:tcBorders>
              <w:top w:val="nil"/>
              <w:left w:val="nil"/>
              <w:bottom w:val="nil"/>
              <w:right w:val="nil"/>
            </w:tcBorders>
          </w:tcPr>
          <w:p w14:paraId="35F846C7" w14:textId="77777777" w:rsidR="00B7746F" w:rsidRPr="008F6A70" w:rsidRDefault="00B7746F" w:rsidP="00402A73">
            <w:pPr>
              <w:pStyle w:val="BodyText"/>
              <w:ind w:firstLine="0"/>
              <w:jc w:val="center"/>
              <w:rPr>
                <w:sz w:val="16"/>
                <w:szCs w:val="16"/>
              </w:rPr>
            </w:pPr>
            <w:r w:rsidRPr="008F6A70">
              <w:rPr>
                <w:sz w:val="16"/>
                <w:szCs w:val="16"/>
              </w:rPr>
              <w:t>.172**</w:t>
            </w:r>
          </w:p>
        </w:tc>
        <w:tc>
          <w:tcPr>
            <w:tcW w:w="421" w:type="pct"/>
            <w:tcBorders>
              <w:top w:val="nil"/>
              <w:left w:val="nil"/>
              <w:bottom w:val="nil"/>
              <w:right w:val="nil"/>
            </w:tcBorders>
          </w:tcPr>
          <w:p w14:paraId="10C00827" w14:textId="77777777" w:rsidR="00B7746F" w:rsidRPr="008F6A70" w:rsidRDefault="00B7746F" w:rsidP="00402A73">
            <w:pPr>
              <w:pStyle w:val="BodyText"/>
              <w:ind w:firstLine="0"/>
              <w:jc w:val="center"/>
              <w:rPr>
                <w:sz w:val="16"/>
                <w:szCs w:val="16"/>
              </w:rPr>
            </w:pPr>
            <w:r w:rsidRPr="008F6A70">
              <w:rPr>
                <w:sz w:val="16"/>
                <w:szCs w:val="16"/>
              </w:rPr>
              <w:t>.163**</w:t>
            </w:r>
          </w:p>
        </w:tc>
        <w:tc>
          <w:tcPr>
            <w:tcW w:w="423" w:type="pct"/>
            <w:tcBorders>
              <w:top w:val="nil"/>
              <w:left w:val="nil"/>
              <w:bottom w:val="nil"/>
              <w:right w:val="nil"/>
            </w:tcBorders>
          </w:tcPr>
          <w:p w14:paraId="4183A32A" w14:textId="68CB5D29" w:rsidR="00B7746F" w:rsidRPr="008F6A70" w:rsidRDefault="00B7746F" w:rsidP="00402A73">
            <w:pPr>
              <w:pStyle w:val="BodyText"/>
              <w:ind w:firstLine="0"/>
              <w:jc w:val="center"/>
              <w:rPr>
                <w:sz w:val="16"/>
                <w:szCs w:val="16"/>
              </w:rPr>
            </w:pPr>
            <w:r w:rsidRPr="008F6A70">
              <w:rPr>
                <w:sz w:val="16"/>
                <w:szCs w:val="16"/>
              </w:rPr>
              <w:t>.235**</w:t>
            </w:r>
          </w:p>
        </w:tc>
        <w:tc>
          <w:tcPr>
            <w:tcW w:w="420" w:type="pct"/>
            <w:tcBorders>
              <w:top w:val="nil"/>
              <w:left w:val="nil"/>
              <w:bottom w:val="nil"/>
              <w:right w:val="nil"/>
            </w:tcBorders>
          </w:tcPr>
          <w:p w14:paraId="6140B2D4" w14:textId="4DEC92E4" w:rsidR="00B7746F" w:rsidRPr="008F6A70" w:rsidRDefault="00B7746F" w:rsidP="00402A73">
            <w:pPr>
              <w:pStyle w:val="BodyText"/>
              <w:ind w:firstLine="0"/>
              <w:jc w:val="center"/>
              <w:rPr>
                <w:sz w:val="16"/>
                <w:szCs w:val="16"/>
              </w:rPr>
            </w:pPr>
            <w:r w:rsidRPr="008F6A70">
              <w:rPr>
                <w:sz w:val="16"/>
                <w:szCs w:val="16"/>
              </w:rPr>
              <w:t>.092</w:t>
            </w:r>
          </w:p>
        </w:tc>
      </w:tr>
      <w:tr w:rsidR="008F6A70" w14:paraId="236EEE84" w14:textId="0A196674" w:rsidTr="008F6A70">
        <w:trPr>
          <w:trHeight w:val="675"/>
        </w:trPr>
        <w:tc>
          <w:tcPr>
            <w:tcW w:w="612" w:type="pct"/>
            <w:tcBorders>
              <w:top w:val="nil"/>
              <w:left w:val="nil"/>
              <w:bottom w:val="nil"/>
              <w:right w:val="single" w:sz="4" w:space="0" w:color="FFFFFF"/>
            </w:tcBorders>
            <w:hideMark/>
          </w:tcPr>
          <w:p w14:paraId="174EE5D0" w14:textId="77777777" w:rsidR="00B7746F" w:rsidRPr="008F6A70" w:rsidRDefault="00B7746F" w:rsidP="00402A73">
            <w:pPr>
              <w:pStyle w:val="BodyText"/>
              <w:ind w:firstLine="0"/>
              <w:rPr>
                <w:sz w:val="16"/>
                <w:szCs w:val="16"/>
              </w:rPr>
            </w:pPr>
            <w:r w:rsidRPr="008F6A70">
              <w:rPr>
                <w:sz w:val="16"/>
                <w:szCs w:val="16"/>
              </w:rPr>
              <w:t>2. BBS cog</w:t>
            </w:r>
          </w:p>
        </w:tc>
        <w:tc>
          <w:tcPr>
            <w:tcW w:w="386" w:type="pct"/>
            <w:gridSpan w:val="2"/>
            <w:tcBorders>
              <w:top w:val="nil"/>
              <w:left w:val="nil"/>
              <w:bottom w:val="nil"/>
              <w:right w:val="nil"/>
            </w:tcBorders>
          </w:tcPr>
          <w:p w14:paraId="48D31D9A" w14:textId="77777777" w:rsidR="00B7746F" w:rsidRPr="008F6A70" w:rsidRDefault="00B7746F" w:rsidP="00402A73">
            <w:pPr>
              <w:pStyle w:val="BodyText"/>
              <w:ind w:firstLine="0"/>
              <w:jc w:val="center"/>
              <w:rPr>
                <w:sz w:val="16"/>
                <w:szCs w:val="16"/>
              </w:rPr>
            </w:pPr>
            <w:r w:rsidRPr="008F6A70">
              <w:rPr>
                <w:sz w:val="16"/>
                <w:szCs w:val="16"/>
              </w:rPr>
              <w:t>.813**</w:t>
            </w:r>
          </w:p>
        </w:tc>
        <w:tc>
          <w:tcPr>
            <w:tcW w:w="386" w:type="pct"/>
            <w:tcBorders>
              <w:top w:val="nil"/>
              <w:left w:val="nil"/>
              <w:bottom w:val="nil"/>
              <w:right w:val="nil"/>
            </w:tcBorders>
          </w:tcPr>
          <w:p w14:paraId="662369E5" w14:textId="77777777" w:rsidR="00B7746F" w:rsidRPr="008F6A70" w:rsidRDefault="00B7746F" w:rsidP="00402A73">
            <w:pPr>
              <w:pStyle w:val="BodyText"/>
              <w:ind w:firstLine="0"/>
              <w:jc w:val="center"/>
              <w:rPr>
                <w:sz w:val="16"/>
                <w:szCs w:val="16"/>
              </w:rPr>
            </w:pPr>
            <w:r w:rsidRPr="008F6A70">
              <w:rPr>
                <w:sz w:val="16"/>
                <w:szCs w:val="16"/>
              </w:rPr>
              <w:t>-</w:t>
            </w:r>
          </w:p>
        </w:tc>
        <w:tc>
          <w:tcPr>
            <w:tcW w:w="386" w:type="pct"/>
            <w:tcBorders>
              <w:top w:val="nil"/>
              <w:left w:val="nil"/>
              <w:bottom w:val="nil"/>
              <w:right w:val="nil"/>
            </w:tcBorders>
            <w:hideMark/>
          </w:tcPr>
          <w:p w14:paraId="77A264EF" w14:textId="77777777" w:rsidR="00B7746F" w:rsidRPr="008F6A70" w:rsidRDefault="00B7746F" w:rsidP="00266845">
            <w:pPr>
              <w:pStyle w:val="BodyText"/>
              <w:ind w:firstLine="0"/>
              <w:rPr>
                <w:sz w:val="16"/>
                <w:szCs w:val="16"/>
              </w:rPr>
            </w:pPr>
            <w:r w:rsidRPr="008F6A70">
              <w:rPr>
                <w:sz w:val="16"/>
                <w:szCs w:val="16"/>
              </w:rPr>
              <w:t>.411**</w:t>
            </w:r>
          </w:p>
        </w:tc>
        <w:tc>
          <w:tcPr>
            <w:tcW w:w="386" w:type="pct"/>
            <w:tcBorders>
              <w:top w:val="nil"/>
              <w:left w:val="nil"/>
              <w:bottom w:val="nil"/>
              <w:right w:val="nil"/>
            </w:tcBorders>
            <w:hideMark/>
          </w:tcPr>
          <w:p w14:paraId="2C07107F" w14:textId="77777777" w:rsidR="00B7746F" w:rsidRPr="008F6A70" w:rsidRDefault="00B7746F" w:rsidP="00402A73">
            <w:pPr>
              <w:pStyle w:val="BodyText"/>
              <w:ind w:firstLine="0"/>
              <w:jc w:val="center"/>
              <w:rPr>
                <w:sz w:val="16"/>
                <w:szCs w:val="16"/>
              </w:rPr>
            </w:pPr>
            <w:r w:rsidRPr="008F6A70">
              <w:rPr>
                <w:sz w:val="16"/>
                <w:szCs w:val="16"/>
              </w:rPr>
              <w:t xml:space="preserve">.207**  </w:t>
            </w:r>
          </w:p>
        </w:tc>
        <w:tc>
          <w:tcPr>
            <w:tcW w:w="386" w:type="pct"/>
            <w:tcBorders>
              <w:top w:val="nil"/>
              <w:left w:val="nil"/>
              <w:bottom w:val="nil"/>
              <w:right w:val="nil"/>
            </w:tcBorders>
            <w:hideMark/>
          </w:tcPr>
          <w:p w14:paraId="2610B2BA" w14:textId="77777777" w:rsidR="00B7746F" w:rsidRPr="008F6A70" w:rsidRDefault="00B7746F" w:rsidP="00402A73">
            <w:pPr>
              <w:pStyle w:val="BodyText"/>
              <w:ind w:firstLine="0"/>
              <w:rPr>
                <w:sz w:val="16"/>
                <w:szCs w:val="16"/>
              </w:rPr>
            </w:pPr>
            <w:r w:rsidRPr="008F6A70">
              <w:rPr>
                <w:sz w:val="16"/>
                <w:szCs w:val="16"/>
              </w:rPr>
              <w:t>.145**</w:t>
            </w:r>
          </w:p>
        </w:tc>
        <w:tc>
          <w:tcPr>
            <w:tcW w:w="396" w:type="pct"/>
            <w:tcBorders>
              <w:top w:val="nil"/>
              <w:left w:val="nil"/>
              <w:bottom w:val="nil"/>
              <w:right w:val="nil"/>
            </w:tcBorders>
            <w:hideMark/>
          </w:tcPr>
          <w:p w14:paraId="69A55432" w14:textId="77777777" w:rsidR="00B7746F" w:rsidRPr="008F6A70" w:rsidRDefault="00B7746F" w:rsidP="00402A73">
            <w:pPr>
              <w:pStyle w:val="BodyText"/>
              <w:ind w:firstLine="0"/>
              <w:jc w:val="center"/>
              <w:rPr>
                <w:sz w:val="16"/>
                <w:szCs w:val="16"/>
              </w:rPr>
            </w:pPr>
            <w:r w:rsidRPr="008F6A70">
              <w:rPr>
                <w:sz w:val="16"/>
                <w:szCs w:val="16"/>
              </w:rPr>
              <w:t xml:space="preserve">.205** </w:t>
            </w:r>
          </w:p>
        </w:tc>
        <w:tc>
          <w:tcPr>
            <w:tcW w:w="412" w:type="pct"/>
            <w:tcBorders>
              <w:top w:val="nil"/>
              <w:left w:val="nil"/>
              <w:bottom w:val="nil"/>
              <w:right w:val="nil"/>
            </w:tcBorders>
          </w:tcPr>
          <w:p w14:paraId="069BFF13" w14:textId="77777777" w:rsidR="00B7746F" w:rsidRPr="008F6A70" w:rsidRDefault="00B7746F" w:rsidP="00402A73">
            <w:pPr>
              <w:pStyle w:val="BodyText"/>
              <w:ind w:firstLine="0"/>
              <w:jc w:val="center"/>
              <w:rPr>
                <w:sz w:val="16"/>
                <w:szCs w:val="16"/>
              </w:rPr>
            </w:pPr>
            <w:r w:rsidRPr="008F6A70">
              <w:rPr>
                <w:sz w:val="16"/>
                <w:szCs w:val="16"/>
              </w:rPr>
              <w:t>.108</w:t>
            </w:r>
          </w:p>
        </w:tc>
        <w:tc>
          <w:tcPr>
            <w:tcW w:w="386" w:type="pct"/>
            <w:tcBorders>
              <w:top w:val="nil"/>
              <w:left w:val="nil"/>
              <w:bottom w:val="nil"/>
              <w:right w:val="nil"/>
            </w:tcBorders>
          </w:tcPr>
          <w:p w14:paraId="29952783" w14:textId="77777777" w:rsidR="00B7746F" w:rsidRPr="008F6A70" w:rsidRDefault="00B7746F" w:rsidP="00402A73">
            <w:pPr>
              <w:pStyle w:val="BodyText"/>
              <w:ind w:firstLine="0"/>
              <w:jc w:val="center"/>
              <w:rPr>
                <w:sz w:val="16"/>
                <w:szCs w:val="16"/>
              </w:rPr>
            </w:pPr>
            <w:r w:rsidRPr="008F6A70">
              <w:rPr>
                <w:sz w:val="16"/>
                <w:szCs w:val="16"/>
              </w:rPr>
              <w:t>.148**</w:t>
            </w:r>
          </w:p>
        </w:tc>
        <w:tc>
          <w:tcPr>
            <w:tcW w:w="421" w:type="pct"/>
            <w:tcBorders>
              <w:top w:val="nil"/>
              <w:left w:val="nil"/>
              <w:bottom w:val="nil"/>
              <w:right w:val="nil"/>
            </w:tcBorders>
          </w:tcPr>
          <w:p w14:paraId="5A199B7D" w14:textId="77777777" w:rsidR="00B7746F" w:rsidRPr="008F6A70" w:rsidRDefault="00B7746F" w:rsidP="00402A73">
            <w:pPr>
              <w:pStyle w:val="BodyText"/>
              <w:ind w:firstLine="0"/>
              <w:jc w:val="center"/>
              <w:rPr>
                <w:sz w:val="16"/>
                <w:szCs w:val="16"/>
              </w:rPr>
            </w:pPr>
            <w:r w:rsidRPr="008F6A70">
              <w:rPr>
                <w:sz w:val="16"/>
                <w:szCs w:val="16"/>
              </w:rPr>
              <w:t>.218**</w:t>
            </w:r>
          </w:p>
        </w:tc>
        <w:tc>
          <w:tcPr>
            <w:tcW w:w="423" w:type="pct"/>
            <w:tcBorders>
              <w:top w:val="nil"/>
              <w:left w:val="nil"/>
              <w:bottom w:val="nil"/>
              <w:right w:val="nil"/>
            </w:tcBorders>
          </w:tcPr>
          <w:p w14:paraId="05C7962A" w14:textId="0F90A276" w:rsidR="00B7746F" w:rsidRPr="008F6A70" w:rsidRDefault="00B7746F" w:rsidP="00402A73">
            <w:pPr>
              <w:pStyle w:val="BodyText"/>
              <w:ind w:firstLine="0"/>
              <w:jc w:val="center"/>
              <w:rPr>
                <w:sz w:val="16"/>
                <w:szCs w:val="16"/>
              </w:rPr>
            </w:pPr>
            <w:r w:rsidRPr="008F6A70">
              <w:rPr>
                <w:sz w:val="16"/>
                <w:szCs w:val="16"/>
              </w:rPr>
              <w:t>.166*</w:t>
            </w:r>
          </w:p>
        </w:tc>
        <w:tc>
          <w:tcPr>
            <w:tcW w:w="420" w:type="pct"/>
            <w:tcBorders>
              <w:top w:val="nil"/>
              <w:left w:val="nil"/>
              <w:bottom w:val="nil"/>
              <w:right w:val="nil"/>
            </w:tcBorders>
          </w:tcPr>
          <w:p w14:paraId="0B7C3826" w14:textId="044AA3A4" w:rsidR="00B7746F" w:rsidRPr="008F6A70" w:rsidRDefault="00B7746F" w:rsidP="00402A73">
            <w:pPr>
              <w:pStyle w:val="BodyText"/>
              <w:ind w:firstLine="0"/>
              <w:jc w:val="center"/>
              <w:rPr>
                <w:sz w:val="16"/>
                <w:szCs w:val="16"/>
              </w:rPr>
            </w:pPr>
            <w:r w:rsidRPr="008F6A70">
              <w:rPr>
                <w:sz w:val="16"/>
                <w:szCs w:val="16"/>
              </w:rPr>
              <w:t>.146*</w:t>
            </w:r>
          </w:p>
        </w:tc>
      </w:tr>
      <w:tr w:rsidR="008F6A70" w14:paraId="02FE0089" w14:textId="3782D2A3" w:rsidTr="008F6A70">
        <w:trPr>
          <w:trHeight w:val="639"/>
        </w:trPr>
        <w:tc>
          <w:tcPr>
            <w:tcW w:w="612" w:type="pct"/>
            <w:tcBorders>
              <w:top w:val="nil"/>
              <w:left w:val="nil"/>
              <w:bottom w:val="nil"/>
              <w:right w:val="single" w:sz="4" w:space="0" w:color="FFFFFF"/>
            </w:tcBorders>
            <w:hideMark/>
          </w:tcPr>
          <w:p w14:paraId="71C10B34" w14:textId="77777777" w:rsidR="00B7746F" w:rsidRPr="008F6A70" w:rsidRDefault="00B7746F" w:rsidP="00402A73">
            <w:pPr>
              <w:pStyle w:val="BodyText"/>
              <w:ind w:firstLine="0"/>
              <w:rPr>
                <w:sz w:val="16"/>
                <w:szCs w:val="16"/>
              </w:rPr>
            </w:pPr>
            <w:r w:rsidRPr="008F6A70">
              <w:rPr>
                <w:sz w:val="16"/>
                <w:szCs w:val="16"/>
              </w:rPr>
              <w:t>3. BBS soc</w:t>
            </w:r>
          </w:p>
        </w:tc>
        <w:tc>
          <w:tcPr>
            <w:tcW w:w="386" w:type="pct"/>
            <w:gridSpan w:val="2"/>
            <w:tcBorders>
              <w:top w:val="nil"/>
              <w:left w:val="nil"/>
              <w:bottom w:val="nil"/>
              <w:right w:val="nil"/>
            </w:tcBorders>
          </w:tcPr>
          <w:p w14:paraId="15D7AE26" w14:textId="77777777" w:rsidR="00B7746F" w:rsidRPr="008F6A70" w:rsidRDefault="00B7746F" w:rsidP="00402A73">
            <w:pPr>
              <w:pStyle w:val="BodyText"/>
              <w:ind w:firstLine="0"/>
              <w:jc w:val="center"/>
              <w:rPr>
                <w:sz w:val="16"/>
                <w:szCs w:val="16"/>
              </w:rPr>
            </w:pPr>
            <w:r w:rsidRPr="008F6A70">
              <w:rPr>
                <w:sz w:val="16"/>
                <w:szCs w:val="16"/>
              </w:rPr>
              <w:t>.338**</w:t>
            </w:r>
          </w:p>
        </w:tc>
        <w:tc>
          <w:tcPr>
            <w:tcW w:w="386" w:type="pct"/>
            <w:tcBorders>
              <w:top w:val="nil"/>
              <w:left w:val="nil"/>
              <w:bottom w:val="nil"/>
              <w:right w:val="nil"/>
            </w:tcBorders>
          </w:tcPr>
          <w:p w14:paraId="0E409CC8" w14:textId="77777777" w:rsidR="00B7746F" w:rsidRPr="008F6A70" w:rsidRDefault="00B7746F" w:rsidP="00402A73">
            <w:pPr>
              <w:pStyle w:val="BodyText"/>
              <w:ind w:firstLine="0"/>
              <w:jc w:val="center"/>
              <w:rPr>
                <w:sz w:val="16"/>
                <w:szCs w:val="16"/>
              </w:rPr>
            </w:pPr>
            <w:r w:rsidRPr="008F6A70">
              <w:rPr>
                <w:sz w:val="16"/>
                <w:szCs w:val="16"/>
              </w:rPr>
              <w:t>.201**</w:t>
            </w:r>
          </w:p>
        </w:tc>
        <w:tc>
          <w:tcPr>
            <w:tcW w:w="386" w:type="pct"/>
            <w:tcBorders>
              <w:top w:val="nil"/>
              <w:left w:val="nil"/>
              <w:bottom w:val="nil"/>
              <w:right w:val="nil"/>
            </w:tcBorders>
          </w:tcPr>
          <w:p w14:paraId="5FCB683D" w14:textId="77777777" w:rsidR="00B7746F" w:rsidRPr="008F6A70" w:rsidRDefault="00B7746F" w:rsidP="00402A73">
            <w:pPr>
              <w:pStyle w:val="BodyText"/>
              <w:ind w:firstLine="0"/>
              <w:jc w:val="center"/>
              <w:rPr>
                <w:sz w:val="16"/>
                <w:szCs w:val="16"/>
              </w:rPr>
            </w:pPr>
            <w:r w:rsidRPr="008F6A70">
              <w:rPr>
                <w:sz w:val="16"/>
                <w:szCs w:val="16"/>
              </w:rPr>
              <w:t>-</w:t>
            </w:r>
          </w:p>
        </w:tc>
        <w:tc>
          <w:tcPr>
            <w:tcW w:w="386" w:type="pct"/>
            <w:tcBorders>
              <w:top w:val="nil"/>
              <w:left w:val="nil"/>
              <w:bottom w:val="nil"/>
              <w:right w:val="nil"/>
            </w:tcBorders>
            <w:hideMark/>
          </w:tcPr>
          <w:p w14:paraId="196AE639" w14:textId="77777777" w:rsidR="00B7746F" w:rsidRPr="008F6A70" w:rsidRDefault="00B7746F" w:rsidP="00402A73">
            <w:pPr>
              <w:pStyle w:val="BodyText"/>
              <w:ind w:firstLine="0"/>
              <w:jc w:val="center"/>
              <w:rPr>
                <w:sz w:val="16"/>
                <w:szCs w:val="16"/>
              </w:rPr>
            </w:pPr>
            <w:r w:rsidRPr="008F6A70">
              <w:rPr>
                <w:sz w:val="16"/>
                <w:szCs w:val="16"/>
              </w:rPr>
              <w:t>-.023</w:t>
            </w:r>
          </w:p>
        </w:tc>
        <w:tc>
          <w:tcPr>
            <w:tcW w:w="386" w:type="pct"/>
            <w:tcBorders>
              <w:top w:val="nil"/>
              <w:left w:val="nil"/>
              <w:bottom w:val="nil"/>
              <w:right w:val="nil"/>
            </w:tcBorders>
            <w:hideMark/>
          </w:tcPr>
          <w:p w14:paraId="350EC810" w14:textId="77777777" w:rsidR="00B7746F" w:rsidRPr="008F6A70" w:rsidRDefault="00B7746F" w:rsidP="00402A73">
            <w:pPr>
              <w:pStyle w:val="BodyText"/>
              <w:ind w:firstLine="0"/>
              <w:jc w:val="center"/>
              <w:rPr>
                <w:sz w:val="16"/>
                <w:szCs w:val="16"/>
              </w:rPr>
            </w:pPr>
            <w:r w:rsidRPr="008F6A70">
              <w:rPr>
                <w:sz w:val="16"/>
                <w:szCs w:val="16"/>
              </w:rPr>
              <w:t>-.102</w:t>
            </w:r>
          </w:p>
        </w:tc>
        <w:tc>
          <w:tcPr>
            <w:tcW w:w="396" w:type="pct"/>
            <w:tcBorders>
              <w:top w:val="nil"/>
              <w:left w:val="nil"/>
              <w:bottom w:val="nil"/>
              <w:right w:val="nil"/>
            </w:tcBorders>
            <w:hideMark/>
          </w:tcPr>
          <w:p w14:paraId="131DDFDD" w14:textId="77777777" w:rsidR="00B7746F" w:rsidRPr="008F6A70" w:rsidRDefault="00B7746F" w:rsidP="00402A73">
            <w:pPr>
              <w:pStyle w:val="BodyText"/>
              <w:ind w:firstLine="0"/>
              <w:jc w:val="center"/>
              <w:rPr>
                <w:sz w:val="16"/>
                <w:szCs w:val="16"/>
              </w:rPr>
            </w:pPr>
            <w:r w:rsidRPr="008F6A70">
              <w:rPr>
                <w:sz w:val="16"/>
                <w:szCs w:val="16"/>
              </w:rPr>
              <w:t>.053</w:t>
            </w:r>
          </w:p>
        </w:tc>
        <w:tc>
          <w:tcPr>
            <w:tcW w:w="412" w:type="pct"/>
            <w:tcBorders>
              <w:top w:val="nil"/>
              <w:left w:val="nil"/>
              <w:bottom w:val="nil"/>
              <w:right w:val="nil"/>
            </w:tcBorders>
          </w:tcPr>
          <w:p w14:paraId="7C21D0C9" w14:textId="77777777" w:rsidR="00B7746F" w:rsidRPr="008F6A70" w:rsidRDefault="00B7746F" w:rsidP="00402A73">
            <w:pPr>
              <w:pStyle w:val="BodyText"/>
              <w:ind w:firstLine="0"/>
              <w:jc w:val="center"/>
              <w:rPr>
                <w:sz w:val="16"/>
                <w:szCs w:val="16"/>
              </w:rPr>
            </w:pPr>
            <w:r w:rsidRPr="008F6A70">
              <w:rPr>
                <w:sz w:val="16"/>
                <w:szCs w:val="16"/>
              </w:rPr>
              <w:t>-.016</w:t>
            </w:r>
          </w:p>
        </w:tc>
        <w:tc>
          <w:tcPr>
            <w:tcW w:w="386" w:type="pct"/>
            <w:tcBorders>
              <w:top w:val="nil"/>
              <w:left w:val="nil"/>
              <w:bottom w:val="nil"/>
              <w:right w:val="nil"/>
            </w:tcBorders>
          </w:tcPr>
          <w:p w14:paraId="3853B55E" w14:textId="77777777" w:rsidR="00B7746F" w:rsidRPr="008F6A70" w:rsidRDefault="00B7746F" w:rsidP="00402A73">
            <w:pPr>
              <w:pStyle w:val="BodyText"/>
              <w:ind w:firstLine="0"/>
              <w:jc w:val="center"/>
              <w:rPr>
                <w:sz w:val="16"/>
                <w:szCs w:val="16"/>
              </w:rPr>
            </w:pPr>
            <w:r w:rsidRPr="008F6A70">
              <w:rPr>
                <w:sz w:val="16"/>
                <w:szCs w:val="16"/>
              </w:rPr>
              <w:t>-.009</w:t>
            </w:r>
          </w:p>
        </w:tc>
        <w:tc>
          <w:tcPr>
            <w:tcW w:w="421" w:type="pct"/>
            <w:tcBorders>
              <w:top w:val="nil"/>
              <w:left w:val="nil"/>
              <w:bottom w:val="nil"/>
              <w:right w:val="nil"/>
            </w:tcBorders>
          </w:tcPr>
          <w:p w14:paraId="7E61A4D8" w14:textId="77777777" w:rsidR="00B7746F" w:rsidRPr="008F6A70" w:rsidRDefault="00B7746F" w:rsidP="00402A73">
            <w:pPr>
              <w:pStyle w:val="BodyText"/>
              <w:ind w:firstLine="0"/>
              <w:jc w:val="center"/>
              <w:rPr>
                <w:sz w:val="16"/>
                <w:szCs w:val="16"/>
              </w:rPr>
            </w:pPr>
            <w:r w:rsidRPr="008F6A70">
              <w:rPr>
                <w:sz w:val="16"/>
                <w:szCs w:val="16"/>
              </w:rPr>
              <w:t>-.016</w:t>
            </w:r>
          </w:p>
        </w:tc>
        <w:tc>
          <w:tcPr>
            <w:tcW w:w="423" w:type="pct"/>
            <w:tcBorders>
              <w:top w:val="nil"/>
              <w:left w:val="nil"/>
              <w:bottom w:val="nil"/>
              <w:right w:val="nil"/>
            </w:tcBorders>
          </w:tcPr>
          <w:p w14:paraId="0D676A4E" w14:textId="62D3206A" w:rsidR="00B7746F" w:rsidRPr="008F6A70" w:rsidRDefault="00B7746F" w:rsidP="00402A73">
            <w:pPr>
              <w:pStyle w:val="BodyText"/>
              <w:ind w:firstLine="0"/>
              <w:jc w:val="center"/>
              <w:rPr>
                <w:sz w:val="16"/>
                <w:szCs w:val="16"/>
              </w:rPr>
            </w:pPr>
            <w:r w:rsidRPr="008F6A70">
              <w:rPr>
                <w:sz w:val="16"/>
                <w:szCs w:val="16"/>
              </w:rPr>
              <w:t>.058</w:t>
            </w:r>
          </w:p>
        </w:tc>
        <w:tc>
          <w:tcPr>
            <w:tcW w:w="420" w:type="pct"/>
            <w:tcBorders>
              <w:top w:val="nil"/>
              <w:left w:val="nil"/>
              <w:bottom w:val="nil"/>
              <w:right w:val="nil"/>
            </w:tcBorders>
          </w:tcPr>
          <w:p w14:paraId="30D77FF9" w14:textId="461A637C" w:rsidR="00B7746F" w:rsidRPr="008F6A70" w:rsidRDefault="00B7746F" w:rsidP="00402A73">
            <w:pPr>
              <w:pStyle w:val="BodyText"/>
              <w:ind w:firstLine="0"/>
              <w:jc w:val="center"/>
              <w:rPr>
                <w:sz w:val="16"/>
                <w:szCs w:val="16"/>
              </w:rPr>
            </w:pPr>
            <w:r w:rsidRPr="008F6A70">
              <w:rPr>
                <w:sz w:val="16"/>
                <w:szCs w:val="16"/>
              </w:rPr>
              <w:t>-.049</w:t>
            </w:r>
          </w:p>
        </w:tc>
      </w:tr>
      <w:tr w:rsidR="008F6A70" w14:paraId="7F2481D6" w14:textId="5655353E" w:rsidTr="008F6A70">
        <w:trPr>
          <w:trHeight w:val="504"/>
        </w:trPr>
        <w:tc>
          <w:tcPr>
            <w:tcW w:w="612" w:type="pct"/>
            <w:tcBorders>
              <w:top w:val="nil"/>
              <w:left w:val="nil"/>
              <w:bottom w:val="nil"/>
              <w:right w:val="single" w:sz="4" w:space="0" w:color="FFFFFF"/>
            </w:tcBorders>
            <w:hideMark/>
          </w:tcPr>
          <w:p w14:paraId="65674A3B" w14:textId="77777777" w:rsidR="00B7746F" w:rsidRPr="008F6A70" w:rsidRDefault="00B7746F" w:rsidP="00402A73">
            <w:pPr>
              <w:pStyle w:val="BodyText"/>
              <w:ind w:firstLine="0"/>
              <w:rPr>
                <w:sz w:val="16"/>
                <w:szCs w:val="16"/>
              </w:rPr>
            </w:pPr>
            <w:r w:rsidRPr="008F6A70">
              <w:rPr>
                <w:sz w:val="16"/>
                <w:szCs w:val="16"/>
              </w:rPr>
              <w:t>4. Dec. Tasks</w:t>
            </w:r>
          </w:p>
        </w:tc>
        <w:tc>
          <w:tcPr>
            <w:tcW w:w="386" w:type="pct"/>
            <w:gridSpan w:val="2"/>
            <w:tcBorders>
              <w:top w:val="nil"/>
              <w:left w:val="nil"/>
              <w:bottom w:val="nil"/>
              <w:right w:val="nil"/>
            </w:tcBorders>
          </w:tcPr>
          <w:p w14:paraId="469797B2" w14:textId="77777777" w:rsidR="00B7746F" w:rsidRPr="008F6A70" w:rsidRDefault="00B7746F" w:rsidP="00402A73">
            <w:pPr>
              <w:pStyle w:val="BodyText"/>
              <w:ind w:firstLine="0"/>
              <w:jc w:val="center"/>
              <w:rPr>
                <w:sz w:val="16"/>
                <w:szCs w:val="16"/>
              </w:rPr>
            </w:pPr>
            <w:r w:rsidRPr="008F6A70">
              <w:rPr>
                <w:sz w:val="16"/>
                <w:szCs w:val="16"/>
              </w:rPr>
              <w:t>.066</w:t>
            </w:r>
          </w:p>
        </w:tc>
        <w:tc>
          <w:tcPr>
            <w:tcW w:w="386" w:type="pct"/>
            <w:tcBorders>
              <w:top w:val="nil"/>
              <w:left w:val="nil"/>
              <w:bottom w:val="nil"/>
              <w:right w:val="nil"/>
            </w:tcBorders>
          </w:tcPr>
          <w:p w14:paraId="40A36579" w14:textId="77777777" w:rsidR="00B7746F" w:rsidRPr="008F6A70" w:rsidRDefault="00B7746F" w:rsidP="00402A73">
            <w:pPr>
              <w:pStyle w:val="BodyText"/>
              <w:ind w:firstLine="0"/>
              <w:jc w:val="center"/>
              <w:rPr>
                <w:sz w:val="16"/>
                <w:szCs w:val="16"/>
              </w:rPr>
            </w:pPr>
            <w:r w:rsidRPr="008F6A70">
              <w:rPr>
                <w:sz w:val="16"/>
                <w:szCs w:val="16"/>
              </w:rPr>
              <w:t>.230**</w:t>
            </w:r>
          </w:p>
        </w:tc>
        <w:tc>
          <w:tcPr>
            <w:tcW w:w="386" w:type="pct"/>
            <w:tcBorders>
              <w:top w:val="nil"/>
              <w:left w:val="nil"/>
              <w:bottom w:val="nil"/>
              <w:right w:val="nil"/>
            </w:tcBorders>
          </w:tcPr>
          <w:p w14:paraId="5778BCAE" w14:textId="77777777" w:rsidR="00B7746F" w:rsidRPr="008F6A70" w:rsidRDefault="00B7746F" w:rsidP="00402A73">
            <w:pPr>
              <w:pStyle w:val="BodyText"/>
              <w:ind w:firstLine="0"/>
              <w:jc w:val="center"/>
              <w:rPr>
                <w:sz w:val="16"/>
                <w:szCs w:val="16"/>
              </w:rPr>
            </w:pPr>
            <w:r w:rsidRPr="008F6A70">
              <w:rPr>
                <w:sz w:val="16"/>
                <w:szCs w:val="16"/>
              </w:rPr>
              <w:t>-.015</w:t>
            </w:r>
          </w:p>
        </w:tc>
        <w:tc>
          <w:tcPr>
            <w:tcW w:w="386" w:type="pct"/>
            <w:tcBorders>
              <w:top w:val="nil"/>
              <w:left w:val="nil"/>
              <w:bottom w:val="nil"/>
              <w:right w:val="nil"/>
            </w:tcBorders>
          </w:tcPr>
          <w:p w14:paraId="4DEB445D" w14:textId="77777777" w:rsidR="00B7746F" w:rsidRPr="008F6A70" w:rsidRDefault="00B7746F" w:rsidP="00402A73">
            <w:pPr>
              <w:pStyle w:val="BodyText"/>
              <w:ind w:firstLine="0"/>
              <w:jc w:val="center"/>
              <w:rPr>
                <w:sz w:val="16"/>
                <w:szCs w:val="16"/>
              </w:rPr>
            </w:pPr>
            <w:r w:rsidRPr="008F6A70">
              <w:rPr>
                <w:sz w:val="16"/>
                <w:szCs w:val="16"/>
              </w:rPr>
              <w:t>-</w:t>
            </w:r>
          </w:p>
        </w:tc>
        <w:tc>
          <w:tcPr>
            <w:tcW w:w="386" w:type="pct"/>
            <w:tcBorders>
              <w:top w:val="nil"/>
              <w:left w:val="nil"/>
              <w:bottom w:val="nil"/>
              <w:right w:val="nil"/>
            </w:tcBorders>
            <w:hideMark/>
          </w:tcPr>
          <w:p w14:paraId="55AA85DE" w14:textId="77777777" w:rsidR="00B7746F" w:rsidRPr="008F6A70" w:rsidRDefault="00B7746F" w:rsidP="00402A73">
            <w:pPr>
              <w:pStyle w:val="BodyText"/>
              <w:ind w:firstLine="0"/>
              <w:jc w:val="center"/>
              <w:rPr>
                <w:sz w:val="16"/>
                <w:szCs w:val="16"/>
              </w:rPr>
            </w:pPr>
            <w:r w:rsidRPr="008F6A70">
              <w:rPr>
                <w:sz w:val="16"/>
                <w:szCs w:val="16"/>
              </w:rPr>
              <w:t>.436**</w:t>
            </w:r>
          </w:p>
        </w:tc>
        <w:tc>
          <w:tcPr>
            <w:tcW w:w="396" w:type="pct"/>
            <w:tcBorders>
              <w:top w:val="nil"/>
              <w:left w:val="nil"/>
              <w:bottom w:val="nil"/>
              <w:right w:val="nil"/>
            </w:tcBorders>
            <w:hideMark/>
          </w:tcPr>
          <w:p w14:paraId="09DE6693" w14:textId="77777777" w:rsidR="00B7746F" w:rsidRPr="008F6A70" w:rsidRDefault="00B7746F" w:rsidP="00402A73">
            <w:pPr>
              <w:pStyle w:val="BodyText"/>
              <w:ind w:firstLine="0"/>
              <w:jc w:val="center"/>
              <w:rPr>
                <w:sz w:val="16"/>
                <w:szCs w:val="16"/>
              </w:rPr>
            </w:pPr>
            <w:r w:rsidRPr="008F6A70">
              <w:rPr>
                <w:sz w:val="16"/>
                <w:szCs w:val="16"/>
              </w:rPr>
              <w:t>.354**</w:t>
            </w:r>
          </w:p>
        </w:tc>
        <w:tc>
          <w:tcPr>
            <w:tcW w:w="412" w:type="pct"/>
            <w:tcBorders>
              <w:top w:val="nil"/>
              <w:left w:val="nil"/>
              <w:bottom w:val="nil"/>
              <w:right w:val="nil"/>
            </w:tcBorders>
          </w:tcPr>
          <w:p w14:paraId="3411CF79" w14:textId="77777777" w:rsidR="00B7746F" w:rsidRPr="008F6A70" w:rsidRDefault="00B7746F" w:rsidP="00402A73">
            <w:pPr>
              <w:pStyle w:val="BodyText"/>
              <w:ind w:firstLine="0"/>
              <w:jc w:val="center"/>
              <w:rPr>
                <w:sz w:val="16"/>
                <w:szCs w:val="16"/>
              </w:rPr>
            </w:pPr>
            <w:r w:rsidRPr="008F6A70">
              <w:rPr>
                <w:sz w:val="16"/>
                <w:szCs w:val="16"/>
              </w:rPr>
              <w:t>.338</w:t>
            </w:r>
          </w:p>
        </w:tc>
        <w:tc>
          <w:tcPr>
            <w:tcW w:w="386" w:type="pct"/>
            <w:tcBorders>
              <w:top w:val="nil"/>
              <w:left w:val="nil"/>
              <w:bottom w:val="nil"/>
              <w:right w:val="nil"/>
            </w:tcBorders>
          </w:tcPr>
          <w:p w14:paraId="2A512608" w14:textId="77777777" w:rsidR="00B7746F" w:rsidRPr="008F6A70" w:rsidRDefault="00B7746F" w:rsidP="00402A73">
            <w:pPr>
              <w:pStyle w:val="BodyText"/>
              <w:ind w:firstLine="0"/>
              <w:jc w:val="center"/>
              <w:rPr>
                <w:sz w:val="16"/>
                <w:szCs w:val="16"/>
              </w:rPr>
            </w:pPr>
            <w:r w:rsidRPr="008F6A70">
              <w:rPr>
                <w:sz w:val="16"/>
                <w:szCs w:val="16"/>
              </w:rPr>
              <w:t>.129*</w:t>
            </w:r>
          </w:p>
        </w:tc>
        <w:tc>
          <w:tcPr>
            <w:tcW w:w="421" w:type="pct"/>
            <w:tcBorders>
              <w:top w:val="nil"/>
              <w:left w:val="nil"/>
              <w:bottom w:val="nil"/>
              <w:right w:val="nil"/>
            </w:tcBorders>
          </w:tcPr>
          <w:p w14:paraId="062CC8EB" w14:textId="77777777" w:rsidR="00B7746F" w:rsidRPr="008F6A70" w:rsidRDefault="00B7746F" w:rsidP="00402A73">
            <w:pPr>
              <w:pStyle w:val="BodyText"/>
              <w:ind w:firstLine="0"/>
              <w:jc w:val="center"/>
              <w:rPr>
                <w:sz w:val="16"/>
                <w:szCs w:val="16"/>
              </w:rPr>
            </w:pPr>
            <w:r w:rsidRPr="008F6A70">
              <w:rPr>
                <w:sz w:val="16"/>
                <w:szCs w:val="16"/>
              </w:rPr>
              <w:t>.325**</w:t>
            </w:r>
          </w:p>
        </w:tc>
        <w:tc>
          <w:tcPr>
            <w:tcW w:w="423" w:type="pct"/>
            <w:tcBorders>
              <w:top w:val="nil"/>
              <w:left w:val="nil"/>
              <w:bottom w:val="nil"/>
              <w:right w:val="nil"/>
            </w:tcBorders>
          </w:tcPr>
          <w:p w14:paraId="06483896" w14:textId="1F91ECEF" w:rsidR="00B7746F" w:rsidRPr="008F6A70" w:rsidRDefault="00B7746F" w:rsidP="00402A73">
            <w:pPr>
              <w:pStyle w:val="BodyText"/>
              <w:ind w:firstLine="0"/>
              <w:jc w:val="center"/>
              <w:rPr>
                <w:sz w:val="16"/>
                <w:szCs w:val="16"/>
              </w:rPr>
            </w:pPr>
            <w:r w:rsidRPr="008F6A70">
              <w:rPr>
                <w:sz w:val="16"/>
                <w:szCs w:val="16"/>
              </w:rPr>
              <w:t>.035</w:t>
            </w:r>
          </w:p>
        </w:tc>
        <w:tc>
          <w:tcPr>
            <w:tcW w:w="420" w:type="pct"/>
            <w:tcBorders>
              <w:top w:val="nil"/>
              <w:left w:val="nil"/>
              <w:bottom w:val="nil"/>
              <w:right w:val="nil"/>
            </w:tcBorders>
          </w:tcPr>
          <w:p w14:paraId="1DE877CC" w14:textId="1DBE021D" w:rsidR="00B7746F" w:rsidRPr="008F6A70" w:rsidRDefault="00B7746F" w:rsidP="00402A73">
            <w:pPr>
              <w:pStyle w:val="BodyText"/>
              <w:ind w:firstLine="0"/>
              <w:jc w:val="center"/>
              <w:rPr>
                <w:sz w:val="16"/>
                <w:szCs w:val="16"/>
              </w:rPr>
            </w:pPr>
            <w:r w:rsidRPr="008F6A70">
              <w:rPr>
                <w:sz w:val="16"/>
                <w:szCs w:val="16"/>
              </w:rPr>
              <w:t>.125*</w:t>
            </w:r>
          </w:p>
        </w:tc>
      </w:tr>
      <w:tr w:rsidR="008F6A70" w14:paraId="180BD2EF" w14:textId="7A4892A4" w:rsidTr="008F6A70">
        <w:trPr>
          <w:trHeight w:val="549"/>
        </w:trPr>
        <w:tc>
          <w:tcPr>
            <w:tcW w:w="612" w:type="pct"/>
            <w:tcBorders>
              <w:top w:val="nil"/>
              <w:left w:val="nil"/>
              <w:bottom w:val="nil"/>
              <w:right w:val="single" w:sz="4" w:space="0" w:color="FFFFFF"/>
            </w:tcBorders>
            <w:hideMark/>
          </w:tcPr>
          <w:p w14:paraId="3695DDDD" w14:textId="77777777" w:rsidR="00B7746F" w:rsidRPr="008F6A70" w:rsidRDefault="00B7746F" w:rsidP="00402A73">
            <w:pPr>
              <w:pStyle w:val="BodyText"/>
              <w:ind w:firstLine="0"/>
              <w:rPr>
                <w:sz w:val="16"/>
                <w:szCs w:val="16"/>
              </w:rPr>
            </w:pPr>
            <w:r w:rsidRPr="008F6A70">
              <w:rPr>
                <w:sz w:val="16"/>
                <w:szCs w:val="16"/>
              </w:rPr>
              <w:t>5. BNTS</w:t>
            </w:r>
          </w:p>
        </w:tc>
        <w:tc>
          <w:tcPr>
            <w:tcW w:w="386" w:type="pct"/>
            <w:gridSpan w:val="2"/>
            <w:tcBorders>
              <w:top w:val="nil"/>
              <w:left w:val="nil"/>
              <w:bottom w:val="nil"/>
              <w:right w:val="nil"/>
            </w:tcBorders>
          </w:tcPr>
          <w:p w14:paraId="2E6D2926" w14:textId="77777777" w:rsidR="00B7746F" w:rsidRPr="008F6A70" w:rsidRDefault="00B7746F" w:rsidP="00402A73">
            <w:pPr>
              <w:pStyle w:val="BodyText"/>
              <w:ind w:firstLine="0"/>
              <w:jc w:val="center"/>
              <w:rPr>
                <w:sz w:val="16"/>
                <w:szCs w:val="16"/>
              </w:rPr>
            </w:pPr>
            <w:r w:rsidRPr="008F6A70">
              <w:rPr>
                <w:sz w:val="16"/>
                <w:szCs w:val="16"/>
              </w:rPr>
              <w:t>-.009</w:t>
            </w:r>
          </w:p>
        </w:tc>
        <w:tc>
          <w:tcPr>
            <w:tcW w:w="386" w:type="pct"/>
            <w:tcBorders>
              <w:top w:val="nil"/>
              <w:left w:val="nil"/>
              <w:bottom w:val="nil"/>
              <w:right w:val="nil"/>
            </w:tcBorders>
          </w:tcPr>
          <w:p w14:paraId="2CD063AF" w14:textId="77777777" w:rsidR="00B7746F" w:rsidRPr="008F6A70" w:rsidRDefault="00B7746F" w:rsidP="00402A73">
            <w:pPr>
              <w:pStyle w:val="BodyText"/>
              <w:ind w:firstLine="0"/>
              <w:jc w:val="center"/>
              <w:rPr>
                <w:sz w:val="16"/>
                <w:szCs w:val="16"/>
              </w:rPr>
            </w:pPr>
            <w:r w:rsidRPr="008F6A70">
              <w:rPr>
                <w:sz w:val="16"/>
                <w:szCs w:val="16"/>
              </w:rPr>
              <w:t>.155**</w:t>
            </w:r>
          </w:p>
        </w:tc>
        <w:tc>
          <w:tcPr>
            <w:tcW w:w="386" w:type="pct"/>
            <w:tcBorders>
              <w:top w:val="nil"/>
              <w:left w:val="nil"/>
              <w:bottom w:val="nil"/>
              <w:right w:val="nil"/>
            </w:tcBorders>
          </w:tcPr>
          <w:p w14:paraId="518CF1FC" w14:textId="77777777" w:rsidR="00B7746F" w:rsidRPr="008F6A70" w:rsidRDefault="00B7746F" w:rsidP="00402A73">
            <w:pPr>
              <w:pStyle w:val="BodyText"/>
              <w:ind w:firstLine="0"/>
              <w:jc w:val="center"/>
              <w:rPr>
                <w:sz w:val="16"/>
                <w:szCs w:val="16"/>
              </w:rPr>
            </w:pPr>
            <w:r w:rsidRPr="008F6A70">
              <w:rPr>
                <w:sz w:val="16"/>
                <w:szCs w:val="16"/>
              </w:rPr>
              <w:t>-.007</w:t>
            </w:r>
          </w:p>
        </w:tc>
        <w:tc>
          <w:tcPr>
            <w:tcW w:w="386" w:type="pct"/>
            <w:tcBorders>
              <w:top w:val="nil"/>
              <w:left w:val="nil"/>
              <w:bottom w:val="nil"/>
              <w:right w:val="nil"/>
            </w:tcBorders>
          </w:tcPr>
          <w:p w14:paraId="272C4057" w14:textId="77777777" w:rsidR="00B7746F" w:rsidRPr="008F6A70" w:rsidRDefault="00B7746F" w:rsidP="00402A73">
            <w:pPr>
              <w:pStyle w:val="BodyText"/>
              <w:ind w:firstLine="0"/>
              <w:jc w:val="center"/>
              <w:rPr>
                <w:sz w:val="16"/>
                <w:szCs w:val="16"/>
              </w:rPr>
            </w:pPr>
            <w:r w:rsidRPr="008F6A70">
              <w:rPr>
                <w:sz w:val="16"/>
                <w:szCs w:val="16"/>
              </w:rPr>
              <w:t>.436**</w:t>
            </w:r>
          </w:p>
        </w:tc>
        <w:tc>
          <w:tcPr>
            <w:tcW w:w="386" w:type="pct"/>
            <w:tcBorders>
              <w:top w:val="nil"/>
              <w:left w:val="nil"/>
              <w:bottom w:val="nil"/>
              <w:right w:val="nil"/>
            </w:tcBorders>
          </w:tcPr>
          <w:p w14:paraId="67AD23BE" w14:textId="77777777" w:rsidR="00B7746F" w:rsidRPr="008F6A70" w:rsidRDefault="00B7746F" w:rsidP="00402A73">
            <w:pPr>
              <w:pStyle w:val="BodyText"/>
              <w:ind w:firstLine="0"/>
              <w:jc w:val="center"/>
              <w:rPr>
                <w:sz w:val="16"/>
                <w:szCs w:val="16"/>
              </w:rPr>
            </w:pPr>
            <w:r w:rsidRPr="008F6A70">
              <w:rPr>
                <w:sz w:val="16"/>
                <w:szCs w:val="16"/>
              </w:rPr>
              <w:t>-</w:t>
            </w:r>
          </w:p>
        </w:tc>
        <w:tc>
          <w:tcPr>
            <w:tcW w:w="396" w:type="pct"/>
            <w:tcBorders>
              <w:top w:val="nil"/>
              <w:left w:val="nil"/>
              <w:bottom w:val="nil"/>
              <w:right w:val="nil"/>
            </w:tcBorders>
            <w:hideMark/>
          </w:tcPr>
          <w:p w14:paraId="78411D91" w14:textId="77777777" w:rsidR="00B7746F" w:rsidRPr="008F6A70" w:rsidRDefault="00B7746F" w:rsidP="00402A73">
            <w:pPr>
              <w:pStyle w:val="BodyText"/>
              <w:ind w:firstLine="0"/>
              <w:jc w:val="center"/>
              <w:rPr>
                <w:sz w:val="16"/>
                <w:szCs w:val="16"/>
              </w:rPr>
            </w:pPr>
            <w:r w:rsidRPr="008F6A70">
              <w:rPr>
                <w:sz w:val="16"/>
                <w:szCs w:val="16"/>
              </w:rPr>
              <w:t>.375**</w:t>
            </w:r>
          </w:p>
        </w:tc>
        <w:tc>
          <w:tcPr>
            <w:tcW w:w="412" w:type="pct"/>
            <w:tcBorders>
              <w:top w:val="nil"/>
              <w:left w:val="nil"/>
              <w:bottom w:val="nil"/>
              <w:right w:val="nil"/>
            </w:tcBorders>
          </w:tcPr>
          <w:p w14:paraId="751832F1" w14:textId="77777777" w:rsidR="00B7746F" w:rsidRPr="008F6A70" w:rsidRDefault="00B7746F" w:rsidP="00402A73">
            <w:pPr>
              <w:pStyle w:val="BodyText"/>
              <w:ind w:firstLine="0"/>
              <w:jc w:val="center"/>
              <w:rPr>
                <w:sz w:val="16"/>
                <w:szCs w:val="16"/>
              </w:rPr>
            </w:pPr>
            <w:r w:rsidRPr="008F6A70">
              <w:rPr>
                <w:sz w:val="16"/>
                <w:szCs w:val="16"/>
              </w:rPr>
              <w:t>.451**</w:t>
            </w:r>
          </w:p>
        </w:tc>
        <w:tc>
          <w:tcPr>
            <w:tcW w:w="386" w:type="pct"/>
            <w:tcBorders>
              <w:top w:val="nil"/>
              <w:left w:val="nil"/>
              <w:bottom w:val="nil"/>
              <w:right w:val="nil"/>
            </w:tcBorders>
          </w:tcPr>
          <w:p w14:paraId="3C673DB7" w14:textId="77777777" w:rsidR="00B7746F" w:rsidRPr="008F6A70" w:rsidRDefault="00B7746F" w:rsidP="00402A73">
            <w:pPr>
              <w:pStyle w:val="BodyText"/>
              <w:ind w:firstLine="0"/>
              <w:jc w:val="center"/>
              <w:rPr>
                <w:sz w:val="16"/>
                <w:szCs w:val="16"/>
              </w:rPr>
            </w:pPr>
            <w:r w:rsidRPr="008F6A70">
              <w:rPr>
                <w:sz w:val="16"/>
                <w:szCs w:val="16"/>
              </w:rPr>
              <w:t>.114*</w:t>
            </w:r>
          </w:p>
        </w:tc>
        <w:tc>
          <w:tcPr>
            <w:tcW w:w="421" w:type="pct"/>
            <w:tcBorders>
              <w:top w:val="nil"/>
              <w:left w:val="nil"/>
              <w:bottom w:val="nil"/>
              <w:right w:val="nil"/>
            </w:tcBorders>
          </w:tcPr>
          <w:p w14:paraId="5FB75A30" w14:textId="77777777" w:rsidR="00B7746F" w:rsidRPr="008F6A70" w:rsidRDefault="00B7746F" w:rsidP="00402A73">
            <w:pPr>
              <w:pStyle w:val="BodyText"/>
              <w:ind w:firstLine="0"/>
              <w:jc w:val="center"/>
              <w:rPr>
                <w:sz w:val="16"/>
                <w:szCs w:val="16"/>
              </w:rPr>
            </w:pPr>
            <w:r w:rsidRPr="008F6A70">
              <w:rPr>
                <w:sz w:val="16"/>
                <w:szCs w:val="16"/>
              </w:rPr>
              <w:t>.235**</w:t>
            </w:r>
          </w:p>
        </w:tc>
        <w:tc>
          <w:tcPr>
            <w:tcW w:w="423" w:type="pct"/>
            <w:tcBorders>
              <w:top w:val="nil"/>
              <w:left w:val="nil"/>
              <w:bottom w:val="nil"/>
              <w:right w:val="nil"/>
            </w:tcBorders>
          </w:tcPr>
          <w:p w14:paraId="354C2871" w14:textId="74B5C64C" w:rsidR="00B7746F" w:rsidRPr="008F6A70" w:rsidRDefault="00B7746F" w:rsidP="00402A73">
            <w:pPr>
              <w:pStyle w:val="BodyText"/>
              <w:ind w:firstLine="0"/>
              <w:jc w:val="center"/>
              <w:rPr>
                <w:sz w:val="16"/>
                <w:szCs w:val="16"/>
              </w:rPr>
            </w:pPr>
            <w:r w:rsidRPr="008F6A70">
              <w:rPr>
                <w:sz w:val="16"/>
                <w:szCs w:val="16"/>
              </w:rPr>
              <w:t>-.040</w:t>
            </w:r>
          </w:p>
        </w:tc>
        <w:tc>
          <w:tcPr>
            <w:tcW w:w="420" w:type="pct"/>
            <w:tcBorders>
              <w:top w:val="nil"/>
              <w:left w:val="nil"/>
              <w:bottom w:val="nil"/>
              <w:right w:val="nil"/>
            </w:tcBorders>
          </w:tcPr>
          <w:p w14:paraId="4D2E8CFF" w14:textId="376C8933" w:rsidR="00B7746F" w:rsidRPr="008F6A70" w:rsidRDefault="00B7746F" w:rsidP="00402A73">
            <w:pPr>
              <w:pStyle w:val="BodyText"/>
              <w:ind w:firstLine="0"/>
              <w:jc w:val="center"/>
              <w:rPr>
                <w:sz w:val="16"/>
                <w:szCs w:val="16"/>
              </w:rPr>
            </w:pPr>
            <w:r w:rsidRPr="008F6A70">
              <w:rPr>
                <w:sz w:val="16"/>
                <w:szCs w:val="16"/>
              </w:rPr>
              <w:t>.070</w:t>
            </w:r>
          </w:p>
        </w:tc>
      </w:tr>
      <w:tr w:rsidR="008F6A70" w14:paraId="22F3BD3A" w14:textId="0DE3F060" w:rsidTr="008F6A70">
        <w:trPr>
          <w:trHeight w:val="540"/>
        </w:trPr>
        <w:tc>
          <w:tcPr>
            <w:tcW w:w="612" w:type="pct"/>
            <w:tcBorders>
              <w:top w:val="nil"/>
              <w:left w:val="nil"/>
              <w:bottom w:val="nil"/>
              <w:right w:val="single" w:sz="4" w:space="0" w:color="FFFFFF"/>
            </w:tcBorders>
          </w:tcPr>
          <w:p w14:paraId="18A7D918" w14:textId="77777777" w:rsidR="00B7746F" w:rsidRPr="008F6A70" w:rsidRDefault="00B7746F" w:rsidP="00402A73">
            <w:pPr>
              <w:pStyle w:val="BodyText"/>
              <w:ind w:firstLine="0"/>
              <w:rPr>
                <w:sz w:val="16"/>
                <w:szCs w:val="16"/>
              </w:rPr>
            </w:pPr>
            <w:r w:rsidRPr="008F6A70">
              <w:rPr>
                <w:sz w:val="16"/>
                <w:szCs w:val="16"/>
              </w:rPr>
              <w:t>6. Ravens</w:t>
            </w:r>
          </w:p>
        </w:tc>
        <w:tc>
          <w:tcPr>
            <w:tcW w:w="386" w:type="pct"/>
            <w:gridSpan w:val="2"/>
            <w:tcBorders>
              <w:top w:val="nil"/>
              <w:left w:val="nil"/>
              <w:bottom w:val="nil"/>
              <w:right w:val="nil"/>
            </w:tcBorders>
          </w:tcPr>
          <w:p w14:paraId="7A401F05" w14:textId="77777777" w:rsidR="00B7746F" w:rsidRPr="008F6A70" w:rsidRDefault="00B7746F" w:rsidP="00402A73">
            <w:pPr>
              <w:pStyle w:val="BodyText"/>
              <w:ind w:firstLine="0"/>
              <w:jc w:val="center"/>
              <w:rPr>
                <w:sz w:val="16"/>
                <w:szCs w:val="16"/>
              </w:rPr>
            </w:pPr>
            <w:r w:rsidRPr="008F6A70">
              <w:rPr>
                <w:sz w:val="16"/>
                <w:szCs w:val="16"/>
              </w:rPr>
              <w:t>.152**</w:t>
            </w:r>
          </w:p>
        </w:tc>
        <w:tc>
          <w:tcPr>
            <w:tcW w:w="386" w:type="pct"/>
            <w:tcBorders>
              <w:top w:val="nil"/>
              <w:left w:val="nil"/>
              <w:bottom w:val="nil"/>
              <w:right w:val="nil"/>
            </w:tcBorders>
          </w:tcPr>
          <w:p w14:paraId="08F2F097" w14:textId="77777777" w:rsidR="00B7746F" w:rsidRPr="008F6A70" w:rsidRDefault="00B7746F" w:rsidP="00402A73">
            <w:pPr>
              <w:pStyle w:val="BodyText"/>
              <w:ind w:firstLine="0"/>
              <w:jc w:val="center"/>
              <w:rPr>
                <w:sz w:val="16"/>
                <w:szCs w:val="16"/>
              </w:rPr>
            </w:pPr>
            <w:r w:rsidRPr="008F6A70">
              <w:rPr>
                <w:sz w:val="16"/>
                <w:szCs w:val="16"/>
              </w:rPr>
              <w:t>.200**</w:t>
            </w:r>
          </w:p>
        </w:tc>
        <w:tc>
          <w:tcPr>
            <w:tcW w:w="386" w:type="pct"/>
            <w:tcBorders>
              <w:top w:val="nil"/>
              <w:left w:val="nil"/>
              <w:bottom w:val="nil"/>
              <w:right w:val="nil"/>
            </w:tcBorders>
          </w:tcPr>
          <w:p w14:paraId="6B048860" w14:textId="77777777" w:rsidR="00B7746F" w:rsidRPr="008F6A70" w:rsidRDefault="00B7746F" w:rsidP="00402A73">
            <w:pPr>
              <w:pStyle w:val="BodyText"/>
              <w:ind w:firstLine="0"/>
              <w:jc w:val="center"/>
              <w:rPr>
                <w:sz w:val="16"/>
                <w:szCs w:val="16"/>
              </w:rPr>
            </w:pPr>
            <w:r w:rsidRPr="008F6A70">
              <w:rPr>
                <w:sz w:val="16"/>
                <w:szCs w:val="16"/>
              </w:rPr>
              <w:t>-.020</w:t>
            </w:r>
          </w:p>
        </w:tc>
        <w:tc>
          <w:tcPr>
            <w:tcW w:w="386" w:type="pct"/>
            <w:tcBorders>
              <w:top w:val="nil"/>
              <w:left w:val="nil"/>
              <w:bottom w:val="nil"/>
              <w:right w:val="nil"/>
            </w:tcBorders>
          </w:tcPr>
          <w:p w14:paraId="27F0BB92" w14:textId="77777777" w:rsidR="00B7746F" w:rsidRPr="008F6A70" w:rsidRDefault="00B7746F" w:rsidP="00402A73">
            <w:pPr>
              <w:pStyle w:val="BodyText"/>
              <w:ind w:firstLine="0"/>
              <w:jc w:val="center"/>
              <w:rPr>
                <w:sz w:val="16"/>
                <w:szCs w:val="16"/>
              </w:rPr>
            </w:pPr>
            <w:r w:rsidRPr="008F6A70">
              <w:rPr>
                <w:sz w:val="16"/>
                <w:szCs w:val="16"/>
              </w:rPr>
              <w:t>.326**</w:t>
            </w:r>
          </w:p>
        </w:tc>
        <w:tc>
          <w:tcPr>
            <w:tcW w:w="386" w:type="pct"/>
            <w:tcBorders>
              <w:top w:val="nil"/>
              <w:left w:val="nil"/>
              <w:bottom w:val="nil"/>
              <w:right w:val="nil"/>
            </w:tcBorders>
          </w:tcPr>
          <w:p w14:paraId="59588AB5" w14:textId="77777777" w:rsidR="00B7746F" w:rsidRPr="008F6A70" w:rsidRDefault="00B7746F" w:rsidP="00402A73">
            <w:pPr>
              <w:pStyle w:val="BodyText"/>
              <w:ind w:firstLine="0"/>
              <w:jc w:val="center"/>
              <w:rPr>
                <w:sz w:val="16"/>
                <w:szCs w:val="16"/>
              </w:rPr>
            </w:pPr>
            <w:r w:rsidRPr="008F6A70">
              <w:rPr>
                <w:sz w:val="16"/>
                <w:szCs w:val="16"/>
              </w:rPr>
              <w:t>.368**</w:t>
            </w:r>
          </w:p>
        </w:tc>
        <w:tc>
          <w:tcPr>
            <w:tcW w:w="396" w:type="pct"/>
            <w:tcBorders>
              <w:top w:val="nil"/>
              <w:left w:val="nil"/>
              <w:bottom w:val="nil"/>
              <w:right w:val="nil"/>
            </w:tcBorders>
          </w:tcPr>
          <w:p w14:paraId="34CE2436" w14:textId="77777777" w:rsidR="00B7746F" w:rsidRPr="008F6A70" w:rsidRDefault="00B7746F" w:rsidP="00402A73">
            <w:pPr>
              <w:pStyle w:val="BodyText"/>
              <w:ind w:firstLine="0"/>
              <w:jc w:val="center"/>
              <w:rPr>
                <w:sz w:val="16"/>
                <w:szCs w:val="16"/>
              </w:rPr>
            </w:pPr>
            <w:r w:rsidRPr="008F6A70">
              <w:rPr>
                <w:sz w:val="16"/>
                <w:szCs w:val="16"/>
              </w:rPr>
              <w:t>-</w:t>
            </w:r>
          </w:p>
        </w:tc>
        <w:tc>
          <w:tcPr>
            <w:tcW w:w="412" w:type="pct"/>
            <w:tcBorders>
              <w:top w:val="nil"/>
              <w:left w:val="nil"/>
              <w:bottom w:val="nil"/>
              <w:right w:val="nil"/>
            </w:tcBorders>
          </w:tcPr>
          <w:p w14:paraId="634FF904" w14:textId="77777777" w:rsidR="00B7746F" w:rsidRPr="008F6A70" w:rsidRDefault="00B7746F" w:rsidP="00402A73">
            <w:pPr>
              <w:pStyle w:val="BodyText"/>
              <w:ind w:firstLine="0"/>
              <w:jc w:val="center"/>
              <w:rPr>
                <w:sz w:val="16"/>
                <w:szCs w:val="16"/>
              </w:rPr>
            </w:pPr>
            <w:r w:rsidRPr="008F6A70">
              <w:rPr>
                <w:sz w:val="16"/>
                <w:szCs w:val="16"/>
              </w:rPr>
              <w:t>.365**</w:t>
            </w:r>
          </w:p>
        </w:tc>
        <w:tc>
          <w:tcPr>
            <w:tcW w:w="386" w:type="pct"/>
            <w:tcBorders>
              <w:top w:val="nil"/>
              <w:left w:val="nil"/>
              <w:bottom w:val="nil"/>
              <w:right w:val="nil"/>
            </w:tcBorders>
          </w:tcPr>
          <w:p w14:paraId="0E1100A6" w14:textId="77777777" w:rsidR="00B7746F" w:rsidRPr="008F6A70" w:rsidRDefault="00B7746F" w:rsidP="00402A73">
            <w:pPr>
              <w:pStyle w:val="BodyText"/>
              <w:ind w:firstLine="0"/>
              <w:jc w:val="center"/>
              <w:rPr>
                <w:sz w:val="16"/>
                <w:szCs w:val="16"/>
              </w:rPr>
            </w:pPr>
            <w:r w:rsidRPr="008F6A70">
              <w:rPr>
                <w:sz w:val="16"/>
                <w:szCs w:val="16"/>
              </w:rPr>
              <w:t>.263**</w:t>
            </w:r>
          </w:p>
        </w:tc>
        <w:tc>
          <w:tcPr>
            <w:tcW w:w="421" w:type="pct"/>
            <w:tcBorders>
              <w:top w:val="nil"/>
              <w:left w:val="nil"/>
              <w:bottom w:val="nil"/>
              <w:right w:val="nil"/>
            </w:tcBorders>
          </w:tcPr>
          <w:p w14:paraId="3D528CE3" w14:textId="77777777" w:rsidR="00B7746F" w:rsidRPr="008F6A70" w:rsidRDefault="00B7746F" w:rsidP="00402A73">
            <w:pPr>
              <w:pStyle w:val="BodyText"/>
              <w:ind w:firstLine="0"/>
              <w:jc w:val="center"/>
              <w:rPr>
                <w:sz w:val="16"/>
                <w:szCs w:val="16"/>
              </w:rPr>
            </w:pPr>
            <w:r w:rsidRPr="008F6A70">
              <w:rPr>
                <w:sz w:val="16"/>
                <w:szCs w:val="16"/>
              </w:rPr>
              <w:t>.248**</w:t>
            </w:r>
          </w:p>
        </w:tc>
        <w:tc>
          <w:tcPr>
            <w:tcW w:w="423" w:type="pct"/>
            <w:tcBorders>
              <w:top w:val="nil"/>
              <w:left w:val="nil"/>
              <w:bottom w:val="nil"/>
              <w:right w:val="nil"/>
            </w:tcBorders>
          </w:tcPr>
          <w:p w14:paraId="4AE18E0D" w14:textId="1ED0CB81" w:rsidR="00B7746F" w:rsidRPr="008F6A70" w:rsidRDefault="00B7746F" w:rsidP="00402A73">
            <w:pPr>
              <w:pStyle w:val="BodyText"/>
              <w:ind w:firstLine="0"/>
              <w:jc w:val="center"/>
              <w:rPr>
                <w:sz w:val="16"/>
                <w:szCs w:val="16"/>
              </w:rPr>
            </w:pPr>
            <w:r w:rsidRPr="008F6A70">
              <w:rPr>
                <w:sz w:val="16"/>
                <w:szCs w:val="16"/>
              </w:rPr>
              <w:t>.099</w:t>
            </w:r>
          </w:p>
        </w:tc>
        <w:tc>
          <w:tcPr>
            <w:tcW w:w="420" w:type="pct"/>
            <w:tcBorders>
              <w:top w:val="nil"/>
              <w:left w:val="nil"/>
              <w:bottom w:val="nil"/>
              <w:right w:val="nil"/>
            </w:tcBorders>
          </w:tcPr>
          <w:p w14:paraId="7C894F44" w14:textId="36AB10A8" w:rsidR="00B7746F" w:rsidRPr="008F6A70" w:rsidRDefault="00B7746F" w:rsidP="00402A73">
            <w:pPr>
              <w:pStyle w:val="BodyText"/>
              <w:ind w:firstLine="0"/>
              <w:jc w:val="center"/>
              <w:rPr>
                <w:sz w:val="16"/>
                <w:szCs w:val="16"/>
              </w:rPr>
            </w:pPr>
            <w:r w:rsidRPr="008F6A70">
              <w:rPr>
                <w:sz w:val="16"/>
                <w:szCs w:val="16"/>
              </w:rPr>
              <w:t>.087</w:t>
            </w:r>
          </w:p>
        </w:tc>
      </w:tr>
      <w:tr w:rsidR="008F6A70" w14:paraId="77B98933" w14:textId="3AB2CCFA" w:rsidTr="008F6A70">
        <w:trPr>
          <w:trHeight w:val="585"/>
        </w:trPr>
        <w:tc>
          <w:tcPr>
            <w:tcW w:w="612" w:type="pct"/>
            <w:tcBorders>
              <w:top w:val="nil"/>
              <w:left w:val="nil"/>
              <w:bottom w:val="nil"/>
              <w:right w:val="single" w:sz="4" w:space="0" w:color="FFFFFF"/>
            </w:tcBorders>
          </w:tcPr>
          <w:p w14:paraId="7BAF2EF6" w14:textId="77777777" w:rsidR="00B7746F" w:rsidRPr="008F6A70" w:rsidRDefault="00B7746F" w:rsidP="00402A73">
            <w:pPr>
              <w:pStyle w:val="BodyText"/>
              <w:ind w:firstLine="0"/>
              <w:rPr>
                <w:sz w:val="16"/>
                <w:szCs w:val="16"/>
              </w:rPr>
            </w:pPr>
            <w:r w:rsidRPr="008F6A70">
              <w:rPr>
                <w:sz w:val="16"/>
                <w:szCs w:val="16"/>
              </w:rPr>
              <w:t xml:space="preserve">7. </w:t>
            </w:r>
            <w:proofErr w:type="spellStart"/>
            <w:r w:rsidRPr="008F6A70">
              <w:rPr>
                <w:sz w:val="16"/>
                <w:szCs w:val="16"/>
              </w:rPr>
              <w:t>Wonderlic</w:t>
            </w:r>
            <w:proofErr w:type="spellEnd"/>
          </w:p>
        </w:tc>
        <w:tc>
          <w:tcPr>
            <w:tcW w:w="386" w:type="pct"/>
            <w:gridSpan w:val="2"/>
            <w:tcBorders>
              <w:top w:val="nil"/>
              <w:left w:val="nil"/>
              <w:bottom w:val="nil"/>
              <w:right w:val="nil"/>
            </w:tcBorders>
          </w:tcPr>
          <w:p w14:paraId="0AA98BDB" w14:textId="77777777" w:rsidR="00B7746F" w:rsidRPr="008F6A70" w:rsidRDefault="00B7746F" w:rsidP="00402A73">
            <w:pPr>
              <w:pStyle w:val="BodyText"/>
              <w:ind w:firstLine="0"/>
              <w:jc w:val="center"/>
              <w:rPr>
                <w:sz w:val="16"/>
                <w:szCs w:val="16"/>
              </w:rPr>
            </w:pPr>
            <w:r w:rsidRPr="008F6A70">
              <w:rPr>
                <w:sz w:val="16"/>
                <w:szCs w:val="16"/>
              </w:rPr>
              <w:t>.049</w:t>
            </w:r>
          </w:p>
        </w:tc>
        <w:tc>
          <w:tcPr>
            <w:tcW w:w="386" w:type="pct"/>
            <w:tcBorders>
              <w:top w:val="nil"/>
              <w:left w:val="nil"/>
              <w:bottom w:val="nil"/>
              <w:right w:val="nil"/>
            </w:tcBorders>
          </w:tcPr>
          <w:p w14:paraId="25670709" w14:textId="77777777" w:rsidR="00B7746F" w:rsidRPr="008F6A70" w:rsidRDefault="00B7746F" w:rsidP="00402A73">
            <w:pPr>
              <w:pStyle w:val="BodyText"/>
              <w:ind w:firstLine="0"/>
              <w:jc w:val="center"/>
              <w:rPr>
                <w:sz w:val="16"/>
                <w:szCs w:val="16"/>
              </w:rPr>
            </w:pPr>
            <w:r w:rsidRPr="008F6A70">
              <w:rPr>
                <w:sz w:val="16"/>
                <w:szCs w:val="16"/>
              </w:rPr>
              <w:t>.108</w:t>
            </w:r>
          </w:p>
        </w:tc>
        <w:tc>
          <w:tcPr>
            <w:tcW w:w="386" w:type="pct"/>
            <w:tcBorders>
              <w:top w:val="nil"/>
              <w:left w:val="nil"/>
              <w:bottom w:val="nil"/>
              <w:right w:val="nil"/>
            </w:tcBorders>
          </w:tcPr>
          <w:p w14:paraId="7C8599C4" w14:textId="77777777" w:rsidR="00B7746F" w:rsidRPr="008F6A70" w:rsidRDefault="00B7746F" w:rsidP="00402A73">
            <w:pPr>
              <w:pStyle w:val="BodyText"/>
              <w:ind w:firstLine="0"/>
              <w:jc w:val="center"/>
              <w:rPr>
                <w:sz w:val="16"/>
                <w:szCs w:val="16"/>
              </w:rPr>
            </w:pPr>
            <w:r w:rsidRPr="008F6A70">
              <w:rPr>
                <w:sz w:val="16"/>
                <w:szCs w:val="16"/>
              </w:rPr>
              <w:t>-.016</w:t>
            </w:r>
          </w:p>
        </w:tc>
        <w:tc>
          <w:tcPr>
            <w:tcW w:w="386" w:type="pct"/>
            <w:tcBorders>
              <w:top w:val="nil"/>
              <w:left w:val="nil"/>
              <w:bottom w:val="nil"/>
              <w:right w:val="nil"/>
            </w:tcBorders>
          </w:tcPr>
          <w:p w14:paraId="2C68E891" w14:textId="77777777" w:rsidR="00B7746F" w:rsidRPr="008F6A70" w:rsidRDefault="00B7746F" w:rsidP="00402A73">
            <w:pPr>
              <w:pStyle w:val="BodyText"/>
              <w:ind w:firstLine="0"/>
              <w:jc w:val="center"/>
              <w:rPr>
                <w:sz w:val="16"/>
                <w:szCs w:val="16"/>
              </w:rPr>
            </w:pPr>
            <w:r w:rsidRPr="008F6A70">
              <w:rPr>
                <w:sz w:val="16"/>
                <w:szCs w:val="16"/>
              </w:rPr>
              <w:t>.322**</w:t>
            </w:r>
          </w:p>
        </w:tc>
        <w:tc>
          <w:tcPr>
            <w:tcW w:w="386" w:type="pct"/>
            <w:tcBorders>
              <w:top w:val="nil"/>
              <w:left w:val="nil"/>
              <w:bottom w:val="nil"/>
              <w:right w:val="nil"/>
            </w:tcBorders>
          </w:tcPr>
          <w:p w14:paraId="4FAEDFF6" w14:textId="77777777" w:rsidR="00B7746F" w:rsidRPr="008F6A70" w:rsidRDefault="00B7746F" w:rsidP="00402A73">
            <w:pPr>
              <w:pStyle w:val="BodyText"/>
              <w:ind w:firstLine="0"/>
              <w:jc w:val="center"/>
              <w:rPr>
                <w:sz w:val="16"/>
                <w:szCs w:val="16"/>
              </w:rPr>
            </w:pPr>
            <w:r w:rsidRPr="008F6A70">
              <w:rPr>
                <w:sz w:val="16"/>
                <w:szCs w:val="16"/>
              </w:rPr>
              <w:t>.454**</w:t>
            </w:r>
          </w:p>
        </w:tc>
        <w:tc>
          <w:tcPr>
            <w:tcW w:w="396" w:type="pct"/>
            <w:tcBorders>
              <w:top w:val="nil"/>
              <w:left w:val="nil"/>
              <w:bottom w:val="nil"/>
              <w:right w:val="nil"/>
            </w:tcBorders>
          </w:tcPr>
          <w:p w14:paraId="02D2BFAE" w14:textId="77777777" w:rsidR="00B7746F" w:rsidRPr="008F6A70" w:rsidRDefault="00B7746F" w:rsidP="00402A73">
            <w:pPr>
              <w:pStyle w:val="BodyText"/>
              <w:ind w:firstLine="0"/>
              <w:jc w:val="center"/>
              <w:rPr>
                <w:sz w:val="16"/>
                <w:szCs w:val="16"/>
              </w:rPr>
            </w:pPr>
            <w:r w:rsidRPr="008F6A70">
              <w:rPr>
                <w:sz w:val="16"/>
                <w:szCs w:val="16"/>
              </w:rPr>
              <w:t>.365**</w:t>
            </w:r>
          </w:p>
        </w:tc>
        <w:tc>
          <w:tcPr>
            <w:tcW w:w="412" w:type="pct"/>
            <w:tcBorders>
              <w:top w:val="nil"/>
              <w:left w:val="nil"/>
              <w:bottom w:val="nil"/>
              <w:right w:val="nil"/>
            </w:tcBorders>
          </w:tcPr>
          <w:p w14:paraId="6A102B7C" w14:textId="77777777" w:rsidR="00B7746F" w:rsidRPr="008F6A70" w:rsidRDefault="00B7746F" w:rsidP="00402A73">
            <w:pPr>
              <w:pStyle w:val="BodyText"/>
              <w:ind w:firstLine="0"/>
              <w:jc w:val="center"/>
              <w:rPr>
                <w:sz w:val="16"/>
                <w:szCs w:val="16"/>
              </w:rPr>
            </w:pPr>
            <w:r w:rsidRPr="008F6A70">
              <w:rPr>
                <w:sz w:val="16"/>
                <w:szCs w:val="16"/>
              </w:rPr>
              <w:t>-</w:t>
            </w:r>
          </w:p>
        </w:tc>
        <w:tc>
          <w:tcPr>
            <w:tcW w:w="386" w:type="pct"/>
            <w:tcBorders>
              <w:top w:val="nil"/>
              <w:left w:val="nil"/>
              <w:bottom w:val="nil"/>
              <w:right w:val="nil"/>
            </w:tcBorders>
          </w:tcPr>
          <w:p w14:paraId="09611383" w14:textId="77777777" w:rsidR="00B7746F" w:rsidRPr="008F6A70" w:rsidRDefault="00B7746F" w:rsidP="00402A73">
            <w:pPr>
              <w:pStyle w:val="BodyText"/>
              <w:ind w:firstLine="0"/>
              <w:jc w:val="center"/>
              <w:rPr>
                <w:sz w:val="16"/>
                <w:szCs w:val="16"/>
              </w:rPr>
            </w:pPr>
            <w:r w:rsidRPr="008F6A70">
              <w:rPr>
                <w:sz w:val="16"/>
                <w:szCs w:val="16"/>
              </w:rPr>
              <w:t>.245**</w:t>
            </w:r>
          </w:p>
        </w:tc>
        <w:tc>
          <w:tcPr>
            <w:tcW w:w="421" w:type="pct"/>
            <w:tcBorders>
              <w:top w:val="nil"/>
              <w:left w:val="nil"/>
              <w:bottom w:val="nil"/>
              <w:right w:val="nil"/>
            </w:tcBorders>
          </w:tcPr>
          <w:p w14:paraId="6C363C70" w14:textId="77777777" w:rsidR="00B7746F" w:rsidRPr="008F6A70" w:rsidRDefault="00B7746F" w:rsidP="00402A73">
            <w:pPr>
              <w:pStyle w:val="BodyText"/>
              <w:ind w:firstLine="0"/>
              <w:jc w:val="center"/>
              <w:rPr>
                <w:sz w:val="16"/>
                <w:szCs w:val="16"/>
              </w:rPr>
            </w:pPr>
            <w:r w:rsidRPr="008F6A70">
              <w:rPr>
                <w:sz w:val="16"/>
                <w:szCs w:val="16"/>
              </w:rPr>
              <w:t>.335**</w:t>
            </w:r>
          </w:p>
        </w:tc>
        <w:tc>
          <w:tcPr>
            <w:tcW w:w="423" w:type="pct"/>
            <w:tcBorders>
              <w:top w:val="nil"/>
              <w:left w:val="nil"/>
              <w:bottom w:val="nil"/>
              <w:right w:val="nil"/>
            </w:tcBorders>
          </w:tcPr>
          <w:p w14:paraId="66512D9E" w14:textId="727E1FA7" w:rsidR="00B7746F" w:rsidRPr="008F6A70" w:rsidRDefault="00B7746F" w:rsidP="00402A73">
            <w:pPr>
              <w:pStyle w:val="BodyText"/>
              <w:ind w:firstLine="0"/>
              <w:jc w:val="center"/>
              <w:rPr>
                <w:sz w:val="16"/>
                <w:szCs w:val="16"/>
              </w:rPr>
            </w:pPr>
            <w:r w:rsidRPr="008F6A70">
              <w:rPr>
                <w:sz w:val="16"/>
                <w:szCs w:val="16"/>
              </w:rPr>
              <w:t>.136*</w:t>
            </w:r>
          </w:p>
        </w:tc>
        <w:tc>
          <w:tcPr>
            <w:tcW w:w="420" w:type="pct"/>
            <w:tcBorders>
              <w:top w:val="nil"/>
              <w:left w:val="nil"/>
              <w:bottom w:val="nil"/>
              <w:right w:val="nil"/>
            </w:tcBorders>
          </w:tcPr>
          <w:p w14:paraId="786E7499" w14:textId="1DA09C72" w:rsidR="00B7746F" w:rsidRPr="008F6A70" w:rsidRDefault="00B7746F" w:rsidP="00402A73">
            <w:pPr>
              <w:pStyle w:val="BodyText"/>
              <w:ind w:firstLine="0"/>
              <w:jc w:val="center"/>
              <w:rPr>
                <w:sz w:val="16"/>
                <w:szCs w:val="16"/>
              </w:rPr>
            </w:pPr>
            <w:r w:rsidRPr="008F6A70">
              <w:rPr>
                <w:sz w:val="16"/>
                <w:szCs w:val="16"/>
              </w:rPr>
              <w:t>.110</w:t>
            </w:r>
          </w:p>
        </w:tc>
      </w:tr>
      <w:tr w:rsidR="008F6A70" w14:paraId="6340B18D" w14:textId="407C135C" w:rsidTr="008F6A70">
        <w:trPr>
          <w:trHeight w:val="720"/>
        </w:trPr>
        <w:tc>
          <w:tcPr>
            <w:tcW w:w="612" w:type="pct"/>
            <w:tcBorders>
              <w:top w:val="nil"/>
              <w:left w:val="nil"/>
              <w:bottom w:val="nil"/>
              <w:right w:val="single" w:sz="4" w:space="0" w:color="FFFFFF"/>
            </w:tcBorders>
          </w:tcPr>
          <w:p w14:paraId="23D154C0" w14:textId="77777777" w:rsidR="00B7746F" w:rsidRPr="008F6A70" w:rsidRDefault="00B7746F" w:rsidP="00402A73">
            <w:pPr>
              <w:pStyle w:val="BodyText"/>
              <w:ind w:firstLine="0"/>
              <w:rPr>
                <w:sz w:val="16"/>
                <w:szCs w:val="16"/>
              </w:rPr>
            </w:pPr>
            <w:r w:rsidRPr="008F6A70">
              <w:rPr>
                <w:sz w:val="16"/>
                <w:szCs w:val="16"/>
              </w:rPr>
              <w:t>8. ADMC</w:t>
            </w:r>
          </w:p>
        </w:tc>
        <w:tc>
          <w:tcPr>
            <w:tcW w:w="386" w:type="pct"/>
            <w:gridSpan w:val="2"/>
            <w:tcBorders>
              <w:top w:val="nil"/>
              <w:left w:val="nil"/>
              <w:bottom w:val="nil"/>
              <w:right w:val="nil"/>
            </w:tcBorders>
          </w:tcPr>
          <w:p w14:paraId="30AD20E5" w14:textId="77777777" w:rsidR="00B7746F" w:rsidRPr="008F6A70" w:rsidRDefault="00B7746F" w:rsidP="00402A73">
            <w:pPr>
              <w:pStyle w:val="BodyText"/>
              <w:ind w:firstLine="0"/>
              <w:jc w:val="center"/>
              <w:rPr>
                <w:sz w:val="16"/>
                <w:szCs w:val="16"/>
              </w:rPr>
            </w:pPr>
            <w:r w:rsidRPr="008F6A70">
              <w:rPr>
                <w:sz w:val="16"/>
                <w:szCs w:val="16"/>
              </w:rPr>
              <w:t>.172**</w:t>
            </w:r>
          </w:p>
        </w:tc>
        <w:tc>
          <w:tcPr>
            <w:tcW w:w="386" w:type="pct"/>
            <w:tcBorders>
              <w:top w:val="nil"/>
              <w:left w:val="nil"/>
              <w:bottom w:val="nil"/>
              <w:right w:val="nil"/>
            </w:tcBorders>
          </w:tcPr>
          <w:p w14:paraId="7CD3AE2E" w14:textId="77777777" w:rsidR="00B7746F" w:rsidRPr="008F6A70" w:rsidRDefault="00B7746F" w:rsidP="00402A73">
            <w:pPr>
              <w:pStyle w:val="BodyText"/>
              <w:ind w:firstLine="0"/>
              <w:jc w:val="center"/>
              <w:rPr>
                <w:sz w:val="16"/>
                <w:szCs w:val="16"/>
              </w:rPr>
            </w:pPr>
            <w:r w:rsidRPr="008F6A70">
              <w:rPr>
                <w:sz w:val="16"/>
                <w:szCs w:val="16"/>
              </w:rPr>
              <w:t>.148**</w:t>
            </w:r>
          </w:p>
        </w:tc>
        <w:tc>
          <w:tcPr>
            <w:tcW w:w="386" w:type="pct"/>
            <w:tcBorders>
              <w:top w:val="nil"/>
              <w:left w:val="nil"/>
              <w:bottom w:val="nil"/>
              <w:right w:val="nil"/>
            </w:tcBorders>
          </w:tcPr>
          <w:p w14:paraId="5FCE155E" w14:textId="77777777" w:rsidR="00B7746F" w:rsidRPr="008F6A70" w:rsidRDefault="00B7746F" w:rsidP="00402A73">
            <w:pPr>
              <w:pStyle w:val="BodyText"/>
              <w:ind w:firstLine="0"/>
              <w:jc w:val="center"/>
              <w:rPr>
                <w:sz w:val="16"/>
                <w:szCs w:val="16"/>
              </w:rPr>
            </w:pPr>
            <w:r w:rsidRPr="008F6A70">
              <w:rPr>
                <w:sz w:val="16"/>
                <w:szCs w:val="16"/>
              </w:rPr>
              <w:t>-.009</w:t>
            </w:r>
          </w:p>
        </w:tc>
        <w:tc>
          <w:tcPr>
            <w:tcW w:w="386" w:type="pct"/>
            <w:tcBorders>
              <w:top w:val="nil"/>
              <w:left w:val="nil"/>
              <w:bottom w:val="nil"/>
              <w:right w:val="nil"/>
            </w:tcBorders>
          </w:tcPr>
          <w:p w14:paraId="00169E54" w14:textId="77777777" w:rsidR="00B7746F" w:rsidRPr="008F6A70" w:rsidRDefault="00B7746F" w:rsidP="00402A73">
            <w:pPr>
              <w:pStyle w:val="BodyText"/>
              <w:ind w:firstLine="0"/>
              <w:jc w:val="center"/>
              <w:rPr>
                <w:sz w:val="16"/>
                <w:szCs w:val="16"/>
              </w:rPr>
            </w:pPr>
            <w:r w:rsidRPr="008F6A70">
              <w:rPr>
                <w:sz w:val="16"/>
                <w:szCs w:val="16"/>
              </w:rPr>
              <w:t>.129*</w:t>
            </w:r>
          </w:p>
        </w:tc>
        <w:tc>
          <w:tcPr>
            <w:tcW w:w="386" w:type="pct"/>
            <w:tcBorders>
              <w:top w:val="nil"/>
              <w:left w:val="nil"/>
              <w:bottom w:val="nil"/>
              <w:right w:val="nil"/>
            </w:tcBorders>
          </w:tcPr>
          <w:p w14:paraId="7EC4B48F" w14:textId="77777777" w:rsidR="00B7746F" w:rsidRPr="008F6A70" w:rsidRDefault="00B7746F" w:rsidP="00402A73">
            <w:pPr>
              <w:pStyle w:val="BodyText"/>
              <w:ind w:firstLine="0"/>
              <w:jc w:val="center"/>
              <w:rPr>
                <w:sz w:val="16"/>
                <w:szCs w:val="16"/>
              </w:rPr>
            </w:pPr>
            <w:r w:rsidRPr="008F6A70">
              <w:rPr>
                <w:sz w:val="16"/>
                <w:szCs w:val="16"/>
              </w:rPr>
              <w:t>.114*</w:t>
            </w:r>
          </w:p>
        </w:tc>
        <w:tc>
          <w:tcPr>
            <w:tcW w:w="396" w:type="pct"/>
            <w:tcBorders>
              <w:top w:val="nil"/>
              <w:left w:val="nil"/>
              <w:bottom w:val="nil"/>
              <w:right w:val="nil"/>
            </w:tcBorders>
          </w:tcPr>
          <w:p w14:paraId="5B4FCD0E" w14:textId="77777777" w:rsidR="00B7746F" w:rsidRPr="008F6A70" w:rsidRDefault="00B7746F" w:rsidP="00402A73">
            <w:pPr>
              <w:pStyle w:val="BodyText"/>
              <w:ind w:firstLine="0"/>
              <w:jc w:val="center"/>
              <w:rPr>
                <w:sz w:val="16"/>
                <w:szCs w:val="16"/>
              </w:rPr>
            </w:pPr>
            <w:r w:rsidRPr="008F6A70">
              <w:rPr>
                <w:sz w:val="16"/>
                <w:szCs w:val="16"/>
              </w:rPr>
              <w:t>.263**</w:t>
            </w:r>
          </w:p>
        </w:tc>
        <w:tc>
          <w:tcPr>
            <w:tcW w:w="412" w:type="pct"/>
            <w:tcBorders>
              <w:top w:val="nil"/>
              <w:left w:val="nil"/>
              <w:bottom w:val="nil"/>
              <w:right w:val="nil"/>
            </w:tcBorders>
          </w:tcPr>
          <w:p w14:paraId="1F7A8A59" w14:textId="77777777" w:rsidR="00B7746F" w:rsidRPr="008F6A70" w:rsidRDefault="00B7746F" w:rsidP="00402A73">
            <w:pPr>
              <w:pStyle w:val="BodyText"/>
              <w:ind w:firstLine="0"/>
              <w:jc w:val="center"/>
              <w:rPr>
                <w:sz w:val="16"/>
                <w:szCs w:val="16"/>
              </w:rPr>
            </w:pPr>
            <w:r w:rsidRPr="008F6A70">
              <w:rPr>
                <w:sz w:val="16"/>
                <w:szCs w:val="16"/>
              </w:rPr>
              <w:t>.245**</w:t>
            </w:r>
          </w:p>
        </w:tc>
        <w:tc>
          <w:tcPr>
            <w:tcW w:w="386" w:type="pct"/>
            <w:tcBorders>
              <w:top w:val="nil"/>
              <w:left w:val="nil"/>
              <w:bottom w:val="nil"/>
              <w:right w:val="nil"/>
            </w:tcBorders>
          </w:tcPr>
          <w:p w14:paraId="3B1A4044" w14:textId="77777777" w:rsidR="00B7746F" w:rsidRPr="008F6A70" w:rsidRDefault="00B7746F" w:rsidP="00402A73">
            <w:pPr>
              <w:pStyle w:val="BodyText"/>
              <w:ind w:firstLine="0"/>
              <w:jc w:val="center"/>
              <w:rPr>
                <w:sz w:val="16"/>
                <w:szCs w:val="16"/>
              </w:rPr>
            </w:pPr>
            <w:r w:rsidRPr="008F6A70">
              <w:rPr>
                <w:sz w:val="16"/>
                <w:szCs w:val="16"/>
              </w:rPr>
              <w:t>-</w:t>
            </w:r>
          </w:p>
        </w:tc>
        <w:tc>
          <w:tcPr>
            <w:tcW w:w="421" w:type="pct"/>
            <w:tcBorders>
              <w:top w:val="nil"/>
              <w:left w:val="nil"/>
              <w:bottom w:val="nil"/>
              <w:right w:val="nil"/>
            </w:tcBorders>
          </w:tcPr>
          <w:p w14:paraId="79203290" w14:textId="77777777" w:rsidR="00B7746F" w:rsidRPr="008F6A70" w:rsidRDefault="00B7746F" w:rsidP="00402A73">
            <w:pPr>
              <w:pStyle w:val="BodyText"/>
              <w:ind w:firstLine="0"/>
              <w:jc w:val="center"/>
              <w:rPr>
                <w:sz w:val="16"/>
                <w:szCs w:val="16"/>
              </w:rPr>
            </w:pPr>
            <w:r w:rsidRPr="008F6A70">
              <w:rPr>
                <w:sz w:val="16"/>
                <w:szCs w:val="16"/>
              </w:rPr>
              <w:t>.162**</w:t>
            </w:r>
          </w:p>
        </w:tc>
        <w:tc>
          <w:tcPr>
            <w:tcW w:w="423" w:type="pct"/>
            <w:tcBorders>
              <w:top w:val="nil"/>
              <w:left w:val="nil"/>
              <w:bottom w:val="nil"/>
              <w:right w:val="nil"/>
            </w:tcBorders>
          </w:tcPr>
          <w:p w14:paraId="3E932535" w14:textId="304E7017" w:rsidR="00B7746F" w:rsidRPr="008F6A70" w:rsidRDefault="00B7746F" w:rsidP="00402A73">
            <w:pPr>
              <w:pStyle w:val="BodyText"/>
              <w:ind w:firstLine="0"/>
              <w:jc w:val="center"/>
              <w:rPr>
                <w:sz w:val="16"/>
                <w:szCs w:val="16"/>
              </w:rPr>
            </w:pPr>
            <w:r w:rsidRPr="008F6A70">
              <w:rPr>
                <w:sz w:val="16"/>
                <w:szCs w:val="16"/>
              </w:rPr>
              <w:t>.725**</w:t>
            </w:r>
          </w:p>
        </w:tc>
        <w:tc>
          <w:tcPr>
            <w:tcW w:w="420" w:type="pct"/>
            <w:tcBorders>
              <w:top w:val="nil"/>
              <w:left w:val="nil"/>
              <w:bottom w:val="nil"/>
              <w:right w:val="nil"/>
            </w:tcBorders>
          </w:tcPr>
          <w:p w14:paraId="72FF7AF9" w14:textId="66D11E6E" w:rsidR="00B7746F" w:rsidRPr="008F6A70" w:rsidRDefault="00B7746F" w:rsidP="00402A73">
            <w:pPr>
              <w:pStyle w:val="BodyText"/>
              <w:ind w:firstLine="0"/>
              <w:jc w:val="center"/>
              <w:rPr>
                <w:sz w:val="16"/>
                <w:szCs w:val="16"/>
              </w:rPr>
            </w:pPr>
            <w:r w:rsidRPr="008F6A70">
              <w:rPr>
                <w:sz w:val="16"/>
                <w:szCs w:val="16"/>
              </w:rPr>
              <w:t>.060</w:t>
            </w:r>
          </w:p>
        </w:tc>
      </w:tr>
      <w:tr w:rsidR="008F6A70" w14:paraId="43C7154B" w14:textId="4E1D9865" w:rsidTr="008F6A70">
        <w:trPr>
          <w:trHeight w:val="576"/>
        </w:trPr>
        <w:tc>
          <w:tcPr>
            <w:tcW w:w="612" w:type="pct"/>
            <w:tcBorders>
              <w:top w:val="nil"/>
              <w:left w:val="nil"/>
              <w:bottom w:val="nil"/>
              <w:right w:val="single" w:sz="4" w:space="0" w:color="FFFFFF"/>
            </w:tcBorders>
          </w:tcPr>
          <w:p w14:paraId="43E85626" w14:textId="0090B807" w:rsidR="00B7746F" w:rsidRPr="008F6A70" w:rsidRDefault="00B7746F" w:rsidP="00402A73">
            <w:pPr>
              <w:pStyle w:val="BodyText"/>
              <w:ind w:firstLine="0"/>
              <w:rPr>
                <w:sz w:val="16"/>
                <w:szCs w:val="16"/>
              </w:rPr>
            </w:pPr>
            <w:r w:rsidRPr="008F6A70">
              <w:rPr>
                <w:sz w:val="16"/>
                <w:szCs w:val="16"/>
              </w:rPr>
              <w:t>9. Sci. Lit.</w:t>
            </w:r>
          </w:p>
        </w:tc>
        <w:tc>
          <w:tcPr>
            <w:tcW w:w="386" w:type="pct"/>
            <w:gridSpan w:val="2"/>
            <w:tcBorders>
              <w:top w:val="nil"/>
              <w:left w:val="nil"/>
              <w:bottom w:val="nil"/>
              <w:right w:val="nil"/>
            </w:tcBorders>
          </w:tcPr>
          <w:p w14:paraId="433DC72C" w14:textId="77777777" w:rsidR="00B7746F" w:rsidRPr="008F6A70" w:rsidRDefault="00B7746F" w:rsidP="00402A73">
            <w:pPr>
              <w:pStyle w:val="BodyText"/>
              <w:ind w:firstLine="0"/>
              <w:jc w:val="center"/>
              <w:rPr>
                <w:sz w:val="16"/>
                <w:szCs w:val="16"/>
              </w:rPr>
            </w:pPr>
            <w:r w:rsidRPr="008F6A70">
              <w:rPr>
                <w:sz w:val="16"/>
                <w:szCs w:val="16"/>
              </w:rPr>
              <w:t>.163**</w:t>
            </w:r>
          </w:p>
        </w:tc>
        <w:tc>
          <w:tcPr>
            <w:tcW w:w="386" w:type="pct"/>
            <w:tcBorders>
              <w:top w:val="nil"/>
              <w:left w:val="nil"/>
              <w:bottom w:val="nil"/>
              <w:right w:val="nil"/>
            </w:tcBorders>
          </w:tcPr>
          <w:p w14:paraId="340EB4E2" w14:textId="77777777" w:rsidR="00B7746F" w:rsidRPr="008F6A70" w:rsidRDefault="00B7746F" w:rsidP="00402A73">
            <w:pPr>
              <w:pStyle w:val="BodyText"/>
              <w:ind w:firstLine="0"/>
              <w:jc w:val="center"/>
              <w:rPr>
                <w:sz w:val="16"/>
                <w:szCs w:val="16"/>
              </w:rPr>
            </w:pPr>
            <w:r w:rsidRPr="008F6A70">
              <w:rPr>
                <w:sz w:val="16"/>
                <w:szCs w:val="16"/>
              </w:rPr>
              <w:t>.218**</w:t>
            </w:r>
          </w:p>
        </w:tc>
        <w:tc>
          <w:tcPr>
            <w:tcW w:w="386" w:type="pct"/>
            <w:tcBorders>
              <w:top w:val="nil"/>
              <w:left w:val="nil"/>
              <w:bottom w:val="nil"/>
              <w:right w:val="nil"/>
            </w:tcBorders>
          </w:tcPr>
          <w:p w14:paraId="333E0A09" w14:textId="77777777" w:rsidR="00B7746F" w:rsidRPr="008F6A70" w:rsidRDefault="00B7746F" w:rsidP="00402A73">
            <w:pPr>
              <w:pStyle w:val="BodyText"/>
              <w:ind w:firstLine="0"/>
              <w:jc w:val="center"/>
              <w:rPr>
                <w:sz w:val="16"/>
                <w:szCs w:val="16"/>
              </w:rPr>
            </w:pPr>
            <w:r w:rsidRPr="008F6A70">
              <w:rPr>
                <w:sz w:val="16"/>
                <w:szCs w:val="16"/>
              </w:rPr>
              <w:t>-.016</w:t>
            </w:r>
          </w:p>
        </w:tc>
        <w:tc>
          <w:tcPr>
            <w:tcW w:w="386" w:type="pct"/>
            <w:tcBorders>
              <w:top w:val="nil"/>
              <w:left w:val="nil"/>
              <w:bottom w:val="nil"/>
              <w:right w:val="nil"/>
            </w:tcBorders>
          </w:tcPr>
          <w:p w14:paraId="6E13BD21" w14:textId="77777777" w:rsidR="00B7746F" w:rsidRPr="008F6A70" w:rsidRDefault="00B7746F" w:rsidP="00402A73">
            <w:pPr>
              <w:pStyle w:val="BodyText"/>
              <w:ind w:firstLine="0"/>
              <w:jc w:val="center"/>
              <w:rPr>
                <w:sz w:val="16"/>
                <w:szCs w:val="16"/>
              </w:rPr>
            </w:pPr>
            <w:r w:rsidRPr="008F6A70">
              <w:rPr>
                <w:sz w:val="16"/>
                <w:szCs w:val="16"/>
              </w:rPr>
              <w:t>.325**</w:t>
            </w:r>
          </w:p>
        </w:tc>
        <w:tc>
          <w:tcPr>
            <w:tcW w:w="386" w:type="pct"/>
            <w:tcBorders>
              <w:top w:val="nil"/>
              <w:left w:val="nil"/>
              <w:bottom w:val="nil"/>
              <w:right w:val="nil"/>
            </w:tcBorders>
          </w:tcPr>
          <w:p w14:paraId="064B8E3B" w14:textId="77777777" w:rsidR="00B7746F" w:rsidRPr="008F6A70" w:rsidRDefault="00B7746F" w:rsidP="00402A73">
            <w:pPr>
              <w:pStyle w:val="BodyText"/>
              <w:ind w:firstLine="0"/>
              <w:jc w:val="center"/>
              <w:rPr>
                <w:sz w:val="16"/>
                <w:szCs w:val="16"/>
              </w:rPr>
            </w:pPr>
            <w:r w:rsidRPr="008F6A70">
              <w:rPr>
                <w:sz w:val="16"/>
                <w:szCs w:val="16"/>
              </w:rPr>
              <w:t>.235**</w:t>
            </w:r>
          </w:p>
        </w:tc>
        <w:tc>
          <w:tcPr>
            <w:tcW w:w="396" w:type="pct"/>
            <w:tcBorders>
              <w:top w:val="nil"/>
              <w:left w:val="nil"/>
              <w:bottom w:val="nil"/>
              <w:right w:val="nil"/>
            </w:tcBorders>
          </w:tcPr>
          <w:p w14:paraId="1B9C2F00" w14:textId="77777777" w:rsidR="00B7746F" w:rsidRPr="008F6A70" w:rsidRDefault="00B7746F" w:rsidP="00402A73">
            <w:pPr>
              <w:pStyle w:val="BodyText"/>
              <w:ind w:firstLine="0"/>
              <w:jc w:val="center"/>
              <w:rPr>
                <w:sz w:val="16"/>
                <w:szCs w:val="16"/>
              </w:rPr>
            </w:pPr>
            <w:r w:rsidRPr="008F6A70">
              <w:rPr>
                <w:sz w:val="16"/>
                <w:szCs w:val="16"/>
              </w:rPr>
              <w:t>.248**</w:t>
            </w:r>
          </w:p>
        </w:tc>
        <w:tc>
          <w:tcPr>
            <w:tcW w:w="412" w:type="pct"/>
            <w:tcBorders>
              <w:top w:val="nil"/>
              <w:left w:val="nil"/>
              <w:bottom w:val="nil"/>
              <w:right w:val="nil"/>
            </w:tcBorders>
          </w:tcPr>
          <w:p w14:paraId="51C3C401" w14:textId="77777777" w:rsidR="00B7746F" w:rsidRPr="008F6A70" w:rsidRDefault="00B7746F" w:rsidP="00402A73">
            <w:pPr>
              <w:pStyle w:val="BodyText"/>
              <w:ind w:firstLine="0"/>
              <w:jc w:val="center"/>
              <w:rPr>
                <w:sz w:val="16"/>
                <w:szCs w:val="16"/>
              </w:rPr>
            </w:pPr>
            <w:r w:rsidRPr="008F6A70">
              <w:rPr>
                <w:sz w:val="16"/>
                <w:szCs w:val="16"/>
              </w:rPr>
              <w:t>.335**</w:t>
            </w:r>
          </w:p>
        </w:tc>
        <w:tc>
          <w:tcPr>
            <w:tcW w:w="386" w:type="pct"/>
            <w:tcBorders>
              <w:top w:val="nil"/>
              <w:left w:val="nil"/>
              <w:bottom w:val="nil"/>
              <w:right w:val="nil"/>
            </w:tcBorders>
          </w:tcPr>
          <w:p w14:paraId="5E432C42" w14:textId="77777777" w:rsidR="00B7746F" w:rsidRPr="008F6A70" w:rsidRDefault="00B7746F" w:rsidP="00402A73">
            <w:pPr>
              <w:pStyle w:val="BodyText"/>
              <w:ind w:firstLine="0"/>
              <w:jc w:val="center"/>
              <w:rPr>
                <w:sz w:val="16"/>
                <w:szCs w:val="16"/>
              </w:rPr>
            </w:pPr>
            <w:r w:rsidRPr="008F6A70">
              <w:rPr>
                <w:sz w:val="16"/>
                <w:szCs w:val="16"/>
              </w:rPr>
              <w:t>.162**</w:t>
            </w:r>
          </w:p>
        </w:tc>
        <w:tc>
          <w:tcPr>
            <w:tcW w:w="421" w:type="pct"/>
            <w:tcBorders>
              <w:top w:val="nil"/>
              <w:left w:val="nil"/>
              <w:bottom w:val="nil"/>
              <w:right w:val="nil"/>
            </w:tcBorders>
          </w:tcPr>
          <w:p w14:paraId="5205CE45" w14:textId="77777777" w:rsidR="00B7746F" w:rsidRPr="008F6A70" w:rsidRDefault="00B7746F" w:rsidP="00402A73">
            <w:pPr>
              <w:pStyle w:val="BodyText"/>
              <w:ind w:firstLine="0"/>
              <w:jc w:val="center"/>
              <w:rPr>
                <w:sz w:val="16"/>
                <w:szCs w:val="16"/>
              </w:rPr>
            </w:pPr>
            <w:r w:rsidRPr="008F6A70">
              <w:rPr>
                <w:sz w:val="16"/>
                <w:szCs w:val="16"/>
              </w:rPr>
              <w:t>-</w:t>
            </w:r>
          </w:p>
        </w:tc>
        <w:tc>
          <w:tcPr>
            <w:tcW w:w="423" w:type="pct"/>
            <w:tcBorders>
              <w:top w:val="nil"/>
              <w:left w:val="nil"/>
              <w:bottom w:val="nil"/>
              <w:right w:val="nil"/>
            </w:tcBorders>
          </w:tcPr>
          <w:p w14:paraId="64491108" w14:textId="2C376FA8" w:rsidR="00B7746F" w:rsidRPr="008F6A70" w:rsidRDefault="00B7746F" w:rsidP="00402A73">
            <w:pPr>
              <w:pStyle w:val="BodyText"/>
              <w:ind w:firstLine="0"/>
              <w:jc w:val="center"/>
              <w:rPr>
                <w:sz w:val="16"/>
                <w:szCs w:val="16"/>
              </w:rPr>
            </w:pPr>
            <w:r w:rsidRPr="008F6A70">
              <w:rPr>
                <w:sz w:val="16"/>
                <w:szCs w:val="16"/>
              </w:rPr>
              <w:t>.088</w:t>
            </w:r>
          </w:p>
        </w:tc>
        <w:tc>
          <w:tcPr>
            <w:tcW w:w="420" w:type="pct"/>
            <w:tcBorders>
              <w:top w:val="nil"/>
              <w:left w:val="nil"/>
              <w:bottom w:val="nil"/>
              <w:right w:val="nil"/>
            </w:tcBorders>
          </w:tcPr>
          <w:p w14:paraId="606C30EF" w14:textId="306F0792" w:rsidR="00B7746F" w:rsidRPr="008F6A70" w:rsidRDefault="00B7746F" w:rsidP="00402A73">
            <w:pPr>
              <w:pStyle w:val="BodyText"/>
              <w:ind w:firstLine="0"/>
              <w:jc w:val="center"/>
              <w:rPr>
                <w:sz w:val="16"/>
                <w:szCs w:val="16"/>
              </w:rPr>
            </w:pPr>
            <w:r w:rsidRPr="008F6A70">
              <w:rPr>
                <w:sz w:val="16"/>
                <w:szCs w:val="16"/>
              </w:rPr>
              <w:t>.154**</w:t>
            </w:r>
          </w:p>
        </w:tc>
      </w:tr>
      <w:tr w:rsidR="008F6A70" w14:paraId="585658F9" w14:textId="319E1D49" w:rsidTr="008F6A70">
        <w:trPr>
          <w:trHeight w:val="576"/>
        </w:trPr>
        <w:tc>
          <w:tcPr>
            <w:tcW w:w="612" w:type="pct"/>
            <w:tcBorders>
              <w:top w:val="nil"/>
              <w:left w:val="nil"/>
              <w:bottom w:val="nil"/>
              <w:right w:val="single" w:sz="4" w:space="0" w:color="FFFFFF"/>
            </w:tcBorders>
          </w:tcPr>
          <w:p w14:paraId="1BFB87AE" w14:textId="29A07F61" w:rsidR="00B7746F" w:rsidRPr="008F6A70" w:rsidRDefault="00B7746F" w:rsidP="00402A73">
            <w:pPr>
              <w:pStyle w:val="BodyText"/>
              <w:ind w:firstLine="0"/>
              <w:rPr>
                <w:sz w:val="16"/>
                <w:szCs w:val="16"/>
              </w:rPr>
            </w:pPr>
            <w:r w:rsidRPr="008F6A70">
              <w:rPr>
                <w:sz w:val="16"/>
                <w:szCs w:val="16"/>
              </w:rPr>
              <w:t>10. Confidence</w:t>
            </w:r>
          </w:p>
        </w:tc>
        <w:tc>
          <w:tcPr>
            <w:tcW w:w="386" w:type="pct"/>
            <w:gridSpan w:val="2"/>
            <w:tcBorders>
              <w:top w:val="nil"/>
              <w:left w:val="nil"/>
              <w:bottom w:val="nil"/>
              <w:right w:val="nil"/>
            </w:tcBorders>
          </w:tcPr>
          <w:p w14:paraId="1B90EF83" w14:textId="4C340D58" w:rsidR="00B7746F" w:rsidRPr="008F6A70" w:rsidRDefault="00B7746F" w:rsidP="00402A73">
            <w:pPr>
              <w:pStyle w:val="BodyText"/>
              <w:ind w:firstLine="0"/>
              <w:jc w:val="center"/>
              <w:rPr>
                <w:sz w:val="16"/>
                <w:szCs w:val="16"/>
              </w:rPr>
            </w:pPr>
            <w:r w:rsidRPr="008F6A70">
              <w:rPr>
                <w:sz w:val="16"/>
                <w:szCs w:val="16"/>
              </w:rPr>
              <w:t>.235**</w:t>
            </w:r>
          </w:p>
        </w:tc>
        <w:tc>
          <w:tcPr>
            <w:tcW w:w="386" w:type="pct"/>
            <w:tcBorders>
              <w:top w:val="nil"/>
              <w:left w:val="nil"/>
              <w:bottom w:val="nil"/>
              <w:right w:val="nil"/>
            </w:tcBorders>
          </w:tcPr>
          <w:p w14:paraId="22412B24" w14:textId="71BAAA51" w:rsidR="00B7746F" w:rsidRPr="008F6A70" w:rsidRDefault="00B7746F" w:rsidP="00402A73">
            <w:pPr>
              <w:pStyle w:val="BodyText"/>
              <w:ind w:firstLine="0"/>
              <w:jc w:val="center"/>
              <w:rPr>
                <w:sz w:val="16"/>
                <w:szCs w:val="16"/>
              </w:rPr>
            </w:pPr>
            <w:r w:rsidRPr="008F6A70">
              <w:rPr>
                <w:sz w:val="16"/>
                <w:szCs w:val="16"/>
              </w:rPr>
              <w:t>.166**</w:t>
            </w:r>
          </w:p>
        </w:tc>
        <w:tc>
          <w:tcPr>
            <w:tcW w:w="386" w:type="pct"/>
            <w:tcBorders>
              <w:top w:val="nil"/>
              <w:left w:val="nil"/>
              <w:bottom w:val="nil"/>
              <w:right w:val="nil"/>
            </w:tcBorders>
          </w:tcPr>
          <w:p w14:paraId="3920C08C" w14:textId="2E967CFE" w:rsidR="00B7746F" w:rsidRPr="008F6A70" w:rsidRDefault="00B7746F" w:rsidP="00402A73">
            <w:pPr>
              <w:pStyle w:val="BodyText"/>
              <w:ind w:firstLine="0"/>
              <w:jc w:val="center"/>
              <w:rPr>
                <w:sz w:val="16"/>
                <w:szCs w:val="16"/>
              </w:rPr>
            </w:pPr>
            <w:r w:rsidRPr="008F6A70">
              <w:rPr>
                <w:sz w:val="16"/>
                <w:szCs w:val="16"/>
              </w:rPr>
              <w:t>.058</w:t>
            </w:r>
          </w:p>
        </w:tc>
        <w:tc>
          <w:tcPr>
            <w:tcW w:w="386" w:type="pct"/>
            <w:tcBorders>
              <w:top w:val="nil"/>
              <w:left w:val="nil"/>
              <w:bottom w:val="nil"/>
              <w:right w:val="nil"/>
            </w:tcBorders>
          </w:tcPr>
          <w:p w14:paraId="388784BD" w14:textId="34431DD6" w:rsidR="00B7746F" w:rsidRPr="008F6A70" w:rsidRDefault="00B7746F" w:rsidP="00402A73">
            <w:pPr>
              <w:pStyle w:val="BodyText"/>
              <w:ind w:firstLine="0"/>
              <w:jc w:val="center"/>
              <w:rPr>
                <w:sz w:val="16"/>
                <w:szCs w:val="16"/>
              </w:rPr>
            </w:pPr>
            <w:r w:rsidRPr="008F6A70">
              <w:rPr>
                <w:sz w:val="16"/>
                <w:szCs w:val="16"/>
              </w:rPr>
              <w:t>.035</w:t>
            </w:r>
          </w:p>
        </w:tc>
        <w:tc>
          <w:tcPr>
            <w:tcW w:w="386" w:type="pct"/>
            <w:tcBorders>
              <w:top w:val="nil"/>
              <w:left w:val="nil"/>
              <w:bottom w:val="nil"/>
              <w:right w:val="nil"/>
            </w:tcBorders>
          </w:tcPr>
          <w:p w14:paraId="41FC243F" w14:textId="32A86CD0" w:rsidR="00B7746F" w:rsidRPr="008F6A70" w:rsidRDefault="00B7746F" w:rsidP="00402A73">
            <w:pPr>
              <w:pStyle w:val="BodyText"/>
              <w:ind w:firstLine="0"/>
              <w:jc w:val="center"/>
              <w:rPr>
                <w:sz w:val="16"/>
                <w:szCs w:val="16"/>
              </w:rPr>
            </w:pPr>
            <w:r w:rsidRPr="008F6A70">
              <w:rPr>
                <w:sz w:val="16"/>
                <w:szCs w:val="16"/>
              </w:rPr>
              <w:t>-.040</w:t>
            </w:r>
          </w:p>
        </w:tc>
        <w:tc>
          <w:tcPr>
            <w:tcW w:w="396" w:type="pct"/>
            <w:tcBorders>
              <w:top w:val="nil"/>
              <w:left w:val="nil"/>
              <w:bottom w:val="nil"/>
              <w:right w:val="nil"/>
            </w:tcBorders>
          </w:tcPr>
          <w:p w14:paraId="010759B6" w14:textId="6B3C8E55" w:rsidR="00B7746F" w:rsidRPr="008F6A70" w:rsidRDefault="00B7746F" w:rsidP="00402A73">
            <w:pPr>
              <w:pStyle w:val="BodyText"/>
              <w:ind w:firstLine="0"/>
              <w:jc w:val="center"/>
              <w:rPr>
                <w:sz w:val="16"/>
                <w:szCs w:val="16"/>
              </w:rPr>
            </w:pPr>
            <w:r w:rsidRPr="008F6A70">
              <w:rPr>
                <w:sz w:val="16"/>
                <w:szCs w:val="16"/>
              </w:rPr>
              <w:t>.099</w:t>
            </w:r>
          </w:p>
        </w:tc>
        <w:tc>
          <w:tcPr>
            <w:tcW w:w="412" w:type="pct"/>
            <w:tcBorders>
              <w:top w:val="nil"/>
              <w:left w:val="nil"/>
              <w:bottom w:val="nil"/>
              <w:right w:val="nil"/>
            </w:tcBorders>
          </w:tcPr>
          <w:p w14:paraId="12093FE9" w14:textId="5AEDA6BB" w:rsidR="00B7746F" w:rsidRPr="008F6A70" w:rsidRDefault="00B7746F" w:rsidP="00B7746F">
            <w:pPr>
              <w:pStyle w:val="BodyText"/>
              <w:ind w:firstLine="0"/>
              <w:rPr>
                <w:sz w:val="16"/>
                <w:szCs w:val="16"/>
              </w:rPr>
            </w:pPr>
            <w:r w:rsidRPr="008F6A70">
              <w:rPr>
                <w:sz w:val="16"/>
                <w:szCs w:val="16"/>
              </w:rPr>
              <w:t>.136*</w:t>
            </w:r>
          </w:p>
        </w:tc>
        <w:tc>
          <w:tcPr>
            <w:tcW w:w="386" w:type="pct"/>
            <w:tcBorders>
              <w:top w:val="nil"/>
              <w:left w:val="nil"/>
              <w:bottom w:val="nil"/>
              <w:right w:val="nil"/>
            </w:tcBorders>
          </w:tcPr>
          <w:p w14:paraId="07E5883E" w14:textId="44661E31" w:rsidR="00B7746F" w:rsidRPr="008F6A70" w:rsidRDefault="00B7746F" w:rsidP="00402A73">
            <w:pPr>
              <w:pStyle w:val="BodyText"/>
              <w:ind w:firstLine="0"/>
              <w:jc w:val="center"/>
              <w:rPr>
                <w:sz w:val="16"/>
                <w:szCs w:val="16"/>
              </w:rPr>
            </w:pPr>
            <w:r w:rsidRPr="008F6A70">
              <w:rPr>
                <w:sz w:val="16"/>
                <w:szCs w:val="16"/>
              </w:rPr>
              <w:t>.725**</w:t>
            </w:r>
          </w:p>
        </w:tc>
        <w:tc>
          <w:tcPr>
            <w:tcW w:w="421" w:type="pct"/>
            <w:tcBorders>
              <w:top w:val="nil"/>
              <w:left w:val="nil"/>
              <w:bottom w:val="nil"/>
              <w:right w:val="nil"/>
            </w:tcBorders>
          </w:tcPr>
          <w:p w14:paraId="0BA87327" w14:textId="7B2ADE43" w:rsidR="00B7746F" w:rsidRPr="008F6A70" w:rsidRDefault="00B7746F" w:rsidP="00402A73">
            <w:pPr>
              <w:pStyle w:val="BodyText"/>
              <w:ind w:firstLine="0"/>
              <w:jc w:val="center"/>
              <w:rPr>
                <w:sz w:val="16"/>
                <w:szCs w:val="16"/>
              </w:rPr>
            </w:pPr>
            <w:r w:rsidRPr="008F6A70">
              <w:rPr>
                <w:sz w:val="16"/>
                <w:szCs w:val="16"/>
              </w:rPr>
              <w:t>.088</w:t>
            </w:r>
          </w:p>
        </w:tc>
        <w:tc>
          <w:tcPr>
            <w:tcW w:w="423" w:type="pct"/>
            <w:tcBorders>
              <w:top w:val="nil"/>
              <w:left w:val="nil"/>
              <w:bottom w:val="nil"/>
              <w:right w:val="nil"/>
            </w:tcBorders>
          </w:tcPr>
          <w:p w14:paraId="63A39E4C" w14:textId="369D9A11" w:rsidR="00B7746F" w:rsidRPr="008F6A70" w:rsidRDefault="00B7746F" w:rsidP="00402A73">
            <w:pPr>
              <w:pStyle w:val="BodyText"/>
              <w:ind w:firstLine="0"/>
              <w:jc w:val="center"/>
              <w:rPr>
                <w:sz w:val="16"/>
                <w:szCs w:val="16"/>
              </w:rPr>
            </w:pPr>
            <w:r w:rsidRPr="008F6A70">
              <w:rPr>
                <w:sz w:val="16"/>
                <w:szCs w:val="16"/>
              </w:rPr>
              <w:t>-</w:t>
            </w:r>
          </w:p>
        </w:tc>
        <w:tc>
          <w:tcPr>
            <w:tcW w:w="420" w:type="pct"/>
            <w:tcBorders>
              <w:top w:val="nil"/>
              <w:left w:val="nil"/>
              <w:bottom w:val="nil"/>
              <w:right w:val="nil"/>
            </w:tcBorders>
          </w:tcPr>
          <w:p w14:paraId="19D658E8" w14:textId="46C94AAF" w:rsidR="00B7746F" w:rsidRPr="008F6A70" w:rsidRDefault="00B7746F" w:rsidP="00402A73">
            <w:pPr>
              <w:pStyle w:val="BodyText"/>
              <w:ind w:firstLine="0"/>
              <w:jc w:val="center"/>
              <w:rPr>
                <w:sz w:val="16"/>
                <w:szCs w:val="16"/>
              </w:rPr>
            </w:pPr>
            <w:r w:rsidRPr="008F6A70">
              <w:rPr>
                <w:sz w:val="16"/>
                <w:szCs w:val="16"/>
              </w:rPr>
              <w:t>.028</w:t>
            </w:r>
          </w:p>
        </w:tc>
      </w:tr>
      <w:tr w:rsidR="00B7746F" w14:paraId="757479F8" w14:textId="77777777" w:rsidTr="008F6A70">
        <w:trPr>
          <w:trHeight w:val="576"/>
        </w:trPr>
        <w:tc>
          <w:tcPr>
            <w:tcW w:w="612" w:type="pct"/>
            <w:tcBorders>
              <w:top w:val="nil"/>
              <w:left w:val="nil"/>
              <w:bottom w:val="single" w:sz="4" w:space="0" w:color="auto"/>
              <w:right w:val="single" w:sz="4" w:space="0" w:color="FFFFFF"/>
            </w:tcBorders>
          </w:tcPr>
          <w:p w14:paraId="17FCEA8B" w14:textId="5DB58267" w:rsidR="00B7746F" w:rsidRPr="008F6A70" w:rsidRDefault="00B7746F" w:rsidP="00402A73">
            <w:pPr>
              <w:pStyle w:val="BodyText"/>
              <w:ind w:firstLine="0"/>
              <w:rPr>
                <w:sz w:val="16"/>
                <w:szCs w:val="16"/>
              </w:rPr>
            </w:pPr>
            <w:r w:rsidRPr="008F6A70">
              <w:rPr>
                <w:sz w:val="16"/>
                <w:szCs w:val="16"/>
              </w:rPr>
              <w:t>11. DOI</w:t>
            </w:r>
          </w:p>
        </w:tc>
        <w:tc>
          <w:tcPr>
            <w:tcW w:w="386" w:type="pct"/>
            <w:gridSpan w:val="2"/>
            <w:tcBorders>
              <w:top w:val="nil"/>
              <w:left w:val="nil"/>
              <w:bottom w:val="single" w:sz="4" w:space="0" w:color="auto"/>
              <w:right w:val="nil"/>
            </w:tcBorders>
          </w:tcPr>
          <w:p w14:paraId="5CBEA252" w14:textId="3882EA90" w:rsidR="00B7746F" w:rsidRPr="008F6A70" w:rsidRDefault="00B7746F" w:rsidP="00402A73">
            <w:pPr>
              <w:pStyle w:val="BodyText"/>
              <w:ind w:firstLine="0"/>
              <w:jc w:val="center"/>
              <w:rPr>
                <w:sz w:val="16"/>
                <w:szCs w:val="16"/>
              </w:rPr>
            </w:pPr>
            <w:r w:rsidRPr="008F6A70">
              <w:rPr>
                <w:sz w:val="16"/>
                <w:szCs w:val="16"/>
              </w:rPr>
              <w:t>.092</w:t>
            </w:r>
          </w:p>
        </w:tc>
        <w:tc>
          <w:tcPr>
            <w:tcW w:w="386" w:type="pct"/>
            <w:tcBorders>
              <w:top w:val="nil"/>
              <w:left w:val="nil"/>
              <w:bottom w:val="single" w:sz="4" w:space="0" w:color="auto"/>
              <w:right w:val="nil"/>
            </w:tcBorders>
          </w:tcPr>
          <w:p w14:paraId="18661D1A" w14:textId="58334A7D" w:rsidR="00B7746F" w:rsidRPr="008F6A70" w:rsidRDefault="00B7746F" w:rsidP="00402A73">
            <w:pPr>
              <w:pStyle w:val="BodyText"/>
              <w:ind w:firstLine="0"/>
              <w:jc w:val="center"/>
              <w:rPr>
                <w:sz w:val="16"/>
                <w:szCs w:val="16"/>
              </w:rPr>
            </w:pPr>
            <w:r w:rsidRPr="008F6A70">
              <w:rPr>
                <w:sz w:val="16"/>
                <w:szCs w:val="16"/>
              </w:rPr>
              <w:t>.146*</w:t>
            </w:r>
          </w:p>
        </w:tc>
        <w:tc>
          <w:tcPr>
            <w:tcW w:w="386" w:type="pct"/>
            <w:tcBorders>
              <w:top w:val="nil"/>
              <w:left w:val="nil"/>
              <w:bottom w:val="single" w:sz="4" w:space="0" w:color="auto"/>
              <w:right w:val="nil"/>
            </w:tcBorders>
          </w:tcPr>
          <w:p w14:paraId="207724D8" w14:textId="67F0A385" w:rsidR="00B7746F" w:rsidRPr="008F6A70" w:rsidRDefault="00B7746F" w:rsidP="00402A73">
            <w:pPr>
              <w:pStyle w:val="BodyText"/>
              <w:ind w:firstLine="0"/>
              <w:jc w:val="center"/>
              <w:rPr>
                <w:sz w:val="16"/>
                <w:szCs w:val="16"/>
              </w:rPr>
            </w:pPr>
            <w:r w:rsidRPr="008F6A70">
              <w:rPr>
                <w:sz w:val="16"/>
                <w:szCs w:val="16"/>
              </w:rPr>
              <w:t>-.049</w:t>
            </w:r>
          </w:p>
        </w:tc>
        <w:tc>
          <w:tcPr>
            <w:tcW w:w="386" w:type="pct"/>
            <w:tcBorders>
              <w:top w:val="nil"/>
              <w:left w:val="nil"/>
              <w:bottom w:val="single" w:sz="4" w:space="0" w:color="auto"/>
              <w:right w:val="nil"/>
            </w:tcBorders>
          </w:tcPr>
          <w:p w14:paraId="15CD475E" w14:textId="16705646" w:rsidR="00B7746F" w:rsidRPr="008F6A70" w:rsidRDefault="00B7746F" w:rsidP="00402A73">
            <w:pPr>
              <w:pStyle w:val="BodyText"/>
              <w:ind w:firstLine="0"/>
              <w:jc w:val="center"/>
              <w:rPr>
                <w:sz w:val="16"/>
                <w:szCs w:val="16"/>
              </w:rPr>
            </w:pPr>
            <w:r w:rsidRPr="008F6A70">
              <w:rPr>
                <w:sz w:val="16"/>
                <w:szCs w:val="16"/>
              </w:rPr>
              <w:t>.125*</w:t>
            </w:r>
          </w:p>
        </w:tc>
        <w:tc>
          <w:tcPr>
            <w:tcW w:w="386" w:type="pct"/>
            <w:tcBorders>
              <w:top w:val="nil"/>
              <w:left w:val="nil"/>
              <w:bottom w:val="single" w:sz="4" w:space="0" w:color="auto"/>
              <w:right w:val="nil"/>
            </w:tcBorders>
          </w:tcPr>
          <w:p w14:paraId="7F378CE7" w14:textId="6BBEC478" w:rsidR="00B7746F" w:rsidRPr="008F6A70" w:rsidRDefault="00B7746F" w:rsidP="00402A73">
            <w:pPr>
              <w:pStyle w:val="BodyText"/>
              <w:ind w:firstLine="0"/>
              <w:jc w:val="center"/>
              <w:rPr>
                <w:sz w:val="16"/>
                <w:szCs w:val="16"/>
              </w:rPr>
            </w:pPr>
            <w:r w:rsidRPr="008F6A70">
              <w:rPr>
                <w:sz w:val="16"/>
                <w:szCs w:val="16"/>
              </w:rPr>
              <w:t>.070</w:t>
            </w:r>
          </w:p>
        </w:tc>
        <w:tc>
          <w:tcPr>
            <w:tcW w:w="396" w:type="pct"/>
            <w:tcBorders>
              <w:top w:val="nil"/>
              <w:left w:val="nil"/>
              <w:bottom w:val="single" w:sz="4" w:space="0" w:color="auto"/>
              <w:right w:val="nil"/>
            </w:tcBorders>
          </w:tcPr>
          <w:p w14:paraId="11257D1F" w14:textId="5183F479" w:rsidR="00B7746F" w:rsidRPr="008F6A70" w:rsidRDefault="00B7746F" w:rsidP="00402A73">
            <w:pPr>
              <w:pStyle w:val="BodyText"/>
              <w:ind w:firstLine="0"/>
              <w:jc w:val="center"/>
              <w:rPr>
                <w:sz w:val="16"/>
                <w:szCs w:val="16"/>
              </w:rPr>
            </w:pPr>
            <w:r w:rsidRPr="008F6A70">
              <w:rPr>
                <w:sz w:val="16"/>
                <w:szCs w:val="16"/>
              </w:rPr>
              <w:t>.087</w:t>
            </w:r>
          </w:p>
        </w:tc>
        <w:tc>
          <w:tcPr>
            <w:tcW w:w="412" w:type="pct"/>
            <w:tcBorders>
              <w:top w:val="nil"/>
              <w:left w:val="nil"/>
              <w:bottom w:val="single" w:sz="4" w:space="0" w:color="auto"/>
              <w:right w:val="nil"/>
            </w:tcBorders>
          </w:tcPr>
          <w:p w14:paraId="663DC3D5" w14:textId="0C9CCD4C" w:rsidR="00B7746F" w:rsidRPr="008F6A70" w:rsidRDefault="00B7746F" w:rsidP="00B7746F">
            <w:pPr>
              <w:pStyle w:val="BodyText"/>
              <w:ind w:firstLine="0"/>
              <w:rPr>
                <w:sz w:val="16"/>
                <w:szCs w:val="16"/>
              </w:rPr>
            </w:pPr>
            <w:r w:rsidRPr="008F6A70">
              <w:rPr>
                <w:sz w:val="16"/>
                <w:szCs w:val="16"/>
              </w:rPr>
              <w:t>.110</w:t>
            </w:r>
          </w:p>
        </w:tc>
        <w:tc>
          <w:tcPr>
            <w:tcW w:w="386" w:type="pct"/>
            <w:tcBorders>
              <w:top w:val="nil"/>
              <w:left w:val="nil"/>
              <w:bottom w:val="single" w:sz="4" w:space="0" w:color="auto"/>
              <w:right w:val="nil"/>
            </w:tcBorders>
          </w:tcPr>
          <w:p w14:paraId="6A8EBDB5" w14:textId="1A3358B7" w:rsidR="00B7746F" w:rsidRPr="008F6A70" w:rsidRDefault="00B7746F" w:rsidP="00402A73">
            <w:pPr>
              <w:pStyle w:val="BodyText"/>
              <w:ind w:firstLine="0"/>
              <w:jc w:val="center"/>
              <w:rPr>
                <w:sz w:val="16"/>
                <w:szCs w:val="16"/>
              </w:rPr>
            </w:pPr>
            <w:r w:rsidRPr="008F6A70">
              <w:rPr>
                <w:sz w:val="16"/>
                <w:szCs w:val="16"/>
              </w:rPr>
              <w:t>.060</w:t>
            </w:r>
          </w:p>
        </w:tc>
        <w:tc>
          <w:tcPr>
            <w:tcW w:w="421" w:type="pct"/>
            <w:tcBorders>
              <w:top w:val="nil"/>
              <w:left w:val="nil"/>
              <w:bottom w:val="single" w:sz="4" w:space="0" w:color="auto"/>
              <w:right w:val="nil"/>
            </w:tcBorders>
          </w:tcPr>
          <w:p w14:paraId="0110C836" w14:textId="768B7737" w:rsidR="00B7746F" w:rsidRPr="008F6A70" w:rsidRDefault="00B7746F" w:rsidP="00402A73">
            <w:pPr>
              <w:pStyle w:val="BodyText"/>
              <w:ind w:firstLine="0"/>
              <w:jc w:val="center"/>
              <w:rPr>
                <w:sz w:val="16"/>
                <w:szCs w:val="16"/>
              </w:rPr>
            </w:pPr>
            <w:r w:rsidRPr="008F6A70">
              <w:rPr>
                <w:sz w:val="16"/>
                <w:szCs w:val="16"/>
              </w:rPr>
              <w:t>.154**</w:t>
            </w:r>
          </w:p>
        </w:tc>
        <w:tc>
          <w:tcPr>
            <w:tcW w:w="423" w:type="pct"/>
            <w:tcBorders>
              <w:top w:val="nil"/>
              <w:left w:val="nil"/>
              <w:bottom w:val="single" w:sz="4" w:space="0" w:color="auto"/>
              <w:right w:val="nil"/>
            </w:tcBorders>
          </w:tcPr>
          <w:p w14:paraId="7BDD71F7" w14:textId="304AF426" w:rsidR="00B7746F" w:rsidRPr="008F6A70" w:rsidRDefault="00B7746F" w:rsidP="00402A73">
            <w:pPr>
              <w:pStyle w:val="BodyText"/>
              <w:ind w:firstLine="0"/>
              <w:jc w:val="center"/>
              <w:rPr>
                <w:sz w:val="16"/>
                <w:szCs w:val="16"/>
              </w:rPr>
            </w:pPr>
            <w:r w:rsidRPr="008F6A70">
              <w:rPr>
                <w:sz w:val="16"/>
                <w:szCs w:val="16"/>
              </w:rPr>
              <w:t>.028</w:t>
            </w:r>
          </w:p>
        </w:tc>
        <w:tc>
          <w:tcPr>
            <w:tcW w:w="420" w:type="pct"/>
            <w:tcBorders>
              <w:top w:val="nil"/>
              <w:left w:val="nil"/>
              <w:bottom w:val="single" w:sz="4" w:space="0" w:color="auto"/>
              <w:right w:val="nil"/>
            </w:tcBorders>
          </w:tcPr>
          <w:p w14:paraId="796A1354" w14:textId="46851A4A" w:rsidR="00B7746F" w:rsidRPr="008F6A70" w:rsidRDefault="00B7746F" w:rsidP="00402A73">
            <w:pPr>
              <w:pStyle w:val="BodyText"/>
              <w:ind w:firstLine="0"/>
              <w:jc w:val="center"/>
              <w:rPr>
                <w:sz w:val="16"/>
                <w:szCs w:val="16"/>
              </w:rPr>
            </w:pPr>
            <w:r w:rsidRPr="008F6A70">
              <w:rPr>
                <w:sz w:val="16"/>
                <w:szCs w:val="16"/>
              </w:rPr>
              <w:t>-</w:t>
            </w:r>
          </w:p>
        </w:tc>
      </w:tr>
    </w:tbl>
    <w:p w14:paraId="4788AB1F" w14:textId="77777777" w:rsidR="00266845" w:rsidRDefault="00CA3169" w:rsidP="006D71AE">
      <w:r w:rsidRPr="00CA3169">
        <w:rPr>
          <w:i/>
        </w:rPr>
        <w:t>Notes</w:t>
      </w:r>
      <w:r>
        <w:t xml:space="preserve">. * = </w:t>
      </w:r>
      <w:r>
        <w:rPr>
          <w:i/>
        </w:rPr>
        <w:t>p</w:t>
      </w:r>
      <w:r>
        <w:t xml:space="preserve"> &lt; .05, ** = </w:t>
      </w:r>
      <w:r>
        <w:rPr>
          <w:i/>
        </w:rPr>
        <w:t>p</w:t>
      </w:r>
      <w:r>
        <w:t xml:space="preserve"> &lt; .001</w:t>
      </w:r>
    </w:p>
    <w:p w14:paraId="6119AC09" w14:textId="77777777" w:rsidR="001B0037" w:rsidRDefault="008527F7" w:rsidP="008527F7">
      <w:pPr>
        <w:keepNext/>
      </w:pPr>
      <w:r>
        <w:rPr>
          <w:noProof/>
          <w:lang w:bidi="ar-SA"/>
        </w:rPr>
        <w:lastRenderedPageBreak/>
        <w:drawing>
          <wp:anchor distT="0" distB="0" distL="114300" distR="114300" simplePos="0" relativeHeight="251663872" behindDoc="0" locked="0" layoutInCell="1" allowOverlap="1" wp14:anchorId="06F8B6A1" wp14:editId="0E82E036">
            <wp:simplePos x="0" y="0"/>
            <wp:positionH relativeFrom="column">
              <wp:posOffset>41910</wp:posOffset>
            </wp:positionH>
            <wp:positionV relativeFrom="paragraph">
              <wp:posOffset>180975</wp:posOffset>
            </wp:positionV>
            <wp:extent cx="3443605" cy="2838450"/>
            <wp:effectExtent l="0" t="0" r="0" b="0"/>
            <wp:wrapTopAndBottom/>
            <wp:docPr id="7" name="Picture 7" descr="/Users/vinnyybarra/Desktop/Screen Shot 2017-11-03 at 4.44.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vinnyybarra/Desktop/Screen Shot 2017-11-03 at 4.44.06 PM.png"/>
                    <pic:cNvPicPr>
                      <a:picLocks noChangeAspect="1" noChangeArrowheads="1"/>
                    </pic:cNvPicPr>
                  </pic:nvPicPr>
                  <pic:blipFill rotWithShape="1">
                    <a:blip r:embed="rId16">
                      <a:extLst>
                        <a:ext uri="{28A0092B-C50C-407E-A947-70E740481C1C}">
                          <a14:useLocalDpi xmlns:a14="http://schemas.microsoft.com/office/drawing/2010/main" val="0"/>
                        </a:ext>
                      </a:extLst>
                    </a:blip>
                    <a:srcRect l="2185" t="1384" r="7683" b="4498"/>
                    <a:stretch/>
                  </pic:blipFill>
                  <pic:spPr bwMode="auto">
                    <a:xfrm>
                      <a:off x="0" y="0"/>
                      <a:ext cx="3443605" cy="283845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2453B0">
        <w:rPr>
          <w:noProof/>
          <w:lang w:bidi="ar-SA"/>
        </w:rPr>
        <w:drawing>
          <wp:anchor distT="0" distB="0" distL="114300" distR="114300" simplePos="0" relativeHeight="251661824" behindDoc="1" locked="0" layoutInCell="1" allowOverlap="1" wp14:anchorId="4DE0210D" wp14:editId="2A60DAB9">
            <wp:simplePos x="0" y="0"/>
            <wp:positionH relativeFrom="column">
              <wp:posOffset>3531235</wp:posOffset>
            </wp:positionH>
            <wp:positionV relativeFrom="paragraph">
              <wp:posOffset>0</wp:posOffset>
            </wp:positionV>
            <wp:extent cx="1701165" cy="3333750"/>
            <wp:effectExtent l="0" t="0" r="0" b="0"/>
            <wp:wrapTopAndBottom/>
            <wp:docPr id="6" name="Picture 5">
              <a:extLst xmlns:a="http://schemas.openxmlformats.org/drawingml/2006/main">
                <a:ext uri="{FF2B5EF4-FFF2-40B4-BE49-F238E27FC236}">
                  <a16:creationId xmlns:a16="http://schemas.microsoft.com/office/drawing/2014/main" id="{EDC9967B-0864-49F0-A82F-E657DB77FB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DC9967B-0864-49F0-A82F-E657DB77FB96}"/>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701165" cy="3333750"/>
                    </a:xfrm>
                    <a:prstGeom prst="rect">
                      <a:avLst/>
                    </a:prstGeom>
                  </pic:spPr>
                </pic:pic>
              </a:graphicData>
            </a:graphic>
            <wp14:sizeRelH relativeFrom="page">
              <wp14:pctWidth>0</wp14:pctWidth>
            </wp14:sizeRelH>
            <wp14:sizeRelV relativeFrom="page">
              <wp14:pctHeight>0</wp14:pctHeight>
            </wp14:sizeRelV>
          </wp:anchor>
        </w:drawing>
      </w:r>
    </w:p>
    <w:p w14:paraId="30E9C510" w14:textId="0FB0F5C9" w:rsidR="008527F7" w:rsidRDefault="001B0037" w:rsidP="008527F7">
      <w:pPr>
        <w:pStyle w:val="Caption"/>
        <w:rPr>
          <w:b w:val="0"/>
        </w:rPr>
      </w:pPr>
      <w:bookmarkStart w:id="30" w:name="_Toc509589853"/>
      <w:r>
        <w:t xml:space="preserve">Figure </w:t>
      </w:r>
      <w:fldSimple w:instr=" SEQ Figure \* ARABIC ">
        <w:r w:rsidR="00502779">
          <w:rPr>
            <w:noProof/>
          </w:rPr>
          <w:t>3</w:t>
        </w:r>
      </w:fldSimple>
      <w:r>
        <w:t xml:space="preserve">. </w:t>
      </w:r>
      <w:r>
        <w:rPr>
          <w:b w:val="0"/>
        </w:rPr>
        <w:t>The factor analysis scree plot</w:t>
      </w:r>
      <w:r w:rsidR="008527F7">
        <w:rPr>
          <w:b w:val="0"/>
        </w:rPr>
        <w:t xml:space="preserve"> (left)</w:t>
      </w:r>
      <w:r>
        <w:rPr>
          <w:b w:val="0"/>
        </w:rPr>
        <w:t xml:space="preserve"> shows a strong factor 1 loading, but two factors are significant in initial </w:t>
      </w:r>
      <w:r w:rsidRPr="001B0037">
        <w:rPr>
          <w:b w:val="0"/>
        </w:rPr>
        <w:t>principle components</w:t>
      </w:r>
      <w:r>
        <w:t xml:space="preserve"> </w:t>
      </w:r>
      <w:r>
        <w:rPr>
          <w:b w:val="0"/>
        </w:rPr>
        <w:t>factor analysis and after parallel analysis.</w:t>
      </w:r>
      <w:r w:rsidR="008527F7">
        <w:rPr>
          <w:b w:val="0"/>
        </w:rPr>
        <w:t xml:space="preserve"> The breakdown of the bias blind spot measurement factor analysis (right) shows the loadings and the divide between cognitive and social biases.</w:t>
      </w:r>
      <w:bookmarkEnd w:id="30"/>
      <w:r w:rsidR="008527F7">
        <w:rPr>
          <w:b w:val="0"/>
        </w:rPr>
        <w:t xml:space="preserve"> </w:t>
      </w:r>
    </w:p>
    <w:p w14:paraId="1339D0F4" w14:textId="77777777" w:rsidR="008527F7" w:rsidRDefault="008527F7" w:rsidP="001B0037">
      <w:pPr>
        <w:pStyle w:val="Caption"/>
        <w:jc w:val="center"/>
        <w:rPr>
          <w:b w:val="0"/>
        </w:rPr>
      </w:pPr>
    </w:p>
    <w:p w14:paraId="2C11E7D3" w14:textId="77777777" w:rsidR="001B0037" w:rsidRPr="001B0037" w:rsidRDefault="001B0037" w:rsidP="001B0037">
      <w:pPr>
        <w:pStyle w:val="Caption"/>
        <w:jc w:val="center"/>
        <w:rPr>
          <w:b w:val="0"/>
        </w:rPr>
      </w:pPr>
      <w:r>
        <w:rPr>
          <w:b w:val="0"/>
        </w:rPr>
        <w:t xml:space="preserve">  </w:t>
      </w:r>
    </w:p>
    <w:p w14:paraId="45F7528F" w14:textId="766C8D43" w:rsidR="006D71AE" w:rsidRDefault="006D71AE" w:rsidP="006D71AE">
      <w:pPr>
        <w:pStyle w:val="Heading2"/>
      </w:pPr>
      <w:bookmarkStart w:id="31" w:name="_Toc513471992"/>
      <w:r>
        <w:t>3.3 S</w:t>
      </w:r>
      <w:r w:rsidR="006C46E0">
        <w:t xml:space="preserve">howing Over and </w:t>
      </w:r>
      <w:r w:rsidR="00156372">
        <w:t xml:space="preserve">Under </w:t>
      </w:r>
      <w:r w:rsidR="00FB24DB">
        <w:t>C</w:t>
      </w:r>
      <w:r w:rsidR="00156372">
        <w:t>onfidence</w:t>
      </w:r>
      <w:r w:rsidR="006C46E0">
        <w:t xml:space="preserve"> in General Decision Making via </w:t>
      </w:r>
      <w:r>
        <w:t>Bias Blind Spot</w:t>
      </w:r>
      <w:r w:rsidR="006C46E0">
        <w:t>, Decision Tasks, and Numeracy</w:t>
      </w:r>
      <w:bookmarkEnd w:id="31"/>
      <w:r w:rsidR="006C46E0">
        <w:t xml:space="preserve"> </w:t>
      </w:r>
    </w:p>
    <w:p w14:paraId="3C2707AC" w14:textId="1602E924" w:rsidR="006D71AE" w:rsidRDefault="001E22B3" w:rsidP="006D71AE">
      <w:pPr>
        <w:ind w:firstLine="720"/>
      </w:pPr>
      <w:r>
        <w:t xml:space="preserve">After establishing </w:t>
      </w:r>
      <w:r w:rsidR="000C1BD2">
        <w:t xml:space="preserve">preliminary </w:t>
      </w:r>
      <w:r>
        <w:t xml:space="preserve">validity </w:t>
      </w:r>
      <w:r w:rsidR="000C1BD2">
        <w:t xml:space="preserve">of the created cognitive bias blind spot measure, it was time to </w:t>
      </w:r>
      <w:r w:rsidR="006D71AE">
        <w:t>further investigate the relationship</w:t>
      </w:r>
      <w:r w:rsidR="00FB24DB">
        <w:t>s between</w:t>
      </w:r>
      <w:r w:rsidR="00DF6CB6">
        <w:t xml:space="preserve"> the two types of bias blind spot </w:t>
      </w:r>
      <w:r w:rsidR="00FB24DB">
        <w:t>and</w:t>
      </w:r>
      <w:r w:rsidR="00DF6CB6">
        <w:t xml:space="preserve"> </w:t>
      </w:r>
      <w:proofErr w:type="gramStart"/>
      <w:r w:rsidR="00DF6CB6">
        <w:t>decision making</w:t>
      </w:r>
      <w:proofErr w:type="gramEnd"/>
      <w:r w:rsidR="00DF6CB6">
        <w:t xml:space="preserve"> skill. R</w:t>
      </w:r>
      <w:r w:rsidR="006D71AE">
        <w:t xml:space="preserve">egressions were used to predict </w:t>
      </w:r>
      <w:r w:rsidR="006315AF">
        <w:t xml:space="preserve">cognitive and social </w:t>
      </w:r>
      <w:r w:rsidR="006D71AE">
        <w:t xml:space="preserve">bias </w:t>
      </w:r>
      <w:r w:rsidR="00601B7D">
        <w:t>blind spot</w:t>
      </w:r>
      <w:r w:rsidR="000C1BD2">
        <w:t xml:space="preserve"> ratings</w:t>
      </w:r>
      <w:r w:rsidR="00601B7D">
        <w:t xml:space="preserve">. As seen in </w:t>
      </w:r>
      <w:r w:rsidR="00FB24DB">
        <w:t>F</w:t>
      </w:r>
      <w:r w:rsidR="00601B7D">
        <w:t>igure 4</w:t>
      </w:r>
      <w:r w:rsidR="006D71AE">
        <w:t xml:space="preserve"> the scatterplots of the regression </w:t>
      </w:r>
      <w:r w:rsidR="00B341A1">
        <w:t>show</w:t>
      </w:r>
      <w:r w:rsidR="006D71AE">
        <w:t xml:space="preserve"> that there is a significant, positive relationship between performance on descriptive decision tasks (</w:t>
      </w:r>
      <w:proofErr w:type="spellStart"/>
      <w:r w:rsidR="006D71AE">
        <w:t>Toplak</w:t>
      </w:r>
      <w:proofErr w:type="spellEnd"/>
      <w:r w:rsidR="006D71AE">
        <w:t xml:space="preserve"> et al., 2011) and cognitive bias blind spot ratings (</w:t>
      </w:r>
      <w:r w:rsidR="006D71AE">
        <w:rPr>
          <w:i/>
        </w:rPr>
        <w:t>F</w:t>
      </w:r>
      <w:r w:rsidR="006D71AE">
        <w:t xml:space="preserve"> (1, 307) = 13.80, </w:t>
      </w:r>
      <w:r w:rsidR="006D71AE">
        <w:rPr>
          <w:i/>
        </w:rPr>
        <w:t>p</w:t>
      </w:r>
      <w:r w:rsidR="006D71AE">
        <w:t xml:space="preserve"> &lt; .001, </w:t>
      </w:r>
      <w:r w:rsidR="006D71AE">
        <w:rPr>
          <w:i/>
        </w:rPr>
        <w:t>R</w:t>
      </w:r>
      <w:r w:rsidR="006D71AE">
        <w:rPr>
          <w:vertAlign w:val="superscript"/>
        </w:rPr>
        <w:t>2</w:t>
      </w:r>
      <w:r w:rsidR="006D71AE">
        <w:t xml:space="preserve"> = .043). There is also a significant, positive relationship between decision tasks and numeracy (Cokely, 2012) (</w:t>
      </w:r>
      <w:r w:rsidR="006D71AE">
        <w:rPr>
          <w:i/>
        </w:rPr>
        <w:t>F</w:t>
      </w:r>
      <w:r w:rsidR="006D71AE">
        <w:t xml:space="preserve"> (1, 307) = 6.63, </w:t>
      </w:r>
      <w:r w:rsidR="006D71AE">
        <w:rPr>
          <w:i/>
        </w:rPr>
        <w:t>p</w:t>
      </w:r>
      <w:r w:rsidR="006D71AE">
        <w:t xml:space="preserve"> = .011, </w:t>
      </w:r>
      <w:r w:rsidR="006D71AE">
        <w:rPr>
          <w:i/>
        </w:rPr>
        <w:t>R</w:t>
      </w:r>
      <w:r w:rsidR="006D71AE">
        <w:rPr>
          <w:vertAlign w:val="superscript"/>
        </w:rPr>
        <w:t>2</w:t>
      </w:r>
      <w:r w:rsidR="006D71AE">
        <w:t xml:space="preserve"> = </w:t>
      </w:r>
      <w:r w:rsidR="006D71AE">
        <w:lastRenderedPageBreak/>
        <w:t xml:space="preserve">.021). There is no </w:t>
      </w:r>
      <w:proofErr w:type="gramStart"/>
      <w:r w:rsidR="006D71AE">
        <w:t>significant relationship</w:t>
      </w:r>
      <w:proofErr w:type="gramEnd"/>
      <w:r w:rsidR="006D71AE">
        <w:t xml:space="preserve"> between the social bias blind spot </w:t>
      </w:r>
      <w:r w:rsidR="00FB24DB">
        <w:t>and</w:t>
      </w:r>
      <w:r w:rsidR="006D71AE">
        <w:t xml:space="preserve"> decision tasks (</w:t>
      </w:r>
      <w:r w:rsidR="006D71AE">
        <w:rPr>
          <w:i/>
        </w:rPr>
        <w:t>F</w:t>
      </w:r>
      <w:r w:rsidR="006D71AE">
        <w:t xml:space="preserve"> (1, 307) = .92, </w:t>
      </w:r>
      <w:r w:rsidR="006D71AE">
        <w:rPr>
          <w:i/>
        </w:rPr>
        <w:t>p</w:t>
      </w:r>
      <w:r w:rsidR="006D71AE">
        <w:t xml:space="preserve"> = .334, </w:t>
      </w:r>
      <w:r w:rsidR="006D71AE">
        <w:rPr>
          <w:i/>
        </w:rPr>
        <w:t>R</w:t>
      </w:r>
      <w:r w:rsidR="006D71AE">
        <w:rPr>
          <w:vertAlign w:val="superscript"/>
        </w:rPr>
        <w:t>2</w:t>
      </w:r>
      <w:r w:rsidR="006D71AE">
        <w:t xml:space="preserve"> = .003) </w:t>
      </w:r>
      <w:r w:rsidR="00FB24DB">
        <w:t>or</w:t>
      </w:r>
      <w:r w:rsidR="006D71AE">
        <w:t xml:space="preserve"> numeracy (</w:t>
      </w:r>
      <w:r w:rsidR="006D71AE">
        <w:rPr>
          <w:i/>
        </w:rPr>
        <w:t>F</w:t>
      </w:r>
      <w:r w:rsidR="006D71AE">
        <w:t xml:space="preserve"> (1, 307) = 3.522, </w:t>
      </w:r>
      <w:r w:rsidR="006D71AE">
        <w:rPr>
          <w:i/>
        </w:rPr>
        <w:t>p</w:t>
      </w:r>
      <w:r w:rsidR="006D71AE">
        <w:t xml:space="preserve"> = .062, </w:t>
      </w:r>
      <w:r w:rsidR="006D71AE">
        <w:rPr>
          <w:i/>
        </w:rPr>
        <w:t>R</w:t>
      </w:r>
      <w:r w:rsidR="006D71AE">
        <w:rPr>
          <w:vertAlign w:val="superscript"/>
        </w:rPr>
        <w:t>2</w:t>
      </w:r>
      <w:r w:rsidR="006D71AE">
        <w:t xml:space="preserve"> = .011; this is trending in the negative direction, meaning those with higher bias blind spot ratings have lower numeracy). Looking at the various scatterplots it becomes instantly clear that those who are highest in bias blind spot are those lowest in skill (top left quadrant of the scatterplot). </w:t>
      </w:r>
      <w:r w:rsidR="001D4C41">
        <w:t xml:space="preserve">It is important to note that those who are highest in decision skill and numeracy are reporting differences from the average American still below their skill level (e.g. </w:t>
      </w:r>
      <w:proofErr w:type="spellStart"/>
      <w:r w:rsidR="001D4C41">
        <w:t>underconfidence</w:t>
      </w:r>
      <w:proofErr w:type="spellEnd"/>
      <w:r w:rsidR="001D4C41">
        <w:t xml:space="preserve">). </w:t>
      </w:r>
      <w:r w:rsidR="006D71AE">
        <w:t>The lower significance of numeracy and cognitive bias blind spot compared to decision skill also implies mediation (which is shown in results section 3.4). This le</w:t>
      </w:r>
      <w:r w:rsidR="001D4C41">
        <w:t>n</w:t>
      </w:r>
      <w:r w:rsidR="006D71AE">
        <w:t>d</w:t>
      </w:r>
      <w:r w:rsidR="001D4C41">
        <w:t>s evidence</w:t>
      </w:r>
      <w:r w:rsidR="006D71AE">
        <w:t xml:space="preserve"> to the hypothesis </w:t>
      </w:r>
      <w:r w:rsidR="00FB24DB">
        <w:t xml:space="preserve">that </w:t>
      </w:r>
      <w:r w:rsidR="006D71AE">
        <w:t>individuals who are high in numeracy will better know their skill in relation to the average American than those lower in numeracy</w:t>
      </w:r>
      <w:r w:rsidR="001D4C41">
        <w:t>, though both will have positive bias blind ratings</w:t>
      </w:r>
      <w:r w:rsidR="006D71AE">
        <w:t>.</w:t>
      </w:r>
    </w:p>
    <w:p w14:paraId="405E3584" w14:textId="77777777" w:rsidR="003764AE" w:rsidRDefault="003764AE" w:rsidP="00693677">
      <w:pPr>
        <w:keepNext/>
        <w:ind w:firstLine="720"/>
        <w:jc w:val="center"/>
      </w:pPr>
      <w:r>
        <w:rPr>
          <w:noProof/>
          <w:lang w:bidi="ar-SA"/>
        </w:rPr>
        <w:lastRenderedPageBreak/>
        <w:drawing>
          <wp:inline distT="0" distB="0" distL="0" distR="0" wp14:anchorId="60B3AD5E" wp14:editId="680ED7E5">
            <wp:extent cx="4457689" cy="47231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04905" cy="4773143"/>
                    </a:xfrm>
                    <a:prstGeom prst="rect">
                      <a:avLst/>
                    </a:prstGeom>
                    <a:noFill/>
                  </pic:spPr>
                </pic:pic>
              </a:graphicData>
            </a:graphic>
          </wp:inline>
        </w:drawing>
      </w:r>
    </w:p>
    <w:p w14:paraId="7937CF3C" w14:textId="13ABD238" w:rsidR="003764AE" w:rsidRDefault="003764AE" w:rsidP="003764AE">
      <w:pPr>
        <w:pStyle w:val="Caption"/>
        <w:rPr>
          <w:b w:val="0"/>
        </w:rPr>
      </w:pPr>
      <w:bookmarkStart w:id="32" w:name="_Toc509589854"/>
      <w:r>
        <w:t xml:space="preserve">Figure </w:t>
      </w:r>
      <w:fldSimple w:instr=" SEQ Figure \* ARABIC ">
        <w:r w:rsidR="00502779">
          <w:rPr>
            <w:noProof/>
          </w:rPr>
          <w:t>4</w:t>
        </w:r>
      </w:fldSimple>
      <w:r>
        <w:t xml:space="preserve">. </w:t>
      </w:r>
      <w:r>
        <w:rPr>
          <w:b w:val="0"/>
        </w:rPr>
        <w:t xml:space="preserve">Cognitive (top) and </w:t>
      </w:r>
      <w:r w:rsidR="00FB24DB">
        <w:rPr>
          <w:b w:val="0"/>
        </w:rPr>
        <w:t>s</w:t>
      </w:r>
      <w:r>
        <w:rPr>
          <w:b w:val="0"/>
        </w:rPr>
        <w:t xml:space="preserve">ocial (bottom) bias blind spot scores in relation to skill.  On the left is performance on descriptive decision tasks in relation to bias blind spot scores and on the right is numeracy </w:t>
      </w:r>
      <w:r w:rsidR="00693677">
        <w:rPr>
          <w:b w:val="0"/>
        </w:rPr>
        <w:t xml:space="preserve">related to bias blind spot scores. Notice the lack of any relation between social bias blind spot and </w:t>
      </w:r>
      <w:proofErr w:type="gramStart"/>
      <w:r w:rsidR="00693677">
        <w:rPr>
          <w:b w:val="0"/>
        </w:rPr>
        <w:t>decision making</w:t>
      </w:r>
      <w:proofErr w:type="gramEnd"/>
      <w:r w:rsidR="00693677">
        <w:rPr>
          <w:b w:val="0"/>
        </w:rPr>
        <w:t xml:space="preserve"> skill and the positive trend of decision making skill and bias blind spot. Particularly with descriptive decision task performance and bias blind spot scores (top left) a clear indication of unskilled and unaware phenomenon is present with the highest bias blind scores being made by average or low skill individuals. Those who are highest in skill are reporting aggregate cognitive bias blind spot scores lower than their skill</w:t>
      </w:r>
      <w:r w:rsidR="00706C67" w:rsidRPr="00B341A1">
        <w:rPr>
          <w:b w:val="0"/>
        </w:rPr>
        <w:t>,</w:t>
      </w:r>
      <w:r w:rsidR="00693677">
        <w:rPr>
          <w:b w:val="0"/>
        </w:rPr>
        <w:t xml:space="preserve"> indicating </w:t>
      </w:r>
      <w:proofErr w:type="spellStart"/>
      <w:r w:rsidR="00693677">
        <w:rPr>
          <w:b w:val="0"/>
        </w:rPr>
        <w:t>underconfidence</w:t>
      </w:r>
      <w:proofErr w:type="spellEnd"/>
      <w:r w:rsidR="00693677">
        <w:rPr>
          <w:b w:val="0"/>
        </w:rPr>
        <w:t>.</w:t>
      </w:r>
      <w:bookmarkEnd w:id="32"/>
      <w:r w:rsidR="00693677">
        <w:rPr>
          <w:b w:val="0"/>
        </w:rPr>
        <w:t xml:space="preserve">  </w:t>
      </w:r>
    </w:p>
    <w:p w14:paraId="6D16192B" w14:textId="114B4E9E" w:rsidR="00693677" w:rsidRDefault="00693677" w:rsidP="00693677"/>
    <w:p w14:paraId="1113CD22" w14:textId="3FB13AA3" w:rsidR="00B32D1E" w:rsidRDefault="00B32D1E" w:rsidP="00693677"/>
    <w:p w14:paraId="0D235C47" w14:textId="77777777" w:rsidR="00B32D1E" w:rsidRPr="00693677" w:rsidRDefault="00B32D1E" w:rsidP="00693677"/>
    <w:p w14:paraId="03D087E0" w14:textId="24566AA8" w:rsidR="006D71AE" w:rsidRDefault="006D71AE" w:rsidP="006D71AE">
      <w:pPr>
        <w:pStyle w:val="Heading2"/>
      </w:pPr>
      <w:r>
        <w:lastRenderedPageBreak/>
        <w:t xml:space="preserve"> </w:t>
      </w:r>
      <w:bookmarkStart w:id="33" w:name="_Toc513471993"/>
      <w:r>
        <w:t xml:space="preserve">3.4 </w:t>
      </w:r>
      <w:r w:rsidR="00C52D1A">
        <w:t>What Predicts Perceptions of Cognitive and Social</w:t>
      </w:r>
      <w:r w:rsidR="00C067E6">
        <w:t xml:space="preserve"> </w:t>
      </w:r>
      <w:r w:rsidR="00C52D1A">
        <w:t>Decision Skill?</w:t>
      </w:r>
      <w:bookmarkEnd w:id="33"/>
      <w:r w:rsidR="00C52D1A">
        <w:t xml:space="preserve"> </w:t>
      </w:r>
    </w:p>
    <w:p w14:paraId="3B4CD81F" w14:textId="3F07E420" w:rsidR="00C52D1A" w:rsidRPr="006D3FA6" w:rsidRDefault="00C52D1A" w:rsidP="006D71AE">
      <w:pPr>
        <w:ind w:firstLine="720"/>
      </w:pPr>
      <w:r w:rsidRPr="006D3FA6">
        <w:t>Afte</w:t>
      </w:r>
      <w:r w:rsidR="00EC418F" w:rsidRPr="006D3FA6">
        <w:t xml:space="preserve">r replication of previous bias blind spot studies, creation </w:t>
      </w:r>
      <w:r w:rsidR="006D3FA6" w:rsidRPr="006D3FA6">
        <w:t>and initial</w:t>
      </w:r>
      <w:r w:rsidR="00EC418F" w:rsidRPr="006D3FA6">
        <w:t xml:space="preserve"> </w:t>
      </w:r>
      <w:r w:rsidR="00784B7D">
        <w:t>investigation</w:t>
      </w:r>
      <w:r w:rsidR="00EC418F" w:rsidRPr="006D3FA6">
        <w:t xml:space="preserve"> of a cognitive bias blind spot </w:t>
      </w:r>
      <w:r w:rsidR="00B341A1" w:rsidRPr="006D3FA6">
        <w:t>measure</w:t>
      </w:r>
      <w:r w:rsidR="00B341A1">
        <w:t xml:space="preserve"> and</w:t>
      </w:r>
      <w:r w:rsidR="00EC418F" w:rsidRPr="006D3FA6">
        <w:t xml:space="preserve"> showing that there are differences in social and cognitive bias blind spots in relation to decision making skill, the next step was to see what predicts these self-evaluated confidence judgments</w:t>
      </w:r>
      <w:r w:rsidR="00A407D5">
        <w:t xml:space="preserve"> (</w:t>
      </w:r>
      <w:r w:rsidR="00EC418F" w:rsidRPr="006D3FA6">
        <w:t>coined confidence competence</w:t>
      </w:r>
      <w:r w:rsidR="00A407D5">
        <w:t>)</w:t>
      </w:r>
      <w:r w:rsidR="00EC418F" w:rsidRPr="006D3FA6">
        <w:t xml:space="preserve">. Skilled Decision Theory predicts that our </w:t>
      </w:r>
      <w:proofErr w:type="gramStart"/>
      <w:r w:rsidR="00EC418F" w:rsidRPr="006D3FA6">
        <w:t>decision making</w:t>
      </w:r>
      <w:proofErr w:type="gramEnd"/>
      <w:r w:rsidR="00EC418F" w:rsidRPr="006D3FA6">
        <w:t xml:space="preserve"> confidence is attuned to mental models built from an experiential skill. This would imply that numeracy, decision skill, and the ADMC would predict subjective perceptions of accurate or inaccurate bias within ourselves. For the social bias blind spot </w:t>
      </w:r>
      <w:r w:rsidR="00B341A1" w:rsidRPr="006D3FA6">
        <w:t>measure,</w:t>
      </w:r>
      <w:r w:rsidR="006D3FA6" w:rsidRPr="006D3FA6">
        <w:t xml:space="preserve"> a more exploratory approach was taken as the study did not include objective measures of social bias. Skilled Decision Theory hypothesizes that special knowledge about the world (e.g. gender, race, etc.) would be associated with knowing relative bias within ourselves and others.  </w:t>
      </w:r>
      <w:r w:rsidR="00EC418F" w:rsidRPr="006D3FA6">
        <w:t xml:space="preserve">   </w:t>
      </w:r>
    </w:p>
    <w:p w14:paraId="71F95C96" w14:textId="6B6ACBC3" w:rsidR="006D71AE" w:rsidRPr="00EF5261" w:rsidRDefault="006D71AE" w:rsidP="006D71AE">
      <w:pPr>
        <w:ind w:firstLine="720"/>
      </w:pPr>
      <w:r w:rsidRPr="00EF5261">
        <w:t xml:space="preserve">To answer the question of how </w:t>
      </w:r>
      <w:r w:rsidR="00EF5261" w:rsidRPr="00EF5261">
        <w:t>people are</w:t>
      </w:r>
      <w:r w:rsidRPr="00EF5261">
        <w:t xml:space="preserve"> making these perceptions a stepwise regression and mediation analysis was used to see what predicts cognitive and social bias blind </w:t>
      </w:r>
      <w:r w:rsidR="00A40D6E">
        <w:t>spots</w:t>
      </w:r>
      <w:r w:rsidRPr="00EF5261">
        <w:t xml:space="preserve">. The final stepwise regression of cognitive bias blind spot can be seen in </w:t>
      </w:r>
      <w:r w:rsidR="005C09D8" w:rsidRPr="00EF5261">
        <w:t>Appendix</w:t>
      </w:r>
      <w:r w:rsidRPr="00EF5261">
        <w:t xml:space="preserve"> </w:t>
      </w:r>
      <w:r w:rsidR="00DC7C91">
        <w:t>B</w:t>
      </w:r>
      <w:r w:rsidRPr="00EF5261">
        <w:t xml:space="preserve">. The full model explains </w:t>
      </w:r>
      <w:r w:rsidR="003A1655">
        <w:t>8</w:t>
      </w:r>
      <w:r w:rsidR="00CE1650">
        <w:t>.</w:t>
      </w:r>
      <w:r w:rsidR="003A1655">
        <w:t>2</w:t>
      </w:r>
      <w:r w:rsidRPr="00EF5261">
        <w:t>% of the variance and includes, in order of most variance contributed to least, descriptive decision task performance (</w:t>
      </w:r>
      <w:r w:rsidRPr="00EF5261">
        <w:rPr>
          <w:i/>
        </w:rPr>
        <w:t>t</w:t>
      </w:r>
      <w:r w:rsidRPr="00EF5261">
        <w:t xml:space="preserve"> (4, 304) = 3.</w:t>
      </w:r>
      <w:r w:rsidR="006D3FA6" w:rsidRPr="00EF5261">
        <w:t>837</w:t>
      </w:r>
      <w:r w:rsidRPr="00EF5261">
        <w:t xml:space="preserve">, </w:t>
      </w:r>
      <w:r w:rsidRPr="00EF5261">
        <w:rPr>
          <w:i/>
        </w:rPr>
        <w:t>p</w:t>
      </w:r>
      <w:r w:rsidRPr="00EF5261">
        <w:t xml:space="preserve"> </w:t>
      </w:r>
      <w:r w:rsidR="006D3FA6" w:rsidRPr="00EF5261">
        <w:t>&lt; .001</w:t>
      </w:r>
      <w:r w:rsidRPr="00EF5261">
        <w:t xml:space="preserve">), </w:t>
      </w:r>
      <w:r w:rsidR="006D3FA6" w:rsidRPr="00EF5261">
        <w:t>social bias blind spot (</w:t>
      </w:r>
      <w:r w:rsidR="006D3FA6" w:rsidRPr="00EF5261">
        <w:rPr>
          <w:i/>
        </w:rPr>
        <w:t>t</w:t>
      </w:r>
      <w:r w:rsidR="006D3FA6" w:rsidRPr="00EF5261">
        <w:t xml:space="preserve"> (4, 304) = 3.814, </w:t>
      </w:r>
      <w:r w:rsidR="006D3FA6" w:rsidRPr="00EF5261">
        <w:rPr>
          <w:i/>
        </w:rPr>
        <w:t>p</w:t>
      </w:r>
      <w:r w:rsidR="006D3FA6" w:rsidRPr="00EF5261">
        <w:t xml:space="preserve"> &lt; .001), </w:t>
      </w:r>
      <w:r w:rsidR="00480647" w:rsidRPr="00EF5261">
        <w:t>confidence skill (</w:t>
      </w:r>
      <w:r w:rsidR="00480647" w:rsidRPr="00EF5261">
        <w:rPr>
          <w:i/>
        </w:rPr>
        <w:t>t</w:t>
      </w:r>
      <w:r w:rsidR="00480647" w:rsidRPr="00EF5261">
        <w:t xml:space="preserve"> (4, 304) = </w:t>
      </w:r>
      <w:r w:rsidR="00CE1650">
        <w:t>2.590</w:t>
      </w:r>
      <w:r w:rsidR="00480647" w:rsidRPr="00EF5261">
        <w:t xml:space="preserve">, </w:t>
      </w:r>
      <w:r w:rsidR="00480647" w:rsidRPr="00EF5261">
        <w:rPr>
          <w:i/>
        </w:rPr>
        <w:t>p</w:t>
      </w:r>
      <w:r w:rsidR="00480647" w:rsidRPr="00EF5261">
        <w:t xml:space="preserve"> = .0</w:t>
      </w:r>
      <w:r w:rsidR="00CE1650">
        <w:t>10</w:t>
      </w:r>
      <w:r w:rsidR="00A40D6E">
        <w:t>),</w:t>
      </w:r>
      <w:r w:rsidR="00480647">
        <w:t xml:space="preserve"> and </w:t>
      </w:r>
      <w:r w:rsidRPr="00EF5261">
        <w:t xml:space="preserve">Decision Outcome Inventory (DOI; </w:t>
      </w:r>
      <w:r w:rsidRPr="00EF5261">
        <w:rPr>
          <w:i/>
        </w:rPr>
        <w:t>t</w:t>
      </w:r>
      <w:r w:rsidRPr="00EF5261">
        <w:t xml:space="preserve"> (4, 304) = 2.</w:t>
      </w:r>
      <w:r w:rsidR="006D3FA6" w:rsidRPr="00EF5261">
        <w:t>38</w:t>
      </w:r>
      <w:r w:rsidR="00CE1650">
        <w:t>2</w:t>
      </w:r>
      <w:r w:rsidRPr="00EF5261">
        <w:t xml:space="preserve">, </w:t>
      </w:r>
      <w:r w:rsidRPr="00EF5261">
        <w:rPr>
          <w:i/>
        </w:rPr>
        <w:t>p</w:t>
      </w:r>
      <w:r w:rsidRPr="00EF5261">
        <w:t xml:space="preserve"> = .01</w:t>
      </w:r>
      <w:r w:rsidR="006D3FA6" w:rsidRPr="00EF5261">
        <w:t>8</w:t>
      </w:r>
      <w:r w:rsidRPr="00EF5261">
        <w:t>)</w:t>
      </w:r>
      <w:r w:rsidR="00E04C24">
        <w:t>.</w:t>
      </w:r>
      <w:r w:rsidR="006D3FA6" w:rsidRPr="00EF5261">
        <w:t xml:space="preserve"> </w:t>
      </w:r>
      <w:r w:rsidRPr="00EF5261">
        <w:t xml:space="preserve">After further investigation it looks as though there is mediation of numeracy and decision task performance which can be seen in the </w:t>
      </w:r>
      <w:r w:rsidR="00E04C24">
        <w:t>path structure</w:t>
      </w:r>
      <w:r w:rsidRPr="00EF5261">
        <w:t xml:space="preserve"> in </w:t>
      </w:r>
      <w:r w:rsidR="00A40D6E">
        <w:t>F</w:t>
      </w:r>
      <w:r w:rsidRPr="00EF5261">
        <w:t xml:space="preserve">igure </w:t>
      </w:r>
      <w:r w:rsidR="005C09D8" w:rsidRPr="00EF5261">
        <w:t>5</w:t>
      </w:r>
      <w:r w:rsidRPr="00EF5261">
        <w:t xml:space="preserve">. </w:t>
      </w:r>
    </w:p>
    <w:p w14:paraId="0661D9E3" w14:textId="4C5644F3" w:rsidR="006D71AE" w:rsidRDefault="006D71AE" w:rsidP="006D71AE">
      <w:r w:rsidRPr="00EF5261">
        <w:lastRenderedPageBreak/>
        <w:tab/>
        <w:t xml:space="preserve">A stepwise regression of social bias blind spot can be seen in </w:t>
      </w:r>
      <w:r w:rsidR="005C09D8" w:rsidRPr="00EF5261">
        <w:t>Appendix</w:t>
      </w:r>
      <w:r w:rsidRPr="00EF5261">
        <w:t xml:space="preserve"> </w:t>
      </w:r>
      <w:r w:rsidR="00DC7C91">
        <w:t>B</w:t>
      </w:r>
      <w:r w:rsidRPr="00EF5261">
        <w:t xml:space="preserve">. The full model explains </w:t>
      </w:r>
      <w:r w:rsidR="00EF5261" w:rsidRPr="00EF5261">
        <w:t>5</w:t>
      </w:r>
      <w:r w:rsidRPr="00EF5261">
        <w:t>% of the variance and includes, in order of most variance contributed to least, cognitive bias blind spot (</w:t>
      </w:r>
      <w:r w:rsidRPr="00EF5261">
        <w:rPr>
          <w:i/>
        </w:rPr>
        <w:t>t</w:t>
      </w:r>
      <w:r w:rsidRPr="00EF5261">
        <w:t xml:space="preserve"> (4, 304) = </w:t>
      </w:r>
      <w:r w:rsidR="00EF5261" w:rsidRPr="00EF5261">
        <w:t>3</w:t>
      </w:r>
      <w:r w:rsidRPr="00EF5261">
        <w:t>.</w:t>
      </w:r>
      <w:r w:rsidR="00EF5261" w:rsidRPr="00EF5261">
        <w:t>834</w:t>
      </w:r>
      <w:r w:rsidRPr="00EF5261">
        <w:t xml:space="preserve">, </w:t>
      </w:r>
      <w:r w:rsidRPr="00EF5261">
        <w:rPr>
          <w:i/>
        </w:rPr>
        <w:t>p</w:t>
      </w:r>
      <w:r w:rsidRPr="00EF5261">
        <w:t xml:space="preserve"> &lt; .001)</w:t>
      </w:r>
      <w:r w:rsidR="00EF5261" w:rsidRPr="00EF5261">
        <w:t xml:space="preserve"> and</w:t>
      </w:r>
      <w:r w:rsidRPr="00EF5261">
        <w:t xml:space="preserve"> gender (positive direction indicates identifying as female; </w:t>
      </w:r>
      <w:r w:rsidRPr="00EF5261">
        <w:rPr>
          <w:i/>
        </w:rPr>
        <w:t>t</w:t>
      </w:r>
      <w:r w:rsidRPr="00EF5261">
        <w:t xml:space="preserve"> (4, 304) = </w:t>
      </w:r>
      <w:r w:rsidR="00EF5261" w:rsidRPr="00EF5261">
        <w:t>2.389</w:t>
      </w:r>
      <w:r w:rsidRPr="00EF5261">
        <w:t xml:space="preserve">, </w:t>
      </w:r>
      <w:r w:rsidRPr="00EF5261">
        <w:rPr>
          <w:i/>
        </w:rPr>
        <w:t>p</w:t>
      </w:r>
      <w:r w:rsidRPr="00EF5261">
        <w:t xml:space="preserve"> </w:t>
      </w:r>
      <w:r w:rsidR="00EF5261" w:rsidRPr="00EF5261">
        <w:t>=</w:t>
      </w:r>
      <w:r w:rsidRPr="00EF5261">
        <w:t xml:space="preserve"> .0</w:t>
      </w:r>
      <w:r w:rsidR="00EF5261" w:rsidRPr="00EF5261">
        <w:t>18</w:t>
      </w:r>
      <w:r w:rsidRPr="00EF5261">
        <w:t>). This would indicate that our social bias blind spot perceptions are related to our cognitive bias blind spot perceptions</w:t>
      </w:r>
      <w:r w:rsidR="00535FE9">
        <w:t xml:space="preserve">, which </w:t>
      </w:r>
      <w:r w:rsidRPr="00EF5261">
        <w:t>are created from our decision skill and special</w:t>
      </w:r>
      <w:r>
        <w:t xml:space="preserve"> representative understanding of the world. The </w:t>
      </w:r>
      <w:r w:rsidR="00E04C24">
        <w:t>path structure</w:t>
      </w:r>
      <w:r>
        <w:t xml:space="preserve"> can be seen in </w:t>
      </w:r>
      <w:r w:rsidR="00535FE9">
        <w:t>F</w:t>
      </w:r>
      <w:r>
        <w:t xml:space="preserve">igure </w:t>
      </w:r>
      <w:r w:rsidR="005C09D8">
        <w:t>6</w:t>
      </w:r>
      <w:r>
        <w:t>.</w:t>
      </w:r>
    </w:p>
    <w:p w14:paraId="06E80617" w14:textId="77777777" w:rsidR="007B5BD7" w:rsidRDefault="007B5BD7" w:rsidP="006D71AE"/>
    <w:p w14:paraId="72F08273" w14:textId="398D2C64" w:rsidR="008F75C7" w:rsidRDefault="003A1655" w:rsidP="00B32D1E">
      <w:pPr>
        <w:jc w:val="center"/>
      </w:pPr>
      <w:r>
        <w:rPr>
          <w:noProof/>
          <w:lang w:bidi="ar-SA"/>
        </w:rPr>
        <w:drawing>
          <wp:inline distT="0" distB="0" distL="0" distR="0" wp14:anchorId="77ECCD98" wp14:editId="67BB4321">
            <wp:extent cx="4731026" cy="142554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98847" cy="1445981"/>
                    </a:xfrm>
                    <a:prstGeom prst="rect">
                      <a:avLst/>
                    </a:prstGeom>
                  </pic:spPr>
                </pic:pic>
              </a:graphicData>
            </a:graphic>
          </wp:inline>
        </w:drawing>
      </w:r>
    </w:p>
    <w:p w14:paraId="3B0E3A8E" w14:textId="3299851D" w:rsidR="008F75C7" w:rsidRPr="00580A8B" w:rsidRDefault="00580A8B" w:rsidP="00580A8B">
      <w:pPr>
        <w:pStyle w:val="Caption"/>
        <w:rPr>
          <w:b w:val="0"/>
        </w:rPr>
      </w:pPr>
      <w:bookmarkStart w:id="34" w:name="_Toc509589855"/>
      <w:r>
        <w:t xml:space="preserve">Figure </w:t>
      </w:r>
      <w:fldSimple w:instr=" SEQ Figure \* ARABIC ">
        <w:r w:rsidR="00502779">
          <w:rPr>
            <w:noProof/>
          </w:rPr>
          <w:t>5</w:t>
        </w:r>
      </w:fldSimple>
      <w:r>
        <w:t xml:space="preserve">. </w:t>
      </w:r>
      <w:r>
        <w:rPr>
          <w:b w:val="0"/>
        </w:rPr>
        <w:t>The mediation analysis (numbers are standardized Beta coefficients) above shows the model of predicting cognitive bias blind spot scores (</w:t>
      </w:r>
      <w:r w:rsidRPr="00580A8B">
        <w:rPr>
          <w:b w:val="0"/>
          <w:i/>
        </w:rPr>
        <w:t>R</w:t>
      </w:r>
      <w:r w:rsidRPr="00580A8B">
        <w:rPr>
          <w:b w:val="0"/>
          <w:i/>
          <w:vertAlign w:val="superscript"/>
        </w:rPr>
        <w:t>2</w:t>
      </w:r>
      <w:r>
        <w:rPr>
          <w:b w:val="0"/>
        </w:rPr>
        <w:t xml:space="preserve"> = .</w:t>
      </w:r>
      <w:r w:rsidR="00DA5213">
        <w:rPr>
          <w:b w:val="0"/>
        </w:rPr>
        <w:t>082</w:t>
      </w:r>
      <w:r>
        <w:rPr>
          <w:b w:val="0"/>
        </w:rPr>
        <w:t xml:space="preserve">). </w:t>
      </w:r>
      <w:r w:rsidR="00535FE9">
        <w:rPr>
          <w:b w:val="0"/>
        </w:rPr>
        <w:t xml:space="preserve">Decision skill mediates the relationship between </w:t>
      </w:r>
      <w:r>
        <w:rPr>
          <w:b w:val="0"/>
        </w:rPr>
        <w:t>numeracy scores (BNT) and cognitive bias blind spot (</w:t>
      </w:r>
      <w:proofErr w:type="spellStart"/>
      <w:r>
        <w:rPr>
          <w:b w:val="0"/>
        </w:rPr>
        <w:t>Toplak</w:t>
      </w:r>
      <w:proofErr w:type="spellEnd"/>
      <w:r>
        <w:rPr>
          <w:b w:val="0"/>
        </w:rPr>
        <w:t xml:space="preserve"> et al., 2011) with an independent influence of confidence skill (ADMC)</w:t>
      </w:r>
      <w:r w:rsidR="006F2A81">
        <w:rPr>
          <w:b w:val="0"/>
        </w:rPr>
        <w:t xml:space="preserve"> and the Decision Outcome Inventory (DOI)</w:t>
      </w:r>
      <w:r>
        <w:rPr>
          <w:b w:val="0"/>
        </w:rPr>
        <w:t>.</w:t>
      </w:r>
      <w:bookmarkEnd w:id="34"/>
      <w:r w:rsidR="00EF5261">
        <w:rPr>
          <w:b w:val="0"/>
        </w:rPr>
        <w:t xml:space="preserve"> This implies that our perceptions of decision making bias is influenced by our general </w:t>
      </w:r>
      <w:proofErr w:type="gramStart"/>
      <w:r w:rsidR="00EF5261">
        <w:rPr>
          <w:b w:val="0"/>
        </w:rPr>
        <w:t>decision making</w:t>
      </w:r>
      <w:proofErr w:type="gramEnd"/>
      <w:r w:rsidR="00EF5261">
        <w:rPr>
          <w:b w:val="0"/>
        </w:rPr>
        <w:t xml:space="preserve"> skill and our decision making experiences.</w:t>
      </w:r>
    </w:p>
    <w:p w14:paraId="07652C97" w14:textId="77777777" w:rsidR="007B5BD7" w:rsidRDefault="007B5BD7" w:rsidP="006D71AE"/>
    <w:p w14:paraId="5909759F" w14:textId="5F5CADEB" w:rsidR="00580A8B" w:rsidRDefault="00EF5261" w:rsidP="00EF5261">
      <w:pPr>
        <w:keepNext/>
        <w:jc w:val="center"/>
      </w:pPr>
      <w:r>
        <w:rPr>
          <w:noProof/>
          <w:lang w:bidi="ar-SA"/>
        </w:rPr>
        <w:drawing>
          <wp:inline distT="0" distB="0" distL="0" distR="0" wp14:anchorId="018903EA" wp14:editId="68318EF1">
            <wp:extent cx="3172571" cy="1141777"/>
            <wp:effectExtent l="0" t="0" r="889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03466" cy="1188885"/>
                    </a:xfrm>
                    <a:prstGeom prst="rect">
                      <a:avLst/>
                    </a:prstGeom>
                  </pic:spPr>
                </pic:pic>
              </a:graphicData>
            </a:graphic>
          </wp:inline>
        </w:drawing>
      </w:r>
    </w:p>
    <w:p w14:paraId="5C358A24" w14:textId="3AB1C6ED" w:rsidR="008115B9" w:rsidRPr="00B32D1E" w:rsidRDefault="00580A8B" w:rsidP="00B32D1E">
      <w:pPr>
        <w:pStyle w:val="Caption"/>
        <w:rPr>
          <w:b w:val="0"/>
        </w:rPr>
      </w:pPr>
      <w:bookmarkStart w:id="35" w:name="_Toc509589856"/>
      <w:r>
        <w:t xml:space="preserve">Figure </w:t>
      </w:r>
      <w:fldSimple w:instr=" SEQ Figure \* ARABIC ">
        <w:r w:rsidR="00502779">
          <w:rPr>
            <w:noProof/>
          </w:rPr>
          <w:t>6</w:t>
        </w:r>
      </w:fldSimple>
      <w:r>
        <w:t xml:space="preserve">. </w:t>
      </w:r>
      <w:r w:rsidR="00535FE9">
        <w:rPr>
          <w:b w:val="0"/>
        </w:rPr>
        <w:t>M</w:t>
      </w:r>
      <w:r>
        <w:rPr>
          <w:b w:val="0"/>
        </w:rPr>
        <w:t>ediation analysis (numbers are standardized Beta coefficients) of what predicts social bias blind spot scores (</w:t>
      </w:r>
      <w:r>
        <w:rPr>
          <w:b w:val="0"/>
          <w:i/>
        </w:rPr>
        <w:t>R</w:t>
      </w:r>
      <w:r>
        <w:rPr>
          <w:b w:val="0"/>
          <w:i/>
          <w:vertAlign w:val="superscript"/>
        </w:rPr>
        <w:t>2</w:t>
      </w:r>
      <w:r>
        <w:rPr>
          <w:b w:val="0"/>
        </w:rPr>
        <w:t xml:space="preserve"> = .</w:t>
      </w:r>
      <w:r w:rsidR="001F7D15">
        <w:rPr>
          <w:b w:val="0"/>
        </w:rPr>
        <w:t>05</w:t>
      </w:r>
      <w:r w:rsidR="00EF5261">
        <w:rPr>
          <w:b w:val="0"/>
        </w:rPr>
        <w:t>2</w:t>
      </w:r>
      <w:r>
        <w:rPr>
          <w:b w:val="0"/>
        </w:rPr>
        <w:t xml:space="preserve">). </w:t>
      </w:r>
      <w:r w:rsidR="00353203">
        <w:rPr>
          <w:b w:val="0"/>
        </w:rPr>
        <w:t xml:space="preserve">There is also a positive correlation </w:t>
      </w:r>
      <w:r w:rsidR="00535FE9">
        <w:rPr>
          <w:b w:val="0"/>
        </w:rPr>
        <w:t xml:space="preserve">between </w:t>
      </w:r>
      <w:r w:rsidR="00353203">
        <w:rPr>
          <w:b w:val="0"/>
        </w:rPr>
        <w:t xml:space="preserve">gender </w:t>
      </w:r>
      <w:r w:rsidR="001F7D15">
        <w:rPr>
          <w:b w:val="0"/>
        </w:rPr>
        <w:t xml:space="preserve">and perceptions </w:t>
      </w:r>
      <w:r w:rsidR="00353203">
        <w:rPr>
          <w:b w:val="0"/>
        </w:rPr>
        <w:t xml:space="preserve">indicating that those who are female are likely to say they are less biased than the average American on social biases (e.g. discrimination, victim blaming, </w:t>
      </w:r>
      <w:proofErr w:type="spellStart"/>
      <w:r w:rsidR="00353203">
        <w:rPr>
          <w:b w:val="0"/>
        </w:rPr>
        <w:t>etc</w:t>
      </w:r>
      <w:proofErr w:type="spellEnd"/>
      <w:r w:rsidR="00353203">
        <w:rPr>
          <w:b w:val="0"/>
        </w:rPr>
        <w:t>,).</w:t>
      </w:r>
      <w:bookmarkEnd w:id="35"/>
      <w:r w:rsidR="00353203">
        <w:rPr>
          <w:b w:val="0"/>
        </w:rPr>
        <w:t xml:space="preserve"> </w:t>
      </w:r>
    </w:p>
    <w:p w14:paraId="002B4B39" w14:textId="6C953A3E" w:rsidR="00F152A4" w:rsidRDefault="00F152A4" w:rsidP="00F50C83">
      <w:pPr>
        <w:pStyle w:val="Heading1"/>
      </w:pPr>
      <w:bookmarkStart w:id="36" w:name="_Toc513471994"/>
      <w:r w:rsidRPr="000F56FF">
        <w:lastRenderedPageBreak/>
        <w:t xml:space="preserve">Chapter </w:t>
      </w:r>
      <w:r>
        <w:t>4</w:t>
      </w:r>
      <w:r w:rsidRPr="000F56FF">
        <w:t xml:space="preserve">: </w:t>
      </w:r>
      <w:r>
        <w:t xml:space="preserve">Confidence Competence and Self-Evaluation as Skills Related to General </w:t>
      </w:r>
      <w:proofErr w:type="gramStart"/>
      <w:r>
        <w:t>Decision Making</w:t>
      </w:r>
      <w:proofErr w:type="gramEnd"/>
      <w:r>
        <w:t xml:space="preserve"> Skill and Numeracy</w:t>
      </w:r>
      <w:bookmarkEnd w:id="36"/>
      <w:r>
        <w:t xml:space="preserve"> </w:t>
      </w:r>
    </w:p>
    <w:p w14:paraId="7F5C5A04" w14:textId="36F2B690" w:rsidR="00F152A4" w:rsidRDefault="00D23937" w:rsidP="00F152A4">
      <w:pPr>
        <w:ind w:firstLine="720"/>
      </w:pPr>
      <w:r>
        <w:t>In recent decades, a</w:t>
      </w:r>
      <w:r w:rsidR="00F152A4">
        <w:t xml:space="preserve"> groundswell of controversy has been growing in the </w:t>
      </w:r>
      <w:proofErr w:type="gramStart"/>
      <w:r w:rsidR="00F152A4">
        <w:t>decision making</w:t>
      </w:r>
      <w:proofErr w:type="gramEnd"/>
      <w:r w:rsidR="00F152A4">
        <w:t xml:space="preserve"> community over </w:t>
      </w:r>
      <w:r>
        <w:t>a</w:t>
      </w:r>
      <w:r w:rsidR="00F152A4">
        <w:t xml:space="preserve"> shift in the perception and meaning of </w:t>
      </w:r>
      <w:r w:rsidR="00F152A4">
        <w:rPr>
          <w:i/>
        </w:rPr>
        <w:t xml:space="preserve">heuristic </w:t>
      </w:r>
      <w:r w:rsidR="00F152A4">
        <w:t xml:space="preserve">(e.g. rules of thumbs like using gaze to catch a fly ball or knowing that 10% of a number is just the same number with the decimal moved one digit to the left) (for more details see </w:t>
      </w:r>
      <w:proofErr w:type="spellStart"/>
      <w:r w:rsidR="00F152A4">
        <w:t>Gigerenzer</w:t>
      </w:r>
      <w:proofErr w:type="spellEnd"/>
      <w:r w:rsidR="00F152A4">
        <w:t xml:space="preserve">, 2007). As detailed in the 2009 article by Gerd </w:t>
      </w:r>
      <w:proofErr w:type="spellStart"/>
      <w:r w:rsidR="00F152A4">
        <w:t>Gigerenzer</w:t>
      </w:r>
      <w:proofErr w:type="spellEnd"/>
      <w:r w:rsidR="00F152A4">
        <w:t xml:space="preserve"> and Henry Brighton</w:t>
      </w:r>
      <w:r>
        <w:t xml:space="preserve">, </w:t>
      </w:r>
      <w:r w:rsidR="00F152A4">
        <w:t>“</w:t>
      </w:r>
      <w:r w:rsidR="00F152A4" w:rsidRPr="00675365">
        <w:t xml:space="preserve">Homo </w:t>
      </w:r>
      <w:proofErr w:type="spellStart"/>
      <w:r w:rsidR="00F152A4" w:rsidRPr="00675365">
        <w:t>Heuristicus</w:t>
      </w:r>
      <w:proofErr w:type="spellEnd"/>
      <w:r w:rsidR="00F152A4" w:rsidRPr="00675365">
        <w:t>: Why Biased Minds Make Better Inference</w:t>
      </w:r>
      <w:r>
        <w:t>,”</w:t>
      </w:r>
      <w:r w:rsidR="00F152A4">
        <w:t xml:space="preserve"> the argument revolves around the changing of how the public and decision scien</w:t>
      </w:r>
      <w:r w:rsidR="00595991">
        <w:t>tists</w:t>
      </w:r>
      <w:r w:rsidR="00F152A4">
        <w:t xml:space="preserve"> saw heuristics once as human computational tools and now as hindrances to our own intelligence. “</w:t>
      </w:r>
      <w:r w:rsidR="00F152A4" w:rsidRPr="00675365">
        <w:t>In the 1970s, the term heuristic acquired a different connotation, undergoing a shift from being regarded as a method that makes computers smart to one that explains why people are not smart. Daniel Kahneman, Amos Tversky, and their collaborators published a series of experiments in which people’s reasoning was inte</w:t>
      </w:r>
      <w:r w:rsidR="00F152A4">
        <w:t xml:space="preserve">rpreted as exhibiting fallacies” (p. 109). The idea that individuals use heuristics to negatively bias their decision making has molded decision science around pessimistic presumptions about human behavior. From medical decision making to financial decisions, efforts have been put forth to “debias” and strip individuals of </w:t>
      </w:r>
      <w:r w:rsidR="006F2A81">
        <w:t>crucial decision</w:t>
      </w:r>
      <w:r w:rsidR="00F152A4">
        <w:t xml:space="preserve"> tools without recalibration (Thaler &amp; Sunstein, 2008; </w:t>
      </w:r>
      <w:proofErr w:type="spellStart"/>
      <w:r w:rsidR="00F152A4">
        <w:t>Larrick</w:t>
      </w:r>
      <w:proofErr w:type="spellEnd"/>
      <w:r w:rsidR="00F152A4">
        <w:t xml:space="preserve">, 2004; </w:t>
      </w:r>
      <w:proofErr w:type="spellStart"/>
      <w:r w:rsidR="00F152A4">
        <w:t>Morewedge</w:t>
      </w:r>
      <w:proofErr w:type="spellEnd"/>
      <w:r w:rsidR="00F152A4">
        <w:t xml:space="preserve"> et al., 2015). This has been contrasted by the theory that decision making is a skill needing training framed within bounded rationality (</w:t>
      </w:r>
      <w:proofErr w:type="spellStart"/>
      <w:r w:rsidR="00F152A4">
        <w:t>Gigerenzer</w:t>
      </w:r>
      <w:proofErr w:type="spellEnd"/>
      <w:r w:rsidR="00F152A4">
        <w:t xml:space="preserve">, Todd, &amp; the ABC Research Group, 1999; Cokely et al., 2016; Cokely &amp; Kelly, 2009; Simon, 1990). </w:t>
      </w:r>
      <w:r w:rsidR="00F152A4">
        <w:lastRenderedPageBreak/>
        <w:t>This controversy has extended to the idea that everyone’s perceptions of our own and others</w:t>
      </w:r>
      <w:r w:rsidR="00595991">
        <w:t xml:space="preserve">’ </w:t>
      </w:r>
      <w:proofErr w:type="gramStart"/>
      <w:r w:rsidR="00F152A4">
        <w:t>decision making</w:t>
      </w:r>
      <w:proofErr w:type="gramEnd"/>
      <w:r w:rsidR="00F152A4">
        <w:t xml:space="preserve"> skill is deleteriously biased.      </w:t>
      </w:r>
      <w:r w:rsidR="00F152A4" w:rsidRPr="00675365">
        <w:t xml:space="preserve"> </w:t>
      </w:r>
      <w:r w:rsidR="00F152A4">
        <w:t xml:space="preserve">   </w:t>
      </w:r>
    </w:p>
    <w:p w14:paraId="14F657DF" w14:textId="6481E8FB" w:rsidR="00F152A4" w:rsidRDefault="00F152A4" w:rsidP="00F152A4">
      <w:pPr>
        <w:ind w:firstLine="720"/>
      </w:pPr>
      <w:r>
        <w:t xml:space="preserve">Over the years it has been theorized that unconscious biases that impede an individual’s judgment cannot be recognized in oneself but can be recognized in others (Nisbett &amp; Wilson, 1977). This is in the vein of people displaying systemic biases in judgment that can lead to error in specific environments (Tversky and Kahneman, 1974) and is missing the collaborated larger picture </w:t>
      </w:r>
      <w:r w:rsidR="006F2A81">
        <w:t xml:space="preserve">of </w:t>
      </w:r>
      <w:r>
        <w:t>that encompasses decision science. Further, these negative ideals postulate the idea that an individual is unaware that they wrongly perceive themselves as less biased than their peers</w:t>
      </w:r>
      <w:r w:rsidR="00DF774E">
        <w:t>. T</w:t>
      </w:r>
      <w:r>
        <w:t xml:space="preserve">his phenomenon is called </w:t>
      </w:r>
      <w:r w:rsidRPr="00101CE6">
        <w:t xml:space="preserve">the </w:t>
      </w:r>
      <w:r>
        <w:rPr>
          <w:i/>
        </w:rPr>
        <w:t>bias blind spot</w:t>
      </w:r>
      <w:r>
        <w:t xml:space="preserve"> (</w:t>
      </w:r>
      <w:proofErr w:type="spellStart"/>
      <w:r>
        <w:t>Pronin</w:t>
      </w:r>
      <w:proofErr w:type="spellEnd"/>
      <w:r>
        <w:t xml:space="preserve">, Lin, &amp; Ross, 2002; </w:t>
      </w:r>
      <w:proofErr w:type="spellStart"/>
      <w:r>
        <w:t>Pronin</w:t>
      </w:r>
      <w:proofErr w:type="spellEnd"/>
      <w:r>
        <w:t xml:space="preserve">, Gilovich, &amp; Ross, 2004; </w:t>
      </w:r>
      <w:proofErr w:type="spellStart"/>
      <w:r>
        <w:t>Pronin</w:t>
      </w:r>
      <w:proofErr w:type="spellEnd"/>
      <w:r>
        <w:t xml:space="preserve"> &amp; Kugler, 2007; </w:t>
      </w:r>
      <w:proofErr w:type="spellStart"/>
      <w:r>
        <w:t>Scopelliti</w:t>
      </w:r>
      <w:proofErr w:type="spellEnd"/>
      <w:r>
        <w:t xml:space="preserve"> et al., 2015). The idea that everyone is biased and unable to recognize these biases needs refinement and contrary view points (e.g. Skilled Decision Theory and/or the unskilled and unaware phenomenon) to fully understand the important subject of </w:t>
      </w:r>
      <w:r w:rsidR="00C843F2">
        <w:t xml:space="preserve">perceptions of </w:t>
      </w:r>
      <w:r>
        <w:t>decision making skill</w:t>
      </w:r>
      <w:r w:rsidR="00C843F2">
        <w:t>,</w:t>
      </w:r>
      <w:r>
        <w:t xml:space="preserve"> as skilled decision making requires accurate appraisal of others, ourselves, and the environment (Cokely et al., 2016; Dunning &amp; Kruger, 1999).  </w:t>
      </w:r>
    </w:p>
    <w:p w14:paraId="76178A8D" w14:textId="3948D854" w:rsidR="00F152A4" w:rsidRDefault="00F152A4" w:rsidP="00EB1C1A">
      <w:pPr>
        <w:ind w:firstLine="720"/>
      </w:pPr>
      <w:r>
        <w:t xml:space="preserve">In this study, I aimed to supplement previous research by looking at bias blind spot within the context of both cognitive and social biases simultaneously. </w:t>
      </w:r>
      <w:r w:rsidR="00EB1C1A">
        <w:t>To</w:t>
      </w:r>
      <w:r>
        <w:t xml:space="preserve"> better understand the larger picture of decision making perceptions I asked questions such as when are individuals (un)calibrated in their decision making (heuristic) perceptions, what gives rise to the (in)correct perceptions, and how do these perceptions influence our behavior? To answer these questions many predictors were used including: numeracy, decision making skill, performance on specific </w:t>
      </w:r>
      <w:proofErr w:type="gramStart"/>
      <w:r>
        <w:t>decision making</w:t>
      </w:r>
      <w:proofErr w:type="gramEnd"/>
      <w:r>
        <w:t xml:space="preserve"> tasks, fluid </w:t>
      </w:r>
      <w:r>
        <w:lastRenderedPageBreak/>
        <w:t xml:space="preserve">and crystalized intelligence, confidence, race, and gender. What I found is that people tend to be aware of their own level of bias when they have an appropriate level of decision making skill, that is, people who are skilled </w:t>
      </w:r>
      <w:r w:rsidRPr="00D31FA8">
        <w:t>are aware</w:t>
      </w:r>
      <w:r>
        <w:t xml:space="preserve">. </w:t>
      </w:r>
      <w:r w:rsidRPr="00A75A44">
        <w:t>This bias awareness includes having special representative understandings of the world that may contribute to their perceptions of bias in themselves and how they perceive others in both a cognitive and social context.</w:t>
      </w:r>
      <w:r>
        <w:t xml:space="preserve"> </w:t>
      </w:r>
      <w:r w:rsidR="00C843F2">
        <w:t>C</w:t>
      </w:r>
      <w:r>
        <w:t xml:space="preserve">ognitive bias blind spot may be a subset of a domain general </w:t>
      </w:r>
      <w:proofErr w:type="gramStart"/>
      <w:r>
        <w:t>decision making</w:t>
      </w:r>
      <w:proofErr w:type="gramEnd"/>
      <w:r>
        <w:t xml:space="preserve"> skill that is predicted by actual decision making skill and decision making familiarity. I found that perceptions of social biases are partially influenced by one’s perceptions of cognitive biases, meaning that people who are vulnerable in showing bias blind spot in a cognitive context may also be vulnerable to displaying bias blind spot in social contexts. </w:t>
      </w:r>
      <w:r w:rsidR="00EB1C1A">
        <w:t xml:space="preserve">Given the evidence it seems that the bias blind spot measure may be used as a confidence measure. Those who are more skilled in decision making would have accurate confidence competence of others and themselves. </w:t>
      </w:r>
      <w:r w:rsidR="00D43DC8">
        <w:t xml:space="preserve">Post hoc we were able to </w:t>
      </w:r>
      <w:r w:rsidR="00C843F2">
        <w:t>examine whether</w:t>
      </w:r>
      <w:r w:rsidR="00D43DC8">
        <w:t xml:space="preserve"> there was a curvilinear relationship between confidence and skill.  </w:t>
      </w:r>
    </w:p>
    <w:p w14:paraId="208AE27D" w14:textId="6AF3AD7A" w:rsidR="00B92D6C" w:rsidRDefault="00D43DC8" w:rsidP="00B92D6C">
      <w:pPr>
        <w:pStyle w:val="Heading2"/>
      </w:pPr>
      <w:bookmarkStart w:id="37" w:name="_Toc513471995"/>
      <w:r>
        <w:t>4</w:t>
      </w:r>
      <w:r w:rsidR="00B92D6C">
        <w:t>.</w:t>
      </w:r>
      <w:r>
        <w:t>1</w:t>
      </w:r>
      <w:r w:rsidR="00B92D6C">
        <w:t xml:space="preserve"> </w:t>
      </w:r>
      <w:r w:rsidR="001C57B2">
        <w:t xml:space="preserve">Using Bias Blind Spot to </w:t>
      </w:r>
      <w:r w:rsidR="00B17509">
        <w:t>Identify Overconfidence</w:t>
      </w:r>
      <w:bookmarkEnd w:id="37"/>
      <w:r w:rsidR="00B17509">
        <w:t xml:space="preserve"> </w:t>
      </w:r>
    </w:p>
    <w:p w14:paraId="48303374" w14:textId="0118B9AC" w:rsidR="00E16CFF" w:rsidRDefault="00871B62" w:rsidP="00871B62">
      <w:r>
        <w:tab/>
      </w:r>
      <w:r w:rsidR="007014CD">
        <w:t xml:space="preserve">We have shown that general decision skill predicts relative skill judgments via cognitive bias blind spot and is related to confidence. If </w:t>
      </w:r>
      <w:r w:rsidR="009B122C">
        <w:t>this is true,</w:t>
      </w:r>
      <w:r w:rsidR="007014CD">
        <w:t xml:space="preserve"> then cognitive bias blind spot could be used to predict confidence competence</w:t>
      </w:r>
      <w:r w:rsidR="003B3B90">
        <w:t xml:space="preserve"> of general decision skill</w:t>
      </w:r>
      <w:r w:rsidR="007014CD">
        <w:t xml:space="preserve"> relative</w:t>
      </w:r>
      <w:r w:rsidR="009B122C">
        <w:t xml:space="preserve"> </w:t>
      </w:r>
      <w:r w:rsidR="007014CD">
        <w:t xml:space="preserve">to others. </w:t>
      </w:r>
      <w:r w:rsidR="00874169">
        <w:t xml:space="preserve">This would also implicate that relative assessment of bias would be predicted by general </w:t>
      </w:r>
      <w:proofErr w:type="gramStart"/>
      <w:r w:rsidR="00874169">
        <w:t>decision making</w:t>
      </w:r>
      <w:proofErr w:type="gramEnd"/>
      <w:r w:rsidR="00874169">
        <w:t xml:space="preserve"> skill, thus showing that those high in skill would be accurate in their own assessments of decision making aptitude. </w:t>
      </w:r>
      <w:r w:rsidR="007014CD">
        <w:t xml:space="preserve">To test </w:t>
      </w:r>
      <w:r w:rsidR="006F0EAF">
        <w:t>this,</w:t>
      </w:r>
      <w:r w:rsidR="007014CD">
        <w:t xml:space="preserve"> we standardized </w:t>
      </w:r>
      <w:proofErr w:type="spellStart"/>
      <w:r w:rsidR="007014CD">
        <w:t>Toplak</w:t>
      </w:r>
      <w:proofErr w:type="spellEnd"/>
      <w:r w:rsidR="007014CD">
        <w:t xml:space="preserve"> et al., (2011) scores and subtracted standardized perceptions of </w:t>
      </w:r>
      <w:r w:rsidR="0080661C">
        <w:lastRenderedPageBreak/>
        <w:t>yourself</w:t>
      </w:r>
      <w:r w:rsidR="007014CD">
        <w:t xml:space="preserve"> cognitive bias blind spot ratings.</w:t>
      </w:r>
      <w:r w:rsidR="006F0EAF">
        <w:t xml:space="preserve"> We then used a stepwise regression to find the top predictors of confidence competence.</w:t>
      </w:r>
      <w:r w:rsidR="007014CD">
        <w:t xml:space="preserve"> </w:t>
      </w:r>
      <w:r w:rsidR="003F27AA">
        <w:t xml:space="preserve">What we found was that there were three significant predictors explaining 11% of total variance as seen in Appendix B. The predictors in order of variance explained are: Ravens </w:t>
      </w:r>
      <w:r w:rsidR="003F27AA" w:rsidRPr="00EF5261">
        <w:t>(</w:t>
      </w:r>
      <w:r w:rsidR="003F27AA" w:rsidRPr="00EF5261">
        <w:rPr>
          <w:i/>
        </w:rPr>
        <w:t>t</w:t>
      </w:r>
      <w:r w:rsidR="003F27AA" w:rsidRPr="00EF5261">
        <w:t xml:space="preserve"> (</w:t>
      </w:r>
      <w:r w:rsidR="003F27AA">
        <w:t>3</w:t>
      </w:r>
      <w:r w:rsidR="003F27AA" w:rsidRPr="00EF5261">
        <w:t xml:space="preserve">, </w:t>
      </w:r>
      <w:r w:rsidR="003F27AA">
        <w:t>279</w:t>
      </w:r>
      <w:r w:rsidR="003F27AA" w:rsidRPr="00EF5261">
        <w:t>) = 3.</w:t>
      </w:r>
      <w:r w:rsidR="00E16CFF">
        <w:t>156</w:t>
      </w:r>
      <w:r w:rsidR="003F27AA" w:rsidRPr="00EF5261">
        <w:t xml:space="preserve">, </w:t>
      </w:r>
      <w:r w:rsidR="003F27AA" w:rsidRPr="00EF5261">
        <w:rPr>
          <w:i/>
        </w:rPr>
        <w:t>p</w:t>
      </w:r>
      <w:r w:rsidR="003F27AA" w:rsidRPr="00EF5261">
        <w:t xml:space="preserve"> </w:t>
      </w:r>
      <w:r w:rsidR="00E16CFF">
        <w:t>=</w:t>
      </w:r>
      <w:r w:rsidR="003F27AA" w:rsidRPr="00EF5261">
        <w:t xml:space="preserve"> .00</w:t>
      </w:r>
      <w:r w:rsidR="00E16CFF">
        <w:t>2</w:t>
      </w:r>
      <w:r w:rsidR="003F27AA" w:rsidRPr="00EF5261">
        <w:t>)</w:t>
      </w:r>
      <w:r w:rsidR="00E16CFF">
        <w:t xml:space="preserve">, perceptions of </w:t>
      </w:r>
      <w:proofErr w:type="gramStart"/>
      <w:r w:rsidR="00E16CFF">
        <w:t>other</w:t>
      </w:r>
      <w:proofErr w:type="gramEnd"/>
      <w:r w:rsidR="00E16CFF">
        <w:t xml:space="preserve"> people’s bias </w:t>
      </w:r>
      <w:r w:rsidR="00E16CFF" w:rsidRPr="00EF5261">
        <w:t>(</w:t>
      </w:r>
      <w:r w:rsidR="00E16CFF" w:rsidRPr="00EF5261">
        <w:rPr>
          <w:i/>
        </w:rPr>
        <w:t>t</w:t>
      </w:r>
      <w:r w:rsidR="00E16CFF" w:rsidRPr="00EF5261">
        <w:t xml:space="preserve"> (</w:t>
      </w:r>
      <w:r w:rsidR="00E16CFF">
        <w:t>3</w:t>
      </w:r>
      <w:r w:rsidR="00E16CFF" w:rsidRPr="00EF5261">
        <w:t xml:space="preserve">, </w:t>
      </w:r>
      <w:r w:rsidR="00E16CFF">
        <w:t>279</w:t>
      </w:r>
      <w:r w:rsidR="00E16CFF" w:rsidRPr="00EF5261">
        <w:t xml:space="preserve">) = </w:t>
      </w:r>
      <w:r w:rsidR="00E16CFF">
        <w:t>-</w:t>
      </w:r>
      <w:r w:rsidR="00E16CFF" w:rsidRPr="00EF5261">
        <w:t>3.</w:t>
      </w:r>
      <w:r w:rsidR="00E16CFF">
        <w:t>756</w:t>
      </w:r>
      <w:r w:rsidR="00E16CFF" w:rsidRPr="00EF5261">
        <w:t xml:space="preserve">, </w:t>
      </w:r>
      <w:r w:rsidR="00E16CFF" w:rsidRPr="00EF5261">
        <w:rPr>
          <w:i/>
        </w:rPr>
        <w:t>p</w:t>
      </w:r>
      <w:r w:rsidR="00E16CFF" w:rsidRPr="00EF5261">
        <w:t xml:space="preserve"> &lt; .001)</w:t>
      </w:r>
      <w:r w:rsidR="00E16CFF">
        <w:t xml:space="preserve">, and the Berlin Numeracy Test – Schwartz </w:t>
      </w:r>
      <w:r w:rsidR="00E16CFF" w:rsidRPr="00EF5261">
        <w:t>(</w:t>
      </w:r>
      <w:r w:rsidR="00E16CFF" w:rsidRPr="00EF5261">
        <w:rPr>
          <w:i/>
        </w:rPr>
        <w:t>t</w:t>
      </w:r>
      <w:r w:rsidR="00E16CFF" w:rsidRPr="00EF5261">
        <w:t xml:space="preserve"> (</w:t>
      </w:r>
      <w:r w:rsidR="00E16CFF">
        <w:t>3</w:t>
      </w:r>
      <w:r w:rsidR="00E16CFF" w:rsidRPr="00EF5261">
        <w:t xml:space="preserve">, </w:t>
      </w:r>
      <w:r w:rsidR="00E16CFF">
        <w:t>279</w:t>
      </w:r>
      <w:r w:rsidR="00E16CFF" w:rsidRPr="00EF5261">
        <w:t xml:space="preserve">) = </w:t>
      </w:r>
      <w:r w:rsidR="00E16CFF">
        <w:t>2.031</w:t>
      </w:r>
      <w:r w:rsidR="00E16CFF" w:rsidRPr="00EF5261">
        <w:t xml:space="preserve">, </w:t>
      </w:r>
      <w:r w:rsidR="00E16CFF" w:rsidRPr="00EF5261">
        <w:rPr>
          <w:i/>
        </w:rPr>
        <w:t>p</w:t>
      </w:r>
      <w:r w:rsidR="00E16CFF" w:rsidRPr="00EF5261">
        <w:t xml:space="preserve"> </w:t>
      </w:r>
      <w:r w:rsidR="00E16CFF">
        <w:t>=</w:t>
      </w:r>
      <w:r w:rsidR="00E16CFF" w:rsidRPr="00EF5261">
        <w:t xml:space="preserve"> .0</w:t>
      </w:r>
      <w:r w:rsidR="00E16CFF">
        <w:t>43</w:t>
      </w:r>
      <w:r w:rsidR="00E16CFF" w:rsidRPr="00EF5261">
        <w:t>)</w:t>
      </w:r>
      <w:r w:rsidR="00E16CFF">
        <w:t xml:space="preserve">.  </w:t>
      </w:r>
    </w:p>
    <w:p w14:paraId="18E410C2" w14:textId="519E8ADC" w:rsidR="00353203" w:rsidRDefault="00E16CFF" w:rsidP="00353203">
      <w:r>
        <w:tab/>
        <w:t xml:space="preserve">The nature of confidence is often not linear </w:t>
      </w:r>
      <w:r w:rsidR="003B3B90">
        <w:t>as seen with Ghazal et al. (2014)</w:t>
      </w:r>
      <w:r w:rsidR="00874169">
        <w:t xml:space="preserve"> and Dunning &amp; Kruger (1999)</w:t>
      </w:r>
      <w:r w:rsidR="003B3B90">
        <w:t>. Quadratic regressions were then performed with confidence competence and numeracy. Results indicate a significant and better fit for the quadratic regression (</w:t>
      </w:r>
      <w:r w:rsidR="003B3B90">
        <w:rPr>
          <w:i/>
        </w:rPr>
        <w:t>R</w:t>
      </w:r>
      <w:r w:rsidR="003B3B90">
        <w:rPr>
          <w:i/>
          <w:vertAlign w:val="superscript"/>
        </w:rPr>
        <w:t>2</w:t>
      </w:r>
      <w:r w:rsidR="003B3B90">
        <w:t xml:space="preserve"> = .039 for linear, </w:t>
      </w:r>
      <w:r w:rsidR="003B3B90">
        <w:rPr>
          <w:i/>
        </w:rPr>
        <w:t>R</w:t>
      </w:r>
      <w:r w:rsidR="003B3B90">
        <w:rPr>
          <w:i/>
          <w:vertAlign w:val="superscript"/>
        </w:rPr>
        <w:t>2</w:t>
      </w:r>
      <w:r w:rsidR="003B3B90">
        <w:t xml:space="preserve"> = .046 for quadratic, </w:t>
      </w:r>
      <w:r w:rsidR="003B3B90">
        <w:rPr>
          <w:i/>
        </w:rPr>
        <w:t>R</w:t>
      </w:r>
      <w:r w:rsidR="003B3B90">
        <w:rPr>
          <w:i/>
          <w:vertAlign w:val="superscript"/>
        </w:rPr>
        <w:t>2change</w:t>
      </w:r>
      <w:r w:rsidR="003B3B90">
        <w:t xml:space="preserve"> = .07) and can be seen in Figure 7</w:t>
      </w:r>
      <w:r w:rsidR="00442274">
        <w:t>, i</w:t>
      </w:r>
      <w:r w:rsidR="00874169">
        <w:t xml:space="preserve">mplicating that numeracy is a great predictor of confidence, overconfidence, and </w:t>
      </w:r>
      <w:proofErr w:type="spellStart"/>
      <w:r w:rsidR="00874169">
        <w:t>underconfidence</w:t>
      </w:r>
      <w:proofErr w:type="spellEnd"/>
      <w:r w:rsidR="00874169">
        <w:t xml:space="preserve">. Further, this supports the hypothesis that general </w:t>
      </w:r>
      <w:proofErr w:type="gramStart"/>
      <w:r w:rsidR="00874169">
        <w:t>decision making</w:t>
      </w:r>
      <w:proofErr w:type="gramEnd"/>
      <w:r w:rsidR="00874169">
        <w:t xml:space="preserve"> skill predicts subjective interpretations of actual skill</w:t>
      </w:r>
      <w:r w:rsidR="00442274">
        <w:t>, m</w:t>
      </w:r>
      <w:r w:rsidR="00874169">
        <w:t xml:space="preserve">eaning that skilled people </w:t>
      </w:r>
      <w:r w:rsidR="0080331E">
        <w:t>can</w:t>
      </w:r>
      <w:r w:rsidR="00874169">
        <w:t xml:space="preserve"> know their relative ability compared to others and can report their subjective skills accurately.   </w:t>
      </w:r>
      <w:r w:rsidR="003B3B90">
        <w:t xml:space="preserve">    </w:t>
      </w:r>
      <w:r w:rsidRPr="00EF5261">
        <w:t xml:space="preserve">  </w:t>
      </w:r>
      <w:r w:rsidR="003F27AA" w:rsidRPr="00EF5261">
        <w:t xml:space="preserve"> </w:t>
      </w:r>
      <w:r w:rsidR="003F27AA">
        <w:t xml:space="preserve"> </w:t>
      </w:r>
    </w:p>
    <w:p w14:paraId="0063949C" w14:textId="01B29052" w:rsidR="001060DD" w:rsidRPr="00874169" w:rsidRDefault="00874169" w:rsidP="001549B0">
      <w:pPr>
        <w:autoSpaceDE w:val="0"/>
        <w:autoSpaceDN w:val="0"/>
        <w:adjustRightInd w:val="0"/>
        <w:spacing w:line="240" w:lineRule="auto"/>
        <w:jc w:val="center"/>
        <w:rPr>
          <w:rFonts w:ascii="Times New Roman" w:hAnsi="Times New Roman"/>
          <w:lang w:bidi="ar-SA"/>
        </w:rPr>
      </w:pPr>
      <w:r>
        <w:rPr>
          <w:rFonts w:ascii="Times New Roman" w:hAnsi="Times New Roman"/>
          <w:noProof/>
          <w:lang w:bidi="ar-SA"/>
        </w:rPr>
        <w:lastRenderedPageBreak/>
        <w:drawing>
          <wp:inline distT="0" distB="0" distL="0" distR="0" wp14:anchorId="3802054C" wp14:editId="0970A580">
            <wp:extent cx="4720748" cy="41148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r="11141" b="3144"/>
                    <a:stretch/>
                  </pic:blipFill>
                  <pic:spPr bwMode="auto">
                    <a:xfrm>
                      <a:off x="0" y="0"/>
                      <a:ext cx="4720748" cy="4114800"/>
                    </a:xfrm>
                    <a:prstGeom prst="rect">
                      <a:avLst/>
                    </a:prstGeom>
                    <a:noFill/>
                    <a:ln>
                      <a:noFill/>
                    </a:ln>
                    <a:extLst>
                      <a:ext uri="{53640926-AAD7-44D8-BBD7-CCE9431645EC}">
                        <a14:shadowObscured xmlns:a14="http://schemas.microsoft.com/office/drawing/2010/main"/>
                      </a:ext>
                    </a:extLst>
                  </pic:spPr>
                </pic:pic>
              </a:graphicData>
            </a:graphic>
          </wp:inline>
        </w:drawing>
      </w:r>
    </w:p>
    <w:p w14:paraId="6C01C4ED" w14:textId="77777777" w:rsidR="008260A3" w:rsidRDefault="008260A3" w:rsidP="001060DD">
      <w:pPr>
        <w:pStyle w:val="Caption"/>
      </w:pPr>
      <w:bookmarkStart w:id="38" w:name="_Toc509589857"/>
    </w:p>
    <w:p w14:paraId="0748C5A5" w14:textId="5CB2B89B" w:rsidR="001060DD" w:rsidRPr="00FE20AE" w:rsidRDefault="001060DD" w:rsidP="001060DD">
      <w:pPr>
        <w:pStyle w:val="Caption"/>
        <w:rPr>
          <w:b w:val="0"/>
        </w:rPr>
      </w:pPr>
      <w:r>
        <w:t xml:space="preserve">Figure </w:t>
      </w:r>
      <w:fldSimple w:instr=" SEQ Figure \* ARABIC ">
        <w:r w:rsidR="00502779">
          <w:rPr>
            <w:noProof/>
          </w:rPr>
          <w:t>7</w:t>
        </w:r>
      </w:fldSimple>
      <w:r>
        <w:t xml:space="preserve">. </w:t>
      </w:r>
      <w:bookmarkEnd w:id="38"/>
      <w:r w:rsidR="00FE20AE">
        <w:rPr>
          <w:b w:val="0"/>
        </w:rPr>
        <w:t xml:space="preserve">The curvilinear relationship between confidence competence and </w:t>
      </w:r>
      <w:r w:rsidR="0080331E">
        <w:rPr>
          <w:b w:val="0"/>
        </w:rPr>
        <w:t xml:space="preserve">general </w:t>
      </w:r>
      <w:proofErr w:type="gramStart"/>
      <w:r w:rsidR="0080331E">
        <w:rPr>
          <w:b w:val="0"/>
        </w:rPr>
        <w:t>decision making</w:t>
      </w:r>
      <w:proofErr w:type="gramEnd"/>
      <w:r w:rsidR="0080331E">
        <w:rPr>
          <w:b w:val="0"/>
        </w:rPr>
        <w:t xml:space="preserve"> skill (numeracy). There appears to be levels of high confidence on the low end of skill (unskilled and unaware) and </w:t>
      </w:r>
      <w:proofErr w:type="spellStart"/>
      <w:r w:rsidR="0080331E">
        <w:rPr>
          <w:b w:val="0"/>
        </w:rPr>
        <w:t>underconfidence</w:t>
      </w:r>
      <w:proofErr w:type="spellEnd"/>
      <w:r w:rsidR="0080331E">
        <w:rPr>
          <w:b w:val="0"/>
        </w:rPr>
        <w:t xml:space="preserve"> on the high end of skill. </w:t>
      </w:r>
    </w:p>
    <w:p w14:paraId="38AF724E" w14:textId="77777777" w:rsidR="001345D7" w:rsidRDefault="001345D7" w:rsidP="00F50C83">
      <w:pPr>
        <w:pStyle w:val="Heading1"/>
      </w:pPr>
    </w:p>
    <w:p w14:paraId="77366EA7" w14:textId="7A385BEE" w:rsidR="008356B8" w:rsidRDefault="008356B8" w:rsidP="008356B8">
      <w:pPr>
        <w:pStyle w:val="Heading2"/>
      </w:pPr>
      <w:bookmarkStart w:id="39" w:name="_Toc513471996"/>
      <w:r>
        <w:t>4.</w:t>
      </w:r>
      <w:r w:rsidR="00D43DC8">
        <w:t>2</w:t>
      </w:r>
      <w:r>
        <w:t xml:space="preserve"> </w:t>
      </w:r>
      <w:r w:rsidR="00447FA5">
        <w:t>Train self-evaluation not the bias blind spot to protect from overconfidence</w:t>
      </w:r>
      <w:bookmarkEnd w:id="39"/>
      <w:r w:rsidR="00447FA5">
        <w:t xml:space="preserve"> </w:t>
      </w:r>
      <w:r>
        <w:t xml:space="preserve"> </w:t>
      </w:r>
    </w:p>
    <w:p w14:paraId="660FE10D" w14:textId="74CA7CE8" w:rsidR="0060116E" w:rsidRDefault="00F965E3" w:rsidP="00E42D50">
      <w:pPr>
        <w:ind w:firstLine="720"/>
      </w:pPr>
      <w:r>
        <w:t xml:space="preserve">It seems that our cognitive bias perceptions partially rise from our actual skill and </w:t>
      </w:r>
      <w:proofErr w:type="gramStart"/>
      <w:r>
        <w:t>decision making</w:t>
      </w:r>
      <w:proofErr w:type="gramEnd"/>
      <w:r>
        <w:t xml:space="preserve"> experiences</w:t>
      </w:r>
      <w:r w:rsidR="00DE6067">
        <w:t>, which</w:t>
      </w:r>
      <w:r>
        <w:t xml:space="preserve"> is probably why individuals who are less skilled in decision making are most susceptible to </w:t>
      </w:r>
      <w:r w:rsidR="00582E94">
        <w:t>overconfidence (e.g. bias blind spot)</w:t>
      </w:r>
      <w:r w:rsidR="008356B8">
        <w:t>.</w:t>
      </w:r>
      <w:r w:rsidR="00E42D50">
        <w:t xml:space="preserve"> </w:t>
      </w:r>
      <w:r w:rsidR="000F1890">
        <w:t xml:space="preserve">Overall, I supported my hypotheses, but also found that these perceptions may only be accurate if skilled metacognitive strategies are present. That is, numerate individuals seem to know best how biased they are compared to the average individual. </w:t>
      </w:r>
      <w:r w:rsidR="00D31FA8">
        <w:t xml:space="preserve">Taking into consideration that both cognitive bias blind spot and confidence competence is predicted by numeracy implies that these self-evaluative judgments are part of Skilled </w:t>
      </w:r>
      <w:r w:rsidR="00D31FA8">
        <w:lastRenderedPageBreak/>
        <w:t xml:space="preserve">Decision Theory. </w:t>
      </w:r>
      <w:r w:rsidR="00812FE5">
        <w:t>Thus,</w:t>
      </w:r>
      <w:r w:rsidR="00DE6067">
        <w:t xml:space="preserve"> i</w:t>
      </w:r>
      <w:r w:rsidR="00D31FA8">
        <w:t xml:space="preserve">f you were to increase one’s decision making skill </w:t>
      </w:r>
      <w:r w:rsidR="00DE6067">
        <w:t>then</w:t>
      </w:r>
      <w:r w:rsidR="00D31FA8">
        <w:t xml:space="preserve"> you would also improve key metacognitive processes important in relating personal skill to the skill of others. Knowing where one accurately stands (not being overconfident) is especially important for training</w:t>
      </w:r>
      <w:r w:rsidR="001C0293">
        <w:t xml:space="preserve"> (</w:t>
      </w:r>
      <w:proofErr w:type="spellStart"/>
      <w:r w:rsidR="001C0293" w:rsidRPr="00D43444">
        <w:t>Dunlosky</w:t>
      </w:r>
      <w:proofErr w:type="spellEnd"/>
      <w:r w:rsidR="001C0293" w:rsidRPr="00D43444">
        <w:t xml:space="preserve"> &amp; Rawson, 2012</w:t>
      </w:r>
      <w:r w:rsidR="00D43444">
        <w:rPr>
          <w:b/>
        </w:rPr>
        <w:t>;</w:t>
      </w:r>
      <w:r w:rsidR="001C0293">
        <w:rPr>
          <w:b/>
        </w:rPr>
        <w:t xml:space="preserve"> </w:t>
      </w:r>
      <w:r w:rsidR="001C0293" w:rsidRPr="0001754C">
        <w:t xml:space="preserve">Yaniv &amp; </w:t>
      </w:r>
      <w:proofErr w:type="spellStart"/>
      <w:r w:rsidR="001C0293" w:rsidRPr="0001754C">
        <w:t>Kleinberger</w:t>
      </w:r>
      <w:proofErr w:type="spellEnd"/>
      <w:r w:rsidR="001C0293" w:rsidRPr="0001754C">
        <w:t>, 2000</w:t>
      </w:r>
      <w:r w:rsidR="001C0293">
        <w:t>)</w:t>
      </w:r>
      <w:r w:rsidR="00D31FA8">
        <w:t xml:space="preserve">. </w:t>
      </w:r>
      <w:r w:rsidR="001C0293">
        <w:t xml:space="preserve">When an individual is overconfident in their skill they tend to ignore advice and retain less. </w:t>
      </w:r>
    </w:p>
    <w:p w14:paraId="264F4D75" w14:textId="08F2A55D" w:rsidR="00F965E3" w:rsidRDefault="0060116E" w:rsidP="000647BA">
      <w:pPr>
        <w:ind w:firstLine="720"/>
      </w:pPr>
      <w:r>
        <w:t xml:space="preserve">Fortunately, research is being done currently to improve general </w:t>
      </w:r>
      <w:proofErr w:type="gramStart"/>
      <w:r>
        <w:t>decision making</w:t>
      </w:r>
      <w:proofErr w:type="gramEnd"/>
      <w:r>
        <w:t xml:space="preserve"> skill (Woller-Carter, 2015; Ybarra et al., 2017). The </w:t>
      </w:r>
      <w:r w:rsidR="0020675F">
        <w:t>risk</w:t>
      </w:r>
      <w:r>
        <w:t>literacy</w:t>
      </w:r>
      <w:r w:rsidR="0020675F">
        <w:t>.org</w:t>
      </w:r>
      <w:r>
        <w:t xml:space="preserve"> tutor has been shown to improve decision making skill for specific biases by </w:t>
      </w:r>
      <w:r w:rsidR="0020675F">
        <w:t>over one standard deviation (</w:t>
      </w:r>
      <w:proofErr w:type="gramStart"/>
      <w:r w:rsidR="0020675F" w:rsidRPr="0020675F">
        <w:rPr>
          <w:i/>
        </w:rPr>
        <w:t>F</w:t>
      </w:r>
      <w:r w:rsidR="0020675F">
        <w:t>(</w:t>
      </w:r>
      <w:proofErr w:type="gramEnd"/>
      <w:r w:rsidR="0020675F">
        <w:t>3, 87) = 10.08,</w:t>
      </w:r>
      <w:r w:rsidR="0020675F" w:rsidRPr="0020675F">
        <w:rPr>
          <w:i/>
        </w:rPr>
        <w:t xml:space="preserve"> p</w:t>
      </w:r>
      <w:r w:rsidR="0020675F">
        <w:t xml:space="preserve"> ≤ .001, </w:t>
      </w:r>
      <w:r w:rsidR="0020675F" w:rsidRPr="0020675F">
        <w:rPr>
          <w:i/>
        </w:rPr>
        <w:t>R</w:t>
      </w:r>
      <w:r w:rsidR="0020675F" w:rsidRPr="0020675F">
        <w:rPr>
          <w:i/>
          <w:vertAlign w:val="superscript"/>
        </w:rPr>
        <w:t>2</w:t>
      </w:r>
      <w:r w:rsidR="0020675F">
        <w:t xml:space="preserve"> = .033, </w:t>
      </w:r>
      <w:r w:rsidR="0020675F" w:rsidRPr="0020675F">
        <w:rPr>
          <w:i/>
        </w:rPr>
        <w:t>d</w:t>
      </w:r>
      <w:r w:rsidR="0020675F">
        <w:t xml:space="preserve"> = 1.30). This would imply that if an individual trained using our lab’s tutor </w:t>
      </w:r>
      <w:r w:rsidR="00C05CEB">
        <w:t>there would be</w:t>
      </w:r>
      <w:r w:rsidR="0020675F">
        <w:t xml:space="preserve"> potential to calibrate their confidence competence. If an individual</w:t>
      </w:r>
      <w:r w:rsidR="00C05CEB">
        <w:t xml:space="preserve">’s confidence competence is </w:t>
      </w:r>
      <w:r w:rsidR="00A501E1">
        <w:t>calibrated,</w:t>
      </w:r>
      <w:r w:rsidR="0020675F">
        <w:t xml:space="preserve"> then </w:t>
      </w:r>
      <w:r w:rsidR="00316BD4">
        <w:t>they will have</w:t>
      </w:r>
      <w:r w:rsidR="0020675F">
        <w:t xml:space="preserve"> the tools to gather information from others to reflect </w:t>
      </w:r>
      <w:r w:rsidR="00316BD4">
        <w:t>on</w:t>
      </w:r>
      <w:r w:rsidR="0020675F">
        <w:t xml:space="preserve"> their own skill</w:t>
      </w:r>
      <w:r w:rsidR="00316BD4">
        <w:t>, potentially leading</w:t>
      </w:r>
      <w:r w:rsidR="0020675F">
        <w:t xml:space="preserve"> to further expertise gaining behavior.</w:t>
      </w:r>
      <w:r w:rsidR="00F965E3">
        <w:t xml:space="preserve"> </w:t>
      </w:r>
      <w:r w:rsidR="000647BA">
        <w:t>Unfortunately, the current practices in training confidence competence is to tell every individual that they are biased and that they should be overly aware of their “lack” of skill, which stems from the perpetual attitudes of the heuristics and biases school of thought</w:t>
      </w:r>
      <w:r w:rsidR="00385642">
        <w:t xml:space="preserve"> (</w:t>
      </w:r>
      <w:proofErr w:type="spellStart"/>
      <w:r w:rsidR="00385642">
        <w:t>Morewedge</w:t>
      </w:r>
      <w:proofErr w:type="spellEnd"/>
      <w:r w:rsidR="00385642">
        <w:t xml:space="preserve"> et al., 2015)</w:t>
      </w:r>
      <w:r w:rsidR="000647BA">
        <w:t xml:space="preserve">. This combined with the </w:t>
      </w:r>
      <w:r w:rsidR="00385642">
        <w:t xml:space="preserve">fact that our study found that the bias blind spot did not and has not predicted any direct </w:t>
      </w:r>
      <w:proofErr w:type="gramStart"/>
      <w:r w:rsidR="00385642">
        <w:t>decision making</w:t>
      </w:r>
      <w:proofErr w:type="gramEnd"/>
      <w:r w:rsidR="00385642">
        <w:t xml:space="preserve"> behavior makes for reason to </w:t>
      </w:r>
      <w:r w:rsidR="00316BD4" w:rsidRPr="006F2A81">
        <w:t>use</w:t>
      </w:r>
      <w:r w:rsidR="00316BD4">
        <w:t xml:space="preserve"> </w:t>
      </w:r>
      <w:r w:rsidR="00385642">
        <w:t xml:space="preserve">caution when attempting to debias individuals of the bias blind spot.     </w:t>
      </w:r>
      <w:r w:rsidR="000647BA">
        <w:t xml:space="preserve">  </w:t>
      </w:r>
    </w:p>
    <w:p w14:paraId="78A0D7D5" w14:textId="19A448E8" w:rsidR="001E59E9" w:rsidRDefault="00F965E3" w:rsidP="00F965E3">
      <w:r>
        <w:tab/>
        <w:t xml:space="preserve">The lack of decision behaviors that are predicted from bias blind spot ratings makes </w:t>
      </w:r>
      <w:r w:rsidR="009B020B">
        <w:t xml:space="preserve">it difficult to predict </w:t>
      </w:r>
      <w:r>
        <w:t xml:space="preserve">and </w:t>
      </w:r>
      <w:r w:rsidR="009B020B">
        <w:t xml:space="preserve">identifies </w:t>
      </w:r>
      <w:r>
        <w:t xml:space="preserve">an area in which research can improve. Being blind or not to our biases had no precedent on decision skill, intelligence, or risk taking, </w:t>
      </w:r>
      <w:r>
        <w:lastRenderedPageBreak/>
        <w:t>but rather</w:t>
      </w:r>
      <w:r w:rsidR="006F2A81">
        <w:t>,</w:t>
      </w:r>
      <w:r>
        <w:t xml:space="preserve"> </w:t>
      </w:r>
      <w:r w:rsidR="006F2A81">
        <w:t>our bias</w:t>
      </w:r>
      <w:r>
        <w:t xml:space="preserve"> perceptions are formed</w:t>
      </w:r>
      <w:r w:rsidRPr="006F2A81">
        <w:rPr>
          <w:i/>
        </w:rPr>
        <w:t xml:space="preserve"> from</w:t>
      </w:r>
      <w:r>
        <w:t xml:space="preserve"> </w:t>
      </w:r>
      <w:r w:rsidR="006F2A81">
        <w:t>our decision skill</w:t>
      </w:r>
      <w:r>
        <w:t xml:space="preserve">. This may be a reason to not “debias” our perceptions of our performance as there is little evidence that altering our amount of bias blind spot will change decision making behavior. Further (and perhaps more damning toward altering bias blind spot levels), </w:t>
      </w:r>
      <w:r w:rsidR="00A501E1">
        <w:t xml:space="preserve">conclusions of this study show </w:t>
      </w:r>
      <w:r>
        <w:t xml:space="preserve">that most people are not unskilled and unaware if numerate. In fact, most individuals are accurate in their perceptions of the amount of bias they have.  This would implicate that not everyone needs debias training. This is juxtaposed by the current practice of giving blanket training to everyone that lowers their levels of bias blind spot, as seen in </w:t>
      </w:r>
      <w:proofErr w:type="spellStart"/>
      <w:r>
        <w:t>Morewedge</w:t>
      </w:r>
      <w:proofErr w:type="spellEnd"/>
      <w:r>
        <w:t xml:space="preserve"> et al. (2015). This practice will make many individuals who were </w:t>
      </w:r>
      <w:r w:rsidR="009B020B">
        <w:t>correctly attuned</w:t>
      </w:r>
      <w:r>
        <w:t xml:space="preserve"> to their performance now inaccurate. Combining the unknown quantity of lowering bias blind spot on behavior with the unnecessary bias blind spot training for </w:t>
      </w:r>
      <w:r w:rsidR="009647E6">
        <w:t>most</w:t>
      </w:r>
      <w:r>
        <w:t xml:space="preserve"> people (that resolves with more inaccuracy than before) is enough to reflect on current powerful debias practices and </w:t>
      </w:r>
      <w:r w:rsidR="005E3E7F">
        <w:t>suggest</w:t>
      </w:r>
      <w:r>
        <w:t xml:space="preserve"> </w:t>
      </w:r>
      <w:proofErr w:type="gramStart"/>
      <w:r>
        <w:t>a new approach</w:t>
      </w:r>
      <w:proofErr w:type="gramEnd"/>
      <w:r w:rsidR="002607F6">
        <w:t xml:space="preserve"> (such as the discussed riskliteracy.org trainer)</w:t>
      </w:r>
      <w:r>
        <w:t xml:space="preserve">.  </w:t>
      </w:r>
    </w:p>
    <w:p w14:paraId="16273647" w14:textId="2B8FBFBB" w:rsidR="00A30E69" w:rsidRDefault="00A30E69" w:rsidP="00A30E69">
      <w:pPr>
        <w:pStyle w:val="Heading2"/>
      </w:pPr>
      <w:bookmarkStart w:id="40" w:name="_Toc513471997"/>
      <w:r>
        <w:t>4.</w:t>
      </w:r>
      <w:r w:rsidR="00D43DC8">
        <w:t>3</w:t>
      </w:r>
      <w:r>
        <w:t xml:space="preserve"> Confidence Competence as Evidence for Subjective Measures</w:t>
      </w:r>
      <w:bookmarkEnd w:id="40"/>
    </w:p>
    <w:p w14:paraId="708A2312" w14:textId="1D9B9F18" w:rsidR="00784B7D" w:rsidRDefault="001E59E9" w:rsidP="00F965E3">
      <w:r>
        <w:tab/>
        <w:t xml:space="preserve">  </w:t>
      </w:r>
      <w:r w:rsidR="00F965E3">
        <w:t xml:space="preserve"> </w:t>
      </w:r>
      <w:r w:rsidR="00324E8B">
        <w:t xml:space="preserve">Over the </w:t>
      </w:r>
      <w:r w:rsidR="00AC518A">
        <w:t xml:space="preserve">recent </w:t>
      </w:r>
      <w:r w:rsidR="00324E8B">
        <w:t>years several subjective measures have been used to</w:t>
      </w:r>
      <w:r w:rsidR="00AC518A">
        <w:t xml:space="preserve"> identify vulnerability in knowledge, skill, and usability (e.g. numeracy</w:t>
      </w:r>
      <w:r w:rsidR="00AC518A" w:rsidRPr="00AC518A">
        <w:rPr>
          <w:b/>
        </w:rPr>
        <w:t xml:space="preserve">, </w:t>
      </w:r>
      <w:proofErr w:type="spellStart"/>
      <w:r w:rsidR="00AC518A" w:rsidRPr="0001754C">
        <w:t>Fagerlin</w:t>
      </w:r>
      <w:proofErr w:type="spellEnd"/>
      <w:r w:rsidR="00AC518A" w:rsidRPr="0001754C">
        <w:t xml:space="preserve"> et al., 2007</w:t>
      </w:r>
      <w:r w:rsidR="00AC518A">
        <w:t xml:space="preserve">; graph literacy, </w:t>
      </w:r>
      <w:r w:rsidR="00AC518A" w:rsidRPr="0001754C">
        <w:t>Garcia-Retamero, Cokely, and Ghazal, 2016</w:t>
      </w:r>
      <w:r w:rsidR="00AC518A">
        <w:t xml:space="preserve">; the System Usability Scale; </w:t>
      </w:r>
      <w:r w:rsidR="00AC518A" w:rsidRPr="0001754C">
        <w:t>Brook, 1996</w:t>
      </w:r>
      <w:r w:rsidR="00AC518A">
        <w:t>)</w:t>
      </w:r>
      <w:r w:rsidR="00BB7622">
        <w:t xml:space="preserve">. If all the evidence for the bias blind spot held then it would be impossible to get an accurate or approximate self-evaluation of skill. The evidence shown in this study by quadratically displaying that numerate people know that they are skilled in the realm of general decision making </w:t>
      </w:r>
      <w:r w:rsidR="00E861AC">
        <w:t>indicates</w:t>
      </w:r>
      <w:r w:rsidR="00BB7622">
        <w:t xml:space="preserve"> the possibility that a subjective measure of decision skill/bias is not only feasible, but potentially also accurate. </w:t>
      </w:r>
      <w:r w:rsidR="007634EB">
        <w:t xml:space="preserve">Further, this shows </w:t>
      </w:r>
      <w:r w:rsidR="007634EB">
        <w:lastRenderedPageBreak/>
        <w:t>evidence for accura</w:t>
      </w:r>
      <w:r w:rsidR="006E4450">
        <w:t>cy in</w:t>
      </w:r>
      <w:r w:rsidR="007634EB">
        <w:t xml:space="preserve"> all subjective ratings of skill</w:t>
      </w:r>
      <w:r w:rsidR="008C1D52">
        <w:t xml:space="preserve">, </w:t>
      </w:r>
      <w:r w:rsidR="006E4450">
        <w:t>not just decision making</w:t>
      </w:r>
      <w:r w:rsidR="007634EB">
        <w:t xml:space="preserve">. The reasoning for this is that subjective scales leverage the idea that skilled individuals have displayed metacognitive </w:t>
      </w:r>
      <w:r w:rsidR="00966982">
        <w:t xml:space="preserve">behaviors about the subject. </w:t>
      </w:r>
      <w:r w:rsidR="00E861AC">
        <w:t>Those who</w:t>
      </w:r>
      <w:r w:rsidR="00966982">
        <w:t xml:space="preserve"> are practiced in chess will stimulate </w:t>
      </w:r>
      <w:r w:rsidR="00026025">
        <w:t>metacognition by</w:t>
      </w:r>
      <w:r w:rsidR="00966982">
        <w:t xml:space="preserve"> thinking about chess, plan how to act upon their current understanding of the game, evaluate others at their ability in chess,</w:t>
      </w:r>
      <w:r w:rsidR="007634EB">
        <w:t xml:space="preserve"> </w:t>
      </w:r>
      <w:r w:rsidR="00966982">
        <w:t>and evaluate others in general (personality, learning style, etc.) to try and build their own personal expertise</w:t>
      </w:r>
      <w:r w:rsidR="00841541">
        <w:t xml:space="preserve"> (</w:t>
      </w:r>
      <w:r w:rsidR="00841541" w:rsidRPr="00B45FCF">
        <w:t>Sternberg, 1998</w:t>
      </w:r>
      <w:r w:rsidR="00841541">
        <w:t>)</w:t>
      </w:r>
      <w:r w:rsidR="00966982">
        <w:t xml:space="preserve">. </w:t>
      </w:r>
      <w:r w:rsidR="00A561BA">
        <w:t xml:space="preserve">Specifically, </w:t>
      </w:r>
      <w:r w:rsidR="00784B7D">
        <w:t>self-evaluation is theoretically needed for self-regulation.</w:t>
      </w:r>
    </w:p>
    <w:p w14:paraId="30B802C3" w14:textId="06EB1E3A" w:rsidR="00784B7D" w:rsidRDefault="00784B7D" w:rsidP="00F965E3">
      <w:r>
        <w:tab/>
        <w:t>Previous research has shown that self-regulated learning includes self-evaluation (Zimmerman, 1989; 1990; 2000). This has implications for the measurement of self-regulation in relation to training</w:t>
      </w:r>
      <w:r w:rsidR="004B5F48">
        <w:t>, such as t</w:t>
      </w:r>
      <w:r>
        <w:t xml:space="preserve">hat you may be able to </w:t>
      </w:r>
      <w:r w:rsidR="00E219C4">
        <w:t xml:space="preserve">subjectively </w:t>
      </w:r>
      <w:r>
        <w:t>probe the knowledge of current learners and grasp an accurate approximation of their own skill</w:t>
      </w:r>
      <w:r w:rsidR="00E219C4">
        <w:t xml:space="preserve"> </w:t>
      </w:r>
      <w:r w:rsidR="004B5F48">
        <w:t xml:space="preserve">and </w:t>
      </w:r>
      <w:r>
        <w:t xml:space="preserve">then adjust the training to better match knowledge components. This also means that one can </w:t>
      </w:r>
      <w:r w:rsidR="00665CFF">
        <w:t xml:space="preserve">perhaps </w:t>
      </w:r>
      <w:r>
        <w:t xml:space="preserve">obtain self-regulation outside of social </w:t>
      </w:r>
      <w:r w:rsidR="00665CFF">
        <w:t>agents</w:t>
      </w:r>
      <w:r>
        <w:t xml:space="preserve"> (e.g. parents, teachers, etc.)</w:t>
      </w:r>
      <w:r w:rsidR="00665CFF">
        <w:t xml:space="preserve">. </w:t>
      </w:r>
      <w:r w:rsidR="00543AD6">
        <w:t>G</w:t>
      </w:r>
      <w:r w:rsidR="00665CFF">
        <w:t>eneral decision skills training that focuses on metacognitive strategies may create students that are motivated to attain further knowledge.</w:t>
      </w:r>
      <w:r w:rsidR="00E219C4">
        <w:t xml:space="preserve"> This is due to the idea that self-evaluation is in large part a function of decision making skill. More numerate students may reallocate their limited resources in a way that would optimize learning that is best for them, understand their skill better in relation to others</w:t>
      </w:r>
      <w:r w:rsidR="00543AD6" w:rsidRPr="00A50F0A">
        <w:t>,</w:t>
      </w:r>
      <w:r w:rsidR="00E219C4">
        <w:t xml:space="preserve"> then change their behaviors to match or exceed the performance of others, and set better, attainable goals suited to match themselves. Overall, numerate students would better employ their metacognitive skills in a way that is better, faster, </w:t>
      </w:r>
      <w:r w:rsidR="00543AD6" w:rsidRPr="00A50F0A">
        <w:t>and</w:t>
      </w:r>
      <w:r w:rsidR="00543AD6">
        <w:t xml:space="preserve"> </w:t>
      </w:r>
      <w:r w:rsidR="00E219C4">
        <w:t xml:space="preserve">stronger than those who are overconfident.    </w:t>
      </w:r>
      <w:r w:rsidR="00665CFF">
        <w:t xml:space="preserve">  </w:t>
      </w:r>
      <w:r>
        <w:t xml:space="preserve">  </w:t>
      </w:r>
    </w:p>
    <w:p w14:paraId="03A1C8B5" w14:textId="599AE9F6" w:rsidR="00F965E3" w:rsidRDefault="00F965E3" w:rsidP="00F965E3">
      <w:pPr>
        <w:pStyle w:val="Heading2"/>
      </w:pPr>
      <w:bookmarkStart w:id="41" w:name="_Toc513471998"/>
      <w:r>
        <w:lastRenderedPageBreak/>
        <w:t>4.</w:t>
      </w:r>
      <w:r w:rsidR="00D43DC8">
        <w:t>4</w:t>
      </w:r>
      <w:r>
        <w:t xml:space="preserve"> Metacognition</w:t>
      </w:r>
      <w:r w:rsidR="00486E1D">
        <w:t>: The Mechanics of Why General Decision Training Works and Why Subjective Evaluations of Skill are Accurate</w:t>
      </w:r>
      <w:bookmarkEnd w:id="41"/>
    </w:p>
    <w:p w14:paraId="6359C5F1" w14:textId="72824D4A" w:rsidR="00F965E3" w:rsidRDefault="00F965E3" w:rsidP="00F965E3">
      <w:r>
        <w:tab/>
        <w:t xml:space="preserve">Individuals who are expert decision makers will know the limits to their </w:t>
      </w:r>
      <w:proofErr w:type="gramStart"/>
      <w:r>
        <w:t>decision making</w:t>
      </w:r>
      <w:proofErr w:type="gramEnd"/>
      <w:r>
        <w:t xml:space="preserve"> capabilities due to their extensive mental models of themselves (Cokely et al., 2016).  People who are more numerate tend to profoundly know their own </w:t>
      </w:r>
      <w:r w:rsidR="00A50F0A">
        <w:t>individual experiences</w:t>
      </w:r>
      <w:r>
        <w:t>, habits, values, preferences, goals, and desires. This would include the encoding of situations in which their decision making was</w:t>
      </w:r>
      <w:r w:rsidR="00EF0DF2">
        <w:t xml:space="preserve"> erroneous as well as how to correct the error</w:t>
      </w:r>
      <w:r>
        <w:t>. This situational awareness not only applies to the self, but also to the world around them. An expert decision maker takes note and integrate</w:t>
      </w:r>
      <w:r w:rsidR="00FE7CA0">
        <w:t>s</w:t>
      </w:r>
      <w:r>
        <w:t xml:space="preserve"> the world into a probabilistic mental model to sample from</w:t>
      </w:r>
      <w:r w:rsidR="00EF0DF2">
        <w:t xml:space="preserve">, </w:t>
      </w:r>
      <w:proofErr w:type="gramStart"/>
      <w:r w:rsidR="00EF0DF2">
        <w:t>so as to</w:t>
      </w:r>
      <w:proofErr w:type="gramEnd"/>
      <w:r w:rsidR="00EF0DF2">
        <w:t xml:space="preserve"> </w:t>
      </w:r>
      <w:r>
        <w:t>inductively navigate problems</w:t>
      </w:r>
      <w:r w:rsidR="00B45FCF">
        <w:t xml:space="preserve"> (</w:t>
      </w:r>
      <w:proofErr w:type="spellStart"/>
      <w:r w:rsidR="00B45FCF">
        <w:rPr>
          <w:rFonts w:ascii="Times New Roman" w:hAnsi="Times New Roman"/>
        </w:rPr>
        <w:t>Gigerenzer</w:t>
      </w:r>
      <w:proofErr w:type="spellEnd"/>
      <w:r w:rsidR="00B45FCF">
        <w:rPr>
          <w:rFonts w:ascii="Times New Roman" w:hAnsi="Times New Roman"/>
        </w:rPr>
        <w:t xml:space="preserve">, </w:t>
      </w:r>
      <w:proofErr w:type="spellStart"/>
      <w:r w:rsidR="00B45FCF">
        <w:rPr>
          <w:rFonts w:ascii="Times New Roman" w:hAnsi="Times New Roman"/>
        </w:rPr>
        <w:t>Hoffrage</w:t>
      </w:r>
      <w:proofErr w:type="spellEnd"/>
      <w:r w:rsidR="00B45FCF">
        <w:rPr>
          <w:rFonts w:ascii="Times New Roman" w:hAnsi="Times New Roman"/>
        </w:rPr>
        <w:t xml:space="preserve">, &amp; </w:t>
      </w:r>
      <w:proofErr w:type="spellStart"/>
      <w:r w:rsidR="00B45FCF">
        <w:rPr>
          <w:rFonts w:ascii="Times New Roman" w:hAnsi="Times New Roman"/>
        </w:rPr>
        <w:t>Kleinbolting</w:t>
      </w:r>
      <w:proofErr w:type="spellEnd"/>
      <w:r w:rsidR="00B45FCF">
        <w:rPr>
          <w:rFonts w:ascii="Times New Roman" w:hAnsi="Times New Roman"/>
        </w:rPr>
        <w:t>, 1991)</w:t>
      </w:r>
      <w:r>
        <w:t xml:space="preserve">. In short, an expert decision maker knows what their </w:t>
      </w:r>
      <w:proofErr w:type="gramStart"/>
      <w:r>
        <w:t>decision making</w:t>
      </w:r>
      <w:proofErr w:type="gramEnd"/>
      <w:r>
        <w:t xml:space="preserve"> abilities are compared to the approximate perceived ability of others. This is akin to skilled metacognition (thinking about thinking; Flavell, 1979; Garofalo &amp; Lester, 1985; </w:t>
      </w:r>
      <w:proofErr w:type="spellStart"/>
      <w:r>
        <w:t>Lucangeli</w:t>
      </w:r>
      <w:proofErr w:type="spellEnd"/>
      <w:r>
        <w:t xml:space="preserve"> &amp; </w:t>
      </w:r>
      <w:proofErr w:type="spellStart"/>
      <w:r>
        <w:t>Cornoldi</w:t>
      </w:r>
      <w:proofErr w:type="spellEnd"/>
      <w:r>
        <w:t xml:space="preserve">, 1997; Rhodes &amp; Tauber, 2011; see also </w:t>
      </w:r>
      <w:proofErr w:type="spellStart"/>
      <w:r>
        <w:t>Dunlosky</w:t>
      </w:r>
      <w:proofErr w:type="spellEnd"/>
      <w:r>
        <w:t xml:space="preserve"> &amp; Metcalfe, 2009).</w:t>
      </w:r>
    </w:p>
    <w:p w14:paraId="23670C47" w14:textId="4B1394AF" w:rsidR="00F965E3" w:rsidRPr="00F965E3" w:rsidRDefault="00F965E3" w:rsidP="00486E1D">
      <w:pPr>
        <w:ind w:firstLine="720"/>
      </w:pPr>
      <w:r>
        <w:t xml:space="preserve">Individuals who are high in numeracy and have the necessary metacognitive skills will be able to expertly navigate the world via inductive reasoning (Cokely et al., 2016; Ghazal, Cokely, &amp; </w:t>
      </w:r>
      <w:proofErr w:type="spellStart"/>
      <w:r>
        <w:t>Garcio-Retamero</w:t>
      </w:r>
      <w:proofErr w:type="spellEnd"/>
      <w:r>
        <w:t>, 2014). This allows an individual to extensively deliberate heuristic choice</w:t>
      </w:r>
      <w:r w:rsidR="00EF0DF2" w:rsidRPr="00A50F0A">
        <w:t>,</w:t>
      </w:r>
      <w:r>
        <w:t xml:space="preserve"> avoiding costly mistakes by applying metacognitive strategies such as: disconfirming, reframing, resampling, double checking, base-rate conditioning, and coherence checking. An individual more expert in these metacognitive strategies </w:t>
      </w:r>
      <w:r w:rsidR="00EF0DF2">
        <w:t>is</w:t>
      </w:r>
      <w:r>
        <w:t xml:space="preserve"> less susceptible to biases in their decision making </w:t>
      </w:r>
      <w:r w:rsidR="00A50F0A">
        <w:t>(</w:t>
      </w:r>
      <w:r>
        <w:t>revealed via performance on descriptive bias tasks</w:t>
      </w:r>
      <w:r w:rsidR="00A50F0A">
        <w:t>)</w:t>
      </w:r>
      <w:r>
        <w:t>. This is compared to personal-</w:t>
      </w:r>
      <w:r>
        <w:lastRenderedPageBreak/>
        <w:t>orientated deliberation alone (without adequate metacognitive expertise) as this could lead to biases in judgment (e.g. biased sampling, confirmation bias, etc.). To emphasize, this is not about knowing situations in which common biases exist</w:t>
      </w:r>
      <w:r w:rsidR="002172F4">
        <w:t>; p</w:t>
      </w:r>
      <w:r>
        <w:t>eople are not thinking “this decision problem is a classic example of the gambler’s fallacy and this is the correct strategy to apply.” Instead, people have the expert skills to navigate and understand the biased sample which is presented in a gambler’s fallacy context</w:t>
      </w:r>
      <w:r w:rsidR="00026025">
        <w:t xml:space="preserve">. </w:t>
      </w:r>
      <w:r>
        <w:t xml:space="preserve">In sum, those who are higher in numeracy are less susceptible to cognitive biases like ratio bias, framing, sunk cost, </w:t>
      </w:r>
      <w:r w:rsidR="002172F4">
        <w:t>etc.,</w:t>
      </w:r>
      <w:r>
        <w:t xml:space="preserve"> and </w:t>
      </w:r>
      <w:r w:rsidR="00486E1D">
        <w:t>know it</w:t>
      </w:r>
      <w:r>
        <w:t>.</w:t>
      </w:r>
      <w:r w:rsidR="00382D77">
        <w:t xml:space="preserve"> </w:t>
      </w:r>
      <w:r w:rsidR="00026025">
        <w:t xml:space="preserve"> </w:t>
      </w:r>
    </w:p>
    <w:p w14:paraId="3DF5234F" w14:textId="77777777" w:rsidR="00CE287F" w:rsidRDefault="00CE287F">
      <w:pPr>
        <w:spacing w:line="240" w:lineRule="auto"/>
        <w:rPr>
          <w:rFonts w:asciiTheme="majorHAnsi" w:hAnsiTheme="majorHAnsi"/>
          <w:b/>
          <w:bCs/>
          <w:sz w:val="28"/>
          <w:szCs w:val="32"/>
        </w:rPr>
      </w:pPr>
      <w:bookmarkStart w:id="42" w:name="_Toc513471999"/>
      <w:r>
        <w:br w:type="page"/>
      </w:r>
    </w:p>
    <w:p w14:paraId="3AF36160" w14:textId="5ECEC8AB" w:rsidR="00F965E3" w:rsidRDefault="00F965E3" w:rsidP="00F50C83">
      <w:pPr>
        <w:pStyle w:val="Heading1"/>
      </w:pPr>
      <w:r w:rsidRPr="000F56FF">
        <w:lastRenderedPageBreak/>
        <w:t xml:space="preserve">Chapter </w:t>
      </w:r>
      <w:r>
        <w:t>5</w:t>
      </w:r>
      <w:r w:rsidRPr="000F56FF">
        <w:t xml:space="preserve">: </w:t>
      </w:r>
      <w:r w:rsidR="00806D4E">
        <w:t xml:space="preserve">People are Not Blind to </w:t>
      </w:r>
      <w:r w:rsidR="00ED2424">
        <w:t>T</w:t>
      </w:r>
      <w:r w:rsidR="00806D4E">
        <w:t>heir Biases</w:t>
      </w:r>
      <w:bookmarkEnd w:id="42"/>
      <w:r w:rsidR="006D629A">
        <w:t xml:space="preserve"> </w:t>
      </w:r>
    </w:p>
    <w:p w14:paraId="25EB7C7D" w14:textId="0381D983" w:rsidR="00683EAB" w:rsidRDefault="00683EAB" w:rsidP="004A1DDE">
      <w:pPr>
        <w:ind w:firstLine="720"/>
      </w:pPr>
      <w:r>
        <w:t xml:space="preserve">Not everyone is not blind to their biases. </w:t>
      </w:r>
      <w:r w:rsidR="00797C79">
        <w:t xml:space="preserve">Most people </w:t>
      </w:r>
      <w:r w:rsidR="004A1DDE">
        <w:t>can</w:t>
      </w:r>
      <w:r w:rsidR="00797C79">
        <w:t xml:space="preserve"> subjectively know their skill relative to others. Those who cannot are overconfident</w:t>
      </w:r>
      <w:r w:rsidR="004A1DDE">
        <w:t>,</w:t>
      </w:r>
      <w:r w:rsidR="00797C79">
        <w:t xml:space="preserve"> </w:t>
      </w:r>
      <w:r w:rsidR="004A1DDE">
        <w:t xml:space="preserve">stemming from </w:t>
      </w:r>
      <w:r w:rsidR="00ED2424">
        <w:t xml:space="preserve">a </w:t>
      </w:r>
      <w:r>
        <w:t xml:space="preserve">lack </w:t>
      </w:r>
      <w:r w:rsidR="004A1DDE">
        <w:t>of</w:t>
      </w:r>
      <w:r>
        <w:t xml:space="preserve"> metacognitive skills or special representative understanding of the world</w:t>
      </w:r>
      <w:r w:rsidR="004A1DDE">
        <w:t xml:space="preserve"> </w:t>
      </w:r>
      <w:r>
        <w:t>(Cokely &amp; Kelly, 2009; Cokely et al., 2016; Ghazal, Cokely, &amp; Garcia-Retamero, 2014; Reyna, 2014).</w:t>
      </w:r>
      <w:r w:rsidR="000B5C38">
        <w:t xml:space="preserve"> </w:t>
      </w:r>
      <w:r w:rsidR="004A1DDE">
        <w:t>An</w:t>
      </w:r>
      <w:r w:rsidR="000B5C38">
        <w:t xml:space="preserve"> individual </w:t>
      </w:r>
      <w:r w:rsidR="009802A1">
        <w:t>has the potential to</w:t>
      </w:r>
      <w:r w:rsidR="000B5C38">
        <w:t xml:space="preserve"> overcome “inherent bias” by learning from the environment, independent of help</w:t>
      </w:r>
      <w:r w:rsidR="00067550">
        <w:t>,</w:t>
      </w:r>
      <w:r w:rsidR="000B5C38">
        <w:t xml:space="preserve"> given they have the necessary tools.</w:t>
      </w:r>
      <w:r w:rsidR="00797C79">
        <w:t xml:space="preserve"> </w:t>
      </w:r>
      <w:r w:rsidR="00ED2424">
        <w:t>One of these tools is</w:t>
      </w:r>
      <w:r w:rsidR="00797C79">
        <w:t xml:space="preserve"> self-evaluation. </w:t>
      </w:r>
      <w:r w:rsidR="00ED2424">
        <w:t>Moreover</w:t>
      </w:r>
      <w:r w:rsidR="00797C79">
        <w:t>, self-evaluation is a skill related to numeracy.</w:t>
      </w:r>
      <w:r w:rsidR="004A1DDE">
        <w:t xml:space="preserve"> </w:t>
      </w:r>
      <w:r w:rsidR="009802A1">
        <w:t xml:space="preserve">Luckily, general decision skill and decision experience is trainable. Intelligent tutors built from cognitive processes (like the riskliteracy.org tutor) </w:t>
      </w:r>
      <w:r w:rsidR="00ED2424">
        <w:t>are an</w:t>
      </w:r>
      <w:r w:rsidR="009802A1">
        <w:t xml:space="preserve"> effective </w:t>
      </w:r>
      <w:r w:rsidR="00ED2424">
        <w:t>means of</w:t>
      </w:r>
      <w:r w:rsidR="009802A1">
        <w:t xml:space="preserve"> giving people true metacognitive, heuristic based tools</w:t>
      </w:r>
      <w:r w:rsidR="00ED2424">
        <w:t xml:space="preserve"> </w:t>
      </w:r>
      <w:r w:rsidR="004A1DDE">
        <w:t xml:space="preserve">that will help improve self-regulated learning behaviors (Zimmerman, 1989). </w:t>
      </w:r>
      <w:r w:rsidR="00005B77">
        <w:t xml:space="preserve">Even more fortunately, we are inching ever closer </w:t>
      </w:r>
      <w:r w:rsidR="006E0FC7">
        <w:t>toward the vision of a tutor that is accessible and educational to all, skilled and unskilled.</w:t>
      </w:r>
    </w:p>
    <w:p w14:paraId="43DFFBD6" w14:textId="4189C351" w:rsidR="00812FE5" w:rsidRPr="00683EAB" w:rsidRDefault="00812FE5" w:rsidP="001549B0"/>
    <w:p w14:paraId="5ADC470E" w14:textId="77777777" w:rsidR="00CE287F" w:rsidRDefault="00CE287F">
      <w:pPr>
        <w:spacing w:line="240" w:lineRule="auto"/>
      </w:pPr>
      <w:bookmarkStart w:id="43" w:name="_Toc310579474"/>
      <w:r>
        <w:br w:type="page"/>
      </w:r>
    </w:p>
    <w:p w14:paraId="0FB871CF" w14:textId="005869B7" w:rsidR="00AA0B13" w:rsidRDefault="00AA0B13" w:rsidP="001549B0">
      <w:pPr>
        <w:jc w:val="center"/>
      </w:pPr>
      <w:r>
        <w:lastRenderedPageBreak/>
        <w:t>References</w:t>
      </w:r>
      <w:bookmarkEnd w:id="43"/>
    </w:p>
    <w:p w14:paraId="31F2BF3B" w14:textId="43B9E818" w:rsidR="00607F89" w:rsidRDefault="00607F89" w:rsidP="00607F89">
      <w:pPr>
        <w:ind w:left="720" w:hanging="720"/>
        <w:rPr>
          <w:rFonts w:ascii="Times New Roman" w:hAnsi="Times New Roman"/>
        </w:rPr>
      </w:pPr>
      <w:r>
        <w:rPr>
          <w:rFonts w:ascii="Times New Roman" w:hAnsi="Times New Roman"/>
        </w:rPr>
        <w:t xml:space="preserve">Acevedo, M., &amp; Robbins, J. M. (2005). Self as sample. In J. I. Krueger (Author), </w:t>
      </w:r>
      <w:r>
        <w:rPr>
          <w:rFonts w:ascii="Times New Roman" w:hAnsi="Times New Roman"/>
          <w:i/>
        </w:rPr>
        <w:t>Information sampling and adaptive cognition</w:t>
      </w:r>
      <w:r>
        <w:rPr>
          <w:rFonts w:ascii="Times New Roman" w:hAnsi="Times New Roman"/>
        </w:rPr>
        <w:t xml:space="preserve"> (pp. 353-377). New York: Cambridge University Press.</w:t>
      </w:r>
    </w:p>
    <w:p w14:paraId="4E09AE32" w14:textId="4B9D8384" w:rsidR="005272F7" w:rsidRDefault="005272F7" w:rsidP="00607F89">
      <w:pPr>
        <w:ind w:left="720" w:hanging="720"/>
      </w:pPr>
      <w:r w:rsidRPr="005272F7">
        <w:t xml:space="preserve">Allan, J. N., </w:t>
      </w:r>
      <w:proofErr w:type="spellStart"/>
      <w:r w:rsidRPr="005272F7">
        <w:t>Ripberger</w:t>
      </w:r>
      <w:proofErr w:type="spellEnd"/>
      <w:r w:rsidRPr="005272F7">
        <w:t xml:space="preserve">, J. T., Ybarra, V. T., &amp; Cokely, E. T. (2017, September). The Oklahoma Warning Awareness Scale: A Psychometric Analysis of a Brief Self-Report Survey Instrument. In </w:t>
      </w:r>
      <w:r w:rsidRPr="00E77BCF">
        <w:rPr>
          <w:i/>
        </w:rPr>
        <w:t>Proceedings of the Human Factors and Ergonomics Society Annual Meeting</w:t>
      </w:r>
      <w:r w:rsidRPr="005272F7">
        <w:t xml:space="preserve"> (Vol. 61, No. 1, pp. 1203-1207). Sage CA: Los Angeles, CA: SAGE Publications.</w:t>
      </w:r>
    </w:p>
    <w:p w14:paraId="489F1AA4" w14:textId="0FD68BD8" w:rsidR="00607F89" w:rsidRDefault="00607F89" w:rsidP="00607F89">
      <w:pPr>
        <w:ind w:left="720" w:hanging="720"/>
      </w:pPr>
      <w:r>
        <w:rPr>
          <w:rFonts w:ascii="Times New Roman" w:hAnsi="Times New Roman"/>
        </w:rPr>
        <w:t xml:space="preserve">Benoit, J., &amp; </w:t>
      </w:r>
      <w:proofErr w:type="spellStart"/>
      <w:r>
        <w:rPr>
          <w:rFonts w:ascii="Times New Roman" w:hAnsi="Times New Roman"/>
        </w:rPr>
        <w:t>Dubra</w:t>
      </w:r>
      <w:proofErr w:type="spellEnd"/>
      <w:r>
        <w:rPr>
          <w:rFonts w:ascii="Times New Roman" w:hAnsi="Times New Roman"/>
        </w:rPr>
        <w:t xml:space="preserve">, J. (2011). Apparent Overconfidence. </w:t>
      </w:r>
      <w:proofErr w:type="spellStart"/>
      <w:r>
        <w:rPr>
          <w:rFonts w:ascii="Times New Roman" w:hAnsi="Times New Roman"/>
          <w:i/>
        </w:rPr>
        <w:t>Econometrica</w:t>
      </w:r>
      <w:proofErr w:type="spellEnd"/>
      <w:r>
        <w:rPr>
          <w:rFonts w:ascii="Times New Roman" w:hAnsi="Times New Roman"/>
          <w:i/>
        </w:rPr>
        <w:t>,</w:t>
      </w:r>
      <w:r>
        <w:rPr>
          <w:rFonts w:ascii="Times New Roman" w:hAnsi="Times New Roman"/>
        </w:rPr>
        <w:t xml:space="preserve"> </w:t>
      </w:r>
      <w:r>
        <w:rPr>
          <w:rFonts w:ascii="Times New Roman" w:hAnsi="Times New Roman"/>
          <w:i/>
        </w:rPr>
        <w:t>79</w:t>
      </w:r>
      <w:r>
        <w:rPr>
          <w:rFonts w:ascii="Times New Roman" w:hAnsi="Times New Roman"/>
        </w:rPr>
        <w:t xml:space="preserve">(5), 1591-1625. </w:t>
      </w:r>
    </w:p>
    <w:p w14:paraId="1ACDE81D" w14:textId="132865D0" w:rsidR="00607F89" w:rsidRDefault="00607F89" w:rsidP="00607F89">
      <w:pPr>
        <w:ind w:left="720" w:hanging="720"/>
        <w:rPr>
          <w:rFonts w:ascii="Times New Roman" w:hAnsi="Times New Roman"/>
        </w:rPr>
      </w:pPr>
      <w:r>
        <w:rPr>
          <w:rFonts w:ascii="Times New Roman" w:hAnsi="Times New Roman"/>
        </w:rPr>
        <w:t xml:space="preserve">Boven, L. V., </w:t>
      </w:r>
      <w:proofErr w:type="spellStart"/>
      <w:r>
        <w:rPr>
          <w:rFonts w:ascii="Times New Roman" w:hAnsi="Times New Roman"/>
        </w:rPr>
        <w:t>Kamada</w:t>
      </w:r>
      <w:proofErr w:type="spellEnd"/>
      <w:r>
        <w:rPr>
          <w:rFonts w:ascii="Times New Roman" w:hAnsi="Times New Roman"/>
        </w:rPr>
        <w:t xml:space="preserve">, A., &amp; Gilovich, T. (1999). The perceiver as perceived: Everyday intuitions about the correspondence bias.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77</w:t>
      </w:r>
      <w:r>
        <w:rPr>
          <w:rFonts w:ascii="Times New Roman" w:hAnsi="Times New Roman"/>
        </w:rPr>
        <w:t xml:space="preserve">(6), 1188-1199. </w:t>
      </w:r>
    </w:p>
    <w:p w14:paraId="75343A11" w14:textId="2020C889" w:rsidR="0001754C" w:rsidRDefault="0001754C" w:rsidP="00607F89">
      <w:pPr>
        <w:ind w:left="720" w:hanging="720"/>
      </w:pPr>
      <w:r w:rsidRPr="0001754C">
        <w:t>Brooke, J. (1996). SUS-A quick and dirty usability scale. Usability evaluation in industry, 189(194), 4-7.</w:t>
      </w:r>
    </w:p>
    <w:p w14:paraId="684E4E8A" w14:textId="6ED8EDD1" w:rsidR="00607F89" w:rsidRDefault="00607F89" w:rsidP="00607F89">
      <w:pPr>
        <w:ind w:left="720" w:hanging="720"/>
      </w:pPr>
      <w:proofErr w:type="spellStart"/>
      <w:r>
        <w:rPr>
          <w:rFonts w:ascii="Times New Roman" w:hAnsi="Times New Roman"/>
        </w:rPr>
        <w:t>Bruine</w:t>
      </w:r>
      <w:proofErr w:type="spellEnd"/>
      <w:r>
        <w:rPr>
          <w:rFonts w:ascii="Times New Roman" w:hAnsi="Times New Roman"/>
        </w:rPr>
        <w:t xml:space="preserve"> de Bruin, W., Parker, A., &amp; </w:t>
      </w:r>
      <w:proofErr w:type="spellStart"/>
      <w:r>
        <w:rPr>
          <w:rFonts w:ascii="Times New Roman" w:hAnsi="Times New Roman"/>
        </w:rPr>
        <w:t>Fischoff</w:t>
      </w:r>
      <w:proofErr w:type="spellEnd"/>
      <w:r>
        <w:rPr>
          <w:rFonts w:ascii="Times New Roman" w:hAnsi="Times New Roman"/>
        </w:rPr>
        <w:t xml:space="preserve">, B. (2007). Individual Differences in Decision-Making Competence.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92</w:t>
      </w:r>
      <w:r>
        <w:rPr>
          <w:rFonts w:ascii="Times New Roman" w:hAnsi="Times New Roman"/>
        </w:rPr>
        <w:t xml:space="preserve">(5), 938. </w:t>
      </w:r>
    </w:p>
    <w:p w14:paraId="1F27F234" w14:textId="77777777" w:rsidR="00607F89" w:rsidRDefault="00607F89" w:rsidP="00607F89">
      <w:pPr>
        <w:ind w:left="720" w:hanging="720"/>
      </w:pPr>
      <w:r>
        <w:rPr>
          <w:rFonts w:ascii="Times New Roman" w:hAnsi="Times New Roman"/>
        </w:rPr>
        <w:t xml:space="preserve">Cokely, E. T., &amp; Kelley, C. M. (2009). Cognitive abilities and superior decision making under risk: A protocol analysis and process model evaluation. </w:t>
      </w:r>
      <w:r>
        <w:rPr>
          <w:rFonts w:ascii="Times New Roman" w:hAnsi="Times New Roman"/>
          <w:i/>
        </w:rPr>
        <w:t>Judgment and Decision Making,</w:t>
      </w:r>
      <w:r>
        <w:rPr>
          <w:rFonts w:ascii="Times New Roman" w:hAnsi="Times New Roman"/>
        </w:rPr>
        <w:t xml:space="preserve"> </w:t>
      </w:r>
      <w:r>
        <w:rPr>
          <w:rFonts w:ascii="Times New Roman" w:hAnsi="Times New Roman"/>
          <w:i/>
        </w:rPr>
        <w:t>4</w:t>
      </w:r>
      <w:r>
        <w:rPr>
          <w:rFonts w:ascii="Times New Roman" w:hAnsi="Times New Roman"/>
        </w:rPr>
        <w:t>(1), 20-33.</w:t>
      </w:r>
    </w:p>
    <w:p w14:paraId="5A838836" w14:textId="77777777" w:rsidR="00607F89" w:rsidRDefault="00607F89" w:rsidP="00607F89">
      <w:pPr>
        <w:ind w:left="720" w:hanging="720"/>
      </w:pPr>
      <w:r>
        <w:rPr>
          <w:rFonts w:ascii="Times New Roman" w:hAnsi="Times New Roman"/>
        </w:rPr>
        <w:lastRenderedPageBreak/>
        <w:t xml:space="preserve">Cokely, E. T., Feltz, A., Ghazal, S., Allan, J. N., </w:t>
      </w:r>
      <w:proofErr w:type="spellStart"/>
      <w:r>
        <w:rPr>
          <w:rFonts w:ascii="Times New Roman" w:hAnsi="Times New Roman"/>
        </w:rPr>
        <w:t>Petrova</w:t>
      </w:r>
      <w:proofErr w:type="spellEnd"/>
      <w:r>
        <w:rPr>
          <w:rFonts w:ascii="Times New Roman" w:hAnsi="Times New Roman"/>
        </w:rPr>
        <w:t xml:space="preserve">, D., &amp; Garcia-Retamero, R. (2016). Decision making skill: From intelligence to numeracy and expertise. In </w:t>
      </w:r>
      <w:r>
        <w:rPr>
          <w:rFonts w:ascii="Times New Roman" w:hAnsi="Times New Roman"/>
          <w:i/>
        </w:rPr>
        <w:t>Cambridge Handbook on Expertise and Expert Performance</w:t>
      </w:r>
      <w:r>
        <w:rPr>
          <w:rFonts w:ascii="Times New Roman" w:hAnsi="Times New Roman"/>
        </w:rPr>
        <w:t>. Cambridge: Cambridge University Press.</w:t>
      </w:r>
    </w:p>
    <w:p w14:paraId="030D58DC" w14:textId="086391B1" w:rsidR="00607F89" w:rsidRDefault="00607F89" w:rsidP="00607F89">
      <w:pPr>
        <w:ind w:left="720" w:hanging="720"/>
      </w:pPr>
      <w:r>
        <w:rPr>
          <w:rFonts w:ascii="Times New Roman" w:hAnsi="Times New Roman"/>
        </w:rPr>
        <w:t xml:space="preserve">Cokely, E. T., </w:t>
      </w:r>
      <w:proofErr w:type="spellStart"/>
      <w:r>
        <w:rPr>
          <w:rFonts w:ascii="Times New Roman" w:hAnsi="Times New Roman"/>
        </w:rPr>
        <w:t>Galesic</w:t>
      </w:r>
      <w:proofErr w:type="spellEnd"/>
      <w:r>
        <w:rPr>
          <w:rFonts w:ascii="Times New Roman" w:hAnsi="Times New Roman"/>
        </w:rPr>
        <w:t xml:space="preserve">, M., Schulz, E., Ghazal, S., &amp; Garcia-Retamero, R. (2012). Measuring risk literacy: The Berlin Numeracy Test. </w:t>
      </w:r>
      <w:r>
        <w:rPr>
          <w:rFonts w:ascii="Times New Roman" w:hAnsi="Times New Roman"/>
          <w:i/>
        </w:rPr>
        <w:t>Judgment and Decision Making,</w:t>
      </w:r>
      <w:r>
        <w:rPr>
          <w:rFonts w:ascii="Times New Roman" w:hAnsi="Times New Roman"/>
        </w:rPr>
        <w:t xml:space="preserve"> </w:t>
      </w:r>
      <w:r>
        <w:rPr>
          <w:rFonts w:ascii="Times New Roman" w:hAnsi="Times New Roman"/>
          <w:i/>
        </w:rPr>
        <w:t>7</w:t>
      </w:r>
      <w:r>
        <w:rPr>
          <w:rFonts w:ascii="Times New Roman" w:hAnsi="Times New Roman"/>
        </w:rPr>
        <w:t xml:space="preserve">(1), 25-47. </w:t>
      </w:r>
    </w:p>
    <w:p w14:paraId="3216B036" w14:textId="53AF552D" w:rsidR="00607F89" w:rsidRDefault="00607F89" w:rsidP="00607F89">
      <w:pPr>
        <w:ind w:left="720" w:hanging="720"/>
      </w:pPr>
      <w:r>
        <w:rPr>
          <w:rFonts w:ascii="Times New Roman" w:hAnsi="Times New Roman"/>
        </w:rPr>
        <w:t xml:space="preserve">Cokely, E. T., Ghazal, S., &amp; Garcia-Retamero, R. (2014). Measuring numeracy. </w:t>
      </w:r>
      <w:r>
        <w:rPr>
          <w:rFonts w:ascii="Times New Roman" w:hAnsi="Times New Roman"/>
          <w:i/>
        </w:rPr>
        <w:t>Numerical Reasoning in Judgments and Decision Making about Health,</w:t>
      </w:r>
      <w:r>
        <w:rPr>
          <w:rFonts w:ascii="Times New Roman" w:hAnsi="Times New Roman"/>
        </w:rPr>
        <w:t xml:space="preserve"> 11-38. </w:t>
      </w:r>
    </w:p>
    <w:p w14:paraId="2B72DB9E" w14:textId="23FD9E51" w:rsidR="00607F89" w:rsidRDefault="00607F89" w:rsidP="00607F89">
      <w:pPr>
        <w:ind w:left="720" w:hanging="720"/>
      </w:pPr>
      <w:proofErr w:type="spellStart"/>
      <w:r>
        <w:rPr>
          <w:rFonts w:ascii="Times New Roman" w:hAnsi="Times New Roman"/>
        </w:rPr>
        <w:t>Cornoldi</w:t>
      </w:r>
      <w:proofErr w:type="spellEnd"/>
      <w:r>
        <w:rPr>
          <w:rFonts w:ascii="Times New Roman" w:hAnsi="Times New Roman"/>
        </w:rPr>
        <w:t xml:space="preserve">, D. L. (1997). Mathematics and Metacognition: What Is the Nature of the Relationship? </w:t>
      </w:r>
      <w:r>
        <w:rPr>
          <w:rFonts w:ascii="Times New Roman" w:hAnsi="Times New Roman"/>
          <w:i/>
        </w:rPr>
        <w:t>Mathematical Cognition,</w:t>
      </w:r>
      <w:r>
        <w:rPr>
          <w:rFonts w:ascii="Times New Roman" w:hAnsi="Times New Roman"/>
        </w:rPr>
        <w:t xml:space="preserve"> </w:t>
      </w:r>
      <w:r>
        <w:rPr>
          <w:rFonts w:ascii="Times New Roman" w:hAnsi="Times New Roman"/>
          <w:i/>
        </w:rPr>
        <w:t>3</w:t>
      </w:r>
      <w:r>
        <w:rPr>
          <w:rFonts w:ascii="Times New Roman" w:hAnsi="Times New Roman"/>
        </w:rPr>
        <w:t xml:space="preserve">(2), 121-139. </w:t>
      </w:r>
    </w:p>
    <w:p w14:paraId="705FF843" w14:textId="4B520103" w:rsidR="00607F89" w:rsidRDefault="00607F89" w:rsidP="00607F89">
      <w:pPr>
        <w:ind w:left="720" w:hanging="720"/>
      </w:pPr>
      <w:r>
        <w:rPr>
          <w:rFonts w:ascii="Times New Roman" w:hAnsi="Times New Roman"/>
        </w:rPr>
        <w:t xml:space="preserve">Duckworth, A. L., Peterson, C., Matthews, M. D., &amp; Kelly, D. R. (2007). Grit: Perseverance and passion for long-term goals.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92</w:t>
      </w:r>
      <w:r>
        <w:rPr>
          <w:rFonts w:ascii="Times New Roman" w:hAnsi="Times New Roman"/>
        </w:rPr>
        <w:t xml:space="preserve">(6), 1087-1101. </w:t>
      </w:r>
    </w:p>
    <w:p w14:paraId="2CC42790" w14:textId="443DFD5E" w:rsidR="00607F89" w:rsidRDefault="00607F89" w:rsidP="00607F89">
      <w:pPr>
        <w:ind w:left="720" w:hanging="720"/>
        <w:rPr>
          <w:rFonts w:ascii="Times New Roman" w:hAnsi="Times New Roman"/>
        </w:rPr>
      </w:pPr>
      <w:proofErr w:type="spellStart"/>
      <w:r>
        <w:rPr>
          <w:rFonts w:ascii="Times New Roman" w:hAnsi="Times New Roman"/>
        </w:rPr>
        <w:t>Dunlosky</w:t>
      </w:r>
      <w:proofErr w:type="spellEnd"/>
      <w:r>
        <w:rPr>
          <w:rFonts w:ascii="Times New Roman" w:hAnsi="Times New Roman"/>
        </w:rPr>
        <w:t xml:space="preserve">, J., &amp; Metcalfe, J. (2009). </w:t>
      </w:r>
      <w:r>
        <w:rPr>
          <w:rFonts w:ascii="Times New Roman" w:hAnsi="Times New Roman"/>
          <w:i/>
        </w:rPr>
        <w:t>Metacognition</w:t>
      </w:r>
      <w:r>
        <w:rPr>
          <w:rFonts w:ascii="Times New Roman" w:hAnsi="Times New Roman"/>
        </w:rPr>
        <w:t>. SAGE publication.</w:t>
      </w:r>
    </w:p>
    <w:p w14:paraId="192DE906" w14:textId="497642DF" w:rsidR="00D43444" w:rsidRDefault="00D43444" w:rsidP="00607F89">
      <w:pPr>
        <w:ind w:left="720" w:hanging="720"/>
      </w:pPr>
      <w:proofErr w:type="spellStart"/>
      <w:r w:rsidRPr="00D43444">
        <w:t>Dunlosky</w:t>
      </w:r>
      <w:proofErr w:type="spellEnd"/>
      <w:r w:rsidRPr="00D43444">
        <w:t xml:space="preserve">, J., &amp; Rawson, K. A. (2012). Overconfidence produces underachievement: Inaccurate </w:t>
      </w:r>
      <w:proofErr w:type="spellStart"/>
      <w:r w:rsidRPr="00D43444">
        <w:t>self evaluations</w:t>
      </w:r>
      <w:proofErr w:type="spellEnd"/>
      <w:r w:rsidRPr="00D43444">
        <w:t xml:space="preserve"> undermine students’ learning and retention. Learning and Instruction, 22(4), 271-280.</w:t>
      </w:r>
    </w:p>
    <w:p w14:paraId="7C2E97A6" w14:textId="45222E2B" w:rsidR="00607F89" w:rsidRDefault="00607F89" w:rsidP="00607F89">
      <w:pPr>
        <w:ind w:left="720" w:hanging="720"/>
        <w:rPr>
          <w:rFonts w:ascii="Times New Roman" w:hAnsi="Times New Roman"/>
        </w:rPr>
      </w:pPr>
      <w:proofErr w:type="spellStart"/>
      <w:r>
        <w:rPr>
          <w:rFonts w:ascii="Times New Roman" w:hAnsi="Times New Roman"/>
        </w:rPr>
        <w:t>Ehrlinger</w:t>
      </w:r>
      <w:proofErr w:type="spellEnd"/>
      <w:r>
        <w:rPr>
          <w:rFonts w:ascii="Times New Roman" w:hAnsi="Times New Roman"/>
        </w:rPr>
        <w:t xml:space="preserve">, J., Gilovich, T., &amp; Ross, L. (2005). Peering </w:t>
      </w:r>
      <w:r w:rsidR="00D30880">
        <w:rPr>
          <w:rFonts w:ascii="Times New Roman" w:hAnsi="Times New Roman"/>
        </w:rPr>
        <w:t>into</w:t>
      </w:r>
      <w:r>
        <w:rPr>
          <w:rFonts w:ascii="Times New Roman" w:hAnsi="Times New Roman"/>
        </w:rPr>
        <w:t xml:space="preserve"> the Bias Blind Spot: People</w:t>
      </w:r>
      <w:r w:rsidR="00D30880">
        <w:rPr>
          <w:rFonts w:ascii="Times New Roman" w:hAnsi="Times New Roman"/>
        </w:rPr>
        <w:t>’</w:t>
      </w:r>
      <w:r>
        <w:rPr>
          <w:rFonts w:ascii="Times New Roman" w:hAnsi="Times New Roman"/>
        </w:rPr>
        <w:t xml:space="preserve">s Assessments of Bias in Themselves and Others. </w:t>
      </w:r>
      <w:r>
        <w:rPr>
          <w:rFonts w:ascii="Times New Roman" w:hAnsi="Times New Roman"/>
          <w:i/>
        </w:rPr>
        <w:t>Personality and Social Psychology Bulletin,</w:t>
      </w:r>
      <w:r>
        <w:rPr>
          <w:rFonts w:ascii="Times New Roman" w:hAnsi="Times New Roman"/>
        </w:rPr>
        <w:t xml:space="preserve"> </w:t>
      </w:r>
      <w:r>
        <w:rPr>
          <w:rFonts w:ascii="Times New Roman" w:hAnsi="Times New Roman"/>
          <w:i/>
        </w:rPr>
        <w:t>31</w:t>
      </w:r>
      <w:r>
        <w:rPr>
          <w:rFonts w:ascii="Times New Roman" w:hAnsi="Times New Roman"/>
        </w:rPr>
        <w:t xml:space="preserve">(5), 680-692. </w:t>
      </w:r>
    </w:p>
    <w:p w14:paraId="1EA915B6" w14:textId="0137E408" w:rsidR="00D30880" w:rsidRDefault="00D30880" w:rsidP="00607F89">
      <w:pPr>
        <w:ind w:left="720" w:hanging="720"/>
      </w:pPr>
      <w:r w:rsidRPr="00D30880">
        <w:t xml:space="preserve">Ericsson, K. A., </w:t>
      </w:r>
      <w:proofErr w:type="spellStart"/>
      <w:r w:rsidRPr="00D30880">
        <w:t>Prietula</w:t>
      </w:r>
      <w:proofErr w:type="spellEnd"/>
      <w:r w:rsidRPr="00D30880">
        <w:t>, M. J., &amp; Cokely, E. T. (2007). The making of an expert. Harvard business review, 85(7/8), 114.</w:t>
      </w:r>
    </w:p>
    <w:p w14:paraId="227CC16E" w14:textId="2FEA288B" w:rsidR="00607F89" w:rsidRDefault="00607F89" w:rsidP="00607F89">
      <w:pPr>
        <w:ind w:left="720" w:hanging="720"/>
      </w:pPr>
      <w:proofErr w:type="spellStart"/>
      <w:r>
        <w:rPr>
          <w:rFonts w:ascii="Times New Roman" w:hAnsi="Times New Roman"/>
        </w:rPr>
        <w:lastRenderedPageBreak/>
        <w:t>Fagerlin</w:t>
      </w:r>
      <w:proofErr w:type="spellEnd"/>
      <w:r>
        <w:rPr>
          <w:rFonts w:ascii="Times New Roman" w:hAnsi="Times New Roman"/>
        </w:rPr>
        <w:t xml:space="preserve">, A., </w:t>
      </w:r>
      <w:proofErr w:type="spellStart"/>
      <w:r>
        <w:rPr>
          <w:rFonts w:ascii="Times New Roman" w:hAnsi="Times New Roman"/>
        </w:rPr>
        <w:t>Zikmund</w:t>
      </w:r>
      <w:proofErr w:type="spellEnd"/>
      <w:r>
        <w:rPr>
          <w:rFonts w:ascii="Times New Roman" w:hAnsi="Times New Roman"/>
        </w:rPr>
        <w:t xml:space="preserve">-Fisher, B. J., </w:t>
      </w:r>
      <w:proofErr w:type="spellStart"/>
      <w:r>
        <w:rPr>
          <w:rFonts w:ascii="Times New Roman" w:hAnsi="Times New Roman"/>
        </w:rPr>
        <w:t>Ubel</w:t>
      </w:r>
      <w:proofErr w:type="spellEnd"/>
      <w:r>
        <w:rPr>
          <w:rFonts w:ascii="Times New Roman" w:hAnsi="Times New Roman"/>
        </w:rPr>
        <w:t xml:space="preserve">, P. A., </w:t>
      </w:r>
      <w:proofErr w:type="spellStart"/>
      <w:r>
        <w:rPr>
          <w:rFonts w:ascii="Times New Roman" w:hAnsi="Times New Roman"/>
        </w:rPr>
        <w:t>Jankovic</w:t>
      </w:r>
      <w:proofErr w:type="spellEnd"/>
      <w:r>
        <w:rPr>
          <w:rFonts w:ascii="Times New Roman" w:hAnsi="Times New Roman"/>
        </w:rPr>
        <w:t xml:space="preserve">, A., Derry, H. A., &amp; Smith, D. M. (2007). Measuring Numeracy without a Math Test: Development of the Subjective Numeracy Scale. </w:t>
      </w:r>
      <w:r>
        <w:rPr>
          <w:rFonts w:ascii="Times New Roman" w:hAnsi="Times New Roman"/>
          <w:i/>
        </w:rPr>
        <w:t>Medical Decision Making,</w:t>
      </w:r>
      <w:r>
        <w:rPr>
          <w:rFonts w:ascii="Times New Roman" w:hAnsi="Times New Roman"/>
        </w:rPr>
        <w:t xml:space="preserve"> </w:t>
      </w:r>
      <w:r>
        <w:rPr>
          <w:rFonts w:ascii="Times New Roman" w:hAnsi="Times New Roman"/>
          <w:i/>
        </w:rPr>
        <w:t>27</w:t>
      </w:r>
      <w:r>
        <w:rPr>
          <w:rFonts w:ascii="Times New Roman" w:hAnsi="Times New Roman"/>
        </w:rPr>
        <w:t xml:space="preserve">(5), 672-680. </w:t>
      </w:r>
    </w:p>
    <w:p w14:paraId="271551D5" w14:textId="0CF1B645" w:rsidR="00607F89" w:rsidRDefault="00607F89" w:rsidP="00607F89">
      <w:pPr>
        <w:ind w:left="720" w:hanging="720"/>
      </w:pPr>
      <w:r>
        <w:rPr>
          <w:rFonts w:ascii="Times New Roman" w:hAnsi="Times New Roman"/>
        </w:rPr>
        <w:t xml:space="preserve">Flavell, J. H. (1979). Metacognition and cognitive monitoring: A new area of cognitive-developmental inquiry. </w:t>
      </w:r>
      <w:r>
        <w:rPr>
          <w:rFonts w:ascii="Times New Roman" w:hAnsi="Times New Roman"/>
          <w:i/>
        </w:rPr>
        <w:t>American Psychologist,</w:t>
      </w:r>
      <w:r>
        <w:rPr>
          <w:rFonts w:ascii="Times New Roman" w:hAnsi="Times New Roman"/>
        </w:rPr>
        <w:t xml:space="preserve"> </w:t>
      </w:r>
      <w:r>
        <w:rPr>
          <w:rFonts w:ascii="Times New Roman" w:hAnsi="Times New Roman"/>
          <w:i/>
        </w:rPr>
        <w:t>34</w:t>
      </w:r>
      <w:r>
        <w:rPr>
          <w:rFonts w:ascii="Times New Roman" w:hAnsi="Times New Roman"/>
        </w:rPr>
        <w:t xml:space="preserve">(10), 906-911. </w:t>
      </w:r>
    </w:p>
    <w:p w14:paraId="77F12D0B" w14:textId="1BBDAACE" w:rsidR="00607F89" w:rsidRDefault="00607F89" w:rsidP="00607F89">
      <w:pPr>
        <w:ind w:left="720" w:hanging="720"/>
        <w:rPr>
          <w:rFonts w:ascii="Times New Roman" w:hAnsi="Times New Roman"/>
        </w:rPr>
      </w:pPr>
      <w:r>
        <w:rPr>
          <w:rFonts w:ascii="Times New Roman" w:hAnsi="Times New Roman"/>
        </w:rPr>
        <w:t xml:space="preserve">Frederick, S. (2005). Cognitive Reflection and Decision Making. </w:t>
      </w:r>
      <w:r>
        <w:rPr>
          <w:rFonts w:ascii="Times New Roman" w:hAnsi="Times New Roman"/>
          <w:i/>
        </w:rPr>
        <w:t>Journal of Economic Perspectives,</w:t>
      </w:r>
      <w:r>
        <w:rPr>
          <w:rFonts w:ascii="Times New Roman" w:hAnsi="Times New Roman"/>
        </w:rPr>
        <w:t xml:space="preserve"> </w:t>
      </w:r>
      <w:r>
        <w:rPr>
          <w:rFonts w:ascii="Times New Roman" w:hAnsi="Times New Roman"/>
          <w:i/>
        </w:rPr>
        <w:t>19</w:t>
      </w:r>
      <w:r>
        <w:rPr>
          <w:rFonts w:ascii="Times New Roman" w:hAnsi="Times New Roman"/>
        </w:rPr>
        <w:t>(4), 25-42.</w:t>
      </w:r>
    </w:p>
    <w:p w14:paraId="564E70A2" w14:textId="643E31C5" w:rsidR="0001754C" w:rsidRDefault="0001754C" w:rsidP="00607F89">
      <w:pPr>
        <w:ind w:left="720" w:hanging="720"/>
      </w:pPr>
      <w:r w:rsidRPr="0001754C">
        <w:t xml:space="preserve">Garcia-Retamero, R., Cokely, E. T., Ghazal, S., &amp; </w:t>
      </w:r>
      <w:proofErr w:type="spellStart"/>
      <w:r w:rsidRPr="0001754C">
        <w:t>Joeris</w:t>
      </w:r>
      <w:proofErr w:type="spellEnd"/>
      <w:r w:rsidRPr="0001754C">
        <w:t>, A. (2016). Measuring graph literacy without a test: A brief subjective assessment. Medical Decision Making, 36(7), 854-867.</w:t>
      </w:r>
    </w:p>
    <w:p w14:paraId="7A5A08F0" w14:textId="7ACFB222" w:rsidR="00607F89" w:rsidRDefault="00607F89" w:rsidP="00607F89">
      <w:pPr>
        <w:ind w:left="720" w:hanging="720"/>
      </w:pPr>
      <w:r>
        <w:rPr>
          <w:rFonts w:ascii="Times New Roman" w:hAnsi="Times New Roman"/>
        </w:rPr>
        <w:t xml:space="preserve">Garofalo, J., &amp; Lester, F. K. (1985). Metacognition, Cognitive Monitoring, and Mathematical Performance. </w:t>
      </w:r>
      <w:r>
        <w:rPr>
          <w:rFonts w:ascii="Times New Roman" w:hAnsi="Times New Roman"/>
          <w:i/>
        </w:rPr>
        <w:t>Journal for Research in Mathematics Education,</w:t>
      </w:r>
      <w:r>
        <w:rPr>
          <w:rFonts w:ascii="Times New Roman" w:hAnsi="Times New Roman"/>
        </w:rPr>
        <w:t xml:space="preserve"> </w:t>
      </w:r>
      <w:r>
        <w:rPr>
          <w:rFonts w:ascii="Times New Roman" w:hAnsi="Times New Roman"/>
          <w:i/>
        </w:rPr>
        <w:t>16</w:t>
      </w:r>
      <w:r>
        <w:rPr>
          <w:rFonts w:ascii="Times New Roman" w:hAnsi="Times New Roman"/>
        </w:rPr>
        <w:t xml:space="preserve">(3), 163. </w:t>
      </w:r>
    </w:p>
    <w:p w14:paraId="6B15C876" w14:textId="77777777" w:rsidR="00607F89" w:rsidRDefault="00607F89" w:rsidP="00607F89">
      <w:pPr>
        <w:ind w:left="720" w:hanging="720"/>
      </w:pPr>
      <w:r>
        <w:rPr>
          <w:rFonts w:ascii="Times New Roman" w:hAnsi="Times New Roman"/>
        </w:rPr>
        <w:t xml:space="preserve">Ghazal, S. (2014). </w:t>
      </w:r>
      <w:r>
        <w:rPr>
          <w:rFonts w:ascii="Times New Roman" w:hAnsi="Times New Roman"/>
          <w:i/>
        </w:rPr>
        <w:t>Component numeracy skills and decision making</w:t>
      </w:r>
      <w:r>
        <w:rPr>
          <w:rFonts w:ascii="Times New Roman" w:hAnsi="Times New Roman"/>
        </w:rPr>
        <w:t xml:space="preserve"> (Doctoral dissertation, Michigan Technological University). Michigan Technological University.</w:t>
      </w:r>
    </w:p>
    <w:p w14:paraId="3DB838A6" w14:textId="0AFBD965" w:rsidR="00607F89" w:rsidRDefault="00607F89" w:rsidP="00607F89">
      <w:pPr>
        <w:ind w:left="720" w:hanging="720"/>
      </w:pPr>
      <w:r>
        <w:rPr>
          <w:rFonts w:ascii="Times New Roman" w:hAnsi="Times New Roman"/>
        </w:rPr>
        <w:t xml:space="preserve">Ghazal, S., Cokely, E., &amp; Garcia-Retamero, R. (2014). Predicting biases in very highly educated samples: Numeracy and metacognition. </w:t>
      </w:r>
      <w:r>
        <w:rPr>
          <w:rFonts w:ascii="Times New Roman" w:hAnsi="Times New Roman"/>
          <w:i/>
        </w:rPr>
        <w:t>Judgment and Decision Making,</w:t>
      </w:r>
      <w:r>
        <w:rPr>
          <w:rFonts w:ascii="Times New Roman" w:hAnsi="Times New Roman"/>
        </w:rPr>
        <w:t xml:space="preserve"> </w:t>
      </w:r>
      <w:r>
        <w:rPr>
          <w:rFonts w:ascii="Times New Roman" w:hAnsi="Times New Roman"/>
          <w:i/>
        </w:rPr>
        <w:t>9</w:t>
      </w:r>
      <w:r>
        <w:rPr>
          <w:rFonts w:ascii="Times New Roman" w:hAnsi="Times New Roman"/>
        </w:rPr>
        <w:t xml:space="preserve">(1), 15-34. </w:t>
      </w:r>
    </w:p>
    <w:p w14:paraId="5F6213CA" w14:textId="035C6784" w:rsidR="00607F89" w:rsidRDefault="00607F89" w:rsidP="00607F89">
      <w:pPr>
        <w:ind w:left="720" w:hanging="720"/>
      </w:pPr>
      <w:proofErr w:type="spellStart"/>
      <w:r>
        <w:rPr>
          <w:rFonts w:ascii="Times New Roman" w:hAnsi="Times New Roman"/>
        </w:rPr>
        <w:t>Gigerenzer</w:t>
      </w:r>
      <w:proofErr w:type="spellEnd"/>
      <w:r>
        <w:rPr>
          <w:rFonts w:ascii="Times New Roman" w:hAnsi="Times New Roman"/>
        </w:rPr>
        <w:t xml:space="preserve">, G., &amp; Brighton, H. (2009). Homo </w:t>
      </w:r>
      <w:proofErr w:type="spellStart"/>
      <w:r>
        <w:rPr>
          <w:rFonts w:ascii="Times New Roman" w:hAnsi="Times New Roman"/>
        </w:rPr>
        <w:t>Heuristicus</w:t>
      </w:r>
      <w:proofErr w:type="spellEnd"/>
      <w:r>
        <w:rPr>
          <w:rFonts w:ascii="Times New Roman" w:hAnsi="Times New Roman"/>
        </w:rPr>
        <w:t xml:space="preserve">: Why Biased Minds Make Better Inferences. </w:t>
      </w:r>
      <w:r>
        <w:rPr>
          <w:rFonts w:ascii="Times New Roman" w:hAnsi="Times New Roman"/>
          <w:i/>
        </w:rPr>
        <w:t>Topics in Cognitive Science,</w:t>
      </w:r>
      <w:r>
        <w:rPr>
          <w:rFonts w:ascii="Times New Roman" w:hAnsi="Times New Roman"/>
        </w:rPr>
        <w:t xml:space="preserve"> </w:t>
      </w:r>
      <w:r>
        <w:rPr>
          <w:rFonts w:ascii="Times New Roman" w:hAnsi="Times New Roman"/>
          <w:i/>
        </w:rPr>
        <w:t>1</w:t>
      </w:r>
      <w:r>
        <w:rPr>
          <w:rFonts w:ascii="Times New Roman" w:hAnsi="Times New Roman"/>
        </w:rPr>
        <w:t xml:space="preserve">(1), 107-143. </w:t>
      </w:r>
    </w:p>
    <w:p w14:paraId="509E2444" w14:textId="77777777" w:rsidR="00607F89" w:rsidRDefault="00607F89" w:rsidP="00607F89">
      <w:pPr>
        <w:ind w:left="720" w:hanging="720"/>
      </w:pPr>
      <w:proofErr w:type="spellStart"/>
      <w:r>
        <w:rPr>
          <w:rFonts w:ascii="Times New Roman" w:hAnsi="Times New Roman"/>
        </w:rPr>
        <w:t>Gigerenzer</w:t>
      </w:r>
      <w:proofErr w:type="spellEnd"/>
      <w:r>
        <w:rPr>
          <w:rFonts w:ascii="Times New Roman" w:hAnsi="Times New Roman"/>
        </w:rPr>
        <w:t xml:space="preserve">, G., &amp; </w:t>
      </w:r>
      <w:proofErr w:type="spellStart"/>
      <w:r>
        <w:rPr>
          <w:rFonts w:ascii="Times New Roman" w:hAnsi="Times New Roman"/>
        </w:rPr>
        <w:t>Selten</w:t>
      </w:r>
      <w:proofErr w:type="spellEnd"/>
      <w:r>
        <w:rPr>
          <w:rFonts w:ascii="Times New Roman" w:hAnsi="Times New Roman"/>
        </w:rPr>
        <w:t xml:space="preserve">, R. (2002). </w:t>
      </w:r>
      <w:r>
        <w:rPr>
          <w:rFonts w:ascii="Times New Roman" w:hAnsi="Times New Roman"/>
          <w:i/>
        </w:rPr>
        <w:t>Bounded rationality: The adaptive toolbox</w:t>
      </w:r>
      <w:r>
        <w:rPr>
          <w:rFonts w:ascii="Times New Roman" w:hAnsi="Times New Roman"/>
        </w:rPr>
        <w:t>. Cambridge, MA: MIT Press.</w:t>
      </w:r>
    </w:p>
    <w:p w14:paraId="5DE23685" w14:textId="77777777" w:rsidR="00607F89" w:rsidRDefault="00607F89" w:rsidP="00607F89">
      <w:pPr>
        <w:ind w:left="720" w:hanging="720"/>
      </w:pPr>
      <w:proofErr w:type="spellStart"/>
      <w:r>
        <w:rPr>
          <w:rFonts w:ascii="Times New Roman" w:hAnsi="Times New Roman"/>
        </w:rPr>
        <w:lastRenderedPageBreak/>
        <w:t>Gigerenzer</w:t>
      </w:r>
      <w:proofErr w:type="spellEnd"/>
      <w:r>
        <w:rPr>
          <w:rFonts w:ascii="Times New Roman" w:hAnsi="Times New Roman"/>
        </w:rPr>
        <w:t xml:space="preserve">, G., &amp; Todd, P. M. (2001). </w:t>
      </w:r>
      <w:r>
        <w:rPr>
          <w:rFonts w:ascii="Times New Roman" w:hAnsi="Times New Roman"/>
          <w:i/>
        </w:rPr>
        <w:t>Simple heuristics that make us smart</w:t>
      </w:r>
      <w:r>
        <w:rPr>
          <w:rFonts w:ascii="Times New Roman" w:hAnsi="Times New Roman"/>
        </w:rPr>
        <w:t>. Oxford: Oxford University Press.</w:t>
      </w:r>
    </w:p>
    <w:p w14:paraId="4A5262C9" w14:textId="5BF5E4EE" w:rsidR="00607F89" w:rsidRDefault="00607F89" w:rsidP="00607F89">
      <w:pPr>
        <w:ind w:left="720" w:hanging="720"/>
      </w:pPr>
      <w:proofErr w:type="spellStart"/>
      <w:r>
        <w:rPr>
          <w:rFonts w:ascii="Times New Roman" w:hAnsi="Times New Roman"/>
        </w:rPr>
        <w:t>Gigerenzer</w:t>
      </w:r>
      <w:proofErr w:type="spellEnd"/>
      <w:r>
        <w:rPr>
          <w:rFonts w:ascii="Times New Roman" w:hAnsi="Times New Roman"/>
        </w:rPr>
        <w:t xml:space="preserve">, G., </w:t>
      </w:r>
      <w:proofErr w:type="spellStart"/>
      <w:r>
        <w:rPr>
          <w:rFonts w:ascii="Times New Roman" w:hAnsi="Times New Roman"/>
        </w:rPr>
        <w:t>Gaissmaier</w:t>
      </w:r>
      <w:proofErr w:type="spellEnd"/>
      <w:r>
        <w:rPr>
          <w:rFonts w:ascii="Times New Roman" w:hAnsi="Times New Roman"/>
        </w:rPr>
        <w:t xml:space="preserve">, W., </w:t>
      </w:r>
      <w:proofErr w:type="spellStart"/>
      <w:r>
        <w:rPr>
          <w:rFonts w:ascii="Times New Roman" w:hAnsi="Times New Roman"/>
        </w:rPr>
        <w:t>Kurz-Milcke</w:t>
      </w:r>
      <w:proofErr w:type="spellEnd"/>
      <w:r>
        <w:rPr>
          <w:rFonts w:ascii="Times New Roman" w:hAnsi="Times New Roman"/>
        </w:rPr>
        <w:t xml:space="preserve">, E., Schwartz, L. M., &amp; </w:t>
      </w:r>
      <w:proofErr w:type="spellStart"/>
      <w:r>
        <w:rPr>
          <w:rFonts w:ascii="Times New Roman" w:hAnsi="Times New Roman"/>
        </w:rPr>
        <w:t>Woloshin</w:t>
      </w:r>
      <w:proofErr w:type="spellEnd"/>
      <w:r>
        <w:rPr>
          <w:rFonts w:ascii="Times New Roman" w:hAnsi="Times New Roman"/>
        </w:rPr>
        <w:t xml:space="preserve">, S. (2007). Helping Doctors and Patients Make Sense of Health Statistics. </w:t>
      </w:r>
      <w:r>
        <w:rPr>
          <w:rFonts w:ascii="Times New Roman" w:hAnsi="Times New Roman"/>
          <w:i/>
        </w:rPr>
        <w:t>Psychological Science in the Public Interest,</w:t>
      </w:r>
      <w:r>
        <w:rPr>
          <w:rFonts w:ascii="Times New Roman" w:hAnsi="Times New Roman"/>
        </w:rPr>
        <w:t xml:space="preserve"> </w:t>
      </w:r>
      <w:r>
        <w:rPr>
          <w:rFonts w:ascii="Times New Roman" w:hAnsi="Times New Roman"/>
          <w:i/>
        </w:rPr>
        <w:t>8</w:t>
      </w:r>
      <w:r>
        <w:rPr>
          <w:rFonts w:ascii="Times New Roman" w:hAnsi="Times New Roman"/>
        </w:rPr>
        <w:t xml:space="preserve">(2), 53-96. </w:t>
      </w:r>
    </w:p>
    <w:p w14:paraId="55A48406" w14:textId="34BFA88C" w:rsidR="00607F89" w:rsidRDefault="00607F89" w:rsidP="00607F89">
      <w:pPr>
        <w:ind w:left="720" w:hanging="720"/>
      </w:pPr>
      <w:proofErr w:type="spellStart"/>
      <w:r>
        <w:rPr>
          <w:rFonts w:ascii="Times New Roman" w:hAnsi="Times New Roman"/>
        </w:rPr>
        <w:t>Gigerenzer</w:t>
      </w:r>
      <w:proofErr w:type="spellEnd"/>
      <w:r>
        <w:rPr>
          <w:rFonts w:ascii="Times New Roman" w:hAnsi="Times New Roman"/>
        </w:rPr>
        <w:t xml:space="preserve">, G., </w:t>
      </w:r>
      <w:proofErr w:type="spellStart"/>
      <w:r>
        <w:rPr>
          <w:rFonts w:ascii="Times New Roman" w:hAnsi="Times New Roman"/>
        </w:rPr>
        <w:t>Hoffrage</w:t>
      </w:r>
      <w:proofErr w:type="spellEnd"/>
      <w:r>
        <w:rPr>
          <w:rFonts w:ascii="Times New Roman" w:hAnsi="Times New Roman"/>
        </w:rPr>
        <w:t xml:space="preserve">, U., &amp; </w:t>
      </w:r>
      <w:proofErr w:type="spellStart"/>
      <w:r>
        <w:rPr>
          <w:rFonts w:ascii="Times New Roman" w:hAnsi="Times New Roman"/>
        </w:rPr>
        <w:t>Kleinbolting</w:t>
      </w:r>
      <w:proofErr w:type="spellEnd"/>
      <w:r>
        <w:rPr>
          <w:rFonts w:ascii="Times New Roman" w:hAnsi="Times New Roman"/>
        </w:rPr>
        <w:t xml:space="preserve">, H. (1991). Probabilistic mental models: A </w:t>
      </w:r>
      <w:proofErr w:type="spellStart"/>
      <w:r>
        <w:rPr>
          <w:rFonts w:ascii="Times New Roman" w:hAnsi="Times New Roman"/>
        </w:rPr>
        <w:t>Brunswikian</w:t>
      </w:r>
      <w:proofErr w:type="spellEnd"/>
      <w:r>
        <w:rPr>
          <w:rFonts w:ascii="Times New Roman" w:hAnsi="Times New Roman"/>
        </w:rPr>
        <w:t xml:space="preserve"> theory of confidence. </w:t>
      </w:r>
      <w:r>
        <w:rPr>
          <w:rFonts w:ascii="Times New Roman" w:hAnsi="Times New Roman"/>
          <w:i/>
        </w:rPr>
        <w:t>Psychological Review,</w:t>
      </w:r>
      <w:r>
        <w:rPr>
          <w:rFonts w:ascii="Times New Roman" w:hAnsi="Times New Roman"/>
        </w:rPr>
        <w:t xml:space="preserve"> </w:t>
      </w:r>
      <w:r>
        <w:rPr>
          <w:rFonts w:ascii="Times New Roman" w:hAnsi="Times New Roman"/>
          <w:i/>
        </w:rPr>
        <w:t>98</w:t>
      </w:r>
      <w:r>
        <w:rPr>
          <w:rFonts w:ascii="Times New Roman" w:hAnsi="Times New Roman"/>
        </w:rPr>
        <w:t xml:space="preserve">(4), 506-528. </w:t>
      </w:r>
    </w:p>
    <w:p w14:paraId="2369AD34" w14:textId="5CEF1B44" w:rsidR="00607F89" w:rsidRDefault="00607F89" w:rsidP="00607F89">
      <w:pPr>
        <w:ind w:left="720" w:hanging="720"/>
      </w:pPr>
      <w:r>
        <w:rPr>
          <w:rFonts w:ascii="Times New Roman" w:hAnsi="Times New Roman"/>
        </w:rPr>
        <w:t xml:space="preserve">Griffin, D., &amp; Tversky, A. (1992). The weighing of evidence and the determinants of confidence. </w:t>
      </w:r>
      <w:r>
        <w:rPr>
          <w:rFonts w:ascii="Times New Roman" w:hAnsi="Times New Roman"/>
          <w:i/>
        </w:rPr>
        <w:t>Cognitive Psychology,</w:t>
      </w:r>
      <w:r>
        <w:rPr>
          <w:rFonts w:ascii="Times New Roman" w:hAnsi="Times New Roman"/>
        </w:rPr>
        <w:t xml:space="preserve"> </w:t>
      </w:r>
      <w:r>
        <w:rPr>
          <w:rFonts w:ascii="Times New Roman" w:hAnsi="Times New Roman"/>
          <w:i/>
        </w:rPr>
        <w:t>24</w:t>
      </w:r>
      <w:r>
        <w:rPr>
          <w:rFonts w:ascii="Times New Roman" w:hAnsi="Times New Roman"/>
        </w:rPr>
        <w:t xml:space="preserve">(3), 411-435. </w:t>
      </w:r>
    </w:p>
    <w:p w14:paraId="28266142" w14:textId="119359F7" w:rsidR="00607F89" w:rsidRDefault="00607F89" w:rsidP="00607F89">
      <w:pPr>
        <w:ind w:left="720" w:hanging="720"/>
      </w:pPr>
      <w:r>
        <w:rPr>
          <w:rFonts w:ascii="Times New Roman" w:hAnsi="Times New Roman"/>
        </w:rPr>
        <w:t xml:space="preserve">Healy, P. J., &amp; Moore, D. A. (2007). The Trouble </w:t>
      </w:r>
      <w:proofErr w:type="gramStart"/>
      <w:r>
        <w:rPr>
          <w:rFonts w:ascii="Times New Roman" w:hAnsi="Times New Roman"/>
        </w:rPr>
        <w:t>With</w:t>
      </w:r>
      <w:proofErr w:type="gramEnd"/>
      <w:r>
        <w:rPr>
          <w:rFonts w:ascii="Times New Roman" w:hAnsi="Times New Roman"/>
        </w:rPr>
        <w:t xml:space="preserve"> Overconfidence. </w:t>
      </w:r>
      <w:r>
        <w:rPr>
          <w:rFonts w:ascii="Times New Roman" w:hAnsi="Times New Roman"/>
          <w:i/>
        </w:rPr>
        <w:t>Psychological Review,</w:t>
      </w:r>
      <w:r>
        <w:rPr>
          <w:rFonts w:ascii="Times New Roman" w:hAnsi="Times New Roman"/>
        </w:rPr>
        <w:t xml:space="preserve"> </w:t>
      </w:r>
      <w:r>
        <w:rPr>
          <w:rFonts w:ascii="Times New Roman" w:hAnsi="Times New Roman"/>
          <w:i/>
        </w:rPr>
        <w:t>115</w:t>
      </w:r>
      <w:r>
        <w:rPr>
          <w:rFonts w:ascii="Times New Roman" w:hAnsi="Times New Roman"/>
        </w:rPr>
        <w:t xml:space="preserve">(2), 502-517. </w:t>
      </w:r>
    </w:p>
    <w:p w14:paraId="636DF1BF" w14:textId="36C72997" w:rsidR="00607F89" w:rsidRDefault="00607F89" w:rsidP="00607F89">
      <w:pPr>
        <w:ind w:left="720" w:hanging="720"/>
      </w:pPr>
      <w:r>
        <w:rPr>
          <w:rFonts w:ascii="Times New Roman" w:hAnsi="Times New Roman"/>
        </w:rPr>
        <w:t xml:space="preserve">Horn, J. L. (1965). A rationale and test for the number of factors in factor analysis. </w:t>
      </w:r>
      <w:proofErr w:type="spellStart"/>
      <w:r>
        <w:rPr>
          <w:rFonts w:ascii="Times New Roman" w:hAnsi="Times New Roman"/>
          <w:i/>
        </w:rPr>
        <w:t>Psychometrika</w:t>
      </w:r>
      <w:proofErr w:type="spellEnd"/>
      <w:r>
        <w:rPr>
          <w:rFonts w:ascii="Times New Roman" w:hAnsi="Times New Roman"/>
          <w:i/>
        </w:rPr>
        <w:t>,</w:t>
      </w:r>
      <w:r>
        <w:rPr>
          <w:rFonts w:ascii="Times New Roman" w:hAnsi="Times New Roman"/>
        </w:rPr>
        <w:t xml:space="preserve"> </w:t>
      </w:r>
      <w:r>
        <w:rPr>
          <w:rFonts w:ascii="Times New Roman" w:hAnsi="Times New Roman"/>
          <w:i/>
        </w:rPr>
        <w:t>30</w:t>
      </w:r>
      <w:r>
        <w:rPr>
          <w:rFonts w:ascii="Times New Roman" w:hAnsi="Times New Roman"/>
        </w:rPr>
        <w:t xml:space="preserve">(2), 179-185. </w:t>
      </w:r>
    </w:p>
    <w:p w14:paraId="0BE02540" w14:textId="5E3FB58F" w:rsidR="00607F89" w:rsidRDefault="001549B0" w:rsidP="00607F89">
      <w:pPr>
        <w:ind w:left="720" w:hanging="720"/>
      </w:pPr>
      <w:proofErr w:type="spellStart"/>
      <w:r>
        <w:rPr>
          <w:rFonts w:ascii="Times New Roman" w:hAnsi="Times New Roman"/>
        </w:rPr>
        <w:t>Klayman</w:t>
      </w:r>
      <w:proofErr w:type="spellEnd"/>
      <w:r>
        <w:rPr>
          <w:rFonts w:ascii="Times New Roman" w:hAnsi="Times New Roman"/>
        </w:rPr>
        <w:t xml:space="preserve">, J., Soll, J. B., </w:t>
      </w:r>
      <w:proofErr w:type="spellStart"/>
      <w:r>
        <w:rPr>
          <w:rFonts w:ascii="Times New Roman" w:hAnsi="Times New Roman"/>
        </w:rPr>
        <w:t>GonzÃ</w:t>
      </w:r>
      <w:r w:rsidR="00607F89">
        <w:rPr>
          <w:rFonts w:ascii="Times New Roman" w:hAnsi="Times New Roman"/>
        </w:rPr>
        <w:t>lez</w:t>
      </w:r>
      <w:proofErr w:type="spellEnd"/>
      <w:r w:rsidR="00607F89">
        <w:rPr>
          <w:rFonts w:ascii="Times New Roman" w:hAnsi="Times New Roman"/>
        </w:rPr>
        <w:t xml:space="preserve">-Vallejo, C., &amp; </w:t>
      </w:r>
      <w:proofErr w:type="spellStart"/>
      <w:r w:rsidR="00607F89">
        <w:rPr>
          <w:rFonts w:ascii="Times New Roman" w:hAnsi="Times New Roman"/>
        </w:rPr>
        <w:t>Barlas</w:t>
      </w:r>
      <w:proofErr w:type="spellEnd"/>
      <w:r w:rsidR="00607F89">
        <w:rPr>
          <w:rFonts w:ascii="Times New Roman" w:hAnsi="Times New Roman"/>
        </w:rPr>
        <w:t xml:space="preserve">, S. (1999). Overconfidence: It Depends on How, What, and Whom You Ask. </w:t>
      </w:r>
      <w:r w:rsidR="00607F89">
        <w:rPr>
          <w:rFonts w:ascii="Times New Roman" w:hAnsi="Times New Roman"/>
          <w:i/>
        </w:rPr>
        <w:t>Organizational Behavior and Human Decision Processes,</w:t>
      </w:r>
      <w:r w:rsidR="00607F89">
        <w:rPr>
          <w:rFonts w:ascii="Times New Roman" w:hAnsi="Times New Roman"/>
        </w:rPr>
        <w:t xml:space="preserve"> </w:t>
      </w:r>
      <w:r w:rsidR="00607F89">
        <w:rPr>
          <w:rFonts w:ascii="Times New Roman" w:hAnsi="Times New Roman"/>
          <w:i/>
        </w:rPr>
        <w:t>79</w:t>
      </w:r>
      <w:r w:rsidR="00607F89">
        <w:rPr>
          <w:rFonts w:ascii="Times New Roman" w:hAnsi="Times New Roman"/>
        </w:rPr>
        <w:t xml:space="preserve">(3), 216-247. </w:t>
      </w:r>
    </w:p>
    <w:p w14:paraId="3101BB34" w14:textId="019054DC" w:rsidR="00607F89" w:rsidRDefault="00607F89" w:rsidP="00607F89">
      <w:pPr>
        <w:ind w:left="720" w:hanging="720"/>
      </w:pPr>
      <w:r>
        <w:rPr>
          <w:rFonts w:ascii="Times New Roman" w:hAnsi="Times New Roman"/>
        </w:rPr>
        <w:t xml:space="preserve">Krueger, J. (2000). The projective perception of the social world: A building block of social comparison processes. </w:t>
      </w:r>
      <w:r>
        <w:rPr>
          <w:rFonts w:ascii="Times New Roman" w:hAnsi="Times New Roman"/>
          <w:i/>
        </w:rPr>
        <w:t>Handbook of Social Comparison,</w:t>
      </w:r>
      <w:r>
        <w:rPr>
          <w:rFonts w:ascii="Times New Roman" w:hAnsi="Times New Roman"/>
        </w:rPr>
        <w:t xml:space="preserve"> 323-351. </w:t>
      </w:r>
    </w:p>
    <w:p w14:paraId="2A778126" w14:textId="65A4E273" w:rsidR="00607F89" w:rsidRDefault="00607F89" w:rsidP="00607F89">
      <w:pPr>
        <w:ind w:left="720" w:hanging="720"/>
      </w:pPr>
      <w:r>
        <w:rPr>
          <w:rFonts w:ascii="Times New Roman" w:hAnsi="Times New Roman"/>
        </w:rPr>
        <w:t xml:space="preserve">Kruger, J., &amp; Dunning, D. (1999). Unskilled and unaware of it: How difficulties in recognizing one's own incompetence lead to inflated self-assessments.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77</w:t>
      </w:r>
      <w:r>
        <w:rPr>
          <w:rFonts w:ascii="Times New Roman" w:hAnsi="Times New Roman"/>
        </w:rPr>
        <w:t xml:space="preserve">(6), 1121-1134. </w:t>
      </w:r>
    </w:p>
    <w:p w14:paraId="45A25EAE" w14:textId="4D251E24" w:rsidR="00607F89" w:rsidRDefault="00607F89" w:rsidP="00607F89">
      <w:pPr>
        <w:ind w:left="720" w:hanging="720"/>
      </w:pPr>
      <w:r>
        <w:rPr>
          <w:rFonts w:ascii="Times New Roman" w:hAnsi="Times New Roman"/>
        </w:rPr>
        <w:lastRenderedPageBreak/>
        <w:t xml:space="preserve">Kruger, J., &amp; Gilovich, T. (1999). "Naive cynicism" in everyday theories of responsibility assessment: On biased assumptions of bias.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76</w:t>
      </w:r>
      <w:r>
        <w:rPr>
          <w:rFonts w:ascii="Times New Roman" w:hAnsi="Times New Roman"/>
        </w:rPr>
        <w:t xml:space="preserve">(5), 743-753. </w:t>
      </w:r>
    </w:p>
    <w:p w14:paraId="011704D1" w14:textId="77777777" w:rsidR="00607F89" w:rsidRDefault="00607F89" w:rsidP="00607F89">
      <w:pPr>
        <w:ind w:left="720" w:hanging="720"/>
        <w:rPr>
          <w:rFonts w:ascii="Times New Roman" w:hAnsi="Times New Roman"/>
        </w:rPr>
      </w:pPr>
      <w:proofErr w:type="spellStart"/>
      <w:r>
        <w:rPr>
          <w:rFonts w:ascii="Times New Roman" w:hAnsi="Times New Roman"/>
        </w:rPr>
        <w:t>Larrick</w:t>
      </w:r>
      <w:proofErr w:type="spellEnd"/>
      <w:r>
        <w:rPr>
          <w:rFonts w:ascii="Times New Roman" w:hAnsi="Times New Roman"/>
        </w:rPr>
        <w:t xml:space="preserve">, R. P. (2004). Debiasing. In </w:t>
      </w:r>
      <w:r>
        <w:rPr>
          <w:rFonts w:ascii="Times New Roman" w:hAnsi="Times New Roman"/>
          <w:i/>
        </w:rPr>
        <w:t>Blackwell handbook of judgment and decision making</w:t>
      </w:r>
      <w:r>
        <w:rPr>
          <w:rFonts w:ascii="Times New Roman" w:hAnsi="Times New Roman"/>
        </w:rPr>
        <w:t xml:space="preserve"> (pp. 316-338).</w:t>
      </w:r>
    </w:p>
    <w:p w14:paraId="6B2083F7" w14:textId="77777777" w:rsidR="003528F6" w:rsidRDefault="003528F6" w:rsidP="00607F89">
      <w:pPr>
        <w:ind w:left="720" w:hanging="720"/>
      </w:pPr>
      <w:r w:rsidRPr="003528F6">
        <w:t>Lusardi, A., &amp; Mitchell, O. S. (2011). Financial literacy and planning: Implications for retirement wellbeing (No. w17078). National Bureau of Economic Research.</w:t>
      </w:r>
    </w:p>
    <w:p w14:paraId="597383DB" w14:textId="77777777" w:rsidR="001F5BAF" w:rsidRDefault="001F5BAF" w:rsidP="00607F89">
      <w:pPr>
        <w:ind w:left="720" w:hanging="720"/>
      </w:pPr>
      <w:r w:rsidRPr="001F5BAF">
        <w:t>Lusardi, A., &amp; Mitchell, O. S. (2014). The economic importance of financial literacy: Theory and evidence. Journal of economic literature, 52(1), 5-44.</w:t>
      </w:r>
    </w:p>
    <w:p w14:paraId="3F9647F1" w14:textId="05533F02" w:rsidR="00607F89" w:rsidRDefault="00607F89" w:rsidP="00607F89">
      <w:pPr>
        <w:ind w:left="720" w:hanging="720"/>
        <w:rPr>
          <w:rFonts w:ascii="Times New Roman" w:hAnsi="Times New Roman"/>
        </w:rPr>
      </w:pPr>
      <w:r>
        <w:rPr>
          <w:rFonts w:ascii="Times New Roman" w:hAnsi="Times New Roman"/>
        </w:rPr>
        <w:t xml:space="preserve">Miller, D. T., &amp; Ratner, R. K. (1998). The disparity between the actual and assumed power of self-interest.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74</w:t>
      </w:r>
      <w:r>
        <w:rPr>
          <w:rFonts w:ascii="Times New Roman" w:hAnsi="Times New Roman"/>
        </w:rPr>
        <w:t xml:space="preserve">(1), 53-62. </w:t>
      </w:r>
    </w:p>
    <w:p w14:paraId="0352CB29" w14:textId="77777777" w:rsidR="00FE0C57" w:rsidRDefault="00FE0C57" w:rsidP="00607F89">
      <w:pPr>
        <w:ind w:left="720" w:hanging="720"/>
      </w:pPr>
      <w:r w:rsidRPr="00FE0C57">
        <w:t>Miller, J. D. (1998). The measurement of civic scientific literacy. Public understanding of science, 7, 203-223.</w:t>
      </w:r>
    </w:p>
    <w:p w14:paraId="1A4898DF" w14:textId="78AC4EAD" w:rsidR="00607F89" w:rsidRDefault="00607F89" w:rsidP="00607F89">
      <w:pPr>
        <w:ind w:left="720" w:hanging="720"/>
        <w:rPr>
          <w:rFonts w:ascii="Times New Roman" w:hAnsi="Times New Roman"/>
        </w:rPr>
      </w:pPr>
      <w:proofErr w:type="spellStart"/>
      <w:r>
        <w:rPr>
          <w:rFonts w:ascii="Times New Roman" w:hAnsi="Times New Roman"/>
        </w:rPr>
        <w:t>Morewedge</w:t>
      </w:r>
      <w:proofErr w:type="spellEnd"/>
      <w:r>
        <w:rPr>
          <w:rFonts w:ascii="Times New Roman" w:hAnsi="Times New Roman"/>
        </w:rPr>
        <w:t xml:space="preserve">, C. K., Yoon, H., </w:t>
      </w:r>
      <w:proofErr w:type="spellStart"/>
      <w:r>
        <w:rPr>
          <w:rFonts w:ascii="Times New Roman" w:hAnsi="Times New Roman"/>
        </w:rPr>
        <w:t>Scopelliti</w:t>
      </w:r>
      <w:proofErr w:type="spellEnd"/>
      <w:r>
        <w:rPr>
          <w:rFonts w:ascii="Times New Roman" w:hAnsi="Times New Roman"/>
        </w:rPr>
        <w:t xml:space="preserve">, I., </w:t>
      </w:r>
      <w:proofErr w:type="spellStart"/>
      <w:r>
        <w:rPr>
          <w:rFonts w:ascii="Times New Roman" w:hAnsi="Times New Roman"/>
        </w:rPr>
        <w:t>Symborski</w:t>
      </w:r>
      <w:proofErr w:type="spellEnd"/>
      <w:r>
        <w:rPr>
          <w:rFonts w:ascii="Times New Roman" w:hAnsi="Times New Roman"/>
        </w:rPr>
        <w:t xml:space="preserve">, C. W., </w:t>
      </w:r>
      <w:proofErr w:type="spellStart"/>
      <w:r>
        <w:rPr>
          <w:rFonts w:ascii="Times New Roman" w:hAnsi="Times New Roman"/>
        </w:rPr>
        <w:t>Korris</w:t>
      </w:r>
      <w:proofErr w:type="spellEnd"/>
      <w:r>
        <w:rPr>
          <w:rFonts w:ascii="Times New Roman" w:hAnsi="Times New Roman"/>
        </w:rPr>
        <w:t xml:space="preserve">, J. H., &amp; Kassam, K. S. (2015). Debiasing Decisions: Improved Decision Making </w:t>
      </w:r>
      <w:proofErr w:type="gramStart"/>
      <w:r>
        <w:rPr>
          <w:rFonts w:ascii="Times New Roman" w:hAnsi="Times New Roman"/>
        </w:rPr>
        <w:t>With</w:t>
      </w:r>
      <w:proofErr w:type="gramEnd"/>
      <w:r>
        <w:rPr>
          <w:rFonts w:ascii="Times New Roman" w:hAnsi="Times New Roman"/>
        </w:rPr>
        <w:t xml:space="preserve"> a Single Training Intervention. </w:t>
      </w:r>
      <w:r>
        <w:rPr>
          <w:rFonts w:ascii="Times New Roman" w:hAnsi="Times New Roman"/>
          <w:i/>
        </w:rPr>
        <w:t>Policy Insights from the Behavioral and Brain Sciences,</w:t>
      </w:r>
      <w:r>
        <w:rPr>
          <w:rFonts w:ascii="Times New Roman" w:hAnsi="Times New Roman"/>
        </w:rPr>
        <w:t xml:space="preserve"> </w:t>
      </w:r>
      <w:r>
        <w:rPr>
          <w:rFonts w:ascii="Times New Roman" w:hAnsi="Times New Roman"/>
          <w:i/>
        </w:rPr>
        <w:t>2</w:t>
      </w:r>
      <w:r>
        <w:rPr>
          <w:rFonts w:ascii="Times New Roman" w:hAnsi="Times New Roman"/>
        </w:rPr>
        <w:t xml:space="preserve">(1), 129-140. </w:t>
      </w:r>
    </w:p>
    <w:p w14:paraId="6E1D6699" w14:textId="77777777" w:rsidR="00363E10" w:rsidRPr="00363E10" w:rsidRDefault="00363E10" w:rsidP="00607F89">
      <w:pPr>
        <w:ind w:left="720" w:hanging="720"/>
      </w:pPr>
      <w:r>
        <w:rPr>
          <w:rFonts w:ascii="Times New Roman" w:hAnsi="Times New Roman"/>
        </w:rPr>
        <w:t xml:space="preserve">Morris, N. &amp; Jones, D. M. (1990). Memory Updating in Working Memory: The Role of the Central Executive. </w:t>
      </w:r>
      <w:r>
        <w:rPr>
          <w:rFonts w:ascii="Times New Roman" w:hAnsi="Times New Roman"/>
          <w:i/>
        </w:rPr>
        <w:t>British Journal of Psychology, 81(1)</w:t>
      </w:r>
      <w:r>
        <w:rPr>
          <w:rFonts w:ascii="Times New Roman" w:hAnsi="Times New Roman"/>
        </w:rPr>
        <w:t>. 111-121.</w:t>
      </w:r>
    </w:p>
    <w:p w14:paraId="78F5E647" w14:textId="3572301B" w:rsidR="00607F89" w:rsidRDefault="00607F89" w:rsidP="00607F89">
      <w:pPr>
        <w:ind w:left="720" w:hanging="720"/>
        <w:rPr>
          <w:rFonts w:ascii="Times New Roman" w:hAnsi="Times New Roman"/>
        </w:rPr>
      </w:pPr>
      <w:r>
        <w:rPr>
          <w:rFonts w:ascii="Times New Roman" w:hAnsi="Times New Roman"/>
        </w:rPr>
        <w:t xml:space="preserve">Mueller, M. L., &amp; </w:t>
      </w:r>
      <w:proofErr w:type="spellStart"/>
      <w:r>
        <w:rPr>
          <w:rFonts w:ascii="Times New Roman" w:hAnsi="Times New Roman"/>
        </w:rPr>
        <w:t>Thiede</w:t>
      </w:r>
      <w:proofErr w:type="spellEnd"/>
      <w:r>
        <w:rPr>
          <w:rFonts w:ascii="Times New Roman" w:hAnsi="Times New Roman"/>
        </w:rPr>
        <w:t xml:space="preserve">, K. W. (2016). Methodology for Investigating Human Metamemory: Problems and Pitfalls. In J. </w:t>
      </w:r>
      <w:proofErr w:type="spellStart"/>
      <w:r>
        <w:rPr>
          <w:rFonts w:ascii="Times New Roman" w:hAnsi="Times New Roman"/>
        </w:rPr>
        <w:t>Dunlosky</w:t>
      </w:r>
      <w:proofErr w:type="spellEnd"/>
      <w:r>
        <w:rPr>
          <w:rFonts w:ascii="Times New Roman" w:hAnsi="Times New Roman"/>
        </w:rPr>
        <w:t xml:space="preserve"> (Author), </w:t>
      </w:r>
      <w:r>
        <w:rPr>
          <w:rFonts w:ascii="Times New Roman" w:hAnsi="Times New Roman"/>
          <w:i/>
        </w:rPr>
        <w:t>The Oxford Handbook of Metamemory</w:t>
      </w:r>
      <w:r>
        <w:rPr>
          <w:rFonts w:ascii="Times New Roman" w:hAnsi="Times New Roman"/>
        </w:rPr>
        <w:t xml:space="preserve">. </w:t>
      </w:r>
    </w:p>
    <w:p w14:paraId="0C9024D0" w14:textId="77777777" w:rsidR="00FE0C57" w:rsidRDefault="00FE0C57" w:rsidP="00607F89">
      <w:pPr>
        <w:ind w:left="720" w:hanging="720"/>
      </w:pPr>
      <w:r w:rsidRPr="00FE0C57">
        <w:lastRenderedPageBreak/>
        <w:t>Nelson, H. E., &amp; McKenna, P. A. T. (1975). The use of current reading ability in the assessment of dementia. British Journal of Clinical Psychology, 14(3), 259-267.</w:t>
      </w:r>
    </w:p>
    <w:p w14:paraId="10E0EC26" w14:textId="4ED75204" w:rsidR="00607F89" w:rsidRDefault="00607F89" w:rsidP="00607F89">
      <w:pPr>
        <w:ind w:left="720" w:hanging="720"/>
        <w:rPr>
          <w:rFonts w:ascii="Times New Roman" w:hAnsi="Times New Roman"/>
        </w:rPr>
      </w:pPr>
      <w:r>
        <w:rPr>
          <w:rFonts w:ascii="Times New Roman" w:hAnsi="Times New Roman"/>
        </w:rPr>
        <w:t xml:space="preserve">Nisbett, R. E., &amp; Wilson, T. D. (1977). Telling more than we can know: Verbal reports on mental processes. </w:t>
      </w:r>
      <w:r>
        <w:rPr>
          <w:rFonts w:ascii="Times New Roman" w:hAnsi="Times New Roman"/>
          <w:i/>
        </w:rPr>
        <w:t>Psychological Review,</w:t>
      </w:r>
      <w:r>
        <w:rPr>
          <w:rFonts w:ascii="Times New Roman" w:hAnsi="Times New Roman"/>
        </w:rPr>
        <w:t xml:space="preserve"> </w:t>
      </w:r>
      <w:r>
        <w:rPr>
          <w:rFonts w:ascii="Times New Roman" w:hAnsi="Times New Roman"/>
          <w:i/>
        </w:rPr>
        <w:t>84</w:t>
      </w:r>
      <w:r>
        <w:rPr>
          <w:rFonts w:ascii="Times New Roman" w:hAnsi="Times New Roman"/>
        </w:rPr>
        <w:t xml:space="preserve">(3), 231-259. </w:t>
      </w:r>
    </w:p>
    <w:p w14:paraId="7D20D1BC" w14:textId="13E27A78" w:rsidR="002D2B90" w:rsidRDefault="002D2B90" w:rsidP="00607F89">
      <w:pPr>
        <w:ind w:left="720" w:hanging="720"/>
      </w:pPr>
      <w:r w:rsidRPr="002D2B90">
        <w:t xml:space="preserve">O'Connor, B. P. (2000). SPSS and SAS programs for determining the number of components using parallel analysis and </w:t>
      </w:r>
      <w:proofErr w:type="spellStart"/>
      <w:r w:rsidRPr="002D2B90">
        <w:t>Velicer's</w:t>
      </w:r>
      <w:proofErr w:type="spellEnd"/>
      <w:r w:rsidRPr="002D2B90">
        <w:t xml:space="preserve"> MAP test. Behavior Research Methods, Instrumentation, and Computers, 32, 396-402.</w:t>
      </w:r>
    </w:p>
    <w:p w14:paraId="1FD02434" w14:textId="5D16CD85" w:rsidR="00607F89" w:rsidRDefault="00607F89" w:rsidP="00607F89">
      <w:pPr>
        <w:ind w:left="720" w:hanging="720"/>
      </w:pPr>
      <w:r>
        <w:rPr>
          <w:rFonts w:ascii="Times New Roman" w:hAnsi="Times New Roman"/>
        </w:rPr>
        <w:t xml:space="preserve">Peters, E., </w:t>
      </w:r>
      <w:proofErr w:type="spellStart"/>
      <w:r>
        <w:rPr>
          <w:rFonts w:ascii="Times New Roman" w:hAnsi="Times New Roman"/>
        </w:rPr>
        <w:t>Vastfjall</w:t>
      </w:r>
      <w:proofErr w:type="spellEnd"/>
      <w:r>
        <w:rPr>
          <w:rFonts w:ascii="Times New Roman" w:hAnsi="Times New Roman"/>
        </w:rPr>
        <w:t xml:space="preserve">, D., </w:t>
      </w:r>
      <w:proofErr w:type="spellStart"/>
      <w:r>
        <w:rPr>
          <w:rFonts w:ascii="Times New Roman" w:hAnsi="Times New Roman"/>
        </w:rPr>
        <w:t>Slovic</w:t>
      </w:r>
      <w:proofErr w:type="spellEnd"/>
      <w:r>
        <w:rPr>
          <w:rFonts w:ascii="Times New Roman" w:hAnsi="Times New Roman"/>
        </w:rPr>
        <w:t xml:space="preserve">, P., </w:t>
      </w:r>
      <w:proofErr w:type="spellStart"/>
      <w:r>
        <w:rPr>
          <w:rFonts w:ascii="Times New Roman" w:hAnsi="Times New Roman"/>
        </w:rPr>
        <w:t>Mazzocco</w:t>
      </w:r>
      <w:proofErr w:type="spellEnd"/>
      <w:r>
        <w:rPr>
          <w:rFonts w:ascii="Times New Roman" w:hAnsi="Times New Roman"/>
        </w:rPr>
        <w:t xml:space="preserve">, K., &amp; </w:t>
      </w:r>
      <w:proofErr w:type="spellStart"/>
      <w:r>
        <w:rPr>
          <w:rFonts w:ascii="Times New Roman" w:hAnsi="Times New Roman"/>
        </w:rPr>
        <w:t>Dickert</w:t>
      </w:r>
      <w:proofErr w:type="spellEnd"/>
      <w:r>
        <w:rPr>
          <w:rFonts w:ascii="Times New Roman" w:hAnsi="Times New Roman"/>
        </w:rPr>
        <w:t xml:space="preserve">, S. (2006). Numeracy and decision making. </w:t>
      </w:r>
      <w:r>
        <w:rPr>
          <w:rFonts w:ascii="Times New Roman" w:hAnsi="Times New Roman"/>
          <w:i/>
        </w:rPr>
        <w:t>Psychological Science,</w:t>
      </w:r>
      <w:r>
        <w:rPr>
          <w:rFonts w:ascii="Times New Roman" w:hAnsi="Times New Roman"/>
        </w:rPr>
        <w:t xml:space="preserve"> </w:t>
      </w:r>
      <w:r>
        <w:rPr>
          <w:rFonts w:ascii="Times New Roman" w:hAnsi="Times New Roman"/>
          <w:i/>
        </w:rPr>
        <w:t>17</w:t>
      </w:r>
      <w:r>
        <w:rPr>
          <w:rFonts w:ascii="Times New Roman" w:hAnsi="Times New Roman"/>
        </w:rPr>
        <w:t xml:space="preserve">(5), 407-413. </w:t>
      </w:r>
    </w:p>
    <w:p w14:paraId="0F09B3CA" w14:textId="24023A33" w:rsidR="00607F89" w:rsidRDefault="00607F89" w:rsidP="00607F89">
      <w:pPr>
        <w:ind w:left="720" w:hanging="720"/>
      </w:pPr>
      <w:proofErr w:type="spellStart"/>
      <w:r>
        <w:rPr>
          <w:rFonts w:ascii="Times New Roman" w:hAnsi="Times New Roman"/>
        </w:rPr>
        <w:t>Petrova</w:t>
      </w:r>
      <w:proofErr w:type="spellEnd"/>
      <w:r>
        <w:rPr>
          <w:rFonts w:ascii="Times New Roman" w:hAnsi="Times New Roman"/>
        </w:rPr>
        <w:t xml:space="preserve">, D., Garcia-Retamero, R., Catena, A., Cokely, E., Carrasco, A. H., Moreno, A. A., &amp; </w:t>
      </w:r>
      <w:proofErr w:type="spellStart"/>
      <w:r>
        <w:rPr>
          <w:rFonts w:ascii="Times New Roman" w:hAnsi="Times New Roman"/>
        </w:rPr>
        <w:t>HernÃ¡ndez</w:t>
      </w:r>
      <w:proofErr w:type="spellEnd"/>
      <w:r>
        <w:rPr>
          <w:rFonts w:ascii="Times New Roman" w:hAnsi="Times New Roman"/>
        </w:rPr>
        <w:t xml:space="preserve">, J. A. (2016). Numeracy Predicts Risk of Pre-Hospital Decision Delay: A Retrospective Study of Acute Coronary Syndrome Survival. </w:t>
      </w:r>
      <w:r>
        <w:rPr>
          <w:rFonts w:ascii="Times New Roman" w:hAnsi="Times New Roman"/>
          <w:i/>
        </w:rPr>
        <w:t>Annals of Behavioral Medicine,</w:t>
      </w:r>
      <w:r>
        <w:rPr>
          <w:rFonts w:ascii="Times New Roman" w:hAnsi="Times New Roman"/>
        </w:rPr>
        <w:t xml:space="preserve"> </w:t>
      </w:r>
      <w:r>
        <w:rPr>
          <w:rFonts w:ascii="Times New Roman" w:hAnsi="Times New Roman"/>
          <w:i/>
        </w:rPr>
        <w:t>51</w:t>
      </w:r>
      <w:r>
        <w:rPr>
          <w:rFonts w:ascii="Times New Roman" w:hAnsi="Times New Roman"/>
        </w:rPr>
        <w:t xml:space="preserve">(2), 292-306. </w:t>
      </w:r>
    </w:p>
    <w:p w14:paraId="0242F825" w14:textId="047F7851" w:rsidR="00607F89" w:rsidRDefault="00607F89" w:rsidP="00607F89">
      <w:pPr>
        <w:ind w:left="720" w:hanging="720"/>
      </w:pPr>
      <w:proofErr w:type="spellStart"/>
      <w:r>
        <w:rPr>
          <w:rFonts w:ascii="Times New Roman" w:hAnsi="Times New Roman"/>
        </w:rPr>
        <w:t>Pronin</w:t>
      </w:r>
      <w:proofErr w:type="spellEnd"/>
      <w:r>
        <w:rPr>
          <w:rFonts w:ascii="Times New Roman" w:hAnsi="Times New Roman"/>
        </w:rPr>
        <w:t xml:space="preserve">, E., &amp; Kugler, M. B. (2007). Valuing thoughts, ignoring behavior: The introspection illusion as a source of the bias blind spot. </w:t>
      </w:r>
      <w:r>
        <w:rPr>
          <w:rFonts w:ascii="Times New Roman" w:hAnsi="Times New Roman"/>
          <w:i/>
        </w:rPr>
        <w:t>Journal of Experimental Social Psychology,</w:t>
      </w:r>
      <w:r>
        <w:rPr>
          <w:rFonts w:ascii="Times New Roman" w:hAnsi="Times New Roman"/>
        </w:rPr>
        <w:t xml:space="preserve"> </w:t>
      </w:r>
      <w:r>
        <w:rPr>
          <w:rFonts w:ascii="Times New Roman" w:hAnsi="Times New Roman"/>
          <w:i/>
        </w:rPr>
        <w:t>43</w:t>
      </w:r>
      <w:r>
        <w:rPr>
          <w:rFonts w:ascii="Times New Roman" w:hAnsi="Times New Roman"/>
        </w:rPr>
        <w:t xml:space="preserve">(4), 565-578. </w:t>
      </w:r>
    </w:p>
    <w:p w14:paraId="5E3659EA" w14:textId="77777777" w:rsidR="00607F89" w:rsidRDefault="00607F89" w:rsidP="00607F89">
      <w:pPr>
        <w:ind w:left="720" w:hanging="720"/>
      </w:pPr>
      <w:proofErr w:type="spellStart"/>
      <w:r>
        <w:rPr>
          <w:rFonts w:ascii="Times New Roman" w:hAnsi="Times New Roman"/>
        </w:rPr>
        <w:t>Pronin</w:t>
      </w:r>
      <w:proofErr w:type="spellEnd"/>
      <w:r>
        <w:rPr>
          <w:rFonts w:ascii="Times New Roman" w:hAnsi="Times New Roman"/>
        </w:rPr>
        <w:t>, E. (2006, November 28). Perception and misperception of bias in human judgment. Retrieved from https://www.sciencedirect.com/science/article/pii/S1364661306002993</w:t>
      </w:r>
    </w:p>
    <w:p w14:paraId="662441DF" w14:textId="29378156" w:rsidR="00607F89" w:rsidRDefault="00607F89" w:rsidP="00607F89">
      <w:pPr>
        <w:ind w:left="720" w:hanging="720"/>
      </w:pPr>
      <w:proofErr w:type="spellStart"/>
      <w:r>
        <w:rPr>
          <w:rFonts w:ascii="Times New Roman" w:hAnsi="Times New Roman"/>
        </w:rPr>
        <w:t>Pronin</w:t>
      </w:r>
      <w:proofErr w:type="spellEnd"/>
      <w:r>
        <w:rPr>
          <w:rFonts w:ascii="Times New Roman" w:hAnsi="Times New Roman"/>
        </w:rPr>
        <w:t xml:space="preserve">, E., Gilovich, T., &amp; Ross, L. (2004). Objectivity in the Eye of the Beholder: Divergent Perceptions of Bias in Self Versus Others. </w:t>
      </w:r>
      <w:r>
        <w:rPr>
          <w:rFonts w:ascii="Times New Roman" w:hAnsi="Times New Roman"/>
          <w:i/>
        </w:rPr>
        <w:t>Psychological Review,</w:t>
      </w:r>
      <w:r>
        <w:rPr>
          <w:rFonts w:ascii="Times New Roman" w:hAnsi="Times New Roman"/>
        </w:rPr>
        <w:t xml:space="preserve"> </w:t>
      </w:r>
      <w:r>
        <w:rPr>
          <w:rFonts w:ascii="Times New Roman" w:hAnsi="Times New Roman"/>
          <w:i/>
        </w:rPr>
        <w:t>111</w:t>
      </w:r>
      <w:r>
        <w:rPr>
          <w:rFonts w:ascii="Times New Roman" w:hAnsi="Times New Roman"/>
        </w:rPr>
        <w:t xml:space="preserve">(3), 781-799. </w:t>
      </w:r>
    </w:p>
    <w:p w14:paraId="17FFED05" w14:textId="516985C6" w:rsidR="00607F89" w:rsidRDefault="00607F89" w:rsidP="00607F89">
      <w:pPr>
        <w:ind w:left="720" w:hanging="720"/>
        <w:rPr>
          <w:rFonts w:ascii="Times New Roman" w:hAnsi="Times New Roman"/>
        </w:rPr>
      </w:pPr>
      <w:proofErr w:type="spellStart"/>
      <w:r>
        <w:rPr>
          <w:rFonts w:ascii="Times New Roman" w:hAnsi="Times New Roman"/>
        </w:rPr>
        <w:lastRenderedPageBreak/>
        <w:t>Pronin</w:t>
      </w:r>
      <w:proofErr w:type="spellEnd"/>
      <w:r>
        <w:rPr>
          <w:rFonts w:ascii="Times New Roman" w:hAnsi="Times New Roman"/>
        </w:rPr>
        <w:t xml:space="preserve">, E., Lin, D. Y., &amp; Ross, L. (2002). The Bias Blind Spot: Perceptions of Bias in Self Versus Others. </w:t>
      </w:r>
      <w:r>
        <w:rPr>
          <w:rFonts w:ascii="Times New Roman" w:hAnsi="Times New Roman"/>
          <w:i/>
        </w:rPr>
        <w:t>Personality and Social Psychology Bulletin,</w:t>
      </w:r>
      <w:r>
        <w:rPr>
          <w:rFonts w:ascii="Times New Roman" w:hAnsi="Times New Roman"/>
        </w:rPr>
        <w:t xml:space="preserve"> </w:t>
      </w:r>
      <w:r>
        <w:rPr>
          <w:rFonts w:ascii="Times New Roman" w:hAnsi="Times New Roman"/>
          <w:i/>
        </w:rPr>
        <w:t>28</w:t>
      </w:r>
      <w:r>
        <w:rPr>
          <w:rFonts w:ascii="Times New Roman" w:hAnsi="Times New Roman"/>
        </w:rPr>
        <w:t xml:space="preserve">(3), 369-381. </w:t>
      </w:r>
    </w:p>
    <w:p w14:paraId="50348699" w14:textId="77777777" w:rsidR="00607F89" w:rsidRPr="00607F89" w:rsidRDefault="00607F89" w:rsidP="00607F89">
      <w:pPr>
        <w:ind w:left="720" w:hanging="720"/>
        <w:rPr>
          <w:rFonts w:ascii="Times New Roman" w:hAnsi="Times New Roman"/>
        </w:rPr>
      </w:pPr>
      <w:r w:rsidRPr="00EC79A3">
        <w:rPr>
          <w:rFonts w:ascii="Times New Roman" w:hAnsi="Times New Roman"/>
        </w:rPr>
        <w:t>Raven, J. C. Court, JH &amp; Raven, JC (1993). Manual for Raven‟ s Progressive Matrices and Vocabulary Scales–Section 1: General Overview. London: HK Lewis.</w:t>
      </w:r>
    </w:p>
    <w:p w14:paraId="0A1C74C0" w14:textId="583DEC59" w:rsidR="00607F89" w:rsidRDefault="00607F89" w:rsidP="00607F89">
      <w:pPr>
        <w:ind w:left="720" w:hanging="720"/>
      </w:pPr>
      <w:r>
        <w:rPr>
          <w:rFonts w:ascii="Times New Roman" w:hAnsi="Times New Roman"/>
        </w:rPr>
        <w:t xml:space="preserve">Reyna, V. F., &amp; Mills, B. A. (2014). Theoretically motivated interventions for reducing sexual risk taking in adolescence: A randomized controlled experiment applying fuzzy-trace theory. </w:t>
      </w:r>
      <w:r>
        <w:rPr>
          <w:rFonts w:ascii="Times New Roman" w:hAnsi="Times New Roman"/>
          <w:i/>
        </w:rPr>
        <w:t>Journal of Experimental Psychology: General,</w:t>
      </w:r>
      <w:r>
        <w:rPr>
          <w:rFonts w:ascii="Times New Roman" w:hAnsi="Times New Roman"/>
        </w:rPr>
        <w:t xml:space="preserve"> </w:t>
      </w:r>
      <w:r>
        <w:rPr>
          <w:rFonts w:ascii="Times New Roman" w:hAnsi="Times New Roman"/>
          <w:i/>
        </w:rPr>
        <w:t>143</w:t>
      </w:r>
      <w:r>
        <w:rPr>
          <w:rFonts w:ascii="Times New Roman" w:hAnsi="Times New Roman"/>
        </w:rPr>
        <w:t xml:space="preserve">(4), 1627-1648. </w:t>
      </w:r>
    </w:p>
    <w:p w14:paraId="00B7A313" w14:textId="5AA0EFFE" w:rsidR="00607F89" w:rsidRDefault="00607F89" w:rsidP="00607F89">
      <w:pPr>
        <w:ind w:left="720" w:hanging="720"/>
      </w:pPr>
      <w:r>
        <w:rPr>
          <w:rFonts w:ascii="Times New Roman" w:hAnsi="Times New Roman"/>
        </w:rPr>
        <w:t xml:space="preserve">Reyna, V. F., Nelson, W. L., Han, P. K., &amp; </w:t>
      </w:r>
      <w:proofErr w:type="spellStart"/>
      <w:r>
        <w:rPr>
          <w:rFonts w:ascii="Times New Roman" w:hAnsi="Times New Roman"/>
        </w:rPr>
        <w:t>Dieckmann</w:t>
      </w:r>
      <w:proofErr w:type="spellEnd"/>
      <w:r>
        <w:rPr>
          <w:rFonts w:ascii="Times New Roman" w:hAnsi="Times New Roman"/>
        </w:rPr>
        <w:t xml:space="preserve">, N. F. (2009). How numeracy influences risk comprehension and medical decision making. </w:t>
      </w:r>
      <w:r>
        <w:rPr>
          <w:rFonts w:ascii="Times New Roman" w:hAnsi="Times New Roman"/>
          <w:i/>
        </w:rPr>
        <w:t>Psychological Bulletin,</w:t>
      </w:r>
      <w:r>
        <w:rPr>
          <w:rFonts w:ascii="Times New Roman" w:hAnsi="Times New Roman"/>
        </w:rPr>
        <w:t xml:space="preserve"> </w:t>
      </w:r>
      <w:r>
        <w:rPr>
          <w:rFonts w:ascii="Times New Roman" w:hAnsi="Times New Roman"/>
          <w:i/>
        </w:rPr>
        <w:t>135</w:t>
      </w:r>
      <w:r>
        <w:rPr>
          <w:rFonts w:ascii="Times New Roman" w:hAnsi="Times New Roman"/>
        </w:rPr>
        <w:t xml:space="preserve">(6), 943-973. </w:t>
      </w:r>
    </w:p>
    <w:p w14:paraId="1FF7C1A8" w14:textId="6B23BF0F" w:rsidR="00607F89" w:rsidRDefault="00607F89" w:rsidP="00607F89">
      <w:pPr>
        <w:ind w:left="720" w:hanging="720"/>
      </w:pPr>
      <w:r>
        <w:rPr>
          <w:rFonts w:ascii="Times New Roman" w:hAnsi="Times New Roman"/>
        </w:rPr>
        <w:t xml:space="preserve">Rhodes, M. G., &amp; Tauber, S. K. (2011). The influence of delaying judgments of learning on metacognitive accuracy: A meta-analytic review. </w:t>
      </w:r>
      <w:r>
        <w:rPr>
          <w:rFonts w:ascii="Times New Roman" w:hAnsi="Times New Roman"/>
          <w:i/>
        </w:rPr>
        <w:t>Psychological Bulletin,</w:t>
      </w:r>
      <w:r>
        <w:rPr>
          <w:rFonts w:ascii="Times New Roman" w:hAnsi="Times New Roman"/>
        </w:rPr>
        <w:t xml:space="preserve"> </w:t>
      </w:r>
      <w:r>
        <w:rPr>
          <w:rFonts w:ascii="Times New Roman" w:hAnsi="Times New Roman"/>
          <w:i/>
        </w:rPr>
        <w:t>137</w:t>
      </w:r>
      <w:r>
        <w:rPr>
          <w:rFonts w:ascii="Times New Roman" w:hAnsi="Times New Roman"/>
        </w:rPr>
        <w:t xml:space="preserve">(1), 131-148. </w:t>
      </w:r>
    </w:p>
    <w:p w14:paraId="7ECD14E2" w14:textId="55658FD8" w:rsidR="00607F89" w:rsidRDefault="00607F89" w:rsidP="00607F89">
      <w:pPr>
        <w:ind w:left="720" w:hanging="720"/>
      </w:pPr>
      <w:r>
        <w:rPr>
          <w:rFonts w:ascii="Times New Roman" w:hAnsi="Times New Roman"/>
        </w:rPr>
        <w:t xml:space="preserve">Robinson, R. J., Keltner, D., Ward, A., &amp; Ross, L. (1995). Actual versus assumed differences in construal: "Naive realism" in intergroup perception and conflict.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68</w:t>
      </w:r>
      <w:r>
        <w:rPr>
          <w:rFonts w:ascii="Times New Roman" w:hAnsi="Times New Roman"/>
        </w:rPr>
        <w:t xml:space="preserve">(3), 404-417. </w:t>
      </w:r>
    </w:p>
    <w:p w14:paraId="1CA7190D" w14:textId="36A0C488" w:rsidR="00607F89" w:rsidRDefault="00607F89" w:rsidP="00607F89">
      <w:pPr>
        <w:ind w:left="720" w:hanging="720"/>
        <w:rPr>
          <w:rFonts w:ascii="Times New Roman" w:hAnsi="Times New Roman"/>
        </w:rPr>
      </w:pPr>
      <w:r>
        <w:rPr>
          <w:rFonts w:ascii="Times New Roman" w:hAnsi="Times New Roman"/>
        </w:rPr>
        <w:t xml:space="preserve">Ross, L., &amp; Ward, A. (1996). Naive realism: Implications for social conflict and misunderstanding. In </w:t>
      </w:r>
      <w:r>
        <w:rPr>
          <w:rFonts w:ascii="Times New Roman" w:hAnsi="Times New Roman"/>
          <w:i/>
        </w:rPr>
        <w:t>Values and Knowledge</w:t>
      </w:r>
      <w:r>
        <w:rPr>
          <w:rFonts w:ascii="Times New Roman" w:hAnsi="Times New Roman"/>
        </w:rPr>
        <w:t xml:space="preserve"> (pp. 103-135). Stanford, CA: Stanford Center on Conflict and Negotiation, Stanford University.</w:t>
      </w:r>
    </w:p>
    <w:p w14:paraId="50A06940" w14:textId="6C76E67A" w:rsidR="00D44565" w:rsidRPr="00D44565" w:rsidRDefault="00D44565" w:rsidP="00D44565">
      <w:pPr>
        <w:ind w:left="720" w:hanging="720"/>
        <w:rPr>
          <w:rFonts w:ascii="Calibri" w:hAnsi="Calibri" w:cs="Calibri"/>
          <w:color w:val="000000"/>
          <w:lang w:bidi="ar-SA"/>
        </w:rPr>
      </w:pPr>
      <w:r w:rsidRPr="00D44565">
        <w:rPr>
          <w:rFonts w:ascii="Times New Roman" w:hAnsi="Times New Roman"/>
          <w:color w:val="000000"/>
          <w:shd w:val="clear" w:color="auto" w:fill="FFFFFF"/>
          <w:lang w:bidi="ar-SA"/>
        </w:rPr>
        <w:t>Ruch, F. L., &amp; Ruch, W. W. (1963). </w:t>
      </w:r>
      <w:r w:rsidRPr="00D44565">
        <w:rPr>
          <w:rFonts w:ascii="Times New Roman" w:hAnsi="Times New Roman"/>
          <w:i/>
          <w:iCs/>
          <w:color w:val="000000"/>
          <w:shd w:val="clear" w:color="auto" w:fill="FFFFFF"/>
          <w:lang w:bidi="ar-SA"/>
        </w:rPr>
        <w:t>Employee aptitude survey: Technical report</w:t>
      </w:r>
      <w:r w:rsidRPr="00D44565">
        <w:rPr>
          <w:rFonts w:ascii="Times New Roman" w:hAnsi="Times New Roman"/>
          <w:color w:val="000000"/>
          <w:shd w:val="clear" w:color="auto" w:fill="FFFFFF"/>
          <w:lang w:bidi="ar-SA"/>
        </w:rPr>
        <w:t>. Los Angeles: Psychological Services.</w:t>
      </w:r>
    </w:p>
    <w:p w14:paraId="5178DC04" w14:textId="344C32CD" w:rsidR="00607F89" w:rsidRDefault="00607F89" w:rsidP="00607F89">
      <w:pPr>
        <w:ind w:left="720" w:hanging="720"/>
      </w:pPr>
      <w:r>
        <w:rPr>
          <w:rFonts w:ascii="Times New Roman" w:hAnsi="Times New Roman"/>
        </w:rPr>
        <w:lastRenderedPageBreak/>
        <w:t xml:space="preserve">Schwartz, L. M., </w:t>
      </w:r>
      <w:proofErr w:type="spellStart"/>
      <w:r>
        <w:rPr>
          <w:rFonts w:ascii="Times New Roman" w:hAnsi="Times New Roman"/>
        </w:rPr>
        <w:t>Woloshin</w:t>
      </w:r>
      <w:proofErr w:type="spellEnd"/>
      <w:r>
        <w:rPr>
          <w:rFonts w:ascii="Times New Roman" w:hAnsi="Times New Roman"/>
        </w:rPr>
        <w:t xml:space="preserve">, S., Black, W. C., &amp; Welch, H. G. (1997). The Role of Numeracy in Understanding the Benefit of Screening Mammography. </w:t>
      </w:r>
      <w:r>
        <w:rPr>
          <w:rFonts w:ascii="Times New Roman" w:hAnsi="Times New Roman"/>
          <w:i/>
        </w:rPr>
        <w:t>Annals of Internal Medicine,</w:t>
      </w:r>
      <w:r>
        <w:rPr>
          <w:rFonts w:ascii="Times New Roman" w:hAnsi="Times New Roman"/>
        </w:rPr>
        <w:t xml:space="preserve"> </w:t>
      </w:r>
      <w:r>
        <w:rPr>
          <w:rFonts w:ascii="Times New Roman" w:hAnsi="Times New Roman"/>
          <w:i/>
        </w:rPr>
        <w:t>127</w:t>
      </w:r>
      <w:r>
        <w:rPr>
          <w:rFonts w:ascii="Times New Roman" w:hAnsi="Times New Roman"/>
        </w:rPr>
        <w:t xml:space="preserve">(11), 966. </w:t>
      </w:r>
    </w:p>
    <w:p w14:paraId="249D6C8E" w14:textId="6A45BA70" w:rsidR="00607F89" w:rsidRDefault="00607F89" w:rsidP="00607F89">
      <w:pPr>
        <w:ind w:left="720" w:hanging="720"/>
      </w:pPr>
      <w:proofErr w:type="spellStart"/>
      <w:r>
        <w:rPr>
          <w:rFonts w:ascii="Times New Roman" w:hAnsi="Times New Roman"/>
        </w:rPr>
        <w:t>Scopelliti</w:t>
      </w:r>
      <w:proofErr w:type="spellEnd"/>
      <w:r>
        <w:rPr>
          <w:rFonts w:ascii="Times New Roman" w:hAnsi="Times New Roman"/>
        </w:rPr>
        <w:t xml:space="preserve">, I., </w:t>
      </w:r>
      <w:proofErr w:type="spellStart"/>
      <w:r>
        <w:rPr>
          <w:rFonts w:ascii="Times New Roman" w:hAnsi="Times New Roman"/>
        </w:rPr>
        <w:t>Morewedge</w:t>
      </w:r>
      <w:proofErr w:type="spellEnd"/>
      <w:r>
        <w:rPr>
          <w:rFonts w:ascii="Times New Roman" w:hAnsi="Times New Roman"/>
        </w:rPr>
        <w:t xml:space="preserve">, C. K., </w:t>
      </w:r>
      <w:proofErr w:type="spellStart"/>
      <w:r>
        <w:rPr>
          <w:rFonts w:ascii="Times New Roman" w:hAnsi="Times New Roman"/>
        </w:rPr>
        <w:t>Mccormick</w:t>
      </w:r>
      <w:proofErr w:type="spellEnd"/>
      <w:r>
        <w:rPr>
          <w:rFonts w:ascii="Times New Roman" w:hAnsi="Times New Roman"/>
        </w:rPr>
        <w:t xml:space="preserve">, E., Min, H. L., </w:t>
      </w:r>
      <w:proofErr w:type="spellStart"/>
      <w:r>
        <w:rPr>
          <w:rFonts w:ascii="Times New Roman" w:hAnsi="Times New Roman"/>
        </w:rPr>
        <w:t>Lebrecht</w:t>
      </w:r>
      <w:proofErr w:type="spellEnd"/>
      <w:r>
        <w:rPr>
          <w:rFonts w:ascii="Times New Roman" w:hAnsi="Times New Roman"/>
        </w:rPr>
        <w:t xml:space="preserve">, S., &amp; Kassam, K. S. (2015). Bias Blind Spot: Structure, Measurement, and Consequences. </w:t>
      </w:r>
      <w:r>
        <w:rPr>
          <w:rFonts w:ascii="Times New Roman" w:hAnsi="Times New Roman"/>
          <w:i/>
        </w:rPr>
        <w:t>Management Science,</w:t>
      </w:r>
      <w:r>
        <w:rPr>
          <w:rFonts w:ascii="Times New Roman" w:hAnsi="Times New Roman"/>
        </w:rPr>
        <w:t xml:space="preserve"> </w:t>
      </w:r>
      <w:r>
        <w:rPr>
          <w:rFonts w:ascii="Times New Roman" w:hAnsi="Times New Roman"/>
          <w:i/>
        </w:rPr>
        <w:t>61</w:t>
      </w:r>
      <w:r>
        <w:rPr>
          <w:rFonts w:ascii="Times New Roman" w:hAnsi="Times New Roman"/>
        </w:rPr>
        <w:t xml:space="preserve">(10), 2468-2486. </w:t>
      </w:r>
    </w:p>
    <w:p w14:paraId="465A5B07" w14:textId="100E3DF9" w:rsidR="00607F89" w:rsidRDefault="00607F89" w:rsidP="00607F89">
      <w:pPr>
        <w:ind w:left="720" w:hanging="720"/>
      </w:pPr>
      <w:r>
        <w:rPr>
          <w:rFonts w:ascii="Times New Roman" w:hAnsi="Times New Roman"/>
        </w:rPr>
        <w:t xml:space="preserve">Simon, H. (1990). Invariants </w:t>
      </w:r>
      <w:proofErr w:type="gramStart"/>
      <w:r>
        <w:rPr>
          <w:rFonts w:ascii="Times New Roman" w:hAnsi="Times New Roman"/>
        </w:rPr>
        <w:t>Of</w:t>
      </w:r>
      <w:proofErr w:type="gramEnd"/>
      <w:r>
        <w:rPr>
          <w:rFonts w:ascii="Times New Roman" w:hAnsi="Times New Roman"/>
        </w:rPr>
        <w:t xml:space="preserve"> Human Behavior. </w:t>
      </w:r>
      <w:r>
        <w:rPr>
          <w:rFonts w:ascii="Times New Roman" w:hAnsi="Times New Roman"/>
          <w:i/>
        </w:rPr>
        <w:t>Annual Review of Psychology,</w:t>
      </w:r>
      <w:r>
        <w:rPr>
          <w:rFonts w:ascii="Times New Roman" w:hAnsi="Times New Roman"/>
        </w:rPr>
        <w:t xml:space="preserve"> </w:t>
      </w:r>
      <w:r>
        <w:rPr>
          <w:rFonts w:ascii="Times New Roman" w:hAnsi="Times New Roman"/>
          <w:i/>
        </w:rPr>
        <w:t>41</w:t>
      </w:r>
      <w:r>
        <w:rPr>
          <w:rFonts w:ascii="Times New Roman" w:hAnsi="Times New Roman"/>
        </w:rPr>
        <w:t xml:space="preserve">(1), 1-19. </w:t>
      </w:r>
    </w:p>
    <w:p w14:paraId="1362F469" w14:textId="0D6C206C" w:rsidR="00607F89" w:rsidRDefault="00607F89" w:rsidP="00607F89">
      <w:pPr>
        <w:ind w:left="720" w:hanging="720"/>
        <w:rPr>
          <w:rFonts w:ascii="Times New Roman" w:hAnsi="Times New Roman"/>
        </w:rPr>
      </w:pPr>
      <w:proofErr w:type="spellStart"/>
      <w:r>
        <w:rPr>
          <w:rFonts w:ascii="Times New Roman" w:hAnsi="Times New Roman"/>
        </w:rPr>
        <w:t>Sniezek</w:t>
      </w:r>
      <w:proofErr w:type="spellEnd"/>
      <w:r>
        <w:rPr>
          <w:rFonts w:ascii="Times New Roman" w:hAnsi="Times New Roman"/>
        </w:rPr>
        <w:t xml:space="preserve">, J. A., &amp; Buckley, T. (1991). Confidence depends on level of aggregation. </w:t>
      </w:r>
      <w:r>
        <w:rPr>
          <w:rFonts w:ascii="Times New Roman" w:hAnsi="Times New Roman"/>
          <w:i/>
        </w:rPr>
        <w:t>Journal of Behavioral Decision Making,</w:t>
      </w:r>
      <w:r>
        <w:rPr>
          <w:rFonts w:ascii="Times New Roman" w:hAnsi="Times New Roman"/>
        </w:rPr>
        <w:t xml:space="preserve"> </w:t>
      </w:r>
      <w:r>
        <w:rPr>
          <w:rFonts w:ascii="Times New Roman" w:hAnsi="Times New Roman"/>
          <w:i/>
        </w:rPr>
        <w:t>4</w:t>
      </w:r>
      <w:r>
        <w:rPr>
          <w:rFonts w:ascii="Times New Roman" w:hAnsi="Times New Roman"/>
        </w:rPr>
        <w:t xml:space="preserve">(4), 263-272. </w:t>
      </w:r>
    </w:p>
    <w:p w14:paraId="683A9297" w14:textId="40DE6DE7" w:rsidR="00B45FCF" w:rsidRDefault="00B45FCF" w:rsidP="00607F89">
      <w:pPr>
        <w:ind w:left="720" w:hanging="720"/>
      </w:pPr>
      <w:r w:rsidRPr="00B45FCF">
        <w:t xml:space="preserve">Sternberg, R. J. (1998). Metacognition, abilities, and developing expertise: What makes an expert </w:t>
      </w:r>
      <w:proofErr w:type="gramStart"/>
      <w:r w:rsidRPr="00B45FCF">
        <w:t>student?.</w:t>
      </w:r>
      <w:proofErr w:type="gramEnd"/>
      <w:r w:rsidRPr="00B45FCF">
        <w:t xml:space="preserve"> Instructional science, 26(1-2), 127-140.</w:t>
      </w:r>
    </w:p>
    <w:p w14:paraId="564723F4" w14:textId="77777777" w:rsidR="00607F89" w:rsidRDefault="00607F89" w:rsidP="00607F89">
      <w:pPr>
        <w:ind w:left="720" w:hanging="720"/>
      </w:pPr>
      <w:r>
        <w:rPr>
          <w:rFonts w:ascii="Times New Roman" w:hAnsi="Times New Roman"/>
        </w:rPr>
        <w:t xml:space="preserve">Thaler, R. H., &amp; Sunstein, C. R. (2008). </w:t>
      </w:r>
      <w:r>
        <w:rPr>
          <w:rFonts w:ascii="Times New Roman" w:hAnsi="Times New Roman"/>
          <w:i/>
        </w:rPr>
        <w:t>Nudge: Improving decisions about health, wealth, and happiness</w:t>
      </w:r>
      <w:r>
        <w:rPr>
          <w:rFonts w:ascii="Times New Roman" w:hAnsi="Times New Roman"/>
        </w:rPr>
        <w:t>. New York: Penguin Books.</w:t>
      </w:r>
    </w:p>
    <w:p w14:paraId="023B303F" w14:textId="08249419" w:rsidR="00607F89" w:rsidRDefault="00607F89" w:rsidP="00607F89">
      <w:pPr>
        <w:ind w:left="720" w:hanging="720"/>
      </w:pPr>
      <w:proofErr w:type="spellStart"/>
      <w:r>
        <w:rPr>
          <w:rFonts w:ascii="Times New Roman" w:hAnsi="Times New Roman"/>
        </w:rPr>
        <w:t>Toplak</w:t>
      </w:r>
      <w:proofErr w:type="spellEnd"/>
      <w:r>
        <w:rPr>
          <w:rFonts w:ascii="Times New Roman" w:hAnsi="Times New Roman"/>
        </w:rPr>
        <w:t xml:space="preserve">, M. E., West, R. F., &amp; Stanovich, K. E. (2011). The Cognitive Reflection Test as a predictor of performance on heuristics-and-biases tasks. </w:t>
      </w:r>
      <w:r>
        <w:rPr>
          <w:rFonts w:ascii="Times New Roman" w:hAnsi="Times New Roman"/>
          <w:i/>
        </w:rPr>
        <w:t>Memory &amp; Cognition,</w:t>
      </w:r>
      <w:r>
        <w:rPr>
          <w:rFonts w:ascii="Times New Roman" w:hAnsi="Times New Roman"/>
        </w:rPr>
        <w:t xml:space="preserve"> </w:t>
      </w:r>
      <w:r>
        <w:rPr>
          <w:rFonts w:ascii="Times New Roman" w:hAnsi="Times New Roman"/>
          <w:i/>
        </w:rPr>
        <w:t>39</w:t>
      </w:r>
      <w:r>
        <w:rPr>
          <w:rFonts w:ascii="Times New Roman" w:hAnsi="Times New Roman"/>
        </w:rPr>
        <w:t xml:space="preserve">(7), 1275-1289. </w:t>
      </w:r>
    </w:p>
    <w:p w14:paraId="33B683E1" w14:textId="77777777" w:rsidR="00607F89" w:rsidRDefault="00607F89" w:rsidP="00607F89">
      <w:pPr>
        <w:ind w:left="720" w:hanging="720"/>
      </w:pPr>
      <w:r>
        <w:rPr>
          <w:rFonts w:ascii="Times New Roman" w:hAnsi="Times New Roman"/>
        </w:rPr>
        <w:t xml:space="preserve">Tversky, A., &amp; Kahneman, D. (1974). Judgment under uncertainty: Heuristics and biases. </w:t>
      </w:r>
      <w:r>
        <w:rPr>
          <w:rFonts w:ascii="Times New Roman" w:hAnsi="Times New Roman"/>
          <w:i/>
        </w:rPr>
        <w:t>Science,</w:t>
      </w:r>
      <w:r>
        <w:rPr>
          <w:rFonts w:ascii="Times New Roman" w:hAnsi="Times New Roman"/>
        </w:rPr>
        <w:t xml:space="preserve"> </w:t>
      </w:r>
      <w:r>
        <w:rPr>
          <w:rFonts w:ascii="Times New Roman" w:hAnsi="Times New Roman"/>
          <w:i/>
        </w:rPr>
        <w:t>185</w:t>
      </w:r>
      <w:r>
        <w:rPr>
          <w:rFonts w:ascii="Times New Roman" w:hAnsi="Times New Roman"/>
        </w:rPr>
        <w:t>(4157), 1124-1131.</w:t>
      </w:r>
    </w:p>
    <w:p w14:paraId="7BEE21E8" w14:textId="7E5233C8" w:rsidR="00607F89" w:rsidRDefault="00607F89" w:rsidP="00607F89">
      <w:pPr>
        <w:ind w:left="720" w:hanging="720"/>
      </w:pPr>
      <w:r>
        <w:rPr>
          <w:rFonts w:ascii="Times New Roman" w:hAnsi="Times New Roman"/>
        </w:rPr>
        <w:t xml:space="preserve">West, R. F., </w:t>
      </w:r>
      <w:proofErr w:type="spellStart"/>
      <w:r>
        <w:rPr>
          <w:rFonts w:ascii="Times New Roman" w:hAnsi="Times New Roman"/>
        </w:rPr>
        <w:t>Meserve</w:t>
      </w:r>
      <w:proofErr w:type="spellEnd"/>
      <w:r>
        <w:rPr>
          <w:rFonts w:ascii="Times New Roman" w:hAnsi="Times New Roman"/>
        </w:rPr>
        <w:t xml:space="preserve">, R. J., &amp; Stanovich, K. E. (2012). Cognitive sophistication does not attenuate the bias blind spot. </w:t>
      </w:r>
      <w:r>
        <w:rPr>
          <w:rFonts w:ascii="Times New Roman" w:hAnsi="Times New Roman"/>
          <w:i/>
        </w:rPr>
        <w:t>Journal of Personality and Social Psychology,</w:t>
      </w:r>
      <w:r>
        <w:rPr>
          <w:rFonts w:ascii="Times New Roman" w:hAnsi="Times New Roman"/>
        </w:rPr>
        <w:t xml:space="preserve"> </w:t>
      </w:r>
      <w:r>
        <w:rPr>
          <w:rFonts w:ascii="Times New Roman" w:hAnsi="Times New Roman"/>
          <w:i/>
        </w:rPr>
        <w:t>103</w:t>
      </w:r>
      <w:r>
        <w:rPr>
          <w:rFonts w:ascii="Times New Roman" w:hAnsi="Times New Roman"/>
        </w:rPr>
        <w:t xml:space="preserve">(3), 506-519. </w:t>
      </w:r>
    </w:p>
    <w:p w14:paraId="7997C9F2" w14:textId="77777777" w:rsidR="00607F89" w:rsidRDefault="00607F89" w:rsidP="00607F89">
      <w:pPr>
        <w:ind w:left="720" w:hanging="720"/>
        <w:rPr>
          <w:rFonts w:ascii="Times New Roman" w:hAnsi="Times New Roman"/>
        </w:rPr>
      </w:pPr>
      <w:r>
        <w:rPr>
          <w:rFonts w:ascii="Times New Roman" w:hAnsi="Times New Roman"/>
        </w:rPr>
        <w:lastRenderedPageBreak/>
        <w:t xml:space="preserve">Woller-Carter, M. (2015). </w:t>
      </w:r>
      <w:r>
        <w:rPr>
          <w:rFonts w:ascii="Times New Roman" w:hAnsi="Times New Roman"/>
          <w:i/>
        </w:rPr>
        <w:t>Development of the intelligent graphs for everyday risky decisions tutor</w:t>
      </w:r>
      <w:r>
        <w:rPr>
          <w:rFonts w:ascii="Times New Roman" w:hAnsi="Times New Roman"/>
        </w:rPr>
        <w:t xml:space="preserve"> (Doctoral dissertation, Michigan Technological University). Michigan Technological University.</w:t>
      </w:r>
    </w:p>
    <w:p w14:paraId="4F2B551B" w14:textId="30B3E5A8" w:rsidR="00607F89" w:rsidRDefault="00607F89" w:rsidP="00607F89">
      <w:pPr>
        <w:ind w:left="720" w:hanging="720"/>
      </w:pPr>
      <w:proofErr w:type="spellStart"/>
      <w:r w:rsidRPr="00370829">
        <w:t>Wonderlic</w:t>
      </w:r>
      <w:proofErr w:type="spellEnd"/>
      <w:r w:rsidRPr="00370829">
        <w:t xml:space="preserve">, E. F., &amp; </w:t>
      </w:r>
      <w:proofErr w:type="spellStart"/>
      <w:r w:rsidRPr="00370829">
        <w:t>Hovland</w:t>
      </w:r>
      <w:proofErr w:type="spellEnd"/>
      <w:r w:rsidRPr="00370829">
        <w:t xml:space="preserve">, C. I. (1939). The Personnel Test: a </w:t>
      </w:r>
      <w:proofErr w:type="spellStart"/>
      <w:r w:rsidRPr="00370829">
        <w:t>restandardized</w:t>
      </w:r>
      <w:proofErr w:type="spellEnd"/>
      <w:r w:rsidRPr="00370829">
        <w:t xml:space="preserve"> abridgment of the Otis S-A test for business and industrial use. Journal of Applied Psychology, 23(6), 685-702.</w:t>
      </w:r>
    </w:p>
    <w:p w14:paraId="007E2272" w14:textId="7971BF1D" w:rsidR="0001754C" w:rsidRDefault="0001754C" w:rsidP="00607F89">
      <w:pPr>
        <w:ind w:left="720" w:hanging="720"/>
      </w:pPr>
      <w:r w:rsidRPr="0001754C">
        <w:t xml:space="preserve">Yaniv, I., &amp; </w:t>
      </w:r>
      <w:proofErr w:type="spellStart"/>
      <w:r w:rsidRPr="0001754C">
        <w:t>Kleinberger</w:t>
      </w:r>
      <w:proofErr w:type="spellEnd"/>
      <w:r w:rsidRPr="0001754C">
        <w:t>, E. (2000). Advice taking in decision making: Egocentric discounting and reputation formation. Organizational behavior and human decision processes, 83(2), 260-281.</w:t>
      </w:r>
    </w:p>
    <w:p w14:paraId="4C6CC0F4" w14:textId="50FB5AF0" w:rsidR="00607F89" w:rsidRDefault="00607F89" w:rsidP="00607F89">
      <w:pPr>
        <w:ind w:left="720" w:hanging="720"/>
        <w:rPr>
          <w:rFonts w:ascii="Times New Roman" w:hAnsi="Times New Roman"/>
        </w:rPr>
      </w:pPr>
      <w:r>
        <w:rPr>
          <w:rFonts w:ascii="Times New Roman" w:hAnsi="Times New Roman"/>
        </w:rPr>
        <w:t xml:space="preserve">Ybarra, V., Cokely, E. T., Adams, C., Woller-Carter, M., Allan, J. N., Feltz, A., &amp; Garcia-Retamero, R. (2017). Training Graph Literacy: Developing the </w:t>
      </w:r>
      <w:proofErr w:type="spellStart"/>
      <w:r>
        <w:rPr>
          <w:rFonts w:ascii="Times New Roman" w:hAnsi="Times New Roman"/>
        </w:rPr>
        <w:t>RiskLiteracy</w:t>
      </w:r>
      <w:proofErr w:type="spellEnd"/>
      <w:r>
        <w:rPr>
          <w:rFonts w:ascii="Times New Roman" w:hAnsi="Times New Roman"/>
        </w:rPr>
        <w:t xml:space="preserve">. org Outreach Platform. </w:t>
      </w:r>
      <w:proofErr w:type="spellStart"/>
      <w:r>
        <w:rPr>
          <w:rFonts w:ascii="Times New Roman" w:hAnsi="Times New Roman"/>
          <w:i/>
        </w:rPr>
        <w:t>Cogsci</w:t>
      </w:r>
      <w:proofErr w:type="spellEnd"/>
      <w:r>
        <w:rPr>
          <w:rFonts w:ascii="Times New Roman" w:hAnsi="Times New Roman"/>
          <w:i/>
        </w:rPr>
        <w:t xml:space="preserve"> Proceedings 2017,</w:t>
      </w:r>
      <w:r>
        <w:rPr>
          <w:rFonts w:ascii="Times New Roman" w:hAnsi="Times New Roman"/>
        </w:rPr>
        <w:t xml:space="preserve"> 3566-3571.</w:t>
      </w:r>
    </w:p>
    <w:p w14:paraId="55DC9C6D" w14:textId="0EF0AA5D" w:rsidR="00B87FA4" w:rsidRDefault="00B87FA4" w:rsidP="00607F89">
      <w:pPr>
        <w:ind w:left="720" w:hanging="720"/>
        <w:rPr>
          <w:rFonts w:ascii="Times New Roman" w:hAnsi="Times New Roman"/>
        </w:rPr>
      </w:pPr>
      <w:r w:rsidRPr="00B87FA4">
        <w:rPr>
          <w:rFonts w:ascii="Times New Roman" w:hAnsi="Times New Roman"/>
        </w:rPr>
        <w:t>Zimmerman, B. J. (1989). A social cognitive view of self-regulated academic learning. Journal of educational psychology, 81(3), 329.</w:t>
      </w:r>
    </w:p>
    <w:p w14:paraId="1E12C424" w14:textId="41C47825" w:rsidR="00B87FA4" w:rsidRDefault="00B87FA4" w:rsidP="00B87FA4">
      <w:pPr>
        <w:ind w:left="720" w:hanging="720"/>
      </w:pPr>
      <w:r>
        <w:t>Zimmerman, B. J. (1990). Self-regulated learning and academic achievement: An overview. Educational psychologist, 25(1), 3-17. Chicago.</w:t>
      </w:r>
    </w:p>
    <w:p w14:paraId="2941EC6C" w14:textId="4BDA4C28" w:rsidR="00B87FA4" w:rsidRDefault="00B87FA4" w:rsidP="00B87FA4">
      <w:pPr>
        <w:ind w:left="720" w:hanging="720"/>
      </w:pPr>
      <w:r w:rsidRPr="00B87FA4">
        <w:t>Zimmerman, B. J. (2000). Attaining self-regulation: A social cognitive perspective. In Handbook of self-regulation (pp. 13-39).</w:t>
      </w:r>
    </w:p>
    <w:p w14:paraId="2578DD61" w14:textId="3DBD3122" w:rsidR="00B87FA4" w:rsidRDefault="00B87FA4" w:rsidP="00B87FA4">
      <w:pPr>
        <w:ind w:left="720" w:hanging="720"/>
      </w:pPr>
      <w:r>
        <w:tab/>
      </w:r>
    </w:p>
    <w:p w14:paraId="77B35C9A" w14:textId="462CA846" w:rsidR="006E4450" w:rsidRPr="006E4450" w:rsidRDefault="00AA0B13" w:rsidP="00F50C83">
      <w:pPr>
        <w:pStyle w:val="Heading1"/>
      </w:pPr>
      <w:r>
        <w:br w:type="page"/>
      </w:r>
      <w:bookmarkStart w:id="44" w:name="_Toc310579475"/>
    </w:p>
    <w:p w14:paraId="403EAC0F" w14:textId="5FAED8FC" w:rsidR="00E64FE6" w:rsidRDefault="00E64FE6" w:rsidP="00F50C83">
      <w:pPr>
        <w:pStyle w:val="Heading1"/>
      </w:pPr>
      <w:bookmarkStart w:id="45" w:name="_Toc513472000"/>
      <w:r>
        <w:lastRenderedPageBreak/>
        <w:t xml:space="preserve">Appendix A: </w:t>
      </w:r>
      <w:r w:rsidR="00E26743">
        <w:t>Exploratory</w:t>
      </w:r>
      <w:r w:rsidR="0076017B">
        <w:t xml:space="preserve"> </w:t>
      </w:r>
      <w:r w:rsidR="00E26743">
        <w:t>Factor</w:t>
      </w:r>
      <w:r>
        <w:t xml:space="preserve"> Analysis</w:t>
      </w:r>
      <w:bookmarkEnd w:id="45"/>
      <w:r>
        <w:t xml:space="preserve"> </w:t>
      </w:r>
    </w:p>
    <w:p w14:paraId="67E2B4B9" w14:textId="77777777" w:rsidR="00E77BCF" w:rsidRDefault="0023792A" w:rsidP="0023792A">
      <w:pPr>
        <w:ind w:firstLine="720"/>
        <w:rPr>
          <w:rFonts w:ascii="Times New Roman" w:hAnsi="Times New Roman"/>
        </w:rPr>
      </w:pPr>
      <w:r>
        <w:t xml:space="preserve">Details of the bias blind spot factor analysis are found below. The </w:t>
      </w:r>
      <w:r w:rsidR="00C16503">
        <w:t>first step was to run an exploratory principle components analysis which found 4 factors (cognitive, social justice, self-preservation, and social avoidance)</w:t>
      </w:r>
      <w:r w:rsidR="005F4A0E">
        <w:t xml:space="preserve">. The cognitive factor was made up of the cognitive questions added to the original 14 item social bias blind spot measure.  The last three were made up of the </w:t>
      </w:r>
      <w:r w:rsidR="002D2B90">
        <w:t xml:space="preserve">social bias blind spot measure from </w:t>
      </w:r>
      <w:proofErr w:type="spellStart"/>
      <w:r w:rsidR="002D2B90">
        <w:rPr>
          <w:rFonts w:ascii="Times New Roman" w:hAnsi="Times New Roman"/>
        </w:rPr>
        <w:t>Scopelliti</w:t>
      </w:r>
      <w:proofErr w:type="spellEnd"/>
      <w:r w:rsidR="002D2B90">
        <w:rPr>
          <w:rFonts w:ascii="Times New Roman" w:hAnsi="Times New Roman"/>
        </w:rPr>
        <w:t xml:space="preserve"> et al. (2015). To ensure that noise was not in the model a parallel analysis was conducted (Horn, 1965; </w:t>
      </w:r>
      <w:r w:rsidR="002D2B90" w:rsidRPr="002D2B90">
        <w:t>O'Connor</w:t>
      </w:r>
      <w:r w:rsidR="002D2B90">
        <w:t>, 2000</w:t>
      </w:r>
      <w:r w:rsidR="002D2B90">
        <w:rPr>
          <w:rFonts w:ascii="Times New Roman" w:hAnsi="Times New Roman"/>
        </w:rPr>
        <w:t xml:space="preserve">), which runs a Monte Carlo simulation of the factor analysis and sees which factors remain significant after X simulations. </w:t>
      </w:r>
      <w:r w:rsidR="00E77BCF">
        <w:rPr>
          <w:rFonts w:ascii="Times New Roman" w:hAnsi="Times New Roman"/>
        </w:rPr>
        <w:t>The results show that significant eigen values for the first two factors (cognitive and social justice).</w:t>
      </w:r>
    </w:p>
    <w:p w14:paraId="51C71ED3" w14:textId="53800CD3" w:rsidR="00E26743" w:rsidRPr="00E26743" w:rsidRDefault="00E77BCF" w:rsidP="00E77BCF">
      <w:r>
        <w:rPr>
          <w:rFonts w:ascii="Times New Roman" w:hAnsi="Times New Roman"/>
        </w:rPr>
        <w:t xml:space="preserve">1) The initial four factor principle components analysis.  </w:t>
      </w:r>
      <w:r w:rsidR="00C16503">
        <w:t xml:space="preserve"> </w:t>
      </w:r>
    </w:p>
    <w:tbl>
      <w:tblPr>
        <w:tblW w:w="357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56"/>
        <w:gridCol w:w="1126"/>
        <w:gridCol w:w="706"/>
        <w:gridCol w:w="606"/>
        <w:gridCol w:w="746"/>
        <w:gridCol w:w="546"/>
      </w:tblGrid>
      <w:tr w:rsidR="00E26743" w:rsidRPr="0040129A" w14:paraId="5D17C6D7" w14:textId="77777777" w:rsidTr="00101028">
        <w:trPr>
          <w:gridAfter w:val="5"/>
          <w:wAfter w:w="5565" w:type="dxa"/>
        </w:trPr>
        <w:tc>
          <w:tcPr>
            <w:tcW w:w="3575" w:type="dxa"/>
            <w:tcBorders>
              <w:top w:val="single" w:sz="6" w:space="0" w:color="CBCBCB"/>
              <w:left w:val="single" w:sz="6" w:space="0" w:color="000000"/>
              <w:bottom w:val="single" w:sz="6" w:space="0" w:color="CBCBCB"/>
              <w:right w:val="single" w:sz="6" w:space="0" w:color="CBCBCB"/>
            </w:tcBorders>
            <w:shd w:val="clear" w:color="auto" w:fill="FFFFFF"/>
            <w:tcMar>
              <w:top w:w="0" w:type="dxa"/>
              <w:left w:w="75" w:type="dxa"/>
              <w:bottom w:w="0" w:type="dxa"/>
              <w:right w:w="75" w:type="dxa"/>
            </w:tcMar>
            <w:vAlign w:val="center"/>
            <w:hideMark/>
          </w:tcPr>
          <w:p w14:paraId="49FF2ABF" w14:textId="77777777" w:rsidR="00E26743" w:rsidRPr="0040129A" w:rsidRDefault="00E26743" w:rsidP="00101028">
            <w:pPr>
              <w:spacing w:line="240" w:lineRule="atLeast"/>
              <w:ind w:left="45"/>
              <w:jc w:val="center"/>
              <w:rPr>
                <w:rFonts w:ascii="Arial" w:hAnsi="Arial" w:cs="Arial"/>
                <w:sz w:val="18"/>
                <w:szCs w:val="18"/>
              </w:rPr>
            </w:pPr>
            <w:r w:rsidRPr="0040129A">
              <w:rPr>
                <w:rFonts w:ascii="Arial" w:hAnsi="Arial" w:cs="Arial"/>
                <w:b/>
                <w:bCs/>
                <w:sz w:val="18"/>
                <w:szCs w:val="18"/>
              </w:rPr>
              <w:t xml:space="preserve">Rotated Component </w:t>
            </w:r>
            <w:proofErr w:type="spellStart"/>
            <w:r w:rsidRPr="0040129A">
              <w:rPr>
                <w:rFonts w:ascii="Arial" w:hAnsi="Arial" w:cs="Arial"/>
                <w:b/>
                <w:bCs/>
                <w:sz w:val="18"/>
                <w:szCs w:val="18"/>
              </w:rPr>
              <w:t>Matrix</w:t>
            </w:r>
            <w:r w:rsidRPr="0040129A">
              <w:rPr>
                <w:rFonts w:ascii="Arial" w:hAnsi="Arial" w:cs="Arial"/>
                <w:b/>
                <w:bCs/>
                <w:sz w:val="18"/>
                <w:szCs w:val="18"/>
                <w:vertAlign w:val="superscript"/>
              </w:rPr>
              <w:t>a</w:t>
            </w:r>
            <w:proofErr w:type="spellEnd"/>
          </w:p>
        </w:tc>
      </w:tr>
      <w:tr w:rsidR="00E26743" w:rsidRPr="0040129A" w14:paraId="39EBC32A" w14:textId="77777777" w:rsidTr="00101028">
        <w:trPr>
          <w:gridAfter w:val="4"/>
          <w:wAfter w:w="2472" w:type="dxa"/>
        </w:trPr>
        <w:tc>
          <w:tcPr>
            <w:tcW w:w="482" w:type="dxa"/>
            <w:vMerge w:val="restart"/>
            <w:tcBorders>
              <w:top w:val="single" w:sz="12" w:space="0" w:color="000000"/>
              <w:left w:val="single" w:sz="12" w:space="0" w:color="000000"/>
              <w:bottom w:val="single" w:sz="6" w:space="0" w:color="CBCBCB"/>
              <w:right w:val="single" w:sz="12" w:space="0" w:color="000000"/>
            </w:tcBorders>
            <w:shd w:val="clear" w:color="auto" w:fill="FFFFFF"/>
            <w:tcMar>
              <w:top w:w="0" w:type="dxa"/>
              <w:left w:w="75" w:type="dxa"/>
              <w:bottom w:w="0" w:type="dxa"/>
              <w:right w:w="75" w:type="dxa"/>
            </w:tcMar>
            <w:vAlign w:val="bottom"/>
            <w:hideMark/>
          </w:tcPr>
          <w:p w14:paraId="7433FDB2" w14:textId="77777777" w:rsidR="00E26743" w:rsidRPr="0040129A" w:rsidRDefault="00E26743" w:rsidP="00101028">
            <w:pPr>
              <w:rPr>
                <w:rFonts w:ascii="Times New Roman" w:hAnsi="Times New Roman"/>
                <w:sz w:val="18"/>
                <w:szCs w:val="18"/>
              </w:rPr>
            </w:pPr>
          </w:p>
        </w:tc>
        <w:tc>
          <w:tcPr>
            <w:tcW w:w="3093" w:type="dxa"/>
            <w:tcBorders>
              <w:top w:val="single" w:sz="12" w:space="0" w:color="000000"/>
              <w:left w:val="single" w:sz="12" w:space="0" w:color="000000"/>
              <w:bottom w:val="single" w:sz="6" w:space="0" w:color="000000"/>
              <w:right w:val="single" w:sz="12" w:space="0" w:color="000000"/>
            </w:tcBorders>
            <w:shd w:val="clear" w:color="auto" w:fill="FFFFFF"/>
            <w:tcMar>
              <w:top w:w="0" w:type="dxa"/>
              <w:left w:w="75" w:type="dxa"/>
              <w:bottom w:w="0" w:type="dxa"/>
              <w:right w:w="75" w:type="dxa"/>
            </w:tcMar>
            <w:vAlign w:val="bottom"/>
            <w:hideMark/>
          </w:tcPr>
          <w:p w14:paraId="09987C78" w14:textId="77777777" w:rsidR="00E26743" w:rsidRPr="0040129A" w:rsidRDefault="00E26743" w:rsidP="00101028">
            <w:pPr>
              <w:spacing w:line="240" w:lineRule="atLeast"/>
              <w:ind w:left="45"/>
              <w:jc w:val="center"/>
              <w:rPr>
                <w:rFonts w:ascii="Arial" w:hAnsi="Arial" w:cs="Arial"/>
                <w:sz w:val="18"/>
                <w:szCs w:val="18"/>
              </w:rPr>
            </w:pPr>
            <w:r w:rsidRPr="0040129A">
              <w:rPr>
                <w:rFonts w:ascii="Arial" w:hAnsi="Arial" w:cs="Arial"/>
                <w:sz w:val="18"/>
                <w:szCs w:val="18"/>
              </w:rPr>
              <w:t>Component</w:t>
            </w:r>
          </w:p>
        </w:tc>
      </w:tr>
      <w:tr w:rsidR="00E26743" w:rsidRPr="0040129A" w14:paraId="6E9E0793" w14:textId="77777777" w:rsidTr="00101028">
        <w:tc>
          <w:tcPr>
            <w:tcW w:w="0" w:type="auto"/>
            <w:vMerge/>
            <w:tcBorders>
              <w:top w:val="single" w:sz="12" w:space="0" w:color="000000"/>
              <w:left w:val="single" w:sz="12" w:space="0" w:color="000000"/>
              <w:bottom w:val="single" w:sz="6" w:space="0" w:color="CBCBCB"/>
              <w:right w:val="single" w:sz="12" w:space="0" w:color="000000"/>
            </w:tcBorders>
            <w:vAlign w:val="center"/>
            <w:hideMark/>
          </w:tcPr>
          <w:p w14:paraId="24AAE53F" w14:textId="77777777" w:rsidR="00E26743" w:rsidRPr="0040129A" w:rsidRDefault="00E26743" w:rsidP="00101028">
            <w:pPr>
              <w:rPr>
                <w:rFonts w:ascii="Times New Roman" w:hAnsi="Times New Roman"/>
                <w:sz w:val="18"/>
                <w:szCs w:val="18"/>
              </w:rPr>
            </w:pPr>
          </w:p>
        </w:tc>
        <w:tc>
          <w:tcPr>
            <w:tcW w:w="618" w:type="dxa"/>
            <w:tcBorders>
              <w:top w:val="single" w:sz="6" w:space="0" w:color="000000"/>
              <w:left w:val="single" w:sz="12" w:space="0" w:color="000000"/>
              <w:bottom w:val="single" w:sz="12" w:space="0" w:color="000000"/>
              <w:right w:val="single" w:sz="6" w:space="0" w:color="000000"/>
            </w:tcBorders>
            <w:shd w:val="clear" w:color="auto" w:fill="FFFFFF"/>
            <w:tcMar>
              <w:top w:w="0" w:type="dxa"/>
              <w:left w:w="75" w:type="dxa"/>
              <w:bottom w:w="0" w:type="dxa"/>
              <w:right w:w="75" w:type="dxa"/>
            </w:tcMar>
            <w:vAlign w:val="bottom"/>
            <w:hideMark/>
          </w:tcPr>
          <w:p w14:paraId="4B296433" w14:textId="77777777" w:rsidR="00E26743" w:rsidRPr="0040129A" w:rsidRDefault="00E26743" w:rsidP="00101028">
            <w:pPr>
              <w:spacing w:line="240" w:lineRule="atLeast"/>
              <w:ind w:left="45"/>
              <w:jc w:val="center"/>
              <w:rPr>
                <w:rFonts w:ascii="Arial" w:hAnsi="Arial" w:cs="Arial"/>
                <w:sz w:val="18"/>
                <w:szCs w:val="18"/>
              </w:rPr>
            </w:pPr>
            <w:r w:rsidRPr="0040129A">
              <w:rPr>
                <w:rFonts w:ascii="Arial" w:hAnsi="Arial" w:cs="Arial"/>
                <w:sz w:val="18"/>
                <w:szCs w:val="18"/>
              </w:rPr>
              <w:t>1</w:t>
            </w:r>
            <w:r>
              <w:rPr>
                <w:rFonts w:ascii="Arial" w:hAnsi="Arial" w:cs="Arial"/>
                <w:sz w:val="18"/>
                <w:szCs w:val="18"/>
              </w:rPr>
              <w:t xml:space="preserve"> cognitive</w:t>
            </w:r>
          </w:p>
        </w:tc>
        <w:tc>
          <w:tcPr>
            <w:tcW w:w="618" w:type="dxa"/>
            <w:tcBorders>
              <w:top w:val="single" w:sz="6" w:space="0" w:color="000000"/>
              <w:left w:val="single" w:sz="6" w:space="0" w:color="000000"/>
              <w:bottom w:val="single" w:sz="12" w:space="0" w:color="000000"/>
              <w:right w:val="single" w:sz="6" w:space="0" w:color="000000"/>
            </w:tcBorders>
            <w:shd w:val="clear" w:color="auto" w:fill="FFFFFF"/>
            <w:tcMar>
              <w:top w:w="0" w:type="dxa"/>
              <w:left w:w="75" w:type="dxa"/>
              <w:bottom w:w="0" w:type="dxa"/>
              <w:right w:w="75" w:type="dxa"/>
            </w:tcMar>
            <w:vAlign w:val="bottom"/>
            <w:hideMark/>
          </w:tcPr>
          <w:p w14:paraId="0DF5C8DB" w14:textId="77777777" w:rsidR="00E26743" w:rsidRPr="0040129A" w:rsidRDefault="00E26743" w:rsidP="00101028">
            <w:pPr>
              <w:spacing w:line="240" w:lineRule="atLeast"/>
              <w:ind w:left="45"/>
              <w:jc w:val="center"/>
              <w:rPr>
                <w:rFonts w:ascii="Arial" w:hAnsi="Arial" w:cs="Arial"/>
                <w:sz w:val="18"/>
                <w:szCs w:val="18"/>
              </w:rPr>
            </w:pPr>
            <w:r w:rsidRPr="0040129A">
              <w:rPr>
                <w:rFonts w:ascii="Arial" w:hAnsi="Arial" w:cs="Arial"/>
                <w:sz w:val="18"/>
                <w:szCs w:val="18"/>
              </w:rPr>
              <w:t>2</w:t>
            </w:r>
            <w:r>
              <w:rPr>
                <w:rFonts w:ascii="Arial" w:hAnsi="Arial" w:cs="Arial"/>
                <w:sz w:val="18"/>
                <w:szCs w:val="18"/>
              </w:rPr>
              <w:t xml:space="preserve"> social justice</w:t>
            </w:r>
          </w:p>
        </w:tc>
        <w:tc>
          <w:tcPr>
            <w:tcW w:w="618" w:type="dxa"/>
            <w:tcBorders>
              <w:top w:val="single" w:sz="6" w:space="0" w:color="000000"/>
              <w:left w:val="single" w:sz="6" w:space="0" w:color="000000"/>
              <w:bottom w:val="single" w:sz="12" w:space="0" w:color="000000"/>
              <w:right w:val="single" w:sz="6" w:space="0" w:color="000000"/>
            </w:tcBorders>
            <w:shd w:val="clear" w:color="auto" w:fill="FFFFFF"/>
            <w:tcMar>
              <w:top w:w="0" w:type="dxa"/>
              <w:left w:w="75" w:type="dxa"/>
              <w:bottom w:w="0" w:type="dxa"/>
              <w:right w:w="75" w:type="dxa"/>
            </w:tcMar>
            <w:vAlign w:val="bottom"/>
            <w:hideMark/>
          </w:tcPr>
          <w:p w14:paraId="2927223F" w14:textId="77777777" w:rsidR="00E26743" w:rsidRPr="0040129A" w:rsidRDefault="00E26743" w:rsidP="00101028">
            <w:pPr>
              <w:spacing w:line="240" w:lineRule="atLeast"/>
              <w:ind w:left="45"/>
              <w:jc w:val="center"/>
              <w:rPr>
                <w:rFonts w:ascii="Arial" w:hAnsi="Arial" w:cs="Arial"/>
                <w:sz w:val="18"/>
                <w:szCs w:val="18"/>
              </w:rPr>
            </w:pPr>
            <w:r w:rsidRPr="0040129A">
              <w:rPr>
                <w:rFonts w:ascii="Arial" w:hAnsi="Arial" w:cs="Arial"/>
                <w:sz w:val="18"/>
                <w:szCs w:val="18"/>
              </w:rPr>
              <w:t>3</w:t>
            </w:r>
            <w:r>
              <w:rPr>
                <w:rFonts w:ascii="Arial" w:hAnsi="Arial" w:cs="Arial"/>
                <w:sz w:val="18"/>
                <w:szCs w:val="18"/>
              </w:rPr>
              <w:t xml:space="preserve"> (self </w:t>
            </w:r>
            <w:proofErr w:type="spellStart"/>
            <w:r>
              <w:rPr>
                <w:rFonts w:ascii="Arial" w:hAnsi="Arial" w:cs="Arial"/>
                <w:sz w:val="18"/>
                <w:szCs w:val="18"/>
              </w:rPr>
              <w:t>prez</w:t>
            </w:r>
            <w:proofErr w:type="spellEnd"/>
            <w:r>
              <w:rPr>
                <w:rFonts w:ascii="Arial" w:hAnsi="Arial" w:cs="Arial"/>
                <w:sz w:val="18"/>
                <w:szCs w:val="18"/>
              </w:rPr>
              <w:t>)</w:t>
            </w:r>
          </w:p>
        </w:tc>
        <w:tc>
          <w:tcPr>
            <w:tcW w:w="618" w:type="dxa"/>
            <w:tcBorders>
              <w:top w:val="single" w:sz="6" w:space="0" w:color="000000"/>
              <w:left w:val="single" w:sz="6" w:space="0" w:color="000000"/>
              <w:bottom w:val="single" w:sz="12" w:space="0" w:color="000000"/>
              <w:right w:val="single" w:sz="6" w:space="0" w:color="000000"/>
            </w:tcBorders>
            <w:shd w:val="clear" w:color="auto" w:fill="FFFFFF"/>
            <w:tcMar>
              <w:top w:w="0" w:type="dxa"/>
              <w:left w:w="75" w:type="dxa"/>
              <w:bottom w:w="0" w:type="dxa"/>
              <w:right w:w="75" w:type="dxa"/>
            </w:tcMar>
            <w:vAlign w:val="bottom"/>
            <w:hideMark/>
          </w:tcPr>
          <w:p w14:paraId="5D599690" w14:textId="77777777" w:rsidR="00E26743" w:rsidRPr="0040129A" w:rsidRDefault="00E26743" w:rsidP="00101028">
            <w:pPr>
              <w:spacing w:line="240" w:lineRule="atLeast"/>
              <w:ind w:left="45"/>
              <w:jc w:val="center"/>
              <w:rPr>
                <w:rFonts w:ascii="Arial" w:hAnsi="Arial" w:cs="Arial"/>
                <w:sz w:val="18"/>
                <w:szCs w:val="18"/>
              </w:rPr>
            </w:pPr>
            <w:r w:rsidRPr="0040129A">
              <w:rPr>
                <w:rFonts w:ascii="Arial" w:hAnsi="Arial" w:cs="Arial"/>
                <w:sz w:val="18"/>
                <w:szCs w:val="18"/>
              </w:rPr>
              <w:t>4</w:t>
            </w:r>
            <w:r>
              <w:rPr>
                <w:rFonts w:ascii="Arial" w:hAnsi="Arial" w:cs="Arial"/>
                <w:sz w:val="18"/>
                <w:szCs w:val="18"/>
              </w:rPr>
              <w:t xml:space="preserve"> (avoid)</w:t>
            </w:r>
          </w:p>
        </w:tc>
        <w:tc>
          <w:tcPr>
            <w:tcW w:w="618" w:type="dxa"/>
            <w:tcBorders>
              <w:top w:val="single" w:sz="6" w:space="0" w:color="000000"/>
              <w:left w:val="single" w:sz="6" w:space="0" w:color="000000"/>
              <w:bottom w:val="single" w:sz="12" w:space="0" w:color="000000"/>
              <w:right w:val="single" w:sz="12" w:space="0" w:color="000000"/>
            </w:tcBorders>
            <w:shd w:val="clear" w:color="auto" w:fill="FFFFFF"/>
            <w:tcMar>
              <w:top w:w="0" w:type="dxa"/>
              <w:left w:w="75" w:type="dxa"/>
              <w:bottom w:w="0" w:type="dxa"/>
              <w:right w:w="75" w:type="dxa"/>
            </w:tcMar>
            <w:vAlign w:val="bottom"/>
            <w:hideMark/>
          </w:tcPr>
          <w:p w14:paraId="50F1FDAF" w14:textId="77777777" w:rsidR="00E26743" w:rsidRPr="0040129A" w:rsidRDefault="00E26743" w:rsidP="00101028">
            <w:pPr>
              <w:spacing w:line="240" w:lineRule="atLeast"/>
              <w:ind w:left="45"/>
              <w:jc w:val="center"/>
              <w:rPr>
                <w:rFonts w:ascii="Arial" w:hAnsi="Arial" w:cs="Arial"/>
                <w:sz w:val="18"/>
                <w:szCs w:val="18"/>
              </w:rPr>
            </w:pPr>
            <w:r w:rsidRPr="0040129A">
              <w:rPr>
                <w:rFonts w:ascii="Arial" w:hAnsi="Arial" w:cs="Arial"/>
                <w:sz w:val="18"/>
                <w:szCs w:val="18"/>
              </w:rPr>
              <w:t>5</w:t>
            </w:r>
          </w:p>
        </w:tc>
      </w:tr>
      <w:tr w:rsidR="00E26743" w:rsidRPr="0040129A" w14:paraId="555080A0" w14:textId="77777777" w:rsidTr="00101028">
        <w:tc>
          <w:tcPr>
            <w:tcW w:w="482" w:type="dxa"/>
            <w:tcBorders>
              <w:top w:val="single" w:sz="12" w:space="0" w:color="000000"/>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F958CE9"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B21</w:t>
            </w:r>
            <w:r>
              <w:rPr>
                <w:rFonts w:ascii="Arial" w:hAnsi="Arial" w:cs="Arial"/>
                <w:sz w:val="18"/>
                <w:szCs w:val="18"/>
              </w:rPr>
              <w:t xml:space="preserve"> (conjunction)</w:t>
            </w:r>
          </w:p>
        </w:tc>
        <w:tc>
          <w:tcPr>
            <w:tcW w:w="618" w:type="dxa"/>
            <w:tcBorders>
              <w:top w:val="single" w:sz="12" w:space="0" w:color="000000"/>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74B9FE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highlight w:val="yellow"/>
              </w:rPr>
              <w:t>.717</w:t>
            </w:r>
          </w:p>
        </w:tc>
        <w:tc>
          <w:tcPr>
            <w:tcW w:w="618" w:type="dxa"/>
            <w:tcBorders>
              <w:top w:val="single" w:sz="12" w:space="0" w:color="000000"/>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B4187C1"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.239</w:t>
            </w:r>
          </w:p>
        </w:tc>
        <w:tc>
          <w:tcPr>
            <w:tcW w:w="618" w:type="dxa"/>
            <w:tcBorders>
              <w:top w:val="single" w:sz="12" w:space="0" w:color="000000"/>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C01CB1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-.035</w:t>
            </w:r>
          </w:p>
        </w:tc>
        <w:tc>
          <w:tcPr>
            <w:tcW w:w="618" w:type="dxa"/>
            <w:tcBorders>
              <w:top w:val="single" w:sz="12" w:space="0" w:color="000000"/>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BD9BC66"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-.022</w:t>
            </w:r>
          </w:p>
        </w:tc>
        <w:tc>
          <w:tcPr>
            <w:tcW w:w="618" w:type="dxa"/>
            <w:tcBorders>
              <w:top w:val="single" w:sz="12" w:space="0" w:color="000000"/>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1B1D7CFC"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-.189</w:t>
            </w:r>
          </w:p>
        </w:tc>
      </w:tr>
      <w:tr w:rsidR="00E26743" w:rsidRPr="0040129A" w14:paraId="4904295C"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0C6352FE"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B20</w:t>
            </w:r>
            <w:r>
              <w:rPr>
                <w:rFonts w:ascii="Arial" w:hAnsi="Arial" w:cs="Arial"/>
                <w:sz w:val="18"/>
                <w:szCs w:val="18"/>
              </w:rPr>
              <w:t xml:space="preserve"> (gamblers fallacy)</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9739E15"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highlight w:val="yellow"/>
              </w:rPr>
              <w:t>.624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384743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.034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B6BC4C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.195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0694C8F"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-.180</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62AAAEE3"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.310</w:t>
            </w:r>
          </w:p>
        </w:tc>
      </w:tr>
      <w:tr w:rsidR="00E26743" w:rsidRPr="0040129A" w14:paraId="724ED6DA"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FB3900E"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B17</w:t>
            </w:r>
            <w:r>
              <w:rPr>
                <w:rFonts w:ascii="Arial" w:hAnsi="Arial" w:cs="Arial"/>
                <w:sz w:val="18"/>
                <w:szCs w:val="18"/>
              </w:rPr>
              <w:t xml:space="preserve"> (ratio bias)</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6AA368F"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highlight w:val="yellow"/>
              </w:rPr>
              <w:t>.578</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AFC051C"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.222</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15CD200"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.145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0F100C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.052</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38B77D4D"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.117</w:t>
            </w:r>
          </w:p>
        </w:tc>
      </w:tr>
      <w:tr w:rsidR="00E26743" w:rsidRPr="0040129A" w14:paraId="659CC8C7"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5595535E"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B18</w:t>
            </w:r>
            <w:r>
              <w:rPr>
                <w:rFonts w:ascii="Arial" w:hAnsi="Arial" w:cs="Arial"/>
                <w:sz w:val="18"/>
                <w:szCs w:val="18"/>
              </w:rPr>
              <w:t xml:space="preserve"> (representative)</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CAC25D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highlight w:val="yellow"/>
              </w:rPr>
              <w:t>.577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333DFF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.135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82448E0"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.143</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30C5EB0"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.043</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3C99714F"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.344</w:t>
            </w:r>
          </w:p>
        </w:tc>
      </w:tr>
      <w:tr w:rsidR="00E26743" w:rsidRPr="0040129A" w14:paraId="6878A231"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4ACF5568"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B23</w:t>
            </w:r>
            <w:r>
              <w:rPr>
                <w:rFonts w:ascii="Arial" w:hAnsi="Arial" w:cs="Arial"/>
                <w:sz w:val="18"/>
                <w:szCs w:val="18"/>
              </w:rPr>
              <w:t xml:space="preserve"> (regression to the mean)</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F0C4BD4" w14:textId="77777777" w:rsidR="00E26743" w:rsidRPr="0040129A" w:rsidRDefault="00E26743" w:rsidP="00101028">
            <w:pPr>
              <w:spacing w:line="240" w:lineRule="atLeast"/>
              <w:ind w:left="45"/>
              <w:jc w:val="right"/>
              <w:rPr>
                <w:rFonts w:ascii="Arial" w:hAnsi="Arial" w:cs="Arial"/>
                <w:sz w:val="18"/>
                <w:szCs w:val="18"/>
                <w:highlight w:val="yellow"/>
              </w:rPr>
            </w:pPr>
            <w:r w:rsidRPr="0040129A">
              <w:rPr>
                <w:rFonts w:ascii="Arial" w:hAnsi="Arial" w:cs="Arial"/>
                <w:sz w:val="18"/>
                <w:szCs w:val="18"/>
                <w:highlight w:val="yellow"/>
              </w:rPr>
              <w:t>.548</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5C5BDB5"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-.003</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E0BC3B5"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.033</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45FF9B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.310</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00FC41E5"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-.006</w:t>
            </w:r>
          </w:p>
        </w:tc>
      </w:tr>
      <w:tr w:rsidR="00E26743" w:rsidRPr="0040129A" w14:paraId="3765C3F3" w14:textId="77777777" w:rsidTr="00101028">
        <w:trPr>
          <w:trHeight w:val="282"/>
        </w:trPr>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76F30DE3"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B15</w:t>
            </w:r>
            <w:r>
              <w:rPr>
                <w:rFonts w:ascii="Arial" w:hAnsi="Arial" w:cs="Arial"/>
                <w:sz w:val="18"/>
                <w:szCs w:val="18"/>
              </w:rPr>
              <w:t xml:space="preserve"> (framing)</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568ABD5" w14:textId="77777777" w:rsidR="00E26743" w:rsidRPr="0040129A" w:rsidRDefault="00E26743" w:rsidP="00101028">
            <w:pPr>
              <w:spacing w:line="240" w:lineRule="atLeast"/>
              <w:ind w:left="45"/>
              <w:jc w:val="right"/>
              <w:rPr>
                <w:rFonts w:ascii="Arial" w:hAnsi="Arial" w:cs="Arial"/>
                <w:sz w:val="18"/>
                <w:szCs w:val="18"/>
                <w:highlight w:val="yellow"/>
              </w:rPr>
            </w:pPr>
            <w:r w:rsidRPr="0040129A">
              <w:rPr>
                <w:rFonts w:ascii="Arial" w:hAnsi="Arial" w:cs="Arial"/>
                <w:sz w:val="18"/>
                <w:szCs w:val="18"/>
                <w:highlight w:val="yellow"/>
              </w:rPr>
              <w:t>.469</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B94F9A5"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.140</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1D3A2508"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.277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AAB619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.364</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7BCB0AAF"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.185</w:t>
            </w:r>
          </w:p>
        </w:tc>
      </w:tr>
      <w:tr w:rsidR="00E26743" w:rsidRPr="0040129A" w14:paraId="54399056"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561B1C2A"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B19</w:t>
            </w:r>
            <w:r>
              <w:rPr>
                <w:rFonts w:ascii="Arial" w:hAnsi="Arial" w:cs="Arial"/>
                <w:sz w:val="18"/>
                <w:szCs w:val="18"/>
              </w:rPr>
              <w:t xml:space="preserve"> (availability)</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9145DC2" w14:textId="77777777" w:rsidR="00E26743" w:rsidRPr="0040129A" w:rsidRDefault="00E26743" w:rsidP="00101028">
            <w:pPr>
              <w:spacing w:line="240" w:lineRule="atLeast"/>
              <w:ind w:left="45"/>
              <w:jc w:val="right"/>
              <w:rPr>
                <w:rFonts w:ascii="Arial" w:hAnsi="Arial" w:cs="Arial"/>
                <w:sz w:val="18"/>
                <w:szCs w:val="18"/>
                <w:highlight w:val="yellow"/>
              </w:rPr>
            </w:pPr>
            <w:r w:rsidRPr="0040129A">
              <w:rPr>
                <w:rFonts w:ascii="Arial" w:hAnsi="Arial" w:cs="Arial"/>
                <w:sz w:val="18"/>
                <w:szCs w:val="18"/>
                <w:highlight w:val="yellow"/>
              </w:rPr>
              <w:t>.464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D5DC7E6"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-.180</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1CA960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.437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3EA4B5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.160</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7E59C07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.013</w:t>
            </w:r>
          </w:p>
        </w:tc>
      </w:tr>
      <w:tr w:rsidR="00E26743" w:rsidRPr="0040129A" w14:paraId="113181E6"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F631DDE" w14:textId="77777777" w:rsidR="00E26743" w:rsidRPr="0040129A" w:rsidRDefault="00E26743" w:rsidP="00101028">
            <w:pPr>
              <w:spacing w:line="240" w:lineRule="atLeast"/>
              <w:ind w:left="45"/>
              <w:rPr>
                <w:rFonts w:ascii="Arial" w:hAnsi="Arial" w:cs="Arial"/>
                <w:sz w:val="18"/>
                <w:szCs w:val="18"/>
                <w:highlight w:val="cyan"/>
              </w:rPr>
            </w:pPr>
            <w:r w:rsidRPr="0040129A">
              <w:rPr>
                <w:rFonts w:ascii="Arial" w:hAnsi="Arial" w:cs="Arial"/>
                <w:sz w:val="18"/>
                <w:szCs w:val="18"/>
                <w:highlight w:val="cyan"/>
              </w:rPr>
              <w:t>B13</w:t>
            </w:r>
            <w:r>
              <w:rPr>
                <w:rFonts w:ascii="Arial" w:hAnsi="Arial" w:cs="Arial"/>
                <w:sz w:val="18"/>
                <w:szCs w:val="18"/>
                <w:highlight w:val="cyan"/>
              </w:rPr>
              <w:t xml:space="preserve"> (self-serving)</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87D9355"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.436</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489FADE"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.257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1C6A126F"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.417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C51E280"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.107</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5C6B087D"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.085</w:t>
            </w:r>
          </w:p>
        </w:tc>
      </w:tr>
      <w:tr w:rsidR="00E26743" w:rsidRPr="0040129A" w14:paraId="167214E4"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35109E8" w14:textId="77777777" w:rsidR="00E26743" w:rsidRPr="0040129A" w:rsidRDefault="00E26743" w:rsidP="00101028">
            <w:pPr>
              <w:spacing w:line="240" w:lineRule="atLeast"/>
              <w:ind w:left="45"/>
              <w:rPr>
                <w:rFonts w:ascii="Arial" w:hAnsi="Arial" w:cs="Arial"/>
                <w:sz w:val="18"/>
                <w:szCs w:val="18"/>
                <w:highlight w:val="cyan"/>
              </w:rPr>
            </w:pPr>
            <w:r w:rsidRPr="0040129A">
              <w:rPr>
                <w:rFonts w:ascii="Arial" w:hAnsi="Arial" w:cs="Arial"/>
                <w:sz w:val="18"/>
                <w:szCs w:val="18"/>
                <w:highlight w:val="cyan"/>
              </w:rPr>
              <w:t>B22</w:t>
            </w:r>
            <w:r>
              <w:rPr>
                <w:rFonts w:ascii="Arial" w:hAnsi="Arial" w:cs="Arial"/>
                <w:sz w:val="18"/>
                <w:szCs w:val="18"/>
                <w:highlight w:val="cyan"/>
              </w:rPr>
              <w:t xml:space="preserve"> (hind sight)</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6F5C958"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.379</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E3A1A6C"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.081</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61478D3"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.305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A6C1D75"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.257</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70B2CD12"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.151</w:t>
            </w:r>
          </w:p>
        </w:tc>
      </w:tr>
      <w:tr w:rsidR="00E26743" w:rsidRPr="0040129A" w14:paraId="4249E0C1"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198314A"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lastRenderedPageBreak/>
              <w:t>B9</w:t>
            </w:r>
            <w:r>
              <w:rPr>
                <w:rFonts w:ascii="Arial" w:hAnsi="Arial" w:cs="Arial"/>
                <w:sz w:val="18"/>
                <w:szCs w:val="18"/>
              </w:rPr>
              <w:t xml:space="preserve"> (racism)</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36A7C225"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.076</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CCFCC3F" w14:textId="77777777" w:rsidR="00E26743" w:rsidRPr="0040129A" w:rsidRDefault="00E26743" w:rsidP="00101028">
            <w:pPr>
              <w:spacing w:line="240" w:lineRule="atLeast"/>
              <w:ind w:left="45"/>
              <w:jc w:val="right"/>
              <w:rPr>
                <w:rFonts w:ascii="Arial" w:hAnsi="Arial" w:cs="Arial"/>
                <w:sz w:val="18"/>
                <w:szCs w:val="18"/>
                <w:highlight w:val="green"/>
              </w:rPr>
            </w:pPr>
            <w:r w:rsidRPr="0040129A">
              <w:rPr>
                <w:rFonts w:ascii="Arial" w:hAnsi="Arial" w:cs="Arial"/>
                <w:sz w:val="18"/>
                <w:szCs w:val="18"/>
                <w:highlight w:val="green"/>
              </w:rPr>
              <w:t>.764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ADB7FAE"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.340</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1BDF42D"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.050</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2F4D4481"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-.082</w:t>
            </w:r>
          </w:p>
        </w:tc>
      </w:tr>
      <w:tr w:rsidR="00E26743" w:rsidRPr="0040129A" w14:paraId="255DC23F"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2740286D"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B14</w:t>
            </w:r>
            <w:r>
              <w:rPr>
                <w:rFonts w:ascii="Arial" w:hAnsi="Arial" w:cs="Arial"/>
                <w:sz w:val="18"/>
                <w:szCs w:val="18"/>
              </w:rPr>
              <w:t xml:space="preserve"> (gender)</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35BAF0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.041</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F5723D8"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green"/>
              </w:rPr>
              <w:t>745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D06F00E"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.170</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E343A13"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.046</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64A4E7CE"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.205</w:t>
            </w:r>
          </w:p>
        </w:tc>
      </w:tr>
      <w:tr w:rsidR="00E26743" w:rsidRPr="0040129A" w14:paraId="6AE3001D"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18F1C0C2"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B11</w:t>
            </w:r>
            <w:r>
              <w:rPr>
                <w:rFonts w:ascii="Arial" w:hAnsi="Arial" w:cs="Arial"/>
                <w:sz w:val="18"/>
                <w:szCs w:val="18"/>
              </w:rPr>
              <w:t xml:space="preserve"> (underestimate people feelings)</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D7C8C1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.139</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E1768B4"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green"/>
              </w:rPr>
              <w:t>726</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318C87C"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.147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8D02A11"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.207</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74EAB30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-.006</w:t>
            </w:r>
          </w:p>
        </w:tc>
      </w:tr>
      <w:tr w:rsidR="00E26743" w:rsidRPr="0040129A" w14:paraId="5809C2B7"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21883A05"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B7</w:t>
            </w:r>
            <w:r>
              <w:rPr>
                <w:rFonts w:ascii="Arial" w:hAnsi="Arial" w:cs="Arial"/>
                <w:sz w:val="18"/>
                <w:szCs w:val="18"/>
              </w:rPr>
              <w:t xml:space="preserve"> (victim blaming)</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226916F"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.234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1CA60AF8"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green"/>
              </w:rPr>
              <w:t>637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8FF960D"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.052</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02C45E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.103</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6D831000"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.178</w:t>
            </w:r>
          </w:p>
        </w:tc>
      </w:tr>
      <w:tr w:rsidR="00E26743" w:rsidRPr="0040129A" w14:paraId="3C0D77AB"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097FC3EB"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B6</w:t>
            </w:r>
            <w:r>
              <w:rPr>
                <w:rFonts w:ascii="Arial" w:hAnsi="Arial" w:cs="Arial"/>
                <w:sz w:val="18"/>
                <w:szCs w:val="18"/>
              </w:rPr>
              <w:t xml:space="preserve"> (escalation of commitment)</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58BD54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.100</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080F20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.254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DD116EF"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darkCyan"/>
              </w:rPr>
              <w:t>685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969B15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.021</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16C5C46E"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.002</w:t>
            </w:r>
          </w:p>
        </w:tc>
      </w:tr>
      <w:tr w:rsidR="00E26743" w:rsidRPr="0040129A" w14:paraId="41E21E33"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6BB4AE70"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B2</w:t>
            </w:r>
            <w:r>
              <w:rPr>
                <w:rFonts w:ascii="Arial" w:hAnsi="Arial" w:cs="Arial"/>
                <w:sz w:val="18"/>
                <w:szCs w:val="18"/>
              </w:rPr>
              <w:t xml:space="preserve"> (bandwagon)</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D94FE4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.309</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7EC439C"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.126</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DEA92A3"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darkCyan"/>
              </w:rPr>
              <w:t>652</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1B083E53"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.169</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264BB81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-.099</w:t>
            </w:r>
          </w:p>
        </w:tc>
      </w:tr>
      <w:tr w:rsidR="00E26743" w:rsidRPr="0040129A" w14:paraId="1F08F38D" w14:textId="77777777" w:rsidTr="00101028">
        <w:trPr>
          <w:trHeight w:val="309"/>
        </w:trPr>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1AAD6E2F"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B3</w:t>
            </w:r>
            <w:r>
              <w:rPr>
                <w:rFonts w:ascii="Arial" w:hAnsi="Arial" w:cs="Arial"/>
                <w:sz w:val="18"/>
                <w:szCs w:val="18"/>
              </w:rPr>
              <w:t xml:space="preserve"> (Confirmation)</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A68CAE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.008</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13BF05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.143</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380AC00"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darkCyan"/>
              </w:rPr>
              <w:t>626</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1A5346D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.103</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07D204A5"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.342</w:t>
            </w:r>
          </w:p>
        </w:tc>
      </w:tr>
      <w:tr w:rsidR="00E26743" w:rsidRPr="0040129A" w14:paraId="708C27A5"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574383F"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B5</w:t>
            </w:r>
            <w:r>
              <w:rPr>
                <w:rFonts w:ascii="Arial" w:hAnsi="Arial" w:cs="Arial"/>
                <w:sz w:val="18"/>
                <w:szCs w:val="18"/>
              </w:rPr>
              <w:t xml:space="preserve"> Diffusion of responsibility)</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69EA26D"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.097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ECA0BC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.354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3831FB5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darkCyan"/>
              </w:rPr>
              <w:t>545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084786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.236</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250CA113"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-.011</w:t>
            </w:r>
          </w:p>
        </w:tc>
      </w:tr>
      <w:tr w:rsidR="00E26743" w:rsidRPr="0040129A" w14:paraId="49CC488B"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4BD9EBA9"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B4</w:t>
            </w:r>
            <w:r>
              <w:rPr>
                <w:rFonts w:ascii="Arial" w:hAnsi="Arial" w:cs="Arial"/>
                <w:sz w:val="18"/>
                <w:szCs w:val="18"/>
              </w:rPr>
              <w:t xml:space="preserve"> disconfirmation</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232A304"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-.009</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BA4842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.082</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16EB2C0"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.101</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2ECC2D6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darkGray"/>
              </w:rPr>
              <w:t>771</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69F7282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.187</w:t>
            </w:r>
          </w:p>
        </w:tc>
      </w:tr>
      <w:tr w:rsidR="00E26743" w:rsidRPr="0040129A" w14:paraId="29115010"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D07D74F"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w:t>
            </w:r>
            <w:r>
              <w:rPr>
                <w:rFonts w:ascii="Arial" w:hAnsi="Arial" w:cs="Arial"/>
                <w:sz w:val="18"/>
                <w:szCs w:val="18"/>
              </w:rPr>
              <w:t xml:space="preserve"> action-inaction</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0DBD13B"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.069</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3BF6B4FA"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.291</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289AE1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.155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6E79472"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darkGray"/>
              </w:rPr>
              <w:t>505</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2D36C431"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-.113</w:t>
            </w:r>
          </w:p>
        </w:tc>
      </w:tr>
      <w:tr w:rsidR="00E26743" w:rsidRPr="0040129A" w14:paraId="295F000C"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18393B80" w14:textId="77777777" w:rsidR="00E26743" w:rsidRPr="0040129A" w:rsidRDefault="00E26743" w:rsidP="00101028">
            <w:pPr>
              <w:spacing w:line="240" w:lineRule="atLeast"/>
              <w:ind w:left="45"/>
              <w:rPr>
                <w:rFonts w:ascii="Arial" w:hAnsi="Arial" w:cs="Arial"/>
                <w:sz w:val="18"/>
                <w:szCs w:val="18"/>
                <w:highlight w:val="cyan"/>
              </w:rPr>
            </w:pPr>
            <w:r w:rsidRPr="0040129A">
              <w:rPr>
                <w:rFonts w:ascii="Arial" w:hAnsi="Arial" w:cs="Arial"/>
                <w:sz w:val="18"/>
                <w:szCs w:val="18"/>
                <w:highlight w:val="cyan"/>
              </w:rPr>
              <w:t>B10</w:t>
            </w:r>
            <w:r>
              <w:rPr>
                <w:rFonts w:ascii="Arial" w:hAnsi="Arial" w:cs="Arial"/>
                <w:sz w:val="18"/>
                <w:szCs w:val="18"/>
                <w:highlight w:val="cyan"/>
              </w:rPr>
              <w:t xml:space="preserve"> ostrich</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6AC4E20"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.423</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B3E1D67"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-.003</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18FAFB52"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.139</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F8838DA"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.466</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57F9E8A6"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.244</w:t>
            </w:r>
          </w:p>
        </w:tc>
      </w:tr>
      <w:tr w:rsidR="00E26743" w:rsidRPr="0040129A" w14:paraId="5DA053E4"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3C919ABC" w14:textId="77777777" w:rsidR="00E26743" w:rsidRPr="0040129A" w:rsidRDefault="00E26743" w:rsidP="00101028">
            <w:pPr>
              <w:spacing w:line="240" w:lineRule="atLeast"/>
              <w:ind w:left="45"/>
              <w:rPr>
                <w:rFonts w:ascii="Arial" w:hAnsi="Arial" w:cs="Arial"/>
                <w:sz w:val="18"/>
                <w:szCs w:val="18"/>
                <w:highlight w:val="cyan"/>
              </w:rPr>
            </w:pPr>
            <w:r w:rsidRPr="0040129A">
              <w:rPr>
                <w:rFonts w:ascii="Arial" w:hAnsi="Arial" w:cs="Arial"/>
                <w:sz w:val="18"/>
                <w:szCs w:val="18"/>
                <w:highlight w:val="cyan"/>
              </w:rPr>
              <w:t>B8</w:t>
            </w:r>
            <w:r>
              <w:rPr>
                <w:rFonts w:ascii="Arial" w:hAnsi="Arial" w:cs="Arial"/>
                <w:sz w:val="18"/>
                <w:szCs w:val="18"/>
                <w:highlight w:val="cyan"/>
              </w:rPr>
              <w:t xml:space="preserve"> halo</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38E9F7FD"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.264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02DB68A6"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.251</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364A6393"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.323</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5EDACBE1"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.333</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0ACC608A"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-.177</w:t>
            </w:r>
          </w:p>
        </w:tc>
      </w:tr>
      <w:tr w:rsidR="00E26743" w:rsidRPr="0040129A" w14:paraId="514B4441" w14:textId="77777777" w:rsidTr="00101028">
        <w:tc>
          <w:tcPr>
            <w:tcW w:w="482" w:type="dxa"/>
            <w:tcBorders>
              <w:top w:val="single" w:sz="6" w:space="0" w:color="CBCBCB"/>
              <w:left w:val="single" w:sz="12" w:space="0" w:color="000000"/>
              <w:bottom w:val="single" w:sz="6" w:space="0" w:color="CBCBCB"/>
              <w:right w:val="single" w:sz="12" w:space="0" w:color="000000"/>
            </w:tcBorders>
            <w:shd w:val="clear" w:color="auto" w:fill="FFFFFF"/>
            <w:tcMar>
              <w:top w:w="0" w:type="dxa"/>
              <w:left w:w="75" w:type="dxa"/>
              <w:bottom w:w="0" w:type="dxa"/>
              <w:right w:w="75" w:type="dxa"/>
            </w:tcMar>
            <w:hideMark/>
          </w:tcPr>
          <w:p w14:paraId="6ABF2FC9"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B16</w:t>
            </w:r>
            <w:r>
              <w:rPr>
                <w:rFonts w:ascii="Arial" w:hAnsi="Arial" w:cs="Arial"/>
                <w:sz w:val="18"/>
                <w:szCs w:val="18"/>
              </w:rPr>
              <w:t xml:space="preserve"> sunk cost</w:t>
            </w:r>
          </w:p>
        </w:tc>
        <w:tc>
          <w:tcPr>
            <w:tcW w:w="618" w:type="dxa"/>
            <w:tcBorders>
              <w:top w:val="single" w:sz="6" w:space="0" w:color="CBCBCB"/>
              <w:left w:val="single" w:sz="12"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439929AE"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.207</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65E0D51F"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.074</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D5CE917"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-.055</w:t>
            </w:r>
          </w:p>
        </w:tc>
        <w:tc>
          <w:tcPr>
            <w:tcW w:w="618" w:type="dxa"/>
            <w:tcBorders>
              <w:top w:val="single" w:sz="6" w:space="0" w:color="CBCBCB"/>
              <w:left w:val="single" w:sz="6" w:space="0" w:color="000000"/>
              <w:bottom w:val="single" w:sz="6" w:space="0" w:color="CBCBCB"/>
              <w:right w:val="single" w:sz="6" w:space="0" w:color="000000"/>
            </w:tcBorders>
            <w:shd w:val="clear" w:color="auto" w:fill="FFFFFF"/>
            <w:tcMar>
              <w:top w:w="0" w:type="dxa"/>
              <w:left w:w="75" w:type="dxa"/>
              <w:bottom w:w="0" w:type="dxa"/>
              <w:right w:w="75" w:type="dxa"/>
            </w:tcMar>
            <w:vAlign w:val="center"/>
            <w:hideMark/>
          </w:tcPr>
          <w:p w14:paraId="70670798"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.133</w:t>
            </w:r>
          </w:p>
        </w:tc>
        <w:tc>
          <w:tcPr>
            <w:tcW w:w="618" w:type="dxa"/>
            <w:tcBorders>
              <w:top w:val="single" w:sz="6" w:space="0" w:color="CBCBCB"/>
              <w:left w:val="single" w:sz="6" w:space="0" w:color="000000"/>
              <w:bottom w:val="single" w:sz="6" w:space="0" w:color="CBCBCB"/>
              <w:right w:val="single" w:sz="12" w:space="0" w:color="000000"/>
            </w:tcBorders>
            <w:shd w:val="clear" w:color="auto" w:fill="FFFFFF"/>
            <w:tcMar>
              <w:top w:w="0" w:type="dxa"/>
              <w:left w:w="75" w:type="dxa"/>
              <w:bottom w:w="0" w:type="dxa"/>
              <w:right w:w="75" w:type="dxa"/>
            </w:tcMar>
            <w:vAlign w:val="center"/>
            <w:hideMark/>
          </w:tcPr>
          <w:p w14:paraId="3B9B5651" w14:textId="77777777" w:rsidR="00E26743" w:rsidRPr="0040129A" w:rsidRDefault="00E26743" w:rsidP="00101028">
            <w:pPr>
              <w:spacing w:line="240" w:lineRule="atLeast"/>
              <w:ind w:left="45"/>
              <w:jc w:val="right"/>
              <w:rPr>
                <w:rFonts w:ascii="Arial" w:hAnsi="Arial" w:cs="Arial"/>
                <w:sz w:val="18"/>
                <w:szCs w:val="18"/>
              </w:rPr>
            </w:pPr>
            <w:r w:rsidRPr="0040129A">
              <w:rPr>
                <w:rFonts w:ascii="Arial" w:hAnsi="Arial" w:cs="Arial"/>
                <w:sz w:val="18"/>
                <w:szCs w:val="18"/>
              </w:rPr>
              <w:t>.</w:t>
            </w:r>
            <w:r w:rsidRPr="0040129A">
              <w:rPr>
                <w:rFonts w:ascii="Arial" w:hAnsi="Arial" w:cs="Arial"/>
                <w:sz w:val="18"/>
                <w:szCs w:val="18"/>
                <w:highlight w:val="darkYellow"/>
              </w:rPr>
              <w:t>764</w:t>
            </w:r>
          </w:p>
        </w:tc>
      </w:tr>
      <w:tr w:rsidR="00E26743" w:rsidRPr="0040129A" w14:paraId="71BF14C1" w14:textId="77777777" w:rsidTr="00101028">
        <w:tc>
          <w:tcPr>
            <w:tcW w:w="482" w:type="dxa"/>
            <w:tcBorders>
              <w:top w:val="single" w:sz="6" w:space="0" w:color="CBCBCB"/>
              <w:left w:val="single" w:sz="12" w:space="0" w:color="000000"/>
              <w:bottom w:val="single" w:sz="12" w:space="0" w:color="000000"/>
              <w:right w:val="single" w:sz="12" w:space="0" w:color="000000"/>
            </w:tcBorders>
            <w:shd w:val="clear" w:color="auto" w:fill="FFFFFF"/>
            <w:tcMar>
              <w:top w:w="0" w:type="dxa"/>
              <w:left w:w="75" w:type="dxa"/>
              <w:bottom w:w="0" w:type="dxa"/>
              <w:right w:w="75" w:type="dxa"/>
            </w:tcMar>
            <w:hideMark/>
          </w:tcPr>
          <w:p w14:paraId="4F8661DB" w14:textId="77777777" w:rsidR="00E26743" w:rsidRPr="0040129A" w:rsidRDefault="00E26743" w:rsidP="00101028">
            <w:pPr>
              <w:spacing w:line="240" w:lineRule="atLeast"/>
              <w:ind w:left="45"/>
              <w:rPr>
                <w:rFonts w:ascii="Arial" w:hAnsi="Arial" w:cs="Arial"/>
                <w:sz w:val="18"/>
                <w:szCs w:val="18"/>
                <w:highlight w:val="cyan"/>
              </w:rPr>
            </w:pPr>
            <w:r w:rsidRPr="0040129A">
              <w:rPr>
                <w:rFonts w:ascii="Arial" w:hAnsi="Arial" w:cs="Arial"/>
                <w:sz w:val="18"/>
                <w:szCs w:val="18"/>
                <w:highlight w:val="cyan"/>
              </w:rPr>
              <w:t>B12</w:t>
            </w:r>
            <w:r>
              <w:rPr>
                <w:rFonts w:ascii="Arial" w:hAnsi="Arial" w:cs="Arial"/>
                <w:sz w:val="18"/>
                <w:szCs w:val="18"/>
                <w:highlight w:val="cyan"/>
              </w:rPr>
              <w:t xml:space="preserve"> self-interest</w:t>
            </w:r>
          </w:p>
        </w:tc>
        <w:tc>
          <w:tcPr>
            <w:tcW w:w="618" w:type="dxa"/>
            <w:tcBorders>
              <w:top w:val="single" w:sz="6" w:space="0" w:color="CBCBCB"/>
              <w:left w:val="single" w:sz="12" w:space="0" w:color="000000"/>
              <w:bottom w:val="single" w:sz="12" w:space="0" w:color="000000"/>
              <w:right w:val="single" w:sz="6" w:space="0" w:color="000000"/>
            </w:tcBorders>
            <w:shd w:val="clear" w:color="auto" w:fill="FFFFFF"/>
            <w:tcMar>
              <w:top w:w="0" w:type="dxa"/>
              <w:left w:w="75" w:type="dxa"/>
              <w:bottom w:w="0" w:type="dxa"/>
              <w:right w:w="75" w:type="dxa"/>
            </w:tcMar>
            <w:vAlign w:val="center"/>
            <w:hideMark/>
          </w:tcPr>
          <w:p w14:paraId="7164EC24"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.094</w:t>
            </w:r>
          </w:p>
        </w:tc>
        <w:tc>
          <w:tcPr>
            <w:tcW w:w="618" w:type="dxa"/>
            <w:tcBorders>
              <w:top w:val="single" w:sz="6" w:space="0" w:color="CBCBCB"/>
              <w:left w:val="single" w:sz="6" w:space="0" w:color="000000"/>
              <w:bottom w:val="single" w:sz="12" w:space="0" w:color="000000"/>
              <w:right w:val="single" w:sz="6" w:space="0" w:color="000000"/>
            </w:tcBorders>
            <w:shd w:val="clear" w:color="auto" w:fill="FFFFFF"/>
            <w:tcMar>
              <w:top w:w="0" w:type="dxa"/>
              <w:left w:w="75" w:type="dxa"/>
              <w:bottom w:w="0" w:type="dxa"/>
              <w:right w:w="75" w:type="dxa"/>
            </w:tcMar>
            <w:vAlign w:val="center"/>
            <w:hideMark/>
          </w:tcPr>
          <w:p w14:paraId="47C41C43"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.315</w:t>
            </w:r>
          </w:p>
        </w:tc>
        <w:tc>
          <w:tcPr>
            <w:tcW w:w="618" w:type="dxa"/>
            <w:tcBorders>
              <w:top w:val="single" w:sz="6" w:space="0" w:color="CBCBCB"/>
              <w:left w:val="single" w:sz="6" w:space="0" w:color="000000"/>
              <w:bottom w:val="single" w:sz="12" w:space="0" w:color="000000"/>
              <w:right w:val="single" w:sz="6" w:space="0" w:color="000000"/>
            </w:tcBorders>
            <w:shd w:val="clear" w:color="auto" w:fill="FFFFFF"/>
            <w:tcMar>
              <w:top w:w="0" w:type="dxa"/>
              <w:left w:w="75" w:type="dxa"/>
              <w:bottom w:w="0" w:type="dxa"/>
              <w:right w:w="75" w:type="dxa"/>
            </w:tcMar>
            <w:vAlign w:val="center"/>
            <w:hideMark/>
          </w:tcPr>
          <w:p w14:paraId="497D017E"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.348</w:t>
            </w:r>
          </w:p>
        </w:tc>
        <w:tc>
          <w:tcPr>
            <w:tcW w:w="618" w:type="dxa"/>
            <w:tcBorders>
              <w:top w:val="single" w:sz="6" w:space="0" w:color="CBCBCB"/>
              <w:left w:val="single" w:sz="6" w:space="0" w:color="000000"/>
              <w:bottom w:val="single" w:sz="12" w:space="0" w:color="000000"/>
              <w:right w:val="single" w:sz="6" w:space="0" w:color="000000"/>
            </w:tcBorders>
            <w:shd w:val="clear" w:color="auto" w:fill="FFFFFF"/>
            <w:tcMar>
              <w:top w:w="0" w:type="dxa"/>
              <w:left w:w="75" w:type="dxa"/>
              <w:bottom w:w="0" w:type="dxa"/>
              <w:right w:w="75" w:type="dxa"/>
            </w:tcMar>
            <w:vAlign w:val="center"/>
            <w:hideMark/>
          </w:tcPr>
          <w:p w14:paraId="5BAF1FBB"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.034</w:t>
            </w:r>
          </w:p>
        </w:tc>
        <w:tc>
          <w:tcPr>
            <w:tcW w:w="618" w:type="dxa"/>
            <w:tcBorders>
              <w:top w:val="single" w:sz="6" w:space="0" w:color="CBCBCB"/>
              <w:left w:val="single" w:sz="6" w:space="0" w:color="000000"/>
              <w:bottom w:val="single" w:sz="12" w:space="0" w:color="000000"/>
              <w:right w:val="single" w:sz="12" w:space="0" w:color="000000"/>
            </w:tcBorders>
            <w:shd w:val="clear" w:color="auto" w:fill="FFFFFF"/>
            <w:tcMar>
              <w:top w:w="0" w:type="dxa"/>
              <w:left w:w="75" w:type="dxa"/>
              <w:bottom w:w="0" w:type="dxa"/>
              <w:right w:w="75" w:type="dxa"/>
            </w:tcMar>
            <w:vAlign w:val="center"/>
            <w:hideMark/>
          </w:tcPr>
          <w:p w14:paraId="6861246B" w14:textId="77777777" w:rsidR="00E26743" w:rsidRPr="0040129A" w:rsidRDefault="00E26743" w:rsidP="00101028">
            <w:pPr>
              <w:spacing w:line="240" w:lineRule="atLeast"/>
              <w:ind w:left="45"/>
              <w:jc w:val="right"/>
              <w:rPr>
                <w:rFonts w:ascii="Arial" w:hAnsi="Arial" w:cs="Arial"/>
                <w:sz w:val="18"/>
                <w:szCs w:val="18"/>
                <w:highlight w:val="cyan"/>
              </w:rPr>
            </w:pPr>
            <w:r w:rsidRPr="0040129A">
              <w:rPr>
                <w:rFonts w:ascii="Arial" w:hAnsi="Arial" w:cs="Arial"/>
                <w:sz w:val="18"/>
                <w:szCs w:val="18"/>
                <w:highlight w:val="cyan"/>
              </w:rPr>
              <w:t>.411</w:t>
            </w:r>
          </w:p>
        </w:tc>
      </w:tr>
      <w:tr w:rsidR="00E26743" w:rsidRPr="0040129A" w14:paraId="186DE0B6" w14:textId="77777777" w:rsidTr="00101028">
        <w:tc>
          <w:tcPr>
            <w:tcW w:w="3575" w:type="dxa"/>
            <w:tcBorders>
              <w:top w:val="single" w:sz="6" w:space="0" w:color="CBCBCB"/>
              <w:left w:val="single" w:sz="6" w:space="0" w:color="000000"/>
              <w:bottom w:val="single" w:sz="6" w:space="0" w:color="CBCBCB"/>
              <w:right w:val="single" w:sz="6" w:space="0" w:color="CBCBCB"/>
            </w:tcBorders>
            <w:shd w:val="clear" w:color="auto" w:fill="FFFFFF"/>
            <w:tcMar>
              <w:top w:w="0" w:type="dxa"/>
              <w:left w:w="75" w:type="dxa"/>
              <w:bottom w:w="0" w:type="dxa"/>
              <w:right w:w="75" w:type="dxa"/>
            </w:tcMar>
            <w:hideMark/>
          </w:tcPr>
          <w:p w14:paraId="4A8C21EE"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Extraction Method: Principal Component Analysis. </w:t>
            </w:r>
          </w:p>
          <w:p w14:paraId="7CFE7E00"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 xml:space="preserve"> Rotation Method: Varimax with Kaiser </w:t>
            </w:r>
            <w:proofErr w:type="spellStart"/>
            <w:r w:rsidRPr="0040129A">
              <w:rPr>
                <w:rFonts w:ascii="Arial" w:hAnsi="Arial" w:cs="Arial"/>
                <w:sz w:val="18"/>
                <w:szCs w:val="18"/>
              </w:rPr>
              <w:t>Normalization.</w:t>
            </w:r>
            <w:r w:rsidRPr="0040129A">
              <w:rPr>
                <w:rFonts w:ascii="Arial" w:hAnsi="Arial" w:cs="Arial"/>
                <w:sz w:val="18"/>
                <w:szCs w:val="18"/>
                <w:vertAlign w:val="superscript"/>
              </w:rPr>
              <w:t>a</w:t>
            </w:r>
            <w:proofErr w:type="spellEnd"/>
          </w:p>
        </w:tc>
        <w:tc>
          <w:tcPr>
            <w:tcW w:w="0" w:type="auto"/>
            <w:vAlign w:val="center"/>
            <w:hideMark/>
          </w:tcPr>
          <w:p w14:paraId="4A34BE56" w14:textId="77777777" w:rsidR="00E26743" w:rsidRPr="0040129A" w:rsidRDefault="00E26743" w:rsidP="00101028">
            <w:pPr>
              <w:rPr>
                <w:rFonts w:ascii="Times New Roman" w:hAnsi="Times New Roman"/>
                <w:sz w:val="20"/>
                <w:szCs w:val="20"/>
              </w:rPr>
            </w:pPr>
          </w:p>
        </w:tc>
        <w:tc>
          <w:tcPr>
            <w:tcW w:w="0" w:type="auto"/>
            <w:vAlign w:val="center"/>
            <w:hideMark/>
          </w:tcPr>
          <w:p w14:paraId="6476B84A" w14:textId="77777777" w:rsidR="00E26743" w:rsidRPr="0040129A" w:rsidRDefault="00E26743" w:rsidP="00101028">
            <w:pPr>
              <w:rPr>
                <w:rFonts w:ascii="Times New Roman" w:hAnsi="Times New Roman"/>
                <w:sz w:val="20"/>
                <w:szCs w:val="20"/>
              </w:rPr>
            </w:pPr>
          </w:p>
        </w:tc>
        <w:tc>
          <w:tcPr>
            <w:tcW w:w="0" w:type="auto"/>
            <w:vAlign w:val="center"/>
            <w:hideMark/>
          </w:tcPr>
          <w:p w14:paraId="3988E0ED" w14:textId="77777777" w:rsidR="00E26743" w:rsidRPr="0040129A" w:rsidRDefault="00E26743" w:rsidP="00101028">
            <w:pPr>
              <w:rPr>
                <w:rFonts w:ascii="Times New Roman" w:hAnsi="Times New Roman"/>
                <w:sz w:val="20"/>
                <w:szCs w:val="20"/>
              </w:rPr>
            </w:pPr>
          </w:p>
        </w:tc>
        <w:tc>
          <w:tcPr>
            <w:tcW w:w="0" w:type="auto"/>
            <w:vAlign w:val="center"/>
            <w:hideMark/>
          </w:tcPr>
          <w:p w14:paraId="5329A91B" w14:textId="77777777" w:rsidR="00E26743" w:rsidRPr="0040129A" w:rsidRDefault="00E26743" w:rsidP="00101028">
            <w:pPr>
              <w:rPr>
                <w:rFonts w:ascii="Times New Roman" w:hAnsi="Times New Roman"/>
                <w:sz w:val="20"/>
                <w:szCs w:val="20"/>
              </w:rPr>
            </w:pPr>
          </w:p>
        </w:tc>
        <w:tc>
          <w:tcPr>
            <w:tcW w:w="0" w:type="auto"/>
            <w:vAlign w:val="center"/>
            <w:hideMark/>
          </w:tcPr>
          <w:p w14:paraId="004955D1" w14:textId="77777777" w:rsidR="00E26743" w:rsidRPr="0040129A" w:rsidRDefault="00E26743" w:rsidP="00101028">
            <w:pPr>
              <w:rPr>
                <w:rFonts w:ascii="Times New Roman" w:hAnsi="Times New Roman"/>
                <w:sz w:val="20"/>
                <w:szCs w:val="20"/>
              </w:rPr>
            </w:pPr>
          </w:p>
        </w:tc>
      </w:tr>
      <w:tr w:rsidR="00E26743" w:rsidRPr="0040129A" w14:paraId="6B2759D9" w14:textId="77777777" w:rsidTr="00101028">
        <w:tc>
          <w:tcPr>
            <w:tcW w:w="3575" w:type="dxa"/>
            <w:tcBorders>
              <w:top w:val="single" w:sz="6" w:space="0" w:color="CBCBCB"/>
              <w:left w:val="single" w:sz="6" w:space="0" w:color="CBCBCB"/>
              <w:bottom w:val="single" w:sz="6" w:space="0" w:color="CBCBCB"/>
              <w:right w:val="single" w:sz="6" w:space="0" w:color="CBCBCB"/>
            </w:tcBorders>
            <w:shd w:val="clear" w:color="auto" w:fill="FFFFFF"/>
            <w:tcMar>
              <w:top w:w="0" w:type="dxa"/>
              <w:left w:w="75" w:type="dxa"/>
              <w:bottom w:w="0" w:type="dxa"/>
              <w:right w:w="75" w:type="dxa"/>
            </w:tcMar>
            <w:hideMark/>
          </w:tcPr>
          <w:p w14:paraId="4A5258EB" w14:textId="77777777" w:rsidR="00E26743" w:rsidRPr="0040129A" w:rsidRDefault="00E26743" w:rsidP="00101028">
            <w:pPr>
              <w:spacing w:line="240" w:lineRule="atLeast"/>
              <w:ind w:left="45"/>
              <w:rPr>
                <w:rFonts w:ascii="Arial" w:hAnsi="Arial" w:cs="Arial"/>
                <w:sz w:val="18"/>
                <w:szCs w:val="18"/>
              </w:rPr>
            </w:pPr>
            <w:r w:rsidRPr="0040129A">
              <w:rPr>
                <w:rFonts w:ascii="Arial" w:hAnsi="Arial" w:cs="Arial"/>
                <w:sz w:val="18"/>
                <w:szCs w:val="18"/>
              </w:rPr>
              <w:t>a. Rotation converged in 7 iterations.</w:t>
            </w:r>
          </w:p>
        </w:tc>
        <w:tc>
          <w:tcPr>
            <w:tcW w:w="0" w:type="auto"/>
            <w:vAlign w:val="center"/>
            <w:hideMark/>
          </w:tcPr>
          <w:p w14:paraId="542A1D6C" w14:textId="77777777" w:rsidR="00E26743" w:rsidRPr="0040129A" w:rsidRDefault="00E26743" w:rsidP="00101028">
            <w:pPr>
              <w:rPr>
                <w:rFonts w:ascii="Times New Roman" w:hAnsi="Times New Roman"/>
                <w:sz w:val="20"/>
                <w:szCs w:val="20"/>
              </w:rPr>
            </w:pPr>
          </w:p>
        </w:tc>
        <w:tc>
          <w:tcPr>
            <w:tcW w:w="0" w:type="auto"/>
            <w:vAlign w:val="center"/>
            <w:hideMark/>
          </w:tcPr>
          <w:p w14:paraId="6EB7936B" w14:textId="77777777" w:rsidR="00E26743" w:rsidRPr="0040129A" w:rsidRDefault="00E26743" w:rsidP="00101028">
            <w:pPr>
              <w:rPr>
                <w:rFonts w:ascii="Times New Roman" w:hAnsi="Times New Roman"/>
                <w:sz w:val="20"/>
                <w:szCs w:val="20"/>
              </w:rPr>
            </w:pPr>
          </w:p>
        </w:tc>
        <w:tc>
          <w:tcPr>
            <w:tcW w:w="0" w:type="auto"/>
            <w:vAlign w:val="center"/>
            <w:hideMark/>
          </w:tcPr>
          <w:p w14:paraId="139F7240" w14:textId="77777777" w:rsidR="00E26743" w:rsidRPr="0040129A" w:rsidRDefault="00E26743" w:rsidP="00101028">
            <w:pPr>
              <w:rPr>
                <w:rFonts w:ascii="Times New Roman" w:hAnsi="Times New Roman"/>
                <w:sz w:val="20"/>
                <w:szCs w:val="20"/>
              </w:rPr>
            </w:pPr>
          </w:p>
        </w:tc>
        <w:tc>
          <w:tcPr>
            <w:tcW w:w="0" w:type="auto"/>
            <w:vAlign w:val="center"/>
            <w:hideMark/>
          </w:tcPr>
          <w:p w14:paraId="66EEB6D2" w14:textId="77777777" w:rsidR="00E26743" w:rsidRPr="0040129A" w:rsidRDefault="00E26743" w:rsidP="00101028">
            <w:pPr>
              <w:rPr>
                <w:rFonts w:ascii="Times New Roman" w:hAnsi="Times New Roman"/>
                <w:sz w:val="20"/>
                <w:szCs w:val="20"/>
              </w:rPr>
            </w:pPr>
          </w:p>
        </w:tc>
        <w:tc>
          <w:tcPr>
            <w:tcW w:w="0" w:type="auto"/>
            <w:vAlign w:val="center"/>
            <w:hideMark/>
          </w:tcPr>
          <w:p w14:paraId="6EE8919E" w14:textId="77777777" w:rsidR="00E26743" w:rsidRPr="0040129A" w:rsidRDefault="00E26743" w:rsidP="00101028">
            <w:pPr>
              <w:rPr>
                <w:rFonts w:ascii="Times New Roman" w:hAnsi="Times New Roman"/>
                <w:sz w:val="20"/>
                <w:szCs w:val="20"/>
              </w:rPr>
            </w:pPr>
          </w:p>
        </w:tc>
      </w:tr>
    </w:tbl>
    <w:p w14:paraId="34E82C7B" w14:textId="7F68BC5C" w:rsidR="00E26743" w:rsidRDefault="00E26743" w:rsidP="00E26743"/>
    <w:p w14:paraId="700F1DB7" w14:textId="4D9B9919" w:rsidR="00E26743" w:rsidRDefault="00E26743" w:rsidP="00E26743">
      <w:r>
        <w:rPr>
          <w:noProof/>
          <w:lang w:bidi="ar-SA"/>
        </w:rPr>
        <w:lastRenderedPageBreak/>
        <w:drawing>
          <wp:inline distT="0" distB="0" distL="0" distR="0" wp14:anchorId="3CBB33A3" wp14:editId="7CC14489">
            <wp:extent cx="2971800" cy="2346007"/>
            <wp:effectExtent l="0" t="0" r="0" b="0"/>
            <wp:docPr id="22" name="Picture 22" descr="/Users/vinnyybarra/Desktop/Screen Shot 2017-11-03 at 4.44.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vinnyybarra/Desktop/Screen Shot 2017-11-03 at 4.44.06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4733" cy="2356216"/>
                    </a:xfrm>
                    <a:prstGeom prst="rect">
                      <a:avLst/>
                    </a:prstGeom>
                    <a:noFill/>
                    <a:ln>
                      <a:noFill/>
                    </a:ln>
                  </pic:spPr>
                </pic:pic>
              </a:graphicData>
            </a:graphic>
          </wp:inline>
        </w:drawing>
      </w:r>
      <w:r>
        <w:rPr>
          <w:noProof/>
          <w:lang w:bidi="ar-SA"/>
        </w:rPr>
        <w:drawing>
          <wp:inline distT="0" distB="0" distL="0" distR="0" wp14:anchorId="2E46E184" wp14:editId="0C349F36">
            <wp:extent cx="5394960" cy="1959073"/>
            <wp:effectExtent l="0" t="0" r="0" b="3175"/>
            <wp:docPr id="24" name="Picture 24" descr="/Users/vinnyybarra/Desktop/Screen Shot 2017-11-03 at 4.44.1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vinnyybarra/Desktop/Screen Shot 2017-11-03 at 4.44.14 P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1959073"/>
                    </a:xfrm>
                    <a:prstGeom prst="rect">
                      <a:avLst/>
                    </a:prstGeom>
                    <a:noFill/>
                    <a:ln>
                      <a:noFill/>
                    </a:ln>
                  </pic:spPr>
                </pic:pic>
              </a:graphicData>
            </a:graphic>
          </wp:inline>
        </w:drawing>
      </w:r>
    </w:p>
    <w:p w14:paraId="4E319EA7" w14:textId="77777777" w:rsidR="003069D9" w:rsidRDefault="003069D9" w:rsidP="00E26743"/>
    <w:p w14:paraId="654D3915" w14:textId="2B1261A6" w:rsidR="004A7C30" w:rsidRDefault="00E77BCF" w:rsidP="00E26743">
      <w:r>
        <w:t xml:space="preserve">2) </w:t>
      </w:r>
      <w:r w:rsidR="004A7C30">
        <w:t xml:space="preserve">Monte </w:t>
      </w:r>
      <w:r>
        <w:t>C</w:t>
      </w:r>
      <w:r w:rsidR="004A7C30">
        <w:t xml:space="preserve">arlo </w:t>
      </w:r>
      <w:r>
        <w:t>principle components. If the Eigen values in the “Raw Data” column is higher than the Eigenvalue in the “</w:t>
      </w:r>
      <w:proofErr w:type="spellStart"/>
      <w:r>
        <w:t>Prcntyle</w:t>
      </w:r>
      <w:proofErr w:type="spellEnd"/>
      <w:r>
        <w:t xml:space="preserve">” column, then the factor is considered significant. </w:t>
      </w:r>
      <w:r w:rsidR="004A7C30">
        <w:t xml:space="preserve"> </w:t>
      </w:r>
    </w:p>
    <w:p w14:paraId="39666A28"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2903429F"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Run MATRIX procedure:</w:t>
      </w:r>
    </w:p>
    <w:p w14:paraId="7D1F892D"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3DDE8520"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PARALLEL ANALYSIS:</w:t>
      </w:r>
    </w:p>
    <w:p w14:paraId="1CA5E72E"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23A29F49"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Principal Components &amp; Random Normal Data Generation</w:t>
      </w:r>
    </w:p>
    <w:p w14:paraId="30C5899D"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253D1A90"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Specifications for this Run:</w:t>
      </w:r>
    </w:p>
    <w:p w14:paraId="3430C793"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roofErr w:type="spellStart"/>
      <w:r w:rsidRPr="004A7C30">
        <w:rPr>
          <w:rFonts w:ascii="Courier New" w:hAnsi="Courier New" w:cs="Courier New"/>
          <w:color w:val="000000"/>
          <w:sz w:val="20"/>
          <w:szCs w:val="20"/>
          <w:lang w:bidi="ar-SA"/>
        </w:rPr>
        <w:t>Ncases</w:t>
      </w:r>
      <w:proofErr w:type="spellEnd"/>
      <w:r w:rsidRPr="004A7C30">
        <w:rPr>
          <w:rFonts w:ascii="Courier New" w:hAnsi="Courier New" w:cs="Courier New"/>
          <w:color w:val="000000"/>
          <w:sz w:val="20"/>
          <w:szCs w:val="20"/>
          <w:lang w:bidi="ar-SA"/>
        </w:rPr>
        <w:t xml:space="preserve">     505</w:t>
      </w:r>
    </w:p>
    <w:p w14:paraId="4E653442"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roofErr w:type="spellStart"/>
      <w:r w:rsidRPr="004A7C30">
        <w:rPr>
          <w:rFonts w:ascii="Courier New" w:hAnsi="Courier New" w:cs="Courier New"/>
          <w:color w:val="000000"/>
          <w:sz w:val="20"/>
          <w:szCs w:val="20"/>
          <w:lang w:bidi="ar-SA"/>
        </w:rPr>
        <w:t>Nvars</w:t>
      </w:r>
      <w:proofErr w:type="spellEnd"/>
      <w:r w:rsidRPr="004A7C30">
        <w:rPr>
          <w:rFonts w:ascii="Courier New" w:hAnsi="Courier New" w:cs="Courier New"/>
          <w:color w:val="000000"/>
          <w:sz w:val="20"/>
          <w:szCs w:val="20"/>
          <w:lang w:bidi="ar-SA"/>
        </w:rPr>
        <w:t xml:space="preserve">       23</w:t>
      </w:r>
    </w:p>
    <w:p w14:paraId="1B92AA5C"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roofErr w:type="spellStart"/>
      <w:proofErr w:type="gramStart"/>
      <w:r w:rsidRPr="004A7C30">
        <w:rPr>
          <w:rFonts w:ascii="Courier New" w:hAnsi="Courier New" w:cs="Courier New"/>
          <w:color w:val="000000"/>
          <w:sz w:val="20"/>
          <w:szCs w:val="20"/>
          <w:lang w:bidi="ar-SA"/>
        </w:rPr>
        <w:t>Ndatsets</w:t>
      </w:r>
      <w:proofErr w:type="spellEnd"/>
      <w:r w:rsidRPr="004A7C30">
        <w:rPr>
          <w:rFonts w:ascii="Courier New" w:hAnsi="Courier New" w:cs="Courier New"/>
          <w:color w:val="000000"/>
          <w:sz w:val="20"/>
          <w:szCs w:val="20"/>
          <w:lang w:bidi="ar-SA"/>
        </w:rPr>
        <w:t xml:space="preserve">  1000</w:t>
      </w:r>
      <w:proofErr w:type="gramEnd"/>
    </w:p>
    <w:p w14:paraId="649E51DA"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Percent     95</w:t>
      </w:r>
    </w:p>
    <w:p w14:paraId="28B70E82"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11B463CD"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Raw Data Eigenvalues, &amp; Mean &amp; Percentile Random Data Eigenvalues</w:t>
      </w:r>
    </w:p>
    <w:p w14:paraId="50656964"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Root     Raw Data        Means     </w:t>
      </w:r>
      <w:proofErr w:type="spellStart"/>
      <w:r w:rsidRPr="004A7C30">
        <w:rPr>
          <w:rFonts w:ascii="Courier New" w:hAnsi="Courier New" w:cs="Courier New"/>
          <w:color w:val="000000"/>
          <w:sz w:val="20"/>
          <w:szCs w:val="20"/>
          <w:lang w:bidi="ar-SA"/>
        </w:rPr>
        <w:t>Prcntyle</w:t>
      </w:r>
      <w:proofErr w:type="spellEnd"/>
    </w:p>
    <w:p w14:paraId="5D890AD3"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lastRenderedPageBreak/>
        <w:t xml:space="preserve">     1.000000     7.309258     1.404793     1.467944</w:t>
      </w:r>
    </w:p>
    <w:p w14:paraId="6D713743"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2.000000     1.546163     1.337201     1.386900</w:t>
      </w:r>
    </w:p>
    <w:p w14:paraId="2B61F3C9"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3.000000     1.135612     1.288187     1.327344</w:t>
      </w:r>
    </w:p>
    <w:p w14:paraId="67D235F7"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4.000000     1.005823     1.246307     1.282464</w:t>
      </w:r>
    </w:p>
    <w:p w14:paraId="066D3DAB"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5.000000      .913537     1.205851     1.238364</w:t>
      </w:r>
    </w:p>
    <w:p w14:paraId="27E3830B"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6.000000      .885343     1.170445     1.201545</w:t>
      </w:r>
    </w:p>
    <w:p w14:paraId="5E270021"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7.000000      .840589     1.137662     1.167269</w:t>
      </w:r>
    </w:p>
    <w:p w14:paraId="193CE89A"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8.000000      .814985     1.104464     1.131159</w:t>
      </w:r>
    </w:p>
    <w:p w14:paraId="50B42407"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9.000000      .778451     1.073715     1.099731</w:t>
      </w:r>
    </w:p>
    <w:p w14:paraId="29D6F058"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10.000000      .726986     1.044366     1.068647</w:t>
      </w:r>
    </w:p>
    <w:p w14:paraId="35CF249B"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11.000000      .710434     1.015075     1.039846</w:t>
      </w:r>
    </w:p>
    <w:p w14:paraId="66BC1078"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12.000000      .690178      .987002     1.010460</w:t>
      </w:r>
    </w:p>
    <w:p w14:paraId="57D0B458"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13.000000      .657126      .959106      .983255</w:t>
      </w:r>
    </w:p>
    <w:p w14:paraId="7CA36B42"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14.000000      .629572      .931157      .954926</w:t>
      </w:r>
    </w:p>
    <w:p w14:paraId="2456B445"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15.000000      .606781      .903568      .927589</w:t>
      </w:r>
    </w:p>
    <w:p w14:paraId="2D4E871F"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16.000000      .562721      .876330      .901086</w:t>
      </w:r>
    </w:p>
    <w:p w14:paraId="38A271C0"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17.000000      .543684      .848743      .874068</w:t>
      </w:r>
    </w:p>
    <w:p w14:paraId="4AF2A326"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18.000000      .509735      .821789      .847172</w:t>
      </w:r>
    </w:p>
    <w:p w14:paraId="5969BED2"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19.000000      .490835      .793532      .819155</w:t>
      </w:r>
    </w:p>
    <w:p w14:paraId="48CA6C35"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20.000000      .463800      .763785      .792058</w:t>
      </w:r>
    </w:p>
    <w:p w14:paraId="18A61901"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21.000000      .426643      .732256      .759881</w:t>
      </w:r>
    </w:p>
    <w:p w14:paraId="3719F67C"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22.000000      .411126      .698540      .728605</w:t>
      </w:r>
    </w:p>
    <w:p w14:paraId="7A11B295"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xml:space="preserve">    23.000000      .340617      .656128      .693511</w:t>
      </w:r>
    </w:p>
    <w:p w14:paraId="13FCFF88"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10FE830B"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0EF5FF63"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r w:rsidRPr="004A7C30">
        <w:rPr>
          <w:rFonts w:ascii="Courier New" w:hAnsi="Courier New" w:cs="Courier New"/>
          <w:color w:val="000000"/>
          <w:sz w:val="20"/>
          <w:szCs w:val="20"/>
          <w:lang w:bidi="ar-SA"/>
        </w:rPr>
        <w:t>------ END MATRIX -----</w:t>
      </w:r>
    </w:p>
    <w:p w14:paraId="0E5329E5" w14:textId="77777777" w:rsidR="004A7C30" w:rsidRPr="004A7C30" w:rsidRDefault="004A7C30" w:rsidP="004A7C30">
      <w:pPr>
        <w:autoSpaceDE w:val="0"/>
        <w:autoSpaceDN w:val="0"/>
        <w:adjustRightInd w:val="0"/>
        <w:spacing w:line="240" w:lineRule="auto"/>
        <w:rPr>
          <w:rFonts w:ascii="Courier New" w:hAnsi="Courier New" w:cs="Courier New"/>
          <w:color w:val="000000"/>
          <w:sz w:val="20"/>
          <w:szCs w:val="20"/>
          <w:lang w:bidi="ar-SA"/>
        </w:rPr>
      </w:pPr>
    </w:p>
    <w:p w14:paraId="277B011F" w14:textId="77777777" w:rsidR="004A7C30" w:rsidRPr="004A7C30" w:rsidRDefault="004A7C30" w:rsidP="004A7C30">
      <w:pPr>
        <w:autoSpaceDE w:val="0"/>
        <w:autoSpaceDN w:val="0"/>
        <w:adjustRightInd w:val="0"/>
        <w:spacing w:line="400" w:lineRule="atLeast"/>
        <w:rPr>
          <w:rFonts w:ascii="Times New Roman" w:hAnsi="Times New Roman"/>
          <w:lang w:bidi="ar-SA"/>
        </w:rPr>
      </w:pPr>
    </w:p>
    <w:p w14:paraId="4FCDABAE" w14:textId="77777777" w:rsidR="001549B0" w:rsidRDefault="001549B0">
      <w:pPr>
        <w:spacing w:line="240" w:lineRule="auto"/>
        <w:rPr>
          <w:rFonts w:asciiTheme="majorHAnsi" w:hAnsiTheme="majorHAnsi"/>
          <w:b/>
          <w:bCs/>
          <w:sz w:val="28"/>
          <w:szCs w:val="32"/>
        </w:rPr>
      </w:pPr>
      <w:bookmarkStart w:id="46" w:name="_Toc513472001"/>
      <w:r>
        <w:br w:type="page"/>
      </w:r>
    </w:p>
    <w:p w14:paraId="7E0E1A88" w14:textId="3A404CC3" w:rsidR="00101028" w:rsidRDefault="00101028" w:rsidP="00F50C83">
      <w:pPr>
        <w:pStyle w:val="Heading1"/>
      </w:pPr>
      <w:r>
        <w:lastRenderedPageBreak/>
        <w:t xml:space="preserve">Appendix B: </w:t>
      </w:r>
      <w:r w:rsidR="00FC059D">
        <w:t>Stepwise Regression of Bias Blind Spot</w:t>
      </w:r>
      <w:bookmarkEnd w:id="46"/>
      <w:r>
        <w:t xml:space="preserve"> </w:t>
      </w:r>
    </w:p>
    <w:p w14:paraId="59B607B7" w14:textId="33DD677E" w:rsidR="00C60B5F" w:rsidRPr="00C60B5F" w:rsidRDefault="00C60B5F" w:rsidP="00C60B5F">
      <w:r>
        <w:tab/>
      </w:r>
      <w:r w:rsidR="00083466">
        <w:t xml:space="preserve">A stepwise regression was used to explore what predicts </w:t>
      </w:r>
      <w:r w:rsidR="00A04FA5">
        <w:t xml:space="preserve">cognitive and social bias blind spot.  In the initial stepwise the social bias blind spot </w:t>
      </w:r>
      <w:r w:rsidR="00496751">
        <w:t xml:space="preserve">was used as a predictor but was later removed due to lack of a priori prediction.  The full model is below ad hoc.  </w:t>
      </w:r>
    </w:p>
    <w:p w14:paraId="59B2EEB8" w14:textId="77777777" w:rsidR="006F74E2" w:rsidRPr="006F74E2" w:rsidRDefault="006F74E2" w:rsidP="006F74E2">
      <w:pPr>
        <w:autoSpaceDE w:val="0"/>
        <w:autoSpaceDN w:val="0"/>
        <w:adjustRightInd w:val="0"/>
        <w:spacing w:line="240" w:lineRule="auto"/>
        <w:rPr>
          <w:rFonts w:ascii="Times New Roman" w:hAnsi="Times New Roman"/>
          <w:lang w:bidi="ar-S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51"/>
        <w:gridCol w:w="719"/>
        <w:gridCol w:w="763"/>
        <w:gridCol w:w="1035"/>
        <w:gridCol w:w="1035"/>
        <w:gridCol w:w="1035"/>
        <w:gridCol w:w="785"/>
        <w:gridCol w:w="720"/>
        <w:gridCol w:w="720"/>
        <w:gridCol w:w="1033"/>
      </w:tblGrid>
      <w:tr w:rsidR="006F74E2" w:rsidRPr="006F74E2" w14:paraId="112B2F98" w14:textId="77777777" w:rsidTr="006F74E2">
        <w:trPr>
          <w:cantSplit/>
        </w:trPr>
        <w:tc>
          <w:tcPr>
            <w:tcW w:w="5000" w:type="pct"/>
            <w:gridSpan w:val="10"/>
            <w:tcBorders>
              <w:top w:val="nil"/>
              <w:left w:val="nil"/>
              <w:bottom w:val="nil"/>
              <w:right w:val="nil"/>
            </w:tcBorders>
            <w:shd w:val="clear" w:color="auto" w:fill="FFFFFF"/>
            <w:vAlign w:val="center"/>
          </w:tcPr>
          <w:p w14:paraId="407CDCB0"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b/>
                <w:bCs/>
                <w:color w:val="000000"/>
                <w:sz w:val="18"/>
                <w:szCs w:val="18"/>
                <w:lang w:bidi="ar-SA"/>
              </w:rPr>
              <w:t>Model Summary</w:t>
            </w:r>
          </w:p>
        </w:tc>
      </w:tr>
      <w:tr w:rsidR="006F74E2" w:rsidRPr="006F74E2" w14:paraId="3EA82CA8" w14:textId="77777777" w:rsidTr="006F74E2">
        <w:trPr>
          <w:cantSplit/>
        </w:trPr>
        <w:tc>
          <w:tcPr>
            <w:tcW w:w="333" w:type="pct"/>
            <w:vMerge w:val="restart"/>
            <w:tcBorders>
              <w:top w:val="single" w:sz="16" w:space="0" w:color="000000"/>
              <w:left w:val="single" w:sz="16" w:space="0" w:color="000000"/>
              <w:bottom w:val="nil"/>
              <w:right w:val="single" w:sz="16" w:space="0" w:color="000000"/>
            </w:tcBorders>
            <w:shd w:val="clear" w:color="auto" w:fill="FFFFFF"/>
            <w:vAlign w:val="bottom"/>
          </w:tcPr>
          <w:p w14:paraId="40CDA406"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Model</w:t>
            </w:r>
          </w:p>
        </w:tc>
        <w:tc>
          <w:tcPr>
            <w:tcW w:w="429" w:type="pct"/>
            <w:vMerge w:val="restart"/>
            <w:tcBorders>
              <w:top w:val="single" w:sz="16" w:space="0" w:color="000000"/>
              <w:left w:val="single" w:sz="16" w:space="0" w:color="000000"/>
            </w:tcBorders>
            <w:shd w:val="clear" w:color="auto" w:fill="FFFFFF"/>
            <w:vAlign w:val="bottom"/>
          </w:tcPr>
          <w:p w14:paraId="2C1A50CC"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R</w:t>
            </w:r>
          </w:p>
        </w:tc>
        <w:tc>
          <w:tcPr>
            <w:tcW w:w="455" w:type="pct"/>
            <w:vMerge w:val="restart"/>
            <w:tcBorders>
              <w:top w:val="single" w:sz="16" w:space="0" w:color="000000"/>
            </w:tcBorders>
            <w:shd w:val="clear" w:color="auto" w:fill="FFFFFF"/>
            <w:vAlign w:val="bottom"/>
          </w:tcPr>
          <w:p w14:paraId="089A7B0E"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R Square</w:t>
            </w:r>
          </w:p>
        </w:tc>
        <w:tc>
          <w:tcPr>
            <w:tcW w:w="615" w:type="pct"/>
            <w:vMerge w:val="restart"/>
            <w:tcBorders>
              <w:top w:val="single" w:sz="16" w:space="0" w:color="000000"/>
            </w:tcBorders>
            <w:shd w:val="clear" w:color="auto" w:fill="FFFFFF"/>
            <w:vAlign w:val="bottom"/>
          </w:tcPr>
          <w:p w14:paraId="296F6C81"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Adjusted R Square</w:t>
            </w:r>
          </w:p>
        </w:tc>
        <w:tc>
          <w:tcPr>
            <w:tcW w:w="615" w:type="pct"/>
            <w:vMerge w:val="restart"/>
            <w:tcBorders>
              <w:top w:val="single" w:sz="16" w:space="0" w:color="000000"/>
            </w:tcBorders>
            <w:shd w:val="clear" w:color="auto" w:fill="FFFFFF"/>
            <w:vAlign w:val="bottom"/>
          </w:tcPr>
          <w:p w14:paraId="32A24EFB"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Std. Error of the Estimate</w:t>
            </w:r>
          </w:p>
        </w:tc>
        <w:tc>
          <w:tcPr>
            <w:tcW w:w="2555" w:type="pct"/>
            <w:gridSpan w:val="5"/>
            <w:tcBorders>
              <w:top w:val="single" w:sz="16" w:space="0" w:color="000000"/>
              <w:right w:val="single" w:sz="16" w:space="0" w:color="000000"/>
            </w:tcBorders>
            <w:shd w:val="clear" w:color="auto" w:fill="FFFFFF"/>
            <w:vAlign w:val="bottom"/>
          </w:tcPr>
          <w:p w14:paraId="17BCBCEA"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Change Statistics</w:t>
            </w:r>
          </w:p>
        </w:tc>
      </w:tr>
      <w:tr w:rsidR="006F74E2" w:rsidRPr="006F74E2" w14:paraId="499C1891" w14:textId="77777777" w:rsidTr="006F74E2">
        <w:trPr>
          <w:cantSplit/>
        </w:trPr>
        <w:tc>
          <w:tcPr>
            <w:tcW w:w="333" w:type="pct"/>
            <w:vMerge/>
            <w:tcBorders>
              <w:top w:val="single" w:sz="16" w:space="0" w:color="000000"/>
              <w:left w:val="single" w:sz="16" w:space="0" w:color="000000"/>
              <w:bottom w:val="nil"/>
              <w:right w:val="single" w:sz="16" w:space="0" w:color="000000"/>
            </w:tcBorders>
            <w:shd w:val="clear" w:color="auto" w:fill="FFFFFF"/>
            <w:vAlign w:val="bottom"/>
          </w:tcPr>
          <w:p w14:paraId="54C60617"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29" w:type="pct"/>
            <w:vMerge/>
            <w:tcBorders>
              <w:top w:val="single" w:sz="16" w:space="0" w:color="000000"/>
              <w:left w:val="single" w:sz="16" w:space="0" w:color="000000"/>
            </w:tcBorders>
            <w:shd w:val="clear" w:color="auto" w:fill="FFFFFF"/>
            <w:vAlign w:val="bottom"/>
          </w:tcPr>
          <w:p w14:paraId="4BE4911F"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55" w:type="pct"/>
            <w:vMerge/>
            <w:tcBorders>
              <w:top w:val="single" w:sz="16" w:space="0" w:color="000000"/>
            </w:tcBorders>
            <w:shd w:val="clear" w:color="auto" w:fill="FFFFFF"/>
            <w:vAlign w:val="bottom"/>
          </w:tcPr>
          <w:p w14:paraId="1AA03A44"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615" w:type="pct"/>
            <w:vMerge/>
            <w:tcBorders>
              <w:top w:val="single" w:sz="16" w:space="0" w:color="000000"/>
            </w:tcBorders>
            <w:shd w:val="clear" w:color="auto" w:fill="FFFFFF"/>
            <w:vAlign w:val="bottom"/>
          </w:tcPr>
          <w:p w14:paraId="0FE7FAAE"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615" w:type="pct"/>
            <w:vMerge/>
            <w:tcBorders>
              <w:top w:val="single" w:sz="16" w:space="0" w:color="000000"/>
            </w:tcBorders>
            <w:shd w:val="clear" w:color="auto" w:fill="FFFFFF"/>
            <w:vAlign w:val="bottom"/>
          </w:tcPr>
          <w:p w14:paraId="51888C9F"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615" w:type="pct"/>
            <w:tcBorders>
              <w:bottom w:val="single" w:sz="16" w:space="0" w:color="000000"/>
            </w:tcBorders>
            <w:shd w:val="clear" w:color="auto" w:fill="FFFFFF"/>
            <w:vAlign w:val="bottom"/>
          </w:tcPr>
          <w:p w14:paraId="7E879E6D"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R Square Change</w:t>
            </w:r>
          </w:p>
        </w:tc>
        <w:tc>
          <w:tcPr>
            <w:tcW w:w="467" w:type="pct"/>
            <w:tcBorders>
              <w:bottom w:val="single" w:sz="16" w:space="0" w:color="000000"/>
            </w:tcBorders>
            <w:shd w:val="clear" w:color="auto" w:fill="FFFFFF"/>
            <w:vAlign w:val="bottom"/>
          </w:tcPr>
          <w:p w14:paraId="33D5C6AA"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F Change</w:t>
            </w:r>
          </w:p>
        </w:tc>
        <w:tc>
          <w:tcPr>
            <w:tcW w:w="429" w:type="pct"/>
            <w:tcBorders>
              <w:bottom w:val="single" w:sz="16" w:space="0" w:color="000000"/>
            </w:tcBorders>
            <w:shd w:val="clear" w:color="auto" w:fill="FFFFFF"/>
            <w:vAlign w:val="bottom"/>
          </w:tcPr>
          <w:p w14:paraId="2B334665"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df1</w:t>
            </w:r>
          </w:p>
        </w:tc>
        <w:tc>
          <w:tcPr>
            <w:tcW w:w="429" w:type="pct"/>
            <w:tcBorders>
              <w:bottom w:val="single" w:sz="16" w:space="0" w:color="000000"/>
            </w:tcBorders>
            <w:shd w:val="clear" w:color="auto" w:fill="FFFFFF"/>
            <w:vAlign w:val="bottom"/>
          </w:tcPr>
          <w:p w14:paraId="692053FA"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df2</w:t>
            </w:r>
          </w:p>
        </w:tc>
        <w:tc>
          <w:tcPr>
            <w:tcW w:w="615" w:type="pct"/>
            <w:tcBorders>
              <w:bottom w:val="single" w:sz="16" w:space="0" w:color="000000"/>
              <w:right w:val="single" w:sz="16" w:space="0" w:color="000000"/>
            </w:tcBorders>
            <w:shd w:val="clear" w:color="auto" w:fill="FFFFFF"/>
            <w:vAlign w:val="bottom"/>
          </w:tcPr>
          <w:p w14:paraId="18427C02"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Sig. F Change</w:t>
            </w:r>
          </w:p>
        </w:tc>
      </w:tr>
      <w:tr w:rsidR="006F74E2" w:rsidRPr="006F74E2" w14:paraId="0623DC38" w14:textId="77777777" w:rsidTr="006F74E2">
        <w:trPr>
          <w:cantSplit/>
        </w:trPr>
        <w:tc>
          <w:tcPr>
            <w:tcW w:w="333" w:type="pct"/>
            <w:tcBorders>
              <w:top w:val="single" w:sz="16" w:space="0" w:color="000000"/>
              <w:left w:val="single" w:sz="16" w:space="0" w:color="000000"/>
              <w:bottom w:val="nil"/>
              <w:right w:val="single" w:sz="16" w:space="0" w:color="000000"/>
            </w:tcBorders>
            <w:shd w:val="clear" w:color="auto" w:fill="FFFFFF"/>
          </w:tcPr>
          <w:p w14:paraId="0467433A"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1</w:t>
            </w:r>
          </w:p>
        </w:tc>
        <w:tc>
          <w:tcPr>
            <w:tcW w:w="429" w:type="pct"/>
            <w:tcBorders>
              <w:top w:val="single" w:sz="16" w:space="0" w:color="000000"/>
              <w:left w:val="single" w:sz="16" w:space="0" w:color="000000"/>
              <w:bottom w:val="nil"/>
            </w:tcBorders>
            <w:shd w:val="clear" w:color="auto" w:fill="FFFFFF"/>
            <w:vAlign w:val="center"/>
          </w:tcPr>
          <w:p w14:paraId="088AC5A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.217</w:t>
            </w:r>
            <w:r w:rsidRPr="006F74E2">
              <w:rPr>
                <w:rFonts w:ascii="Arial" w:hAnsi="Arial" w:cs="Arial"/>
                <w:color w:val="000000"/>
                <w:sz w:val="18"/>
                <w:szCs w:val="18"/>
                <w:vertAlign w:val="superscript"/>
                <w:lang w:bidi="ar-SA"/>
              </w:rPr>
              <w:t>a</w:t>
            </w:r>
          </w:p>
        </w:tc>
        <w:tc>
          <w:tcPr>
            <w:tcW w:w="455" w:type="pct"/>
            <w:tcBorders>
              <w:top w:val="single" w:sz="16" w:space="0" w:color="000000"/>
              <w:bottom w:val="nil"/>
            </w:tcBorders>
            <w:shd w:val="clear" w:color="auto" w:fill="FFFFFF"/>
            <w:vAlign w:val="center"/>
          </w:tcPr>
          <w:p w14:paraId="4ECDCA1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.047</w:t>
            </w:r>
          </w:p>
        </w:tc>
        <w:tc>
          <w:tcPr>
            <w:tcW w:w="615" w:type="pct"/>
            <w:tcBorders>
              <w:top w:val="single" w:sz="16" w:space="0" w:color="000000"/>
              <w:bottom w:val="nil"/>
            </w:tcBorders>
            <w:shd w:val="clear" w:color="auto" w:fill="FFFFFF"/>
            <w:vAlign w:val="center"/>
          </w:tcPr>
          <w:p w14:paraId="47CE010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.044</w:t>
            </w:r>
          </w:p>
        </w:tc>
        <w:tc>
          <w:tcPr>
            <w:tcW w:w="615" w:type="pct"/>
            <w:tcBorders>
              <w:top w:val="single" w:sz="16" w:space="0" w:color="000000"/>
              <w:bottom w:val="nil"/>
            </w:tcBorders>
            <w:shd w:val="clear" w:color="auto" w:fill="FFFFFF"/>
            <w:vAlign w:val="center"/>
          </w:tcPr>
          <w:p w14:paraId="450A90B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.72211</w:t>
            </w:r>
          </w:p>
        </w:tc>
        <w:tc>
          <w:tcPr>
            <w:tcW w:w="615" w:type="pct"/>
            <w:tcBorders>
              <w:top w:val="single" w:sz="16" w:space="0" w:color="000000"/>
              <w:bottom w:val="nil"/>
            </w:tcBorders>
            <w:shd w:val="clear" w:color="auto" w:fill="FFFFFF"/>
            <w:vAlign w:val="center"/>
          </w:tcPr>
          <w:p w14:paraId="415E52C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.047</w:t>
            </w:r>
          </w:p>
        </w:tc>
        <w:tc>
          <w:tcPr>
            <w:tcW w:w="467" w:type="pct"/>
            <w:tcBorders>
              <w:top w:val="single" w:sz="16" w:space="0" w:color="000000"/>
              <w:bottom w:val="nil"/>
            </w:tcBorders>
            <w:shd w:val="clear" w:color="auto" w:fill="FFFFFF"/>
            <w:vAlign w:val="center"/>
          </w:tcPr>
          <w:p w14:paraId="5A9BADF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14.883</w:t>
            </w:r>
          </w:p>
        </w:tc>
        <w:tc>
          <w:tcPr>
            <w:tcW w:w="429" w:type="pct"/>
            <w:tcBorders>
              <w:top w:val="single" w:sz="16" w:space="0" w:color="000000"/>
              <w:bottom w:val="nil"/>
            </w:tcBorders>
            <w:shd w:val="clear" w:color="auto" w:fill="FFFFFF"/>
            <w:vAlign w:val="center"/>
          </w:tcPr>
          <w:p w14:paraId="216E6DC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9" w:type="pct"/>
            <w:tcBorders>
              <w:top w:val="single" w:sz="16" w:space="0" w:color="000000"/>
              <w:bottom w:val="nil"/>
            </w:tcBorders>
            <w:shd w:val="clear" w:color="auto" w:fill="FFFFFF"/>
            <w:vAlign w:val="center"/>
          </w:tcPr>
          <w:p w14:paraId="2475F48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302</w:t>
            </w:r>
          </w:p>
        </w:tc>
        <w:tc>
          <w:tcPr>
            <w:tcW w:w="615" w:type="pct"/>
            <w:tcBorders>
              <w:top w:val="single" w:sz="16" w:space="0" w:color="000000"/>
              <w:bottom w:val="nil"/>
              <w:right w:val="single" w:sz="16" w:space="0" w:color="000000"/>
            </w:tcBorders>
            <w:shd w:val="clear" w:color="auto" w:fill="FFFFFF"/>
            <w:vAlign w:val="center"/>
          </w:tcPr>
          <w:p w14:paraId="5C32062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r>
      <w:tr w:rsidR="006F74E2" w:rsidRPr="006F74E2" w14:paraId="54B031D9" w14:textId="77777777" w:rsidTr="006F74E2">
        <w:trPr>
          <w:cantSplit/>
        </w:trPr>
        <w:tc>
          <w:tcPr>
            <w:tcW w:w="333" w:type="pct"/>
            <w:tcBorders>
              <w:top w:val="nil"/>
              <w:left w:val="single" w:sz="16" w:space="0" w:color="000000"/>
              <w:bottom w:val="nil"/>
              <w:right w:val="single" w:sz="16" w:space="0" w:color="000000"/>
            </w:tcBorders>
            <w:shd w:val="clear" w:color="auto" w:fill="FFFFFF"/>
          </w:tcPr>
          <w:p w14:paraId="28C40B17"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2</w:t>
            </w:r>
          </w:p>
        </w:tc>
        <w:tc>
          <w:tcPr>
            <w:tcW w:w="429" w:type="pct"/>
            <w:tcBorders>
              <w:top w:val="nil"/>
              <w:left w:val="single" w:sz="16" w:space="0" w:color="000000"/>
              <w:bottom w:val="nil"/>
            </w:tcBorders>
            <w:shd w:val="clear" w:color="auto" w:fill="FFFFFF"/>
            <w:vAlign w:val="center"/>
          </w:tcPr>
          <w:p w14:paraId="03EA346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.299</w:t>
            </w:r>
            <w:r w:rsidRPr="006F74E2">
              <w:rPr>
                <w:rFonts w:ascii="Arial" w:hAnsi="Arial" w:cs="Arial"/>
                <w:color w:val="000000"/>
                <w:sz w:val="18"/>
                <w:szCs w:val="18"/>
                <w:vertAlign w:val="superscript"/>
                <w:lang w:bidi="ar-SA"/>
              </w:rPr>
              <w:t>b</w:t>
            </w:r>
          </w:p>
        </w:tc>
        <w:tc>
          <w:tcPr>
            <w:tcW w:w="455" w:type="pct"/>
            <w:tcBorders>
              <w:top w:val="nil"/>
              <w:bottom w:val="nil"/>
            </w:tcBorders>
            <w:shd w:val="clear" w:color="auto" w:fill="FFFFFF"/>
            <w:vAlign w:val="center"/>
          </w:tcPr>
          <w:p w14:paraId="4AE9B62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.089</w:t>
            </w:r>
          </w:p>
        </w:tc>
        <w:tc>
          <w:tcPr>
            <w:tcW w:w="615" w:type="pct"/>
            <w:tcBorders>
              <w:top w:val="nil"/>
              <w:bottom w:val="nil"/>
            </w:tcBorders>
            <w:shd w:val="clear" w:color="auto" w:fill="FFFFFF"/>
            <w:vAlign w:val="center"/>
          </w:tcPr>
          <w:p w14:paraId="02FDC26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.083</w:t>
            </w:r>
          </w:p>
        </w:tc>
        <w:tc>
          <w:tcPr>
            <w:tcW w:w="615" w:type="pct"/>
            <w:tcBorders>
              <w:top w:val="nil"/>
              <w:bottom w:val="nil"/>
            </w:tcBorders>
            <w:shd w:val="clear" w:color="auto" w:fill="FFFFFF"/>
            <w:vAlign w:val="center"/>
          </w:tcPr>
          <w:p w14:paraId="5C1685E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.70708</w:t>
            </w:r>
          </w:p>
        </w:tc>
        <w:tc>
          <w:tcPr>
            <w:tcW w:w="615" w:type="pct"/>
            <w:tcBorders>
              <w:top w:val="nil"/>
              <w:bottom w:val="nil"/>
            </w:tcBorders>
            <w:shd w:val="clear" w:color="auto" w:fill="FFFFFF"/>
            <w:vAlign w:val="center"/>
          </w:tcPr>
          <w:p w14:paraId="671D105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.042</w:t>
            </w:r>
          </w:p>
        </w:tc>
        <w:tc>
          <w:tcPr>
            <w:tcW w:w="467" w:type="pct"/>
            <w:tcBorders>
              <w:top w:val="nil"/>
              <w:bottom w:val="nil"/>
            </w:tcBorders>
            <w:shd w:val="clear" w:color="auto" w:fill="FFFFFF"/>
            <w:vAlign w:val="center"/>
          </w:tcPr>
          <w:p w14:paraId="6108EDB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13.977</w:t>
            </w:r>
          </w:p>
        </w:tc>
        <w:tc>
          <w:tcPr>
            <w:tcW w:w="429" w:type="pct"/>
            <w:tcBorders>
              <w:top w:val="nil"/>
              <w:bottom w:val="nil"/>
            </w:tcBorders>
            <w:shd w:val="clear" w:color="auto" w:fill="FFFFFF"/>
            <w:vAlign w:val="center"/>
          </w:tcPr>
          <w:p w14:paraId="2E95497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9" w:type="pct"/>
            <w:tcBorders>
              <w:top w:val="nil"/>
              <w:bottom w:val="nil"/>
            </w:tcBorders>
            <w:shd w:val="clear" w:color="auto" w:fill="FFFFFF"/>
            <w:vAlign w:val="center"/>
          </w:tcPr>
          <w:p w14:paraId="30306A5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301</w:t>
            </w:r>
          </w:p>
        </w:tc>
        <w:tc>
          <w:tcPr>
            <w:tcW w:w="615" w:type="pct"/>
            <w:tcBorders>
              <w:top w:val="nil"/>
              <w:bottom w:val="nil"/>
              <w:right w:val="single" w:sz="16" w:space="0" w:color="000000"/>
            </w:tcBorders>
            <w:shd w:val="clear" w:color="auto" w:fill="FFFFFF"/>
            <w:vAlign w:val="center"/>
          </w:tcPr>
          <w:p w14:paraId="4C6B8A9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r>
      <w:tr w:rsidR="006F74E2" w:rsidRPr="006F74E2" w14:paraId="646818A7" w14:textId="77777777" w:rsidTr="006F74E2">
        <w:trPr>
          <w:cantSplit/>
        </w:trPr>
        <w:tc>
          <w:tcPr>
            <w:tcW w:w="333" w:type="pct"/>
            <w:tcBorders>
              <w:top w:val="nil"/>
              <w:left w:val="single" w:sz="16" w:space="0" w:color="000000"/>
              <w:bottom w:val="nil"/>
              <w:right w:val="single" w:sz="16" w:space="0" w:color="000000"/>
            </w:tcBorders>
            <w:shd w:val="clear" w:color="auto" w:fill="FFFFFF"/>
          </w:tcPr>
          <w:p w14:paraId="067522C2"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3</w:t>
            </w:r>
          </w:p>
        </w:tc>
        <w:tc>
          <w:tcPr>
            <w:tcW w:w="429" w:type="pct"/>
            <w:tcBorders>
              <w:top w:val="nil"/>
              <w:left w:val="single" w:sz="16" w:space="0" w:color="000000"/>
              <w:bottom w:val="nil"/>
            </w:tcBorders>
            <w:shd w:val="clear" w:color="auto" w:fill="FFFFFF"/>
            <w:vAlign w:val="center"/>
          </w:tcPr>
          <w:p w14:paraId="56C3268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.332</w:t>
            </w:r>
            <w:r w:rsidRPr="006F74E2">
              <w:rPr>
                <w:rFonts w:ascii="Arial" w:hAnsi="Arial" w:cs="Arial"/>
                <w:color w:val="000000"/>
                <w:sz w:val="18"/>
                <w:szCs w:val="18"/>
                <w:vertAlign w:val="superscript"/>
                <w:lang w:bidi="ar-SA"/>
              </w:rPr>
              <w:t>c</w:t>
            </w:r>
          </w:p>
        </w:tc>
        <w:tc>
          <w:tcPr>
            <w:tcW w:w="455" w:type="pct"/>
            <w:tcBorders>
              <w:top w:val="nil"/>
              <w:bottom w:val="nil"/>
            </w:tcBorders>
            <w:shd w:val="clear" w:color="auto" w:fill="FFFFFF"/>
            <w:vAlign w:val="center"/>
          </w:tcPr>
          <w:p w14:paraId="17AA99E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.110</w:t>
            </w:r>
          </w:p>
        </w:tc>
        <w:tc>
          <w:tcPr>
            <w:tcW w:w="615" w:type="pct"/>
            <w:tcBorders>
              <w:top w:val="nil"/>
              <w:bottom w:val="nil"/>
            </w:tcBorders>
            <w:shd w:val="clear" w:color="auto" w:fill="FFFFFF"/>
            <w:vAlign w:val="center"/>
          </w:tcPr>
          <w:p w14:paraId="06E02DD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w:t>
            </w:r>
          </w:p>
        </w:tc>
        <w:tc>
          <w:tcPr>
            <w:tcW w:w="615" w:type="pct"/>
            <w:tcBorders>
              <w:top w:val="nil"/>
              <w:bottom w:val="nil"/>
            </w:tcBorders>
            <w:shd w:val="clear" w:color="auto" w:fill="FFFFFF"/>
            <w:vAlign w:val="center"/>
          </w:tcPr>
          <w:p w14:paraId="614B0D3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.70010</w:t>
            </w:r>
          </w:p>
        </w:tc>
        <w:tc>
          <w:tcPr>
            <w:tcW w:w="615" w:type="pct"/>
            <w:tcBorders>
              <w:top w:val="nil"/>
              <w:bottom w:val="nil"/>
            </w:tcBorders>
            <w:shd w:val="clear" w:color="auto" w:fill="FFFFFF"/>
            <w:vAlign w:val="center"/>
          </w:tcPr>
          <w:p w14:paraId="1746996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.021</w:t>
            </w:r>
          </w:p>
        </w:tc>
        <w:tc>
          <w:tcPr>
            <w:tcW w:w="467" w:type="pct"/>
            <w:tcBorders>
              <w:top w:val="nil"/>
              <w:bottom w:val="nil"/>
            </w:tcBorders>
            <w:shd w:val="clear" w:color="auto" w:fill="FFFFFF"/>
            <w:vAlign w:val="center"/>
          </w:tcPr>
          <w:p w14:paraId="0A76B9A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7.029</w:t>
            </w:r>
          </w:p>
        </w:tc>
        <w:tc>
          <w:tcPr>
            <w:tcW w:w="429" w:type="pct"/>
            <w:tcBorders>
              <w:top w:val="nil"/>
              <w:bottom w:val="nil"/>
            </w:tcBorders>
            <w:shd w:val="clear" w:color="auto" w:fill="FFFFFF"/>
            <w:vAlign w:val="center"/>
          </w:tcPr>
          <w:p w14:paraId="07BD74A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9" w:type="pct"/>
            <w:tcBorders>
              <w:top w:val="nil"/>
              <w:bottom w:val="nil"/>
            </w:tcBorders>
            <w:shd w:val="clear" w:color="auto" w:fill="FFFFFF"/>
            <w:vAlign w:val="center"/>
          </w:tcPr>
          <w:p w14:paraId="0A3189A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300</w:t>
            </w:r>
          </w:p>
        </w:tc>
        <w:tc>
          <w:tcPr>
            <w:tcW w:w="615" w:type="pct"/>
            <w:tcBorders>
              <w:top w:val="nil"/>
              <w:bottom w:val="nil"/>
              <w:right w:val="single" w:sz="16" w:space="0" w:color="000000"/>
            </w:tcBorders>
            <w:shd w:val="clear" w:color="auto" w:fill="FFFFFF"/>
            <w:vAlign w:val="center"/>
          </w:tcPr>
          <w:p w14:paraId="297ABB1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.008</w:t>
            </w:r>
          </w:p>
        </w:tc>
      </w:tr>
      <w:tr w:rsidR="006F74E2" w:rsidRPr="006F74E2" w14:paraId="186D775E" w14:textId="77777777" w:rsidTr="006F74E2">
        <w:trPr>
          <w:cantSplit/>
        </w:trPr>
        <w:tc>
          <w:tcPr>
            <w:tcW w:w="333" w:type="pct"/>
            <w:tcBorders>
              <w:top w:val="nil"/>
              <w:left w:val="single" w:sz="16" w:space="0" w:color="000000"/>
              <w:bottom w:val="nil"/>
              <w:right w:val="single" w:sz="16" w:space="0" w:color="000000"/>
            </w:tcBorders>
            <w:shd w:val="clear" w:color="auto" w:fill="FFFFFF"/>
          </w:tcPr>
          <w:p w14:paraId="08869A75"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4</w:t>
            </w:r>
          </w:p>
        </w:tc>
        <w:tc>
          <w:tcPr>
            <w:tcW w:w="429" w:type="pct"/>
            <w:tcBorders>
              <w:top w:val="nil"/>
              <w:left w:val="single" w:sz="16" w:space="0" w:color="000000"/>
              <w:bottom w:val="nil"/>
            </w:tcBorders>
            <w:shd w:val="clear" w:color="auto" w:fill="FFFFFF"/>
            <w:vAlign w:val="center"/>
          </w:tcPr>
          <w:p w14:paraId="2EE0418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.356</w:t>
            </w:r>
            <w:r w:rsidRPr="006F74E2">
              <w:rPr>
                <w:rFonts w:ascii="Arial" w:hAnsi="Arial" w:cs="Arial"/>
                <w:color w:val="000000"/>
                <w:sz w:val="18"/>
                <w:szCs w:val="18"/>
                <w:vertAlign w:val="superscript"/>
                <w:lang w:bidi="ar-SA"/>
              </w:rPr>
              <w:t>d</w:t>
            </w:r>
          </w:p>
        </w:tc>
        <w:tc>
          <w:tcPr>
            <w:tcW w:w="455" w:type="pct"/>
            <w:tcBorders>
              <w:top w:val="nil"/>
              <w:bottom w:val="nil"/>
            </w:tcBorders>
            <w:shd w:val="clear" w:color="auto" w:fill="FFFFFF"/>
            <w:vAlign w:val="center"/>
          </w:tcPr>
          <w:p w14:paraId="6C3F061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.127</w:t>
            </w:r>
          </w:p>
        </w:tc>
        <w:tc>
          <w:tcPr>
            <w:tcW w:w="615" w:type="pct"/>
            <w:tcBorders>
              <w:top w:val="nil"/>
              <w:bottom w:val="nil"/>
            </w:tcBorders>
            <w:shd w:val="clear" w:color="auto" w:fill="FFFFFF"/>
            <w:vAlign w:val="center"/>
          </w:tcPr>
          <w:p w14:paraId="48D9EB6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.115</w:t>
            </w:r>
          </w:p>
        </w:tc>
        <w:tc>
          <w:tcPr>
            <w:tcW w:w="615" w:type="pct"/>
            <w:tcBorders>
              <w:top w:val="nil"/>
              <w:bottom w:val="nil"/>
            </w:tcBorders>
            <w:shd w:val="clear" w:color="auto" w:fill="FFFFFF"/>
            <w:vAlign w:val="center"/>
          </w:tcPr>
          <w:p w14:paraId="6B28FE9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.69471</w:t>
            </w:r>
          </w:p>
        </w:tc>
        <w:tc>
          <w:tcPr>
            <w:tcW w:w="615" w:type="pct"/>
            <w:tcBorders>
              <w:top w:val="nil"/>
              <w:bottom w:val="nil"/>
            </w:tcBorders>
            <w:shd w:val="clear" w:color="auto" w:fill="FFFFFF"/>
            <w:vAlign w:val="center"/>
          </w:tcPr>
          <w:p w14:paraId="1EBB28A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.017</w:t>
            </w:r>
          </w:p>
        </w:tc>
        <w:tc>
          <w:tcPr>
            <w:tcW w:w="467" w:type="pct"/>
            <w:tcBorders>
              <w:top w:val="nil"/>
              <w:bottom w:val="nil"/>
            </w:tcBorders>
            <w:shd w:val="clear" w:color="auto" w:fill="FFFFFF"/>
            <w:vAlign w:val="center"/>
          </w:tcPr>
          <w:p w14:paraId="0D13E4E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5.672</w:t>
            </w:r>
          </w:p>
        </w:tc>
        <w:tc>
          <w:tcPr>
            <w:tcW w:w="429" w:type="pct"/>
            <w:tcBorders>
              <w:top w:val="nil"/>
              <w:bottom w:val="nil"/>
            </w:tcBorders>
            <w:shd w:val="clear" w:color="auto" w:fill="FFFFFF"/>
            <w:vAlign w:val="center"/>
          </w:tcPr>
          <w:p w14:paraId="4F40BE3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9" w:type="pct"/>
            <w:tcBorders>
              <w:top w:val="nil"/>
              <w:bottom w:val="nil"/>
            </w:tcBorders>
            <w:shd w:val="clear" w:color="auto" w:fill="FFFFFF"/>
            <w:vAlign w:val="center"/>
          </w:tcPr>
          <w:p w14:paraId="01CE377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299</w:t>
            </w:r>
          </w:p>
        </w:tc>
        <w:tc>
          <w:tcPr>
            <w:tcW w:w="615" w:type="pct"/>
            <w:tcBorders>
              <w:top w:val="nil"/>
              <w:bottom w:val="nil"/>
              <w:right w:val="single" w:sz="16" w:space="0" w:color="000000"/>
            </w:tcBorders>
            <w:shd w:val="clear" w:color="auto" w:fill="FFFFFF"/>
            <w:vAlign w:val="center"/>
          </w:tcPr>
          <w:p w14:paraId="5F31E6B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.018</w:t>
            </w:r>
          </w:p>
        </w:tc>
      </w:tr>
      <w:tr w:rsidR="006F74E2" w:rsidRPr="006F74E2" w14:paraId="6EC9C8A4" w14:textId="77777777" w:rsidTr="006F74E2">
        <w:trPr>
          <w:cantSplit/>
        </w:trPr>
        <w:tc>
          <w:tcPr>
            <w:tcW w:w="333" w:type="pct"/>
            <w:tcBorders>
              <w:top w:val="nil"/>
              <w:left w:val="single" w:sz="16" w:space="0" w:color="000000"/>
              <w:bottom w:val="single" w:sz="16" w:space="0" w:color="000000"/>
              <w:right w:val="single" w:sz="16" w:space="0" w:color="000000"/>
            </w:tcBorders>
            <w:shd w:val="clear" w:color="auto" w:fill="FFFFFF"/>
          </w:tcPr>
          <w:p w14:paraId="3A891D0D"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5</w:t>
            </w:r>
          </w:p>
        </w:tc>
        <w:tc>
          <w:tcPr>
            <w:tcW w:w="429" w:type="pct"/>
            <w:tcBorders>
              <w:top w:val="nil"/>
              <w:left w:val="single" w:sz="16" w:space="0" w:color="000000"/>
              <w:bottom w:val="single" w:sz="16" w:space="0" w:color="000000"/>
            </w:tcBorders>
            <w:shd w:val="clear" w:color="auto" w:fill="FFFFFF"/>
            <w:vAlign w:val="center"/>
          </w:tcPr>
          <w:p w14:paraId="392C55A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.374</w:t>
            </w:r>
            <w:r w:rsidRPr="006F74E2">
              <w:rPr>
                <w:rFonts w:ascii="Arial" w:hAnsi="Arial" w:cs="Arial"/>
                <w:color w:val="000000"/>
                <w:sz w:val="18"/>
                <w:szCs w:val="18"/>
                <w:vertAlign w:val="superscript"/>
                <w:lang w:bidi="ar-SA"/>
              </w:rPr>
              <w:t>e</w:t>
            </w:r>
          </w:p>
        </w:tc>
        <w:tc>
          <w:tcPr>
            <w:tcW w:w="455" w:type="pct"/>
            <w:tcBorders>
              <w:top w:val="nil"/>
              <w:bottom w:val="single" w:sz="16" w:space="0" w:color="000000"/>
            </w:tcBorders>
            <w:shd w:val="clear" w:color="auto" w:fill="FFFFFF"/>
            <w:vAlign w:val="center"/>
          </w:tcPr>
          <w:p w14:paraId="74DE26D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.140</w:t>
            </w:r>
          </w:p>
        </w:tc>
        <w:tc>
          <w:tcPr>
            <w:tcW w:w="615" w:type="pct"/>
            <w:tcBorders>
              <w:top w:val="nil"/>
              <w:bottom w:val="single" w:sz="16" w:space="0" w:color="000000"/>
            </w:tcBorders>
            <w:shd w:val="clear" w:color="auto" w:fill="FFFFFF"/>
            <w:vAlign w:val="center"/>
          </w:tcPr>
          <w:p w14:paraId="098574D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.125</w:t>
            </w:r>
          </w:p>
        </w:tc>
        <w:tc>
          <w:tcPr>
            <w:tcW w:w="615" w:type="pct"/>
            <w:tcBorders>
              <w:top w:val="nil"/>
              <w:bottom w:val="single" w:sz="16" w:space="0" w:color="000000"/>
            </w:tcBorders>
            <w:shd w:val="clear" w:color="auto" w:fill="FFFFFF"/>
            <w:vAlign w:val="center"/>
          </w:tcPr>
          <w:p w14:paraId="5FDFB7C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.69069</w:t>
            </w:r>
          </w:p>
        </w:tc>
        <w:tc>
          <w:tcPr>
            <w:tcW w:w="615" w:type="pct"/>
            <w:tcBorders>
              <w:top w:val="nil"/>
              <w:bottom w:val="single" w:sz="16" w:space="0" w:color="000000"/>
            </w:tcBorders>
            <w:shd w:val="clear" w:color="auto" w:fill="FFFFFF"/>
            <w:vAlign w:val="center"/>
          </w:tcPr>
          <w:p w14:paraId="2499B05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.013</w:t>
            </w:r>
          </w:p>
        </w:tc>
        <w:tc>
          <w:tcPr>
            <w:tcW w:w="467" w:type="pct"/>
            <w:tcBorders>
              <w:top w:val="nil"/>
              <w:bottom w:val="single" w:sz="16" w:space="0" w:color="000000"/>
            </w:tcBorders>
            <w:shd w:val="clear" w:color="auto" w:fill="FFFFFF"/>
            <w:vAlign w:val="center"/>
          </w:tcPr>
          <w:p w14:paraId="3710020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4.494</w:t>
            </w:r>
          </w:p>
        </w:tc>
        <w:tc>
          <w:tcPr>
            <w:tcW w:w="429" w:type="pct"/>
            <w:tcBorders>
              <w:top w:val="nil"/>
              <w:bottom w:val="single" w:sz="16" w:space="0" w:color="000000"/>
            </w:tcBorders>
            <w:shd w:val="clear" w:color="auto" w:fill="FFFFFF"/>
            <w:vAlign w:val="center"/>
          </w:tcPr>
          <w:p w14:paraId="7C29C3D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9" w:type="pct"/>
            <w:tcBorders>
              <w:top w:val="nil"/>
              <w:bottom w:val="single" w:sz="16" w:space="0" w:color="000000"/>
            </w:tcBorders>
            <w:shd w:val="clear" w:color="auto" w:fill="FFFFFF"/>
            <w:vAlign w:val="center"/>
          </w:tcPr>
          <w:p w14:paraId="694BFDE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298</w:t>
            </w:r>
          </w:p>
        </w:tc>
        <w:tc>
          <w:tcPr>
            <w:tcW w:w="615" w:type="pct"/>
            <w:tcBorders>
              <w:top w:val="nil"/>
              <w:bottom w:val="single" w:sz="16" w:space="0" w:color="000000"/>
              <w:right w:val="single" w:sz="16" w:space="0" w:color="000000"/>
            </w:tcBorders>
            <w:shd w:val="clear" w:color="auto" w:fill="FFFFFF"/>
            <w:vAlign w:val="center"/>
          </w:tcPr>
          <w:p w14:paraId="23577FA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.035</w:t>
            </w:r>
          </w:p>
        </w:tc>
      </w:tr>
      <w:tr w:rsidR="006F74E2" w:rsidRPr="006F74E2" w14:paraId="36E78E5B" w14:textId="77777777" w:rsidTr="006F74E2">
        <w:trPr>
          <w:cantSplit/>
        </w:trPr>
        <w:tc>
          <w:tcPr>
            <w:tcW w:w="5000" w:type="pct"/>
            <w:gridSpan w:val="10"/>
            <w:tcBorders>
              <w:top w:val="nil"/>
              <w:left w:val="nil"/>
              <w:bottom w:val="nil"/>
              <w:right w:val="nil"/>
            </w:tcBorders>
            <w:shd w:val="clear" w:color="auto" w:fill="FFFFFF"/>
          </w:tcPr>
          <w:p w14:paraId="4E232FA4"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a. Predictors: (Constant), </w:t>
            </w:r>
            <w:proofErr w:type="spellStart"/>
            <w:r w:rsidRPr="006F74E2">
              <w:rPr>
                <w:rFonts w:ascii="Arial" w:hAnsi="Arial" w:cs="Arial"/>
                <w:color w:val="000000"/>
                <w:sz w:val="18"/>
                <w:szCs w:val="18"/>
                <w:lang w:bidi="ar-SA"/>
              </w:rPr>
              <w:t>DescDecTaskToplak</w:t>
            </w:r>
            <w:proofErr w:type="spellEnd"/>
          </w:p>
        </w:tc>
      </w:tr>
      <w:tr w:rsidR="006F74E2" w:rsidRPr="006F74E2" w14:paraId="61654F8C" w14:textId="77777777" w:rsidTr="006F74E2">
        <w:trPr>
          <w:cantSplit/>
        </w:trPr>
        <w:tc>
          <w:tcPr>
            <w:tcW w:w="5000" w:type="pct"/>
            <w:gridSpan w:val="10"/>
            <w:tcBorders>
              <w:top w:val="nil"/>
              <w:left w:val="nil"/>
              <w:bottom w:val="nil"/>
              <w:right w:val="nil"/>
            </w:tcBorders>
            <w:shd w:val="clear" w:color="auto" w:fill="FFFFFF"/>
          </w:tcPr>
          <w:p w14:paraId="6C4D027C"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b. Predictors: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p>
        </w:tc>
      </w:tr>
      <w:tr w:rsidR="006F74E2" w:rsidRPr="006F74E2" w14:paraId="33BE8D8F" w14:textId="77777777" w:rsidTr="006F74E2">
        <w:trPr>
          <w:cantSplit/>
        </w:trPr>
        <w:tc>
          <w:tcPr>
            <w:tcW w:w="5000" w:type="pct"/>
            <w:gridSpan w:val="10"/>
            <w:tcBorders>
              <w:top w:val="nil"/>
              <w:left w:val="nil"/>
              <w:bottom w:val="nil"/>
              <w:right w:val="nil"/>
            </w:tcBorders>
            <w:shd w:val="clear" w:color="auto" w:fill="FFFFFF"/>
          </w:tcPr>
          <w:p w14:paraId="06A99B7C"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c. Predictors: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p>
        </w:tc>
      </w:tr>
      <w:tr w:rsidR="006F74E2" w:rsidRPr="006F74E2" w14:paraId="0CBC6FA1" w14:textId="77777777" w:rsidTr="006F74E2">
        <w:trPr>
          <w:cantSplit/>
        </w:trPr>
        <w:tc>
          <w:tcPr>
            <w:tcW w:w="5000" w:type="pct"/>
            <w:gridSpan w:val="10"/>
            <w:tcBorders>
              <w:top w:val="nil"/>
              <w:left w:val="nil"/>
              <w:bottom w:val="nil"/>
              <w:right w:val="nil"/>
            </w:tcBorders>
            <w:shd w:val="clear" w:color="auto" w:fill="FFFFFF"/>
          </w:tcPr>
          <w:p w14:paraId="3049728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d. Predictors: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r w:rsidRPr="006F74E2">
              <w:rPr>
                <w:rFonts w:ascii="Arial" w:hAnsi="Arial" w:cs="Arial"/>
                <w:color w:val="000000"/>
                <w:sz w:val="18"/>
                <w:szCs w:val="18"/>
                <w:lang w:bidi="ar-SA"/>
              </w:rPr>
              <w:t>, DOI</w:t>
            </w:r>
          </w:p>
        </w:tc>
      </w:tr>
      <w:tr w:rsidR="006F74E2" w:rsidRPr="006F74E2" w14:paraId="60150905" w14:textId="77777777" w:rsidTr="006F74E2">
        <w:trPr>
          <w:cantSplit/>
        </w:trPr>
        <w:tc>
          <w:tcPr>
            <w:tcW w:w="5000" w:type="pct"/>
            <w:gridSpan w:val="10"/>
            <w:tcBorders>
              <w:top w:val="nil"/>
              <w:left w:val="nil"/>
              <w:bottom w:val="nil"/>
              <w:right w:val="nil"/>
            </w:tcBorders>
            <w:shd w:val="clear" w:color="auto" w:fill="FFFFFF"/>
          </w:tcPr>
          <w:p w14:paraId="34133640"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e. Predictors: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r w:rsidRPr="006F74E2">
              <w:rPr>
                <w:rFonts w:ascii="Arial" w:hAnsi="Arial" w:cs="Arial"/>
                <w:color w:val="000000"/>
                <w:sz w:val="18"/>
                <w:szCs w:val="18"/>
                <w:lang w:bidi="ar-SA"/>
              </w:rPr>
              <w:t>, DOI, Ravens</w:t>
            </w:r>
          </w:p>
        </w:tc>
      </w:tr>
    </w:tbl>
    <w:p w14:paraId="2207E181" w14:textId="77777777" w:rsidR="006F74E2" w:rsidRPr="006F74E2" w:rsidRDefault="006F74E2" w:rsidP="006F74E2">
      <w:pPr>
        <w:autoSpaceDE w:val="0"/>
        <w:autoSpaceDN w:val="0"/>
        <w:adjustRightInd w:val="0"/>
        <w:spacing w:line="400" w:lineRule="atLeast"/>
        <w:rPr>
          <w:rFonts w:ascii="Times New Roman" w:hAnsi="Times New Roman"/>
          <w:lang w:bidi="ar-SA"/>
        </w:rPr>
      </w:pPr>
    </w:p>
    <w:p w14:paraId="600776D9" w14:textId="77777777" w:rsidR="006F74E2" w:rsidRPr="006F74E2" w:rsidRDefault="006F74E2" w:rsidP="006F74E2">
      <w:pPr>
        <w:autoSpaceDE w:val="0"/>
        <w:autoSpaceDN w:val="0"/>
        <w:adjustRightInd w:val="0"/>
        <w:spacing w:line="240" w:lineRule="auto"/>
        <w:rPr>
          <w:rFonts w:ascii="Times New Roman" w:hAnsi="Times New Roman"/>
          <w:lang w:bidi="ar-S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97"/>
        <w:gridCol w:w="1801"/>
        <w:gridCol w:w="953"/>
        <w:gridCol w:w="953"/>
        <w:gridCol w:w="1201"/>
        <w:gridCol w:w="719"/>
        <w:gridCol w:w="719"/>
        <w:gridCol w:w="941"/>
        <w:gridCol w:w="712"/>
      </w:tblGrid>
      <w:tr w:rsidR="006F74E2" w:rsidRPr="006F74E2" w14:paraId="2CB6F44F" w14:textId="77777777" w:rsidTr="008260A3">
        <w:trPr>
          <w:cantSplit/>
        </w:trPr>
        <w:tc>
          <w:tcPr>
            <w:tcW w:w="5000" w:type="pct"/>
            <w:gridSpan w:val="9"/>
            <w:tcBorders>
              <w:top w:val="nil"/>
              <w:left w:val="nil"/>
              <w:bottom w:val="nil"/>
              <w:right w:val="nil"/>
            </w:tcBorders>
            <w:shd w:val="clear" w:color="auto" w:fill="FFFFFF"/>
            <w:vAlign w:val="center"/>
          </w:tcPr>
          <w:p w14:paraId="19675866"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proofErr w:type="spellStart"/>
            <w:r w:rsidRPr="006F74E2">
              <w:rPr>
                <w:rFonts w:ascii="Arial" w:hAnsi="Arial" w:cs="Arial"/>
                <w:b/>
                <w:bCs/>
                <w:color w:val="000000"/>
                <w:sz w:val="18"/>
                <w:szCs w:val="18"/>
                <w:lang w:bidi="ar-SA"/>
              </w:rPr>
              <w:t>Coefficients</w:t>
            </w:r>
            <w:r w:rsidRPr="006F74E2">
              <w:rPr>
                <w:rFonts w:ascii="Arial" w:hAnsi="Arial" w:cs="Arial"/>
                <w:b/>
                <w:bCs/>
                <w:color w:val="000000"/>
                <w:sz w:val="18"/>
                <w:szCs w:val="18"/>
                <w:vertAlign w:val="superscript"/>
                <w:lang w:bidi="ar-SA"/>
              </w:rPr>
              <w:t>a</w:t>
            </w:r>
            <w:proofErr w:type="spellEnd"/>
          </w:p>
        </w:tc>
      </w:tr>
      <w:tr w:rsidR="006F74E2" w:rsidRPr="006F74E2" w14:paraId="19BD5C0B" w14:textId="77777777" w:rsidTr="008260A3">
        <w:trPr>
          <w:cantSplit/>
        </w:trPr>
        <w:tc>
          <w:tcPr>
            <w:tcW w:w="1352" w:type="pct"/>
            <w:gridSpan w:val="2"/>
            <w:vMerge w:val="restart"/>
            <w:tcBorders>
              <w:top w:val="single" w:sz="16" w:space="0" w:color="000000"/>
              <w:left w:val="single" w:sz="16" w:space="0" w:color="000000"/>
              <w:bottom w:val="nil"/>
              <w:right w:val="nil"/>
            </w:tcBorders>
            <w:shd w:val="clear" w:color="auto" w:fill="FFFFFF"/>
            <w:vAlign w:val="bottom"/>
          </w:tcPr>
          <w:p w14:paraId="01C73778"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Model</w:t>
            </w:r>
          </w:p>
        </w:tc>
        <w:tc>
          <w:tcPr>
            <w:tcW w:w="1122" w:type="pct"/>
            <w:gridSpan w:val="2"/>
            <w:tcBorders>
              <w:top w:val="single" w:sz="16" w:space="0" w:color="000000"/>
              <w:left w:val="single" w:sz="16" w:space="0" w:color="000000"/>
            </w:tcBorders>
            <w:shd w:val="clear" w:color="auto" w:fill="FFFFFF"/>
            <w:vAlign w:val="bottom"/>
          </w:tcPr>
          <w:p w14:paraId="52A7B5FB"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Unstandardized Coefficients</w:t>
            </w:r>
          </w:p>
        </w:tc>
        <w:tc>
          <w:tcPr>
            <w:tcW w:w="707" w:type="pct"/>
            <w:tcBorders>
              <w:top w:val="single" w:sz="16" w:space="0" w:color="000000"/>
            </w:tcBorders>
            <w:shd w:val="clear" w:color="auto" w:fill="FFFFFF"/>
            <w:vAlign w:val="bottom"/>
          </w:tcPr>
          <w:p w14:paraId="06FD51A7"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Standardized Coefficients</w:t>
            </w:r>
          </w:p>
        </w:tc>
        <w:tc>
          <w:tcPr>
            <w:tcW w:w="423" w:type="pct"/>
            <w:vMerge w:val="restart"/>
            <w:tcBorders>
              <w:top w:val="single" w:sz="16" w:space="0" w:color="000000"/>
            </w:tcBorders>
            <w:shd w:val="clear" w:color="auto" w:fill="FFFFFF"/>
            <w:vAlign w:val="bottom"/>
          </w:tcPr>
          <w:p w14:paraId="3F323AA0"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t</w:t>
            </w:r>
          </w:p>
        </w:tc>
        <w:tc>
          <w:tcPr>
            <w:tcW w:w="423" w:type="pct"/>
            <w:vMerge w:val="restart"/>
            <w:tcBorders>
              <w:top w:val="single" w:sz="16" w:space="0" w:color="000000"/>
            </w:tcBorders>
            <w:shd w:val="clear" w:color="auto" w:fill="FFFFFF"/>
            <w:vAlign w:val="bottom"/>
          </w:tcPr>
          <w:p w14:paraId="04FFE67E"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Sig.</w:t>
            </w:r>
          </w:p>
        </w:tc>
        <w:tc>
          <w:tcPr>
            <w:tcW w:w="973" w:type="pct"/>
            <w:gridSpan w:val="2"/>
            <w:tcBorders>
              <w:top w:val="single" w:sz="16" w:space="0" w:color="000000"/>
              <w:right w:val="single" w:sz="16" w:space="0" w:color="000000"/>
            </w:tcBorders>
            <w:shd w:val="clear" w:color="auto" w:fill="FFFFFF"/>
            <w:vAlign w:val="bottom"/>
          </w:tcPr>
          <w:p w14:paraId="683A257F"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Collinearity Statistics</w:t>
            </w:r>
          </w:p>
        </w:tc>
      </w:tr>
      <w:tr w:rsidR="006F74E2" w:rsidRPr="006F74E2" w14:paraId="11F5EE46" w14:textId="77777777" w:rsidTr="008260A3">
        <w:trPr>
          <w:cantSplit/>
        </w:trPr>
        <w:tc>
          <w:tcPr>
            <w:tcW w:w="1352" w:type="pct"/>
            <w:gridSpan w:val="2"/>
            <w:vMerge/>
            <w:tcBorders>
              <w:top w:val="single" w:sz="16" w:space="0" w:color="000000"/>
              <w:left w:val="single" w:sz="16" w:space="0" w:color="000000"/>
              <w:bottom w:val="nil"/>
              <w:right w:val="nil"/>
            </w:tcBorders>
            <w:shd w:val="clear" w:color="auto" w:fill="FFFFFF"/>
            <w:vAlign w:val="bottom"/>
          </w:tcPr>
          <w:p w14:paraId="1080E2D9"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561" w:type="pct"/>
            <w:tcBorders>
              <w:left w:val="single" w:sz="16" w:space="0" w:color="000000"/>
              <w:bottom w:val="single" w:sz="16" w:space="0" w:color="000000"/>
            </w:tcBorders>
            <w:shd w:val="clear" w:color="auto" w:fill="FFFFFF"/>
            <w:vAlign w:val="bottom"/>
          </w:tcPr>
          <w:p w14:paraId="3B8B51EF"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B</w:t>
            </w:r>
          </w:p>
        </w:tc>
        <w:tc>
          <w:tcPr>
            <w:tcW w:w="561" w:type="pct"/>
            <w:tcBorders>
              <w:bottom w:val="single" w:sz="16" w:space="0" w:color="000000"/>
            </w:tcBorders>
            <w:shd w:val="clear" w:color="auto" w:fill="FFFFFF"/>
            <w:vAlign w:val="bottom"/>
          </w:tcPr>
          <w:p w14:paraId="6AD31304"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Std. Error</w:t>
            </w:r>
          </w:p>
        </w:tc>
        <w:tc>
          <w:tcPr>
            <w:tcW w:w="707" w:type="pct"/>
            <w:tcBorders>
              <w:bottom w:val="single" w:sz="16" w:space="0" w:color="000000"/>
            </w:tcBorders>
            <w:shd w:val="clear" w:color="auto" w:fill="FFFFFF"/>
            <w:vAlign w:val="bottom"/>
          </w:tcPr>
          <w:p w14:paraId="3E8D6E73"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Beta</w:t>
            </w:r>
          </w:p>
        </w:tc>
        <w:tc>
          <w:tcPr>
            <w:tcW w:w="423" w:type="pct"/>
            <w:vMerge/>
            <w:tcBorders>
              <w:top w:val="single" w:sz="16" w:space="0" w:color="000000"/>
            </w:tcBorders>
            <w:shd w:val="clear" w:color="auto" w:fill="FFFFFF"/>
            <w:vAlign w:val="bottom"/>
          </w:tcPr>
          <w:p w14:paraId="52D2FE21"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23" w:type="pct"/>
            <w:vMerge/>
            <w:tcBorders>
              <w:top w:val="single" w:sz="16" w:space="0" w:color="000000"/>
            </w:tcBorders>
            <w:shd w:val="clear" w:color="auto" w:fill="FFFFFF"/>
            <w:vAlign w:val="bottom"/>
          </w:tcPr>
          <w:p w14:paraId="036C155A"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554" w:type="pct"/>
            <w:tcBorders>
              <w:bottom w:val="single" w:sz="16" w:space="0" w:color="000000"/>
            </w:tcBorders>
            <w:shd w:val="clear" w:color="auto" w:fill="FFFFFF"/>
            <w:vAlign w:val="bottom"/>
          </w:tcPr>
          <w:p w14:paraId="647BDD9B"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Tolerance</w:t>
            </w:r>
          </w:p>
        </w:tc>
        <w:tc>
          <w:tcPr>
            <w:tcW w:w="419" w:type="pct"/>
            <w:tcBorders>
              <w:bottom w:val="single" w:sz="16" w:space="0" w:color="000000"/>
              <w:right w:val="single" w:sz="16" w:space="0" w:color="000000"/>
            </w:tcBorders>
            <w:shd w:val="clear" w:color="auto" w:fill="FFFFFF"/>
            <w:vAlign w:val="bottom"/>
          </w:tcPr>
          <w:p w14:paraId="7EF1812F"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VIF</w:t>
            </w:r>
          </w:p>
        </w:tc>
      </w:tr>
      <w:tr w:rsidR="006F74E2" w:rsidRPr="006F74E2" w14:paraId="350A9200" w14:textId="77777777" w:rsidTr="008260A3">
        <w:trPr>
          <w:cantSplit/>
        </w:trPr>
        <w:tc>
          <w:tcPr>
            <w:tcW w:w="292" w:type="pct"/>
            <w:vMerge w:val="restart"/>
            <w:tcBorders>
              <w:top w:val="single" w:sz="16" w:space="0" w:color="000000"/>
              <w:left w:val="single" w:sz="16" w:space="0" w:color="000000"/>
              <w:right w:val="nil"/>
            </w:tcBorders>
            <w:shd w:val="clear" w:color="auto" w:fill="FFFFFF"/>
          </w:tcPr>
          <w:p w14:paraId="22C2B332"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1</w:t>
            </w:r>
          </w:p>
        </w:tc>
        <w:tc>
          <w:tcPr>
            <w:tcW w:w="1060" w:type="pct"/>
            <w:tcBorders>
              <w:top w:val="single" w:sz="16" w:space="0" w:color="000000"/>
              <w:left w:val="nil"/>
              <w:bottom w:val="nil"/>
              <w:right w:val="single" w:sz="16" w:space="0" w:color="000000"/>
            </w:tcBorders>
            <w:shd w:val="clear" w:color="auto" w:fill="FFFFFF"/>
          </w:tcPr>
          <w:p w14:paraId="22614EBF"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(Constant)</w:t>
            </w:r>
          </w:p>
        </w:tc>
        <w:tc>
          <w:tcPr>
            <w:tcW w:w="561" w:type="pct"/>
            <w:tcBorders>
              <w:top w:val="single" w:sz="16" w:space="0" w:color="000000"/>
              <w:left w:val="single" w:sz="16" w:space="0" w:color="000000"/>
              <w:bottom w:val="nil"/>
            </w:tcBorders>
            <w:shd w:val="clear" w:color="auto" w:fill="FFFFFF"/>
            <w:vAlign w:val="center"/>
          </w:tcPr>
          <w:p w14:paraId="0A16B71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.462</w:t>
            </w:r>
          </w:p>
        </w:tc>
        <w:tc>
          <w:tcPr>
            <w:tcW w:w="561" w:type="pct"/>
            <w:tcBorders>
              <w:top w:val="single" w:sz="16" w:space="0" w:color="000000"/>
              <w:bottom w:val="nil"/>
            </w:tcBorders>
            <w:shd w:val="clear" w:color="auto" w:fill="FFFFFF"/>
            <w:vAlign w:val="center"/>
          </w:tcPr>
          <w:p w14:paraId="247B1F6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.112</w:t>
            </w:r>
          </w:p>
        </w:tc>
        <w:tc>
          <w:tcPr>
            <w:tcW w:w="707" w:type="pct"/>
            <w:tcBorders>
              <w:top w:val="single" w:sz="16" w:space="0" w:color="000000"/>
              <w:bottom w:val="nil"/>
            </w:tcBorders>
            <w:shd w:val="clear" w:color="auto" w:fill="FFFFFF"/>
            <w:vAlign w:val="center"/>
          </w:tcPr>
          <w:p w14:paraId="226FE29F"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23" w:type="pct"/>
            <w:tcBorders>
              <w:top w:val="single" w:sz="16" w:space="0" w:color="000000"/>
              <w:bottom w:val="nil"/>
            </w:tcBorders>
            <w:shd w:val="clear" w:color="auto" w:fill="FFFFFF"/>
            <w:vAlign w:val="center"/>
          </w:tcPr>
          <w:p w14:paraId="3955B67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4.118</w:t>
            </w:r>
          </w:p>
        </w:tc>
        <w:tc>
          <w:tcPr>
            <w:tcW w:w="423" w:type="pct"/>
            <w:tcBorders>
              <w:top w:val="single" w:sz="16" w:space="0" w:color="000000"/>
              <w:bottom w:val="nil"/>
            </w:tcBorders>
            <w:shd w:val="clear" w:color="auto" w:fill="FFFFFF"/>
            <w:vAlign w:val="center"/>
          </w:tcPr>
          <w:p w14:paraId="2844EE3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single" w:sz="16" w:space="0" w:color="000000"/>
              <w:bottom w:val="nil"/>
            </w:tcBorders>
            <w:shd w:val="clear" w:color="auto" w:fill="FFFFFF"/>
            <w:vAlign w:val="center"/>
          </w:tcPr>
          <w:p w14:paraId="77743DD3"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19" w:type="pct"/>
            <w:tcBorders>
              <w:top w:val="single" w:sz="16" w:space="0" w:color="000000"/>
              <w:bottom w:val="nil"/>
              <w:right w:val="single" w:sz="16" w:space="0" w:color="000000"/>
            </w:tcBorders>
            <w:shd w:val="clear" w:color="auto" w:fill="FFFFFF"/>
            <w:vAlign w:val="center"/>
          </w:tcPr>
          <w:p w14:paraId="4174B32D" w14:textId="77777777" w:rsidR="006F74E2" w:rsidRPr="006F74E2" w:rsidRDefault="006F74E2" w:rsidP="006F74E2">
            <w:pPr>
              <w:autoSpaceDE w:val="0"/>
              <w:autoSpaceDN w:val="0"/>
              <w:adjustRightInd w:val="0"/>
              <w:spacing w:line="240" w:lineRule="auto"/>
              <w:rPr>
                <w:rFonts w:ascii="Times New Roman" w:hAnsi="Times New Roman"/>
                <w:lang w:bidi="ar-SA"/>
              </w:rPr>
            </w:pPr>
          </w:p>
        </w:tc>
      </w:tr>
      <w:tr w:rsidR="006F74E2" w:rsidRPr="006F74E2" w14:paraId="5F5BA171" w14:textId="77777777" w:rsidTr="008260A3">
        <w:trPr>
          <w:cantSplit/>
        </w:trPr>
        <w:tc>
          <w:tcPr>
            <w:tcW w:w="292" w:type="pct"/>
            <w:vMerge/>
            <w:tcBorders>
              <w:top w:val="single" w:sz="16" w:space="0" w:color="000000"/>
              <w:left w:val="single" w:sz="16" w:space="0" w:color="000000"/>
              <w:right w:val="nil"/>
            </w:tcBorders>
            <w:shd w:val="clear" w:color="auto" w:fill="FFFFFF"/>
          </w:tcPr>
          <w:p w14:paraId="718FDCDE"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60" w:type="pct"/>
            <w:tcBorders>
              <w:top w:val="nil"/>
              <w:left w:val="nil"/>
              <w:right w:val="single" w:sz="16" w:space="0" w:color="000000"/>
            </w:tcBorders>
            <w:shd w:val="clear" w:color="auto" w:fill="FFFFFF"/>
          </w:tcPr>
          <w:p w14:paraId="37192CC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DescDecTaskToplak</w:t>
            </w:r>
            <w:proofErr w:type="spellEnd"/>
          </w:p>
        </w:tc>
        <w:tc>
          <w:tcPr>
            <w:tcW w:w="561" w:type="pct"/>
            <w:tcBorders>
              <w:top w:val="nil"/>
              <w:left w:val="single" w:sz="16" w:space="0" w:color="000000"/>
            </w:tcBorders>
            <w:shd w:val="clear" w:color="auto" w:fill="FFFFFF"/>
            <w:vAlign w:val="center"/>
          </w:tcPr>
          <w:p w14:paraId="5BD8B3E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.060</w:t>
            </w:r>
          </w:p>
        </w:tc>
        <w:tc>
          <w:tcPr>
            <w:tcW w:w="561" w:type="pct"/>
            <w:tcBorders>
              <w:top w:val="nil"/>
            </w:tcBorders>
            <w:shd w:val="clear" w:color="auto" w:fill="FFFFFF"/>
            <w:vAlign w:val="center"/>
          </w:tcPr>
          <w:p w14:paraId="237B63D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.015</w:t>
            </w:r>
          </w:p>
        </w:tc>
        <w:tc>
          <w:tcPr>
            <w:tcW w:w="707" w:type="pct"/>
            <w:tcBorders>
              <w:top w:val="nil"/>
            </w:tcBorders>
            <w:shd w:val="clear" w:color="auto" w:fill="FFFFFF"/>
            <w:vAlign w:val="center"/>
          </w:tcPr>
          <w:p w14:paraId="4FB0FEC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.217</w:t>
            </w:r>
          </w:p>
        </w:tc>
        <w:tc>
          <w:tcPr>
            <w:tcW w:w="423" w:type="pct"/>
            <w:tcBorders>
              <w:top w:val="nil"/>
            </w:tcBorders>
            <w:shd w:val="clear" w:color="auto" w:fill="FFFFFF"/>
            <w:vAlign w:val="center"/>
          </w:tcPr>
          <w:p w14:paraId="542BC8F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3.858</w:t>
            </w:r>
          </w:p>
        </w:tc>
        <w:tc>
          <w:tcPr>
            <w:tcW w:w="423" w:type="pct"/>
            <w:tcBorders>
              <w:top w:val="nil"/>
            </w:tcBorders>
            <w:shd w:val="clear" w:color="auto" w:fill="FFFFFF"/>
            <w:vAlign w:val="center"/>
          </w:tcPr>
          <w:p w14:paraId="2EC9013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tcBorders>
            <w:shd w:val="clear" w:color="auto" w:fill="FFFFFF"/>
            <w:vAlign w:val="center"/>
          </w:tcPr>
          <w:p w14:paraId="7041A81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1.000</w:t>
            </w:r>
          </w:p>
        </w:tc>
        <w:tc>
          <w:tcPr>
            <w:tcW w:w="419" w:type="pct"/>
            <w:tcBorders>
              <w:top w:val="nil"/>
              <w:right w:val="single" w:sz="16" w:space="0" w:color="000000"/>
            </w:tcBorders>
            <w:shd w:val="clear" w:color="auto" w:fill="FFFFFF"/>
            <w:vAlign w:val="center"/>
          </w:tcPr>
          <w:p w14:paraId="21DABB9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1.000</w:t>
            </w:r>
          </w:p>
        </w:tc>
      </w:tr>
      <w:tr w:rsidR="006F74E2" w:rsidRPr="006F74E2" w14:paraId="2B60476A" w14:textId="77777777" w:rsidTr="008260A3">
        <w:trPr>
          <w:cantSplit/>
        </w:trPr>
        <w:tc>
          <w:tcPr>
            <w:tcW w:w="292" w:type="pct"/>
            <w:vMerge w:val="restart"/>
            <w:tcBorders>
              <w:top w:val="nil"/>
              <w:left w:val="single" w:sz="16" w:space="0" w:color="000000"/>
              <w:right w:val="nil"/>
            </w:tcBorders>
            <w:shd w:val="clear" w:color="auto" w:fill="FFFFFF"/>
          </w:tcPr>
          <w:p w14:paraId="594D431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2</w:t>
            </w:r>
          </w:p>
        </w:tc>
        <w:tc>
          <w:tcPr>
            <w:tcW w:w="1060" w:type="pct"/>
            <w:tcBorders>
              <w:top w:val="nil"/>
              <w:left w:val="nil"/>
              <w:bottom w:val="nil"/>
              <w:right w:val="single" w:sz="16" w:space="0" w:color="000000"/>
            </w:tcBorders>
            <w:shd w:val="clear" w:color="auto" w:fill="FFFFFF"/>
          </w:tcPr>
          <w:p w14:paraId="0414B24A"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(Constant)</w:t>
            </w:r>
          </w:p>
        </w:tc>
        <w:tc>
          <w:tcPr>
            <w:tcW w:w="561" w:type="pct"/>
            <w:tcBorders>
              <w:top w:val="nil"/>
              <w:left w:val="single" w:sz="16" w:space="0" w:color="000000"/>
              <w:bottom w:val="nil"/>
            </w:tcBorders>
            <w:shd w:val="clear" w:color="auto" w:fill="FFFFFF"/>
            <w:vAlign w:val="center"/>
          </w:tcPr>
          <w:p w14:paraId="290872F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.226</w:t>
            </w:r>
          </w:p>
        </w:tc>
        <w:tc>
          <w:tcPr>
            <w:tcW w:w="561" w:type="pct"/>
            <w:tcBorders>
              <w:top w:val="nil"/>
              <w:bottom w:val="nil"/>
            </w:tcBorders>
            <w:shd w:val="clear" w:color="auto" w:fill="FFFFFF"/>
            <w:vAlign w:val="center"/>
          </w:tcPr>
          <w:p w14:paraId="442E218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.127</w:t>
            </w:r>
          </w:p>
        </w:tc>
        <w:tc>
          <w:tcPr>
            <w:tcW w:w="707" w:type="pct"/>
            <w:tcBorders>
              <w:top w:val="nil"/>
              <w:bottom w:val="nil"/>
            </w:tcBorders>
            <w:shd w:val="clear" w:color="auto" w:fill="FFFFFF"/>
            <w:vAlign w:val="center"/>
          </w:tcPr>
          <w:p w14:paraId="38C9F930"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23" w:type="pct"/>
            <w:tcBorders>
              <w:top w:val="nil"/>
              <w:bottom w:val="nil"/>
            </w:tcBorders>
            <w:shd w:val="clear" w:color="auto" w:fill="FFFFFF"/>
            <w:vAlign w:val="center"/>
          </w:tcPr>
          <w:p w14:paraId="37696D8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1.778</w:t>
            </w:r>
          </w:p>
        </w:tc>
        <w:tc>
          <w:tcPr>
            <w:tcW w:w="423" w:type="pct"/>
            <w:tcBorders>
              <w:top w:val="nil"/>
              <w:bottom w:val="nil"/>
            </w:tcBorders>
            <w:shd w:val="clear" w:color="auto" w:fill="FFFFFF"/>
            <w:vAlign w:val="center"/>
          </w:tcPr>
          <w:p w14:paraId="629C55C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.076</w:t>
            </w:r>
          </w:p>
        </w:tc>
        <w:tc>
          <w:tcPr>
            <w:tcW w:w="554" w:type="pct"/>
            <w:tcBorders>
              <w:top w:val="nil"/>
              <w:bottom w:val="nil"/>
            </w:tcBorders>
            <w:shd w:val="clear" w:color="auto" w:fill="FFFFFF"/>
            <w:vAlign w:val="center"/>
          </w:tcPr>
          <w:p w14:paraId="229446F5"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19" w:type="pct"/>
            <w:tcBorders>
              <w:top w:val="nil"/>
              <w:bottom w:val="nil"/>
              <w:right w:val="single" w:sz="16" w:space="0" w:color="000000"/>
            </w:tcBorders>
            <w:shd w:val="clear" w:color="auto" w:fill="FFFFFF"/>
            <w:vAlign w:val="center"/>
          </w:tcPr>
          <w:p w14:paraId="2D72E24C" w14:textId="77777777" w:rsidR="006F74E2" w:rsidRPr="006F74E2" w:rsidRDefault="006F74E2" w:rsidP="006F74E2">
            <w:pPr>
              <w:autoSpaceDE w:val="0"/>
              <w:autoSpaceDN w:val="0"/>
              <w:adjustRightInd w:val="0"/>
              <w:spacing w:line="240" w:lineRule="auto"/>
              <w:rPr>
                <w:rFonts w:ascii="Times New Roman" w:hAnsi="Times New Roman"/>
                <w:lang w:bidi="ar-SA"/>
              </w:rPr>
            </w:pPr>
          </w:p>
        </w:tc>
      </w:tr>
      <w:tr w:rsidR="006F74E2" w:rsidRPr="006F74E2" w14:paraId="7684EAB0" w14:textId="77777777" w:rsidTr="008260A3">
        <w:trPr>
          <w:cantSplit/>
        </w:trPr>
        <w:tc>
          <w:tcPr>
            <w:tcW w:w="292" w:type="pct"/>
            <w:vMerge/>
            <w:tcBorders>
              <w:top w:val="nil"/>
              <w:left w:val="single" w:sz="16" w:space="0" w:color="000000"/>
              <w:right w:val="nil"/>
            </w:tcBorders>
            <w:shd w:val="clear" w:color="auto" w:fill="FFFFFF"/>
          </w:tcPr>
          <w:p w14:paraId="27A08420"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60" w:type="pct"/>
            <w:tcBorders>
              <w:top w:val="nil"/>
              <w:left w:val="nil"/>
              <w:bottom w:val="nil"/>
              <w:right w:val="single" w:sz="16" w:space="0" w:color="000000"/>
            </w:tcBorders>
            <w:shd w:val="clear" w:color="auto" w:fill="FFFFFF"/>
          </w:tcPr>
          <w:p w14:paraId="53F99890"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DescDecTaskToplak</w:t>
            </w:r>
            <w:proofErr w:type="spellEnd"/>
          </w:p>
        </w:tc>
        <w:tc>
          <w:tcPr>
            <w:tcW w:w="561" w:type="pct"/>
            <w:tcBorders>
              <w:top w:val="nil"/>
              <w:left w:val="single" w:sz="16" w:space="0" w:color="000000"/>
              <w:bottom w:val="nil"/>
            </w:tcBorders>
            <w:shd w:val="clear" w:color="auto" w:fill="FFFFFF"/>
            <w:vAlign w:val="center"/>
          </w:tcPr>
          <w:p w14:paraId="295EBD7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.061</w:t>
            </w:r>
          </w:p>
        </w:tc>
        <w:tc>
          <w:tcPr>
            <w:tcW w:w="561" w:type="pct"/>
            <w:tcBorders>
              <w:top w:val="nil"/>
              <w:bottom w:val="nil"/>
            </w:tcBorders>
            <w:shd w:val="clear" w:color="auto" w:fill="FFFFFF"/>
            <w:vAlign w:val="center"/>
          </w:tcPr>
          <w:p w14:paraId="3296EF9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.015</w:t>
            </w:r>
          </w:p>
        </w:tc>
        <w:tc>
          <w:tcPr>
            <w:tcW w:w="707" w:type="pct"/>
            <w:tcBorders>
              <w:top w:val="nil"/>
              <w:bottom w:val="nil"/>
            </w:tcBorders>
            <w:shd w:val="clear" w:color="auto" w:fill="FFFFFF"/>
            <w:vAlign w:val="center"/>
          </w:tcPr>
          <w:p w14:paraId="6373707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.221</w:t>
            </w:r>
          </w:p>
        </w:tc>
        <w:tc>
          <w:tcPr>
            <w:tcW w:w="423" w:type="pct"/>
            <w:tcBorders>
              <w:top w:val="nil"/>
              <w:bottom w:val="nil"/>
            </w:tcBorders>
            <w:shd w:val="clear" w:color="auto" w:fill="FFFFFF"/>
            <w:vAlign w:val="center"/>
          </w:tcPr>
          <w:p w14:paraId="5EAF616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4.025</w:t>
            </w:r>
          </w:p>
        </w:tc>
        <w:tc>
          <w:tcPr>
            <w:tcW w:w="423" w:type="pct"/>
            <w:tcBorders>
              <w:top w:val="nil"/>
              <w:bottom w:val="nil"/>
            </w:tcBorders>
            <w:shd w:val="clear" w:color="auto" w:fill="FFFFFF"/>
            <w:vAlign w:val="center"/>
          </w:tcPr>
          <w:p w14:paraId="0939494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bottom w:val="nil"/>
            </w:tcBorders>
            <w:shd w:val="clear" w:color="auto" w:fill="FFFFFF"/>
            <w:vAlign w:val="center"/>
          </w:tcPr>
          <w:p w14:paraId="75BDB30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.999</w:t>
            </w:r>
          </w:p>
        </w:tc>
        <w:tc>
          <w:tcPr>
            <w:tcW w:w="419" w:type="pct"/>
            <w:tcBorders>
              <w:top w:val="nil"/>
              <w:bottom w:val="nil"/>
              <w:right w:val="single" w:sz="16" w:space="0" w:color="000000"/>
            </w:tcBorders>
            <w:shd w:val="clear" w:color="auto" w:fill="FFFFFF"/>
            <w:vAlign w:val="center"/>
          </w:tcPr>
          <w:p w14:paraId="0989621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1.001</w:t>
            </w:r>
          </w:p>
        </w:tc>
      </w:tr>
      <w:tr w:rsidR="006F74E2" w:rsidRPr="006F74E2" w14:paraId="6C19D34E" w14:textId="77777777" w:rsidTr="008260A3">
        <w:trPr>
          <w:cantSplit/>
        </w:trPr>
        <w:tc>
          <w:tcPr>
            <w:tcW w:w="292" w:type="pct"/>
            <w:vMerge/>
            <w:tcBorders>
              <w:top w:val="nil"/>
              <w:left w:val="single" w:sz="16" w:space="0" w:color="000000"/>
              <w:right w:val="nil"/>
            </w:tcBorders>
            <w:shd w:val="clear" w:color="auto" w:fill="FFFFFF"/>
          </w:tcPr>
          <w:p w14:paraId="642C5613"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right w:val="single" w:sz="16" w:space="0" w:color="000000"/>
            </w:tcBorders>
            <w:shd w:val="clear" w:color="auto" w:fill="FFFFFF"/>
          </w:tcPr>
          <w:p w14:paraId="13EF05B9"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BBSsocnew</w:t>
            </w:r>
            <w:proofErr w:type="spellEnd"/>
          </w:p>
        </w:tc>
        <w:tc>
          <w:tcPr>
            <w:tcW w:w="561" w:type="pct"/>
            <w:tcBorders>
              <w:top w:val="nil"/>
              <w:left w:val="single" w:sz="16" w:space="0" w:color="000000"/>
            </w:tcBorders>
            <w:shd w:val="clear" w:color="auto" w:fill="FFFFFF"/>
            <w:vAlign w:val="center"/>
          </w:tcPr>
          <w:p w14:paraId="53BB567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.179</w:t>
            </w:r>
          </w:p>
        </w:tc>
        <w:tc>
          <w:tcPr>
            <w:tcW w:w="561" w:type="pct"/>
            <w:tcBorders>
              <w:top w:val="nil"/>
            </w:tcBorders>
            <w:shd w:val="clear" w:color="auto" w:fill="FFFFFF"/>
            <w:vAlign w:val="center"/>
          </w:tcPr>
          <w:p w14:paraId="54F1A97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.048</w:t>
            </w:r>
          </w:p>
        </w:tc>
        <w:tc>
          <w:tcPr>
            <w:tcW w:w="707" w:type="pct"/>
            <w:tcBorders>
              <w:top w:val="nil"/>
            </w:tcBorders>
            <w:shd w:val="clear" w:color="auto" w:fill="FFFFFF"/>
            <w:vAlign w:val="center"/>
          </w:tcPr>
          <w:p w14:paraId="55FE181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.206</w:t>
            </w:r>
          </w:p>
        </w:tc>
        <w:tc>
          <w:tcPr>
            <w:tcW w:w="423" w:type="pct"/>
            <w:tcBorders>
              <w:top w:val="nil"/>
            </w:tcBorders>
            <w:shd w:val="clear" w:color="auto" w:fill="FFFFFF"/>
            <w:vAlign w:val="center"/>
          </w:tcPr>
          <w:p w14:paraId="0FEEDB2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3.739</w:t>
            </w:r>
          </w:p>
        </w:tc>
        <w:tc>
          <w:tcPr>
            <w:tcW w:w="423" w:type="pct"/>
            <w:tcBorders>
              <w:top w:val="nil"/>
            </w:tcBorders>
            <w:shd w:val="clear" w:color="auto" w:fill="FFFFFF"/>
            <w:vAlign w:val="center"/>
          </w:tcPr>
          <w:p w14:paraId="59598AB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tcBorders>
            <w:shd w:val="clear" w:color="auto" w:fill="FFFFFF"/>
            <w:vAlign w:val="center"/>
          </w:tcPr>
          <w:p w14:paraId="5B2B160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.999</w:t>
            </w:r>
          </w:p>
        </w:tc>
        <w:tc>
          <w:tcPr>
            <w:tcW w:w="419" w:type="pct"/>
            <w:tcBorders>
              <w:top w:val="nil"/>
              <w:right w:val="single" w:sz="16" w:space="0" w:color="000000"/>
            </w:tcBorders>
            <w:shd w:val="clear" w:color="auto" w:fill="FFFFFF"/>
            <w:vAlign w:val="center"/>
          </w:tcPr>
          <w:p w14:paraId="1EF9B17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1.001</w:t>
            </w:r>
          </w:p>
        </w:tc>
      </w:tr>
      <w:tr w:rsidR="006F74E2" w:rsidRPr="006F74E2" w14:paraId="43796514" w14:textId="77777777" w:rsidTr="008260A3">
        <w:trPr>
          <w:cantSplit/>
        </w:trPr>
        <w:tc>
          <w:tcPr>
            <w:tcW w:w="292" w:type="pct"/>
            <w:vMerge w:val="restart"/>
            <w:tcBorders>
              <w:top w:val="nil"/>
              <w:left w:val="single" w:sz="16" w:space="0" w:color="000000"/>
              <w:right w:val="nil"/>
            </w:tcBorders>
            <w:shd w:val="clear" w:color="auto" w:fill="FFFFFF"/>
          </w:tcPr>
          <w:p w14:paraId="35CC5691"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3</w:t>
            </w:r>
          </w:p>
        </w:tc>
        <w:tc>
          <w:tcPr>
            <w:tcW w:w="1060" w:type="pct"/>
            <w:tcBorders>
              <w:top w:val="nil"/>
              <w:left w:val="nil"/>
              <w:bottom w:val="nil"/>
              <w:right w:val="single" w:sz="16" w:space="0" w:color="000000"/>
            </w:tcBorders>
            <w:shd w:val="clear" w:color="auto" w:fill="FFFFFF"/>
          </w:tcPr>
          <w:p w14:paraId="7B21BCA2"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(Constant)</w:t>
            </w:r>
          </w:p>
        </w:tc>
        <w:tc>
          <w:tcPr>
            <w:tcW w:w="561" w:type="pct"/>
            <w:tcBorders>
              <w:top w:val="nil"/>
              <w:left w:val="single" w:sz="16" w:space="0" w:color="000000"/>
              <w:bottom w:val="nil"/>
            </w:tcBorders>
            <w:shd w:val="clear" w:color="auto" w:fill="FFFFFF"/>
            <w:vAlign w:val="center"/>
          </w:tcPr>
          <w:p w14:paraId="584E896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-.171</w:t>
            </w:r>
          </w:p>
        </w:tc>
        <w:tc>
          <w:tcPr>
            <w:tcW w:w="561" w:type="pct"/>
            <w:tcBorders>
              <w:top w:val="nil"/>
              <w:bottom w:val="nil"/>
            </w:tcBorders>
            <w:shd w:val="clear" w:color="auto" w:fill="FFFFFF"/>
            <w:vAlign w:val="center"/>
          </w:tcPr>
          <w:p w14:paraId="57F9829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.195</w:t>
            </w:r>
          </w:p>
        </w:tc>
        <w:tc>
          <w:tcPr>
            <w:tcW w:w="707" w:type="pct"/>
            <w:tcBorders>
              <w:top w:val="nil"/>
              <w:bottom w:val="nil"/>
            </w:tcBorders>
            <w:shd w:val="clear" w:color="auto" w:fill="FFFFFF"/>
            <w:vAlign w:val="center"/>
          </w:tcPr>
          <w:p w14:paraId="1A13BCB7"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23" w:type="pct"/>
            <w:tcBorders>
              <w:top w:val="nil"/>
              <w:bottom w:val="nil"/>
            </w:tcBorders>
            <w:shd w:val="clear" w:color="auto" w:fill="FFFFFF"/>
            <w:vAlign w:val="center"/>
          </w:tcPr>
          <w:p w14:paraId="023B748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-.874</w:t>
            </w:r>
          </w:p>
        </w:tc>
        <w:tc>
          <w:tcPr>
            <w:tcW w:w="423" w:type="pct"/>
            <w:tcBorders>
              <w:top w:val="nil"/>
              <w:bottom w:val="nil"/>
            </w:tcBorders>
            <w:shd w:val="clear" w:color="auto" w:fill="FFFFFF"/>
            <w:vAlign w:val="center"/>
          </w:tcPr>
          <w:p w14:paraId="3DF118E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.383</w:t>
            </w:r>
          </w:p>
        </w:tc>
        <w:tc>
          <w:tcPr>
            <w:tcW w:w="554" w:type="pct"/>
            <w:tcBorders>
              <w:top w:val="nil"/>
              <w:bottom w:val="nil"/>
            </w:tcBorders>
            <w:shd w:val="clear" w:color="auto" w:fill="FFFFFF"/>
            <w:vAlign w:val="center"/>
          </w:tcPr>
          <w:p w14:paraId="655658C6"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19" w:type="pct"/>
            <w:tcBorders>
              <w:top w:val="nil"/>
              <w:bottom w:val="nil"/>
              <w:right w:val="single" w:sz="16" w:space="0" w:color="000000"/>
            </w:tcBorders>
            <w:shd w:val="clear" w:color="auto" w:fill="FFFFFF"/>
            <w:vAlign w:val="center"/>
          </w:tcPr>
          <w:p w14:paraId="3C988D81" w14:textId="77777777" w:rsidR="006F74E2" w:rsidRPr="006F74E2" w:rsidRDefault="006F74E2" w:rsidP="006F74E2">
            <w:pPr>
              <w:autoSpaceDE w:val="0"/>
              <w:autoSpaceDN w:val="0"/>
              <w:adjustRightInd w:val="0"/>
              <w:spacing w:line="240" w:lineRule="auto"/>
              <w:rPr>
                <w:rFonts w:ascii="Times New Roman" w:hAnsi="Times New Roman"/>
                <w:lang w:bidi="ar-SA"/>
              </w:rPr>
            </w:pPr>
          </w:p>
        </w:tc>
      </w:tr>
      <w:tr w:rsidR="006F74E2" w:rsidRPr="006F74E2" w14:paraId="29B98474" w14:textId="77777777" w:rsidTr="008260A3">
        <w:trPr>
          <w:cantSplit/>
        </w:trPr>
        <w:tc>
          <w:tcPr>
            <w:tcW w:w="292" w:type="pct"/>
            <w:vMerge/>
            <w:tcBorders>
              <w:top w:val="nil"/>
              <w:left w:val="single" w:sz="16" w:space="0" w:color="000000"/>
              <w:right w:val="nil"/>
            </w:tcBorders>
            <w:shd w:val="clear" w:color="auto" w:fill="FFFFFF"/>
          </w:tcPr>
          <w:p w14:paraId="23279A97"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60" w:type="pct"/>
            <w:tcBorders>
              <w:top w:val="nil"/>
              <w:left w:val="nil"/>
              <w:bottom w:val="nil"/>
              <w:right w:val="single" w:sz="16" w:space="0" w:color="000000"/>
            </w:tcBorders>
            <w:shd w:val="clear" w:color="auto" w:fill="FFFFFF"/>
          </w:tcPr>
          <w:p w14:paraId="41626307"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DescDecTaskToplak</w:t>
            </w:r>
            <w:proofErr w:type="spellEnd"/>
          </w:p>
        </w:tc>
        <w:tc>
          <w:tcPr>
            <w:tcW w:w="561" w:type="pct"/>
            <w:tcBorders>
              <w:top w:val="nil"/>
              <w:left w:val="single" w:sz="16" w:space="0" w:color="000000"/>
              <w:bottom w:val="nil"/>
            </w:tcBorders>
            <w:shd w:val="clear" w:color="auto" w:fill="FFFFFF"/>
            <w:vAlign w:val="center"/>
          </w:tcPr>
          <w:p w14:paraId="767DEB0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.059</w:t>
            </w:r>
          </w:p>
        </w:tc>
        <w:tc>
          <w:tcPr>
            <w:tcW w:w="561" w:type="pct"/>
            <w:tcBorders>
              <w:top w:val="nil"/>
              <w:bottom w:val="nil"/>
            </w:tcBorders>
            <w:shd w:val="clear" w:color="auto" w:fill="FFFFFF"/>
            <w:vAlign w:val="center"/>
          </w:tcPr>
          <w:p w14:paraId="57ADF2B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.015</w:t>
            </w:r>
          </w:p>
        </w:tc>
        <w:tc>
          <w:tcPr>
            <w:tcW w:w="707" w:type="pct"/>
            <w:tcBorders>
              <w:top w:val="nil"/>
              <w:bottom w:val="nil"/>
            </w:tcBorders>
            <w:shd w:val="clear" w:color="auto" w:fill="FFFFFF"/>
            <w:vAlign w:val="center"/>
          </w:tcPr>
          <w:p w14:paraId="474600E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.216</w:t>
            </w:r>
          </w:p>
        </w:tc>
        <w:tc>
          <w:tcPr>
            <w:tcW w:w="423" w:type="pct"/>
            <w:tcBorders>
              <w:top w:val="nil"/>
              <w:bottom w:val="nil"/>
            </w:tcBorders>
            <w:shd w:val="clear" w:color="auto" w:fill="FFFFFF"/>
            <w:vAlign w:val="center"/>
          </w:tcPr>
          <w:p w14:paraId="639E236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3.953</w:t>
            </w:r>
          </w:p>
        </w:tc>
        <w:tc>
          <w:tcPr>
            <w:tcW w:w="423" w:type="pct"/>
            <w:tcBorders>
              <w:top w:val="nil"/>
              <w:bottom w:val="nil"/>
            </w:tcBorders>
            <w:shd w:val="clear" w:color="auto" w:fill="FFFFFF"/>
            <w:vAlign w:val="center"/>
          </w:tcPr>
          <w:p w14:paraId="44C196D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bottom w:val="nil"/>
            </w:tcBorders>
            <w:shd w:val="clear" w:color="auto" w:fill="FFFFFF"/>
            <w:vAlign w:val="center"/>
          </w:tcPr>
          <w:p w14:paraId="51C571B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.998</w:t>
            </w:r>
          </w:p>
        </w:tc>
        <w:tc>
          <w:tcPr>
            <w:tcW w:w="419" w:type="pct"/>
            <w:tcBorders>
              <w:top w:val="nil"/>
              <w:bottom w:val="nil"/>
              <w:right w:val="single" w:sz="16" w:space="0" w:color="000000"/>
            </w:tcBorders>
            <w:shd w:val="clear" w:color="auto" w:fill="FFFFFF"/>
            <w:vAlign w:val="center"/>
          </w:tcPr>
          <w:p w14:paraId="1EA7E2E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1.002</w:t>
            </w:r>
          </w:p>
        </w:tc>
      </w:tr>
      <w:tr w:rsidR="006F74E2" w:rsidRPr="006F74E2" w14:paraId="5F8D5C4C" w14:textId="77777777" w:rsidTr="008260A3">
        <w:trPr>
          <w:cantSplit/>
        </w:trPr>
        <w:tc>
          <w:tcPr>
            <w:tcW w:w="292" w:type="pct"/>
            <w:vMerge/>
            <w:tcBorders>
              <w:top w:val="nil"/>
              <w:left w:val="single" w:sz="16" w:space="0" w:color="000000"/>
              <w:right w:val="nil"/>
            </w:tcBorders>
            <w:shd w:val="clear" w:color="auto" w:fill="FFFFFF"/>
          </w:tcPr>
          <w:p w14:paraId="4D1B0E43"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bottom w:val="nil"/>
              <w:right w:val="single" w:sz="16" w:space="0" w:color="000000"/>
            </w:tcBorders>
            <w:shd w:val="clear" w:color="auto" w:fill="FFFFFF"/>
          </w:tcPr>
          <w:p w14:paraId="21FEFC0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BBSsocnew</w:t>
            </w:r>
            <w:proofErr w:type="spellEnd"/>
          </w:p>
        </w:tc>
        <w:tc>
          <w:tcPr>
            <w:tcW w:w="561" w:type="pct"/>
            <w:tcBorders>
              <w:top w:val="nil"/>
              <w:left w:val="single" w:sz="16" w:space="0" w:color="000000"/>
              <w:bottom w:val="nil"/>
            </w:tcBorders>
            <w:shd w:val="clear" w:color="auto" w:fill="FFFFFF"/>
            <w:vAlign w:val="center"/>
          </w:tcPr>
          <w:p w14:paraId="4E18652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.171</w:t>
            </w:r>
          </w:p>
        </w:tc>
        <w:tc>
          <w:tcPr>
            <w:tcW w:w="561" w:type="pct"/>
            <w:tcBorders>
              <w:top w:val="nil"/>
              <w:bottom w:val="nil"/>
            </w:tcBorders>
            <w:shd w:val="clear" w:color="auto" w:fill="FFFFFF"/>
            <w:vAlign w:val="center"/>
          </w:tcPr>
          <w:p w14:paraId="18ED484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.047</w:t>
            </w:r>
          </w:p>
        </w:tc>
        <w:tc>
          <w:tcPr>
            <w:tcW w:w="707" w:type="pct"/>
            <w:tcBorders>
              <w:top w:val="nil"/>
              <w:bottom w:val="nil"/>
            </w:tcBorders>
            <w:shd w:val="clear" w:color="auto" w:fill="FFFFFF"/>
            <w:vAlign w:val="center"/>
          </w:tcPr>
          <w:p w14:paraId="61F9E39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.197</w:t>
            </w:r>
          </w:p>
        </w:tc>
        <w:tc>
          <w:tcPr>
            <w:tcW w:w="423" w:type="pct"/>
            <w:tcBorders>
              <w:top w:val="nil"/>
              <w:bottom w:val="nil"/>
            </w:tcBorders>
            <w:shd w:val="clear" w:color="auto" w:fill="FFFFFF"/>
            <w:vAlign w:val="center"/>
          </w:tcPr>
          <w:p w14:paraId="4A9C187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3.614</w:t>
            </w:r>
          </w:p>
        </w:tc>
        <w:tc>
          <w:tcPr>
            <w:tcW w:w="423" w:type="pct"/>
            <w:tcBorders>
              <w:top w:val="nil"/>
              <w:bottom w:val="nil"/>
            </w:tcBorders>
            <w:shd w:val="clear" w:color="auto" w:fill="FFFFFF"/>
            <w:vAlign w:val="center"/>
          </w:tcPr>
          <w:p w14:paraId="6163E24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bottom w:val="nil"/>
            </w:tcBorders>
            <w:shd w:val="clear" w:color="auto" w:fill="FFFFFF"/>
            <w:vAlign w:val="center"/>
          </w:tcPr>
          <w:p w14:paraId="4FEB9A9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.996</w:t>
            </w:r>
          </w:p>
        </w:tc>
        <w:tc>
          <w:tcPr>
            <w:tcW w:w="419" w:type="pct"/>
            <w:tcBorders>
              <w:top w:val="nil"/>
              <w:bottom w:val="nil"/>
              <w:right w:val="single" w:sz="16" w:space="0" w:color="000000"/>
            </w:tcBorders>
            <w:shd w:val="clear" w:color="auto" w:fill="FFFFFF"/>
            <w:vAlign w:val="center"/>
          </w:tcPr>
          <w:p w14:paraId="1C96C84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1.004</w:t>
            </w:r>
          </w:p>
        </w:tc>
      </w:tr>
      <w:tr w:rsidR="006F74E2" w:rsidRPr="006F74E2" w14:paraId="348A0005" w14:textId="77777777" w:rsidTr="008260A3">
        <w:trPr>
          <w:cantSplit/>
        </w:trPr>
        <w:tc>
          <w:tcPr>
            <w:tcW w:w="292" w:type="pct"/>
            <w:vMerge/>
            <w:tcBorders>
              <w:top w:val="nil"/>
              <w:left w:val="single" w:sz="16" w:space="0" w:color="000000"/>
              <w:right w:val="nil"/>
            </w:tcBorders>
            <w:shd w:val="clear" w:color="auto" w:fill="FFFFFF"/>
          </w:tcPr>
          <w:p w14:paraId="4D1AC506"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right w:val="single" w:sz="16" w:space="0" w:color="000000"/>
            </w:tcBorders>
            <w:shd w:val="clear" w:color="auto" w:fill="FFFFFF"/>
          </w:tcPr>
          <w:p w14:paraId="170542DC"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ADMCconfPer</w:t>
            </w:r>
            <w:proofErr w:type="spellEnd"/>
          </w:p>
        </w:tc>
        <w:tc>
          <w:tcPr>
            <w:tcW w:w="561" w:type="pct"/>
            <w:tcBorders>
              <w:top w:val="nil"/>
              <w:left w:val="single" w:sz="16" w:space="0" w:color="000000"/>
            </w:tcBorders>
            <w:shd w:val="clear" w:color="auto" w:fill="FFFFFF"/>
            <w:vAlign w:val="center"/>
          </w:tcPr>
          <w:p w14:paraId="3FE2B6E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.605</w:t>
            </w:r>
          </w:p>
        </w:tc>
        <w:tc>
          <w:tcPr>
            <w:tcW w:w="561" w:type="pct"/>
            <w:tcBorders>
              <w:top w:val="nil"/>
            </w:tcBorders>
            <w:shd w:val="clear" w:color="auto" w:fill="FFFFFF"/>
            <w:vAlign w:val="center"/>
          </w:tcPr>
          <w:p w14:paraId="7790AD7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.228</w:t>
            </w:r>
          </w:p>
        </w:tc>
        <w:tc>
          <w:tcPr>
            <w:tcW w:w="707" w:type="pct"/>
            <w:tcBorders>
              <w:top w:val="nil"/>
            </w:tcBorders>
            <w:shd w:val="clear" w:color="auto" w:fill="FFFFFF"/>
            <w:vAlign w:val="center"/>
          </w:tcPr>
          <w:p w14:paraId="045B826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.145</w:t>
            </w:r>
          </w:p>
        </w:tc>
        <w:tc>
          <w:tcPr>
            <w:tcW w:w="423" w:type="pct"/>
            <w:tcBorders>
              <w:top w:val="nil"/>
            </w:tcBorders>
            <w:shd w:val="clear" w:color="auto" w:fill="FFFFFF"/>
            <w:vAlign w:val="center"/>
          </w:tcPr>
          <w:p w14:paraId="45A5761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2.651</w:t>
            </w:r>
          </w:p>
        </w:tc>
        <w:tc>
          <w:tcPr>
            <w:tcW w:w="423" w:type="pct"/>
            <w:tcBorders>
              <w:top w:val="nil"/>
            </w:tcBorders>
            <w:shd w:val="clear" w:color="auto" w:fill="FFFFFF"/>
            <w:vAlign w:val="center"/>
          </w:tcPr>
          <w:p w14:paraId="77B11D2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.008</w:t>
            </w:r>
          </w:p>
        </w:tc>
        <w:tc>
          <w:tcPr>
            <w:tcW w:w="554" w:type="pct"/>
            <w:tcBorders>
              <w:top w:val="nil"/>
            </w:tcBorders>
            <w:shd w:val="clear" w:color="auto" w:fill="FFFFFF"/>
            <w:vAlign w:val="center"/>
          </w:tcPr>
          <w:p w14:paraId="60B98E6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.995</w:t>
            </w:r>
          </w:p>
        </w:tc>
        <w:tc>
          <w:tcPr>
            <w:tcW w:w="419" w:type="pct"/>
            <w:tcBorders>
              <w:top w:val="nil"/>
              <w:right w:val="single" w:sz="16" w:space="0" w:color="000000"/>
            </w:tcBorders>
            <w:shd w:val="clear" w:color="auto" w:fill="FFFFFF"/>
            <w:vAlign w:val="center"/>
          </w:tcPr>
          <w:p w14:paraId="499A03A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1.005</w:t>
            </w:r>
          </w:p>
        </w:tc>
      </w:tr>
      <w:tr w:rsidR="006F74E2" w:rsidRPr="006F74E2" w14:paraId="6E41D1DE" w14:textId="77777777" w:rsidTr="008260A3">
        <w:trPr>
          <w:cantSplit/>
        </w:trPr>
        <w:tc>
          <w:tcPr>
            <w:tcW w:w="292" w:type="pct"/>
            <w:vMerge w:val="restart"/>
            <w:tcBorders>
              <w:top w:val="nil"/>
              <w:left w:val="single" w:sz="16" w:space="0" w:color="000000"/>
              <w:right w:val="nil"/>
            </w:tcBorders>
            <w:shd w:val="clear" w:color="auto" w:fill="FFFFFF"/>
          </w:tcPr>
          <w:p w14:paraId="2D2F9310"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lastRenderedPageBreak/>
              <w:t>4</w:t>
            </w:r>
          </w:p>
        </w:tc>
        <w:tc>
          <w:tcPr>
            <w:tcW w:w="1060" w:type="pct"/>
            <w:tcBorders>
              <w:top w:val="nil"/>
              <w:left w:val="nil"/>
              <w:bottom w:val="nil"/>
              <w:right w:val="single" w:sz="16" w:space="0" w:color="000000"/>
            </w:tcBorders>
            <w:shd w:val="clear" w:color="auto" w:fill="FFFFFF"/>
          </w:tcPr>
          <w:p w14:paraId="15299F16"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(Constant)</w:t>
            </w:r>
          </w:p>
        </w:tc>
        <w:tc>
          <w:tcPr>
            <w:tcW w:w="561" w:type="pct"/>
            <w:tcBorders>
              <w:top w:val="nil"/>
              <w:left w:val="single" w:sz="16" w:space="0" w:color="000000"/>
              <w:bottom w:val="nil"/>
            </w:tcBorders>
            <w:shd w:val="clear" w:color="auto" w:fill="FFFFFF"/>
            <w:vAlign w:val="center"/>
          </w:tcPr>
          <w:p w14:paraId="78C8D36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-.591</w:t>
            </w:r>
          </w:p>
        </w:tc>
        <w:tc>
          <w:tcPr>
            <w:tcW w:w="561" w:type="pct"/>
            <w:tcBorders>
              <w:top w:val="nil"/>
              <w:bottom w:val="nil"/>
            </w:tcBorders>
            <w:shd w:val="clear" w:color="auto" w:fill="FFFFFF"/>
            <w:vAlign w:val="center"/>
          </w:tcPr>
          <w:p w14:paraId="4B62EA0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.262</w:t>
            </w:r>
          </w:p>
        </w:tc>
        <w:tc>
          <w:tcPr>
            <w:tcW w:w="707" w:type="pct"/>
            <w:tcBorders>
              <w:top w:val="nil"/>
              <w:bottom w:val="nil"/>
            </w:tcBorders>
            <w:shd w:val="clear" w:color="auto" w:fill="FFFFFF"/>
            <w:vAlign w:val="center"/>
          </w:tcPr>
          <w:p w14:paraId="2CB95062"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23" w:type="pct"/>
            <w:tcBorders>
              <w:top w:val="nil"/>
              <w:bottom w:val="nil"/>
            </w:tcBorders>
            <w:shd w:val="clear" w:color="auto" w:fill="FFFFFF"/>
            <w:vAlign w:val="center"/>
          </w:tcPr>
          <w:p w14:paraId="5C4D95C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-2.255</w:t>
            </w:r>
          </w:p>
        </w:tc>
        <w:tc>
          <w:tcPr>
            <w:tcW w:w="423" w:type="pct"/>
            <w:tcBorders>
              <w:top w:val="nil"/>
              <w:bottom w:val="nil"/>
            </w:tcBorders>
            <w:shd w:val="clear" w:color="auto" w:fill="FFFFFF"/>
            <w:vAlign w:val="center"/>
          </w:tcPr>
          <w:p w14:paraId="27777C1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.025</w:t>
            </w:r>
          </w:p>
        </w:tc>
        <w:tc>
          <w:tcPr>
            <w:tcW w:w="554" w:type="pct"/>
            <w:tcBorders>
              <w:top w:val="nil"/>
              <w:bottom w:val="nil"/>
            </w:tcBorders>
            <w:shd w:val="clear" w:color="auto" w:fill="FFFFFF"/>
            <w:vAlign w:val="center"/>
          </w:tcPr>
          <w:p w14:paraId="2DDF2EF5"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19" w:type="pct"/>
            <w:tcBorders>
              <w:top w:val="nil"/>
              <w:bottom w:val="nil"/>
              <w:right w:val="single" w:sz="16" w:space="0" w:color="000000"/>
            </w:tcBorders>
            <w:shd w:val="clear" w:color="auto" w:fill="FFFFFF"/>
            <w:vAlign w:val="center"/>
          </w:tcPr>
          <w:p w14:paraId="661928DF" w14:textId="77777777" w:rsidR="006F74E2" w:rsidRPr="006F74E2" w:rsidRDefault="006F74E2" w:rsidP="006F74E2">
            <w:pPr>
              <w:autoSpaceDE w:val="0"/>
              <w:autoSpaceDN w:val="0"/>
              <w:adjustRightInd w:val="0"/>
              <w:spacing w:line="240" w:lineRule="auto"/>
              <w:rPr>
                <w:rFonts w:ascii="Times New Roman" w:hAnsi="Times New Roman"/>
                <w:lang w:bidi="ar-SA"/>
              </w:rPr>
            </w:pPr>
          </w:p>
        </w:tc>
      </w:tr>
      <w:tr w:rsidR="006F74E2" w:rsidRPr="006F74E2" w14:paraId="2374F38B" w14:textId="77777777" w:rsidTr="008260A3">
        <w:trPr>
          <w:cantSplit/>
        </w:trPr>
        <w:tc>
          <w:tcPr>
            <w:tcW w:w="292" w:type="pct"/>
            <w:vMerge/>
            <w:tcBorders>
              <w:top w:val="nil"/>
              <w:left w:val="single" w:sz="16" w:space="0" w:color="000000"/>
              <w:right w:val="nil"/>
            </w:tcBorders>
            <w:shd w:val="clear" w:color="auto" w:fill="FFFFFF"/>
          </w:tcPr>
          <w:p w14:paraId="6E1D3033"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60" w:type="pct"/>
            <w:tcBorders>
              <w:top w:val="nil"/>
              <w:left w:val="nil"/>
              <w:bottom w:val="nil"/>
              <w:right w:val="single" w:sz="16" w:space="0" w:color="000000"/>
            </w:tcBorders>
            <w:shd w:val="clear" w:color="auto" w:fill="FFFFFF"/>
          </w:tcPr>
          <w:p w14:paraId="70CF0CC9"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DescDecTaskToplak</w:t>
            </w:r>
            <w:proofErr w:type="spellEnd"/>
          </w:p>
        </w:tc>
        <w:tc>
          <w:tcPr>
            <w:tcW w:w="561" w:type="pct"/>
            <w:tcBorders>
              <w:top w:val="nil"/>
              <w:left w:val="single" w:sz="16" w:space="0" w:color="000000"/>
              <w:bottom w:val="nil"/>
            </w:tcBorders>
            <w:shd w:val="clear" w:color="auto" w:fill="FFFFFF"/>
            <w:vAlign w:val="center"/>
          </w:tcPr>
          <w:p w14:paraId="522A696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.055</w:t>
            </w:r>
          </w:p>
        </w:tc>
        <w:tc>
          <w:tcPr>
            <w:tcW w:w="561" w:type="pct"/>
            <w:tcBorders>
              <w:top w:val="nil"/>
              <w:bottom w:val="nil"/>
            </w:tcBorders>
            <w:shd w:val="clear" w:color="auto" w:fill="FFFFFF"/>
            <w:vAlign w:val="center"/>
          </w:tcPr>
          <w:p w14:paraId="4019EA3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.015</w:t>
            </w:r>
          </w:p>
        </w:tc>
        <w:tc>
          <w:tcPr>
            <w:tcW w:w="707" w:type="pct"/>
            <w:tcBorders>
              <w:top w:val="nil"/>
              <w:bottom w:val="nil"/>
            </w:tcBorders>
            <w:shd w:val="clear" w:color="auto" w:fill="FFFFFF"/>
            <w:vAlign w:val="center"/>
          </w:tcPr>
          <w:p w14:paraId="3D3BCF8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.201</w:t>
            </w:r>
          </w:p>
        </w:tc>
        <w:tc>
          <w:tcPr>
            <w:tcW w:w="423" w:type="pct"/>
            <w:tcBorders>
              <w:top w:val="nil"/>
              <w:bottom w:val="nil"/>
            </w:tcBorders>
            <w:shd w:val="clear" w:color="auto" w:fill="FFFFFF"/>
            <w:vAlign w:val="center"/>
          </w:tcPr>
          <w:p w14:paraId="3A95055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3.691</w:t>
            </w:r>
          </w:p>
        </w:tc>
        <w:tc>
          <w:tcPr>
            <w:tcW w:w="423" w:type="pct"/>
            <w:tcBorders>
              <w:top w:val="nil"/>
              <w:bottom w:val="nil"/>
            </w:tcBorders>
            <w:shd w:val="clear" w:color="auto" w:fill="FFFFFF"/>
            <w:vAlign w:val="center"/>
          </w:tcPr>
          <w:p w14:paraId="01FAED9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bottom w:val="nil"/>
            </w:tcBorders>
            <w:shd w:val="clear" w:color="auto" w:fill="FFFFFF"/>
            <w:vAlign w:val="center"/>
          </w:tcPr>
          <w:p w14:paraId="127A886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.985</w:t>
            </w:r>
          </w:p>
        </w:tc>
        <w:tc>
          <w:tcPr>
            <w:tcW w:w="419" w:type="pct"/>
            <w:tcBorders>
              <w:top w:val="nil"/>
              <w:bottom w:val="nil"/>
              <w:right w:val="single" w:sz="16" w:space="0" w:color="000000"/>
            </w:tcBorders>
            <w:shd w:val="clear" w:color="auto" w:fill="FFFFFF"/>
            <w:vAlign w:val="center"/>
          </w:tcPr>
          <w:p w14:paraId="01CFFEF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1.015</w:t>
            </w:r>
          </w:p>
        </w:tc>
      </w:tr>
      <w:tr w:rsidR="006F74E2" w:rsidRPr="006F74E2" w14:paraId="6387F1EE" w14:textId="77777777" w:rsidTr="008260A3">
        <w:trPr>
          <w:cantSplit/>
        </w:trPr>
        <w:tc>
          <w:tcPr>
            <w:tcW w:w="292" w:type="pct"/>
            <w:vMerge/>
            <w:tcBorders>
              <w:top w:val="nil"/>
              <w:left w:val="single" w:sz="16" w:space="0" w:color="000000"/>
              <w:right w:val="nil"/>
            </w:tcBorders>
            <w:shd w:val="clear" w:color="auto" w:fill="FFFFFF"/>
          </w:tcPr>
          <w:p w14:paraId="58AFDC9C"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bottom w:val="nil"/>
              <w:right w:val="single" w:sz="16" w:space="0" w:color="000000"/>
            </w:tcBorders>
            <w:shd w:val="clear" w:color="auto" w:fill="FFFFFF"/>
          </w:tcPr>
          <w:p w14:paraId="6DAF3798"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BBSsocnew</w:t>
            </w:r>
            <w:proofErr w:type="spellEnd"/>
          </w:p>
        </w:tc>
        <w:tc>
          <w:tcPr>
            <w:tcW w:w="561" w:type="pct"/>
            <w:tcBorders>
              <w:top w:val="nil"/>
              <w:left w:val="single" w:sz="16" w:space="0" w:color="000000"/>
              <w:bottom w:val="nil"/>
            </w:tcBorders>
            <w:shd w:val="clear" w:color="auto" w:fill="FFFFFF"/>
            <w:vAlign w:val="center"/>
          </w:tcPr>
          <w:p w14:paraId="75F4A3C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.177</w:t>
            </w:r>
          </w:p>
        </w:tc>
        <w:tc>
          <w:tcPr>
            <w:tcW w:w="561" w:type="pct"/>
            <w:tcBorders>
              <w:top w:val="nil"/>
              <w:bottom w:val="nil"/>
            </w:tcBorders>
            <w:shd w:val="clear" w:color="auto" w:fill="FFFFFF"/>
            <w:vAlign w:val="center"/>
          </w:tcPr>
          <w:p w14:paraId="453BCFF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.047</w:t>
            </w:r>
          </w:p>
        </w:tc>
        <w:tc>
          <w:tcPr>
            <w:tcW w:w="707" w:type="pct"/>
            <w:tcBorders>
              <w:top w:val="nil"/>
              <w:bottom w:val="nil"/>
            </w:tcBorders>
            <w:shd w:val="clear" w:color="auto" w:fill="FFFFFF"/>
            <w:vAlign w:val="center"/>
          </w:tcPr>
          <w:p w14:paraId="22A5823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.203</w:t>
            </w:r>
          </w:p>
        </w:tc>
        <w:tc>
          <w:tcPr>
            <w:tcW w:w="423" w:type="pct"/>
            <w:tcBorders>
              <w:top w:val="nil"/>
              <w:bottom w:val="nil"/>
            </w:tcBorders>
            <w:shd w:val="clear" w:color="auto" w:fill="FFFFFF"/>
            <w:vAlign w:val="center"/>
          </w:tcPr>
          <w:p w14:paraId="4280F86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3.753</w:t>
            </w:r>
          </w:p>
        </w:tc>
        <w:tc>
          <w:tcPr>
            <w:tcW w:w="423" w:type="pct"/>
            <w:tcBorders>
              <w:top w:val="nil"/>
              <w:bottom w:val="nil"/>
            </w:tcBorders>
            <w:shd w:val="clear" w:color="auto" w:fill="FFFFFF"/>
            <w:vAlign w:val="center"/>
          </w:tcPr>
          <w:p w14:paraId="68C7713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bottom w:val="nil"/>
            </w:tcBorders>
            <w:shd w:val="clear" w:color="auto" w:fill="FFFFFF"/>
            <w:vAlign w:val="center"/>
          </w:tcPr>
          <w:p w14:paraId="46505D3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.994</w:t>
            </w:r>
          </w:p>
        </w:tc>
        <w:tc>
          <w:tcPr>
            <w:tcW w:w="419" w:type="pct"/>
            <w:tcBorders>
              <w:top w:val="nil"/>
              <w:bottom w:val="nil"/>
              <w:right w:val="single" w:sz="16" w:space="0" w:color="000000"/>
            </w:tcBorders>
            <w:shd w:val="clear" w:color="auto" w:fill="FFFFFF"/>
            <w:vAlign w:val="center"/>
          </w:tcPr>
          <w:p w14:paraId="141422C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1.006</w:t>
            </w:r>
          </w:p>
        </w:tc>
      </w:tr>
      <w:tr w:rsidR="006F74E2" w:rsidRPr="006F74E2" w14:paraId="398D242F" w14:textId="77777777" w:rsidTr="008260A3">
        <w:trPr>
          <w:cantSplit/>
        </w:trPr>
        <w:tc>
          <w:tcPr>
            <w:tcW w:w="292" w:type="pct"/>
            <w:vMerge/>
            <w:tcBorders>
              <w:top w:val="nil"/>
              <w:left w:val="single" w:sz="16" w:space="0" w:color="000000"/>
              <w:right w:val="nil"/>
            </w:tcBorders>
            <w:shd w:val="clear" w:color="auto" w:fill="FFFFFF"/>
          </w:tcPr>
          <w:p w14:paraId="71592108"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bottom w:val="nil"/>
              <w:right w:val="single" w:sz="16" w:space="0" w:color="000000"/>
            </w:tcBorders>
            <w:shd w:val="clear" w:color="auto" w:fill="FFFFFF"/>
          </w:tcPr>
          <w:p w14:paraId="03552D7D"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ADMCconfPer</w:t>
            </w:r>
            <w:proofErr w:type="spellEnd"/>
          </w:p>
        </w:tc>
        <w:tc>
          <w:tcPr>
            <w:tcW w:w="561" w:type="pct"/>
            <w:tcBorders>
              <w:top w:val="nil"/>
              <w:left w:val="single" w:sz="16" w:space="0" w:color="000000"/>
              <w:bottom w:val="nil"/>
            </w:tcBorders>
            <w:shd w:val="clear" w:color="auto" w:fill="FFFFFF"/>
            <w:vAlign w:val="center"/>
          </w:tcPr>
          <w:p w14:paraId="75BED85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.587</w:t>
            </w:r>
          </w:p>
        </w:tc>
        <w:tc>
          <w:tcPr>
            <w:tcW w:w="561" w:type="pct"/>
            <w:tcBorders>
              <w:top w:val="nil"/>
              <w:bottom w:val="nil"/>
            </w:tcBorders>
            <w:shd w:val="clear" w:color="auto" w:fill="FFFFFF"/>
            <w:vAlign w:val="center"/>
          </w:tcPr>
          <w:p w14:paraId="357F84B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.227</w:t>
            </w:r>
          </w:p>
        </w:tc>
        <w:tc>
          <w:tcPr>
            <w:tcW w:w="707" w:type="pct"/>
            <w:tcBorders>
              <w:top w:val="nil"/>
              <w:bottom w:val="nil"/>
            </w:tcBorders>
            <w:shd w:val="clear" w:color="auto" w:fill="FFFFFF"/>
            <w:vAlign w:val="center"/>
          </w:tcPr>
          <w:p w14:paraId="78122C2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.140</w:t>
            </w:r>
          </w:p>
        </w:tc>
        <w:tc>
          <w:tcPr>
            <w:tcW w:w="423" w:type="pct"/>
            <w:tcBorders>
              <w:top w:val="nil"/>
              <w:bottom w:val="nil"/>
            </w:tcBorders>
            <w:shd w:val="clear" w:color="auto" w:fill="FFFFFF"/>
            <w:vAlign w:val="center"/>
          </w:tcPr>
          <w:p w14:paraId="6C33BFC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2.590</w:t>
            </w:r>
          </w:p>
        </w:tc>
        <w:tc>
          <w:tcPr>
            <w:tcW w:w="423" w:type="pct"/>
            <w:tcBorders>
              <w:top w:val="nil"/>
              <w:bottom w:val="nil"/>
            </w:tcBorders>
            <w:shd w:val="clear" w:color="auto" w:fill="FFFFFF"/>
            <w:vAlign w:val="center"/>
          </w:tcPr>
          <w:p w14:paraId="18524F8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.010</w:t>
            </w:r>
          </w:p>
        </w:tc>
        <w:tc>
          <w:tcPr>
            <w:tcW w:w="554" w:type="pct"/>
            <w:tcBorders>
              <w:top w:val="nil"/>
              <w:bottom w:val="nil"/>
            </w:tcBorders>
            <w:shd w:val="clear" w:color="auto" w:fill="FFFFFF"/>
            <w:vAlign w:val="center"/>
          </w:tcPr>
          <w:p w14:paraId="28C1B41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.994</w:t>
            </w:r>
          </w:p>
        </w:tc>
        <w:tc>
          <w:tcPr>
            <w:tcW w:w="419" w:type="pct"/>
            <w:tcBorders>
              <w:top w:val="nil"/>
              <w:bottom w:val="nil"/>
              <w:right w:val="single" w:sz="16" w:space="0" w:color="000000"/>
            </w:tcBorders>
            <w:shd w:val="clear" w:color="auto" w:fill="FFFFFF"/>
            <w:vAlign w:val="center"/>
          </w:tcPr>
          <w:p w14:paraId="2A271CE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1.006</w:t>
            </w:r>
          </w:p>
        </w:tc>
      </w:tr>
      <w:tr w:rsidR="006F74E2" w:rsidRPr="006F74E2" w14:paraId="3199BAAC" w14:textId="77777777" w:rsidTr="008260A3">
        <w:trPr>
          <w:cantSplit/>
        </w:trPr>
        <w:tc>
          <w:tcPr>
            <w:tcW w:w="292" w:type="pct"/>
            <w:vMerge/>
            <w:tcBorders>
              <w:top w:val="nil"/>
              <w:left w:val="single" w:sz="16" w:space="0" w:color="000000"/>
              <w:right w:val="nil"/>
            </w:tcBorders>
            <w:shd w:val="clear" w:color="auto" w:fill="FFFFFF"/>
          </w:tcPr>
          <w:p w14:paraId="76B1FD7B"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right w:val="single" w:sz="16" w:space="0" w:color="000000"/>
            </w:tcBorders>
            <w:shd w:val="clear" w:color="auto" w:fill="FFFFFF"/>
          </w:tcPr>
          <w:p w14:paraId="255652CB"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DOI</w:t>
            </w:r>
          </w:p>
        </w:tc>
        <w:tc>
          <w:tcPr>
            <w:tcW w:w="561" w:type="pct"/>
            <w:tcBorders>
              <w:top w:val="nil"/>
              <w:left w:val="single" w:sz="16" w:space="0" w:color="000000"/>
            </w:tcBorders>
            <w:shd w:val="clear" w:color="auto" w:fill="FFFFFF"/>
            <w:vAlign w:val="center"/>
          </w:tcPr>
          <w:p w14:paraId="7BB2FA0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.003</w:t>
            </w:r>
          </w:p>
        </w:tc>
        <w:tc>
          <w:tcPr>
            <w:tcW w:w="561" w:type="pct"/>
            <w:tcBorders>
              <w:top w:val="nil"/>
            </w:tcBorders>
            <w:shd w:val="clear" w:color="auto" w:fill="FFFFFF"/>
            <w:vAlign w:val="center"/>
          </w:tcPr>
          <w:p w14:paraId="1C2DE46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.001</w:t>
            </w:r>
          </w:p>
        </w:tc>
        <w:tc>
          <w:tcPr>
            <w:tcW w:w="707" w:type="pct"/>
            <w:tcBorders>
              <w:top w:val="nil"/>
            </w:tcBorders>
            <w:shd w:val="clear" w:color="auto" w:fill="FFFFFF"/>
            <w:vAlign w:val="center"/>
          </w:tcPr>
          <w:p w14:paraId="27A0674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.130</w:t>
            </w:r>
          </w:p>
        </w:tc>
        <w:tc>
          <w:tcPr>
            <w:tcW w:w="423" w:type="pct"/>
            <w:tcBorders>
              <w:top w:val="nil"/>
            </w:tcBorders>
            <w:shd w:val="clear" w:color="auto" w:fill="FFFFFF"/>
            <w:vAlign w:val="center"/>
          </w:tcPr>
          <w:p w14:paraId="4FA73EE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2.382</w:t>
            </w:r>
          </w:p>
        </w:tc>
        <w:tc>
          <w:tcPr>
            <w:tcW w:w="423" w:type="pct"/>
            <w:tcBorders>
              <w:top w:val="nil"/>
            </w:tcBorders>
            <w:shd w:val="clear" w:color="auto" w:fill="FFFFFF"/>
            <w:vAlign w:val="center"/>
          </w:tcPr>
          <w:p w14:paraId="5E23EBA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.018</w:t>
            </w:r>
          </w:p>
        </w:tc>
        <w:tc>
          <w:tcPr>
            <w:tcW w:w="554" w:type="pct"/>
            <w:tcBorders>
              <w:top w:val="nil"/>
            </w:tcBorders>
            <w:shd w:val="clear" w:color="auto" w:fill="FFFFFF"/>
            <w:vAlign w:val="center"/>
          </w:tcPr>
          <w:p w14:paraId="2314E63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.984</w:t>
            </w:r>
          </w:p>
        </w:tc>
        <w:tc>
          <w:tcPr>
            <w:tcW w:w="419" w:type="pct"/>
            <w:tcBorders>
              <w:top w:val="nil"/>
              <w:right w:val="single" w:sz="16" w:space="0" w:color="000000"/>
            </w:tcBorders>
            <w:shd w:val="clear" w:color="auto" w:fill="FFFFFF"/>
            <w:vAlign w:val="center"/>
          </w:tcPr>
          <w:p w14:paraId="73D0F02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1.017</w:t>
            </w:r>
          </w:p>
        </w:tc>
      </w:tr>
      <w:tr w:rsidR="006F74E2" w:rsidRPr="006F74E2" w14:paraId="6FCED41D" w14:textId="77777777" w:rsidTr="008260A3">
        <w:trPr>
          <w:cantSplit/>
        </w:trPr>
        <w:tc>
          <w:tcPr>
            <w:tcW w:w="292" w:type="pct"/>
            <w:vMerge w:val="restart"/>
            <w:tcBorders>
              <w:top w:val="nil"/>
              <w:left w:val="single" w:sz="16" w:space="0" w:color="000000"/>
              <w:bottom w:val="single" w:sz="16" w:space="0" w:color="000000"/>
              <w:right w:val="nil"/>
            </w:tcBorders>
            <w:shd w:val="clear" w:color="auto" w:fill="FFFFFF"/>
          </w:tcPr>
          <w:p w14:paraId="719B1C71"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5</w:t>
            </w:r>
          </w:p>
        </w:tc>
        <w:tc>
          <w:tcPr>
            <w:tcW w:w="1060" w:type="pct"/>
            <w:tcBorders>
              <w:top w:val="nil"/>
              <w:left w:val="nil"/>
              <w:bottom w:val="nil"/>
              <w:right w:val="single" w:sz="16" w:space="0" w:color="000000"/>
            </w:tcBorders>
            <w:shd w:val="clear" w:color="auto" w:fill="FFFFFF"/>
          </w:tcPr>
          <w:p w14:paraId="669F1196"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(Constant)</w:t>
            </w:r>
          </w:p>
        </w:tc>
        <w:tc>
          <w:tcPr>
            <w:tcW w:w="561" w:type="pct"/>
            <w:tcBorders>
              <w:top w:val="nil"/>
              <w:left w:val="single" w:sz="16" w:space="0" w:color="000000"/>
              <w:bottom w:val="nil"/>
            </w:tcBorders>
            <w:shd w:val="clear" w:color="auto" w:fill="FFFFFF"/>
            <w:vAlign w:val="center"/>
          </w:tcPr>
          <w:p w14:paraId="7F728F1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-.666</w:t>
            </w:r>
          </w:p>
        </w:tc>
        <w:tc>
          <w:tcPr>
            <w:tcW w:w="561" w:type="pct"/>
            <w:tcBorders>
              <w:top w:val="nil"/>
              <w:bottom w:val="nil"/>
            </w:tcBorders>
            <w:shd w:val="clear" w:color="auto" w:fill="FFFFFF"/>
            <w:vAlign w:val="center"/>
          </w:tcPr>
          <w:p w14:paraId="68E953C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.263</w:t>
            </w:r>
          </w:p>
        </w:tc>
        <w:tc>
          <w:tcPr>
            <w:tcW w:w="707" w:type="pct"/>
            <w:tcBorders>
              <w:top w:val="nil"/>
              <w:bottom w:val="nil"/>
            </w:tcBorders>
            <w:shd w:val="clear" w:color="auto" w:fill="FFFFFF"/>
            <w:vAlign w:val="center"/>
          </w:tcPr>
          <w:p w14:paraId="5A3EF5A5"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23" w:type="pct"/>
            <w:tcBorders>
              <w:top w:val="nil"/>
              <w:bottom w:val="nil"/>
            </w:tcBorders>
            <w:shd w:val="clear" w:color="auto" w:fill="FFFFFF"/>
            <w:vAlign w:val="center"/>
          </w:tcPr>
          <w:p w14:paraId="3C628F5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-2.533</w:t>
            </w:r>
          </w:p>
        </w:tc>
        <w:tc>
          <w:tcPr>
            <w:tcW w:w="423" w:type="pct"/>
            <w:tcBorders>
              <w:top w:val="nil"/>
              <w:bottom w:val="nil"/>
            </w:tcBorders>
            <w:shd w:val="clear" w:color="auto" w:fill="FFFFFF"/>
            <w:vAlign w:val="center"/>
          </w:tcPr>
          <w:p w14:paraId="2C20B7C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.012</w:t>
            </w:r>
          </w:p>
        </w:tc>
        <w:tc>
          <w:tcPr>
            <w:tcW w:w="554" w:type="pct"/>
            <w:tcBorders>
              <w:top w:val="nil"/>
              <w:bottom w:val="nil"/>
            </w:tcBorders>
            <w:shd w:val="clear" w:color="auto" w:fill="FFFFFF"/>
            <w:vAlign w:val="center"/>
          </w:tcPr>
          <w:p w14:paraId="7E36D3E2"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419" w:type="pct"/>
            <w:tcBorders>
              <w:top w:val="nil"/>
              <w:bottom w:val="nil"/>
              <w:right w:val="single" w:sz="16" w:space="0" w:color="000000"/>
            </w:tcBorders>
            <w:shd w:val="clear" w:color="auto" w:fill="FFFFFF"/>
            <w:vAlign w:val="center"/>
          </w:tcPr>
          <w:p w14:paraId="186B84B5" w14:textId="77777777" w:rsidR="006F74E2" w:rsidRPr="006F74E2" w:rsidRDefault="006F74E2" w:rsidP="006F74E2">
            <w:pPr>
              <w:autoSpaceDE w:val="0"/>
              <w:autoSpaceDN w:val="0"/>
              <w:adjustRightInd w:val="0"/>
              <w:spacing w:line="240" w:lineRule="auto"/>
              <w:rPr>
                <w:rFonts w:ascii="Times New Roman" w:hAnsi="Times New Roman"/>
                <w:lang w:bidi="ar-SA"/>
              </w:rPr>
            </w:pPr>
          </w:p>
        </w:tc>
      </w:tr>
      <w:tr w:rsidR="006F74E2" w:rsidRPr="006F74E2" w14:paraId="5084FFDA" w14:textId="77777777" w:rsidTr="008260A3">
        <w:trPr>
          <w:cantSplit/>
        </w:trPr>
        <w:tc>
          <w:tcPr>
            <w:tcW w:w="292" w:type="pct"/>
            <w:vMerge/>
            <w:tcBorders>
              <w:top w:val="nil"/>
              <w:left w:val="single" w:sz="16" w:space="0" w:color="000000"/>
              <w:bottom w:val="single" w:sz="16" w:space="0" w:color="000000"/>
              <w:right w:val="nil"/>
            </w:tcBorders>
            <w:shd w:val="clear" w:color="auto" w:fill="FFFFFF"/>
          </w:tcPr>
          <w:p w14:paraId="6CAC5DDC"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60" w:type="pct"/>
            <w:tcBorders>
              <w:top w:val="nil"/>
              <w:left w:val="nil"/>
              <w:bottom w:val="nil"/>
              <w:right w:val="single" w:sz="16" w:space="0" w:color="000000"/>
            </w:tcBorders>
            <w:shd w:val="clear" w:color="auto" w:fill="FFFFFF"/>
          </w:tcPr>
          <w:p w14:paraId="2B99AE8B"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DescDecTaskToplak</w:t>
            </w:r>
            <w:proofErr w:type="spellEnd"/>
          </w:p>
        </w:tc>
        <w:tc>
          <w:tcPr>
            <w:tcW w:w="561" w:type="pct"/>
            <w:tcBorders>
              <w:top w:val="nil"/>
              <w:left w:val="single" w:sz="16" w:space="0" w:color="000000"/>
              <w:bottom w:val="nil"/>
            </w:tcBorders>
            <w:shd w:val="clear" w:color="auto" w:fill="FFFFFF"/>
            <w:vAlign w:val="center"/>
          </w:tcPr>
          <w:p w14:paraId="41C9DA7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.045</w:t>
            </w:r>
          </w:p>
        </w:tc>
        <w:tc>
          <w:tcPr>
            <w:tcW w:w="561" w:type="pct"/>
            <w:tcBorders>
              <w:top w:val="nil"/>
              <w:bottom w:val="nil"/>
            </w:tcBorders>
            <w:shd w:val="clear" w:color="auto" w:fill="FFFFFF"/>
            <w:vAlign w:val="center"/>
          </w:tcPr>
          <w:p w14:paraId="77CE19F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.016</w:t>
            </w:r>
          </w:p>
        </w:tc>
        <w:tc>
          <w:tcPr>
            <w:tcW w:w="707" w:type="pct"/>
            <w:tcBorders>
              <w:top w:val="nil"/>
              <w:bottom w:val="nil"/>
            </w:tcBorders>
            <w:shd w:val="clear" w:color="auto" w:fill="FFFFFF"/>
            <w:vAlign w:val="center"/>
          </w:tcPr>
          <w:p w14:paraId="38C7B8D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.163</w:t>
            </w:r>
          </w:p>
        </w:tc>
        <w:tc>
          <w:tcPr>
            <w:tcW w:w="423" w:type="pct"/>
            <w:tcBorders>
              <w:top w:val="nil"/>
              <w:bottom w:val="nil"/>
            </w:tcBorders>
            <w:shd w:val="clear" w:color="auto" w:fill="FFFFFF"/>
            <w:vAlign w:val="center"/>
          </w:tcPr>
          <w:p w14:paraId="610A869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2.850</w:t>
            </w:r>
          </w:p>
        </w:tc>
        <w:tc>
          <w:tcPr>
            <w:tcW w:w="423" w:type="pct"/>
            <w:tcBorders>
              <w:top w:val="nil"/>
              <w:bottom w:val="nil"/>
            </w:tcBorders>
            <w:shd w:val="clear" w:color="auto" w:fill="FFFFFF"/>
            <w:vAlign w:val="center"/>
          </w:tcPr>
          <w:p w14:paraId="6BDA261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.005</w:t>
            </w:r>
          </w:p>
        </w:tc>
        <w:tc>
          <w:tcPr>
            <w:tcW w:w="554" w:type="pct"/>
            <w:tcBorders>
              <w:top w:val="nil"/>
              <w:bottom w:val="nil"/>
            </w:tcBorders>
            <w:shd w:val="clear" w:color="auto" w:fill="FFFFFF"/>
            <w:vAlign w:val="center"/>
          </w:tcPr>
          <w:p w14:paraId="2AF36AD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.886</w:t>
            </w:r>
          </w:p>
        </w:tc>
        <w:tc>
          <w:tcPr>
            <w:tcW w:w="419" w:type="pct"/>
            <w:tcBorders>
              <w:top w:val="nil"/>
              <w:bottom w:val="nil"/>
              <w:right w:val="single" w:sz="16" w:space="0" w:color="000000"/>
            </w:tcBorders>
            <w:shd w:val="clear" w:color="auto" w:fill="FFFFFF"/>
            <w:vAlign w:val="center"/>
          </w:tcPr>
          <w:p w14:paraId="5757708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1.128</w:t>
            </w:r>
          </w:p>
        </w:tc>
      </w:tr>
      <w:tr w:rsidR="006F74E2" w:rsidRPr="006F74E2" w14:paraId="6105315D" w14:textId="77777777" w:rsidTr="008260A3">
        <w:trPr>
          <w:cantSplit/>
        </w:trPr>
        <w:tc>
          <w:tcPr>
            <w:tcW w:w="292" w:type="pct"/>
            <w:vMerge/>
            <w:tcBorders>
              <w:top w:val="nil"/>
              <w:left w:val="single" w:sz="16" w:space="0" w:color="000000"/>
              <w:bottom w:val="single" w:sz="16" w:space="0" w:color="000000"/>
              <w:right w:val="nil"/>
            </w:tcBorders>
            <w:shd w:val="clear" w:color="auto" w:fill="FFFFFF"/>
          </w:tcPr>
          <w:p w14:paraId="19581DFF"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bottom w:val="nil"/>
              <w:right w:val="single" w:sz="16" w:space="0" w:color="000000"/>
            </w:tcBorders>
            <w:shd w:val="clear" w:color="auto" w:fill="FFFFFF"/>
          </w:tcPr>
          <w:p w14:paraId="64838445"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BBSsocnew</w:t>
            </w:r>
            <w:proofErr w:type="spellEnd"/>
          </w:p>
        </w:tc>
        <w:tc>
          <w:tcPr>
            <w:tcW w:w="561" w:type="pct"/>
            <w:tcBorders>
              <w:top w:val="nil"/>
              <w:left w:val="single" w:sz="16" w:space="0" w:color="000000"/>
              <w:bottom w:val="nil"/>
            </w:tcBorders>
            <w:shd w:val="clear" w:color="auto" w:fill="FFFFFF"/>
            <w:vAlign w:val="center"/>
          </w:tcPr>
          <w:p w14:paraId="2476339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.171</w:t>
            </w:r>
          </w:p>
        </w:tc>
        <w:tc>
          <w:tcPr>
            <w:tcW w:w="561" w:type="pct"/>
            <w:tcBorders>
              <w:top w:val="nil"/>
              <w:bottom w:val="nil"/>
            </w:tcBorders>
            <w:shd w:val="clear" w:color="auto" w:fill="FFFFFF"/>
            <w:vAlign w:val="center"/>
          </w:tcPr>
          <w:p w14:paraId="65A6109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.047</w:t>
            </w:r>
          </w:p>
        </w:tc>
        <w:tc>
          <w:tcPr>
            <w:tcW w:w="707" w:type="pct"/>
            <w:tcBorders>
              <w:top w:val="nil"/>
              <w:bottom w:val="nil"/>
            </w:tcBorders>
            <w:shd w:val="clear" w:color="auto" w:fill="FFFFFF"/>
            <w:vAlign w:val="center"/>
          </w:tcPr>
          <w:p w14:paraId="2ED7E19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.197</w:t>
            </w:r>
          </w:p>
        </w:tc>
        <w:tc>
          <w:tcPr>
            <w:tcW w:w="423" w:type="pct"/>
            <w:tcBorders>
              <w:top w:val="nil"/>
              <w:bottom w:val="nil"/>
            </w:tcBorders>
            <w:shd w:val="clear" w:color="auto" w:fill="FFFFFF"/>
            <w:vAlign w:val="center"/>
          </w:tcPr>
          <w:p w14:paraId="2AF69BE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3.640</w:t>
            </w:r>
          </w:p>
        </w:tc>
        <w:tc>
          <w:tcPr>
            <w:tcW w:w="423" w:type="pct"/>
            <w:tcBorders>
              <w:top w:val="nil"/>
              <w:bottom w:val="nil"/>
            </w:tcBorders>
            <w:shd w:val="clear" w:color="auto" w:fill="FFFFFF"/>
            <w:vAlign w:val="center"/>
          </w:tcPr>
          <w:p w14:paraId="51C6AC6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554" w:type="pct"/>
            <w:tcBorders>
              <w:top w:val="nil"/>
              <w:bottom w:val="nil"/>
            </w:tcBorders>
            <w:shd w:val="clear" w:color="auto" w:fill="FFFFFF"/>
            <w:vAlign w:val="center"/>
          </w:tcPr>
          <w:p w14:paraId="4DD1B97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.990</w:t>
            </w:r>
          </w:p>
        </w:tc>
        <w:tc>
          <w:tcPr>
            <w:tcW w:w="419" w:type="pct"/>
            <w:tcBorders>
              <w:top w:val="nil"/>
              <w:bottom w:val="nil"/>
              <w:right w:val="single" w:sz="16" w:space="0" w:color="000000"/>
            </w:tcBorders>
            <w:shd w:val="clear" w:color="auto" w:fill="FFFFFF"/>
            <w:vAlign w:val="center"/>
          </w:tcPr>
          <w:p w14:paraId="01C4412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1.010</w:t>
            </w:r>
          </w:p>
        </w:tc>
      </w:tr>
      <w:tr w:rsidR="006F74E2" w:rsidRPr="006F74E2" w14:paraId="3891C06C" w14:textId="77777777" w:rsidTr="008260A3">
        <w:trPr>
          <w:cantSplit/>
        </w:trPr>
        <w:tc>
          <w:tcPr>
            <w:tcW w:w="292" w:type="pct"/>
            <w:vMerge/>
            <w:tcBorders>
              <w:top w:val="nil"/>
              <w:left w:val="single" w:sz="16" w:space="0" w:color="000000"/>
              <w:bottom w:val="single" w:sz="16" w:space="0" w:color="000000"/>
              <w:right w:val="nil"/>
            </w:tcBorders>
            <w:shd w:val="clear" w:color="auto" w:fill="FFFFFF"/>
          </w:tcPr>
          <w:p w14:paraId="1F43AAB6"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bottom w:val="nil"/>
              <w:right w:val="single" w:sz="16" w:space="0" w:color="000000"/>
            </w:tcBorders>
            <w:shd w:val="clear" w:color="auto" w:fill="FFFFFF"/>
          </w:tcPr>
          <w:p w14:paraId="01F8BE25"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ADMCconfPer</w:t>
            </w:r>
            <w:proofErr w:type="spellEnd"/>
          </w:p>
        </w:tc>
        <w:tc>
          <w:tcPr>
            <w:tcW w:w="561" w:type="pct"/>
            <w:tcBorders>
              <w:top w:val="nil"/>
              <w:left w:val="single" w:sz="16" w:space="0" w:color="000000"/>
              <w:bottom w:val="nil"/>
            </w:tcBorders>
            <w:shd w:val="clear" w:color="auto" w:fill="FFFFFF"/>
            <w:vAlign w:val="center"/>
          </w:tcPr>
          <w:p w14:paraId="3EA3437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.544</w:t>
            </w:r>
          </w:p>
        </w:tc>
        <w:tc>
          <w:tcPr>
            <w:tcW w:w="561" w:type="pct"/>
            <w:tcBorders>
              <w:top w:val="nil"/>
              <w:bottom w:val="nil"/>
            </w:tcBorders>
            <w:shd w:val="clear" w:color="auto" w:fill="FFFFFF"/>
            <w:vAlign w:val="center"/>
          </w:tcPr>
          <w:p w14:paraId="18611F8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.226</w:t>
            </w:r>
          </w:p>
        </w:tc>
        <w:tc>
          <w:tcPr>
            <w:tcW w:w="707" w:type="pct"/>
            <w:tcBorders>
              <w:top w:val="nil"/>
              <w:bottom w:val="nil"/>
            </w:tcBorders>
            <w:shd w:val="clear" w:color="auto" w:fill="FFFFFF"/>
            <w:vAlign w:val="center"/>
          </w:tcPr>
          <w:p w14:paraId="6102637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.130</w:t>
            </w:r>
          </w:p>
        </w:tc>
        <w:tc>
          <w:tcPr>
            <w:tcW w:w="423" w:type="pct"/>
            <w:tcBorders>
              <w:top w:val="nil"/>
              <w:bottom w:val="nil"/>
            </w:tcBorders>
            <w:shd w:val="clear" w:color="auto" w:fill="FFFFFF"/>
            <w:vAlign w:val="center"/>
          </w:tcPr>
          <w:p w14:paraId="33AEB0A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2.405</w:t>
            </w:r>
          </w:p>
        </w:tc>
        <w:tc>
          <w:tcPr>
            <w:tcW w:w="423" w:type="pct"/>
            <w:tcBorders>
              <w:top w:val="nil"/>
              <w:bottom w:val="nil"/>
            </w:tcBorders>
            <w:shd w:val="clear" w:color="auto" w:fill="FFFFFF"/>
            <w:vAlign w:val="center"/>
          </w:tcPr>
          <w:p w14:paraId="4FBB1FF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.017</w:t>
            </w:r>
          </w:p>
        </w:tc>
        <w:tc>
          <w:tcPr>
            <w:tcW w:w="554" w:type="pct"/>
            <w:tcBorders>
              <w:top w:val="nil"/>
              <w:bottom w:val="nil"/>
            </w:tcBorders>
            <w:shd w:val="clear" w:color="auto" w:fill="FFFFFF"/>
            <w:vAlign w:val="center"/>
          </w:tcPr>
          <w:p w14:paraId="58C68D9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.986</w:t>
            </w:r>
          </w:p>
        </w:tc>
        <w:tc>
          <w:tcPr>
            <w:tcW w:w="419" w:type="pct"/>
            <w:tcBorders>
              <w:top w:val="nil"/>
              <w:bottom w:val="nil"/>
              <w:right w:val="single" w:sz="16" w:space="0" w:color="000000"/>
            </w:tcBorders>
            <w:shd w:val="clear" w:color="auto" w:fill="FFFFFF"/>
            <w:vAlign w:val="center"/>
          </w:tcPr>
          <w:p w14:paraId="5432B68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1.014</w:t>
            </w:r>
          </w:p>
        </w:tc>
      </w:tr>
      <w:tr w:rsidR="006F74E2" w:rsidRPr="006F74E2" w14:paraId="69917422" w14:textId="77777777" w:rsidTr="008260A3">
        <w:trPr>
          <w:cantSplit/>
        </w:trPr>
        <w:tc>
          <w:tcPr>
            <w:tcW w:w="292" w:type="pct"/>
            <w:vMerge/>
            <w:tcBorders>
              <w:top w:val="nil"/>
              <w:left w:val="single" w:sz="16" w:space="0" w:color="000000"/>
              <w:bottom w:val="single" w:sz="16" w:space="0" w:color="000000"/>
              <w:right w:val="nil"/>
            </w:tcBorders>
            <w:shd w:val="clear" w:color="auto" w:fill="FFFFFF"/>
          </w:tcPr>
          <w:p w14:paraId="4A8FC57A"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bottom w:val="nil"/>
              <w:right w:val="single" w:sz="16" w:space="0" w:color="000000"/>
            </w:tcBorders>
            <w:shd w:val="clear" w:color="auto" w:fill="FFFFFF"/>
          </w:tcPr>
          <w:p w14:paraId="0897B5C9"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DOI</w:t>
            </w:r>
          </w:p>
        </w:tc>
        <w:tc>
          <w:tcPr>
            <w:tcW w:w="561" w:type="pct"/>
            <w:tcBorders>
              <w:top w:val="nil"/>
              <w:left w:val="single" w:sz="16" w:space="0" w:color="000000"/>
              <w:bottom w:val="nil"/>
            </w:tcBorders>
            <w:shd w:val="clear" w:color="auto" w:fill="FFFFFF"/>
            <w:vAlign w:val="center"/>
          </w:tcPr>
          <w:p w14:paraId="3F25990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.003</w:t>
            </w:r>
          </w:p>
        </w:tc>
        <w:tc>
          <w:tcPr>
            <w:tcW w:w="561" w:type="pct"/>
            <w:tcBorders>
              <w:top w:val="nil"/>
              <w:bottom w:val="nil"/>
            </w:tcBorders>
            <w:shd w:val="clear" w:color="auto" w:fill="FFFFFF"/>
            <w:vAlign w:val="center"/>
          </w:tcPr>
          <w:p w14:paraId="206CF73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.001</w:t>
            </w:r>
          </w:p>
        </w:tc>
        <w:tc>
          <w:tcPr>
            <w:tcW w:w="707" w:type="pct"/>
            <w:tcBorders>
              <w:top w:val="nil"/>
              <w:bottom w:val="nil"/>
            </w:tcBorders>
            <w:shd w:val="clear" w:color="auto" w:fill="FFFFFF"/>
            <w:vAlign w:val="center"/>
          </w:tcPr>
          <w:p w14:paraId="0F55BA8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.125</w:t>
            </w:r>
          </w:p>
        </w:tc>
        <w:tc>
          <w:tcPr>
            <w:tcW w:w="423" w:type="pct"/>
            <w:tcBorders>
              <w:top w:val="nil"/>
              <w:bottom w:val="nil"/>
            </w:tcBorders>
            <w:shd w:val="clear" w:color="auto" w:fill="FFFFFF"/>
            <w:vAlign w:val="center"/>
          </w:tcPr>
          <w:p w14:paraId="66E0841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2.308</w:t>
            </w:r>
          </w:p>
        </w:tc>
        <w:tc>
          <w:tcPr>
            <w:tcW w:w="423" w:type="pct"/>
            <w:tcBorders>
              <w:top w:val="nil"/>
              <w:bottom w:val="nil"/>
            </w:tcBorders>
            <w:shd w:val="clear" w:color="auto" w:fill="FFFFFF"/>
            <w:vAlign w:val="center"/>
          </w:tcPr>
          <w:p w14:paraId="4E3813B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.022</w:t>
            </w:r>
          </w:p>
        </w:tc>
        <w:tc>
          <w:tcPr>
            <w:tcW w:w="554" w:type="pct"/>
            <w:tcBorders>
              <w:top w:val="nil"/>
              <w:bottom w:val="nil"/>
            </w:tcBorders>
            <w:shd w:val="clear" w:color="auto" w:fill="FFFFFF"/>
            <w:vAlign w:val="center"/>
          </w:tcPr>
          <w:p w14:paraId="58581CA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.982</w:t>
            </w:r>
          </w:p>
        </w:tc>
        <w:tc>
          <w:tcPr>
            <w:tcW w:w="419" w:type="pct"/>
            <w:tcBorders>
              <w:top w:val="nil"/>
              <w:bottom w:val="nil"/>
              <w:right w:val="single" w:sz="16" w:space="0" w:color="000000"/>
            </w:tcBorders>
            <w:shd w:val="clear" w:color="auto" w:fill="FFFFFF"/>
            <w:vAlign w:val="center"/>
          </w:tcPr>
          <w:p w14:paraId="47502B1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1.018</w:t>
            </w:r>
          </w:p>
        </w:tc>
      </w:tr>
      <w:tr w:rsidR="006F74E2" w:rsidRPr="006F74E2" w14:paraId="3C16D1F1" w14:textId="77777777" w:rsidTr="008260A3">
        <w:trPr>
          <w:cantSplit/>
        </w:trPr>
        <w:tc>
          <w:tcPr>
            <w:tcW w:w="292" w:type="pct"/>
            <w:vMerge/>
            <w:tcBorders>
              <w:top w:val="nil"/>
              <w:left w:val="single" w:sz="16" w:space="0" w:color="000000"/>
              <w:bottom w:val="single" w:sz="16" w:space="0" w:color="000000"/>
              <w:right w:val="nil"/>
            </w:tcBorders>
            <w:shd w:val="clear" w:color="auto" w:fill="FFFFFF"/>
          </w:tcPr>
          <w:p w14:paraId="0C211C57"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060" w:type="pct"/>
            <w:tcBorders>
              <w:top w:val="nil"/>
              <w:left w:val="nil"/>
              <w:bottom w:val="single" w:sz="16" w:space="0" w:color="000000"/>
              <w:right w:val="single" w:sz="16" w:space="0" w:color="000000"/>
            </w:tcBorders>
            <w:shd w:val="clear" w:color="auto" w:fill="FFFFFF"/>
          </w:tcPr>
          <w:p w14:paraId="6D48DCD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Ravens</w:t>
            </w:r>
          </w:p>
        </w:tc>
        <w:tc>
          <w:tcPr>
            <w:tcW w:w="561" w:type="pct"/>
            <w:tcBorders>
              <w:top w:val="nil"/>
              <w:left w:val="single" w:sz="16" w:space="0" w:color="000000"/>
              <w:bottom w:val="single" w:sz="16" w:space="0" w:color="000000"/>
            </w:tcBorders>
            <w:shd w:val="clear" w:color="auto" w:fill="FFFFFF"/>
            <w:vAlign w:val="center"/>
          </w:tcPr>
          <w:p w14:paraId="1F4E116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.032</w:t>
            </w:r>
          </w:p>
        </w:tc>
        <w:tc>
          <w:tcPr>
            <w:tcW w:w="561" w:type="pct"/>
            <w:tcBorders>
              <w:top w:val="nil"/>
              <w:bottom w:val="single" w:sz="16" w:space="0" w:color="000000"/>
            </w:tcBorders>
            <w:shd w:val="clear" w:color="auto" w:fill="FFFFFF"/>
            <w:vAlign w:val="center"/>
          </w:tcPr>
          <w:p w14:paraId="10FDA34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.015</w:t>
            </w:r>
          </w:p>
        </w:tc>
        <w:tc>
          <w:tcPr>
            <w:tcW w:w="707" w:type="pct"/>
            <w:tcBorders>
              <w:top w:val="nil"/>
              <w:bottom w:val="single" w:sz="16" w:space="0" w:color="000000"/>
            </w:tcBorders>
            <w:shd w:val="clear" w:color="auto" w:fill="FFFFFF"/>
            <w:vAlign w:val="center"/>
          </w:tcPr>
          <w:p w14:paraId="6D6CFFD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.121</w:t>
            </w:r>
          </w:p>
        </w:tc>
        <w:tc>
          <w:tcPr>
            <w:tcW w:w="423" w:type="pct"/>
            <w:tcBorders>
              <w:top w:val="nil"/>
              <w:bottom w:val="single" w:sz="16" w:space="0" w:color="000000"/>
            </w:tcBorders>
            <w:shd w:val="clear" w:color="auto" w:fill="FFFFFF"/>
            <w:vAlign w:val="center"/>
          </w:tcPr>
          <w:p w14:paraId="099F549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2.120</w:t>
            </w:r>
          </w:p>
        </w:tc>
        <w:tc>
          <w:tcPr>
            <w:tcW w:w="423" w:type="pct"/>
            <w:tcBorders>
              <w:top w:val="nil"/>
              <w:bottom w:val="single" w:sz="16" w:space="0" w:color="000000"/>
            </w:tcBorders>
            <w:shd w:val="clear" w:color="auto" w:fill="FFFFFF"/>
            <w:vAlign w:val="center"/>
          </w:tcPr>
          <w:p w14:paraId="407CDFF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.035</w:t>
            </w:r>
          </w:p>
        </w:tc>
        <w:tc>
          <w:tcPr>
            <w:tcW w:w="554" w:type="pct"/>
            <w:tcBorders>
              <w:top w:val="nil"/>
              <w:bottom w:val="single" w:sz="16" w:space="0" w:color="000000"/>
            </w:tcBorders>
            <w:shd w:val="clear" w:color="auto" w:fill="FFFFFF"/>
            <w:vAlign w:val="center"/>
          </w:tcPr>
          <w:p w14:paraId="11A9395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.884</w:t>
            </w:r>
          </w:p>
        </w:tc>
        <w:tc>
          <w:tcPr>
            <w:tcW w:w="419" w:type="pct"/>
            <w:tcBorders>
              <w:top w:val="nil"/>
              <w:bottom w:val="single" w:sz="16" w:space="0" w:color="000000"/>
              <w:right w:val="single" w:sz="16" w:space="0" w:color="000000"/>
            </w:tcBorders>
            <w:shd w:val="clear" w:color="auto" w:fill="FFFFFF"/>
            <w:vAlign w:val="center"/>
          </w:tcPr>
          <w:p w14:paraId="240A597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1.132</w:t>
            </w:r>
          </w:p>
        </w:tc>
      </w:tr>
      <w:tr w:rsidR="006F74E2" w:rsidRPr="006F74E2" w14:paraId="37535027" w14:textId="77777777" w:rsidTr="008260A3">
        <w:trPr>
          <w:cantSplit/>
        </w:trPr>
        <w:tc>
          <w:tcPr>
            <w:tcW w:w="5000" w:type="pct"/>
            <w:gridSpan w:val="9"/>
            <w:tcBorders>
              <w:top w:val="nil"/>
              <w:left w:val="nil"/>
              <w:bottom w:val="nil"/>
              <w:right w:val="nil"/>
            </w:tcBorders>
            <w:shd w:val="clear" w:color="auto" w:fill="FFFFFF"/>
          </w:tcPr>
          <w:p w14:paraId="5280EEBB"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a. Dependent Variable: </w:t>
            </w:r>
            <w:proofErr w:type="spellStart"/>
            <w:r w:rsidRPr="006F74E2">
              <w:rPr>
                <w:rFonts w:ascii="Arial" w:hAnsi="Arial" w:cs="Arial"/>
                <w:color w:val="000000"/>
                <w:sz w:val="18"/>
                <w:szCs w:val="18"/>
                <w:lang w:bidi="ar-SA"/>
              </w:rPr>
              <w:t>BBScog</w:t>
            </w:r>
            <w:proofErr w:type="spellEnd"/>
          </w:p>
        </w:tc>
      </w:tr>
    </w:tbl>
    <w:p w14:paraId="65136180" w14:textId="77777777" w:rsidR="006F74E2" w:rsidRPr="006F74E2" w:rsidRDefault="006F74E2" w:rsidP="006F74E2">
      <w:pPr>
        <w:autoSpaceDE w:val="0"/>
        <w:autoSpaceDN w:val="0"/>
        <w:adjustRightInd w:val="0"/>
        <w:spacing w:line="240" w:lineRule="auto"/>
        <w:rPr>
          <w:rFonts w:ascii="Times New Roman" w:hAnsi="Times New Roman"/>
          <w:lang w:bidi="ar-S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87"/>
        <w:gridCol w:w="1291"/>
        <w:gridCol w:w="826"/>
        <w:gridCol w:w="826"/>
        <w:gridCol w:w="826"/>
        <w:gridCol w:w="1189"/>
        <w:gridCol w:w="941"/>
        <w:gridCol w:w="826"/>
        <w:gridCol w:w="1184"/>
      </w:tblGrid>
      <w:tr w:rsidR="006F74E2" w:rsidRPr="006F74E2" w14:paraId="4495202D" w14:textId="77777777" w:rsidTr="006F74E2">
        <w:trPr>
          <w:cantSplit/>
        </w:trPr>
        <w:tc>
          <w:tcPr>
            <w:tcW w:w="5000" w:type="pct"/>
            <w:gridSpan w:val="9"/>
            <w:tcBorders>
              <w:top w:val="nil"/>
              <w:left w:val="nil"/>
              <w:bottom w:val="nil"/>
              <w:right w:val="nil"/>
            </w:tcBorders>
            <w:shd w:val="clear" w:color="auto" w:fill="FFFFFF"/>
            <w:vAlign w:val="center"/>
          </w:tcPr>
          <w:p w14:paraId="33905EE4"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b/>
                <w:bCs/>
                <w:color w:val="000000"/>
                <w:sz w:val="18"/>
                <w:szCs w:val="18"/>
                <w:lang w:bidi="ar-SA"/>
              </w:rPr>
              <w:t xml:space="preserve">Excluded </w:t>
            </w:r>
            <w:proofErr w:type="spellStart"/>
            <w:r w:rsidRPr="006F74E2">
              <w:rPr>
                <w:rFonts w:ascii="Arial" w:hAnsi="Arial" w:cs="Arial"/>
                <w:b/>
                <w:bCs/>
                <w:color w:val="000000"/>
                <w:sz w:val="18"/>
                <w:szCs w:val="18"/>
                <w:lang w:bidi="ar-SA"/>
              </w:rPr>
              <w:t>Variables</w:t>
            </w:r>
            <w:r w:rsidRPr="006F74E2">
              <w:rPr>
                <w:rFonts w:ascii="Arial" w:hAnsi="Arial" w:cs="Arial"/>
                <w:b/>
                <w:bCs/>
                <w:color w:val="000000"/>
                <w:sz w:val="18"/>
                <w:szCs w:val="18"/>
                <w:vertAlign w:val="superscript"/>
                <w:lang w:bidi="ar-SA"/>
              </w:rPr>
              <w:t>a</w:t>
            </w:r>
            <w:proofErr w:type="spellEnd"/>
          </w:p>
        </w:tc>
      </w:tr>
      <w:tr w:rsidR="006F74E2" w:rsidRPr="006F74E2" w14:paraId="2E44E133" w14:textId="77777777" w:rsidTr="006F74E2">
        <w:trPr>
          <w:cantSplit/>
        </w:trPr>
        <w:tc>
          <w:tcPr>
            <w:tcW w:w="1105" w:type="pct"/>
            <w:gridSpan w:val="2"/>
            <w:vMerge w:val="restart"/>
            <w:tcBorders>
              <w:top w:val="single" w:sz="16" w:space="0" w:color="000000"/>
              <w:left w:val="single" w:sz="16" w:space="0" w:color="000000"/>
              <w:bottom w:val="nil"/>
              <w:right w:val="nil"/>
            </w:tcBorders>
            <w:shd w:val="clear" w:color="auto" w:fill="FFFFFF"/>
            <w:vAlign w:val="bottom"/>
          </w:tcPr>
          <w:p w14:paraId="280045E6"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Model</w:t>
            </w:r>
          </w:p>
        </w:tc>
        <w:tc>
          <w:tcPr>
            <w:tcW w:w="486" w:type="pct"/>
            <w:vMerge w:val="restart"/>
            <w:tcBorders>
              <w:top w:val="single" w:sz="16" w:space="0" w:color="000000"/>
              <w:left w:val="single" w:sz="16" w:space="0" w:color="000000"/>
            </w:tcBorders>
            <w:shd w:val="clear" w:color="auto" w:fill="FFFFFF"/>
            <w:vAlign w:val="bottom"/>
          </w:tcPr>
          <w:p w14:paraId="2D866372"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Beta In</w:t>
            </w:r>
          </w:p>
        </w:tc>
        <w:tc>
          <w:tcPr>
            <w:tcW w:w="486" w:type="pct"/>
            <w:vMerge w:val="restart"/>
            <w:tcBorders>
              <w:top w:val="single" w:sz="16" w:space="0" w:color="000000"/>
            </w:tcBorders>
            <w:shd w:val="clear" w:color="auto" w:fill="FFFFFF"/>
            <w:vAlign w:val="bottom"/>
          </w:tcPr>
          <w:p w14:paraId="17A1CC8E"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t</w:t>
            </w:r>
          </w:p>
        </w:tc>
        <w:tc>
          <w:tcPr>
            <w:tcW w:w="486" w:type="pct"/>
            <w:vMerge w:val="restart"/>
            <w:tcBorders>
              <w:top w:val="single" w:sz="16" w:space="0" w:color="000000"/>
            </w:tcBorders>
            <w:shd w:val="clear" w:color="auto" w:fill="FFFFFF"/>
            <w:vAlign w:val="bottom"/>
          </w:tcPr>
          <w:p w14:paraId="353129A5"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Sig.</w:t>
            </w:r>
          </w:p>
        </w:tc>
        <w:tc>
          <w:tcPr>
            <w:tcW w:w="700" w:type="pct"/>
            <w:vMerge w:val="restart"/>
            <w:tcBorders>
              <w:top w:val="single" w:sz="16" w:space="0" w:color="000000"/>
            </w:tcBorders>
            <w:shd w:val="clear" w:color="auto" w:fill="FFFFFF"/>
            <w:vAlign w:val="bottom"/>
          </w:tcPr>
          <w:p w14:paraId="3A17726A"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Partial Correlation</w:t>
            </w:r>
          </w:p>
        </w:tc>
        <w:tc>
          <w:tcPr>
            <w:tcW w:w="1739" w:type="pct"/>
            <w:gridSpan w:val="3"/>
            <w:tcBorders>
              <w:top w:val="single" w:sz="16" w:space="0" w:color="000000"/>
              <w:right w:val="single" w:sz="16" w:space="0" w:color="000000"/>
            </w:tcBorders>
            <w:shd w:val="clear" w:color="auto" w:fill="FFFFFF"/>
            <w:vAlign w:val="bottom"/>
          </w:tcPr>
          <w:p w14:paraId="308D0D52"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Collinearity Statistics</w:t>
            </w:r>
          </w:p>
        </w:tc>
      </w:tr>
      <w:tr w:rsidR="006F74E2" w:rsidRPr="006F74E2" w14:paraId="00C8604B" w14:textId="77777777" w:rsidTr="006F74E2">
        <w:trPr>
          <w:cantSplit/>
        </w:trPr>
        <w:tc>
          <w:tcPr>
            <w:tcW w:w="1105" w:type="pct"/>
            <w:gridSpan w:val="2"/>
            <w:vMerge/>
            <w:tcBorders>
              <w:top w:val="single" w:sz="16" w:space="0" w:color="000000"/>
              <w:left w:val="single" w:sz="16" w:space="0" w:color="000000"/>
              <w:bottom w:val="nil"/>
              <w:right w:val="nil"/>
            </w:tcBorders>
            <w:shd w:val="clear" w:color="auto" w:fill="FFFFFF"/>
            <w:vAlign w:val="bottom"/>
          </w:tcPr>
          <w:p w14:paraId="23803646"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86" w:type="pct"/>
            <w:vMerge/>
            <w:tcBorders>
              <w:top w:val="single" w:sz="16" w:space="0" w:color="000000"/>
              <w:left w:val="single" w:sz="16" w:space="0" w:color="000000"/>
            </w:tcBorders>
            <w:shd w:val="clear" w:color="auto" w:fill="FFFFFF"/>
            <w:vAlign w:val="bottom"/>
          </w:tcPr>
          <w:p w14:paraId="08AEDF9E"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86" w:type="pct"/>
            <w:vMerge/>
            <w:tcBorders>
              <w:top w:val="single" w:sz="16" w:space="0" w:color="000000"/>
            </w:tcBorders>
            <w:shd w:val="clear" w:color="auto" w:fill="FFFFFF"/>
            <w:vAlign w:val="bottom"/>
          </w:tcPr>
          <w:p w14:paraId="37C56F1D"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86" w:type="pct"/>
            <w:vMerge/>
            <w:tcBorders>
              <w:top w:val="single" w:sz="16" w:space="0" w:color="000000"/>
            </w:tcBorders>
            <w:shd w:val="clear" w:color="auto" w:fill="FFFFFF"/>
            <w:vAlign w:val="bottom"/>
          </w:tcPr>
          <w:p w14:paraId="2C4486A6"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00" w:type="pct"/>
            <w:vMerge/>
            <w:tcBorders>
              <w:top w:val="single" w:sz="16" w:space="0" w:color="000000"/>
            </w:tcBorders>
            <w:shd w:val="clear" w:color="auto" w:fill="FFFFFF"/>
            <w:vAlign w:val="bottom"/>
          </w:tcPr>
          <w:p w14:paraId="5BEE6359"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554" w:type="pct"/>
            <w:tcBorders>
              <w:bottom w:val="single" w:sz="16" w:space="0" w:color="000000"/>
            </w:tcBorders>
            <w:shd w:val="clear" w:color="auto" w:fill="FFFFFF"/>
            <w:vAlign w:val="bottom"/>
          </w:tcPr>
          <w:p w14:paraId="63662D63"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Tolerance</w:t>
            </w:r>
          </w:p>
        </w:tc>
        <w:tc>
          <w:tcPr>
            <w:tcW w:w="486" w:type="pct"/>
            <w:tcBorders>
              <w:bottom w:val="single" w:sz="16" w:space="0" w:color="000000"/>
            </w:tcBorders>
            <w:shd w:val="clear" w:color="auto" w:fill="FFFFFF"/>
            <w:vAlign w:val="bottom"/>
          </w:tcPr>
          <w:p w14:paraId="61E829EC"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VIF</w:t>
            </w:r>
          </w:p>
        </w:tc>
        <w:tc>
          <w:tcPr>
            <w:tcW w:w="699" w:type="pct"/>
            <w:tcBorders>
              <w:bottom w:val="single" w:sz="16" w:space="0" w:color="000000"/>
              <w:right w:val="single" w:sz="16" w:space="0" w:color="000000"/>
            </w:tcBorders>
            <w:shd w:val="clear" w:color="auto" w:fill="FFFFFF"/>
            <w:vAlign w:val="bottom"/>
          </w:tcPr>
          <w:p w14:paraId="229D1F59"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Minimum Tolerance</w:t>
            </w:r>
          </w:p>
        </w:tc>
      </w:tr>
      <w:tr w:rsidR="006F74E2" w:rsidRPr="006F74E2" w14:paraId="2FEFB4E6" w14:textId="77777777" w:rsidTr="006F74E2">
        <w:trPr>
          <w:cantSplit/>
        </w:trPr>
        <w:tc>
          <w:tcPr>
            <w:tcW w:w="345" w:type="pct"/>
            <w:vMerge w:val="restart"/>
            <w:tcBorders>
              <w:top w:val="single" w:sz="16" w:space="0" w:color="000000"/>
              <w:left w:val="single" w:sz="16" w:space="0" w:color="000000"/>
              <w:right w:val="nil"/>
            </w:tcBorders>
            <w:shd w:val="clear" w:color="auto" w:fill="FFFFFF"/>
          </w:tcPr>
          <w:p w14:paraId="2222D140"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1</w:t>
            </w:r>
          </w:p>
        </w:tc>
        <w:tc>
          <w:tcPr>
            <w:tcW w:w="760" w:type="pct"/>
            <w:tcBorders>
              <w:top w:val="single" w:sz="16" w:space="0" w:color="000000"/>
              <w:left w:val="nil"/>
              <w:bottom w:val="nil"/>
              <w:right w:val="single" w:sz="16" w:space="0" w:color="000000"/>
            </w:tcBorders>
            <w:shd w:val="clear" w:color="auto" w:fill="FFFFFF"/>
          </w:tcPr>
          <w:p w14:paraId="2CC239FA"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BNTS</w:t>
            </w:r>
          </w:p>
        </w:tc>
        <w:tc>
          <w:tcPr>
            <w:tcW w:w="486" w:type="pct"/>
            <w:tcBorders>
              <w:top w:val="single" w:sz="16" w:space="0" w:color="000000"/>
              <w:left w:val="single" w:sz="16" w:space="0" w:color="000000"/>
              <w:bottom w:val="nil"/>
            </w:tcBorders>
            <w:shd w:val="clear" w:color="auto" w:fill="FFFFFF"/>
            <w:vAlign w:val="center"/>
          </w:tcPr>
          <w:p w14:paraId="3236F3D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.080</w:t>
            </w:r>
            <w:r w:rsidRPr="006F74E2">
              <w:rPr>
                <w:rFonts w:ascii="Arial" w:hAnsi="Arial" w:cs="Arial"/>
                <w:color w:val="000000"/>
                <w:sz w:val="18"/>
                <w:szCs w:val="18"/>
                <w:vertAlign w:val="superscript"/>
                <w:lang w:bidi="ar-SA"/>
              </w:rPr>
              <w:t>b</w:t>
            </w:r>
          </w:p>
        </w:tc>
        <w:tc>
          <w:tcPr>
            <w:tcW w:w="486" w:type="pct"/>
            <w:tcBorders>
              <w:top w:val="single" w:sz="16" w:space="0" w:color="000000"/>
              <w:bottom w:val="nil"/>
            </w:tcBorders>
            <w:shd w:val="clear" w:color="auto" w:fill="FFFFFF"/>
            <w:vAlign w:val="center"/>
          </w:tcPr>
          <w:p w14:paraId="013644C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1.327</w:t>
            </w:r>
          </w:p>
        </w:tc>
        <w:tc>
          <w:tcPr>
            <w:tcW w:w="486" w:type="pct"/>
            <w:tcBorders>
              <w:top w:val="single" w:sz="16" w:space="0" w:color="000000"/>
              <w:bottom w:val="nil"/>
            </w:tcBorders>
            <w:shd w:val="clear" w:color="auto" w:fill="FFFFFF"/>
            <w:vAlign w:val="center"/>
          </w:tcPr>
          <w:p w14:paraId="19F9868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.186</w:t>
            </w:r>
          </w:p>
        </w:tc>
        <w:tc>
          <w:tcPr>
            <w:tcW w:w="700" w:type="pct"/>
            <w:tcBorders>
              <w:top w:val="single" w:sz="16" w:space="0" w:color="000000"/>
              <w:bottom w:val="nil"/>
            </w:tcBorders>
            <w:shd w:val="clear" w:color="auto" w:fill="FFFFFF"/>
            <w:vAlign w:val="center"/>
          </w:tcPr>
          <w:p w14:paraId="14AAF7B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.076</w:t>
            </w:r>
          </w:p>
        </w:tc>
        <w:tc>
          <w:tcPr>
            <w:tcW w:w="554" w:type="pct"/>
            <w:tcBorders>
              <w:top w:val="single" w:sz="16" w:space="0" w:color="000000"/>
              <w:bottom w:val="nil"/>
            </w:tcBorders>
            <w:shd w:val="clear" w:color="auto" w:fill="FFFFFF"/>
            <w:vAlign w:val="center"/>
          </w:tcPr>
          <w:p w14:paraId="7DEF2A0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.858</w:t>
            </w:r>
          </w:p>
        </w:tc>
        <w:tc>
          <w:tcPr>
            <w:tcW w:w="486" w:type="pct"/>
            <w:tcBorders>
              <w:top w:val="single" w:sz="16" w:space="0" w:color="000000"/>
              <w:bottom w:val="nil"/>
            </w:tcBorders>
            <w:shd w:val="clear" w:color="auto" w:fill="FFFFFF"/>
            <w:vAlign w:val="center"/>
          </w:tcPr>
          <w:p w14:paraId="5B2C785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1.166</w:t>
            </w:r>
          </w:p>
        </w:tc>
        <w:tc>
          <w:tcPr>
            <w:tcW w:w="699" w:type="pct"/>
            <w:tcBorders>
              <w:top w:val="single" w:sz="16" w:space="0" w:color="000000"/>
              <w:bottom w:val="nil"/>
              <w:right w:val="single" w:sz="16" w:space="0" w:color="000000"/>
            </w:tcBorders>
            <w:shd w:val="clear" w:color="auto" w:fill="FFFFFF"/>
            <w:vAlign w:val="center"/>
          </w:tcPr>
          <w:p w14:paraId="54111F6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.858</w:t>
            </w:r>
          </w:p>
        </w:tc>
      </w:tr>
      <w:tr w:rsidR="006F74E2" w:rsidRPr="006F74E2" w14:paraId="24E2EF39" w14:textId="77777777" w:rsidTr="006F74E2">
        <w:trPr>
          <w:cantSplit/>
        </w:trPr>
        <w:tc>
          <w:tcPr>
            <w:tcW w:w="345" w:type="pct"/>
            <w:vMerge/>
            <w:tcBorders>
              <w:top w:val="single" w:sz="16" w:space="0" w:color="000000"/>
              <w:left w:val="single" w:sz="16" w:space="0" w:color="000000"/>
              <w:right w:val="nil"/>
            </w:tcBorders>
            <w:shd w:val="clear" w:color="auto" w:fill="FFFFFF"/>
          </w:tcPr>
          <w:p w14:paraId="19FBB1A6"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bottom w:val="nil"/>
              <w:right w:val="single" w:sz="16" w:space="0" w:color="000000"/>
            </w:tcBorders>
            <w:shd w:val="clear" w:color="auto" w:fill="FFFFFF"/>
          </w:tcPr>
          <w:p w14:paraId="67DAFBD4"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DOI</w:t>
            </w:r>
          </w:p>
        </w:tc>
        <w:tc>
          <w:tcPr>
            <w:tcW w:w="486" w:type="pct"/>
            <w:tcBorders>
              <w:top w:val="nil"/>
              <w:left w:val="single" w:sz="16" w:space="0" w:color="000000"/>
              <w:bottom w:val="nil"/>
            </w:tcBorders>
            <w:shd w:val="clear" w:color="auto" w:fill="FFFFFF"/>
            <w:vAlign w:val="center"/>
          </w:tcPr>
          <w:p w14:paraId="56FBDBA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.125</w:t>
            </w:r>
            <w:r w:rsidRPr="006F74E2">
              <w:rPr>
                <w:rFonts w:ascii="Arial" w:hAnsi="Arial" w:cs="Arial"/>
                <w:color w:val="000000"/>
                <w:sz w:val="18"/>
                <w:szCs w:val="18"/>
                <w:vertAlign w:val="superscript"/>
                <w:lang w:bidi="ar-SA"/>
              </w:rPr>
              <w:t>b</w:t>
            </w:r>
          </w:p>
        </w:tc>
        <w:tc>
          <w:tcPr>
            <w:tcW w:w="486" w:type="pct"/>
            <w:tcBorders>
              <w:top w:val="nil"/>
              <w:bottom w:val="nil"/>
            </w:tcBorders>
            <w:shd w:val="clear" w:color="auto" w:fill="FFFFFF"/>
            <w:vAlign w:val="center"/>
          </w:tcPr>
          <w:p w14:paraId="1726047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2.218</w:t>
            </w:r>
          </w:p>
        </w:tc>
        <w:tc>
          <w:tcPr>
            <w:tcW w:w="486" w:type="pct"/>
            <w:tcBorders>
              <w:top w:val="nil"/>
              <w:bottom w:val="nil"/>
            </w:tcBorders>
            <w:shd w:val="clear" w:color="auto" w:fill="FFFFFF"/>
            <w:vAlign w:val="center"/>
          </w:tcPr>
          <w:p w14:paraId="2884F8B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.027</w:t>
            </w:r>
          </w:p>
        </w:tc>
        <w:tc>
          <w:tcPr>
            <w:tcW w:w="700" w:type="pct"/>
            <w:tcBorders>
              <w:top w:val="nil"/>
              <w:bottom w:val="nil"/>
            </w:tcBorders>
            <w:shd w:val="clear" w:color="auto" w:fill="FFFFFF"/>
            <w:vAlign w:val="center"/>
          </w:tcPr>
          <w:p w14:paraId="1045FE3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.127</w:t>
            </w:r>
          </w:p>
        </w:tc>
        <w:tc>
          <w:tcPr>
            <w:tcW w:w="554" w:type="pct"/>
            <w:tcBorders>
              <w:top w:val="nil"/>
              <w:bottom w:val="nil"/>
            </w:tcBorders>
            <w:shd w:val="clear" w:color="auto" w:fill="FFFFFF"/>
            <w:vAlign w:val="center"/>
          </w:tcPr>
          <w:p w14:paraId="6835476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.987</w:t>
            </w:r>
          </w:p>
        </w:tc>
        <w:tc>
          <w:tcPr>
            <w:tcW w:w="486" w:type="pct"/>
            <w:tcBorders>
              <w:top w:val="nil"/>
              <w:bottom w:val="nil"/>
            </w:tcBorders>
            <w:shd w:val="clear" w:color="auto" w:fill="FFFFFF"/>
            <w:vAlign w:val="center"/>
          </w:tcPr>
          <w:p w14:paraId="5F00738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1.013</w:t>
            </w:r>
          </w:p>
        </w:tc>
        <w:tc>
          <w:tcPr>
            <w:tcW w:w="699" w:type="pct"/>
            <w:tcBorders>
              <w:top w:val="nil"/>
              <w:bottom w:val="nil"/>
              <w:right w:val="single" w:sz="16" w:space="0" w:color="000000"/>
            </w:tcBorders>
            <w:shd w:val="clear" w:color="auto" w:fill="FFFFFF"/>
            <w:vAlign w:val="center"/>
          </w:tcPr>
          <w:p w14:paraId="2F5D2F0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.987</w:t>
            </w:r>
          </w:p>
        </w:tc>
      </w:tr>
      <w:tr w:rsidR="006F74E2" w:rsidRPr="006F74E2" w14:paraId="628FC782" w14:textId="77777777" w:rsidTr="006F74E2">
        <w:trPr>
          <w:cantSplit/>
        </w:trPr>
        <w:tc>
          <w:tcPr>
            <w:tcW w:w="345" w:type="pct"/>
            <w:vMerge/>
            <w:tcBorders>
              <w:top w:val="single" w:sz="16" w:space="0" w:color="000000"/>
              <w:left w:val="single" w:sz="16" w:space="0" w:color="000000"/>
              <w:right w:val="nil"/>
            </w:tcBorders>
            <w:shd w:val="clear" w:color="auto" w:fill="FFFFFF"/>
          </w:tcPr>
          <w:p w14:paraId="31002DF5"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bottom w:val="nil"/>
              <w:right w:val="single" w:sz="16" w:space="0" w:color="000000"/>
            </w:tcBorders>
            <w:shd w:val="clear" w:color="auto" w:fill="FFFFFF"/>
          </w:tcPr>
          <w:p w14:paraId="6EEFD815"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ADMCconfPer</w:t>
            </w:r>
            <w:proofErr w:type="spellEnd"/>
          </w:p>
        </w:tc>
        <w:tc>
          <w:tcPr>
            <w:tcW w:w="486" w:type="pct"/>
            <w:tcBorders>
              <w:top w:val="nil"/>
              <w:left w:val="single" w:sz="16" w:space="0" w:color="000000"/>
              <w:bottom w:val="nil"/>
            </w:tcBorders>
            <w:shd w:val="clear" w:color="auto" w:fill="FFFFFF"/>
            <w:vAlign w:val="center"/>
          </w:tcPr>
          <w:p w14:paraId="024193C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.156</w:t>
            </w:r>
            <w:r w:rsidRPr="006F74E2">
              <w:rPr>
                <w:rFonts w:ascii="Arial" w:hAnsi="Arial" w:cs="Arial"/>
                <w:color w:val="000000"/>
                <w:sz w:val="18"/>
                <w:szCs w:val="18"/>
                <w:vertAlign w:val="superscript"/>
                <w:lang w:bidi="ar-SA"/>
              </w:rPr>
              <w:t>b</w:t>
            </w:r>
          </w:p>
        </w:tc>
        <w:tc>
          <w:tcPr>
            <w:tcW w:w="486" w:type="pct"/>
            <w:tcBorders>
              <w:top w:val="nil"/>
              <w:bottom w:val="nil"/>
            </w:tcBorders>
            <w:shd w:val="clear" w:color="auto" w:fill="FFFFFF"/>
            <w:vAlign w:val="center"/>
          </w:tcPr>
          <w:p w14:paraId="28CF977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2.813</w:t>
            </w:r>
          </w:p>
        </w:tc>
        <w:tc>
          <w:tcPr>
            <w:tcW w:w="486" w:type="pct"/>
            <w:tcBorders>
              <w:top w:val="nil"/>
              <w:bottom w:val="nil"/>
            </w:tcBorders>
            <w:shd w:val="clear" w:color="auto" w:fill="FFFFFF"/>
            <w:vAlign w:val="center"/>
          </w:tcPr>
          <w:p w14:paraId="3EF22CA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.005</w:t>
            </w:r>
          </w:p>
        </w:tc>
        <w:tc>
          <w:tcPr>
            <w:tcW w:w="700" w:type="pct"/>
            <w:tcBorders>
              <w:top w:val="nil"/>
              <w:bottom w:val="nil"/>
            </w:tcBorders>
            <w:shd w:val="clear" w:color="auto" w:fill="FFFFFF"/>
            <w:vAlign w:val="center"/>
          </w:tcPr>
          <w:p w14:paraId="6BA73E7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.160</w:t>
            </w:r>
          </w:p>
        </w:tc>
        <w:tc>
          <w:tcPr>
            <w:tcW w:w="554" w:type="pct"/>
            <w:tcBorders>
              <w:top w:val="nil"/>
              <w:bottom w:val="nil"/>
            </w:tcBorders>
            <w:shd w:val="clear" w:color="auto" w:fill="FFFFFF"/>
            <w:vAlign w:val="center"/>
          </w:tcPr>
          <w:p w14:paraId="0A14E9A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.998</w:t>
            </w:r>
          </w:p>
        </w:tc>
        <w:tc>
          <w:tcPr>
            <w:tcW w:w="486" w:type="pct"/>
            <w:tcBorders>
              <w:top w:val="nil"/>
              <w:bottom w:val="nil"/>
            </w:tcBorders>
            <w:shd w:val="clear" w:color="auto" w:fill="FFFFFF"/>
            <w:vAlign w:val="center"/>
          </w:tcPr>
          <w:p w14:paraId="5F544D9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1.002</w:t>
            </w:r>
          </w:p>
        </w:tc>
        <w:tc>
          <w:tcPr>
            <w:tcW w:w="699" w:type="pct"/>
            <w:tcBorders>
              <w:top w:val="nil"/>
              <w:bottom w:val="nil"/>
              <w:right w:val="single" w:sz="16" w:space="0" w:color="000000"/>
            </w:tcBorders>
            <w:shd w:val="clear" w:color="auto" w:fill="FFFFFF"/>
            <w:vAlign w:val="center"/>
          </w:tcPr>
          <w:p w14:paraId="40323E6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.998</w:t>
            </w:r>
          </w:p>
        </w:tc>
      </w:tr>
      <w:tr w:rsidR="006F74E2" w:rsidRPr="006F74E2" w14:paraId="48F33790" w14:textId="77777777" w:rsidTr="006F74E2">
        <w:trPr>
          <w:cantSplit/>
        </w:trPr>
        <w:tc>
          <w:tcPr>
            <w:tcW w:w="345" w:type="pct"/>
            <w:vMerge/>
            <w:tcBorders>
              <w:top w:val="single" w:sz="16" w:space="0" w:color="000000"/>
              <w:left w:val="single" w:sz="16" w:space="0" w:color="000000"/>
              <w:right w:val="nil"/>
            </w:tcBorders>
            <w:shd w:val="clear" w:color="auto" w:fill="FFFFFF"/>
          </w:tcPr>
          <w:p w14:paraId="40E5AFE0"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bottom w:val="nil"/>
              <w:right w:val="single" w:sz="16" w:space="0" w:color="000000"/>
            </w:tcBorders>
            <w:shd w:val="clear" w:color="auto" w:fill="FFFFFF"/>
          </w:tcPr>
          <w:p w14:paraId="4699028F"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Ravens</w:t>
            </w:r>
          </w:p>
        </w:tc>
        <w:tc>
          <w:tcPr>
            <w:tcW w:w="486" w:type="pct"/>
            <w:tcBorders>
              <w:top w:val="nil"/>
              <w:left w:val="single" w:sz="16" w:space="0" w:color="000000"/>
              <w:bottom w:val="nil"/>
            </w:tcBorders>
            <w:shd w:val="clear" w:color="auto" w:fill="FFFFFF"/>
            <w:vAlign w:val="center"/>
          </w:tcPr>
          <w:p w14:paraId="77040E2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.153</w:t>
            </w:r>
            <w:r w:rsidRPr="006F74E2">
              <w:rPr>
                <w:rFonts w:ascii="Arial" w:hAnsi="Arial" w:cs="Arial"/>
                <w:color w:val="000000"/>
                <w:sz w:val="18"/>
                <w:szCs w:val="18"/>
                <w:vertAlign w:val="superscript"/>
                <w:lang w:bidi="ar-SA"/>
              </w:rPr>
              <w:t>b</w:t>
            </w:r>
          </w:p>
        </w:tc>
        <w:tc>
          <w:tcPr>
            <w:tcW w:w="486" w:type="pct"/>
            <w:tcBorders>
              <w:top w:val="nil"/>
              <w:bottom w:val="nil"/>
            </w:tcBorders>
            <w:shd w:val="clear" w:color="auto" w:fill="FFFFFF"/>
            <w:vAlign w:val="center"/>
          </w:tcPr>
          <w:p w14:paraId="719FBEB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2.595</w:t>
            </w:r>
          </w:p>
        </w:tc>
        <w:tc>
          <w:tcPr>
            <w:tcW w:w="486" w:type="pct"/>
            <w:tcBorders>
              <w:top w:val="nil"/>
              <w:bottom w:val="nil"/>
            </w:tcBorders>
            <w:shd w:val="clear" w:color="auto" w:fill="FFFFFF"/>
            <w:vAlign w:val="center"/>
          </w:tcPr>
          <w:p w14:paraId="1864568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.010</w:t>
            </w:r>
          </w:p>
        </w:tc>
        <w:tc>
          <w:tcPr>
            <w:tcW w:w="700" w:type="pct"/>
            <w:tcBorders>
              <w:top w:val="nil"/>
              <w:bottom w:val="nil"/>
            </w:tcBorders>
            <w:shd w:val="clear" w:color="auto" w:fill="FFFFFF"/>
            <w:vAlign w:val="center"/>
          </w:tcPr>
          <w:p w14:paraId="5C57A5F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.148</w:t>
            </w:r>
          </w:p>
        </w:tc>
        <w:tc>
          <w:tcPr>
            <w:tcW w:w="554" w:type="pct"/>
            <w:tcBorders>
              <w:top w:val="nil"/>
              <w:bottom w:val="nil"/>
            </w:tcBorders>
            <w:shd w:val="clear" w:color="auto" w:fill="FFFFFF"/>
            <w:vAlign w:val="center"/>
          </w:tcPr>
          <w:p w14:paraId="2986244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.896</w:t>
            </w:r>
          </w:p>
        </w:tc>
        <w:tc>
          <w:tcPr>
            <w:tcW w:w="486" w:type="pct"/>
            <w:tcBorders>
              <w:top w:val="nil"/>
              <w:bottom w:val="nil"/>
            </w:tcBorders>
            <w:shd w:val="clear" w:color="auto" w:fill="FFFFFF"/>
            <w:vAlign w:val="center"/>
          </w:tcPr>
          <w:p w14:paraId="1A29CEA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1.116</w:t>
            </w:r>
          </w:p>
        </w:tc>
        <w:tc>
          <w:tcPr>
            <w:tcW w:w="699" w:type="pct"/>
            <w:tcBorders>
              <w:top w:val="nil"/>
              <w:bottom w:val="nil"/>
              <w:right w:val="single" w:sz="16" w:space="0" w:color="000000"/>
            </w:tcBorders>
            <w:shd w:val="clear" w:color="auto" w:fill="FFFFFF"/>
            <w:vAlign w:val="center"/>
          </w:tcPr>
          <w:p w14:paraId="50EA560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.896</w:t>
            </w:r>
          </w:p>
        </w:tc>
      </w:tr>
      <w:tr w:rsidR="006F74E2" w:rsidRPr="006F74E2" w14:paraId="6101F8B2" w14:textId="77777777" w:rsidTr="006F74E2">
        <w:trPr>
          <w:cantSplit/>
        </w:trPr>
        <w:tc>
          <w:tcPr>
            <w:tcW w:w="345" w:type="pct"/>
            <w:vMerge/>
            <w:tcBorders>
              <w:top w:val="single" w:sz="16" w:space="0" w:color="000000"/>
              <w:left w:val="single" w:sz="16" w:space="0" w:color="000000"/>
              <w:right w:val="nil"/>
            </w:tcBorders>
            <w:shd w:val="clear" w:color="auto" w:fill="FFFFFF"/>
          </w:tcPr>
          <w:p w14:paraId="35A7742B"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right w:val="single" w:sz="16" w:space="0" w:color="000000"/>
            </w:tcBorders>
            <w:shd w:val="clear" w:color="auto" w:fill="FFFFFF"/>
          </w:tcPr>
          <w:p w14:paraId="74205BD3"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BBSsocnew</w:t>
            </w:r>
            <w:proofErr w:type="spellEnd"/>
          </w:p>
        </w:tc>
        <w:tc>
          <w:tcPr>
            <w:tcW w:w="486" w:type="pct"/>
            <w:tcBorders>
              <w:top w:val="nil"/>
              <w:left w:val="single" w:sz="16" w:space="0" w:color="000000"/>
            </w:tcBorders>
            <w:shd w:val="clear" w:color="auto" w:fill="FFFFFF"/>
            <w:vAlign w:val="center"/>
          </w:tcPr>
          <w:p w14:paraId="186FB56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.206</w:t>
            </w:r>
            <w:r w:rsidRPr="006F74E2">
              <w:rPr>
                <w:rFonts w:ascii="Arial" w:hAnsi="Arial" w:cs="Arial"/>
                <w:color w:val="000000"/>
                <w:sz w:val="18"/>
                <w:szCs w:val="18"/>
                <w:vertAlign w:val="superscript"/>
                <w:lang w:bidi="ar-SA"/>
              </w:rPr>
              <w:t>b</w:t>
            </w:r>
          </w:p>
        </w:tc>
        <w:tc>
          <w:tcPr>
            <w:tcW w:w="486" w:type="pct"/>
            <w:tcBorders>
              <w:top w:val="nil"/>
            </w:tcBorders>
            <w:shd w:val="clear" w:color="auto" w:fill="FFFFFF"/>
            <w:vAlign w:val="center"/>
          </w:tcPr>
          <w:p w14:paraId="108FCF2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3.739</w:t>
            </w:r>
          </w:p>
        </w:tc>
        <w:tc>
          <w:tcPr>
            <w:tcW w:w="486" w:type="pct"/>
            <w:tcBorders>
              <w:top w:val="nil"/>
            </w:tcBorders>
            <w:shd w:val="clear" w:color="auto" w:fill="FFFFFF"/>
            <w:vAlign w:val="center"/>
          </w:tcPr>
          <w:p w14:paraId="780B83C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c>
          <w:tcPr>
            <w:tcW w:w="700" w:type="pct"/>
            <w:tcBorders>
              <w:top w:val="nil"/>
            </w:tcBorders>
            <w:shd w:val="clear" w:color="auto" w:fill="FFFFFF"/>
            <w:vAlign w:val="center"/>
          </w:tcPr>
          <w:p w14:paraId="6CCB5D5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.211</w:t>
            </w:r>
          </w:p>
        </w:tc>
        <w:tc>
          <w:tcPr>
            <w:tcW w:w="554" w:type="pct"/>
            <w:tcBorders>
              <w:top w:val="nil"/>
            </w:tcBorders>
            <w:shd w:val="clear" w:color="auto" w:fill="FFFFFF"/>
            <w:vAlign w:val="center"/>
          </w:tcPr>
          <w:p w14:paraId="50C953D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.999</w:t>
            </w:r>
          </w:p>
        </w:tc>
        <w:tc>
          <w:tcPr>
            <w:tcW w:w="486" w:type="pct"/>
            <w:tcBorders>
              <w:top w:val="nil"/>
            </w:tcBorders>
            <w:shd w:val="clear" w:color="auto" w:fill="FFFFFF"/>
            <w:vAlign w:val="center"/>
          </w:tcPr>
          <w:p w14:paraId="56A2023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1.001</w:t>
            </w:r>
          </w:p>
        </w:tc>
        <w:tc>
          <w:tcPr>
            <w:tcW w:w="699" w:type="pct"/>
            <w:tcBorders>
              <w:top w:val="nil"/>
              <w:right w:val="single" w:sz="16" w:space="0" w:color="000000"/>
            </w:tcBorders>
            <w:shd w:val="clear" w:color="auto" w:fill="FFFFFF"/>
            <w:vAlign w:val="center"/>
          </w:tcPr>
          <w:p w14:paraId="203D0BF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.999</w:t>
            </w:r>
          </w:p>
        </w:tc>
      </w:tr>
      <w:tr w:rsidR="006F74E2" w:rsidRPr="006F74E2" w14:paraId="4154EE0C" w14:textId="77777777" w:rsidTr="006F74E2">
        <w:trPr>
          <w:cantSplit/>
        </w:trPr>
        <w:tc>
          <w:tcPr>
            <w:tcW w:w="345" w:type="pct"/>
            <w:vMerge w:val="restart"/>
            <w:tcBorders>
              <w:top w:val="nil"/>
              <w:left w:val="single" w:sz="16" w:space="0" w:color="000000"/>
              <w:right w:val="nil"/>
            </w:tcBorders>
            <w:shd w:val="clear" w:color="auto" w:fill="FFFFFF"/>
          </w:tcPr>
          <w:p w14:paraId="23AEB44F"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2</w:t>
            </w:r>
          </w:p>
        </w:tc>
        <w:tc>
          <w:tcPr>
            <w:tcW w:w="760" w:type="pct"/>
            <w:tcBorders>
              <w:top w:val="nil"/>
              <w:left w:val="nil"/>
              <w:bottom w:val="nil"/>
              <w:right w:val="single" w:sz="16" w:space="0" w:color="000000"/>
            </w:tcBorders>
            <w:shd w:val="clear" w:color="auto" w:fill="FFFFFF"/>
          </w:tcPr>
          <w:p w14:paraId="004806E8"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BNTS</w:t>
            </w:r>
          </w:p>
        </w:tc>
        <w:tc>
          <w:tcPr>
            <w:tcW w:w="486" w:type="pct"/>
            <w:tcBorders>
              <w:top w:val="nil"/>
              <w:left w:val="single" w:sz="16" w:space="0" w:color="000000"/>
              <w:bottom w:val="nil"/>
            </w:tcBorders>
            <w:shd w:val="clear" w:color="auto" w:fill="FFFFFF"/>
            <w:vAlign w:val="center"/>
          </w:tcPr>
          <w:p w14:paraId="663D9B5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.104</w:t>
            </w:r>
            <w:r w:rsidRPr="006F74E2">
              <w:rPr>
                <w:rFonts w:ascii="Arial" w:hAnsi="Arial" w:cs="Arial"/>
                <w:color w:val="000000"/>
                <w:sz w:val="18"/>
                <w:szCs w:val="18"/>
                <w:vertAlign w:val="superscript"/>
                <w:lang w:bidi="ar-SA"/>
              </w:rPr>
              <w:t>c</w:t>
            </w:r>
          </w:p>
        </w:tc>
        <w:tc>
          <w:tcPr>
            <w:tcW w:w="486" w:type="pct"/>
            <w:tcBorders>
              <w:top w:val="nil"/>
              <w:bottom w:val="nil"/>
            </w:tcBorders>
            <w:shd w:val="clear" w:color="auto" w:fill="FFFFFF"/>
            <w:vAlign w:val="center"/>
          </w:tcPr>
          <w:p w14:paraId="647D472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1.744</w:t>
            </w:r>
          </w:p>
        </w:tc>
        <w:tc>
          <w:tcPr>
            <w:tcW w:w="486" w:type="pct"/>
            <w:tcBorders>
              <w:top w:val="nil"/>
              <w:bottom w:val="nil"/>
            </w:tcBorders>
            <w:shd w:val="clear" w:color="auto" w:fill="FFFFFF"/>
            <w:vAlign w:val="center"/>
          </w:tcPr>
          <w:p w14:paraId="351E7BC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.082</w:t>
            </w:r>
          </w:p>
        </w:tc>
        <w:tc>
          <w:tcPr>
            <w:tcW w:w="700" w:type="pct"/>
            <w:tcBorders>
              <w:top w:val="nil"/>
              <w:bottom w:val="nil"/>
            </w:tcBorders>
            <w:shd w:val="clear" w:color="auto" w:fill="FFFFFF"/>
            <w:vAlign w:val="center"/>
          </w:tcPr>
          <w:p w14:paraId="6D7F635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w:t>
            </w:r>
          </w:p>
        </w:tc>
        <w:tc>
          <w:tcPr>
            <w:tcW w:w="554" w:type="pct"/>
            <w:tcBorders>
              <w:top w:val="nil"/>
              <w:bottom w:val="nil"/>
            </w:tcBorders>
            <w:shd w:val="clear" w:color="auto" w:fill="FFFFFF"/>
            <w:vAlign w:val="center"/>
          </w:tcPr>
          <w:p w14:paraId="4B142AC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.849</w:t>
            </w:r>
          </w:p>
        </w:tc>
        <w:tc>
          <w:tcPr>
            <w:tcW w:w="486" w:type="pct"/>
            <w:tcBorders>
              <w:top w:val="nil"/>
              <w:bottom w:val="nil"/>
            </w:tcBorders>
            <w:shd w:val="clear" w:color="auto" w:fill="FFFFFF"/>
            <w:vAlign w:val="center"/>
          </w:tcPr>
          <w:p w14:paraId="5FBAB48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1.178</w:t>
            </w:r>
          </w:p>
        </w:tc>
        <w:tc>
          <w:tcPr>
            <w:tcW w:w="699" w:type="pct"/>
            <w:tcBorders>
              <w:top w:val="nil"/>
              <w:bottom w:val="nil"/>
              <w:right w:val="single" w:sz="16" w:space="0" w:color="000000"/>
            </w:tcBorders>
            <w:shd w:val="clear" w:color="auto" w:fill="FFFFFF"/>
            <w:vAlign w:val="center"/>
          </w:tcPr>
          <w:p w14:paraId="18AD099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.849</w:t>
            </w:r>
          </w:p>
        </w:tc>
      </w:tr>
      <w:tr w:rsidR="006F74E2" w:rsidRPr="006F74E2" w14:paraId="63942879" w14:textId="77777777" w:rsidTr="006F74E2">
        <w:trPr>
          <w:cantSplit/>
        </w:trPr>
        <w:tc>
          <w:tcPr>
            <w:tcW w:w="345" w:type="pct"/>
            <w:vMerge/>
            <w:tcBorders>
              <w:top w:val="nil"/>
              <w:left w:val="single" w:sz="16" w:space="0" w:color="000000"/>
              <w:right w:val="nil"/>
            </w:tcBorders>
            <w:shd w:val="clear" w:color="auto" w:fill="FFFFFF"/>
          </w:tcPr>
          <w:p w14:paraId="723D0B30"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bottom w:val="nil"/>
              <w:right w:val="single" w:sz="16" w:space="0" w:color="000000"/>
            </w:tcBorders>
            <w:shd w:val="clear" w:color="auto" w:fill="FFFFFF"/>
          </w:tcPr>
          <w:p w14:paraId="2AE31F8F"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DOI</w:t>
            </w:r>
          </w:p>
        </w:tc>
        <w:tc>
          <w:tcPr>
            <w:tcW w:w="486" w:type="pct"/>
            <w:tcBorders>
              <w:top w:val="nil"/>
              <w:left w:val="single" w:sz="16" w:space="0" w:color="000000"/>
              <w:bottom w:val="nil"/>
            </w:tcBorders>
            <w:shd w:val="clear" w:color="auto" w:fill="FFFFFF"/>
            <w:vAlign w:val="center"/>
          </w:tcPr>
          <w:p w14:paraId="663E72C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.135</w:t>
            </w:r>
            <w:r w:rsidRPr="006F74E2">
              <w:rPr>
                <w:rFonts w:ascii="Arial" w:hAnsi="Arial" w:cs="Arial"/>
                <w:color w:val="000000"/>
                <w:sz w:val="18"/>
                <w:szCs w:val="18"/>
                <w:vertAlign w:val="superscript"/>
                <w:lang w:bidi="ar-SA"/>
              </w:rPr>
              <w:t>c</w:t>
            </w:r>
          </w:p>
        </w:tc>
        <w:tc>
          <w:tcPr>
            <w:tcW w:w="486" w:type="pct"/>
            <w:tcBorders>
              <w:top w:val="nil"/>
              <w:bottom w:val="nil"/>
            </w:tcBorders>
            <w:shd w:val="clear" w:color="auto" w:fill="FFFFFF"/>
            <w:vAlign w:val="center"/>
          </w:tcPr>
          <w:p w14:paraId="04C7627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2.447</w:t>
            </w:r>
          </w:p>
        </w:tc>
        <w:tc>
          <w:tcPr>
            <w:tcW w:w="486" w:type="pct"/>
            <w:tcBorders>
              <w:top w:val="nil"/>
              <w:bottom w:val="nil"/>
            </w:tcBorders>
            <w:shd w:val="clear" w:color="auto" w:fill="FFFFFF"/>
            <w:vAlign w:val="center"/>
          </w:tcPr>
          <w:p w14:paraId="70184A7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.015</w:t>
            </w:r>
          </w:p>
        </w:tc>
        <w:tc>
          <w:tcPr>
            <w:tcW w:w="700" w:type="pct"/>
            <w:tcBorders>
              <w:top w:val="nil"/>
              <w:bottom w:val="nil"/>
            </w:tcBorders>
            <w:shd w:val="clear" w:color="auto" w:fill="FFFFFF"/>
            <w:vAlign w:val="center"/>
          </w:tcPr>
          <w:p w14:paraId="6EED80A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.140</w:t>
            </w:r>
          </w:p>
        </w:tc>
        <w:tc>
          <w:tcPr>
            <w:tcW w:w="554" w:type="pct"/>
            <w:tcBorders>
              <w:top w:val="nil"/>
              <w:bottom w:val="nil"/>
            </w:tcBorders>
            <w:shd w:val="clear" w:color="auto" w:fill="FFFFFF"/>
            <w:vAlign w:val="center"/>
          </w:tcPr>
          <w:p w14:paraId="286DAD8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.985</w:t>
            </w:r>
          </w:p>
        </w:tc>
        <w:tc>
          <w:tcPr>
            <w:tcW w:w="486" w:type="pct"/>
            <w:tcBorders>
              <w:top w:val="nil"/>
              <w:bottom w:val="nil"/>
            </w:tcBorders>
            <w:shd w:val="clear" w:color="auto" w:fill="FFFFFF"/>
            <w:vAlign w:val="center"/>
          </w:tcPr>
          <w:p w14:paraId="12A7280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1.016</w:t>
            </w:r>
          </w:p>
        </w:tc>
        <w:tc>
          <w:tcPr>
            <w:tcW w:w="699" w:type="pct"/>
            <w:tcBorders>
              <w:top w:val="nil"/>
              <w:bottom w:val="nil"/>
              <w:right w:val="single" w:sz="16" w:space="0" w:color="000000"/>
            </w:tcBorders>
            <w:shd w:val="clear" w:color="auto" w:fill="FFFFFF"/>
            <w:vAlign w:val="center"/>
          </w:tcPr>
          <w:p w14:paraId="31B7646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.985</w:t>
            </w:r>
          </w:p>
        </w:tc>
      </w:tr>
      <w:tr w:rsidR="006F74E2" w:rsidRPr="006F74E2" w14:paraId="5879EEA0" w14:textId="77777777" w:rsidTr="006F74E2">
        <w:trPr>
          <w:cantSplit/>
        </w:trPr>
        <w:tc>
          <w:tcPr>
            <w:tcW w:w="345" w:type="pct"/>
            <w:vMerge/>
            <w:tcBorders>
              <w:top w:val="nil"/>
              <w:left w:val="single" w:sz="16" w:space="0" w:color="000000"/>
              <w:right w:val="nil"/>
            </w:tcBorders>
            <w:shd w:val="clear" w:color="auto" w:fill="FFFFFF"/>
          </w:tcPr>
          <w:p w14:paraId="45E18E5C"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bottom w:val="nil"/>
              <w:right w:val="single" w:sz="16" w:space="0" w:color="000000"/>
            </w:tcBorders>
            <w:shd w:val="clear" w:color="auto" w:fill="FFFFFF"/>
          </w:tcPr>
          <w:p w14:paraId="791F488B"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proofErr w:type="spellStart"/>
            <w:r w:rsidRPr="006F74E2">
              <w:rPr>
                <w:rFonts w:ascii="Arial" w:hAnsi="Arial" w:cs="Arial"/>
                <w:color w:val="000000"/>
                <w:sz w:val="18"/>
                <w:szCs w:val="18"/>
                <w:lang w:bidi="ar-SA"/>
              </w:rPr>
              <w:t>ADMCconfPer</w:t>
            </w:r>
            <w:proofErr w:type="spellEnd"/>
          </w:p>
        </w:tc>
        <w:tc>
          <w:tcPr>
            <w:tcW w:w="486" w:type="pct"/>
            <w:tcBorders>
              <w:top w:val="nil"/>
              <w:left w:val="single" w:sz="16" w:space="0" w:color="000000"/>
              <w:bottom w:val="nil"/>
            </w:tcBorders>
            <w:shd w:val="clear" w:color="auto" w:fill="FFFFFF"/>
            <w:vAlign w:val="center"/>
          </w:tcPr>
          <w:p w14:paraId="402EF6A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.145</w:t>
            </w:r>
            <w:r w:rsidRPr="006F74E2">
              <w:rPr>
                <w:rFonts w:ascii="Arial" w:hAnsi="Arial" w:cs="Arial"/>
                <w:color w:val="000000"/>
                <w:sz w:val="18"/>
                <w:szCs w:val="18"/>
                <w:vertAlign w:val="superscript"/>
                <w:lang w:bidi="ar-SA"/>
              </w:rPr>
              <w:t>c</w:t>
            </w:r>
          </w:p>
        </w:tc>
        <w:tc>
          <w:tcPr>
            <w:tcW w:w="486" w:type="pct"/>
            <w:tcBorders>
              <w:top w:val="nil"/>
              <w:bottom w:val="nil"/>
            </w:tcBorders>
            <w:shd w:val="clear" w:color="auto" w:fill="FFFFFF"/>
            <w:vAlign w:val="center"/>
          </w:tcPr>
          <w:p w14:paraId="64B85B5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2.651</w:t>
            </w:r>
          </w:p>
        </w:tc>
        <w:tc>
          <w:tcPr>
            <w:tcW w:w="486" w:type="pct"/>
            <w:tcBorders>
              <w:top w:val="nil"/>
              <w:bottom w:val="nil"/>
            </w:tcBorders>
            <w:shd w:val="clear" w:color="auto" w:fill="FFFFFF"/>
            <w:vAlign w:val="center"/>
          </w:tcPr>
          <w:p w14:paraId="0F945B0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.008</w:t>
            </w:r>
          </w:p>
        </w:tc>
        <w:tc>
          <w:tcPr>
            <w:tcW w:w="700" w:type="pct"/>
            <w:tcBorders>
              <w:top w:val="nil"/>
              <w:bottom w:val="nil"/>
            </w:tcBorders>
            <w:shd w:val="clear" w:color="auto" w:fill="FFFFFF"/>
            <w:vAlign w:val="center"/>
          </w:tcPr>
          <w:p w14:paraId="4974767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.151</w:t>
            </w:r>
          </w:p>
        </w:tc>
        <w:tc>
          <w:tcPr>
            <w:tcW w:w="554" w:type="pct"/>
            <w:tcBorders>
              <w:top w:val="nil"/>
              <w:bottom w:val="nil"/>
            </w:tcBorders>
            <w:shd w:val="clear" w:color="auto" w:fill="FFFFFF"/>
            <w:vAlign w:val="center"/>
          </w:tcPr>
          <w:p w14:paraId="13F11D5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.995</w:t>
            </w:r>
          </w:p>
        </w:tc>
        <w:tc>
          <w:tcPr>
            <w:tcW w:w="486" w:type="pct"/>
            <w:tcBorders>
              <w:top w:val="nil"/>
              <w:bottom w:val="nil"/>
            </w:tcBorders>
            <w:shd w:val="clear" w:color="auto" w:fill="FFFFFF"/>
            <w:vAlign w:val="center"/>
          </w:tcPr>
          <w:p w14:paraId="23FFDE0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1.005</w:t>
            </w:r>
          </w:p>
        </w:tc>
        <w:tc>
          <w:tcPr>
            <w:tcW w:w="699" w:type="pct"/>
            <w:tcBorders>
              <w:top w:val="nil"/>
              <w:bottom w:val="nil"/>
              <w:right w:val="single" w:sz="16" w:space="0" w:color="000000"/>
            </w:tcBorders>
            <w:shd w:val="clear" w:color="auto" w:fill="FFFFFF"/>
            <w:vAlign w:val="center"/>
          </w:tcPr>
          <w:p w14:paraId="29F5DF0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.995</w:t>
            </w:r>
          </w:p>
        </w:tc>
      </w:tr>
      <w:tr w:rsidR="006F74E2" w:rsidRPr="006F74E2" w14:paraId="04188E81" w14:textId="77777777" w:rsidTr="006F74E2">
        <w:trPr>
          <w:cantSplit/>
        </w:trPr>
        <w:tc>
          <w:tcPr>
            <w:tcW w:w="345" w:type="pct"/>
            <w:vMerge/>
            <w:tcBorders>
              <w:top w:val="nil"/>
              <w:left w:val="single" w:sz="16" w:space="0" w:color="000000"/>
              <w:right w:val="nil"/>
            </w:tcBorders>
            <w:shd w:val="clear" w:color="auto" w:fill="FFFFFF"/>
          </w:tcPr>
          <w:p w14:paraId="58C45D38"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right w:val="single" w:sz="16" w:space="0" w:color="000000"/>
            </w:tcBorders>
            <w:shd w:val="clear" w:color="auto" w:fill="FFFFFF"/>
          </w:tcPr>
          <w:p w14:paraId="0039192B"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Ravens</w:t>
            </w:r>
          </w:p>
        </w:tc>
        <w:tc>
          <w:tcPr>
            <w:tcW w:w="486" w:type="pct"/>
            <w:tcBorders>
              <w:top w:val="nil"/>
              <w:left w:val="single" w:sz="16" w:space="0" w:color="000000"/>
            </w:tcBorders>
            <w:shd w:val="clear" w:color="auto" w:fill="FFFFFF"/>
            <w:vAlign w:val="center"/>
          </w:tcPr>
          <w:p w14:paraId="298748B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.139</w:t>
            </w:r>
            <w:r w:rsidRPr="006F74E2">
              <w:rPr>
                <w:rFonts w:ascii="Arial" w:hAnsi="Arial" w:cs="Arial"/>
                <w:color w:val="000000"/>
                <w:sz w:val="18"/>
                <w:szCs w:val="18"/>
                <w:vertAlign w:val="superscript"/>
                <w:lang w:bidi="ar-SA"/>
              </w:rPr>
              <w:t>c</w:t>
            </w:r>
          </w:p>
        </w:tc>
        <w:tc>
          <w:tcPr>
            <w:tcW w:w="486" w:type="pct"/>
            <w:tcBorders>
              <w:top w:val="nil"/>
            </w:tcBorders>
            <w:shd w:val="clear" w:color="auto" w:fill="FFFFFF"/>
            <w:vAlign w:val="center"/>
          </w:tcPr>
          <w:p w14:paraId="45FD298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2.412</w:t>
            </w:r>
          </w:p>
        </w:tc>
        <w:tc>
          <w:tcPr>
            <w:tcW w:w="486" w:type="pct"/>
            <w:tcBorders>
              <w:top w:val="nil"/>
            </w:tcBorders>
            <w:shd w:val="clear" w:color="auto" w:fill="FFFFFF"/>
            <w:vAlign w:val="center"/>
          </w:tcPr>
          <w:p w14:paraId="1C2F569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.016</w:t>
            </w:r>
          </w:p>
        </w:tc>
        <w:tc>
          <w:tcPr>
            <w:tcW w:w="700" w:type="pct"/>
            <w:tcBorders>
              <w:top w:val="nil"/>
            </w:tcBorders>
            <w:shd w:val="clear" w:color="auto" w:fill="FFFFFF"/>
            <w:vAlign w:val="center"/>
          </w:tcPr>
          <w:p w14:paraId="5F18E4C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.138</w:t>
            </w:r>
          </w:p>
        </w:tc>
        <w:tc>
          <w:tcPr>
            <w:tcW w:w="554" w:type="pct"/>
            <w:tcBorders>
              <w:top w:val="nil"/>
            </w:tcBorders>
            <w:shd w:val="clear" w:color="auto" w:fill="FFFFFF"/>
            <w:vAlign w:val="center"/>
          </w:tcPr>
          <w:p w14:paraId="590E441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.892</w:t>
            </w:r>
          </w:p>
        </w:tc>
        <w:tc>
          <w:tcPr>
            <w:tcW w:w="486" w:type="pct"/>
            <w:tcBorders>
              <w:top w:val="nil"/>
            </w:tcBorders>
            <w:shd w:val="clear" w:color="auto" w:fill="FFFFFF"/>
            <w:vAlign w:val="center"/>
          </w:tcPr>
          <w:p w14:paraId="135637D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1.121</w:t>
            </w:r>
          </w:p>
        </w:tc>
        <w:tc>
          <w:tcPr>
            <w:tcW w:w="699" w:type="pct"/>
            <w:tcBorders>
              <w:top w:val="nil"/>
              <w:right w:val="single" w:sz="16" w:space="0" w:color="000000"/>
            </w:tcBorders>
            <w:shd w:val="clear" w:color="auto" w:fill="FFFFFF"/>
            <w:vAlign w:val="center"/>
          </w:tcPr>
          <w:p w14:paraId="6DA8E9A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.892</w:t>
            </w:r>
          </w:p>
        </w:tc>
      </w:tr>
      <w:tr w:rsidR="006F74E2" w:rsidRPr="006F74E2" w14:paraId="039ECF88" w14:textId="77777777" w:rsidTr="006F74E2">
        <w:trPr>
          <w:cantSplit/>
        </w:trPr>
        <w:tc>
          <w:tcPr>
            <w:tcW w:w="345" w:type="pct"/>
            <w:vMerge w:val="restart"/>
            <w:tcBorders>
              <w:top w:val="nil"/>
              <w:left w:val="single" w:sz="16" w:space="0" w:color="000000"/>
              <w:right w:val="nil"/>
            </w:tcBorders>
            <w:shd w:val="clear" w:color="auto" w:fill="FFFFFF"/>
          </w:tcPr>
          <w:p w14:paraId="3D1F8E74"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3</w:t>
            </w:r>
          </w:p>
        </w:tc>
        <w:tc>
          <w:tcPr>
            <w:tcW w:w="760" w:type="pct"/>
            <w:tcBorders>
              <w:top w:val="nil"/>
              <w:left w:val="nil"/>
              <w:bottom w:val="nil"/>
              <w:right w:val="single" w:sz="16" w:space="0" w:color="000000"/>
            </w:tcBorders>
            <w:shd w:val="clear" w:color="auto" w:fill="FFFFFF"/>
          </w:tcPr>
          <w:p w14:paraId="7EA8DCB1"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BNTS</w:t>
            </w:r>
          </w:p>
        </w:tc>
        <w:tc>
          <w:tcPr>
            <w:tcW w:w="486" w:type="pct"/>
            <w:tcBorders>
              <w:top w:val="nil"/>
              <w:left w:val="single" w:sz="16" w:space="0" w:color="000000"/>
              <w:bottom w:val="nil"/>
            </w:tcBorders>
            <w:shd w:val="clear" w:color="auto" w:fill="FFFFFF"/>
            <w:vAlign w:val="center"/>
          </w:tcPr>
          <w:p w14:paraId="2F27695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.112</w:t>
            </w:r>
            <w:r w:rsidRPr="006F74E2">
              <w:rPr>
                <w:rFonts w:ascii="Arial" w:hAnsi="Arial" w:cs="Arial"/>
                <w:color w:val="000000"/>
                <w:sz w:val="18"/>
                <w:szCs w:val="18"/>
                <w:vertAlign w:val="superscript"/>
                <w:lang w:bidi="ar-SA"/>
              </w:rPr>
              <w:t>d</w:t>
            </w:r>
          </w:p>
        </w:tc>
        <w:tc>
          <w:tcPr>
            <w:tcW w:w="486" w:type="pct"/>
            <w:tcBorders>
              <w:top w:val="nil"/>
              <w:bottom w:val="nil"/>
            </w:tcBorders>
            <w:shd w:val="clear" w:color="auto" w:fill="FFFFFF"/>
            <w:vAlign w:val="center"/>
          </w:tcPr>
          <w:p w14:paraId="1601E06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1.902</w:t>
            </w:r>
          </w:p>
        </w:tc>
        <w:tc>
          <w:tcPr>
            <w:tcW w:w="486" w:type="pct"/>
            <w:tcBorders>
              <w:top w:val="nil"/>
              <w:bottom w:val="nil"/>
            </w:tcBorders>
            <w:shd w:val="clear" w:color="auto" w:fill="FFFFFF"/>
            <w:vAlign w:val="center"/>
          </w:tcPr>
          <w:p w14:paraId="610A1A5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.058</w:t>
            </w:r>
          </w:p>
        </w:tc>
        <w:tc>
          <w:tcPr>
            <w:tcW w:w="700" w:type="pct"/>
            <w:tcBorders>
              <w:top w:val="nil"/>
              <w:bottom w:val="nil"/>
            </w:tcBorders>
            <w:shd w:val="clear" w:color="auto" w:fill="FFFFFF"/>
            <w:vAlign w:val="center"/>
          </w:tcPr>
          <w:p w14:paraId="5BA2714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.109</w:t>
            </w:r>
          </w:p>
        </w:tc>
        <w:tc>
          <w:tcPr>
            <w:tcW w:w="554" w:type="pct"/>
            <w:tcBorders>
              <w:top w:val="nil"/>
              <w:bottom w:val="nil"/>
            </w:tcBorders>
            <w:shd w:val="clear" w:color="auto" w:fill="FFFFFF"/>
            <w:vAlign w:val="center"/>
          </w:tcPr>
          <w:p w14:paraId="01E05E3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.847</w:t>
            </w:r>
          </w:p>
        </w:tc>
        <w:tc>
          <w:tcPr>
            <w:tcW w:w="486" w:type="pct"/>
            <w:tcBorders>
              <w:top w:val="nil"/>
              <w:bottom w:val="nil"/>
            </w:tcBorders>
            <w:shd w:val="clear" w:color="auto" w:fill="FFFFFF"/>
            <w:vAlign w:val="center"/>
          </w:tcPr>
          <w:p w14:paraId="178AA73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1.181</w:t>
            </w:r>
          </w:p>
        </w:tc>
        <w:tc>
          <w:tcPr>
            <w:tcW w:w="699" w:type="pct"/>
            <w:tcBorders>
              <w:top w:val="nil"/>
              <w:bottom w:val="nil"/>
              <w:right w:val="single" w:sz="16" w:space="0" w:color="000000"/>
            </w:tcBorders>
            <w:shd w:val="clear" w:color="auto" w:fill="FFFFFF"/>
            <w:vAlign w:val="center"/>
          </w:tcPr>
          <w:p w14:paraId="3D3DB6E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.847</w:t>
            </w:r>
          </w:p>
        </w:tc>
      </w:tr>
      <w:tr w:rsidR="006F74E2" w:rsidRPr="006F74E2" w14:paraId="77F1572E" w14:textId="77777777" w:rsidTr="006F74E2">
        <w:trPr>
          <w:cantSplit/>
        </w:trPr>
        <w:tc>
          <w:tcPr>
            <w:tcW w:w="345" w:type="pct"/>
            <w:vMerge/>
            <w:tcBorders>
              <w:top w:val="nil"/>
              <w:left w:val="single" w:sz="16" w:space="0" w:color="000000"/>
              <w:right w:val="nil"/>
            </w:tcBorders>
            <w:shd w:val="clear" w:color="auto" w:fill="FFFFFF"/>
          </w:tcPr>
          <w:p w14:paraId="7E8C416F"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bottom w:val="nil"/>
              <w:right w:val="single" w:sz="16" w:space="0" w:color="000000"/>
            </w:tcBorders>
            <w:shd w:val="clear" w:color="auto" w:fill="FFFFFF"/>
          </w:tcPr>
          <w:p w14:paraId="65B745E5"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DOI</w:t>
            </w:r>
          </w:p>
        </w:tc>
        <w:tc>
          <w:tcPr>
            <w:tcW w:w="486" w:type="pct"/>
            <w:tcBorders>
              <w:top w:val="nil"/>
              <w:left w:val="single" w:sz="16" w:space="0" w:color="000000"/>
              <w:bottom w:val="nil"/>
            </w:tcBorders>
            <w:shd w:val="clear" w:color="auto" w:fill="FFFFFF"/>
            <w:vAlign w:val="center"/>
          </w:tcPr>
          <w:p w14:paraId="430144B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.130</w:t>
            </w:r>
            <w:r w:rsidRPr="006F74E2">
              <w:rPr>
                <w:rFonts w:ascii="Arial" w:hAnsi="Arial" w:cs="Arial"/>
                <w:color w:val="000000"/>
                <w:sz w:val="18"/>
                <w:szCs w:val="18"/>
                <w:vertAlign w:val="superscript"/>
                <w:lang w:bidi="ar-SA"/>
              </w:rPr>
              <w:t>d</w:t>
            </w:r>
          </w:p>
        </w:tc>
        <w:tc>
          <w:tcPr>
            <w:tcW w:w="486" w:type="pct"/>
            <w:tcBorders>
              <w:top w:val="nil"/>
              <w:bottom w:val="nil"/>
            </w:tcBorders>
            <w:shd w:val="clear" w:color="auto" w:fill="FFFFFF"/>
            <w:vAlign w:val="center"/>
          </w:tcPr>
          <w:p w14:paraId="22B6419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2.382</w:t>
            </w:r>
          </w:p>
        </w:tc>
        <w:tc>
          <w:tcPr>
            <w:tcW w:w="486" w:type="pct"/>
            <w:tcBorders>
              <w:top w:val="nil"/>
              <w:bottom w:val="nil"/>
            </w:tcBorders>
            <w:shd w:val="clear" w:color="auto" w:fill="FFFFFF"/>
            <w:vAlign w:val="center"/>
          </w:tcPr>
          <w:p w14:paraId="44FE927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.018</w:t>
            </w:r>
          </w:p>
        </w:tc>
        <w:tc>
          <w:tcPr>
            <w:tcW w:w="700" w:type="pct"/>
            <w:tcBorders>
              <w:top w:val="nil"/>
              <w:bottom w:val="nil"/>
            </w:tcBorders>
            <w:shd w:val="clear" w:color="auto" w:fill="FFFFFF"/>
            <w:vAlign w:val="center"/>
          </w:tcPr>
          <w:p w14:paraId="7545FF4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.136</w:t>
            </w:r>
          </w:p>
        </w:tc>
        <w:tc>
          <w:tcPr>
            <w:tcW w:w="554" w:type="pct"/>
            <w:tcBorders>
              <w:top w:val="nil"/>
              <w:bottom w:val="nil"/>
            </w:tcBorders>
            <w:shd w:val="clear" w:color="auto" w:fill="FFFFFF"/>
            <w:vAlign w:val="center"/>
          </w:tcPr>
          <w:p w14:paraId="195F200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.984</w:t>
            </w:r>
          </w:p>
        </w:tc>
        <w:tc>
          <w:tcPr>
            <w:tcW w:w="486" w:type="pct"/>
            <w:tcBorders>
              <w:top w:val="nil"/>
              <w:bottom w:val="nil"/>
            </w:tcBorders>
            <w:shd w:val="clear" w:color="auto" w:fill="FFFFFF"/>
            <w:vAlign w:val="center"/>
          </w:tcPr>
          <w:p w14:paraId="715CB9A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1.017</w:t>
            </w:r>
          </w:p>
        </w:tc>
        <w:tc>
          <w:tcPr>
            <w:tcW w:w="699" w:type="pct"/>
            <w:tcBorders>
              <w:top w:val="nil"/>
              <w:bottom w:val="nil"/>
              <w:right w:val="single" w:sz="16" w:space="0" w:color="000000"/>
            </w:tcBorders>
            <w:shd w:val="clear" w:color="auto" w:fill="FFFFFF"/>
            <w:vAlign w:val="center"/>
          </w:tcPr>
          <w:p w14:paraId="0D4A56D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.984</w:t>
            </w:r>
          </w:p>
        </w:tc>
      </w:tr>
      <w:tr w:rsidR="006F74E2" w:rsidRPr="006F74E2" w14:paraId="0EF2E65F" w14:textId="77777777" w:rsidTr="006F74E2">
        <w:trPr>
          <w:cantSplit/>
        </w:trPr>
        <w:tc>
          <w:tcPr>
            <w:tcW w:w="345" w:type="pct"/>
            <w:vMerge/>
            <w:tcBorders>
              <w:top w:val="nil"/>
              <w:left w:val="single" w:sz="16" w:space="0" w:color="000000"/>
              <w:right w:val="nil"/>
            </w:tcBorders>
            <w:shd w:val="clear" w:color="auto" w:fill="FFFFFF"/>
          </w:tcPr>
          <w:p w14:paraId="00AA75F4"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right w:val="single" w:sz="16" w:space="0" w:color="000000"/>
            </w:tcBorders>
            <w:shd w:val="clear" w:color="auto" w:fill="FFFFFF"/>
          </w:tcPr>
          <w:p w14:paraId="267BB708"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Ravens</w:t>
            </w:r>
          </w:p>
        </w:tc>
        <w:tc>
          <w:tcPr>
            <w:tcW w:w="486" w:type="pct"/>
            <w:tcBorders>
              <w:top w:val="nil"/>
              <w:left w:val="single" w:sz="16" w:space="0" w:color="000000"/>
            </w:tcBorders>
            <w:shd w:val="clear" w:color="auto" w:fill="FFFFFF"/>
            <w:vAlign w:val="center"/>
          </w:tcPr>
          <w:p w14:paraId="732979E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.127</w:t>
            </w:r>
            <w:r w:rsidRPr="006F74E2">
              <w:rPr>
                <w:rFonts w:ascii="Arial" w:hAnsi="Arial" w:cs="Arial"/>
                <w:color w:val="000000"/>
                <w:sz w:val="18"/>
                <w:szCs w:val="18"/>
                <w:vertAlign w:val="superscript"/>
                <w:lang w:bidi="ar-SA"/>
              </w:rPr>
              <w:t>d</w:t>
            </w:r>
          </w:p>
        </w:tc>
        <w:tc>
          <w:tcPr>
            <w:tcW w:w="486" w:type="pct"/>
            <w:tcBorders>
              <w:top w:val="nil"/>
            </w:tcBorders>
            <w:shd w:val="clear" w:color="auto" w:fill="FFFFFF"/>
            <w:vAlign w:val="center"/>
          </w:tcPr>
          <w:p w14:paraId="1935BF7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2.199</w:t>
            </w:r>
          </w:p>
        </w:tc>
        <w:tc>
          <w:tcPr>
            <w:tcW w:w="486" w:type="pct"/>
            <w:tcBorders>
              <w:top w:val="nil"/>
            </w:tcBorders>
            <w:shd w:val="clear" w:color="auto" w:fill="FFFFFF"/>
            <w:vAlign w:val="center"/>
          </w:tcPr>
          <w:p w14:paraId="3DFFDB5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.029</w:t>
            </w:r>
          </w:p>
        </w:tc>
        <w:tc>
          <w:tcPr>
            <w:tcW w:w="700" w:type="pct"/>
            <w:tcBorders>
              <w:top w:val="nil"/>
            </w:tcBorders>
            <w:shd w:val="clear" w:color="auto" w:fill="FFFFFF"/>
            <w:vAlign w:val="center"/>
          </w:tcPr>
          <w:p w14:paraId="1B8DF2D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.126</w:t>
            </w:r>
          </w:p>
        </w:tc>
        <w:tc>
          <w:tcPr>
            <w:tcW w:w="554" w:type="pct"/>
            <w:tcBorders>
              <w:top w:val="nil"/>
            </w:tcBorders>
            <w:shd w:val="clear" w:color="auto" w:fill="FFFFFF"/>
            <w:vAlign w:val="center"/>
          </w:tcPr>
          <w:p w14:paraId="2FAA0D5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.885</w:t>
            </w:r>
          </w:p>
        </w:tc>
        <w:tc>
          <w:tcPr>
            <w:tcW w:w="486" w:type="pct"/>
            <w:tcBorders>
              <w:top w:val="nil"/>
            </w:tcBorders>
            <w:shd w:val="clear" w:color="auto" w:fill="FFFFFF"/>
            <w:vAlign w:val="center"/>
          </w:tcPr>
          <w:p w14:paraId="29CE269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1.130</w:t>
            </w:r>
          </w:p>
        </w:tc>
        <w:tc>
          <w:tcPr>
            <w:tcW w:w="699" w:type="pct"/>
            <w:tcBorders>
              <w:top w:val="nil"/>
              <w:right w:val="single" w:sz="16" w:space="0" w:color="000000"/>
            </w:tcBorders>
            <w:shd w:val="clear" w:color="auto" w:fill="FFFFFF"/>
            <w:vAlign w:val="center"/>
          </w:tcPr>
          <w:p w14:paraId="64AAFE8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.885</w:t>
            </w:r>
          </w:p>
        </w:tc>
      </w:tr>
      <w:tr w:rsidR="006F74E2" w:rsidRPr="006F74E2" w14:paraId="6BA34A59" w14:textId="77777777" w:rsidTr="006F74E2">
        <w:trPr>
          <w:cantSplit/>
        </w:trPr>
        <w:tc>
          <w:tcPr>
            <w:tcW w:w="345" w:type="pct"/>
            <w:vMerge w:val="restart"/>
            <w:tcBorders>
              <w:top w:val="nil"/>
              <w:left w:val="single" w:sz="16" w:space="0" w:color="000000"/>
              <w:right w:val="nil"/>
            </w:tcBorders>
            <w:shd w:val="clear" w:color="auto" w:fill="FFFFFF"/>
          </w:tcPr>
          <w:p w14:paraId="177C8AE1"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4</w:t>
            </w:r>
          </w:p>
        </w:tc>
        <w:tc>
          <w:tcPr>
            <w:tcW w:w="760" w:type="pct"/>
            <w:tcBorders>
              <w:top w:val="nil"/>
              <w:left w:val="nil"/>
              <w:bottom w:val="nil"/>
              <w:right w:val="single" w:sz="16" w:space="0" w:color="000000"/>
            </w:tcBorders>
            <w:shd w:val="clear" w:color="auto" w:fill="FFFFFF"/>
          </w:tcPr>
          <w:p w14:paraId="1FE88E57"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BNTS</w:t>
            </w:r>
          </w:p>
        </w:tc>
        <w:tc>
          <w:tcPr>
            <w:tcW w:w="486" w:type="pct"/>
            <w:tcBorders>
              <w:top w:val="nil"/>
              <w:left w:val="single" w:sz="16" w:space="0" w:color="000000"/>
              <w:bottom w:val="nil"/>
            </w:tcBorders>
            <w:shd w:val="clear" w:color="auto" w:fill="FFFFFF"/>
            <w:vAlign w:val="center"/>
          </w:tcPr>
          <w:p w14:paraId="37A966B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.109</w:t>
            </w:r>
            <w:r w:rsidRPr="006F74E2">
              <w:rPr>
                <w:rFonts w:ascii="Arial" w:hAnsi="Arial" w:cs="Arial"/>
                <w:color w:val="000000"/>
                <w:sz w:val="18"/>
                <w:szCs w:val="18"/>
                <w:vertAlign w:val="superscript"/>
                <w:lang w:bidi="ar-SA"/>
              </w:rPr>
              <w:t>e</w:t>
            </w:r>
          </w:p>
        </w:tc>
        <w:tc>
          <w:tcPr>
            <w:tcW w:w="486" w:type="pct"/>
            <w:tcBorders>
              <w:top w:val="nil"/>
              <w:bottom w:val="nil"/>
            </w:tcBorders>
            <w:shd w:val="clear" w:color="auto" w:fill="FFFFFF"/>
            <w:vAlign w:val="center"/>
          </w:tcPr>
          <w:p w14:paraId="78D63C6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1.863</w:t>
            </w:r>
          </w:p>
        </w:tc>
        <w:tc>
          <w:tcPr>
            <w:tcW w:w="486" w:type="pct"/>
            <w:tcBorders>
              <w:top w:val="nil"/>
              <w:bottom w:val="nil"/>
            </w:tcBorders>
            <w:shd w:val="clear" w:color="auto" w:fill="FFFFFF"/>
            <w:vAlign w:val="center"/>
          </w:tcPr>
          <w:p w14:paraId="4DD8A8B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.063</w:t>
            </w:r>
          </w:p>
        </w:tc>
        <w:tc>
          <w:tcPr>
            <w:tcW w:w="700" w:type="pct"/>
            <w:tcBorders>
              <w:top w:val="nil"/>
              <w:bottom w:val="nil"/>
            </w:tcBorders>
            <w:shd w:val="clear" w:color="auto" w:fill="FFFFFF"/>
            <w:vAlign w:val="center"/>
          </w:tcPr>
          <w:p w14:paraId="0BCD583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.107</w:t>
            </w:r>
          </w:p>
        </w:tc>
        <w:tc>
          <w:tcPr>
            <w:tcW w:w="554" w:type="pct"/>
            <w:tcBorders>
              <w:top w:val="nil"/>
              <w:bottom w:val="nil"/>
            </w:tcBorders>
            <w:shd w:val="clear" w:color="auto" w:fill="FFFFFF"/>
            <w:vAlign w:val="center"/>
          </w:tcPr>
          <w:p w14:paraId="5FBDE06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.847</w:t>
            </w:r>
          </w:p>
        </w:tc>
        <w:tc>
          <w:tcPr>
            <w:tcW w:w="486" w:type="pct"/>
            <w:tcBorders>
              <w:top w:val="nil"/>
              <w:bottom w:val="nil"/>
            </w:tcBorders>
            <w:shd w:val="clear" w:color="auto" w:fill="FFFFFF"/>
            <w:vAlign w:val="center"/>
          </w:tcPr>
          <w:p w14:paraId="12562ED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1.181</w:t>
            </w:r>
          </w:p>
        </w:tc>
        <w:tc>
          <w:tcPr>
            <w:tcW w:w="699" w:type="pct"/>
            <w:tcBorders>
              <w:top w:val="nil"/>
              <w:bottom w:val="nil"/>
              <w:right w:val="single" w:sz="16" w:space="0" w:color="000000"/>
            </w:tcBorders>
            <w:shd w:val="clear" w:color="auto" w:fill="FFFFFF"/>
            <w:vAlign w:val="center"/>
          </w:tcPr>
          <w:p w14:paraId="0F4F2DF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.847</w:t>
            </w:r>
          </w:p>
        </w:tc>
      </w:tr>
      <w:tr w:rsidR="006F74E2" w:rsidRPr="006F74E2" w14:paraId="0B14EEC1" w14:textId="77777777" w:rsidTr="006F74E2">
        <w:trPr>
          <w:cantSplit/>
        </w:trPr>
        <w:tc>
          <w:tcPr>
            <w:tcW w:w="345" w:type="pct"/>
            <w:vMerge/>
            <w:tcBorders>
              <w:top w:val="nil"/>
              <w:left w:val="single" w:sz="16" w:space="0" w:color="000000"/>
              <w:right w:val="nil"/>
            </w:tcBorders>
            <w:shd w:val="clear" w:color="auto" w:fill="FFFFFF"/>
          </w:tcPr>
          <w:p w14:paraId="72682E91"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760" w:type="pct"/>
            <w:tcBorders>
              <w:top w:val="nil"/>
              <w:left w:val="nil"/>
              <w:right w:val="single" w:sz="16" w:space="0" w:color="000000"/>
            </w:tcBorders>
            <w:shd w:val="clear" w:color="auto" w:fill="FFFFFF"/>
          </w:tcPr>
          <w:p w14:paraId="21CF62CB"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Ravens</w:t>
            </w:r>
          </w:p>
        </w:tc>
        <w:tc>
          <w:tcPr>
            <w:tcW w:w="486" w:type="pct"/>
            <w:tcBorders>
              <w:top w:val="nil"/>
              <w:left w:val="single" w:sz="16" w:space="0" w:color="000000"/>
            </w:tcBorders>
            <w:shd w:val="clear" w:color="auto" w:fill="FFFFFF"/>
            <w:vAlign w:val="center"/>
          </w:tcPr>
          <w:p w14:paraId="2C0DD1C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.121</w:t>
            </w:r>
            <w:r w:rsidRPr="006F74E2">
              <w:rPr>
                <w:rFonts w:ascii="Arial" w:hAnsi="Arial" w:cs="Arial"/>
                <w:color w:val="000000"/>
                <w:sz w:val="18"/>
                <w:szCs w:val="18"/>
                <w:vertAlign w:val="superscript"/>
                <w:lang w:bidi="ar-SA"/>
              </w:rPr>
              <w:t>e</w:t>
            </w:r>
          </w:p>
        </w:tc>
        <w:tc>
          <w:tcPr>
            <w:tcW w:w="486" w:type="pct"/>
            <w:tcBorders>
              <w:top w:val="nil"/>
            </w:tcBorders>
            <w:shd w:val="clear" w:color="auto" w:fill="FFFFFF"/>
            <w:vAlign w:val="center"/>
          </w:tcPr>
          <w:p w14:paraId="293666F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2.120</w:t>
            </w:r>
          </w:p>
        </w:tc>
        <w:tc>
          <w:tcPr>
            <w:tcW w:w="486" w:type="pct"/>
            <w:tcBorders>
              <w:top w:val="nil"/>
            </w:tcBorders>
            <w:shd w:val="clear" w:color="auto" w:fill="FFFFFF"/>
            <w:vAlign w:val="center"/>
          </w:tcPr>
          <w:p w14:paraId="2718BBC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.035</w:t>
            </w:r>
          </w:p>
        </w:tc>
        <w:tc>
          <w:tcPr>
            <w:tcW w:w="700" w:type="pct"/>
            <w:tcBorders>
              <w:top w:val="nil"/>
            </w:tcBorders>
            <w:shd w:val="clear" w:color="auto" w:fill="FFFFFF"/>
            <w:vAlign w:val="center"/>
          </w:tcPr>
          <w:p w14:paraId="7AE8243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.122</w:t>
            </w:r>
          </w:p>
        </w:tc>
        <w:tc>
          <w:tcPr>
            <w:tcW w:w="554" w:type="pct"/>
            <w:tcBorders>
              <w:top w:val="nil"/>
            </w:tcBorders>
            <w:shd w:val="clear" w:color="auto" w:fill="FFFFFF"/>
            <w:vAlign w:val="center"/>
          </w:tcPr>
          <w:p w14:paraId="36C2664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.884</w:t>
            </w:r>
          </w:p>
        </w:tc>
        <w:tc>
          <w:tcPr>
            <w:tcW w:w="486" w:type="pct"/>
            <w:tcBorders>
              <w:top w:val="nil"/>
            </w:tcBorders>
            <w:shd w:val="clear" w:color="auto" w:fill="FFFFFF"/>
            <w:vAlign w:val="center"/>
          </w:tcPr>
          <w:p w14:paraId="5ADA042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1.132</w:t>
            </w:r>
          </w:p>
        </w:tc>
        <w:tc>
          <w:tcPr>
            <w:tcW w:w="699" w:type="pct"/>
            <w:tcBorders>
              <w:top w:val="nil"/>
              <w:right w:val="single" w:sz="16" w:space="0" w:color="000000"/>
            </w:tcBorders>
            <w:shd w:val="clear" w:color="auto" w:fill="FFFFFF"/>
            <w:vAlign w:val="center"/>
          </w:tcPr>
          <w:p w14:paraId="78DE815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.884</w:t>
            </w:r>
          </w:p>
        </w:tc>
      </w:tr>
      <w:tr w:rsidR="006F74E2" w:rsidRPr="006F74E2" w14:paraId="1AEF08E4" w14:textId="77777777" w:rsidTr="006F74E2">
        <w:trPr>
          <w:cantSplit/>
        </w:trPr>
        <w:tc>
          <w:tcPr>
            <w:tcW w:w="345" w:type="pct"/>
            <w:tcBorders>
              <w:top w:val="nil"/>
              <w:left w:val="single" w:sz="16" w:space="0" w:color="000000"/>
              <w:bottom w:val="single" w:sz="16" w:space="0" w:color="000000"/>
              <w:right w:val="nil"/>
            </w:tcBorders>
            <w:shd w:val="clear" w:color="auto" w:fill="FFFFFF"/>
          </w:tcPr>
          <w:p w14:paraId="3D18173D"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5</w:t>
            </w:r>
          </w:p>
        </w:tc>
        <w:tc>
          <w:tcPr>
            <w:tcW w:w="760" w:type="pct"/>
            <w:tcBorders>
              <w:top w:val="nil"/>
              <w:left w:val="nil"/>
              <w:bottom w:val="single" w:sz="16" w:space="0" w:color="000000"/>
              <w:right w:val="single" w:sz="16" w:space="0" w:color="000000"/>
            </w:tcBorders>
            <w:shd w:val="clear" w:color="auto" w:fill="FFFFFF"/>
          </w:tcPr>
          <w:p w14:paraId="604050A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BNTS</w:t>
            </w:r>
          </w:p>
        </w:tc>
        <w:tc>
          <w:tcPr>
            <w:tcW w:w="486" w:type="pct"/>
            <w:tcBorders>
              <w:top w:val="nil"/>
              <w:left w:val="single" w:sz="16" w:space="0" w:color="000000"/>
              <w:bottom w:val="single" w:sz="16" w:space="0" w:color="000000"/>
            </w:tcBorders>
            <w:shd w:val="clear" w:color="auto" w:fill="FFFFFF"/>
            <w:vAlign w:val="center"/>
          </w:tcPr>
          <w:p w14:paraId="1E64150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.080</w:t>
            </w:r>
            <w:r w:rsidRPr="006F74E2">
              <w:rPr>
                <w:rFonts w:ascii="Arial" w:hAnsi="Arial" w:cs="Arial"/>
                <w:color w:val="000000"/>
                <w:sz w:val="18"/>
                <w:szCs w:val="18"/>
                <w:vertAlign w:val="superscript"/>
                <w:lang w:bidi="ar-SA"/>
              </w:rPr>
              <w:t>f</w:t>
            </w:r>
          </w:p>
        </w:tc>
        <w:tc>
          <w:tcPr>
            <w:tcW w:w="486" w:type="pct"/>
            <w:tcBorders>
              <w:top w:val="nil"/>
              <w:bottom w:val="single" w:sz="16" w:space="0" w:color="000000"/>
            </w:tcBorders>
            <w:shd w:val="clear" w:color="auto" w:fill="FFFFFF"/>
            <w:vAlign w:val="center"/>
          </w:tcPr>
          <w:p w14:paraId="0087840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1.304</w:t>
            </w:r>
          </w:p>
        </w:tc>
        <w:tc>
          <w:tcPr>
            <w:tcW w:w="486" w:type="pct"/>
            <w:tcBorders>
              <w:top w:val="nil"/>
              <w:bottom w:val="single" w:sz="16" w:space="0" w:color="000000"/>
            </w:tcBorders>
            <w:shd w:val="clear" w:color="auto" w:fill="FFFFFF"/>
            <w:vAlign w:val="center"/>
          </w:tcPr>
          <w:p w14:paraId="69E0321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.193</w:t>
            </w:r>
          </w:p>
        </w:tc>
        <w:tc>
          <w:tcPr>
            <w:tcW w:w="700" w:type="pct"/>
            <w:tcBorders>
              <w:top w:val="nil"/>
              <w:bottom w:val="single" w:sz="16" w:space="0" w:color="000000"/>
            </w:tcBorders>
            <w:shd w:val="clear" w:color="auto" w:fill="FFFFFF"/>
            <w:vAlign w:val="center"/>
          </w:tcPr>
          <w:p w14:paraId="58EE95B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.075</w:t>
            </w:r>
          </w:p>
        </w:tc>
        <w:tc>
          <w:tcPr>
            <w:tcW w:w="554" w:type="pct"/>
            <w:tcBorders>
              <w:top w:val="nil"/>
              <w:bottom w:val="single" w:sz="16" w:space="0" w:color="000000"/>
            </w:tcBorders>
            <w:shd w:val="clear" w:color="auto" w:fill="FFFFFF"/>
            <w:vAlign w:val="center"/>
          </w:tcPr>
          <w:p w14:paraId="53F362DA"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.774</w:t>
            </w:r>
          </w:p>
        </w:tc>
        <w:tc>
          <w:tcPr>
            <w:tcW w:w="486" w:type="pct"/>
            <w:tcBorders>
              <w:top w:val="nil"/>
              <w:bottom w:val="single" w:sz="16" w:space="0" w:color="000000"/>
            </w:tcBorders>
            <w:shd w:val="clear" w:color="auto" w:fill="FFFFFF"/>
            <w:vAlign w:val="center"/>
          </w:tcPr>
          <w:p w14:paraId="3B243451"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1.292</w:t>
            </w:r>
          </w:p>
        </w:tc>
        <w:tc>
          <w:tcPr>
            <w:tcW w:w="699" w:type="pct"/>
            <w:tcBorders>
              <w:top w:val="nil"/>
              <w:bottom w:val="single" w:sz="16" w:space="0" w:color="000000"/>
              <w:right w:val="single" w:sz="16" w:space="0" w:color="000000"/>
            </w:tcBorders>
            <w:shd w:val="clear" w:color="auto" w:fill="FFFFFF"/>
            <w:vAlign w:val="center"/>
          </w:tcPr>
          <w:p w14:paraId="76F7C93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.774</w:t>
            </w:r>
          </w:p>
        </w:tc>
      </w:tr>
      <w:tr w:rsidR="006F74E2" w:rsidRPr="006F74E2" w14:paraId="096010B7" w14:textId="77777777" w:rsidTr="006F74E2">
        <w:trPr>
          <w:cantSplit/>
        </w:trPr>
        <w:tc>
          <w:tcPr>
            <w:tcW w:w="5000" w:type="pct"/>
            <w:gridSpan w:val="9"/>
            <w:tcBorders>
              <w:top w:val="nil"/>
              <w:left w:val="nil"/>
              <w:bottom w:val="nil"/>
              <w:right w:val="nil"/>
            </w:tcBorders>
            <w:shd w:val="clear" w:color="auto" w:fill="FFFFFF"/>
          </w:tcPr>
          <w:p w14:paraId="5F34D86F"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a. Dependent Variable: </w:t>
            </w:r>
            <w:proofErr w:type="spellStart"/>
            <w:r w:rsidRPr="006F74E2">
              <w:rPr>
                <w:rFonts w:ascii="Arial" w:hAnsi="Arial" w:cs="Arial"/>
                <w:color w:val="000000"/>
                <w:sz w:val="18"/>
                <w:szCs w:val="18"/>
                <w:lang w:bidi="ar-SA"/>
              </w:rPr>
              <w:t>BBScog</w:t>
            </w:r>
            <w:proofErr w:type="spellEnd"/>
          </w:p>
        </w:tc>
      </w:tr>
      <w:tr w:rsidR="006F74E2" w:rsidRPr="006F74E2" w14:paraId="258FDC32" w14:textId="77777777" w:rsidTr="006F74E2">
        <w:trPr>
          <w:cantSplit/>
        </w:trPr>
        <w:tc>
          <w:tcPr>
            <w:tcW w:w="5000" w:type="pct"/>
            <w:gridSpan w:val="9"/>
            <w:tcBorders>
              <w:top w:val="nil"/>
              <w:left w:val="nil"/>
              <w:bottom w:val="nil"/>
              <w:right w:val="nil"/>
            </w:tcBorders>
            <w:shd w:val="clear" w:color="auto" w:fill="FFFFFF"/>
          </w:tcPr>
          <w:p w14:paraId="456DEFA8"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b. Predictors in the Model: (Constant), </w:t>
            </w:r>
            <w:proofErr w:type="spellStart"/>
            <w:r w:rsidRPr="006F74E2">
              <w:rPr>
                <w:rFonts w:ascii="Arial" w:hAnsi="Arial" w:cs="Arial"/>
                <w:color w:val="000000"/>
                <w:sz w:val="18"/>
                <w:szCs w:val="18"/>
                <w:lang w:bidi="ar-SA"/>
              </w:rPr>
              <w:t>DescDecTaskToplak</w:t>
            </w:r>
            <w:proofErr w:type="spellEnd"/>
          </w:p>
        </w:tc>
      </w:tr>
      <w:tr w:rsidR="006F74E2" w:rsidRPr="006F74E2" w14:paraId="4A881293" w14:textId="77777777" w:rsidTr="006F74E2">
        <w:trPr>
          <w:cantSplit/>
        </w:trPr>
        <w:tc>
          <w:tcPr>
            <w:tcW w:w="5000" w:type="pct"/>
            <w:gridSpan w:val="9"/>
            <w:tcBorders>
              <w:top w:val="nil"/>
              <w:left w:val="nil"/>
              <w:bottom w:val="nil"/>
              <w:right w:val="nil"/>
            </w:tcBorders>
            <w:shd w:val="clear" w:color="auto" w:fill="FFFFFF"/>
          </w:tcPr>
          <w:p w14:paraId="1AFF2DAD"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c. Predictors in the Model: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p>
        </w:tc>
      </w:tr>
      <w:tr w:rsidR="006F74E2" w:rsidRPr="006F74E2" w14:paraId="0C47FB33" w14:textId="77777777" w:rsidTr="006F74E2">
        <w:trPr>
          <w:cantSplit/>
        </w:trPr>
        <w:tc>
          <w:tcPr>
            <w:tcW w:w="5000" w:type="pct"/>
            <w:gridSpan w:val="9"/>
            <w:tcBorders>
              <w:top w:val="nil"/>
              <w:left w:val="nil"/>
              <w:bottom w:val="nil"/>
              <w:right w:val="nil"/>
            </w:tcBorders>
            <w:shd w:val="clear" w:color="auto" w:fill="FFFFFF"/>
          </w:tcPr>
          <w:p w14:paraId="613D6B3D"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d. Predictors in the Model: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p>
        </w:tc>
      </w:tr>
      <w:tr w:rsidR="006F74E2" w:rsidRPr="006F74E2" w14:paraId="0442C3D1" w14:textId="77777777" w:rsidTr="006F74E2">
        <w:trPr>
          <w:cantSplit/>
        </w:trPr>
        <w:tc>
          <w:tcPr>
            <w:tcW w:w="5000" w:type="pct"/>
            <w:gridSpan w:val="9"/>
            <w:tcBorders>
              <w:top w:val="nil"/>
              <w:left w:val="nil"/>
              <w:bottom w:val="nil"/>
              <w:right w:val="nil"/>
            </w:tcBorders>
            <w:shd w:val="clear" w:color="auto" w:fill="FFFFFF"/>
          </w:tcPr>
          <w:p w14:paraId="407C868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e. Predictors in the Model: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r w:rsidRPr="006F74E2">
              <w:rPr>
                <w:rFonts w:ascii="Arial" w:hAnsi="Arial" w:cs="Arial"/>
                <w:color w:val="000000"/>
                <w:sz w:val="18"/>
                <w:szCs w:val="18"/>
                <w:lang w:bidi="ar-SA"/>
              </w:rPr>
              <w:t>, DOI</w:t>
            </w:r>
          </w:p>
        </w:tc>
      </w:tr>
      <w:tr w:rsidR="006F74E2" w:rsidRPr="006F74E2" w14:paraId="201DC568" w14:textId="77777777" w:rsidTr="006F74E2">
        <w:trPr>
          <w:cantSplit/>
        </w:trPr>
        <w:tc>
          <w:tcPr>
            <w:tcW w:w="5000" w:type="pct"/>
            <w:gridSpan w:val="9"/>
            <w:tcBorders>
              <w:top w:val="nil"/>
              <w:left w:val="nil"/>
              <w:bottom w:val="nil"/>
              <w:right w:val="nil"/>
            </w:tcBorders>
            <w:shd w:val="clear" w:color="auto" w:fill="FFFFFF"/>
          </w:tcPr>
          <w:p w14:paraId="105ECE51"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lastRenderedPageBreak/>
              <w:t xml:space="preserve">f. Predictors in the Model: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BBSsocnew</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r w:rsidRPr="006F74E2">
              <w:rPr>
                <w:rFonts w:ascii="Arial" w:hAnsi="Arial" w:cs="Arial"/>
                <w:color w:val="000000"/>
                <w:sz w:val="18"/>
                <w:szCs w:val="18"/>
                <w:lang w:bidi="ar-SA"/>
              </w:rPr>
              <w:t>, DOI, Ravens</w:t>
            </w:r>
          </w:p>
        </w:tc>
      </w:tr>
    </w:tbl>
    <w:p w14:paraId="7C80D5F5" w14:textId="33270CE4" w:rsidR="006F74E2" w:rsidRDefault="006F74E2" w:rsidP="006F74E2">
      <w:pPr>
        <w:autoSpaceDE w:val="0"/>
        <w:autoSpaceDN w:val="0"/>
        <w:adjustRightInd w:val="0"/>
        <w:spacing w:line="240" w:lineRule="auto"/>
        <w:rPr>
          <w:rFonts w:ascii="Times New Roman" w:hAnsi="Times New Roman"/>
          <w:lang w:bidi="ar-SA"/>
        </w:rPr>
      </w:pPr>
    </w:p>
    <w:p w14:paraId="24E7AFE6" w14:textId="77777777" w:rsidR="006F74E2" w:rsidRPr="006F74E2" w:rsidRDefault="006F74E2" w:rsidP="006F74E2">
      <w:pPr>
        <w:autoSpaceDE w:val="0"/>
        <w:autoSpaceDN w:val="0"/>
        <w:adjustRightInd w:val="0"/>
        <w:spacing w:line="240" w:lineRule="auto"/>
        <w:rPr>
          <w:rFonts w:ascii="Times New Roman" w:hAnsi="Times New Roman"/>
          <w:lang w:bidi="ar-S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51"/>
        <w:gridCol w:w="719"/>
        <w:gridCol w:w="763"/>
        <w:gridCol w:w="1035"/>
        <w:gridCol w:w="1035"/>
        <w:gridCol w:w="1035"/>
        <w:gridCol w:w="785"/>
        <w:gridCol w:w="720"/>
        <w:gridCol w:w="720"/>
        <w:gridCol w:w="1033"/>
      </w:tblGrid>
      <w:tr w:rsidR="006F74E2" w:rsidRPr="006F74E2" w14:paraId="12E72FBE" w14:textId="77777777" w:rsidTr="006F74E2">
        <w:trPr>
          <w:cantSplit/>
        </w:trPr>
        <w:tc>
          <w:tcPr>
            <w:tcW w:w="5000" w:type="pct"/>
            <w:gridSpan w:val="10"/>
            <w:tcBorders>
              <w:top w:val="nil"/>
              <w:left w:val="nil"/>
              <w:bottom w:val="nil"/>
              <w:right w:val="nil"/>
            </w:tcBorders>
            <w:shd w:val="clear" w:color="auto" w:fill="FFFFFF"/>
            <w:vAlign w:val="center"/>
          </w:tcPr>
          <w:p w14:paraId="236C7592"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b/>
                <w:bCs/>
                <w:color w:val="000000"/>
                <w:sz w:val="18"/>
                <w:szCs w:val="18"/>
                <w:lang w:bidi="ar-SA"/>
              </w:rPr>
              <w:t>Model Summary</w:t>
            </w:r>
          </w:p>
        </w:tc>
      </w:tr>
      <w:tr w:rsidR="006F74E2" w:rsidRPr="006F74E2" w14:paraId="3BF71852" w14:textId="77777777" w:rsidTr="006F74E2">
        <w:trPr>
          <w:cantSplit/>
        </w:trPr>
        <w:tc>
          <w:tcPr>
            <w:tcW w:w="383" w:type="pct"/>
            <w:vMerge w:val="restart"/>
            <w:tcBorders>
              <w:top w:val="single" w:sz="16" w:space="0" w:color="000000"/>
              <w:left w:val="single" w:sz="16" w:space="0" w:color="000000"/>
              <w:bottom w:val="nil"/>
              <w:right w:val="single" w:sz="16" w:space="0" w:color="000000"/>
            </w:tcBorders>
            <w:shd w:val="clear" w:color="auto" w:fill="FFFFFF"/>
            <w:vAlign w:val="bottom"/>
          </w:tcPr>
          <w:p w14:paraId="4A1F4D5C"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Model</w:t>
            </w:r>
          </w:p>
        </w:tc>
        <w:tc>
          <w:tcPr>
            <w:tcW w:w="423" w:type="pct"/>
            <w:vMerge w:val="restart"/>
            <w:tcBorders>
              <w:top w:val="single" w:sz="16" w:space="0" w:color="000000"/>
              <w:left w:val="single" w:sz="16" w:space="0" w:color="000000"/>
            </w:tcBorders>
            <w:shd w:val="clear" w:color="auto" w:fill="FFFFFF"/>
            <w:vAlign w:val="bottom"/>
          </w:tcPr>
          <w:p w14:paraId="2DE7AB3F"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R</w:t>
            </w:r>
          </w:p>
        </w:tc>
        <w:tc>
          <w:tcPr>
            <w:tcW w:w="449" w:type="pct"/>
            <w:vMerge w:val="restart"/>
            <w:tcBorders>
              <w:top w:val="single" w:sz="16" w:space="0" w:color="000000"/>
            </w:tcBorders>
            <w:shd w:val="clear" w:color="auto" w:fill="FFFFFF"/>
            <w:vAlign w:val="bottom"/>
          </w:tcPr>
          <w:p w14:paraId="2BA16E26"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R Square</w:t>
            </w:r>
          </w:p>
        </w:tc>
        <w:tc>
          <w:tcPr>
            <w:tcW w:w="609" w:type="pct"/>
            <w:vMerge w:val="restart"/>
            <w:tcBorders>
              <w:top w:val="single" w:sz="16" w:space="0" w:color="000000"/>
            </w:tcBorders>
            <w:shd w:val="clear" w:color="auto" w:fill="FFFFFF"/>
            <w:vAlign w:val="bottom"/>
          </w:tcPr>
          <w:p w14:paraId="6B0B6E9C"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Adjusted R Square</w:t>
            </w:r>
          </w:p>
        </w:tc>
        <w:tc>
          <w:tcPr>
            <w:tcW w:w="609" w:type="pct"/>
            <w:vMerge w:val="restart"/>
            <w:tcBorders>
              <w:top w:val="single" w:sz="16" w:space="0" w:color="000000"/>
            </w:tcBorders>
            <w:shd w:val="clear" w:color="auto" w:fill="FFFFFF"/>
            <w:vAlign w:val="bottom"/>
          </w:tcPr>
          <w:p w14:paraId="309F4977"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Std. Error of the Estimate</w:t>
            </w:r>
          </w:p>
        </w:tc>
        <w:tc>
          <w:tcPr>
            <w:tcW w:w="2526" w:type="pct"/>
            <w:gridSpan w:val="5"/>
            <w:tcBorders>
              <w:top w:val="single" w:sz="16" w:space="0" w:color="000000"/>
              <w:right w:val="single" w:sz="16" w:space="0" w:color="000000"/>
            </w:tcBorders>
            <w:shd w:val="clear" w:color="auto" w:fill="FFFFFF"/>
            <w:vAlign w:val="bottom"/>
          </w:tcPr>
          <w:p w14:paraId="69D21832"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Change Statistics</w:t>
            </w:r>
          </w:p>
        </w:tc>
      </w:tr>
      <w:tr w:rsidR="006F74E2" w:rsidRPr="006F74E2" w14:paraId="228A6B9F" w14:textId="77777777" w:rsidTr="006F74E2">
        <w:trPr>
          <w:cantSplit/>
        </w:trPr>
        <w:tc>
          <w:tcPr>
            <w:tcW w:w="383" w:type="pct"/>
            <w:vMerge/>
            <w:tcBorders>
              <w:top w:val="single" w:sz="16" w:space="0" w:color="000000"/>
              <w:left w:val="single" w:sz="16" w:space="0" w:color="000000"/>
              <w:bottom w:val="nil"/>
              <w:right w:val="single" w:sz="16" w:space="0" w:color="000000"/>
            </w:tcBorders>
            <w:shd w:val="clear" w:color="auto" w:fill="FFFFFF"/>
            <w:vAlign w:val="bottom"/>
          </w:tcPr>
          <w:p w14:paraId="116CD9AF"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23" w:type="pct"/>
            <w:vMerge/>
            <w:tcBorders>
              <w:top w:val="single" w:sz="16" w:space="0" w:color="000000"/>
              <w:left w:val="single" w:sz="16" w:space="0" w:color="000000"/>
            </w:tcBorders>
            <w:shd w:val="clear" w:color="auto" w:fill="FFFFFF"/>
            <w:vAlign w:val="bottom"/>
          </w:tcPr>
          <w:p w14:paraId="17E7C486"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449" w:type="pct"/>
            <w:vMerge/>
            <w:tcBorders>
              <w:top w:val="single" w:sz="16" w:space="0" w:color="000000"/>
            </w:tcBorders>
            <w:shd w:val="clear" w:color="auto" w:fill="FFFFFF"/>
            <w:vAlign w:val="bottom"/>
          </w:tcPr>
          <w:p w14:paraId="316B1A21"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609" w:type="pct"/>
            <w:vMerge/>
            <w:tcBorders>
              <w:top w:val="single" w:sz="16" w:space="0" w:color="000000"/>
            </w:tcBorders>
            <w:shd w:val="clear" w:color="auto" w:fill="FFFFFF"/>
            <w:vAlign w:val="bottom"/>
          </w:tcPr>
          <w:p w14:paraId="74D62878"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609" w:type="pct"/>
            <w:vMerge/>
            <w:tcBorders>
              <w:top w:val="single" w:sz="16" w:space="0" w:color="000000"/>
            </w:tcBorders>
            <w:shd w:val="clear" w:color="auto" w:fill="FFFFFF"/>
            <w:vAlign w:val="bottom"/>
          </w:tcPr>
          <w:p w14:paraId="56DB848B"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609" w:type="pct"/>
            <w:tcBorders>
              <w:bottom w:val="single" w:sz="16" w:space="0" w:color="000000"/>
            </w:tcBorders>
            <w:shd w:val="clear" w:color="auto" w:fill="FFFFFF"/>
            <w:vAlign w:val="bottom"/>
          </w:tcPr>
          <w:p w14:paraId="3E78B990"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R Square Change</w:t>
            </w:r>
          </w:p>
        </w:tc>
        <w:tc>
          <w:tcPr>
            <w:tcW w:w="462" w:type="pct"/>
            <w:tcBorders>
              <w:bottom w:val="single" w:sz="16" w:space="0" w:color="000000"/>
            </w:tcBorders>
            <w:shd w:val="clear" w:color="auto" w:fill="FFFFFF"/>
            <w:vAlign w:val="bottom"/>
          </w:tcPr>
          <w:p w14:paraId="3873A6D3"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F Change</w:t>
            </w:r>
          </w:p>
        </w:tc>
        <w:tc>
          <w:tcPr>
            <w:tcW w:w="424" w:type="pct"/>
            <w:tcBorders>
              <w:bottom w:val="single" w:sz="16" w:space="0" w:color="000000"/>
            </w:tcBorders>
            <w:shd w:val="clear" w:color="auto" w:fill="FFFFFF"/>
            <w:vAlign w:val="bottom"/>
          </w:tcPr>
          <w:p w14:paraId="47D3BA81"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df1</w:t>
            </w:r>
          </w:p>
        </w:tc>
        <w:tc>
          <w:tcPr>
            <w:tcW w:w="424" w:type="pct"/>
            <w:tcBorders>
              <w:bottom w:val="single" w:sz="16" w:space="0" w:color="000000"/>
            </w:tcBorders>
            <w:shd w:val="clear" w:color="auto" w:fill="FFFFFF"/>
            <w:vAlign w:val="bottom"/>
          </w:tcPr>
          <w:p w14:paraId="20A6B624"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df2</w:t>
            </w:r>
          </w:p>
        </w:tc>
        <w:tc>
          <w:tcPr>
            <w:tcW w:w="608" w:type="pct"/>
            <w:tcBorders>
              <w:bottom w:val="single" w:sz="16" w:space="0" w:color="000000"/>
              <w:right w:val="single" w:sz="16" w:space="0" w:color="000000"/>
            </w:tcBorders>
            <w:shd w:val="clear" w:color="auto" w:fill="FFFFFF"/>
            <w:vAlign w:val="bottom"/>
          </w:tcPr>
          <w:p w14:paraId="36A63D4C"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Sig. F Change</w:t>
            </w:r>
          </w:p>
        </w:tc>
      </w:tr>
      <w:tr w:rsidR="006F74E2" w:rsidRPr="006F74E2" w14:paraId="325D25DD" w14:textId="77777777" w:rsidTr="006F74E2">
        <w:trPr>
          <w:cantSplit/>
        </w:trPr>
        <w:tc>
          <w:tcPr>
            <w:tcW w:w="383" w:type="pct"/>
            <w:tcBorders>
              <w:top w:val="single" w:sz="16" w:space="0" w:color="000000"/>
              <w:left w:val="single" w:sz="16" w:space="0" w:color="000000"/>
              <w:bottom w:val="nil"/>
              <w:right w:val="single" w:sz="16" w:space="0" w:color="000000"/>
            </w:tcBorders>
            <w:shd w:val="clear" w:color="auto" w:fill="FFFFFF"/>
          </w:tcPr>
          <w:p w14:paraId="334F7287"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1</w:t>
            </w:r>
          </w:p>
        </w:tc>
        <w:tc>
          <w:tcPr>
            <w:tcW w:w="423" w:type="pct"/>
            <w:tcBorders>
              <w:top w:val="single" w:sz="16" w:space="0" w:color="000000"/>
              <w:left w:val="single" w:sz="16" w:space="0" w:color="000000"/>
              <w:bottom w:val="nil"/>
            </w:tcBorders>
            <w:shd w:val="clear" w:color="auto" w:fill="FFFFFF"/>
            <w:vAlign w:val="center"/>
          </w:tcPr>
          <w:p w14:paraId="09E96EA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.207</w:t>
            </w:r>
            <w:r w:rsidRPr="006F74E2">
              <w:rPr>
                <w:rFonts w:ascii="Arial" w:hAnsi="Arial" w:cs="Arial"/>
                <w:color w:val="000000"/>
                <w:sz w:val="18"/>
                <w:szCs w:val="18"/>
                <w:vertAlign w:val="superscript"/>
                <w:lang w:bidi="ar-SA"/>
              </w:rPr>
              <w:t>a</w:t>
            </w:r>
          </w:p>
        </w:tc>
        <w:tc>
          <w:tcPr>
            <w:tcW w:w="449" w:type="pct"/>
            <w:tcBorders>
              <w:top w:val="single" w:sz="16" w:space="0" w:color="000000"/>
              <w:bottom w:val="nil"/>
            </w:tcBorders>
            <w:shd w:val="clear" w:color="auto" w:fill="FFFFFF"/>
            <w:vAlign w:val="center"/>
          </w:tcPr>
          <w:p w14:paraId="5B45B1D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.043</w:t>
            </w:r>
          </w:p>
        </w:tc>
        <w:tc>
          <w:tcPr>
            <w:tcW w:w="609" w:type="pct"/>
            <w:tcBorders>
              <w:top w:val="single" w:sz="16" w:space="0" w:color="000000"/>
              <w:bottom w:val="nil"/>
            </w:tcBorders>
            <w:shd w:val="clear" w:color="auto" w:fill="FFFFFF"/>
            <w:vAlign w:val="center"/>
          </w:tcPr>
          <w:p w14:paraId="1BC4440C"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.040</w:t>
            </w:r>
          </w:p>
        </w:tc>
        <w:tc>
          <w:tcPr>
            <w:tcW w:w="609" w:type="pct"/>
            <w:tcBorders>
              <w:top w:val="single" w:sz="16" w:space="0" w:color="000000"/>
              <w:bottom w:val="nil"/>
            </w:tcBorders>
            <w:shd w:val="clear" w:color="auto" w:fill="FFFFFF"/>
            <w:vAlign w:val="center"/>
          </w:tcPr>
          <w:p w14:paraId="53734A0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.72367</w:t>
            </w:r>
          </w:p>
        </w:tc>
        <w:tc>
          <w:tcPr>
            <w:tcW w:w="609" w:type="pct"/>
            <w:tcBorders>
              <w:top w:val="single" w:sz="16" w:space="0" w:color="000000"/>
              <w:bottom w:val="nil"/>
            </w:tcBorders>
            <w:shd w:val="clear" w:color="auto" w:fill="FFFFFF"/>
            <w:vAlign w:val="center"/>
          </w:tcPr>
          <w:p w14:paraId="08EB4423"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.043</w:t>
            </w:r>
          </w:p>
        </w:tc>
        <w:tc>
          <w:tcPr>
            <w:tcW w:w="462" w:type="pct"/>
            <w:tcBorders>
              <w:top w:val="single" w:sz="16" w:space="0" w:color="000000"/>
              <w:bottom w:val="nil"/>
            </w:tcBorders>
            <w:shd w:val="clear" w:color="auto" w:fill="FFFFFF"/>
            <w:vAlign w:val="center"/>
          </w:tcPr>
          <w:p w14:paraId="44A1AD8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13.804</w:t>
            </w:r>
          </w:p>
        </w:tc>
        <w:tc>
          <w:tcPr>
            <w:tcW w:w="424" w:type="pct"/>
            <w:tcBorders>
              <w:top w:val="single" w:sz="16" w:space="0" w:color="000000"/>
              <w:bottom w:val="nil"/>
            </w:tcBorders>
            <w:shd w:val="clear" w:color="auto" w:fill="FFFFFF"/>
            <w:vAlign w:val="center"/>
          </w:tcPr>
          <w:p w14:paraId="098B2AC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4" w:type="pct"/>
            <w:tcBorders>
              <w:top w:val="single" w:sz="16" w:space="0" w:color="000000"/>
              <w:bottom w:val="nil"/>
            </w:tcBorders>
            <w:shd w:val="clear" w:color="auto" w:fill="FFFFFF"/>
            <w:vAlign w:val="center"/>
          </w:tcPr>
          <w:p w14:paraId="3AF5BFA2"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307</w:t>
            </w:r>
          </w:p>
        </w:tc>
        <w:tc>
          <w:tcPr>
            <w:tcW w:w="608" w:type="pct"/>
            <w:tcBorders>
              <w:top w:val="single" w:sz="16" w:space="0" w:color="000000"/>
              <w:bottom w:val="nil"/>
              <w:right w:val="single" w:sz="16" w:space="0" w:color="000000"/>
            </w:tcBorders>
            <w:shd w:val="clear" w:color="auto" w:fill="FFFFFF"/>
            <w:vAlign w:val="center"/>
          </w:tcPr>
          <w:p w14:paraId="00C5766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.000</w:t>
            </w:r>
          </w:p>
        </w:tc>
      </w:tr>
      <w:tr w:rsidR="006F74E2" w:rsidRPr="006F74E2" w14:paraId="6496AFD7" w14:textId="77777777" w:rsidTr="006F74E2">
        <w:trPr>
          <w:cantSplit/>
        </w:trPr>
        <w:tc>
          <w:tcPr>
            <w:tcW w:w="383" w:type="pct"/>
            <w:tcBorders>
              <w:top w:val="nil"/>
              <w:left w:val="single" w:sz="16" w:space="0" w:color="000000"/>
              <w:bottom w:val="nil"/>
              <w:right w:val="single" w:sz="16" w:space="0" w:color="000000"/>
            </w:tcBorders>
            <w:shd w:val="clear" w:color="auto" w:fill="FFFFFF"/>
          </w:tcPr>
          <w:p w14:paraId="3A826933"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2</w:t>
            </w:r>
          </w:p>
        </w:tc>
        <w:tc>
          <w:tcPr>
            <w:tcW w:w="423" w:type="pct"/>
            <w:tcBorders>
              <w:top w:val="nil"/>
              <w:left w:val="single" w:sz="16" w:space="0" w:color="000000"/>
              <w:bottom w:val="nil"/>
            </w:tcBorders>
            <w:shd w:val="clear" w:color="auto" w:fill="FFFFFF"/>
            <w:vAlign w:val="center"/>
          </w:tcPr>
          <w:p w14:paraId="380AADA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.262</w:t>
            </w:r>
            <w:r w:rsidRPr="006F74E2">
              <w:rPr>
                <w:rFonts w:ascii="Arial" w:hAnsi="Arial" w:cs="Arial"/>
                <w:color w:val="000000"/>
                <w:sz w:val="18"/>
                <w:szCs w:val="18"/>
                <w:vertAlign w:val="superscript"/>
                <w:lang w:bidi="ar-SA"/>
              </w:rPr>
              <w:t>b</w:t>
            </w:r>
          </w:p>
        </w:tc>
        <w:tc>
          <w:tcPr>
            <w:tcW w:w="449" w:type="pct"/>
            <w:tcBorders>
              <w:top w:val="nil"/>
              <w:bottom w:val="nil"/>
            </w:tcBorders>
            <w:shd w:val="clear" w:color="auto" w:fill="FFFFFF"/>
            <w:vAlign w:val="center"/>
          </w:tcPr>
          <w:p w14:paraId="0CB55D1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.068</w:t>
            </w:r>
          </w:p>
        </w:tc>
        <w:tc>
          <w:tcPr>
            <w:tcW w:w="609" w:type="pct"/>
            <w:tcBorders>
              <w:top w:val="nil"/>
              <w:bottom w:val="nil"/>
            </w:tcBorders>
            <w:shd w:val="clear" w:color="auto" w:fill="FFFFFF"/>
            <w:vAlign w:val="center"/>
          </w:tcPr>
          <w:p w14:paraId="24C0879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.062</w:t>
            </w:r>
          </w:p>
        </w:tc>
        <w:tc>
          <w:tcPr>
            <w:tcW w:w="609" w:type="pct"/>
            <w:tcBorders>
              <w:top w:val="nil"/>
              <w:bottom w:val="nil"/>
            </w:tcBorders>
            <w:shd w:val="clear" w:color="auto" w:fill="FFFFFF"/>
            <w:vAlign w:val="center"/>
          </w:tcPr>
          <w:p w14:paraId="091E254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.71518</w:t>
            </w:r>
          </w:p>
        </w:tc>
        <w:tc>
          <w:tcPr>
            <w:tcW w:w="609" w:type="pct"/>
            <w:tcBorders>
              <w:top w:val="nil"/>
              <w:bottom w:val="nil"/>
            </w:tcBorders>
            <w:shd w:val="clear" w:color="auto" w:fill="FFFFFF"/>
            <w:vAlign w:val="center"/>
          </w:tcPr>
          <w:p w14:paraId="648855C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.025</w:t>
            </w:r>
          </w:p>
        </w:tc>
        <w:tc>
          <w:tcPr>
            <w:tcW w:w="462" w:type="pct"/>
            <w:tcBorders>
              <w:top w:val="nil"/>
              <w:bottom w:val="nil"/>
            </w:tcBorders>
            <w:shd w:val="clear" w:color="auto" w:fill="FFFFFF"/>
            <w:vAlign w:val="center"/>
          </w:tcPr>
          <w:p w14:paraId="5D4F965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8.331</w:t>
            </w:r>
          </w:p>
        </w:tc>
        <w:tc>
          <w:tcPr>
            <w:tcW w:w="424" w:type="pct"/>
            <w:tcBorders>
              <w:top w:val="nil"/>
              <w:bottom w:val="nil"/>
            </w:tcBorders>
            <w:shd w:val="clear" w:color="auto" w:fill="FFFFFF"/>
            <w:vAlign w:val="center"/>
          </w:tcPr>
          <w:p w14:paraId="5147B31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4" w:type="pct"/>
            <w:tcBorders>
              <w:top w:val="nil"/>
              <w:bottom w:val="nil"/>
            </w:tcBorders>
            <w:shd w:val="clear" w:color="auto" w:fill="FFFFFF"/>
            <w:vAlign w:val="center"/>
          </w:tcPr>
          <w:p w14:paraId="46AF571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306</w:t>
            </w:r>
          </w:p>
        </w:tc>
        <w:tc>
          <w:tcPr>
            <w:tcW w:w="608" w:type="pct"/>
            <w:tcBorders>
              <w:top w:val="nil"/>
              <w:bottom w:val="nil"/>
              <w:right w:val="single" w:sz="16" w:space="0" w:color="000000"/>
            </w:tcBorders>
            <w:shd w:val="clear" w:color="auto" w:fill="FFFFFF"/>
            <w:vAlign w:val="center"/>
          </w:tcPr>
          <w:p w14:paraId="4FAE163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.004</w:t>
            </w:r>
          </w:p>
        </w:tc>
      </w:tr>
      <w:tr w:rsidR="006F74E2" w:rsidRPr="006F74E2" w14:paraId="3BB48CD3" w14:textId="77777777" w:rsidTr="006F74E2">
        <w:trPr>
          <w:cantSplit/>
        </w:trPr>
        <w:tc>
          <w:tcPr>
            <w:tcW w:w="383" w:type="pct"/>
            <w:tcBorders>
              <w:top w:val="nil"/>
              <w:left w:val="single" w:sz="16" w:space="0" w:color="000000"/>
              <w:bottom w:val="single" w:sz="16" w:space="0" w:color="000000"/>
              <w:right w:val="single" w:sz="16" w:space="0" w:color="000000"/>
            </w:tcBorders>
            <w:shd w:val="clear" w:color="auto" w:fill="FFFFFF"/>
          </w:tcPr>
          <w:p w14:paraId="03E4BAFA"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3</w:t>
            </w:r>
          </w:p>
        </w:tc>
        <w:tc>
          <w:tcPr>
            <w:tcW w:w="423" w:type="pct"/>
            <w:tcBorders>
              <w:top w:val="nil"/>
              <w:left w:val="single" w:sz="16" w:space="0" w:color="000000"/>
              <w:bottom w:val="single" w:sz="16" w:space="0" w:color="000000"/>
            </w:tcBorders>
            <w:shd w:val="clear" w:color="auto" w:fill="FFFFFF"/>
            <w:vAlign w:val="center"/>
          </w:tcPr>
          <w:p w14:paraId="78E5C39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.287</w:t>
            </w:r>
            <w:r w:rsidRPr="006F74E2">
              <w:rPr>
                <w:rFonts w:ascii="Arial" w:hAnsi="Arial" w:cs="Arial"/>
                <w:color w:val="000000"/>
                <w:sz w:val="18"/>
                <w:szCs w:val="18"/>
                <w:vertAlign w:val="superscript"/>
                <w:lang w:bidi="ar-SA"/>
              </w:rPr>
              <w:t>c</w:t>
            </w:r>
          </w:p>
        </w:tc>
        <w:tc>
          <w:tcPr>
            <w:tcW w:w="449" w:type="pct"/>
            <w:tcBorders>
              <w:top w:val="nil"/>
              <w:bottom w:val="single" w:sz="16" w:space="0" w:color="000000"/>
            </w:tcBorders>
            <w:shd w:val="clear" w:color="auto" w:fill="FFFFFF"/>
            <w:vAlign w:val="center"/>
          </w:tcPr>
          <w:p w14:paraId="218C54B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.082</w:t>
            </w:r>
          </w:p>
        </w:tc>
        <w:tc>
          <w:tcPr>
            <w:tcW w:w="609" w:type="pct"/>
            <w:tcBorders>
              <w:top w:val="nil"/>
              <w:bottom w:val="single" w:sz="16" w:space="0" w:color="000000"/>
            </w:tcBorders>
            <w:shd w:val="clear" w:color="auto" w:fill="FFFFFF"/>
            <w:vAlign w:val="center"/>
          </w:tcPr>
          <w:p w14:paraId="1F9BA00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.073</w:t>
            </w:r>
          </w:p>
        </w:tc>
        <w:tc>
          <w:tcPr>
            <w:tcW w:w="609" w:type="pct"/>
            <w:tcBorders>
              <w:top w:val="nil"/>
              <w:bottom w:val="single" w:sz="16" w:space="0" w:color="000000"/>
            </w:tcBorders>
            <w:shd w:val="clear" w:color="auto" w:fill="FFFFFF"/>
            <w:vAlign w:val="center"/>
          </w:tcPr>
          <w:p w14:paraId="30568CA0"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.71105</w:t>
            </w:r>
          </w:p>
        </w:tc>
        <w:tc>
          <w:tcPr>
            <w:tcW w:w="609" w:type="pct"/>
            <w:tcBorders>
              <w:top w:val="nil"/>
              <w:bottom w:val="single" w:sz="16" w:space="0" w:color="000000"/>
            </w:tcBorders>
            <w:shd w:val="clear" w:color="auto" w:fill="FFFFFF"/>
            <w:vAlign w:val="center"/>
          </w:tcPr>
          <w:p w14:paraId="035DA16F"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.014</w:t>
            </w:r>
          </w:p>
        </w:tc>
        <w:tc>
          <w:tcPr>
            <w:tcW w:w="462" w:type="pct"/>
            <w:tcBorders>
              <w:top w:val="nil"/>
              <w:bottom w:val="single" w:sz="16" w:space="0" w:color="000000"/>
            </w:tcBorders>
            <w:shd w:val="clear" w:color="auto" w:fill="FFFFFF"/>
            <w:vAlign w:val="center"/>
          </w:tcPr>
          <w:p w14:paraId="3A06C17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4.566</w:t>
            </w:r>
          </w:p>
        </w:tc>
        <w:tc>
          <w:tcPr>
            <w:tcW w:w="424" w:type="pct"/>
            <w:tcBorders>
              <w:top w:val="nil"/>
              <w:bottom w:val="single" w:sz="16" w:space="0" w:color="000000"/>
            </w:tcBorders>
            <w:shd w:val="clear" w:color="auto" w:fill="FFFFFF"/>
            <w:vAlign w:val="center"/>
          </w:tcPr>
          <w:p w14:paraId="3039D205"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424" w:type="pct"/>
            <w:tcBorders>
              <w:top w:val="nil"/>
              <w:bottom w:val="single" w:sz="16" w:space="0" w:color="000000"/>
            </w:tcBorders>
            <w:shd w:val="clear" w:color="auto" w:fill="FFFFFF"/>
            <w:vAlign w:val="center"/>
          </w:tcPr>
          <w:p w14:paraId="353ADC17"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305</w:t>
            </w:r>
          </w:p>
        </w:tc>
        <w:tc>
          <w:tcPr>
            <w:tcW w:w="608" w:type="pct"/>
            <w:tcBorders>
              <w:top w:val="nil"/>
              <w:bottom w:val="single" w:sz="16" w:space="0" w:color="000000"/>
              <w:right w:val="single" w:sz="16" w:space="0" w:color="000000"/>
            </w:tcBorders>
            <w:shd w:val="clear" w:color="auto" w:fill="FFFFFF"/>
            <w:vAlign w:val="center"/>
          </w:tcPr>
          <w:p w14:paraId="2E1A22C4"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.033</w:t>
            </w:r>
          </w:p>
        </w:tc>
      </w:tr>
      <w:tr w:rsidR="006F74E2" w:rsidRPr="006F74E2" w14:paraId="328BCA96" w14:textId="77777777" w:rsidTr="006F74E2">
        <w:trPr>
          <w:cantSplit/>
        </w:trPr>
        <w:tc>
          <w:tcPr>
            <w:tcW w:w="5000" w:type="pct"/>
            <w:gridSpan w:val="10"/>
            <w:tcBorders>
              <w:top w:val="nil"/>
              <w:left w:val="nil"/>
              <w:bottom w:val="nil"/>
              <w:right w:val="nil"/>
            </w:tcBorders>
            <w:shd w:val="clear" w:color="auto" w:fill="FFFFFF"/>
          </w:tcPr>
          <w:p w14:paraId="188B4968"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a. Predictors: (Constant), </w:t>
            </w:r>
            <w:proofErr w:type="spellStart"/>
            <w:r w:rsidRPr="006F74E2">
              <w:rPr>
                <w:rFonts w:ascii="Arial" w:hAnsi="Arial" w:cs="Arial"/>
                <w:color w:val="000000"/>
                <w:sz w:val="18"/>
                <w:szCs w:val="18"/>
                <w:lang w:bidi="ar-SA"/>
              </w:rPr>
              <w:t>DescDecTaskToplak</w:t>
            </w:r>
            <w:proofErr w:type="spellEnd"/>
          </w:p>
        </w:tc>
      </w:tr>
      <w:tr w:rsidR="006F74E2" w:rsidRPr="006F74E2" w14:paraId="4EA3F40D" w14:textId="77777777" w:rsidTr="006F74E2">
        <w:trPr>
          <w:cantSplit/>
        </w:trPr>
        <w:tc>
          <w:tcPr>
            <w:tcW w:w="5000" w:type="pct"/>
            <w:gridSpan w:val="10"/>
            <w:tcBorders>
              <w:top w:val="nil"/>
              <w:left w:val="nil"/>
              <w:bottom w:val="nil"/>
              <w:right w:val="nil"/>
            </w:tcBorders>
            <w:shd w:val="clear" w:color="auto" w:fill="FFFFFF"/>
          </w:tcPr>
          <w:p w14:paraId="37E7B1FC"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b. Predictors: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p>
        </w:tc>
      </w:tr>
      <w:tr w:rsidR="006F74E2" w:rsidRPr="006F74E2" w14:paraId="78EB077F" w14:textId="77777777" w:rsidTr="006F74E2">
        <w:trPr>
          <w:cantSplit/>
        </w:trPr>
        <w:tc>
          <w:tcPr>
            <w:tcW w:w="5000" w:type="pct"/>
            <w:gridSpan w:val="10"/>
            <w:tcBorders>
              <w:top w:val="nil"/>
              <w:left w:val="nil"/>
              <w:bottom w:val="nil"/>
              <w:right w:val="nil"/>
            </w:tcBorders>
            <w:shd w:val="clear" w:color="auto" w:fill="FFFFFF"/>
          </w:tcPr>
          <w:p w14:paraId="02D678F5"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c. Predictors: (Constant), </w:t>
            </w:r>
            <w:proofErr w:type="spellStart"/>
            <w:r w:rsidRPr="006F74E2">
              <w:rPr>
                <w:rFonts w:ascii="Arial" w:hAnsi="Arial" w:cs="Arial"/>
                <w:color w:val="000000"/>
                <w:sz w:val="18"/>
                <w:szCs w:val="18"/>
                <w:lang w:bidi="ar-SA"/>
              </w:rPr>
              <w:t>DescDecTaskToplak</w:t>
            </w:r>
            <w:proofErr w:type="spellEnd"/>
            <w:r w:rsidRPr="006F74E2">
              <w:rPr>
                <w:rFonts w:ascii="Arial" w:hAnsi="Arial" w:cs="Arial"/>
                <w:color w:val="000000"/>
                <w:sz w:val="18"/>
                <w:szCs w:val="18"/>
                <w:lang w:bidi="ar-SA"/>
              </w:rPr>
              <w:t xml:space="preserve">, </w:t>
            </w:r>
            <w:proofErr w:type="spellStart"/>
            <w:r w:rsidRPr="006F74E2">
              <w:rPr>
                <w:rFonts w:ascii="Arial" w:hAnsi="Arial" w:cs="Arial"/>
                <w:color w:val="000000"/>
                <w:sz w:val="18"/>
                <w:szCs w:val="18"/>
                <w:lang w:bidi="ar-SA"/>
              </w:rPr>
              <w:t>ADMCconfPer</w:t>
            </w:r>
            <w:proofErr w:type="spellEnd"/>
            <w:r w:rsidRPr="006F74E2">
              <w:rPr>
                <w:rFonts w:ascii="Arial" w:hAnsi="Arial" w:cs="Arial"/>
                <w:color w:val="000000"/>
                <w:sz w:val="18"/>
                <w:szCs w:val="18"/>
                <w:lang w:bidi="ar-SA"/>
              </w:rPr>
              <w:t>, DOI</w:t>
            </w:r>
          </w:p>
        </w:tc>
      </w:tr>
    </w:tbl>
    <w:p w14:paraId="106D13E2" w14:textId="26E3864E" w:rsidR="006F74E2" w:rsidRDefault="006F74E2" w:rsidP="006F74E2">
      <w:pPr>
        <w:autoSpaceDE w:val="0"/>
        <w:autoSpaceDN w:val="0"/>
        <w:adjustRightInd w:val="0"/>
        <w:spacing w:line="240" w:lineRule="auto"/>
        <w:rPr>
          <w:rFonts w:ascii="Times New Roman" w:hAnsi="Times New Roman"/>
          <w:lang w:bidi="ar-SA"/>
        </w:rPr>
      </w:pPr>
    </w:p>
    <w:p w14:paraId="27A42AB2" w14:textId="571A9DDD" w:rsidR="006F74E2" w:rsidRDefault="006F74E2" w:rsidP="006F74E2">
      <w:pPr>
        <w:autoSpaceDE w:val="0"/>
        <w:autoSpaceDN w:val="0"/>
        <w:adjustRightInd w:val="0"/>
        <w:spacing w:line="240" w:lineRule="auto"/>
        <w:rPr>
          <w:rFonts w:ascii="Times New Roman" w:hAnsi="Times New Roman"/>
          <w:lang w:bidi="ar-SA"/>
        </w:rPr>
      </w:pPr>
    </w:p>
    <w:p w14:paraId="7AEE6095" w14:textId="4F1A3C7D" w:rsidR="006F74E2" w:rsidRDefault="00496751" w:rsidP="00496751">
      <w:pPr>
        <w:autoSpaceDE w:val="0"/>
        <w:autoSpaceDN w:val="0"/>
        <w:adjustRightInd w:val="0"/>
        <w:spacing w:line="240" w:lineRule="auto"/>
        <w:ind w:firstLine="720"/>
        <w:rPr>
          <w:rFonts w:ascii="Times New Roman" w:hAnsi="Times New Roman"/>
          <w:lang w:bidi="ar-SA"/>
        </w:rPr>
      </w:pPr>
      <w:r>
        <w:rPr>
          <w:rFonts w:ascii="Times New Roman" w:hAnsi="Times New Roman"/>
          <w:lang w:bidi="ar-SA"/>
        </w:rPr>
        <w:t xml:space="preserve">The below tests show the mediation of numeracy to cognitive bias blind spot ratings by descriptive decision task performance. </w:t>
      </w:r>
    </w:p>
    <w:p w14:paraId="54E9AFCC" w14:textId="77777777" w:rsidR="006F74E2" w:rsidRPr="006F74E2" w:rsidRDefault="006F74E2" w:rsidP="006F74E2">
      <w:pPr>
        <w:autoSpaceDE w:val="0"/>
        <w:autoSpaceDN w:val="0"/>
        <w:adjustRightInd w:val="0"/>
        <w:spacing w:line="240" w:lineRule="auto"/>
        <w:rPr>
          <w:rFonts w:ascii="Times New Roman" w:hAnsi="Times New Roman"/>
          <w:lang w:bidi="ar-SA"/>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6F74E2" w:rsidRPr="006F74E2" w14:paraId="002181B7" w14:textId="77777777">
        <w:trPr>
          <w:cantSplit/>
        </w:trPr>
        <w:tc>
          <w:tcPr>
            <w:tcW w:w="7965" w:type="dxa"/>
            <w:gridSpan w:val="7"/>
            <w:tcBorders>
              <w:top w:val="nil"/>
              <w:left w:val="nil"/>
              <w:bottom w:val="nil"/>
              <w:right w:val="nil"/>
            </w:tcBorders>
            <w:shd w:val="clear" w:color="auto" w:fill="FFFFFF"/>
            <w:vAlign w:val="center"/>
          </w:tcPr>
          <w:p w14:paraId="43A0852A"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proofErr w:type="spellStart"/>
            <w:r w:rsidRPr="006F74E2">
              <w:rPr>
                <w:rFonts w:ascii="Arial" w:hAnsi="Arial" w:cs="Arial"/>
                <w:b/>
                <w:bCs/>
                <w:color w:val="000000"/>
                <w:sz w:val="18"/>
                <w:szCs w:val="18"/>
                <w:lang w:bidi="ar-SA"/>
              </w:rPr>
              <w:t>ANOVA</w:t>
            </w:r>
            <w:r w:rsidRPr="006F74E2">
              <w:rPr>
                <w:rFonts w:ascii="Arial" w:hAnsi="Arial" w:cs="Arial"/>
                <w:b/>
                <w:bCs/>
                <w:color w:val="000000"/>
                <w:sz w:val="18"/>
                <w:szCs w:val="18"/>
                <w:vertAlign w:val="superscript"/>
                <w:lang w:bidi="ar-SA"/>
              </w:rPr>
              <w:t>a</w:t>
            </w:r>
            <w:proofErr w:type="spellEnd"/>
          </w:p>
        </w:tc>
      </w:tr>
      <w:tr w:rsidR="006F74E2" w:rsidRPr="006F74E2" w14:paraId="557734B5" w14:textId="77777777">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2079FAB6"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0293D890"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Sum of Squares</w:t>
            </w:r>
          </w:p>
        </w:tc>
        <w:tc>
          <w:tcPr>
            <w:tcW w:w="1024" w:type="dxa"/>
            <w:tcBorders>
              <w:top w:val="single" w:sz="16" w:space="0" w:color="000000"/>
              <w:bottom w:val="single" w:sz="16" w:space="0" w:color="000000"/>
            </w:tcBorders>
            <w:shd w:val="clear" w:color="auto" w:fill="FFFFFF"/>
            <w:vAlign w:val="bottom"/>
          </w:tcPr>
          <w:p w14:paraId="7CE7AFE6"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df</w:t>
            </w:r>
          </w:p>
        </w:tc>
        <w:tc>
          <w:tcPr>
            <w:tcW w:w="1407" w:type="dxa"/>
            <w:tcBorders>
              <w:top w:val="single" w:sz="16" w:space="0" w:color="000000"/>
              <w:bottom w:val="single" w:sz="16" w:space="0" w:color="000000"/>
            </w:tcBorders>
            <w:shd w:val="clear" w:color="auto" w:fill="FFFFFF"/>
            <w:vAlign w:val="bottom"/>
          </w:tcPr>
          <w:p w14:paraId="5F541579"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Mean Square</w:t>
            </w:r>
          </w:p>
        </w:tc>
        <w:tc>
          <w:tcPr>
            <w:tcW w:w="1024" w:type="dxa"/>
            <w:tcBorders>
              <w:top w:val="single" w:sz="16" w:space="0" w:color="000000"/>
              <w:bottom w:val="single" w:sz="16" w:space="0" w:color="000000"/>
            </w:tcBorders>
            <w:shd w:val="clear" w:color="auto" w:fill="FFFFFF"/>
            <w:vAlign w:val="bottom"/>
          </w:tcPr>
          <w:p w14:paraId="37C8AABC"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284AB7BA" w14:textId="77777777" w:rsidR="006F74E2" w:rsidRPr="006F74E2" w:rsidRDefault="006F74E2" w:rsidP="006F74E2">
            <w:pPr>
              <w:autoSpaceDE w:val="0"/>
              <w:autoSpaceDN w:val="0"/>
              <w:adjustRightInd w:val="0"/>
              <w:spacing w:line="320" w:lineRule="atLeast"/>
              <w:ind w:left="60" w:right="60"/>
              <w:jc w:val="center"/>
              <w:rPr>
                <w:rFonts w:ascii="Arial" w:hAnsi="Arial" w:cs="Arial"/>
                <w:color w:val="000000"/>
                <w:sz w:val="18"/>
                <w:szCs w:val="18"/>
                <w:lang w:bidi="ar-SA"/>
              </w:rPr>
            </w:pPr>
            <w:r w:rsidRPr="006F74E2">
              <w:rPr>
                <w:rFonts w:ascii="Arial" w:hAnsi="Arial" w:cs="Arial"/>
                <w:color w:val="000000"/>
                <w:sz w:val="18"/>
                <w:szCs w:val="18"/>
                <w:lang w:bidi="ar-SA"/>
              </w:rPr>
              <w:t>Sig.</w:t>
            </w:r>
          </w:p>
        </w:tc>
      </w:tr>
      <w:tr w:rsidR="006F74E2" w:rsidRPr="006F74E2" w14:paraId="1332C986" w14:textId="77777777">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592DF14C"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1</w:t>
            </w:r>
          </w:p>
        </w:tc>
        <w:tc>
          <w:tcPr>
            <w:tcW w:w="1284" w:type="dxa"/>
            <w:tcBorders>
              <w:top w:val="single" w:sz="16" w:space="0" w:color="000000"/>
              <w:left w:val="nil"/>
              <w:bottom w:val="nil"/>
              <w:right w:val="single" w:sz="16" w:space="0" w:color="000000"/>
            </w:tcBorders>
            <w:shd w:val="clear" w:color="auto" w:fill="FFFFFF"/>
          </w:tcPr>
          <w:p w14:paraId="528EDFE1"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Regression</w:t>
            </w:r>
          </w:p>
        </w:tc>
        <w:tc>
          <w:tcPr>
            <w:tcW w:w="1468" w:type="dxa"/>
            <w:tcBorders>
              <w:top w:val="single" w:sz="16" w:space="0" w:color="000000"/>
              <w:left w:val="single" w:sz="16" w:space="0" w:color="000000"/>
              <w:bottom w:val="nil"/>
            </w:tcBorders>
            <w:shd w:val="clear" w:color="auto" w:fill="FFFFFF"/>
            <w:vAlign w:val="center"/>
          </w:tcPr>
          <w:p w14:paraId="4E2F8A7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3.549</w:t>
            </w:r>
          </w:p>
        </w:tc>
        <w:tc>
          <w:tcPr>
            <w:tcW w:w="1024" w:type="dxa"/>
            <w:tcBorders>
              <w:top w:val="single" w:sz="16" w:space="0" w:color="000000"/>
              <w:bottom w:val="nil"/>
            </w:tcBorders>
            <w:shd w:val="clear" w:color="auto" w:fill="FFFFFF"/>
            <w:vAlign w:val="center"/>
          </w:tcPr>
          <w:p w14:paraId="10DFB4E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w:t>
            </w:r>
          </w:p>
        </w:tc>
        <w:tc>
          <w:tcPr>
            <w:tcW w:w="1407" w:type="dxa"/>
            <w:tcBorders>
              <w:top w:val="single" w:sz="16" w:space="0" w:color="000000"/>
              <w:bottom w:val="nil"/>
            </w:tcBorders>
            <w:shd w:val="clear" w:color="auto" w:fill="FFFFFF"/>
            <w:vAlign w:val="center"/>
          </w:tcPr>
          <w:p w14:paraId="712BA1D6"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3.549</w:t>
            </w:r>
          </w:p>
        </w:tc>
        <w:tc>
          <w:tcPr>
            <w:tcW w:w="1024" w:type="dxa"/>
            <w:tcBorders>
              <w:top w:val="single" w:sz="16" w:space="0" w:color="000000"/>
              <w:bottom w:val="nil"/>
            </w:tcBorders>
            <w:shd w:val="clear" w:color="auto" w:fill="FFFFFF"/>
            <w:vAlign w:val="center"/>
          </w:tcPr>
          <w:p w14:paraId="31EC771E"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6.625</w:t>
            </w:r>
          </w:p>
        </w:tc>
        <w:tc>
          <w:tcPr>
            <w:tcW w:w="1024" w:type="dxa"/>
            <w:tcBorders>
              <w:top w:val="single" w:sz="16" w:space="0" w:color="000000"/>
              <w:bottom w:val="nil"/>
              <w:right w:val="single" w:sz="16" w:space="0" w:color="000000"/>
            </w:tcBorders>
            <w:shd w:val="clear" w:color="auto" w:fill="FFFFFF"/>
            <w:vAlign w:val="center"/>
          </w:tcPr>
          <w:p w14:paraId="57A294C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.011</w:t>
            </w:r>
            <w:r w:rsidRPr="006F74E2">
              <w:rPr>
                <w:rFonts w:ascii="Arial" w:hAnsi="Arial" w:cs="Arial"/>
                <w:color w:val="000000"/>
                <w:sz w:val="18"/>
                <w:szCs w:val="18"/>
                <w:vertAlign w:val="superscript"/>
                <w:lang w:bidi="ar-SA"/>
              </w:rPr>
              <w:t>b</w:t>
            </w:r>
          </w:p>
        </w:tc>
      </w:tr>
      <w:tr w:rsidR="006F74E2" w:rsidRPr="006F74E2" w14:paraId="1A3507D6"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E69DFBD" w14:textId="77777777" w:rsidR="006F74E2" w:rsidRPr="006F74E2" w:rsidRDefault="006F74E2" w:rsidP="006F74E2">
            <w:pPr>
              <w:autoSpaceDE w:val="0"/>
              <w:autoSpaceDN w:val="0"/>
              <w:adjustRightInd w:val="0"/>
              <w:spacing w:line="240" w:lineRule="auto"/>
              <w:rPr>
                <w:rFonts w:ascii="Arial" w:hAnsi="Arial" w:cs="Arial"/>
                <w:color w:val="000000"/>
                <w:sz w:val="18"/>
                <w:szCs w:val="18"/>
                <w:lang w:bidi="ar-SA"/>
              </w:rPr>
            </w:pPr>
          </w:p>
        </w:tc>
        <w:tc>
          <w:tcPr>
            <w:tcW w:w="1284" w:type="dxa"/>
            <w:tcBorders>
              <w:top w:val="nil"/>
              <w:left w:val="nil"/>
              <w:bottom w:val="nil"/>
              <w:right w:val="single" w:sz="16" w:space="0" w:color="000000"/>
            </w:tcBorders>
            <w:shd w:val="clear" w:color="auto" w:fill="FFFFFF"/>
          </w:tcPr>
          <w:p w14:paraId="5EB92921"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Residual</w:t>
            </w:r>
          </w:p>
        </w:tc>
        <w:tc>
          <w:tcPr>
            <w:tcW w:w="1468" w:type="dxa"/>
            <w:tcBorders>
              <w:top w:val="nil"/>
              <w:left w:val="single" w:sz="16" w:space="0" w:color="000000"/>
              <w:bottom w:val="nil"/>
            </w:tcBorders>
            <w:shd w:val="clear" w:color="auto" w:fill="FFFFFF"/>
            <w:vAlign w:val="center"/>
          </w:tcPr>
          <w:p w14:paraId="006BBE2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164.455</w:t>
            </w:r>
          </w:p>
        </w:tc>
        <w:tc>
          <w:tcPr>
            <w:tcW w:w="1024" w:type="dxa"/>
            <w:tcBorders>
              <w:top w:val="nil"/>
              <w:bottom w:val="nil"/>
            </w:tcBorders>
            <w:shd w:val="clear" w:color="auto" w:fill="FFFFFF"/>
            <w:vAlign w:val="center"/>
          </w:tcPr>
          <w:p w14:paraId="406B2FAB"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307</w:t>
            </w:r>
          </w:p>
        </w:tc>
        <w:tc>
          <w:tcPr>
            <w:tcW w:w="1407" w:type="dxa"/>
            <w:tcBorders>
              <w:top w:val="nil"/>
              <w:bottom w:val="nil"/>
            </w:tcBorders>
            <w:shd w:val="clear" w:color="auto" w:fill="FFFFFF"/>
            <w:vAlign w:val="center"/>
          </w:tcPr>
          <w:p w14:paraId="6B1087DD"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.536</w:t>
            </w:r>
          </w:p>
        </w:tc>
        <w:tc>
          <w:tcPr>
            <w:tcW w:w="1024" w:type="dxa"/>
            <w:tcBorders>
              <w:top w:val="nil"/>
              <w:bottom w:val="nil"/>
            </w:tcBorders>
            <w:shd w:val="clear" w:color="auto" w:fill="FFFFFF"/>
            <w:vAlign w:val="center"/>
          </w:tcPr>
          <w:p w14:paraId="74391F4B"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24" w:type="dxa"/>
            <w:tcBorders>
              <w:top w:val="nil"/>
              <w:bottom w:val="nil"/>
              <w:right w:val="single" w:sz="16" w:space="0" w:color="000000"/>
            </w:tcBorders>
            <w:shd w:val="clear" w:color="auto" w:fill="FFFFFF"/>
            <w:vAlign w:val="center"/>
          </w:tcPr>
          <w:p w14:paraId="4E7283BF" w14:textId="77777777" w:rsidR="006F74E2" w:rsidRPr="006F74E2" w:rsidRDefault="006F74E2" w:rsidP="006F74E2">
            <w:pPr>
              <w:autoSpaceDE w:val="0"/>
              <w:autoSpaceDN w:val="0"/>
              <w:adjustRightInd w:val="0"/>
              <w:spacing w:line="240" w:lineRule="auto"/>
              <w:rPr>
                <w:rFonts w:ascii="Times New Roman" w:hAnsi="Times New Roman"/>
                <w:lang w:bidi="ar-SA"/>
              </w:rPr>
            </w:pPr>
          </w:p>
        </w:tc>
      </w:tr>
      <w:tr w:rsidR="006F74E2" w:rsidRPr="006F74E2" w14:paraId="7906A273" w14:textId="77777777">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F7A6139"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284" w:type="dxa"/>
            <w:tcBorders>
              <w:top w:val="nil"/>
              <w:left w:val="nil"/>
              <w:bottom w:val="single" w:sz="16" w:space="0" w:color="000000"/>
              <w:right w:val="single" w:sz="16" w:space="0" w:color="000000"/>
            </w:tcBorders>
            <w:shd w:val="clear" w:color="auto" w:fill="FFFFFF"/>
          </w:tcPr>
          <w:p w14:paraId="14F0C8A9"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Total</w:t>
            </w:r>
          </w:p>
        </w:tc>
        <w:tc>
          <w:tcPr>
            <w:tcW w:w="1468" w:type="dxa"/>
            <w:tcBorders>
              <w:top w:val="nil"/>
              <w:left w:val="single" w:sz="16" w:space="0" w:color="000000"/>
              <w:bottom w:val="single" w:sz="16" w:space="0" w:color="000000"/>
            </w:tcBorders>
            <w:shd w:val="clear" w:color="auto" w:fill="FFFFFF"/>
            <w:vAlign w:val="center"/>
          </w:tcPr>
          <w:p w14:paraId="744EC618"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168.004</w:t>
            </w:r>
          </w:p>
        </w:tc>
        <w:tc>
          <w:tcPr>
            <w:tcW w:w="1024" w:type="dxa"/>
            <w:tcBorders>
              <w:top w:val="nil"/>
              <w:bottom w:val="single" w:sz="16" w:space="0" w:color="000000"/>
            </w:tcBorders>
            <w:shd w:val="clear" w:color="auto" w:fill="FFFFFF"/>
            <w:vAlign w:val="center"/>
          </w:tcPr>
          <w:p w14:paraId="0D128A99" w14:textId="77777777" w:rsidR="006F74E2" w:rsidRPr="006F74E2" w:rsidRDefault="006F74E2" w:rsidP="006F74E2">
            <w:pPr>
              <w:autoSpaceDE w:val="0"/>
              <w:autoSpaceDN w:val="0"/>
              <w:adjustRightInd w:val="0"/>
              <w:spacing w:line="320" w:lineRule="atLeast"/>
              <w:ind w:left="60" w:right="60"/>
              <w:jc w:val="right"/>
              <w:rPr>
                <w:rFonts w:ascii="Arial" w:hAnsi="Arial" w:cs="Arial"/>
                <w:color w:val="000000"/>
                <w:sz w:val="18"/>
                <w:szCs w:val="18"/>
                <w:lang w:bidi="ar-SA"/>
              </w:rPr>
            </w:pPr>
            <w:r w:rsidRPr="006F74E2">
              <w:rPr>
                <w:rFonts w:ascii="Arial" w:hAnsi="Arial" w:cs="Arial"/>
                <w:color w:val="000000"/>
                <w:sz w:val="18"/>
                <w:szCs w:val="18"/>
                <w:lang w:bidi="ar-SA"/>
              </w:rPr>
              <w:t>308</w:t>
            </w:r>
          </w:p>
        </w:tc>
        <w:tc>
          <w:tcPr>
            <w:tcW w:w="1407" w:type="dxa"/>
            <w:tcBorders>
              <w:top w:val="nil"/>
              <w:bottom w:val="single" w:sz="16" w:space="0" w:color="000000"/>
            </w:tcBorders>
            <w:shd w:val="clear" w:color="auto" w:fill="FFFFFF"/>
            <w:vAlign w:val="center"/>
          </w:tcPr>
          <w:p w14:paraId="1B5BB712"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24" w:type="dxa"/>
            <w:tcBorders>
              <w:top w:val="nil"/>
              <w:bottom w:val="single" w:sz="16" w:space="0" w:color="000000"/>
            </w:tcBorders>
            <w:shd w:val="clear" w:color="auto" w:fill="FFFFFF"/>
            <w:vAlign w:val="center"/>
          </w:tcPr>
          <w:p w14:paraId="288AFCD1" w14:textId="77777777" w:rsidR="006F74E2" w:rsidRPr="006F74E2" w:rsidRDefault="006F74E2" w:rsidP="006F74E2">
            <w:pPr>
              <w:autoSpaceDE w:val="0"/>
              <w:autoSpaceDN w:val="0"/>
              <w:adjustRightInd w:val="0"/>
              <w:spacing w:line="240" w:lineRule="auto"/>
              <w:rPr>
                <w:rFonts w:ascii="Times New Roman" w:hAnsi="Times New Roman"/>
                <w:lang w:bidi="ar-SA"/>
              </w:rPr>
            </w:pPr>
          </w:p>
        </w:tc>
        <w:tc>
          <w:tcPr>
            <w:tcW w:w="1024" w:type="dxa"/>
            <w:tcBorders>
              <w:top w:val="nil"/>
              <w:bottom w:val="single" w:sz="16" w:space="0" w:color="000000"/>
              <w:right w:val="single" w:sz="16" w:space="0" w:color="000000"/>
            </w:tcBorders>
            <w:shd w:val="clear" w:color="auto" w:fill="FFFFFF"/>
            <w:vAlign w:val="center"/>
          </w:tcPr>
          <w:p w14:paraId="77119824" w14:textId="77777777" w:rsidR="006F74E2" w:rsidRPr="006F74E2" w:rsidRDefault="006F74E2" w:rsidP="006F74E2">
            <w:pPr>
              <w:autoSpaceDE w:val="0"/>
              <w:autoSpaceDN w:val="0"/>
              <w:adjustRightInd w:val="0"/>
              <w:spacing w:line="240" w:lineRule="auto"/>
              <w:rPr>
                <w:rFonts w:ascii="Times New Roman" w:hAnsi="Times New Roman"/>
                <w:lang w:bidi="ar-SA"/>
              </w:rPr>
            </w:pPr>
          </w:p>
        </w:tc>
      </w:tr>
      <w:tr w:rsidR="006F74E2" w:rsidRPr="006F74E2" w14:paraId="37D6BCF0" w14:textId="77777777">
        <w:trPr>
          <w:cantSplit/>
        </w:trPr>
        <w:tc>
          <w:tcPr>
            <w:tcW w:w="7965" w:type="dxa"/>
            <w:gridSpan w:val="7"/>
            <w:tcBorders>
              <w:top w:val="nil"/>
              <w:left w:val="nil"/>
              <w:bottom w:val="nil"/>
              <w:right w:val="nil"/>
            </w:tcBorders>
            <w:shd w:val="clear" w:color="auto" w:fill="FFFFFF"/>
          </w:tcPr>
          <w:p w14:paraId="0E92FBE8"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 xml:space="preserve">a. Dependent Variable: </w:t>
            </w:r>
            <w:proofErr w:type="spellStart"/>
            <w:r w:rsidRPr="006F74E2">
              <w:rPr>
                <w:rFonts w:ascii="Arial" w:hAnsi="Arial" w:cs="Arial"/>
                <w:color w:val="000000"/>
                <w:sz w:val="18"/>
                <w:szCs w:val="18"/>
                <w:lang w:bidi="ar-SA"/>
              </w:rPr>
              <w:t>BBScog</w:t>
            </w:r>
            <w:proofErr w:type="spellEnd"/>
          </w:p>
        </w:tc>
      </w:tr>
      <w:tr w:rsidR="006F74E2" w:rsidRPr="006F74E2" w14:paraId="5CA324D4" w14:textId="77777777">
        <w:trPr>
          <w:cantSplit/>
        </w:trPr>
        <w:tc>
          <w:tcPr>
            <w:tcW w:w="7965" w:type="dxa"/>
            <w:gridSpan w:val="7"/>
            <w:tcBorders>
              <w:top w:val="nil"/>
              <w:left w:val="nil"/>
              <w:bottom w:val="nil"/>
              <w:right w:val="nil"/>
            </w:tcBorders>
            <w:shd w:val="clear" w:color="auto" w:fill="FFFFFF"/>
          </w:tcPr>
          <w:p w14:paraId="441B0BDE" w14:textId="77777777" w:rsidR="006F74E2" w:rsidRPr="006F74E2" w:rsidRDefault="006F74E2" w:rsidP="006F74E2">
            <w:pPr>
              <w:autoSpaceDE w:val="0"/>
              <w:autoSpaceDN w:val="0"/>
              <w:adjustRightInd w:val="0"/>
              <w:spacing w:line="320" w:lineRule="atLeast"/>
              <w:ind w:left="60" w:right="60"/>
              <w:rPr>
                <w:rFonts w:ascii="Arial" w:hAnsi="Arial" w:cs="Arial"/>
                <w:color w:val="000000"/>
                <w:sz w:val="18"/>
                <w:szCs w:val="18"/>
                <w:lang w:bidi="ar-SA"/>
              </w:rPr>
            </w:pPr>
            <w:r w:rsidRPr="006F74E2">
              <w:rPr>
                <w:rFonts w:ascii="Arial" w:hAnsi="Arial" w:cs="Arial"/>
                <w:color w:val="000000"/>
                <w:sz w:val="18"/>
                <w:szCs w:val="18"/>
                <w:lang w:bidi="ar-SA"/>
              </w:rPr>
              <w:t>b. Predictors: (Constant), BNTS</w:t>
            </w:r>
          </w:p>
        </w:tc>
      </w:tr>
    </w:tbl>
    <w:p w14:paraId="79C8C968" w14:textId="77777777" w:rsidR="006F74E2" w:rsidRPr="006F74E2" w:rsidRDefault="006F74E2" w:rsidP="006F74E2">
      <w:pPr>
        <w:autoSpaceDE w:val="0"/>
        <w:autoSpaceDN w:val="0"/>
        <w:adjustRightInd w:val="0"/>
        <w:spacing w:line="400" w:lineRule="atLeast"/>
        <w:rPr>
          <w:rFonts w:ascii="Times New Roman" w:hAnsi="Times New Roman"/>
          <w:lang w:bidi="ar-SA"/>
        </w:rPr>
      </w:pPr>
    </w:p>
    <w:p w14:paraId="6B8B91B1" w14:textId="77777777" w:rsidR="006F74E2" w:rsidRPr="006F74E2" w:rsidRDefault="006F74E2" w:rsidP="006F74E2">
      <w:pPr>
        <w:autoSpaceDE w:val="0"/>
        <w:autoSpaceDN w:val="0"/>
        <w:adjustRightInd w:val="0"/>
        <w:spacing w:line="400" w:lineRule="atLeast"/>
        <w:rPr>
          <w:rFonts w:ascii="Times New Roman" w:hAnsi="Times New Roman"/>
          <w:lang w:bidi="ar-SA"/>
        </w:rPr>
      </w:pPr>
    </w:p>
    <w:p w14:paraId="312AE14D" w14:textId="543C0C6B" w:rsidR="006F74E2" w:rsidRPr="006F74E2" w:rsidRDefault="006F74E2" w:rsidP="006F74E2">
      <w:pPr>
        <w:autoSpaceDE w:val="0"/>
        <w:autoSpaceDN w:val="0"/>
        <w:adjustRightInd w:val="0"/>
        <w:spacing w:line="400" w:lineRule="atLeast"/>
        <w:rPr>
          <w:rFonts w:ascii="Times New Roman" w:hAnsi="Times New Roman"/>
          <w:lang w:bidi="ar-SA"/>
        </w:rPr>
      </w:pPr>
      <w:r>
        <w:rPr>
          <w:noProof/>
          <w:lang w:bidi="ar-SA"/>
        </w:rPr>
        <w:lastRenderedPageBreak/>
        <w:drawing>
          <wp:inline distT="0" distB="0" distL="0" distR="0" wp14:anchorId="1EB54229" wp14:editId="112E6E43">
            <wp:extent cx="5394960" cy="392239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94960" cy="3922395"/>
                    </a:xfrm>
                    <a:prstGeom prst="rect">
                      <a:avLst/>
                    </a:prstGeom>
                  </pic:spPr>
                </pic:pic>
              </a:graphicData>
            </a:graphic>
          </wp:inline>
        </w:drawing>
      </w:r>
    </w:p>
    <w:p w14:paraId="720B81F4" w14:textId="7C2645FD" w:rsidR="009F5C74" w:rsidRDefault="009F5C74" w:rsidP="001549B0">
      <w:pPr>
        <w:autoSpaceDE w:val="0"/>
        <w:autoSpaceDN w:val="0"/>
        <w:adjustRightInd w:val="0"/>
        <w:spacing w:line="400" w:lineRule="atLeast"/>
        <w:rPr>
          <w:rFonts w:ascii="Times New Roman" w:hAnsi="Times New Roman"/>
          <w:lang w:bidi="ar-SA"/>
        </w:rPr>
      </w:pPr>
    </w:p>
    <w:p w14:paraId="41FE7136" w14:textId="77777777" w:rsidR="001549B0" w:rsidRDefault="001549B0">
      <w:pPr>
        <w:spacing w:line="240" w:lineRule="auto"/>
        <w:rPr>
          <w:rFonts w:ascii="Times New Roman" w:hAnsi="Times New Roman"/>
          <w:lang w:bidi="ar-SA"/>
        </w:rPr>
      </w:pPr>
      <w:r>
        <w:rPr>
          <w:rFonts w:ascii="Times New Roman" w:hAnsi="Times New Roman"/>
          <w:lang w:bidi="ar-SA"/>
        </w:rPr>
        <w:br w:type="page"/>
      </w:r>
    </w:p>
    <w:p w14:paraId="1659ACF3" w14:textId="6357FFD5" w:rsidR="003F3D06" w:rsidRDefault="00A1073D" w:rsidP="00A1073D">
      <w:pPr>
        <w:autoSpaceDE w:val="0"/>
        <w:autoSpaceDN w:val="0"/>
        <w:adjustRightInd w:val="0"/>
        <w:spacing w:line="400" w:lineRule="atLeast"/>
        <w:ind w:firstLine="720"/>
        <w:rPr>
          <w:rFonts w:ascii="Times New Roman" w:hAnsi="Times New Roman"/>
          <w:lang w:bidi="ar-SA"/>
        </w:rPr>
      </w:pPr>
      <w:r>
        <w:rPr>
          <w:rFonts w:ascii="Times New Roman" w:hAnsi="Times New Roman"/>
          <w:lang w:bidi="ar-SA"/>
        </w:rPr>
        <w:lastRenderedPageBreak/>
        <w:t xml:space="preserve">The following is the </w:t>
      </w:r>
      <w:r w:rsidR="003F3D06">
        <w:rPr>
          <w:rFonts w:ascii="Times New Roman" w:hAnsi="Times New Roman"/>
          <w:lang w:bidi="ar-SA"/>
        </w:rPr>
        <w:t xml:space="preserve">Social Bias Blind Spot </w:t>
      </w:r>
      <w:r>
        <w:rPr>
          <w:rFonts w:ascii="Times New Roman" w:hAnsi="Times New Roman"/>
          <w:lang w:bidi="ar-SA"/>
        </w:rPr>
        <w:t>s</w:t>
      </w:r>
      <w:r w:rsidR="003F3D06">
        <w:rPr>
          <w:rFonts w:ascii="Times New Roman" w:hAnsi="Times New Roman"/>
          <w:lang w:bidi="ar-SA"/>
        </w:rPr>
        <w:t xml:space="preserve">tepwise </w:t>
      </w:r>
      <w:r>
        <w:rPr>
          <w:rFonts w:ascii="Times New Roman" w:hAnsi="Times New Roman"/>
          <w:lang w:bidi="ar-SA"/>
        </w:rPr>
        <w:t>r</w:t>
      </w:r>
      <w:r w:rsidR="003F3D06">
        <w:rPr>
          <w:rFonts w:ascii="Times New Roman" w:hAnsi="Times New Roman"/>
          <w:lang w:bidi="ar-SA"/>
        </w:rPr>
        <w:t>egression</w:t>
      </w:r>
      <w:r>
        <w:rPr>
          <w:rFonts w:ascii="Times New Roman" w:hAnsi="Times New Roman"/>
          <w:lang w:bidi="ar-SA"/>
        </w:rPr>
        <w:t xml:space="preserve">. The only significant predictors are cognitive bias blind spot and </w:t>
      </w:r>
      <w:r w:rsidR="004B2149">
        <w:rPr>
          <w:rFonts w:ascii="Times New Roman" w:hAnsi="Times New Roman"/>
          <w:lang w:bidi="ar-SA"/>
        </w:rPr>
        <w:t xml:space="preserve">gender (being a female).  </w:t>
      </w:r>
    </w:p>
    <w:p w14:paraId="72DC6496" w14:textId="77777777" w:rsidR="004B2149" w:rsidRDefault="004B2149" w:rsidP="00A1073D">
      <w:pPr>
        <w:autoSpaceDE w:val="0"/>
        <w:autoSpaceDN w:val="0"/>
        <w:adjustRightInd w:val="0"/>
        <w:spacing w:line="400" w:lineRule="atLeast"/>
        <w:ind w:firstLine="720"/>
        <w:rPr>
          <w:rFonts w:ascii="Times New Roman" w:hAnsi="Times New Roman"/>
          <w:lang w:bidi="ar-SA"/>
        </w:rPr>
      </w:pPr>
    </w:p>
    <w:p w14:paraId="47772AFB" w14:textId="66EBD1D0" w:rsidR="003F3D06" w:rsidRPr="006F74E2" w:rsidRDefault="003F3D06" w:rsidP="008260A3">
      <w:pPr>
        <w:autoSpaceDE w:val="0"/>
        <w:autoSpaceDN w:val="0"/>
        <w:adjustRightInd w:val="0"/>
        <w:spacing w:line="400" w:lineRule="atLeast"/>
        <w:jc w:val="center"/>
        <w:rPr>
          <w:rFonts w:ascii="Times New Roman" w:hAnsi="Times New Roman"/>
          <w:lang w:bidi="ar-SA"/>
        </w:rPr>
      </w:pPr>
      <w:r>
        <w:rPr>
          <w:noProof/>
          <w:lang w:bidi="ar-SA"/>
        </w:rPr>
        <w:drawing>
          <wp:inline distT="0" distB="0" distL="0" distR="0" wp14:anchorId="7FDD0A4D" wp14:editId="3672786F">
            <wp:extent cx="5303520" cy="4403188"/>
            <wp:effectExtent l="0" t="0" r="508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r="1695" b="5258"/>
                    <a:stretch/>
                  </pic:blipFill>
                  <pic:spPr bwMode="auto">
                    <a:xfrm>
                      <a:off x="0" y="0"/>
                      <a:ext cx="5303520" cy="4403188"/>
                    </a:xfrm>
                    <a:prstGeom prst="rect">
                      <a:avLst/>
                    </a:prstGeom>
                    <a:ln>
                      <a:noFill/>
                    </a:ln>
                    <a:extLst>
                      <a:ext uri="{53640926-AAD7-44D8-BBD7-CCE9431645EC}">
                        <a14:shadowObscured xmlns:a14="http://schemas.microsoft.com/office/drawing/2010/main"/>
                      </a:ext>
                    </a:extLst>
                  </pic:spPr>
                </pic:pic>
              </a:graphicData>
            </a:graphic>
          </wp:inline>
        </w:drawing>
      </w:r>
    </w:p>
    <w:p w14:paraId="48B25CFA" w14:textId="20606B3A" w:rsidR="004A7C30" w:rsidRDefault="004A7C30" w:rsidP="00E26743"/>
    <w:p w14:paraId="5B41BDB2" w14:textId="77777777" w:rsidR="003F3D06" w:rsidRPr="003F3D06" w:rsidRDefault="003F3D06" w:rsidP="003F3D06">
      <w:pPr>
        <w:autoSpaceDE w:val="0"/>
        <w:autoSpaceDN w:val="0"/>
        <w:adjustRightInd w:val="0"/>
        <w:spacing w:line="240" w:lineRule="auto"/>
        <w:rPr>
          <w:rFonts w:ascii="Times New Roman" w:hAnsi="Times New Roman"/>
          <w:lang w:bidi="ar-SA"/>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30"/>
        <w:gridCol w:w="1801"/>
        <w:gridCol w:w="756"/>
        <w:gridCol w:w="756"/>
        <w:gridCol w:w="756"/>
        <w:gridCol w:w="1099"/>
        <w:gridCol w:w="941"/>
        <w:gridCol w:w="757"/>
        <w:gridCol w:w="1100"/>
      </w:tblGrid>
      <w:tr w:rsidR="003F3D06" w:rsidRPr="003F3D06" w14:paraId="0C6BC3AA" w14:textId="77777777" w:rsidTr="003F3D06">
        <w:trPr>
          <w:cantSplit/>
        </w:trPr>
        <w:tc>
          <w:tcPr>
            <w:tcW w:w="5000" w:type="pct"/>
            <w:gridSpan w:val="9"/>
            <w:tcBorders>
              <w:top w:val="nil"/>
              <w:left w:val="nil"/>
              <w:bottom w:val="nil"/>
              <w:right w:val="nil"/>
            </w:tcBorders>
            <w:shd w:val="clear" w:color="auto" w:fill="FFFFFF"/>
            <w:vAlign w:val="center"/>
          </w:tcPr>
          <w:p w14:paraId="04174982"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b/>
                <w:bCs/>
                <w:color w:val="000000"/>
                <w:sz w:val="18"/>
                <w:szCs w:val="18"/>
                <w:lang w:bidi="ar-SA"/>
              </w:rPr>
              <w:t xml:space="preserve">Excluded </w:t>
            </w:r>
            <w:proofErr w:type="spellStart"/>
            <w:r w:rsidRPr="003F3D06">
              <w:rPr>
                <w:rFonts w:ascii="Arial" w:hAnsi="Arial" w:cs="Arial"/>
                <w:b/>
                <w:bCs/>
                <w:color w:val="000000"/>
                <w:sz w:val="18"/>
                <w:szCs w:val="18"/>
                <w:lang w:bidi="ar-SA"/>
              </w:rPr>
              <w:t>Variables</w:t>
            </w:r>
            <w:r w:rsidRPr="003F3D06">
              <w:rPr>
                <w:rFonts w:ascii="Arial" w:hAnsi="Arial" w:cs="Arial"/>
                <w:b/>
                <w:bCs/>
                <w:color w:val="000000"/>
                <w:sz w:val="18"/>
                <w:szCs w:val="18"/>
                <w:vertAlign w:val="superscript"/>
                <w:lang w:bidi="ar-SA"/>
              </w:rPr>
              <w:t>a</w:t>
            </w:r>
            <w:proofErr w:type="spellEnd"/>
          </w:p>
        </w:tc>
      </w:tr>
      <w:tr w:rsidR="003F3D06" w:rsidRPr="003F3D06" w14:paraId="4091A7FF" w14:textId="77777777" w:rsidTr="003F3D06">
        <w:trPr>
          <w:cantSplit/>
        </w:trPr>
        <w:tc>
          <w:tcPr>
            <w:tcW w:w="1271" w:type="pct"/>
            <w:gridSpan w:val="2"/>
            <w:vMerge w:val="restart"/>
            <w:tcBorders>
              <w:top w:val="single" w:sz="16" w:space="0" w:color="000000"/>
              <w:left w:val="single" w:sz="16" w:space="0" w:color="000000"/>
              <w:bottom w:val="nil"/>
              <w:right w:val="nil"/>
            </w:tcBorders>
            <w:shd w:val="clear" w:color="auto" w:fill="FFFFFF"/>
            <w:vAlign w:val="bottom"/>
          </w:tcPr>
          <w:p w14:paraId="1D3E1685"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Model</w:t>
            </w:r>
          </w:p>
        </w:tc>
        <w:tc>
          <w:tcPr>
            <w:tcW w:w="468" w:type="pct"/>
            <w:vMerge w:val="restart"/>
            <w:tcBorders>
              <w:top w:val="single" w:sz="16" w:space="0" w:color="000000"/>
              <w:left w:val="single" w:sz="16" w:space="0" w:color="000000"/>
            </w:tcBorders>
            <w:shd w:val="clear" w:color="auto" w:fill="FFFFFF"/>
            <w:vAlign w:val="bottom"/>
          </w:tcPr>
          <w:p w14:paraId="71F2A3E9"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Beta In</w:t>
            </w:r>
          </w:p>
        </w:tc>
        <w:tc>
          <w:tcPr>
            <w:tcW w:w="468" w:type="pct"/>
            <w:vMerge w:val="restart"/>
            <w:tcBorders>
              <w:top w:val="single" w:sz="16" w:space="0" w:color="000000"/>
            </w:tcBorders>
            <w:shd w:val="clear" w:color="auto" w:fill="FFFFFF"/>
            <w:vAlign w:val="bottom"/>
          </w:tcPr>
          <w:p w14:paraId="0487194F"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t</w:t>
            </w:r>
          </w:p>
        </w:tc>
        <w:tc>
          <w:tcPr>
            <w:tcW w:w="468" w:type="pct"/>
            <w:vMerge w:val="restart"/>
            <w:tcBorders>
              <w:top w:val="single" w:sz="16" w:space="0" w:color="000000"/>
            </w:tcBorders>
            <w:shd w:val="clear" w:color="auto" w:fill="FFFFFF"/>
            <w:vAlign w:val="bottom"/>
          </w:tcPr>
          <w:p w14:paraId="4DE2A252"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Sig.</w:t>
            </w:r>
          </w:p>
        </w:tc>
        <w:tc>
          <w:tcPr>
            <w:tcW w:w="670" w:type="pct"/>
            <w:vMerge w:val="restart"/>
            <w:tcBorders>
              <w:top w:val="single" w:sz="16" w:space="0" w:color="000000"/>
            </w:tcBorders>
            <w:shd w:val="clear" w:color="auto" w:fill="FFFFFF"/>
            <w:vAlign w:val="bottom"/>
          </w:tcPr>
          <w:p w14:paraId="0A7A0D97"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Partial Correlation</w:t>
            </w:r>
          </w:p>
        </w:tc>
        <w:tc>
          <w:tcPr>
            <w:tcW w:w="1655" w:type="pct"/>
            <w:gridSpan w:val="3"/>
            <w:tcBorders>
              <w:top w:val="single" w:sz="16" w:space="0" w:color="000000"/>
              <w:right w:val="single" w:sz="16" w:space="0" w:color="000000"/>
            </w:tcBorders>
            <w:shd w:val="clear" w:color="auto" w:fill="FFFFFF"/>
            <w:vAlign w:val="bottom"/>
          </w:tcPr>
          <w:p w14:paraId="07681F9E"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Collinearity Statistics</w:t>
            </w:r>
          </w:p>
        </w:tc>
      </w:tr>
      <w:tr w:rsidR="003F3D06" w:rsidRPr="003F3D06" w14:paraId="35614733" w14:textId="77777777" w:rsidTr="003F3D06">
        <w:trPr>
          <w:cantSplit/>
        </w:trPr>
        <w:tc>
          <w:tcPr>
            <w:tcW w:w="1271" w:type="pct"/>
            <w:gridSpan w:val="2"/>
            <w:vMerge/>
            <w:tcBorders>
              <w:top w:val="single" w:sz="16" w:space="0" w:color="000000"/>
              <w:left w:val="single" w:sz="16" w:space="0" w:color="000000"/>
              <w:bottom w:val="nil"/>
              <w:right w:val="nil"/>
            </w:tcBorders>
            <w:shd w:val="clear" w:color="auto" w:fill="FFFFFF"/>
            <w:vAlign w:val="bottom"/>
          </w:tcPr>
          <w:p w14:paraId="2EE6B2EF"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468" w:type="pct"/>
            <w:vMerge/>
            <w:tcBorders>
              <w:top w:val="single" w:sz="16" w:space="0" w:color="000000"/>
              <w:left w:val="single" w:sz="16" w:space="0" w:color="000000"/>
            </w:tcBorders>
            <w:shd w:val="clear" w:color="auto" w:fill="FFFFFF"/>
            <w:vAlign w:val="bottom"/>
          </w:tcPr>
          <w:p w14:paraId="636B57BC"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468" w:type="pct"/>
            <w:vMerge/>
            <w:tcBorders>
              <w:top w:val="single" w:sz="16" w:space="0" w:color="000000"/>
            </w:tcBorders>
            <w:shd w:val="clear" w:color="auto" w:fill="FFFFFF"/>
            <w:vAlign w:val="bottom"/>
          </w:tcPr>
          <w:p w14:paraId="2811AA21"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468" w:type="pct"/>
            <w:vMerge/>
            <w:tcBorders>
              <w:top w:val="single" w:sz="16" w:space="0" w:color="000000"/>
            </w:tcBorders>
            <w:shd w:val="clear" w:color="auto" w:fill="FFFFFF"/>
            <w:vAlign w:val="bottom"/>
          </w:tcPr>
          <w:p w14:paraId="48B87DDE"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670" w:type="pct"/>
            <w:vMerge/>
            <w:tcBorders>
              <w:top w:val="single" w:sz="16" w:space="0" w:color="000000"/>
            </w:tcBorders>
            <w:shd w:val="clear" w:color="auto" w:fill="FFFFFF"/>
            <w:vAlign w:val="bottom"/>
          </w:tcPr>
          <w:p w14:paraId="68C18B3B"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517" w:type="pct"/>
            <w:tcBorders>
              <w:bottom w:val="single" w:sz="16" w:space="0" w:color="000000"/>
            </w:tcBorders>
            <w:shd w:val="clear" w:color="auto" w:fill="FFFFFF"/>
            <w:vAlign w:val="bottom"/>
          </w:tcPr>
          <w:p w14:paraId="6407519D"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Tolerance</w:t>
            </w:r>
          </w:p>
        </w:tc>
        <w:tc>
          <w:tcPr>
            <w:tcW w:w="468" w:type="pct"/>
            <w:tcBorders>
              <w:bottom w:val="single" w:sz="16" w:space="0" w:color="000000"/>
            </w:tcBorders>
            <w:shd w:val="clear" w:color="auto" w:fill="FFFFFF"/>
            <w:vAlign w:val="bottom"/>
          </w:tcPr>
          <w:p w14:paraId="07D2E58E"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VIF</w:t>
            </w:r>
          </w:p>
        </w:tc>
        <w:tc>
          <w:tcPr>
            <w:tcW w:w="670" w:type="pct"/>
            <w:tcBorders>
              <w:bottom w:val="single" w:sz="16" w:space="0" w:color="000000"/>
              <w:right w:val="single" w:sz="16" w:space="0" w:color="000000"/>
            </w:tcBorders>
            <w:shd w:val="clear" w:color="auto" w:fill="FFFFFF"/>
            <w:vAlign w:val="bottom"/>
          </w:tcPr>
          <w:p w14:paraId="40BD332E" w14:textId="77777777" w:rsidR="003F3D06" w:rsidRPr="003F3D06" w:rsidRDefault="003F3D06" w:rsidP="003F3D06">
            <w:pPr>
              <w:autoSpaceDE w:val="0"/>
              <w:autoSpaceDN w:val="0"/>
              <w:adjustRightInd w:val="0"/>
              <w:spacing w:line="320" w:lineRule="atLeast"/>
              <w:ind w:left="60" w:right="60"/>
              <w:jc w:val="center"/>
              <w:rPr>
                <w:rFonts w:ascii="Arial" w:hAnsi="Arial" w:cs="Arial"/>
                <w:color w:val="000000"/>
                <w:sz w:val="18"/>
                <w:szCs w:val="18"/>
                <w:lang w:bidi="ar-SA"/>
              </w:rPr>
            </w:pPr>
            <w:r w:rsidRPr="003F3D06">
              <w:rPr>
                <w:rFonts w:ascii="Arial" w:hAnsi="Arial" w:cs="Arial"/>
                <w:color w:val="000000"/>
                <w:sz w:val="18"/>
                <w:szCs w:val="18"/>
                <w:lang w:bidi="ar-SA"/>
              </w:rPr>
              <w:t>Minimum Tolerance</w:t>
            </w:r>
          </w:p>
        </w:tc>
      </w:tr>
      <w:tr w:rsidR="003F3D06" w:rsidRPr="003F3D06" w14:paraId="58E62AF2" w14:textId="77777777" w:rsidTr="003F3D06">
        <w:trPr>
          <w:cantSplit/>
        </w:trPr>
        <w:tc>
          <w:tcPr>
            <w:tcW w:w="335" w:type="pct"/>
            <w:vMerge w:val="restart"/>
            <w:tcBorders>
              <w:top w:val="single" w:sz="16" w:space="0" w:color="000000"/>
              <w:left w:val="single" w:sz="16" w:space="0" w:color="000000"/>
              <w:right w:val="nil"/>
            </w:tcBorders>
            <w:shd w:val="clear" w:color="auto" w:fill="FFFFFF"/>
          </w:tcPr>
          <w:p w14:paraId="6FF5410C"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1</w:t>
            </w:r>
          </w:p>
        </w:tc>
        <w:tc>
          <w:tcPr>
            <w:tcW w:w="936" w:type="pct"/>
            <w:tcBorders>
              <w:top w:val="single" w:sz="16" w:space="0" w:color="000000"/>
              <w:left w:val="nil"/>
              <w:bottom w:val="nil"/>
              <w:right w:val="single" w:sz="16" w:space="0" w:color="000000"/>
            </w:tcBorders>
            <w:shd w:val="clear" w:color="auto" w:fill="FFFFFF"/>
          </w:tcPr>
          <w:p w14:paraId="2ECD5B2D"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proofErr w:type="spellStart"/>
            <w:r w:rsidRPr="003F3D06">
              <w:rPr>
                <w:rFonts w:ascii="Arial" w:hAnsi="Arial" w:cs="Arial"/>
                <w:color w:val="000000"/>
                <w:sz w:val="18"/>
                <w:szCs w:val="18"/>
                <w:lang w:bidi="ar-SA"/>
              </w:rPr>
              <w:t>DescDecTaskToplak</w:t>
            </w:r>
            <w:proofErr w:type="spellEnd"/>
          </w:p>
        </w:tc>
        <w:tc>
          <w:tcPr>
            <w:tcW w:w="468" w:type="pct"/>
            <w:tcBorders>
              <w:top w:val="single" w:sz="16" w:space="0" w:color="000000"/>
              <w:left w:val="single" w:sz="16" w:space="0" w:color="000000"/>
              <w:bottom w:val="nil"/>
            </w:tcBorders>
            <w:shd w:val="clear" w:color="auto" w:fill="FFFFFF"/>
            <w:vAlign w:val="center"/>
          </w:tcPr>
          <w:p w14:paraId="172FA3E5"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-.070</w:t>
            </w:r>
            <w:r w:rsidRPr="003F3D06">
              <w:rPr>
                <w:rFonts w:ascii="Arial" w:hAnsi="Arial" w:cs="Arial"/>
                <w:color w:val="000000"/>
                <w:sz w:val="18"/>
                <w:szCs w:val="18"/>
                <w:vertAlign w:val="superscript"/>
                <w:lang w:bidi="ar-SA"/>
              </w:rPr>
              <w:t>b</w:t>
            </w:r>
          </w:p>
        </w:tc>
        <w:tc>
          <w:tcPr>
            <w:tcW w:w="468" w:type="pct"/>
            <w:tcBorders>
              <w:top w:val="single" w:sz="16" w:space="0" w:color="000000"/>
              <w:bottom w:val="nil"/>
            </w:tcBorders>
            <w:shd w:val="clear" w:color="auto" w:fill="FFFFFF"/>
            <w:vAlign w:val="center"/>
          </w:tcPr>
          <w:p w14:paraId="19AF33C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-1.209</w:t>
            </w:r>
          </w:p>
        </w:tc>
        <w:tc>
          <w:tcPr>
            <w:tcW w:w="468" w:type="pct"/>
            <w:tcBorders>
              <w:top w:val="single" w:sz="16" w:space="0" w:color="000000"/>
              <w:bottom w:val="nil"/>
            </w:tcBorders>
            <w:shd w:val="clear" w:color="auto" w:fill="FFFFFF"/>
            <w:vAlign w:val="center"/>
          </w:tcPr>
          <w:p w14:paraId="71630E5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.228</w:t>
            </w:r>
          </w:p>
        </w:tc>
        <w:tc>
          <w:tcPr>
            <w:tcW w:w="670" w:type="pct"/>
            <w:tcBorders>
              <w:top w:val="single" w:sz="16" w:space="0" w:color="000000"/>
              <w:bottom w:val="nil"/>
            </w:tcBorders>
            <w:shd w:val="clear" w:color="auto" w:fill="FFFFFF"/>
            <w:vAlign w:val="center"/>
          </w:tcPr>
          <w:p w14:paraId="002B369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-.070</w:t>
            </w:r>
          </w:p>
        </w:tc>
        <w:tc>
          <w:tcPr>
            <w:tcW w:w="517" w:type="pct"/>
            <w:tcBorders>
              <w:top w:val="single" w:sz="16" w:space="0" w:color="000000"/>
              <w:bottom w:val="nil"/>
            </w:tcBorders>
            <w:shd w:val="clear" w:color="auto" w:fill="FFFFFF"/>
            <w:vAlign w:val="center"/>
          </w:tcPr>
          <w:p w14:paraId="14DB18A7"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.953</w:t>
            </w:r>
          </w:p>
        </w:tc>
        <w:tc>
          <w:tcPr>
            <w:tcW w:w="468" w:type="pct"/>
            <w:tcBorders>
              <w:top w:val="single" w:sz="16" w:space="0" w:color="000000"/>
              <w:bottom w:val="nil"/>
            </w:tcBorders>
            <w:shd w:val="clear" w:color="auto" w:fill="FFFFFF"/>
            <w:vAlign w:val="center"/>
          </w:tcPr>
          <w:p w14:paraId="344D7C9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1.049</w:t>
            </w:r>
          </w:p>
        </w:tc>
        <w:tc>
          <w:tcPr>
            <w:tcW w:w="670" w:type="pct"/>
            <w:tcBorders>
              <w:top w:val="single" w:sz="16" w:space="0" w:color="000000"/>
              <w:bottom w:val="nil"/>
              <w:right w:val="single" w:sz="16" w:space="0" w:color="000000"/>
            </w:tcBorders>
            <w:shd w:val="clear" w:color="auto" w:fill="FFFFFF"/>
            <w:vAlign w:val="center"/>
          </w:tcPr>
          <w:p w14:paraId="1BB0638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.953</w:t>
            </w:r>
          </w:p>
        </w:tc>
      </w:tr>
      <w:tr w:rsidR="003F3D06" w:rsidRPr="003F3D06" w14:paraId="0FBCF419" w14:textId="77777777" w:rsidTr="003F3D06">
        <w:trPr>
          <w:cantSplit/>
        </w:trPr>
        <w:tc>
          <w:tcPr>
            <w:tcW w:w="335" w:type="pct"/>
            <w:vMerge/>
            <w:tcBorders>
              <w:top w:val="single" w:sz="16" w:space="0" w:color="000000"/>
              <w:left w:val="single" w:sz="16" w:space="0" w:color="000000"/>
              <w:right w:val="nil"/>
            </w:tcBorders>
            <w:shd w:val="clear" w:color="auto" w:fill="FFFFFF"/>
          </w:tcPr>
          <w:p w14:paraId="110A7303"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58EAFF8C"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BNTS</w:t>
            </w:r>
          </w:p>
        </w:tc>
        <w:tc>
          <w:tcPr>
            <w:tcW w:w="468" w:type="pct"/>
            <w:tcBorders>
              <w:top w:val="nil"/>
              <w:left w:val="single" w:sz="16" w:space="0" w:color="000000"/>
              <w:bottom w:val="nil"/>
            </w:tcBorders>
            <w:shd w:val="clear" w:color="auto" w:fill="FFFFFF"/>
            <w:vAlign w:val="center"/>
          </w:tcPr>
          <w:p w14:paraId="4A5A864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-.135</w:t>
            </w:r>
            <w:r w:rsidRPr="003F3D06">
              <w:rPr>
                <w:rFonts w:ascii="Arial" w:hAnsi="Arial" w:cs="Arial"/>
                <w:color w:val="000000"/>
                <w:sz w:val="18"/>
                <w:szCs w:val="18"/>
                <w:vertAlign w:val="superscript"/>
                <w:lang w:bidi="ar-SA"/>
              </w:rPr>
              <w:t>b</w:t>
            </w:r>
          </w:p>
        </w:tc>
        <w:tc>
          <w:tcPr>
            <w:tcW w:w="468" w:type="pct"/>
            <w:tcBorders>
              <w:top w:val="nil"/>
              <w:bottom w:val="nil"/>
            </w:tcBorders>
            <w:shd w:val="clear" w:color="auto" w:fill="FFFFFF"/>
            <w:vAlign w:val="center"/>
          </w:tcPr>
          <w:p w14:paraId="0DDF667C"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-2.387</w:t>
            </w:r>
          </w:p>
        </w:tc>
        <w:tc>
          <w:tcPr>
            <w:tcW w:w="468" w:type="pct"/>
            <w:tcBorders>
              <w:top w:val="nil"/>
              <w:bottom w:val="nil"/>
            </w:tcBorders>
            <w:shd w:val="clear" w:color="auto" w:fill="FFFFFF"/>
            <w:vAlign w:val="center"/>
          </w:tcPr>
          <w:p w14:paraId="4E6B581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.018</w:t>
            </w:r>
          </w:p>
        </w:tc>
        <w:tc>
          <w:tcPr>
            <w:tcW w:w="670" w:type="pct"/>
            <w:tcBorders>
              <w:top w:val="nil"/>
              <w:bottom w:val="nil"/>
            </w:tcBorders>
            <w:shd w:val="clear" w:color="auto" w:fill="FFFFFF"/>
            <w:vAlign w:val="center"/>
          </w:tcPr>
          <w:p w14:paraId="071F81A4"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-.136</w:t>
            </w:r>
          </w:p>
        </w:tc>
        <w:tc>
          <w:tcPr>
            <w:tcW w:w="517" w:type="pct"/>
            <w:tcBorders>
              <w:top w:val="nil"/>
              <w:bottom w:val="nil"/>
            </w:tcBorders>
            <w:shd w:val="clear" w:color="auto" w:fill="FFFFFF"/>
            <w:vAlign w:val="center"/>
          </w:tcPr>
          <w:p w14:paraId="5EBD19CA"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.977</w:t>
            </w:r>
          </w:p>
        </w:tc>
        <w:tc>
          <w:tcPr>
            <w:tcW w:w="468" w:type="pct"/>
            <w:tcBorders>
              <w:top w:val="nil"/>
              <w:bottom w:val="nil"/>
            </w:tcBorders>
            <w:shd w:val="clear" w:color="auto" w:fill="FFFFFF"/>
            <w:vAlign w:val="center"/>
          </w:tcPr>
          <w:p w14:paraId="1793307A"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1.023</w:t>
            </w:r>
          </w:p>
        </w:tc>
        <w:tc>
          <w:tcPr>
            <w:tcW w:w="670" w:type="pct"/>
            <w:tcBorders>
              <w:top w:val="nil"/>
              <w:bottom w:val="nil"/>
              <w:right w:val="single" w:sz="16" w:space="0" w:color="000000"/>
            </w:tcBorders>
            <w:shd w:val="clear" w:color="auto" w:fill="FFFFFF"/>
            <w:vAlign w:val="center"/>
          </w:tcPr>
          <w:p w14:paraId="04B786D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.977</w:t>
            </w:r>
          </w:p>
        </w:tc>
      </w:tr>
      <w:tr w:rsidR="003F3D06" w:rsidRPr="003F3D06" w14:paraId="048AB75F" w14:textId="77777777" w:rsidTr="003F3D06">
        <w:trPr>
          <w:cantSplit/>
        </w:trPr>
        <w:tc>
          <w:tcPr>
            <w:tcW w:w="335" w:type="pct"/>
            <w:vMerge/>
            <w:tcBorders>
              <w:top w:val="single" w:sz="16" w:space="0" w:color="000000"/>
              <w:left w:val="single" w:sz="16" w:space="0" w:color="000000"/>
              <w:right w:val="nil"/>
            </w:tcBorders>
            <w:shd w:val="clear" w:color="auto" w:fill="FFFFFF"/>
          </w:tcPr>
          <w:p w14:paraId="5EED1E93"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49BACFC8"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DOI</w:t>
            </w:r>
          </w:p>
        </w:tc>
        <w:tc>
          <w:tcPr>
            <w:tcW w:w="468" w:type="pct"/>
            <w:tcBorders>
              <w:top w:val="nil"/>
              <w:left w:val="single" w:sz="16" w:space="0" w:color="000000"/>
              <w:bottom w:val="nil"/>
            </w:tcBorders>
            <w:shd w:val="clear" w:color="auto" w:fill="FFFFFF"/>
            <w:vAlign w:val="center"/>
          </w:tcPr>
          <w:p w14:paraId="1EC21874"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-.080</w:t>
            </w:r>
            <w:r w:rsidRPr="003F3D06">
              <w:rPr>
                <w:rFonts w:ascii="Arial" w:hAnsi="Arial" w:cs="Arial"/>
                <w:color w:val="000000"/>
                <w:sz w:val="18"/>
                <w:szCs w:val="18"/>
                <w:vertAlign w:val="superscript"/>
                <w:lang w:bidi="ar-SA"/>
              </w:rPr>
              <w:t>b</w:t>
            </w:r>
          </w:p>
        </w:tc>
        <w:tc>
          <w:tcPr>
            <w:tcW w:w="468" w:type="pct"/>
            <w:tcBorders>
              <w:top w:val="nil"/>
              <w:bottom w:val="nil"/>
            </w:tcBorders>
            <w:shd w:val="clear" w:color="auto" w:fill="FFFFFF"/>
            <w:vAlign w:val="center"/>
          </w:tcPr>
          <w:p w14:paraId="1730EA1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-1.411</w:t>
            </w:r>
          </w:p>
        </w:tc>
        <w:tc>
          <w:tcPr>
            <w:tcW w:w="468" w:type="pct"/>
            <w:tcBorders>
              <w:top w:val="nil"/>
              <w:bottom w:val="nil"/>
            </w:tcBorders>
            <w:shd w:val="clear" w:color="auto" w:fill="FFFFFF"/>
            <w:vAlign w:val="center"/>
          </w:tcPr>
          <w:p w14:paraId="4A9146E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.159</w:t>
            </w:r>
          </w:p>
        </w:tc>
        <w:tc>
          <w:tcPr>
            <w:tcW w:w="670" w:type="pct"/>
            <w:tcBorders>
              <w:top w:val="nil"/>
              <w:bottom w:val="nil"/>
            </w:tcBorders>
            <w:shd w:val="clear" w:color="auto" w:fill="FFFFFF"/>
            <w:vAlign w:val="center"/>
          </w:tcPr>
          <w:p w14:paraId="425AD261"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-.081</w:t>
            </w:r>
          </w:p>
        </w:tc>
        <w:tc>
          <w:tcPr>
            <w:tcW w:w="517" w:type="pct"/>
            <w:tcBorders>
              <w:top w:val="nil"/>
              <w:bottom w:val="nil"/>
            </w:tcBorders>
            <w:shd w:val="clear" w:color="auto" w:fill="FFFFFF"/>
            <w:vAlign w:val="center"/>
          </w:tcPr>
          <w:p w14:paraId="3145BCB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.978</w:t>
            </w:r>
          </w:p>
        </w:tc>
        <w:tc>
          <w:tcPr>
            <w:tcW w:w="468" w:type="pct"/>
            <w:tcBorders>
              <w:top w:val="nil"/>
              <w:bottom w:val="nil"/>
            </w:tcBorders>
            <w:shd w:val="clear" w:color="auto" w:fill="FFFFFF"/>
            <w:vAlign w:val="center"/>
          </w:tcPr>
          <w:p w14:paraId="5B666EE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1.022</w:t>
            </w:r>
          </w:p>
        </w:tc>
        <w:tc>
          <w:tcPr>
            <w:tcW w:w="670" w:type="pct"/>
            <w:tcBorders>
              <w:top w:val="nil"/>
              <w:bottom w:val="nil"/>
              <w:right w:val="single" w:sz="16" w:space="0" w:color="000000"/>
            </w:tcBorders>
            <w:shd w:val="clear" w:color="auto" w:fill="FFFFFF"/>
            <w:vAlign w:val="center"/>
          </w:tcPr>
          <w:p w14:paraId="03B9A8B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.978</w:t>
            </w:r>
          </w:p>
        </w:tc>
      </w:tr>
      <w:tr w:rsidR="003F3D06" w:rsidRPr="003F3D06" w14:paraId="71582171" w14:textId="77777777" w:rsidTr="003F3D06">
        <w:trPr>
          <w:cantSplit/>
        </w:trPr>
        <w:tc>
          <w:tcPr>
            <w:tcW w:w="335" w:type="pct"/>
            <w:vMerge/>
            <w:tcBorders>
              <w:top w:val="single" w:sz="16" w:space="0" w:color="000000"/>
              <w:left w:val="single" w:sz="16" w:space="0" w:color="000000"/>
              <w:right w:val="nil"/>
            </w:tcBorders>
            <w:shd w:val="clear" w:color="auto" w:fill="FFFFFF"/>
          </w:tcPr>
          <w:p w14:paraId="58A97C25"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790C7FF7"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proofErr w:type="spellStart"/>
            <w:r w:rsidRPr="003F3D06">
              <w:rPr>
                <w:rFonts w:ascii="Arial" w:hAnsi="Arial" w:cs="Arial"/>
                <w:color w:val="000000"/>
                <w:sz w:val="18"/>
                <w:szCs w:val="18"/>
                <w:lang w:bidi="ar-SA"/>
              </w:rPr>
              <w:t>ADMCconfPer</w:t>
            </w:r>
            <w:proofErr w:type="spellEnd"/>
          </w:p>
        </w:tc>
        <w:tc>
          <w:tcPr>
            <w:tcW w:w="468" w:type="pct"/>
            <w:tcBorders>
              <w:top w:val="nil"/>
              <w:left w:val="single" w:sz="16" w:space="0" w:color="000000"/>
              <w:bottom w:val="nil"/>
            </w:tcBorders>
            <w:shd w:val="clear" w:color="auto" w:fill="FFFFFF"/>
            <w:vAlign w:val="center"/>
          </w:tcPr>
          <w:p w14:paraId="6F960F7A"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.025</w:t>
            </w:r>
            <w:r w:rsidRPr="003F3D06">
              <w:rPr>
                <w:rFonts w:ascii="Arial" w:hAnsi="Arial" w:cs="Arial"/>
                <w:color w:val="000000"/>
                <w:sz w:val="18"/>
                <w:szCs w:val="18"/>
                <w:vertAlign w:val="superscript"/>
                <w:lang w:bidi="ar-SA"/>
              </w:rPr>
              <w:t>b</w:t>
            </w:r>
          </w:p>
        </w:tc>
        <w:tc>
          <w:tcPr>
            <w:tcW w:w="468" w:type="pct"/>
            <w:tcBorders>
              <w:top w:val="nil"/>
              <w:bottom w:val="nil"/>
            </w:tcBorders>
            <w:shd w:val="clear" w:color="auto" w:fill="FFFFFF"/>
            <w:vAlign w:val="center"/>
          </w:tcPr>
          <w:p w14:paraId="6ADCB91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.444</w:t>
            </w:r>
          </w:p>
        </w:tc>
        <w:tc>
          <w:tcPr>
            <w:tcW w:w="468" w:type="pct"/>
            <w:tcBorders>
              <w:top w:val="nil"/>
              <w:bottom w:val="nil"/>
            </w:tcBorders>
            <w:shd w:val="clear" w:color="auto" w:fill="FFFFFF"/>
            <w:vAlign w:val="center"/>
          </w:tcPr>
          <w:p w14:paraId="30B6D991"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.657</w:t>
            </w:r>
          </w:p>
        </w:tc>
        <w:tc>
          <w:tcPr>
            <w:tcW w:w="670" w:type="pct"/>
            <w:tcBorders>
              <w:top w:val="nil"/>
              <w:bottom w:val="nil"/>
            </w:tcBorders>
            <w:shd w:val="clear" w:color="auto" w:fill="FFFFFF"/>
            <w:vAlign w:val="center"/>
          </w:tcPr>
          <w:p w14:paraId="71C55A87"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.026</w:t>
            </w:r>
          </w:p>
        </w:tc>
        <w:tc>
          <w:tcPr>
            <w:tcW w:w="517" w:type="pct"/>
            <w:tcBorders>
              <w:top w:val="nil"/>
              <w:bottom w:val="nil"/>
            </w:tcBorders>
            <w:shd w:val="clear" w:color="auto" w:fill="FFFFFF"/>
            <w:vAlign w:val="center"/>
          </w:tcPr>
          <w:p w14:paraId="3B2ED87E"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.973</w:t>
            </w:r>
          </w:p>
        </w:tc>
        <w:tc>
          <w:tcPr>
            <w:tcW w:w="468" w:type="pct"/>
            <w:tcBorders>
              <w:top w:val="nil"/>
              <w:bottom w:val="nil"/>
            </w:tcBorders>
            <w:shd w:val="clear" w:color="auto" w:fill="FFFFFF"/>
            <w:vAlign w:val="center"/>
          </w:tcPr>
          <w:p w14:paraId="0F341F8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1.028</w:t>
            </w:r>
          </w:p>
        </w:tc>
        <w:tc>
          <w:tcPr>
            <w:tcW w:w="670" w:type="pct"/>
            <w:tcBorders>
              <w:top w:val="nil"/>
              <w:bottom w:val="nil"/>
              <w:right w:val="single" w:sz="16" w:space="0" w:color="000000"/>
            </w:tcBorders>
            <w:shd w:val="clear" w:color="auto" w:fill="FFFFFF"/>
            <w:vAlign w:val="center"/>
          </w:tcPr>
          <w:p w14:paraId="5DAA825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.973</w:t>
            </w:r>
          </w:p>
        </w:tc>
      </w:tr>
      <w:tr w:rsidR="003F3D06" w:rsidRPr="003F3D06" w14:paraId="14AEB4DB" w14:textId="77777777" w:rsidTr="003F3D06">
        <w:trPr>
          <w:cantSplit/>
        </w:trPr>
        <w:tc>
          <w:tcPr>
            <w:tcW w:w="335" w:type="pct"/>
            <w:vMerge/>
            <w:tcBorders>
              <w:top w:val="single" w:sz="16" w:space="0" w:color="000000"/>
              <w:left w:val="single" w:sz="16" w:space="0" w:color="000000"/>
              <w:right w:val="nil"/>
            </w:tcBorders>
            <w:shd w:val="clear" w:color="auto" w:fill="FFFFFF"/>
          </w:tcPr>
          <w:p w14:paraId="5D07EF53"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147525FC"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proofErr w:type="spellStart"/>
            <w:r w:rsidRPr="003F3D06">
              <w:rPr>
                <w:rFonts w:ascii="Arial" w:hAnsi="Arial" w:cs="Arial"/>
                <w:color w:val="000000"/>
                <w:sz w:val="18"/>
                <w:szCs w:val="18"/>
                <w:lang w:bidi="ar-SA"/>
              </w:rPr>
              <w:t>Wonderlic</w:t>
            </w:r>
            <w:proofErr w:type="spellEnd"/>
          </w:p>
        </w:tc>
        <w:tc>
          <w:tcPr>
            <w:tcW w:w="468" w:type="pct"/>
            <w:tcBorders>
              <w:top w:val="nil"/>
              <w:left w:val="single" w:sz="16" w:space="0" w:color="000000"/>
              <w:bottom w:val="nil"/>
            </w:tcBorders>
            <w:shd w:val="clear" w:color="auto" w:fill="FFFFFF"/>
            <w:vAlign w:val="center"/>
          </w:tcPr>
          <w:p w14:paraId="6D3EFE6C"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-.039</w:t>
            </w:r>
            <w:r w:rsidRPr="003F3D06">
              <w:rPr>
                <w:rFonts w:ascii="Arial" w:hAnsi="Arial" w:cs="Arial"/>
                <w:color w:val="000000"/>
                <w:sz w:val="18"/>
                <w:szCs w:val="18"/>
                <w:vertAlign w:val="superscript"/>
                <w:lang w:bidi="ar-SA"/>
              </w:rPr>
              <w:t>b</w:t>
            </w:r>
          </w:p>
        </w:tc>
        <w:tc>
          <w:tcPr>
            <w:tcW w:w="468" w:type="pct"/>
            <w:tcBorders>
              <w:top w:val="nil"/>
              <w:bottom w:val="nil"/>
            </w:tcBorders>
            <w:shd w:val="clear" w:color="auto" w:fill="FFFFFF"/>
            <w:vAlign w:val="center"/>
          </w:tcPr>
          <w:p w14:paraId="24B3792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-.688</w:t>
            </w:r>
          </w:p>
        </w:tc>
        <w:tc>
          <w:tcPr>
            <w:tcW w:w="468" w:type="pct"/>
            <w:tcBorders>
              <w:top w:val="nil"/>
              <w:bottom w:val="nil"/>
            </w:tcBorders>
            <w:shd w:val="clear" w:color="auto" w:fill="FFFFFF"/>
            <w:vAlign w:val="center"/>
          </w:tcPr>
          <w:p w14:paraId="143CD4F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.492</w:t>
            </w:r>
          </w:p>
        </w:tc>
        <w:tc>
          <w:tcPr>
            <w:tcW w:w="670" w:type="pct"/>
            <w:tcBorders>
              <w:top w:val="nil"/>
              <w:bottom w:val="nil"/>
            </w:tcBorders>
            <w:shd w:val="clear" w:color="auto" w:fill="FFFFFF"/>
            <w:vAlign w:val="center"/>
          </w:tcPr>
          <w:p w14:paraId="7CC30036"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-.040</w:t>
            </w:r>
          </w:p>
        </w:tc>
        <w:tc>
          <w:tcPr>
            <w:tcW w:w="517" w:type="pct"/>
            <w:tcBorders>
              <w:top w:val="nil"/>
              <w:bottom w:val="nil"/>
            </w:tcBorders>
            <w:shd w:val="clear" w:color="auto" w:fill="FFFFFF"/>
            <w:vAlign w:val="center"/>
          </w:tcPr>
          <w:p w14:paraId="5FEC1AD1"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.988</w:t>
            </w:r>
          </w:p>
        </w:tc>
        <w:tc>
          <w:tcPr>
            <w:tcW w:w="468" w:type="pct"/>
            <w:tcBorders>
              <w:top w:val="nil"/>
              <w:bottom w:val="nil"/>
            </w:tcBorders>
            <w:shd w:val="clear" w:color="auto" w:fill="FFFFFF"/>
            <w:vAlign w:val="center"/>
          </w:tcPr>
          <w:p w14:paraId="7FCD9FDC"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1.012</w:t>
            </w:r>
          </w:p>
        </w:tc>
        <w:tc>
          <w:tcPr>
            <w:tcW w:w="670" w:type="pct"/>
            <w:tcBorders>
              <w:top w:val="nil"/>
              <w:bottom w:val="nil"/>
              <w:right w:val="single" w:sz="16" w:space="0" w:color="000000"/>
            </w:tcBorders>
            <w:shd w:val="clear" w:color="auto" w:fill="FFFFFF"/>
            <w:vAlign w:val="center"/>
          </w:tcPr>
          <w:p w14:paraId="0E7AB64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.988</w:t>
            </w:r>
          </w:p>
        </w:tc>
      </w:tr>
      <w:tr w:rsidR="003F3D06" w:rsidRPr="003F3D06" w14:paraId="1F8B9753" w14:textId="77777777" w:rsidTr="003F3D06">
        <w:trPr>
          <w:cantSplit/>
        </w:trPr>
        <w:tc>
          <w:tcPr>
            <w:tcW w:w="335" w:type="pct"/>
            <w:vMerge/>
            <w:tcBorders>
              <w:top w:val="single" w:sz="16" w:space="0" w:color="000000"/>
              <w:left w:val="single" w:sz="16" w:space="0" w:color="000000"/>
              <w:right w:val="nil"/>
            </w:tcBorders>
            <w:shd w:val="clear" w:color="auto" w:fill="FFFFFF"/>
          </w:tcPr>
          <w:p w14:paraId="0D5CF5DA"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425059D4"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Ravens</w:t>
            </w:r>
          </w:p>
        </w:tc>
        <w:tc>
          <w:tcPr>
            <w:tcW w:w="468" w:type="pct"/>
            <w:tcBorders>
              <w:top w:val="nil"/>
              <w:left w:val="single" w:sz="16" w:space="0" w:color="000000"/>
              <w:bottom w:val="nil"/>
            </w:tcBorders>
            <w:shd w:val="clear" w:color="auto" w:fill="FFFFFF"/>
            <w:vAlign w:val="center"/>
          </w:tcPr>
          <w:p w14:paraId="1F92E53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.012</w:t>
            </w:r>
            <w:r w:rsidRPr="003F3D06">
              <w:rPr>
                <w:rFonts w:ascii="Arial" w:hAnsi="Arial" w:cs="Arial"/>
                <w:color w:val="000000"/>
                <w:sz w:val="18"/>
                <w:szCs w:val="18"/>
                <w:vertAlign w:val="superscript"/>
                <w:lang w:bidi="ar-SA"/>
              </w:rPr>
              <w:t>b</w:t>
            </w:r>
          </w:p>
        </w:tc>
        <w:tc>
          <w:tcPr>
            <w:tcW w:w="468" w:type="pct"/>
            <w:tcBorders>
              <w:top w:val="nil"/>
              <w:bottom w:val="nil"/>
            </w:tcBorders>
            <w:shd w:val="clear" w:color="auto" w:fill="FFFFFF"/>
            <w:vAlign w:val="center"/>
          </w:tcPr>
          <w:p w14:paraId="6171637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.204</w:t>
            </w:r>
          </w:p>
        </w:tc>
        <w:tc>
          <w:tcPr>
            <w:tcW w:w="468" w:type="pct"/>
            <w:tcBorders>
              <w:top w:val="nil"/>
              <w:bottom w:val="nil"/>
            </w:tcBorders>
            <w:shd w:val="clear" w:color="auto" w:fill="FFFFFF"/>
            <w:vAlign w:val="center"/>
          </w:tcPr>
          <w:p w14:paraId="56010A25"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.839</w:t>
            </w:r>
          </w:p>
        </w:tc>
        <w:tc>
          <w:tcPr>
            <w:tcW w:w="670" w:type="pct"/>
            <w:tcBorders>
              <w:top w:val="nil"/>
              <w:bottom w:val="nil"/>
            </w:tcBorders>
            <w:shd w:val="clear" w:color="auto" w:fill="FFFFFF"/>
            <w:vAlign w:val="center"/>
          </w:tcPr>
          <w:p w14:paraId="00EEFF5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.012</w:t>
            </w:r>
          </w:p>
        </w:tc>
        <w:tc>
          <w:tcPr>
            <w:tcW w:w="517" w:type="pct"/>
            <w:tcBorders>
              <w:top w:val="nil"/>
              <w:bottom w:val="nil"/>
            </w:tcBorders>
            <w:shd w:val="clear" w:color="auto" w:fill="FFFFFF"/>
            <w:vAlign w:val="center"/>
          </w:tcPr>
          <w:p w14:paraId="6BC6748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.957</w:t>
            </w:r>
          </w:p>
        </w:tc>
        <w:tc>
          <w:tcPr>
            <w:tcW w:w="468" w:type="pct"/>
            <w:tcBorders>
              <w:top w:val="nil"/>
              <w:bottom w:val="nil"/>
            </w:tcBorders>
            <w:shd w:val="clear" w:color="auto" w:fill="FFFFFF"/>
            <w:vAlign w:val="center"/>
          </w:tcPr>
          <w:p w14:paraId="377193F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1.045</w:t>
            </w:r>
          </w:p>
        </w:tc>
        <w:tc>
          <w:tcPr>
            <w:tcW w:w="670" w:type="pct"/>
            <w:tcBorders>
              <w:top w:val="nil"/>
              <w:bottom w:val="nil"/>
              <w:right w:val="single" w:sz="16" w:space="0" w:color="000000"/>
            </w:tcBorders>
            <w:shd w:val="clear" w:color="auto" w:fill="FFFFFF"/>
            <w:vAlign w:val="center"/>
          </w:tcPr>
          <w:p w14:paraId="1B477621"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.957</w:t>
            </w:r>
          </w:p>
        </w:tc>
      </w:tr>
      <w:tr w:rsidR="003F3D06" w:rsidRPr="003F3D06" w14:paraId="6E754E45" w14:textId="77777777" w:rsidTr="003F3D06">
        <w:trPr>
          <w:cantSplit/>
        </w:trPr>
        <w:tc>
          <w:tcPr>
            <w:tcW w:w="335" w:type="pct"/>
            <w:vMerge/>
            <w:tcBorders>
              <w:top w:val="single" w:sz="16" w:space="0" w:color="000000"/>
              <w:left w:val="single" w:sz="16" w:space="0" w:color="000000"/>
              <w:right w:val="nil"/>
            </w:tcBorders>
            <w:shd w:val="clear" w:color="auto" w:fill="FFFFFF"/>
          </w:tcPr>
          <w:p w14:paraId="4938FBA1"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2A1A3D56"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ADMC</w:t>
            </w:r>
          </w:p>
        </w:tc>
        <w:tc>
          <w:tcPr>
            <w:tcW w:w="468" w:type="pct"/>
            <w:tcBorders>
              <w:top w:val="nil"/>
              <w:left w:val="single" w:sz="16" w:space="0" w:color="000000"/>
              <w:bottom w:val="nil"/>
            </w:tcBorders>
            <w:shd w:val="clear" w:color="auto" w:fill="FFFFFF"/>
            <w:vAlign w:val="center"/>
          </w:tcPr>
          <w:p w14:paraId="4BAFCAA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-.040</w:t>
            </w:r>
            <w:r w:rsidRPr="003F3D06">
              <w:rPr>
                <w:rFonts w:ascii="Arial" w:hAnsi="Arial" w:cs="Arial"/>
                <w:color w:val="000000"/>
                <w:sz w:val="18"/>
                <w:szCs w:val="18"/>
                <w:vertAlign w:val="superscript"/>
                <w:lang w:bidi="ar-SA"/>
              </w:rPr>
              <w:t>b</w:t>
            </w:r>
          </w:p>
        </w:tc>
        <w:tc>
          <w:tcPr>
            <w:tcW w:w="468" w:type="pct"/>
            <w:tcBorders>
              <w:top w:val="nil"/>
              <w:bottom w:val="nil"/>
            </w:tcBorders>
            <w:shd w:val="clear" w:color="auto" w:fill="FFFFFF"/>
            <w:vAlign w:val="center"/>
          </w:tcPr>
          <w:p w14:paraId="31FE74A3"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-.696</w:t>
            </w:r>
          </w:p>
        </w:tc>
        <w:tc>
          <w:tcPr>
            <w:tcW w:w="468" w:type="pct"/>
            <w:tcBorders>
              <w:top w:val="nil"/>
              <w:bottom w:val="nil"/>
            </w:tcBorders>
            <w:shd w:val="clear" w:color="auto" w:fill="FFFFFF"/>
            <w:vAlign w:val="center"/>
          </w:tcPr>
          <w:p w14:paraId="09CD506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.487</w:t>
            </w:r>
          </w:p>
        </w:tc>
        <w:tc>
          <w:tcPr>
            <w:tcW w:w="670" w:type="pct"/>
            <w:tcBorders>
              <w:top w:val="nil"/>
              <w:bottom w:val="nil"/>
            </w:tcBorders>
            <w:shd w:val="clear" w:color="auto" w:fill="FFFFFF"/>
            <w:vAlign w:val="center"/>
          </w:tcPr>
          <w:p w14:paraId="249177C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-.040</w:t>
            </w:r>
          </w:p>
        </w:tc>
        <w:tc>
          <w:tcPr>
            <w:tcW w:w="517" w:type="pct"/>
            <w:tcBorders>
              <w:top w:val="nil"/>
              <w:bottom w:val="nil"/>
            </w:tcBorders>
            <w:shd w:val="clear" w:color="auto" w:fill="FFFFFF"/>
            <w:vAlign w:val="center"/>
          </w:tcPr>
          <w:p w14:paraId="7BADAFC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.978</w:t>
            </w:r>
          </w:p>
        </w:tc>
        <w:tc>
          <w:tcPr>
            <w:tcW w:w="468" w:type="pct"/>
            <w:tcBorders>
              <w:top w:val="nil"/>
              <w:bottom w:val="nil"/>
            </w:tcBorders>
            <w:shd w:val="clear" w:color="auto" w:fill="FFFFFF"/>
            <w:vAlign w:val="center"/>
          </w:tcPr>
          <w:p w14:paraId="513DBAB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1.023</w:t>
            </w:r>
          </w:p>
        </w:tc>
        <w:tc>
          <w:tcPr>
            <w:tcW w:w="670" w:type="pct"/>
            <w:tcBorders>
              <w:top w:val="nil"/>
              <w:bottom w:val="nil"/>
              <w:right w:val="single" w:sz="16" w:space="0" w:color="000000"/>
            </w:tcBorders>
            <w:shd w:val="clear" w:color="auto" w:fill="FFFFFF"/>
            <w:vAlign w:val="center"/>
          </w:tcPr>
          <w:p w14:paraId="482FD7C4"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.978</w:t>
            </w:r>
          </w:p>
        </w:tc>
      </w:tr>
      <w:tr w:rsidR="003F3D06" w:rsidRPr="003F3D06" w14:paraId="5B331608" w14:textId="77777777" w:rsidTr="003F3D06">
        <w:trPr>
          <w:cantSplit/>
        </w:trPr>
        <w:tc>
          <w:tcPr>
            <w:tcW w:w="335" w:type="pct"/>
            <w:vMerge/>
            <w:tcBorders>
              <w:top w:val="single" w:sz="16" w:space="0" w:color="000000"/>
              <w:left w:val="single" w:sz="16" w:space="0" w:color="000000"/>
              <w:right w:val="nil"/>
            </w:tcBorders>
            <w:shd w:val="clear" w:color="auto" w:fill="FFFFFF"/>
          </w:tcPr>
          <w:p w14:paraId="2548A5A1"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6F06CF00"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Race</w:t>
            </w:r>
          </w:p>
        </w:tc>
        <w:tc>
          <w:tcPr>
            <w:tcW w:w="468" w:type="pct"/>
            <w:tcBorders>
              <w:top w:val="nil"/>
              <w:left w:val="single" w:sz="16" w:space="0" w:color="000000"/>
              <w:bottom w:val="nil"/>
            </w:tcBorders>
            <w:shd w:val="clear" w:color="auto" w:fill="FFFFFF"/>
            <w:vAlign w:val="center"/>
          </w:tcPr>
          <w:p w14:paraId="7340381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.046</w:t>
            </w:r>
            <w:r w:rsidRPr="003F3D06">
              <w:rPr>
                <w:rFonts w:ascii="Arial" w:hAnsi="Arial" w:cs="Arial"/>
                <w:color w:val="000000"/>
                <w:sz w:val="18"/>
                <w:szCs w:val="18"/>
                <w:vertAlign w:val="superscript"/>
                <w:lang w:bidi="ar-SA"/>
              </w:rPr>
              <w:t>b</w:t>
            </w:r>
          </w:p>
        </w:tc>
        <w:tc>
          <w:tcPr>
            <w:tcW w:w="468" w:type="pct"/>
            <w:tcBorders>
              <w:top w:val="nil"/>
              <w:bottom w:val="nil"/>
            </w:tcBorders>
            <w:shd w:val="clear" w:color="auto" w:fill="FFFFFF"/>
            <w:vAlign w:val="center"/>
          </w:tcPr>
          <w:p w14:paraId="01B3FB2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.810</w:t>
            </w:r>
          </w:p>
        </w:tc>
        <w:tc>
          <w:tcPr>
            <w:tcW w:w="468" w:type="pct"/>
            <w:tcBorders>
              <w:top w:val="nil"/>
              <w:bottom w:val="nil"/>
            </w:tcBorders>
            <w:shd w:val="clear" w:color="auto" w:fill="FFFFFF"/>
            <w:vAlign w:val="center"/>
          </w:tcPr>
          <w:p w14:paraId="70B707A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.418</w:t>
            </w:r>
          </w:p>
        </w:tc>
        <w:tc>
          <w:tcPr>
            <w:tcW w:w="670" w:type="pct"/>
            <w:tcBorders>
              <w:top w:val="nil"/>
              <w:bottom w:val="nil"/>
            </w:tcBorders>
            <w:shd w:val="clear" w:color="auto" w:fill="FFFFFF"/>
            <w:vAlign w:val="center"/>
          </w:tcPr>
          <w:p w14:paraId="38AE18A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.047</w:t>
            </w:r>
          </w:p>
        </w:tc>
        <w:tc>
          <w:tcPr>
            <w:tcW w:w="517" w:type="pct"/>
            <w:tcBorders>
              <w:top w:val="nil"/>
              <w:bottom w:val="nil"/>
            </w:tcBorders>
            <w:shd w:val="clear" w:color="auto" w:fill="FFFFFF"/>
            <w:vAlign w:val="center"/>
          </w:tcPr>
          <w:p w14:paraId="09F5381C"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.981</w:t>
            </w:r>
          </w:p>
        </w:tc>
        <w:tc>
          <w:tcPr>
            <w:tcW w:w="468" w:type="pct"/>
            <w:tcBorders>
              <w:top w:val="nil"/>
              <w:bottom w:val="nil"/>
            </w:tcBorders>
            <w:shd w:val="clear" w:color="auto" w:fill="FFFFFF"/>
            <w:vAlign w:val="center"/>
          </w:tcPr>
          <w:p w14:paraId="1F76317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1.019</w:t>
            </w:r>
          </w:p>
        </w:tc>
        <w:tc>
          <w:tcPr>
            <w:tcW w:w="670" w:type="pct"/>
            <w:tcBorders>
              <w:top w:val="nil"/>
              <w:bottom w:val="nil"/>
              <w:right w:val="single" w:sz="16" w:space="0" w:color="000000"/>
            </w:tcBorders>
            <w:shd w:val="clear" w:color="auto" w:fill="FFFFFF"/>
            <w:vAlign w:val="center"/>
          </w:tcPr>
          <w:p w14:paraId="1453500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.981</w:t>
            </w:r>
          </w:p>
        </w:tc>
      </w:tr>
      <w:tr w:rsidR="003F3D06" w:rsidRPr="003F3D06" w14:paraId="65EBE9D2" w14:textId="77777777" w:rsidTr="003F3D06">
        <w:trPr>
          <w:cantSplit/>
        </w:trPr>
        <w:tc>
          <w:tcPr>
            <w:tcW w:w="335" w:type="pct"/>
            <w:vMerge/>
            <w:tcBorders>
              <w:top w:val="single" w:sz="16" w:space="0" w:color="000000"/>
              <w:left w:val="single" w:sz="16" w:space="0" w:color="000000"/>
              <w:right w:val="nil"/>
            </w:tcBorders>
            <w:shd w:val="clear" w:color="auto" w:fill="FFFFFF"/>
          </w:tcPr>
          <w:p w14:paraId="51E10ECA"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right w:val="single" w:sz="16" w:space="0" w:color="000000"/>
            </w:tcBorders>
            <w:shd w:val="clear" w:color="auto" w:fill="FFFFFF"/>
          </w:tcPr>
          <w:p w14:paraId="42014C13"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Gender</w:t>
            </w:r>
          </w:p>
        </w:tc>
        <w:tc>
          <w:tcPr>
            <w:tcW w:w="468" w:type="pct"/>
            <w:tcBorders>
              <w:top w:val="nil"/>
              <w:left w:val="single" w:sz="16" w:space="0" w:color="000000"/>
            </w:tcBorders>
            <w:shd w:val="clear" w:color="auto" w:fill="FFFFFF"/>
            <w:vAlign w:val="center"/>
          </w:tcPr>
          <w:p w14:paraId="46D055E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.134</w:t>
            </w:r>
            <w:r w:rsidRPr="003F3D06">
              <w:rPr>
                <w:rFonts w:ascii="Arial" w:hAnsi="Arial" w:cs="Arial"/>
                <w:color w:val="000000"/>
                <w:sz w:val="18"/>
                <w:szCs w:val="18"/>
                <w:vertAlign w:val="superscript"/>
                <w:lang w:bidi="ar-SA"/>
              </w:rPr>
              <w:t>b</w:t>
            </w:r>
          </w:p>
        </w:tc>
        <w:tc>
          <w:tcPr>
            <w:tcW w:w="468" w:type="pct"/>
            <w:tcBorders>
              <w:top w:val="nil"/>
            </w:tcBorders>
            <w:shd w:val="clear" w:color="auto" w:fill="FFFFFF"/>
            <w:vAlign w:val="center"/>
          </w:tcPr>
          <w:p w14:paraId="417D944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2.389</w:t>
            </w:r>
          </w:p>
        </w:tc>
        <w:tc>
          <w:tcPr>
            <w:tcW w:w="468" w:type="pct"/>
            <w:tcBorders>
              <w:top w:val="nil"/>
            </w:tcBorders>
            <w:shd w:val="clear" w:color="auto" w:fill="FFFFFF"/>
            <w:vAlign w:val="center"/>
          </w:tcPr>
          <w:p w14:paraId="09AE5B9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.018</w:t>
            </w:r>
          </w:p>
        </w:tc>
        <w:tc>
          <w:tcPr>
            <w:tcW w:w="670" w:type="pct"/>
            <w:tcBorders>
              <w:top w:val="nil"/>
            </w:tcBorders>
            <w:shd w:val="clear" w:color="auto" w:fill="FFFFFF"/>
            <w:vAlign w:val="center"/>
          </w:tcPr>
          <w:p w14:paraId="00FB48C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.136</w:t>
            </w:r>
          </w:p>
        </w:tc>
        <w:tc>
          <w:tcPr>
            <w:tcW w:w="517" w:type="pct"/>
            <w:tcBorders>
              <w:top w:val="nil"/>
            </w:tcBorders>
            <w:shd w:val="clear" w:color="auto" w:fill="FFFFFF"/>
            <w:vAlign w:val="center"/>
          </w:tcPr>
          <w:p w14:paraId="4323CD3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.987</w:t>
            </w:r>
          </w:p>
        </w:tc>
        <w:tc>
          <w:tcPr>
            <w:tcW w:w="468" w:type="pct"/>
            <w:tcBorders>
              <w:top w:val="nil"/>
            </w:tcBorders>
            <w:shd w:val="clear" w:color="auto" w:fill="FFFFFF"/>
            <w:vAlign w:val="center"/>
          </w:tcPr>
          <w:p w14:paraId="4F8579EC"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1.013</w:t>
            </w:r>
          </w:p>
        </w:tc>
        <w:tc>
          <w:tcPr>
            <w:tcW w:w="670" w:type="pct"/>
            <w:tcBorders>
              <w:top w:val="nil"/>
              <w:right w:val="single" w:sz="16" w:space="0" w:color="000000"/>
            </w:tcBorders>
            <w:shd w:val="clear" w:color="auto" w:fill="FFFFFF"/>
            <w:vAlign w:val="center"/>
          </w:tcPr>
          <w:p w14:paraId="4EA33317"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.987</w:t>
            </w:r>
          </w:p>
        </w:tc>
      </w:tr>
      <w:tr w:rsidR="003F3D06" w:rsidRPr="003F3D06" w14:paraId="42A533FB" w14:textId="77777777" w:rsidTr="003F3D06">
        <w:trPr>
          <w:cantSplit/>
        </w:trPr>
        <w:tc>
          <w:tcPr>
            <w:tcW w:w="335" w:type="pct"/>
            <w:vMerge w:val="restart"/>
            <w:tcBorders>
              <w:top w:val="nil"/>
              <w:left w:val="single" w:sz="16" w:space="0" w:color="000000"/>
              <w:bottom w:val="single" w:sz="16" w:space="0" w:color="000000"/>
              <w:right w:val="nil"/>
            </w:tcBorders>
            <w:shd w:val="clear" w:color="auto" w:fill="FFFFFF"/>
          </w:tcPr>
          <w:p w14:paraId="26760FC8"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2</w:t>
            </w:r>
          </w:p>
        </w:tc>
        <w:tc>
          <w:tcPr>
            <w:tcW w:w="936" w:type="pct"/>
            <w:tcBorders>
              <w:top w:val="nil"/>
              <w:left w:val="nil"/>
              <w:bottom w:val="nil"/>
              <w:right w:val="single" w:sz="16" w:space="0" w:color="000000"/>
            </w:tcBorders>
            <w:shd w:val="clear" w:color="auto" w:fill="FFFFFF"/>
          </w:tcPr>
          <w:p w14:paraId="1A48341D"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proofErr w:type="spellStart"/>
            <w:r w:rsidRPr="003F3D06">
              <w:rPr>
                <w:rFonts w:ascii="Arial" w:hAnsi="Arial" w:cs="Arial"/>
                <w:color w:val="000000"/>
                <w:sz w:val="18"/>
                <w:szCs w:val="18"/>
                <w:lang w:bidi="ar-SA"/>
              </w:rPr>
              <w:t>DescDecTaskToplak</w:t>
            </w:r>
            <w:proofErr w:type="spellEnd"/>
          </w:p>
        </w:tc>
        <w:tc>
          <w:tcPr>
            <w:tcW w:w="468" w:type="pct"/>
            <w:tcBorders>
              <w:top w:val="nil"/>
              <w:left w:val="single" w:sz="16" w:space="0" w:color="000000"/>
              <w:bottom w:val="nil"/>
            </w:tcBorders>
            <w:shd w:val="clear" w:color="auto" w:fill="FFFFFF"/>
            <w:vAlign w:val="center"/>
          </w:tcPr>
          <w:p w14:paraId="5F0408D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-.039</w:t>
            </w:r>
            <w:r w:rsidRPr="003F3D06">
              <w:rPr>
                <w:rFonts w:ascii="Arial" w:hAnsi="Arial" w:cs="Arial"/>
                <w:color w:val="000000"/>
                <w:sz w:val="18"/>
                <w:szCs w:val="18"/>
                <w:vertAlign w:val="superscript"/>
                <w:lang w:bidi="ar-SA"/>
              </w:rPr>
              <w:t>c</w:t>
            </w:r>
          </w:p>
        </w:tc>
        <w:tc>
          <w:tcPr>
            <w:tcW w:w="468" w:type="pct"/>
            <w:tcBorders>
              <w:top w:val="nil"/>
              <w:bottom w:val="nil"/>
            </w:tcBorders>
            <w:shd w:val="clear" w:color="auto" w:fill="FFFFFF"/>
            <w:vAlign w:val="center"/>
          </w:tcPr>
          <w:p w14:paraId="38D2E9F5"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-.664</w:t>
            </w:r>
          </w:p>
        </w:tc>
        <w:tc>
          <w:tcPr>
            <w:tcW w:w="468" w:type="pct"/>
            <w:tcBorders>
              <w:top w:val="nil"/>
              <w:bottom w:val="nil"/>
            </w:tcBorders>
            <w:shd w:val="clear" w:color="auto" w:fill="FFFFFF"/>
            <w:vAlign w:val="center"/>
          </w:tcPr>
          <w:p w14:paraId="0E66200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.507</w:t>
            </w:r>
          </w:p>
        </w:tc>
        <w:tc>
          <w:tcPr>
            <w:tcW w:w="670" w:type="pct"/>
            <w:tcBorders>
              <w:top w:val="nil"/>
              <w:bottom w:val="nil"/>
            </w:tcBorders>
            <w:shd w:val="clear" w:color="auto" w:fill="FFFFFF"/>
            <w:vAlign w:val="center"/>
          </w:tcPr>
          <w:p w14:paraId="7EE7F6C5"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-.038</w:t>
            </w:r>
          </w:p>
        </w:tc>
        <w:tc>
          <w:tcPr>
            <w:tcW w:w="517" w:type="pct"/>
            <w:tcBorders>
              <w:top w:val="nil"/>
              <w:bottom w:val="nil"/>
            </w:tcBorders>
            <w:shd w:val="clear" w:color="auto" w:fill="FFFFFF"/>
            <w:vAlign w:val="center"/>
          </w:tcPr>
          <w:p w14:paraId="23F2ED4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.898</w:t>
            </w:r>
          </w:p>
        </w:tc>
        <w:tc>
          <w:tcPr>
            <w:tcW w:w="468" w:type="pct"/>
            <w:tcBorders>
              <w:top w:val="nil"/>
              <w:bottom w:val="nil"/>
            </w:tcBorders>
            <w:shd w:val="clear" w:color="auto" w:fill="FFFFFF"/>
            <w:vAlign w:val="center"/>
          </w:tcPr>
          <w:p w14:paraId="3985DDF7"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1.113</w:t>
            </w:r>
          </w:p>
        </w:tc>
        <w:tc>
          <w:tcPr>
            <w:tcW w:w="670" w:type="pct"/>
            <w:tcBorders>
              <w:top w:val="nil"/>
              <w:bottom w:val="nil"/>
              <w:right w:val="single" w:sz="16" w:space="0" w:color="000000"/>
            </w:tcBorders>
            <w:shd w:val="clear" w:color="auto" w:fill="FFFFFF"/>
            <w:vAlign w:val="center"/>
          </w:tcPr>
          <w:p w14:paraId="5FA11B67"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.898</w:t>
            </w:r>
          </w:p>
        </w:tc>
      </w:tr>
      <w:tr w:rsidR="003F3D06" w:rsidRPr="003F3D06" w14:paraId="6E2DCB15" w14:textId="77777777" w:rsidTr="003F3D06">
        <w:trPr>
          <w:cantSplit/>
        </w:trPr>
        <w:tc>
          <w:tcPr>
            <w:tcW w:w="335" w:type="pct"/>
            <w:vMerge/>
            <w:tcBorders>
              <w:top w:val="nil"/>
              <w:left w:val="single" w:sz="16" w:space="0" w:color="000000"/>
              <w:bottom w:val="single" w:sz="16" w:space="0" w:color="000000"/>
              <w:right w:val="nil"/>
            </w:tcBorders>
            <w:shd w:val="clear" w:color="auto" w:fill="FFFFFF"/>
          </w:tcPr>
          <w:p w14:paraId="56C7FDCC"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51605E3D"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BNTS</w:t>
            </w:r>
          </w:p>
        </w:tc>
        <w:tc>
          <w:tcPr>
            <w:tcW w:w="468" w:type="pct"/>
            <w:tcBorders>
              <w:top w:val="nil"/>
              <w:left w:val="single" w:sz="16" w:space="0" w:color="000000"/>
              <w:bottom w:val="nil"/>
            </w:tcBorders>
            <w:shd w:val="clear" w:color="auto" w:fill="FFFFFF"/>
            <w:vAlign w:val="center"/>
          </w:tcPr>
          <w:p w14:paraId="790C2FE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-.106</w:t>
            </w:r>
            <w:r w:rsidRPr="003F3D06">
              <w:rPr>
                <w:rFonts w:ascii="Arial" w:hAnsi="Arial" w:cs="Arial"/>
                <w:color w:val="000000"/>
                <w:sz w:val="18"/>
                <w:szCs w:val="18"/>
                <w:vertAlign w:val="superscript"/>
                <w:lang w:bidi="ar-SA"/>
              </w:rPr>
              <w:t>c</w:t>
            </w:r>
          </w:p>
        </w:tc>
        <w:tc>
          <w:tcPr>
            <w:tcW w:w="468" w:type="pct"/>
            <w:tcBorders>
              <w:top w:val="nil"/>
              <w:bottom w:val="nil"/>
            </w:tcBorders>
            <w:shd w:val="clear" w:color="auto" w:fill="FFFFFF"/>
            <w:vAlign w:val="center"/>
          </w:tcPr>
          <w:p w14:paraId="6396F11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-1.813</w:t>
            </w:r>
          </w:p>
        </w:tc>
        <w:tc>
          <w:tcPr>
            <w:tcW w:w="468" w:type="pct"/>
            <w:tcBorders>
              <w:top w:val="nil"/>
              <w:bottom w:val="nil"/>
            </w:tcBorders>
            <w:shd w:val="clear" w:color="auto" w:fill="FFFFFF"/>
            <w:vAlign w:val="center"/>
          </w:tcPr>
          <w:p w14:paraId="30AC9591"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.071</w:t>
            </w:r>
          </w:p>
        </w:tc>
        <w:tc>
          <w:tcPr>
            <w:tcW w:w="670" w:type="pct"/>
            <w:tcBorders>
              <w:top w:val="nil"/>
              <w:bottom w:val="nil"/>
            </w:tcBorders>
            <w:shd w:val="clear" w:color="auto" w:fill="FFFFFF"/>
            <w:vAlign w:val="center"/>
          </w:tcPr>
          <w:p w14:paraId="67F29FB5"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-.104</w:t>
            </w:r>
          </w:p>
        </w:tc>
        <w:tc>
          <w:tcPr>
            <w:tcW w:w="517" w:type="pct"/>
            <w:tcBorders>
              <w:top w:val="nil"/>
              <w:bottom w:val="nil"/>
            </w:tcBorders>
            <w:shd w:val="clear" w:color="auto" w:fill="FFFFFF"/>
            <w:vAlign w:val="center"/>
          </w:tcPr>
          <w:p w14:paraId="61E5E04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.905</w:t>
            </w:r>
          </w:p>
        </w:tc>
        <w:tc>
          <w:tcPr>
            <w:tcW w:w="468" w:type="pct"/>
            <w:tcBorders>
              <w:top w:val="nil"/>
              <w:bottom w:val="nil"/>
            </w:tcBorders>
            <w:shd w:val="clear" w:color="auto" w:fill="FFFFFF"/>
            <w:vAlign w:val="center"/>
          </w:tcPr>
          <w:p w14:paraId="4AD92755"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1.105</w:t>
            </w:r>
          </w:p>
        </w:tc>
        <w:tc>
          <w:tcPr>
            <w:tcW w:w="670" w:type="pct"/>
            <w:tcBorders>
              <w:top w:val="nil"/>
              <w:bottom w:val="nil"/>
              <w:right w:val="single" w:sz="16" w:space="0" w:color="000000"/>
            </w:tcBorders>
            <w:shd w:val="clear" w:color="auto" w:fill="FFFFFF"/>
            <w:vAlign w:val="center"/>
          </w:tcPr>
          <w:p w14:paraId="07C6BC2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.905</w:t>
            </w:r>
          </w:p>
        </w:tc>
      </w:tr>
      <w:tr w:rsidR="003F3D06" w:rsidRPr="003F3D06" w14:paraId="6F10F63A" w14:textId="77777777" w:rsidTr="003F3D06">
        <w:trPr>
          <w:cantSplit/>
        </w:trPr>
        <w:tc>
          <w:tcPr>
            <w:tcW w:w="335" w:type="pct"/>
            <w:vMerge/>
            <w:tcBorders>
              <w:top w:val="nil"/>
              <w:left w:val="single" w:sz="16" w:space="0" w:color="000000"/>
              <w:bottom w:val="single" w:sz="16" w:space="0" w:color="000000"/>
              <w:right w:val="nil"/>
            </w:tcBorders>
            <w:shd w:val="clear" w:color="auto" w:fill="FFFFFF"/>
          </w:tcPr>
          <w:p w14:paraId="6DD4E26E"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1AFF9544"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DOI</w:t>
            </w:r>
          </w:p>
        </w:tc>
        <w:tc>
          <w:tcPr>
            <w:tcW w:w="468" w:type="pct"/>
            <w:tcBorders>
              <w:top w:val="nil"/>
              <w:left w:val="single" w:sz="16" w:space="0" w:color="000000"/>
              <w:bottom w:val="nil"/>
            </w:tcBorders>
            <w:shd w:val="clear" w:color="auto" w:fill="FFFFFF"/>
            <w:vAlign w:val="center"/>
          </w:tcPr>
          <w:p w14:paraId="5A0E1C8E"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-.064</w:t>
            </w:r>
            <w:r w:rsidRPr="003F3D06">
              <w:rPr>
                <w:rFonts w:ascii="Arial" w:hAnsi="Arial" w:cs="Arial"/>
                <w:color w:val="000000"/>
                <w:sz w:val="18"/>
                <w:szCs w:val="18"/>
                <w:vertAlign w:val="superscript"/>
                <w:lang w:bidi="ar-SA"/>
              </w:rPr>
              <w:t>c</w:t>
            </w:r>
          </w:p>
        </w:tc>
        <w:tc>
          <w:tcPr>
            <w:tcW w:w="468" w:type="pct"/>
            <w:tcBorders>
              <w:top w:val="nil"/>
              <w:bottom w:val="nil"/>
            </w:tcBorders>
            <w:shd w:val="clear" w:color="auto" w:fill="FFFFFF"/>
            <w:vAlign w:val="center"/>
          </w:tcPr>
          <w:p w14:paraId="6A6A5F0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-1.114</w:t>
            </w:r>
          </w:p>
        </w:tc>
        <w:tc>
          <w:tcPr>
            <w:tcW w:w="468" w:type="pct"/>
            <w:tcBorders>
              <w:top w:val="nil"/>
              <w:bottom w:val="nil"/>
            </w:tcBorders>
            <w:shd w:val="clear" w:color="auto" w:fill="FFFFFF"/>
            <w:vAlign w:val="center"/>
          </w:tcPr>
          <w:p w14:paraId="0DCCA1E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.266</w:t>
            </w:r>
          </w:p>
        </w:tc>
        <w:tc>
          <w:tcPr>
            <w:tcW w:w="670" w:type="pct"/>
            <w:tcBorders>
              <w:top w:val="nil"/>
              <w:bottom w:val="nil"/>
            </w:tcBorders>
            <w:shd w:val="clear" w:color="auto" w:fill="FFFFFF"/>
            <w:vAlign w:val="center"/>
          </w:tcPr>
          <w:p w14:paraId="7E6B04C2"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-.064</w:t>
            </w:r>
          </w:p>
        </w:tc>
        <w:tc>
          <w:tcPr>
            <w:tcW w:w="517" w:type="pct"/>
            <w:tcBorders>
              <w:top w:val="nil"/>
              <w:bottom w:val="nil"/>
            </w:tcBorders>
            <w:shd w:val="clear" w:color="auto" w:fill="FFFFFF"/>
            <w:vAlign w:val="center"/>
          </w:tcPr>
          <w:p w14:paraId="6AA2866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.961</w:t>
            </w:r>
          </w:p>
        </w:tc>
        <w:tc>
          <w:tcPr>
            <w:tcW w:w="468" w:type="pct"/>
            <w:tcBorders>
              <w:top w:val="nil"/>
              <w:bottom w:val="nil"/>
            </w:tcBorders>
            <w:shd w:val="clear" w:color="auto" w:fill="FFFFFF"/>
            <w:vAlign w:val="center"/>
          </w:tcPr>
          <w:p w14:paraId="780A137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1.040</w:t>
            </w:r>
          </w:p>
        </w:tc>
        <w:tc>
          <w:tcPr>
            <w:tcW w:w="670" w:type="pct"/>
            <w:tcBorders>
              <w:top w:val="nil"/>
              <w:bottom w:val="nil"/>
              <w:right w:val="single" w:sz="16" w:space="0" w:color="000000"/>
            </w:tcBorders>
            <w:shd w:val="clear" w:color="auto" w:fill="FFFFFF"/>
            <w:vAlign w:val="center"/>
          </w:tcPr>
          <w:p w14:paraId="3599F9C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.961</w:t>
            </w:r>
          </w:p>
        </w:tc>
      </w:tr>
      <w:tr w:rsidR="003F3D06" w:rsidRPr="003F3D06" w14:paraId="2E242D96" w14:textId="77777777" w:rsidTr="003F3D06">
        <w:trPr>
          <w:cantSplit/>
        </w:trPr>
        <w:tc>
          <w:tcPr>
            <w:tcW w:w="335" w:type="pct"/>
            <w:vMerge/>
            <w:tcBorders>
              <w:top w:val="nil"/>
              <w:left w:val="single" w:sz="16" w:space="0" w:color="000000"/>
              <w:bottom w:val="single" w:sz="16" w:space="0" w:color="000000"/>
              <w:right w:val="nil"/>
            </w:tcBorders>
            <w:shd w:val="clear" w:color="auto" w:fill="FFFFFF"/>
          </w:tcPr>
          <w:p w14:paraId="78C2F738"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6A930BC3"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proofErr w:type="spellStart"/>
            <w:r w:rsidRPr="003F3D06">
              <w:rPr>
                <w:rFonts w:ascii="Arial" w:hAnsi="Arial" w:cs="Arial"/>
                <w:color w:val="000000"/>
                <w:sz w:val="18"/>
                <w:szCs w:val="18"/>
                <w:lang w:bidi="ar-SA"/>
              </w:rPr>
              <w:t>ADMCconfPer</w:t>
            </w:r>
            <w:proofErr w:type="spellEnd"/>
          </w:p>
        </w:tc>
        <w:tc>
          <w:tcPr>
            <w:tcW w:w="468" w:type="pct"/>
            <w:tcBorders>
              <w:top w:val="nil"/>
              <w:left w:val="single" w:sz="16" w:space="0" w:color="000000"/>
              <w:bottom w:val="nil"/>
            </w:tcBorders>
            <w:shd w:val="clear" w:color="auto" w:fill="FFFFFF"/>
            <w:vAlign w:val="center"/>
          </w:tcPr>
          <w:p w14:paraId="263731C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.018</w:t>
            </w:r>
            <w:r w:rsidRPr="003F3D06">
              <w:rPr>
                <w:rFonts w:ascii="Arial" w:hAnsi="Arial" w:cs="Arial"/>
                <w:color w:val="000000"/>
                <w:sz w:val="18"/>
                <w:szCs w:val="18"/>
                <w:vertAlign w:val="superscript"/>
                <w:lang w:bidi="ar-SA"/>
              </w:rPr>
              <w:t>c</w:t>
            </w:r>
          </w:p>
        </w:tc>
        <w:tc>
          <w:tcPr>
            <w:tcW w:w="468" w:type="pct"/>
            <w:tcBorders>
              <w:top w:val="nil"/>
              <w:bottom w:val="nil"/>
            </w:tcBorders>
            <w:shd w:val="clear" w:color="auto" w:fill="FFFFFF"/>
            <w:vAlign w:val="center"/>
          </w:tcPr>
          <w:p w14:paraId="2E7C5A8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.325</w:t>
            </w:r>
          </w:p>
        </w:tc>
        <w:tc>
          <w:tcPr>
            <w:tcW w:w="468" w:type="pct"/>
            <w:tcBorders>
              <w:top w:val="nil"/>
              <w:bottom w:val="nil"/>
            </w:tcBorders>
            <w:shd w:val="clear" w:color="auto" w:fill="FFFFFF"/>
            <w:vAlign w:val="center"/>
          </w:tcPr>
          <w:p w14:paraId="73A9EDB1"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.746</w:t>
            </w:r>
          </w:p>
        </w:tc>
        <w:tc>
          <w:tcPr>
            <w:tcW w:w="670" w:type="pct"/>
            <w:tcBorders>
              <w:top w:val="nil"/>
              <w:bottom w:val="nil"/>
            </w:tcBorders>
            <w:shd w:val="clear" w:color="auto" w:fill="FFFFFF"/>
            <w:vAlign w:val="center"/>
          </w:tcPr>
          <w:p w14:paraId="59109AC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.019</w:t>
            </w:r>
          </w:p>
        </w:tc>
        <w:tc>
          <w:tcPr>
            <w:tcW w:w="517" w:type="pct"/>
            <w:tcBorders>
              <w:top w:val="nil"/>
              <w:bottom w:val="nil"/>
            </w:tcBorders>
            <w:shd w:val="clear" w:color="auto" w:fill="FFFFFF"/>
            <w:vAlign w:val="center"/>
          </w:tcPr>
          <w:p w14:paraId="6D0ED1AE"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.970</w:t>
            </w:r>
          </w:p>
        </w:tc>
        <w:tc>
          <w:tcPr>
            <w:tcW w:w="468" w:type="pct"/>
            <w:tcBorders>
              <w:top w:val="nil"/>
              <w:bottom w:val="nil"/>
            </w:tcBorders>
            <w:shd w:val="clear" w:color="auto" w:fill="FFFFFF"/>
            <w:vAlign w:val="center"/>
          </w:tcPr>
          <w:p w14:paraId="6C8EF70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1.031</w:t>
            </w:r>
          </w:p>
        </w:tc>
        <w:tc>
          <w:tcPr>
            <w:tcW w:w="670" w:type="pct"/>
            <w:tcBorders>
              <w:top w:val="nil"/>
              <w:bottom w:val="nil"/>
              <w:right w:val="single" w:sz="16" w:space="0" w:color="000000"/>
            </w:tcBorders>
            <w:shd w:val="clear" w:color="auto" w:fill="FFFFFF"/>
            <w:vAlign w:val="center"/>
          </w:tcPr>
          <w:p w14:paraId="43A8647F"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.959</w:t>
            </w:r>
          </w:p>
        </w:tc>
      </w:tr>
      <w:tr w:rsidR="003F3D06" w:rsidRPr="003F3D06" w14:paraId="482543FC" w14:textId="77777777" w:rsidTr="003F3D06">
        <w:trPr>
          <w:cantSplit/>
        </w:trPr>
        <w:tc>
          <w:tcPr>
            <w:tcW w:w="335" w:type="pct"/>
            <w:vMerge/>
            <w:tcBorders>
              <w:top w:val="nil"/>
              <w:left w:val="single" w:sz="16" w:space="0" w:color="000000"/>
              <w:bottom w:val="single" w:sz="16" w:space="0" w:color="000000"/>
              <w:right w:val="nil"/>
            </w:tcBorders>
            <w:shd w:val="clear" w:color="auto" w:fill="FFFFFF"/>
          </w:tcPr>
          <w:p w14:paraId="3CF597FA"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34D42C69"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proofErr w:type="spellStart"/>
            <w:r w:rsidRPr="003F3D06">
              <w:rPr>
                <w:rFonts w:ascii="Arial" w:hAnsi="Arial" w:cs="Arial"/>
                <w:color w:val="000000"/>
                <w:sz w:val="18"/>
                <w:szCs w:val="18"/>
                <w:lang w:bidi="ar-SA"/>
              </w:rPr>
              <w:t>Wonderlic</w:t>
            </w:r>
            <w:proofErr w:type="spellEnd"/>
          </w:p>
        </w:tc>
        <w:tc>
          <w:tcPr>
            <w:tcW w:w="468" w:type="pct"/>
            <w:tcBorders>
              <w:top w:val="nil"/>
              <w:left w:val="single" w:sz="16" w:space="0" w:color="000000"/>
              <w:bottom w:val="nil"/>
            </w:tcBorders>
            <w:shd w:val="clear" w:color="auto" w:fill="FFFFFF"/>
            <w:vAlign w:val="center"/>
          </w:tcPr>
          <w:p w14:paraId="4AB882C6"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-.032</w:t>
            </w:r>
            <w:r w:rsidRPr="003F3D06">
              <w:rPr>
                <w:rFonts w:ascii="Arial" w:hAnsi="Arial" w:cs="Arial"/>
                <w:color w:val="000000"/>
                <w:sz w:val="18"/>
                <w:szCs w:val="18"/>
                <w:vertAlign w:val="superscript"/>
                <w:lang w:bidi="ar-SA"/>
              </w:rPr>
              <w:t>c</w:t>
            </w:r>
          </w:p>
        </w:tc>
        <w:tc>
          <w:tcPr>
            <w:tcW w:w="468" w:type="pct"/>
            <w:tcBorders>
              <w:top w:val="nil"/>
              <w:bottom w:val="nil"/>
            </w:tcBorders>
            <w:shd w:val="clear" w:color="auto" w:fill="FFFFFF"/>
            <w:vAlign w:val="center"/>
          </w:tcPr>
          <w:p w14:paraId="237DBC7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-.574</w:t>
            </w:r>
          </w:p>
        </w:tc>
        <w:tc>
          <w:tcPr>
            <w:tcW w:w="468" w:type="pct"/>
            <w:tcBorders>
              <w:top w:val="nil"/>
              <w:bottom w:val="nil"/>
            </w:tcBorders>
            <w:shd w:val="clear" w:color="auto" w:fill="FFFFFF"/>
            <w:vAlign w:val="center"/>
          </w:tcPr>
          <w:p w14:paraId="29B43FEE"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.566</w:t>
            </w:r>
          </w:p>
        </w:tc>
        <w:tc>
          <w:tcPr>
            <w:tcW w:w="670" w:type="pct"/>
            <w:tcBorders>
              <w:top w:val="nil"/>
              <w:bottom w:val="nil"/>
            </w:tcBorders>
            <w:shd w:val="clear" w:color="auto" w:fill="FFFFFF"/>
            <w:vAlign w:val="center"/>
          </w:tcPr>
          <w:p w14:paraId="03055C5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-.033</w:t>
            </w:r>
          </w:p>
        </w:tc>
        <w:tc>
          <w:tcPr>
            <w:tcW w:w="517" w:type="pct"/>
            <w:tcBorders>
              <w:top w:val="nil"/>
              <w:bottom w:val="nil"/>
            </w:tcBorders>
            <w:shd w:val="clear" w:color="auto" w:fill="FFFFFF"/>
            <w:vAlign w:val="center"/>
          </w:tcPr>
          <w:p w14:paraId="7FB51986"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.985</w:t>
            </w:r>
          </w:p>
        </w:tc>
        <w:tc>
          <w:tcPr>
            <w:tcW w:w="468" w:type="pct"/>
            <w:tcBorders>
              <w:top w:val="nil"/>
              <w:bottom w:val="nil"/>
            </w:tcBorders>
            <w:shd w:val="clear" w:color="auto" w:fill="FFFFFF"/>
            <w:vAlign w:val="center"/>
          </w:tcPr>
          <w:p w14:paraId="61A11D4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1.015</w:t>
            </w:r>
          </w:p>
        </w:tc>
        <w:tc>
          <w:tcPr>
            <w:tcW w:w="670" w:type="pct"/>
            <w:tcBorders>
              <w:top w:val="nil"/>
              <w:bottom w:val="nil"/>
              <w:right w:val="single" w:sz="16" w:space="0" w:color="000000"/>
            </w:tcBorders>
            <w:shd w:val="clear" w:color="auto" w:fill="FFFFFF"/>
            <w:vAlign w:val="center"/>
          </w:tcPr>
          <w:p w14:paraId="7CEDC18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.976</w:t>
            </w:r>
          </w:p>
        </w:tc>
      </w:tr>
      <w:tr w:rsidR="003F3D06" w:rsidRPr="003F3D06" w14:paraId="34026408" w14:textId="77777777" w:rsidTr="003F3D06">
        <w:trPr>
          <w:cantSplit/>
        </w:trPr>
        <w:tc>
          <w:tcPr>
            <w:tcW w:w="335" w:type="pct"/>
            <w:vMerge/>
            <w:tcBorders>
              <w:top w:val="nil"/>
              <w:left w:val="single" w:sz="16" w:space="0" w:color="000000"/>
              <w:bottom w:val="single" w:sz="16" w:space="0" w:color="000000"/>
              <w:right w:val="nil"/>
            </w:tcBorders>
            <w:shd w:val="clear" w:color="auto" w:fill="FFFFFF"/>
          </w:tcPr>
          <w:p w14:paraId="58ADF762"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24F84677"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Ravens</w:t>
            </w:r>
          </w:p>
        </w:tc>
        <w:tc>
          <w:tcPr>
            <w:tcW w:w="468" w:type="pct"/>
            <w:tcBorders>
              <w:top w:val="nil"/>
              <w:left w:val="single" w:sz="16" w:space="0" w:color="000000"/>
              <w:bottom w:val="nil"/>
            </w:tcBorders>
            <w:shd w:val="clear" w:color="auto" w:fill="FFFFFF"/>
            <w:vAlign w:val="center"/>
          </w:tcPr>
          <w:p w14:paraId="63B4113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.012</w:t>
            </w:r>
            <w:r w:rsidRPr="003F3D06">
              <w:rPr>
                <w:rFonts w:ascii="Arial" w:hAnsi="Arial" w:cs="Arial"/>
                <w:color w:val="000000"/>
                <w:sz w:val="18"/>
                <w:szCs w:val="18"/>
                <w:vertAlign w:val="superscript"/>
                <w:lang w:bidi="ar-SA"/>
              </w:rPr>
              <w:t>c</w:t>
            </w:r>
          </w:p>
        </w:tc>
        <w:tc>
          <w:tcPr>
            <w:tcW w:w="468" w:type="pct"/>
            <w:tcBorders>
              <w:top w:val="nil"/>
              <w:bottom w:val="nil"/>
            </w:tcBorders>
            <w:shd w:val="clear" w:color="auto" w:fill="FFFFFF"/>
            <w:vAlign w:val="center"/>
          </w:tcPr>
          <w:p w14:paraId="0E05E1A6"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.214</w:t>
            </w:r>
          </w:p>
        </w:tc>
        <w:tc>
          <w:tcPr>
            <w:tcW w:w="468" w:type="pct"/>
            <w:tcBorders>
              <w:top w:val="nil"/>
              <w:bottom w:val="nil"/>
            </w:tcBorders>
            <w:shd w:val="clear" w:color="auto" w:fill="FFFFFF"/>
            <w:vAlign w:val="center"/>
          </w:tcPr>
          <w:p w14:paraId="12AE4F4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.831</w:t>
            </w:r>
          </w:p>
        </w:tc>
        <w:tc>
          <w:tcPr>
            <w:tcW w:w="670" w:type="pct"/>
            <w:tcBorders>
              <w:top w:val="nil"/>
              <w:bottom w:val="nil"/>
            </w:tcBorders>
            <w:shd w:val="clear" w:color="auto" w:fill="FFFFFF"/>
            <w:vAlign w:val="center"/>
          </w:tcPr>
          <w:p w14:paraId="44245CEA"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.012</w:t>
            </w:r>
          </w:p>
        </w:tc>
        <w:tc>
          <w:tcPr>
            <w:tcW w:w="517" w:type="pct"/>
            <w:tcBorders>
              <w:top w:val="nil"/>
              <w:bottom w:val="nil"/>
            </w:tcBorders>
            <w:shd w:val="clear" w:color="auto" w:fill="FFFFFF"/>
            <w:vAlign w:val="center"/>
          </w:tcPr>
          <w:p w14:paraId="420D5C18"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.957</w:t>
            </w:r>
          </w:p>
        </w:tc>
        <w:tc>
          <w:tcPr>
            <w:tcW w:w="468" w:type="pct"/>
            <w:tcBorders>
              <w:top w:val="nil"/>
              <w:bottom w:val="nil"/>
            </w:tcBorders>
            <w:shd w:val="clear" w:color="auto" w:fill="FFFFFF"/>
            <w:vAlign w:val="center"/>
          </w:tcPr>
          <w:p w14:paraId="1592CB74"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1.045</w:t>
            </w:r>
          </w:p>
        </w:tc>
        <w:tc>
          <w:tcPr>
            <w:tcW w:w="670" w:type="pct"/>
            <w:tcBorders>
              <w:top w:val="nil"/>
              <w:bottom w:val="nil"/>
              <w:right w:val="single" w:sz="16" w:space="0" w:color="000000"/>
            </w:tcBorders>
            <w:shd w:val="clear" w:color="auto" w:fill="FFFFFF"/>
            <w:vAlign w:val="center"/>
          </w:tcPr>
          <w:p w14:paraId="3B93E69A"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.946</w:t>
            </w:r>
          </w:p>
        </w:tc>
      </w:tr>
      <w:tr w:rsidR="003F3D06" w:rsidRPr="003F3D06" w14:paraId="30EAA468" w14:textId="77777777" w:rsidTr="003F3D06">
        <w:trPr>
          <w:cantSplit/>
        </w:trPr>
        <w:tc>
          <w:tcPr>
            <w:tcW w:w="335" w:type="pct"/>
            <w:vMerge/>
            <w:tcBorders>
              <w:top w:val="nil"/>
              <w:left w:val="single" w:sz="16" w:space="0" w:color="000000"/>
              <w:bottom w:val="single" w:sz="16" w:space="0" w:color="000000"/>
              <w:right w:val="nil"/>
            </w:tcBorders>
            <w:shd w:val="clear" w:color="auto" w:fill="FFFFFF"/>
          </w:tcPr>
          <w:p w14:paraId="5AC468B0"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nil"/>
              <w:right w:val="single" w:sz="16" w:space="0" w:color="000000"/>
            </w:tcBorders>
            <w:shd w:val="clear" w:color="auto" w:fill="FFFFFF"/>
          </w:tcPr>
          <w:p w14:paraId="3BF1035A"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ADMC</w:t>
            </w:r>
          </w:p>
        </w:tc>
        <w:tc>
          <w:tcPr>
            <w:tcW w:w="468" w:type="pct"/>
            <w:tcBorders>
              <w:top w:val="nil"/>
              <w:left w:val="single" w:sz="16" w:space="0" w:color="000000"/>
              <w:bottom w:val="nil"/>
            </w:tcBorders>
            <w:shd w:val="clear" w:color="auto" w:fill="FFFFFF"/>
            <w:vAlign w:val="center"/>
          </w:tcPr>
          <w:p w14:paraId="281A5E40"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-.040</w:t>
            </w:r>
            <w:r w:rsidRPr="003F3D06">
              <w:rPr>
                <w:rFonts w:ascii="Arial" w:hAnsi="Arial" w:cs="Arial"/>
                <w:color w:val="000000"/>
                <w:sz w:val="18"/>
                <w:szCs w:val="18"/>
                <w:vertAlign w:val="superscript"/>
                <w:lang w:bidi="ar-SA"/>
              </w:rPr>
              <w:t>c</w:t>
            </w:r>
          </w:p>
        </w:tc>
        <w:tc>
          <w:tcPr>
            <w:tcW w:w="468" w:type="pct"/>
            <w:tcBorders>
              <w:top w:val="nil"/>
              <w:bottom w:val="nil"/>
            </w:tcBorders>
            <w:shd w:val="clear" w:color="auto" w:fill="FFFFFF"/>
            <w:vAlign w:val="center"/>
          </w:tcPr>
          <w:p w14:paraId="169E8CD4"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-.715</w:t>
            </w:r>
          </w:p>
        </w:tc>
        <w:tc>
          <w:tcPr>
            <w:tcW w:w="468" w:type="pct"/>
            <w:tcBorders>
              <w:top w:val="nil"/>
              <w:bottom w:val="nil"/>
            </w:tcBorders>
            <w:shd w:val="clear" w:color="auto" w:fill="FFFFFF"/>
            <w:vAlign w:val="center"/>
          </w:tcPr>
          <w:p w14:paraId="5B8D50BE"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.475</w:t>
            </w:r>
          </w:p>
        </w:tc>
        <w:tc>
          <w:tcPr>
            <w:tcW w:w="670" w:type="pct"/>
            <w:tcBorders>
              <w:top w:val="nil"/>
              <w:bottom w:val="nil"/>
            </w:tcBorders>
            <w:shd w:val="clear" w:color="auto" w:fill="FFFFFF"/>
            <w:vAlign w:val="center"/>
          </w:tcPr>
          <w:p w14:paraId="575F7DE9"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-.041</w:t>
            </w:r>
          </w:p>
        </w:tc>
        <w:tc>
          <w:tcPr>
            <w:tcW w:w="517" w:type="pct"/>
            <w:tcBorders>
              <w:top w:val="nil"/>
              <w:bottom w:val="nil"/>
            </w:tcBorders>
            <w:shd w:val="clear" w:color="auto" w:fill="FFFFFF"/>
            <w:vAlign w:val="center"/>
          </w:tcPr>
          <w:p w14:paraId="056E3B46"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.978</w:t>
            </w:r>
          </w:p>
        </w:tc>
        <w:tc>
          <w:tcPr>
            <w:tcW w:w="468" w:type="pct"/>
            <w:tcBorders>
              <w:top w:val="nil"/>
              <w:bottom w:val="nil"/>
            </w:tcBorders>
            <w:shd w:val="clear" w:color="auto" w:fill="FFFFFF"/>
            <w:vAlign w:val="center"/>
          </w:tcPr>
          <w:p w14:paraId="70E4A7EC"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1.023</w:t>
            </w:r>
          </w:p>
        </w:tc>
        <w:tc>
          <w:tcPr>
            <w:tcW w:w="670" w:type="pct"/>
            <w:tcBorders>
              <w:top w:val="nil"/>
              <w:bottom w:val="nil"/>
              <w:right w:val="single" w:sz="16" w:space="0" w:color="000000"/>
            </w:tcBorders>
            <w:shd w:val="clear" w:color="auto" w:fill="FFFFFF"/>
            <w:vAlign w:val="center"/>
          </w:tcPr>
          <w:p w14:paraId="0F0AEB1E"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.965</w:t>
            </w:r>
          </w:p>
        </w:tc>
      </w:tr>
      <w:tr w:rsidR="003F3D06" w:rsidRPr="003F3D06" w14:paraId="6E15AB0C" w14:textId="77777777" w:rsidTr="003F3D06">
        <w:trPr>
          <w:cantSplit/>
        </w:trPr>
        <w:tc>
          <w:tcPr>
            <w:tcW w:w="335" w:type="pct"/>
            <w:vMerge/>
            <w:tcBorders>
              <w:top w:val="nil"/>
              <w:left w:val="single" w:sz="16" w:space="0" w:color="000000"/>
              <w:bottom w:val="single" w:sz="16" w:space="0" w:color="000000"/>
              <w:right w:val="nil"/>
            </w:tcBorders>
            <w:shd w:val="clear" w:color="auto" w:fill="FFFFFF"/>
          </w:tcPr>
          <w:p w14:paraId="34B200B3" w14:textId="77777777" w:rsidR="003F3D06" w:rsidRPr="003F3D06" w:rsidRDefault="003F3D06" w:rsidP="003F3D06">
            <w:pPr>
              <w:autoSpaceDE w:val="0"/>
              <w:autoSpaceDN w:val="0"/>
              <w:adjustRightInd w:val="0"/>
              <w:spacing w:line="240" w:lineRule="auto"/>
              <w:rPr>
                <w:rFonts w:ascii="Arial" w:hAnsi="Arial" w:cs="Arial"/>
                <w:color w:val="000000"/>
                <w:sz w:val="18"/>
                <w:szCs w:val="18"/>
                <w:lang w:bidi="ar-SA"/>
              </w:rPr>
            </w:pPr>
          </w:p>
        </w:tc>
        <w:tc>
          <w:tcPr>
            <w:tcW w:w="936" w:type="pct"/>
            <w:tcBorders>
              <w:top w:val="nil"/>
              <w:left w:val="nil"/>
              <w:bottom w:val="single" w:sz="16" w:space="0" w:color="000000"/>
              <w:right w:val="single" w:sz="16" w:space="0" w:color="000000"/>
            </w:tcBorders>
            <w:shd w:val="clear" w:color="auto" w:fill="FFFFFF"/>
          </w:tcPr>
          <w:p w14:paraId="2BD1A17B"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Race</w:t>
            </w:r>
          </w:p>
        </w:tc>
        <w:tc>
          <w:tcPr>
            <w:tcW w:w="468" w:type="pct"/>
            <w:tcBorders>
              <w:top w:val="nil"/>
              <w:left w:val="single" w:sz="16" w:space="0" w:color="000000"/>
              <w:bottom w:val="single" w:sz="16" w:space="0" w:color="000000"/>
            </w:tcBorders>
            <w:shd w:val="clear" w:color="auto" w:fill="FFFFFF"/>
            <w:vAlign w:val="center"/>
          </w:tcPr>
          <w:p w14:paraId="242CA5F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.043</w:t>
            </w:r>
            <w:r w:rsidRPr="003F3D06">
              <w:rPr>
                <w:rFonts w:ascii="Arial" w:hAnsi="Arial" w:cs="Arial"/>
                <w:color w:val="000000"/>
                <w:sz w:val="18"/>
                <w:szCs w:val="18"/>
                <w:vertAlign w:val="superscript"/>
                <w:lang w:bidi="ar-SA"/>
              </w:rPr>
              <w:t>c</w:t>
            </w:r>
          </w:p>
        </w:tc>
        <w:tc>
          <w:tcPr>
            <w:tcW w:w="468" w:type="pct"/>
            <w:tcBorders>
              <w:top w:val="nil"/>
              <w:bottom w:val="single" w:sz="16" w:space="0" w:color="000000"/>
            </w:tcBorders>
            <w:shd w:val="clear" w:color="auto" w:fill="FFFFFF"/>
            <w:vAlign w:val="center"/>
          </w:tcPr>
          <w:p w14:paraId="5FE84DCC"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.760</w:t>
            </w:r>
          </w:p>
        </w:tc>
        <w:tc>
          <w:tcPr>
            <w:tcW w:w="468" w:type="pct"/>
            <w:tcBorders>
              <w:top w:val="nil"/>
              <w:bottom w:val="single" w:sz="16" w:space="0" w:color="000000"/>
            </w:tcBorders>
            <w:shd w:val="clear" w:color="auto" w:fill="FFFFFF"/>
            <w:vAlign w:val="center"/>
          </w:tcPr>
          <w:p w14:paraId="6DFD6D1D"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.448</w:t>
            </w:r>
          </w:p>
        </w:tc>
        <w:tc>
          <w:tcPr>
            <w:tcW w:w="670" w:type="pct"/>
            <w:tcBorders>
              <w:top w:val="nil"/>
              <w:bottom w:val="single" w:sz="16" w:space="0" w:color="000000"/>
            </w:tcBorders>
            <w:shd w:val="clear" w:color="auto" w:fill="FFFFFF"/>
            <w:vAlign w:val="center"/>
          </w:tcPr>
          <w:p w14:paraId="2E4FE1DB"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.044</w:t>
            </w:r>
          </w:p>
        </w:tc>
        <w:tc>
          <w:tcPr>
            <w:tcW w:w="517" w:type="pct"/>
            <w:tcBorders>
              <w:top w:val="nil"/>
              <w:bottom w:val="single" w:sz="16" w:space="0" w:color="000000"/>
            </w:tcBorders>
            <w:shd w:val="clear" w:color="auto" w:fill="FFFFFF"/>
            <w:vAlign w:val="center"/>
          </w:tcPr>
          <w:p w14:paraId="49984CD3"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.981</w:t>
            </w:r>
          </w:p>
        </w:tc>
        <w:tc>
          <w:tcPr>
            <w:tcW w:w="468" w:type="pct"/>
            <w:tcBorders>
              <w:top w:val="nil"/>
              <w:bottom w:val="single" w:sz="16" w:space="0" w:color="000000"/>
            </w:tcBorders>
            <w:shd w:val="clear" w:color="auto" w:fill="FFFFFF"/>
            <w:vAlign w:val="center"/>
          </w:tcPr>
          <w:p w14:paraId="72C81251"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1.019</w:t>
            </w:r>
          </w:p>
        </w:tc>
        <w:tc>
          <w:tcPr>
            <w:tcW w:w="670" w:type="pct"/>
            <w:tcBorders>
              <w:top w:val="nil"/>
              <w:bottom w:val="single" w:sz="16" w:space="0" w:color="000000"/>
              <w:right w:val="single" w:sz="16" w:space="0" w:color="000000"/>
            </w:tcBorders>
            <w:shd w:val="clear" w:color="auto" w:fill="FFFFFF"/>
            <w:vAlign w:val="center"/>
          </w:tcPr>
          <w:p w14:paraId="00739B33" w14:textId="77777777" w:rsidR="003F3D06" w:rsidRPr="003F3D06" w:rsidRDefault="003F3D06" w:rsidP="003F3D06">
            <w:pPr>
              <w:autoSpaceDE w:val="0"/>
              <w:autoSpaceDN w:val="0"/>
              <w:adjustRightInd w:val="0"/>
              <w:spacing w:line="320" w:lineRule="atLeast"/>
              <w:ind w:left="60" w:right="60"/>
              <w:jc w:val="right"/>
              <w:rPr>
                <w:rFonts w:ascii="Arial" w:hAnsi="Arial" w:cs="Arial"/>
                <w:color w:val="000000"/>
                <w:sz w:val="18"/>
                <w:szCs w:val="18"/>
                <w:lang w:bidi="ar-SA"/>
              </w:rPr>
            </w:pPr>
            <w:r w:rsidRPr="003F3D06">
              <w:rPr>
                <w:rFonts w:ascii="Arial" w:hAnsi="Arial" w:cs="Arial"/>
                <w:color w:val="000000"/>
                <w:sz w:val="18"/>
                <w:szCs w:val="18"/>
                <w:lang w:bidi="ar-SA"/>
              </w:rPr>
              <w:t>.970</w:t>
            </w:r>
          </w:p>
        </w:tc>
      </w:tr>
      <w:tr w:rsidR="003F3D06" w:rsidRPr="003F3D06" w14:paraId="22B9CB4C" w14:textId="77777777" w:rsidTr="003F3D06">
        <w:trPr>
          <w:cantSplit/>
        </w:trPr>
        <w:tc>
          <w:tcPr>
            <w:tcW w:w="5000" w:type="pct"/>
            <w:gridSpan w:val="9"/>
            <w:tcBorders>
              <w:top w:val="nil"/>
              <w:left w:val="nil"/>
              <w:bottom w:val="nil"/>
              <w:right w:val="nil"/>
            </w:tcBorders>
            <w:shd w:val="clear" w:color="auto" w:fill="FFFFFF"/>
          </w:tcPr>
          <w:p w14:paraId="504FDC0D"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 xml:space="preserve">a. Dependent Variable: </w:t>
            </w:r>
            <w:proofErr w:type="spellStart"/>
            <w:r w:rsidRPr="003F3D06">
              <w:rPr>
                <w:rFonts w:ascii="Arial" w:hAnsi="Arial" w:cs="Arial"/>
                <w:color w:val="000000"/>
                <w:sz w:val="18"/>
                <w:szCs w:val="18"/>
                <w:lang w:bidi="ar-SA"/>
              </w:rPr>
              <w:t>BBSsocnew</w:t>
            </w:r>
            <w:proofErr w:type="spellEnd"/>
          </w:p>
        </w:tc>
      </w:tr>
      <w:tr w:rsidR="003F3D06" w:rsidRPr="003F3D06" w14:paraId="6B1C2E9A" w14:textId="77777777" w:rsidTr="003F3D06">
        <w:trPr>
          <w:cantSplit/>
        </w:trPr>
        <w:tc>
          <w:tcPr>
            <w:tcW w:w="5000" w:type="pct"/>
            <w:gridSpan w:val="9"/>
            <w:tcBorders>
              <w:top w:val="nil"/>
              <w:left w:val="nil"/>
              <w:bottom w:val="nil"/>
              <w:right w:val="nil"/>
            </w:tcBorders>
            <w:shd w:val="clear" w:color="auto" w:fill="FFFFFF"/>
          </w:tcPr>
          <w:p w14:paraId="4CB8DDA7"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 xml:space="preserve">b. Predictors in the Model: (Constant), </w:t>
            </w:r>
            <w:proofErr w:type="spellStart"/>
            <w:r w:rsidRPr="003F3D06">
              <w:rPr>
                <w:rFonts w:ascii="Arial" w:hAnsi="Arial" w:cs="Arial"/>
                <w:color w:val="000000"/>
                <w:sz w:val="18"/>
                <w:szCs w:val="18"/>
                <w:lang w:bidi="ar-SA"/>
              </w:rPr>
              <w:t>BBScog</w:t>
            </w:r>
            <w:proofErr w:type="spellEnd"/>
          </w:p>
        </w:tc>
      </w:tr>
      <w:tr w:rsidR="003F3D06" w:rsidRPr="003F3D06" w14:paraId="06483EAA" w14:textId="77777777" w:rsidTr="003F3D06">
        <w:trPr>
          <w:cantSplit/>
        </w:trPr>
        <w:tc>
          <w:tcPr>
            <w:tcW w:w="5000" w:type="pct"/>
            <w:gridSpan w:val="9"/>
            <w:tcBorders>
              <w:top w:val="nil"/>
              <w:left w:val="nil"/>
              <w:bottom w:val="nil"/>
              <w:right w:val="nil"/>
            </w:tcBorders>
            <w:shd w:val="clear" w:color="auto" w:fill="FFFFFF"/>
          </w:tcPr>
          <w:p w14:paraId="3334A91B" w14:textId="77777777" w:rsidR="003F3D06" w:rsidRPr="003F3D06" w:rsidRDefault="003F3D06" w:rsidP="003F3D06">
            <w:pPr>
              <w:autoSpaceDE w:val="0"/>
              <w:autoSpaceDN w:val="0"/>
              <w:adjustRightInd w:val="0"/>
              <w:spacing w:line="320" w:lineRule="atLeast"/>
              <w:ind w:left="60" w:right="60"/>
              <w:rPr>
                <w:rFonts w:ascii="Arial" w:hAnsi="Arial" w:cs="Arial"/>
                <w:color w:val="000000"/>
                <w:sz w:val="18"/>
                <w:szCs w:val="18"/>
                <w:lang w:bidi="ar-SA"/>
              </w:rPr>
            </w:pPr>
            <w:r w:rsidRPr="003F3D06">
              <w:rPr>
                <w:rFonts w:ascii="Arial" w:hAnsi="Arial" w:cs="Arial"/>
                <w:color w:val="000000"/>
                <w:sz w:val="18"/>
                <w:szCs w:val="18"/>
                <w:lang w:bidi="ar-SA"/>
              </w:rPr>
              <w:t xml:space="preserve">c. Predictors in the Model: (Constant), </w:t>
            </w:r>
            <w:proofErr w:type="spellStart"/>
            <w:r w:rsidRPr="003F3D06">
              <w:rPr>
                <w:rFonts w:ascii="Arial" w:hAnsi="Arial" w:cs="Arial"/>
                <w:color w:val="000000"/>
                <w:sz w:val="18"/>
                <w:szCs w:val="18"/>
                <w:lang w:bidi="ar-SA"/>
              </w:rPr>
              <w:t>BBScog</w:t>
            </w:r>
            <w:proofErr w:type="spellEnd"/>
            <w:r w:rsidRPr="003F3D06">
              <w:rPr>
                <w:rFonts w:ascii="Arial" w:hAnsi="Arial" w:cs="Arial"/>
                <w:color w:val="000000"/>
                <w:sz w:val="18"/>
                <w:szCs w:val="18"/>
                <w:lang w:bidi="ar-SA"/>
              </w:rPr>
              <w:t>, Gender</w:t>
            </w:r>
          </w:p>
        </w:tc>
      </w:tr>
    </w:tbl>
    <w:p w14:paraId="3CEE383F" w14:textId="3E855185" w:rsidR="004B2149" w:rsidRDefault="004B2149" w:rsidP="00E26743"/>
    <w:p w14:paraId="1B953A1A" w14:textId="7B4332C3" w:rsidR="009F5C74" w:rsidRDefault="009F5C74" w:rsidP="00E26743"/>
    <w:p w14:paraId="5BFF52B5" w14:textId="6CE5E080" w:rsidR="009F5C74" w:rsidRDefault="009F5C74" w:rsidP="00E26743"/>
    <w:p w14:paraId="49E28171" w14:textId="6A3C0501" w:rsidR="009F5C74" w:rsidRDefault="009F5C74" w:rsidP="00E26743"/>
    <w:p w14:paraId="1B98F3BF" w14:textId="11E25F18" w:rsidR="009F5C74" w:rsidRDefault="009F5C74" w:rsidP="00E26743"/>
    <w:p w14:paraId="3466DB43" w14:textId="1DB3C4A8" w:rsidR="009F5C74" w:rsidRDefault="009F5C74" w:rsidP="00E26743"/>
    <w:p w14:paraId="148C352E" w14:textId="4A0DCA8C" w:rsidR="009F5C74" w:rsidRDefault="009F5C74" w:rsidP="00E26743"/>
    <w:p w14:paraId="0E2027B7" w14:textId="2D747C8C" w:rsidR="009F5C74" w:rsidRDefault="009F5C74" w:rsidP="00E26743"/>
    <w:p w14:paraId="68DAD109" w14:textId="483AFCB8" w:rsidR="009F5C74" w:rsidRDefault="009F5C74" w:rsidP="00E26743"/>
    <w:p w14:paraId="19FDF1B8" w14:textId="3BEFAC29" w:rsidR="009F5C74" w:rsidRDefault="009F5C74" w:rsidP="00E26743"/>
    <w:p w14:paraId="74AC8140" w14:textId="7554A2C8" w:rsidR="009F5C74" w:rsidRDefault="009F5C74" w:rsidP="00E26743"/>
    <w:p w14:paraId="4AF5C12D" w14:textId="3F05FC09" w:rsidR="009F5C74" w:rsidRDefault="009F5C74" w:rsidP="00E26743"/>
    <w:p w14:paraId="63A2C254" w14:textId="60830AB8" w:rsidR="009F5C74" w:rsidRDefault="009F5C74" w:rsidP="00E26743"/>
    <w:p w14:paraId="1E3F313A" w14:textId="77777777" w:rsidR="008260A3" w:rsidRDefault="008260A3" w:rsidP="00E26743"/>
    <w:p w14:paraId="219AC56D" w14:textId="77777777" w:rsidR="009F5C74" w:rsidRPr="00E26743" w:rsidRDefault="009F5C74" w:rsidP="00E26743"/>
    <w:p w14:paraId="033329CF" w14:textId="39E77D37" w:rsidR="00AA0B13" w:rsidRDefault="00AA0B13" w:rsidP="00F50C83">
      <w:pPr>
        <w:pStyle w:val="Heading1"/>
      </w:pPr>
      <w:bookmarkStart w:id="47" w:name="_Toc513472002"/>
      <w:r>
        <w:lastRenderedPageBreak/>
        <w:t xml:space="preserve">Appendix </w:t>
      </w:r>
      <w:r w:rsidR="00101028">
        <w:t>C</w:t>
      </w:r>
      <w:r>
        <w:t xml:space="preserve">: </w:t>
      </w:r>
      <w:bookmarkEnd w:id="44"/>
      <w:r w:rsidR="000A6D78">
        <w:t>Bias Blind Spot</w:t>
      </w:r>
      <w:bookmarkEnd w:id="47"/>
      <w:r w:rsidR="000A6D78">
        <w:t xml:space="preserve"> </w:t>
      </w:r>
    </w:p>
    <w:p w14:paraId="3DAEB52E" w14:textId="044F5BBA" w:rsidR="000A6D78" w:rsidRPr="000A6D78" w:rsidRDefault="000A6D78" w:rsidP="001549B0">
      <w:pPr>
        <w:ind w:firstLine="720"/>
      </w:pPr>
      <w:r>
        <w:t xml:space="preserve">The bias blind spot measure used was an adapted version of the one in </w:t>
      </w:r>
      <w:proofErr w:type="spellStart"/>
      <w:r>
        <w:t>Scopelliti</w:t>
      </w:r>
      <w:proofErr w:type="spellEnd"/>
      <w:r>
        <w:t xml:space="preserve"> et al. (2015).  Nine additional items were added to the original fourteen.  The items were written to mimic the same style of describing what the bias is and a brief example.  Additional items are based on the cognitive biases found in West et al. (2012).  Each item consisted of the participant reading the description of the bias then making a rating (from </w:t>
      </w:r>
      <w:r>
        <w:rPr>
          <w:i/>
        </w:rPr>
        <w:t xml:space="preserve">not at all </w:t>
      </w:r>
      <w:r>
        <w:t xml:space="preserve">(1) to </w:t>
      </w:r>
      <w:r>
        <w:rPr>
          <w:i/>
        </w:rPr>
        <w:t>very much</w:t>
      </w:r>
      <w:r>
        <w:t xml:space="preserve"> (7)) of how often they exhibit the bias, the participant then makes a rating of how often the average American exhibits the bias.  The difference is then taken and averaged across each item.</w:t>
      </w:r>
    </w:p>
    <w:p w14:paraId="4755CE96" w14:textId="49F099ED" w:rsidR="00F25E6D" w:rsidRPr="000A6D78" w:rsidRDefault="00F25E6D" w:rsidP="00B60F3A">
      <w:pPr>
        <w:rPr>
          <w:b/>
        </w:rPr>
      </w:pPr>
      <w:r w:rsidRPr="000A6D78">
        <w:rPr>
          <w:b/>
        </w:rPr>
        <w:t>1. Action-inaction bias</w:t>
      </w:r>
    </w:p>
    <w:p w14:paraId="00EC01AA" w14:textId="5B5AE0B2" w:rsidR="00F25E6D" w:rsidRDefault="00B60F3A" w:rsidP="00B60F3A">
      <w:r>
        <w:t>Some people show a tendency to judge a harmful action as worse than an equally harmful inaction. For example, this tendency leads to thinking it is worse to falsely testify in court that someone is guilty, than not to testify that someone is innocent.</w:t>
      </w:r>
    </w:p>
    <w:p w14:paraId="12462454" w14:textId="0320D6AC" w:rsidR="00F25E6D" w:rsidRPr="000A6D78" w:rsidRDefault="00B60F3A" w:rsidP="00B60F3A">
      <w:pPr>
        <w:rPr>
          <w:b/>
        </w:rPr>
      </w:pPr>
      <w:r w:rsidRPr="000A6D78">
        <w:rPr>
          <w:b/>
        </w:rPr>
        <w:t>2</w:t>
      </w:r>
      <w:r w:rsidR="00F25E6D" w:rsidRPr="000A6D78">
        <w:rPr>
          <w:b/>
        </w:rPr>
        <w:t>. Bandwagon effect</w:t>
      </w:r>
    </w:p>
    <w:p w14:paraId="01BFA8EF" w14:textId="492DA81F" w:rsidR="00F25E6D" w:rsidRDefault="00B60F3A" w:rsidP="00B60F3A">
      <w:r>
        <w:t xml:space="preserve"> Psychologists have claimed that some people show a tendency to do or believe a thing only because many other</w:t>
      </w:r>
      <w:r w:rsidR="00F25E6D">
        <w:t xml:space="preserve"> </w:t>
      </w:r>
      <w:r>
        <w:t>people believe or do that thing, to feel safer or to avoid</w:t>
      </w:r>
      <w:r w:rsidR="00F25E6D">
        <w:t xml:space="preserve"> </w:t>
      </w:r>
      <w:r>
        <w:t>conflict.</w:t>
      </w:r>
    </w:p>
    <w:p w14:paraId="662693E5" w14:textId="4CC336B2" w:rsidR="00F25E6D" w:rsidRPr="000A6D78" w:rsidRDefault="00B60F3A" w:rsidP="00B60F3A">
      <w:pPr>
        <w:rPr>
          <w:b/>
        </w:rPr>
      </w:pPr>
      <w:r w:rsidRPr="000A6D78">
        <w:rPr>
          <w:b/>
        </w:rPr>
        <w:t>3</w:t>
      </w:r>
      <w:r w:rsidR="00F25E6D" w:rsidRPr="000A6D78">
        <w:rPr>
          <w:b/>
        </w:rPr>
        <w:t>. Confirmation bias</w:t>
      </w:r>
      <w:r w:rsidRPr="000A6D78">
        <w:rPr>
          <w:b/>
        </w:rPr>
        <w:t xml:space="preserve"> </w:t>
      </w:r>
    </w:p>
    <w:p w14:paraId="24CC9560" w14:textId="30C08E79" w:rsidR="00B60F3A" w:rsidRDefault="00B60F3A" w:rsidP="00B60F3A">
      <w:r>
        <w:t xml:space="preserve">Many psychological studies have shown that people react to counterevidence by </w:t>
      </w:r>
      <w:proofErr w:type="gramStart"/>
      <w:r>
        <w:t>actually strengthening</w:t>
      </w:r>
      <w:proofErr w:type="gramEnd"/>
      <w:r>
        <w:t xml:space="preserve"> their</w:t>
      </w:r>
      <w:r w:rsidR="00F25E6D">
        <w:t xml:space="preserve"> </w:t>
      </w:r>
      <w:r>
        <w:t>beliefs. For example, when exposed to negative evidence about their favorite political candidate, people tend to</w:t>
      </w:r>
      <w:r w:rsidR="00F25E6D">
        <w:t xml:space="preserve"> </w:t>
      </w:r>
      <w:r>
        <w:t>implicitly counterargue against that evidence, therefore strengthening their favorable feelings toward the</w:t>
      </w:r>
      <w:r w:rsidR="00F25E6D">
        <w:t xml:space="preserve"> </w:t>
      </w:r>
      <w:r>
        <w:t>candidate.</w:t>
      </w:r>
    </w:p>
    <w:p w14:paraId="60F22570" w14:textId="77777777" w:rsidR="00F25E6D" w:rsidRDefault="00F25E6D" w:rsidP="00B60F3A"/>
    <w:p w14:paraId="764319BB" w14:textId="183B23C7" w:rsidR="00F25E6D" w:rsidRPr="000A6D78" w:rsidRDefault="00B60F3A" w:rsidP="00B60F3A">
      <w:pPr>
        <w:rPr>
          <w:b/>
        </w:rPr>
      </w:pPr>
      <w:r w:rsidRPr="000A6D78">
        <w:rPr>
          <w:b/>
        </w:rPr>
        <w:lastRenderedPageBreak/>
        <w:t>4</w:t>
      </w:r>
      <w:r w:rsidR="00F25E6D" w:rsidRPr="000A6D78">
        <w:rPr>
          <w:b/>
        </w:rPr>
        <w:t>. Disconfirmation bias</w:t>
      </w:r>
    </w:p>
    <w:p w14:paraId="639251A8" w14:textId="09499797" w:rsidR="000A6D78" w:rsidRDefault="00B60F3A" w:rsidP="00B60F3A">
      <w:r>
        <w:t>Psychologists have claimed that some people show a “disconfirmation” tendency in the way they evaluate</w:t>
      </w:r>
      <w:r w:rsidR="00F25E6D">
        <w:t xml:space="preserve"> </w:t>
      </w:r>
      <w:r>
        <w:t>research about potentially dangerous habits. That is, they are more critical and skeptical in evaluating evidence</w:t>
      </w:r>
      <w:r w:rsidR="00F25E6D">
        <w:t xml:space="preserve"> </w:t>
      </w:r>
      <w:r>
        <w:t>that an activity is dangerous when they engage in that activity than when they do not.</w:t>
      </w:r>
    </w:p>
    <w:p w14:paraId="15442761" w14:textId="7A888CE6" w:rsidR="00F25E6D" w:rsidRPr="000A6D78" w:rsidRDefault="00B60F3A" w:rsidP="00B60F3A">
      <w:pPr>
        <w:rPr>
          <w:b/>
        </w:rPr>
      </w:pPr>
      <w:r w:rsidRPr="000A6D78">
        <w:rPr>
          <w:b/>
        </w:rPr>
        <w:t>5</w:t>
      </w:r>
      <w:r w:rsidR="00F25E6D" w:rsidRPr="000A6D78">
        <w:rPr>
          <w:b/>
        </w:rPr>
        <w:t>. Diffusion of responsibility</w:t>
      </w:r>
      <w:r w:rsidRPr="000A6D78">
        <w:rPr>
          <w:b/>
        </w:rPr>
        <w:t xml:space="preserve"> </w:t>
      </w:r>
    </w:p>
    <w:p w14:paraId="5A73867E" w14:textId="7CA12D72" w:rsidR="00F25E6D" w:rsidRDefault="00B60F3A" w:rsidP="00B60F3A">
      <w:r>
        <w:t xml:space="preserve">Psychologists have identified an effect called “diffusion of responsibility,” where people tend not to help in </w:t>
      </w:r>
      <w:proofErr w:type="gramStart"/>
      <w:r>
        <w:t>an</w:t>
      </w:r>
      <w:r w:rsidR="00F25E6D">
        <w:t xml:space="preserve"> </w:t>
      </w:r>
      <w:r>
        <w:t>emergency situation</w:t>
      </w:r>
      <w:proofErr w:type="gramEnd"/>
      <w:r>
        <w:t xml:space="preserve"> when other people are present. This happens because as the number of bystanders</w:t>
      </w:r>
      <w:r w:rsidR="00F25E6D">
        <w:t xml:space="preserve"> </w:t>
      </w:r>
      <w:r>
        <w:t>increases, a bystander who sees other people standing around is less likely to interpret the incident as a</w:t>
      </w:r>
      <w:r w:rsidR="00F25E6D">
        <w:t xml:space="preserve"> </w:t>
      </w:r>
      <w:r>
        <w:t xml:space="preserve">problem, </w:t>
      </w:r>
      <w:proofErr w:type="gramStart"/>
      <w:r>
        <w:t>and also</w:t>
      </w:r>
      <w:proofErr w:type="gramEnd"/>
      <w:r>
        <w:t xml:space="preserve"> is less likely to feel individually responsible for taking action.</w:t>
      </w:r>
    </w:p>
    <w:p w14:paraId="25DFA133" w14:textId="6D03F3C8" w:rsidR="00F25E6D" w:rsidRPr="000A6D78" w:rsidRDefault="00B60F3A" w:rsidP="00B60F3A">
      <w:pPr>
        <w:rPr>
          <w:b/>
        </w:rPr>
      </w:pPr>
      <w:r w:rsidRPr="000A6D78">
        <w:rPr>
          <w:b/>
        </w:rPr>
        <w:t>6</w:t>
      </w:r>
      <w:r w:rsidR="00F25E6D" w:rsidRPr="000A6D78">
        <w:rPr>
          <w:b/>
        </w:rPr>
        <w:t>. Escalation of commitment</w:t>
      </w:r>
      <w:r w:rsidRPr="000A6D78">
        <w:rPr>
          <w:b/>
        </w:rPr>
        <w:t xml:space="preserve"> </w:t>
      </w:r>
    </w:p>
    <w:p w14:paraId="41D635FE" w14:textId="5737BDAE" w:rsidR="00F25E6D" w:rsidRDefault="00B60F3A" w:rsidP="00B60F3A">
      <w:r>
        <w:t>Research has found that people will make irrational decisions to justify actions they have already taken. For</w:t>
      </w:r>
      <w:r w:rsidR="00F25E6D">
        <w:t xml:space="preserve"> </w:t>
      </w:r>
      <w:r>
        <w:t>example, when two people engage in a bidding war for an object, they can end up paying much more than the</w:t>
      </w:r>
      <w:r w:rsidR="00F25E6D">
        <w:t xml:space="preserve"> </w:t>
      </w:r>
      <w:r>
        <w:t>object is worth to justify the initial expenses associated with bidding.</w:t>
      </w:r>
    </w:p>
    <w:p w14:paraId="1549B4EF" w14:textId="42447893" w:rsidR="00F25E6D" w:rsidRPr="000A6D78" w:rsidRDefault="00B60F3A" w:rsidP="00B60F3A">
      <w:pPr>
        <w:rPr>
          <w:b/>
        </w:rPr>
      </w:pPr>
      <w:r w:rsidRPr="000A6D78">
        <w:rPr>
          <w:b/>
        </w:rPr>
        <w:t>7</w:t>
      </w:r>
      <w:r w:rsidR="00F25E6D" w:rsidRPr="000A6D78">
        <w:rPr>
          <w:b/>
        </w:rPr>
        <w:t>.</w:t>
      </w:r>
      <w:r w:rsidRPr="000A6D78">
        <w:rPr>
          <w:b/>
        </w:rPr>
        <w:t xml:space="preserve"> </w:t>
      </w:r>
      <w:r w:rsidR="00F25E6D" w:rsidRPr="000A6D78">
        <w:rPr>
          <w:b/>
        </w:rPr>
        <w:t>Fundamental attribution error</w:t>
      </w:r>
    </w:p>
    <w:p w14:paraId="3F7F5CD6" w14:textId="652B9131" w:rsidR="00F25E6D" w:rsidRDefault="00B60F3A" w:rsidP="00B60F3A">
      <w:r>
        <w:t>Psychologists have claimed that some people show a tendency to make “overly dispositional inferences” in the</w:t>
      </w:r>
      <w:r w:rsidR="00F25E6D">
        <w:t xml:space="preserve"> </w:t>
      </w:r>
      <w:r>
        <w:t>way they view victims of assault crimes. That is, they are overly inclined to view the victim’s plight as one he or</w:t>
      </w:r>
      <w:r w:rsidR="00F25E6D">
        <w:t xml:space="preserve"> </w:t>
      </w:r>
      <w:r>
        <w:t xml:space="preserve">she brought on by carelessness, foolishness, misbehavior, or </w:t>
      </w:r>
      <w:proofErr w:type="spellStart"/>
      <w:r>
        <w:t>naivetë</w:t>
      </w:r>
      <w:proofErr w:type="spellEnd"/>
      <w:r>
        <w:t>.</w:t>
      </w:r>
    </w:p>
    <w:p w14:paraId="3D0AFCD3" w14:textId="77777777" w:rsidR="001549B0" w:rsidRDefault="001549B0">
      <w:pPr>
        <w:spacing w:line="240" w:lineRule="auto"/>
        <w:rPr>
          <w:b/>
        </w:rPr>
      </w:pPr>
      <w:r>
        <w:rPr>
          <w:b/>
        </w:rPr>
        <w:br w:type="page"/>
      </w:r>
    </w:p>
    <w:p w14:paraId="4D0ADF0D" w14:textId="536DF98A" w:rsidR="00F25E6D" w:rsidRPr="000A6D78" w:rsidRDefault="00B60F3A" w:rsidP="00F25E6D">
      <w:pPr>
        <w:rPr>
          <w:b/>
        </w:rPr>
      </w:pPr>
      <w:r w:rsidRPr="000A6D78">
        <w:rPr>
          <w:b/>
        </w:rPr>
        <w:lastRenderedPageBreak/>
        <w:t>8</w:t>
      </w:r>
      <w:r w:rsidR="00F25E6D" w:rsidRPr="000A6D78">
        <w:rPr>
          <w:b/>
        </w:rPr>
        <w:t>. Halo effect</w:t>
      </w:r>
    </w:p>
    <w:p w14:paraId="1CE503C4" w14:textId="1E732D99" w:rsidR="00F25E6D" w:rsidRDefault="00B60F3A" w:rsidP="00B60F3A">
      <w:r>
        <w:t>Psychologists have claimed that some people show a “halo” effect in the way they form impressions of attractive</w:t>
      </w:r>
      <w:r w:rsidR="00F25E6D">
        <w:t xml:space="preserve"> </w:t>
      </w:r>
      <w:r>
        <w:t>people. For instance, when it comes to assessing how nice, interesting, or able someone is, people tend to</w:t>
      </w:r>
      <w:r w:rsidR="00F25E6D">
        <w:t xml:space="preserve"> </w:t>
      </w:r>
      <w:r>
        <w:t>judge an attractive person more positively than he or she deserves.</w:t>
      </w:r>
    </w:p>
    <w:p w14:paraId="01BBB7C8" w14:textId="18CE434F" w:rsidR="00F25E6D" w:rsidRPr="000A6D78" w:rsidRDefault="00B60F3A" w:rsidP="00B60F3A">
      <w:pPr>
        <w:rPr>
          <w:b/>
        </w:rPr>
      </w:pPr>
      <w:r w:rsidRPr="000A6D78">
        <w:rPr>
          <w:b/>
        </w:rPr>
        <w:t>9</w:t>
      </w:r>
      <w:r w:rsidR="00F25E6D" w:rsidRPr="000A6D78">
        <w:rPr>
          <w:b/>
        </w:rPr>
        <w:t>.</w:t>
      </w:r>
      <w:r w:rsidRPr="000A6D78">
        <w:rPr>
          <w:b/>
        </w:rPr>
        <w:t xml:space="preserve"> </w:t>
      </w:r>
      <w:r w:rsidR="00F25E6D" w:rsidRPr="000A6D78">
        <w:rPr>
          <w:b/>
        </w:rPr>
        <w:t>Ingroup favoritism</w:t>
      </w:r>
    </w:p>
    <w:p w14:paraId="555C3319" w14:textId="4873563F" w:rsidR="00F25E6D" w:rsidRDefault="00B60F3A" w:rsidP="00B60F3A">
      <w:r>
        <w:t>Extensive psychological research has shown that people possess an unconscious, automatic tendency to be less</w:t>
      </w:r>
      <w:r w:rsidR="00F25E6D">
        <w:t xml:space="preserve"> </w:t>
      </w:r>
      <w:r>
        <w:t>generous to people of a different race than to people of their race. This tendency has been shown to affect the</w:t>
      </w:r>
      <w:r w:rsidR="00F25E6D">
        <w:t xml:space="preserve"> </w:t>
      </w:r>
      <w:r>
        <w:t>behavior of everyone from doctors to taxi drivers.</w:t>
      </w:r>
    </w:p>
    <w:p w14:paraId="3DFD8540" w14:textId="77777777" w:rsidR="00F25E6D" w:rsidRPr="000A6D78" w:rsidRDefault="00B60F3A" w:rsidP="00F25E6D">
      <w:pPr>
        <w:rPr>
          <w:b/>
        </w:rPr>
      </w:pPr>
      <w:r w:rsidRPr="000A6D78">
        <w:rPr>
          <w:b/>
        </w:rPr>
        <w:t>10</w:t>
      </w:r>
      <w:r w:rsidR="00F25E6D" w:rsidRPr="000A6D78">
        <w:rPr>
          <w:b/>
        </w:rPr>
        <w:t>. Ostrich effect</w:t>
      </w:r>
    </w:p>
    <w:p w14:paraId="09CC70A5" w14:textId="72A38C40" w:rsidR="00F25E6D" w:rsidRDefault="00B60F3A" w:rsidP="00B60F3A">
      <w:r>
        <w:t>Psychologists have identified a tendency called the “ostrich effect,” an aversion to learning about potential losses.</w:t>
      </w:r>
      <w:r w:rsidR="00F25E6D">
        <w:t xml:space="preserve"> </w:t>
      </w:r>
      <w:r>
        <w:t xml:space="preserve">For example, people may try to avoid </w:t>
      </w:r>
      <w:proofErr w:type="gramStart"/>
      <w:r>
        <w:t>bad news</w:t>
      </w:r>
      <w:proofErr w:type="gramEnd"/>
      <w:r>
        <w:t xml:space="preserve"> by ignoring it. The name comes from the common (but false)</w:t>
      </w:r>
      <w:r w:rsidR="00F25E6D">
        <w:t xml:space="preserve"> </w:t>
      </w:r>
      <w:r>
        <w:t>legend that ostriches bury their heads in the sand to avoid danger.</w:t>
      </w:r>
    </w:p>
    <w:p w14:paraId="595C7771" w14:textId="03098E90" w:rsidR="00F25E6D" w:rsidRPr="000A6D78" w:rsidRDefault="00B60F3A" w:rsidP="00B60F3A">
      <w:pPr>
        <w:rPr>
          <w:b/>
        </w:rPr>
      </w:pPr>
      <w:r w:rsidRPr="000A6D78">
        <w:rPr>
          <w:b/>
        </w:rPr>
        <w:t>11</w:t>
      </w:r>
      <w:r w:rsidR="00F25E6D" w:rsidRPr="000A6D78">
        <w:rPr>
          <w:b/>
        </w:rPr>
        <w:t>.</w:t>
      </w:r>
      <w:r w:rsidRPr="000A6D78">
        <w:rPr>
          <w:b/>
        </w:rPr>
        <w:t xml:space="preserve"> </w:t>
      </w:r>
      <w:r w:rsidR="00F25E6D" w:rsidRPr="000A6D78">
        <w:rPr>
          <w:b/>
        </w:rPr>
        <w:t>Projection bias</w:t>
      </w:r>
    </w:p>
    <w:p w14:paraId="6FF53AC1" w14:textId="003D2995" w:rsidR="00F25E6D" w:rsidRDefault="00B60F3A" w:rsidP="00B60F3A">
      <w:r>
        <w:t>Many psychological studies have found that people have the tendency to underestimate the impact or the strength</w:t>
      </w:r>
      <w:r w:rsidR="00F25E6D">
        <w:t xml:space="preserve"> </w:t>
      </w:r>
      <w:r>
        <w:t>of another person’s feelings. For example, people who have not been victims of discrimination do not really</w:t>
      </w:r>
      <w:r w:rsidR="00F25E6D">
        <w:t xml:space="preserve"> </w:t>
      </w:r>
      <w:r>
        <w:t>understand a victim’s social suffering and the emotional effects of discrimination.</w:t>
      </w:r>
    </w:p>
    <w:p w14:paraId="6706B13B" w14:textId="7F538ED7" w:rsidR="00F25E6D" w:rsidRPr="000A6D78" w:rsidRDefault="00B60F3A" w:rsidP="00B60F3A">
      <w:pPr>
        <w:rPr>
          <w:b/>
        </w:rPr>
      </w:pPr>
      <w:r w:rsidRPr="000A6D78">
        <w:rPr>
          <w:b/>
        </w:rPr>
        <w:t>12</w:t>
      </w:r>
      <w:r w:rsidR="00F25E6D" w:rsidRPr="000A6D78">
        <w:rPr>
          <w:b/>
        </w:rPr>
        <w:t>.</w:t>
      </w:r>
      <w:r w:rsidRPr="000A6D78">
        <w:rPr>
          <w:b/>
        </w:rPr>
        <w:t xml:space="preserve"> </w:t>
      </w:r>
      <w:r w:rsidR="00F25E6D" w:rsidRPr="000A6D78">
        <w:rPr>
          <w:b/>
        </w:rPr>
        <w:t>Self-interest bias</w:t>
      </w:r>
    </w:p>
    <w:p w14:paraId="0FD4E4C7" w14:textId="154389BD" w:rsidR="00F25E6D" w:rsidRDefault="00B60F3A" w:rsidP="00B60F3A">
      <w:r>
        <w:t>Psychologists have claimed that some people show a “self-interest” effect in the way they view political</w:t>
      </w:r>
      <w:r w:rsidR="00F25E6D">
        <w:t xml:space="preserve"> </w:t>
      </w:r>
      <w:r>
        <w:t xml:space="preserve">candidates. That is, people’s assessments of qualifications, and their </w:t>
      </w:r>
      <w:r>
        <w:lastRenderedPageBreak/>
        <w:t>judgments about the extent to which</w:t>
      </w:r>
      <w:r w:rsidR="00F25E6D">
        <w:t xml:space="preserve"> </w:t>
      </w:r>
      <w:proofErr w:type="gramStart"/>
      <w:r>
        <w:t>particular candidates</w:t>
      </w:r>
      <w:proofErr w:type="gramEnd"/>
      <w:r>
        <w:t xml:space="preserve"> would pursue policies good for the American people as a whole, are influenced by their</w:t>
      </w:r>
      <w:r w:rsidR="00F25E6D">
        <w:t xml:space="preserve"> </w:t>
      </w:r>
      <w:r>
        <w:t>feelings about whether the candidates’ policies would serve their own particular interests.</w:t>
      </w:r>
    </w:p>
    <w:p w14:paraId="1D26A50E" w14:textId="25E795C1" w:rsidR="00F25E6D" w:rsidRPr="000A6D78" w:rsidRDefault="00B60F3A" w:rsidP="00B60F3A">
      <w:pPr>
        <w:rPr>
          <w:b/>
        </w:rPr>
      </w:pPr>
      <w:r w:rsidRPr="000A6D78">
        <w:rPr>
          <w:b/>
        </w:rPr>
        <w:t>13</w:t>
      </w:r>
      <w:r w:rsidR="00F25E6D" w:rsidRPr="000A6D78">
        <w:rPr>
          <w:b/>
        </w:rPr>
        <w:t>. Self-serving bias</w:t>
      </w:r>
    </w:p>
    <w:p w14:paraId="28D86F66" w14:textId="6E96BA0A" w:rsidR="00B60F3A" w:rsidRDefault="00B60F3A" w:rsidP="00B60F3A">
      <w:r>
        <w:t>Psychologists have claimed that some people show a “self-serving” tendency in the way they view their academic</w:t>
      </w:r>
      <w:r w:rsidR="00F25E6D">
        <w:t xml:space="preserve"> </w:t>
      </w:r>
      <w:r>
        <w:t>or job performance. That is, they tend to take credit for success but deny responsibility for failure. They see</w:t>
      </w:r>
      <w:r w:rsidR="00F25E6D">
        <w:t xml:space="preserve"> </w:t>
      </w:r>
      <w:r>
        <w:t>their successes as the result of personal qualities, like drive or ability, but their failures as the result of external</w:t>
      </w:r>
    </w:p>
    <w:p w14:paraId="128AFAA9" w14:textId="575614E0" w:rsidR="00F25E6D" w:rsidRDefault="00B60F3A" w:rsidP="00B60F3A">
      <w:r>
        <w:t>factors, like unreasonable work requirements or inadequate instructions.</w:t>
      </w:r>
    </w:p>
    <w:p w14:paraId="1121BA62" w14:textId="3C96474B" w:rsidR="00F25E6D" w:rsidRPr="000A6D78" w:rsidRDefault="00B60F3A" w:rsidP="00B60F3A">
      <w:pPr>
        <w:rPr>
          <w:b/>
        </w:rPr>
      </w:pPr>
      <w:r w:rsidRPr="000A6D78">
        <w:rPr>
          <w:b/>
        </w:rPr>
        <w:t>14</w:t>
      </w:r>
      <w:r w:rsidR="00F25E6D" w:rsidRPr="000A6D78">
        <w:rPr>
          <w:b/>
        </w:rPr>
        <w:t>. Stereotyping</w:t>
      </w:r>
      <w:r w:rsidRPr="000A6D78">
        <w:rPr>
          <w:b/>
        </w:rPr>
        <w:t xml:space="preserve"> </w:t>
      </w:r>
    </w:p>
    <w:p w14:paraId="6AE92B7B" w14:textId="69FCC4D9" w:rsidR="00ED47CD" w:rsidRDefault="00B60F3A" w:rsidP="00B60F3A">
      <w:r>
        <w:t>Psychologists have argued that gender biases lead people to associate men with technology and women with</w:t>
      </w:r>
      <w:r w:rsidR="00F25E6D">
        <w:t xml:space="preserve"> </w:t>
      </w:r>
      <w:r>
        <w:t>housework.</w:t>
      </w:r>
    </w:p>
    <w:p w14:paraId="4AD3AE62" w14:textId="403BB62A" w:rsidR="00ED47CD" w:rsidRPr="000A6D78" w:rsidRDefault="00ED47CD" w:rsidP="00B60F3A">
      <w:pPr>
        <w:rPr>
          <w:b/>
        </w:rPr>
      </w:pPr>
      <w:r w:rsidRPr="000A6D78">
        <w:rPr>
          <w:b/>
        </w:rPr>
        <w:t>15. Framing</w:t>
      </w:r>
    </w:p>
    <w:p w14:paraId="756387BD" w14:textId="4B6E4C3A" w:rsidR="00ED47CD" w:rsidRDefault="00ED47CD" w:rsidP="00ED47CD">
      <w:r>
        <w:t xml:space="preserve">Many psychological studies have found that people react differently to presented information depending on how it is “framed”.  For example, information framed positively will be interpreted differently compared to the same information framed negatively. </w:t>
      </w:r>
    </w:p>
    <w:p w14:paraId="4DC84D36" w14:textId="50E89244" w:rsidR="00ED47CD" w:rsidRPr="000A6D78" w:rsidRDefault="00ED47CD" w:rsidP="00B60F3A">
      <w:pPr>
        <w:rPr>
          <w:b/>
        </w:rPr>
      </w:pPr>
      <w:r w:rsidRPr="000A6D78">
        <w:rPr>
          <w:b/>
        </w:rPr>
        <w:t>16. Sunk Cost</w:t>
      </w:r>
    </w:p>
    <w:p w14:paraId="054008DB" w14:textId="1C1BC612" w:rsidR="00ED47CD" w:rsidRDefault="00ED47CD" w:rsidP="00B60F3A">
      <w:r w:rsidRPr="00C9631A">
        <w:t>Some people show a tendency to continue an endeavor once an investment in money, effort, or ti</w:t>
      </w:r>
      <w:r>
        <w:t>me has been made. T</w:t>
      </w:r>
      <w:r w:rsidRPr="00C9631A">
        <w:t>his tendency leads to thinking that it is better to invest further into an endeavor even if it is better to not.</w:t>
      </w:r>
      <w:r>
        <w:t xml:space="preserve">  For example, sitting through a movie after you realize it was awful halfway through.</w:t>
      </w:r>
    </w:p>
    <w:p w14:paraId="708A5AAE" w14:textId="70B5FF53" w:rsidR="00ED47CD" w:rsidRDefault="00ED47CD" w:rsidP="00B60F3A"/>
    <w:p w14:paraId="1110F589" w14:textId="2340D0AD" w:rsidR="00ED47CD" w:rsidRPr="000A6D78" w:rsidRDefault="00ED47CD" w:rsidP="00B60F3A">
      <w:pPr>
        <w:rPr>
          <w:b/>
        </w:rPr>
      </w:pPr>
      <w:r w:rsidRPr="000A6D78">
        <w:rPr>
          <w:b/>
        </w:rPr>
        <w:lastRenderedPageBreak/>
        <w:t>17. Ratio Bias</w:t>
      </w:r>
    </w:p>
    <w:p w14:paraId="6487D279" w14:textId="01511D84" w:rsidR="00ED47CD" w:rsidRDefault="00ED47CD" w:rsidP="00B60F3A">
      <w:r w:rsidRPr="00C9631A">
        <w:t xml:space="preserve">Some people show a tendency to choose probabilities that are larger ratios over probabilities that are equal or superior but are expressed with smaller ratios. For example, </w:t>
      </w:r>
      <w:r>
        <w:t xml:space="preserve">people would choose a drug that cures </w:t>
      </w:r>
      <w:r w:rsidRPr="00C9631A">
        <w:t xml:space="preserve">10/100 </w:t>
      </w:r>
      <w:r>
        <w:t xml:space="preserve">patients </w:t>
      </w:r>
      <w:r w:rsidRPr="00C9631A">
        <w:t>over 1/10</w:t>
      </w:r>
      <w:r>
        <w:t xml:space="preserve"> patients</w:t>
      </w:r>
      <w:r w:rsidRPr="00C9631A">
        <w:t>, even tho</w:t>
      </w:r>
      <w:r>
        <w:t>ugh they cure equal amounts of individuals</w:t>
      </w:r>
      <w:r w:rsidRPr="00C9631A">
        <w:t xml:space="preserve">.   </w:t>
      </w:r>
    </w:p>
    <w:p w14:paraId="75E8A067" w14:textId="6CF92364" w:rsidR="00ED47CD" w:rsidRPr="000A6D78" w:rsidRDefault="00ED47CD" w:rsidP="00B60F3A">
      <w:pPr>
        <w:rPr>
          <w:b/>
        </w:rPr>
      </w:pPr>
      <w:r w:rsidRPr="000A6D78">
        <w:rPr>
          <w:b/>
        </w:rPr>
        <w:t xml:space="preserve">18. Representativeness Heuristic </w:t>
      </w:r>
    </w:p>
    <w:p w14:paraId="3E4ABB15" w14:textId="584D0A3A" w:rsidR="00ED47CD" w:rsidRDefault="00ED47CD" w:rsidP="00B60F3A">
      <w:r>
        <w:t>Extensive psychological research has shown that when presented with a new situation that people will compare the likelihood of the event to an event we think is similar.  For example, people think medical symptoms resemble their causes, for instance people mistakenly believe ulcers are caused by stress.</w:t>
      </w:r>
    </w:p>
    <w:p w14:paraId="6B5E8DED" w14:textId="5EC83B69" w:rsidR="00ED47CD" w:rsidRPr="000A6D78" w:rsidRDefault="00ED47CD" w:rsidP="00B60F3A">
      <w:pPr>
        <w:rPr>
          <w:b/>
        </w:rPr>
      </w:pPr>
      <w:r w:rsidRPr="000A6D78">
        <w:rPr>
          <w:b/>
        </w:rPr>
        <w:t>19.</w:t>
      </w:r>
      <w:r w:rsidR="000A6D78" w:rsidRPr="000A6D78">
        <w:rPr>
          <w:b/>
        </w:rPr>
        <w:t xml:space="preserve"> Availability </w:t>
      </w:r>
    </w:p>
    <w:p w14:paraId="64D38598" w14:textId="4E79328F" w:rsidR="000A6D78" w:rsidRDefault="000A6D78" w:rsidP="00B60F3A">
      <w:r>
        <w:t xml:space="preserve">Many psychological studies have found that people tend to weigh their judgments toward more </w:t>
      </w:r>
      <w:proofErr w:type="gramStart"/>
      <w:r>
        <w:t>recent information</w:t>
      </w:r>
      <w:proofErr w:type="gramEnd"/>
      <w:r>
        <w:t xml:space="preserve">. That is, people may believe that an event is more likely to happen based on the amount of current news coverage rather than actual prevalence.   </w:t>
      </w:r>
    </w:p>
    <w:p w14:paraId="52E27050" w14:textId="13A3086E" w:rsidR="000A6D78" w:rsidRPr="000A6D78" w:rsidRDefault="000A6D78" w:rsidP="00B60F3A">
      <w:pPr>
        <w:rPr>
          <w:b/>
        </w:rPr>
      </w:pPr>
      <w:r w:rsidRPr="000A6D78">
        <w:rPr>
          <w:b/>
        </w:rPr>
        <w:t xml:space="preserve">20. Gamblers Fallacy </w:t>
      </w:r>
    </w:p>
    <w:p w14:paraId="70872033" w14:textId="74BF0715" w:rsidR="000A6D78" w:rsidRDefault="000A6D78" w:rsidP="00B60F3A">
      <w:r>
        <w:t xml:space="preserve">Psychologists have claimed that people exhibit a “gambler’s fallacy” when an event happens more frequently than normal as it is falsely thought that there is a chance that it will happen less frequently in the future and vice-versa. For example, when you are playing a slot machine and losing, someone may believe that they are “due” for a win.  </w:t>
      </w:r>
    </w:p>
    <w:p w14:paraId="37D18BB1" w14:textId="79B34634" w:rsidR="000A6D78" w:rsidRPr="000A6D78" w:rsidRDefault="000A6D78" w:rsidP="00B60F3A">
      <w:pPr>
        <w:rPr>
          <w:b/>
        </w:rPr>
      </w:pPr>
      <w:r w:rsidRPr="000A6D78">
        <w:rPr>
          <w:b/>
        </w:rPr>
        <w:t>21. Conjunction Problem</w:t>
      </w:r>
    </w:p>
    <w:p w14:paraId="64161E61" w14:textId="4042720A" w:rsidR="000A6D78" w:rsidRDefault="000A6D78" w:rsidP="00B60F3A">
      <w:r>
        <w:t xml:space="preserve">Psychologists have claimed that people believe that two events happening together is more probably than one event.  For example, people believe it is more probable that </w:t>
      </w:r>
      <w:r>
        <w:lastRenderedPageBreak/>
        <w:t>Katy Perry will release a hit single and win a Grammy than if Katy Perry will just release a hit song.</w:t>
      </w:r>
    </w:p>
    <w:p w14:paraId="528B5B2B" w14:textId="67133D99" w:rsidR="000A6D78" w:rsidRPr="000A6D78" w:rsidRDefault="000A6D78" w:rsidP="00B60F3A">
      <w:pPr>
        <w:rPr>
          <w:b/>
        </w:rPr>
      </w:pPr>
      <w:r w:rsidRPr="000A6D78">
        <w:rPr>
          <w:b/>
        </w:rPr>
        <w:t xml:space="preserve">22. Hindsight Bias </w:t>
      </w:r>
    </w:p>
    <w:p w14:paraId="7E57481F" w14:textId="0F6600B1" w:rsidR="000A6D78" w:rsidRDefault="000A6D78" w:rsidP="00B60F3A">
      <w:r>
        <w:t>Psychological research has shown that people may display a “knew-it-all-along” effect after an event has occurred.  That is, people will see an outcome as predictable, despite there being little basis to predict it beforehand.</w:t>
      </w:r>
    </w:p>
    <w:p w14:paraId="6961C3CD" w14:textId="0C8110AE" w:rsidR="000A6D78" w:rsidRPr="000A6D78" w:rsidRDefault="000A6D78" w:rsidP="00B60F3A">
      <w:pPr>
        <w:rPr>
          <w:b/>
        </w:rPr>
      </w:pPr>
      <w:r w:rsidRPr="000A6D78">
        <w:rPr>
          <w:b/>
        </w:rPr>
        <w:t>23. Regression to the Mean</w:t>
      </w:r>
    </w:p>
    <w:p w14:paraId="4519E059" w14:textId="56C764DE" w:rsidR="000A6D78" w:rsidRPr="001549B0" w:rsidRDefault="000A6D78" w:rsidP="000A6D78">
      <w:r w:rsidRPr="001549B0">
        <w:t>People often fail to notice the statistical likelihood that after an initial measurement of an extreme score, the following scores will move towards the average after additional measurements. For example, people tend to think that a rookie baseball player who breaks records in their first year will continue to excel, but the athlete’s performance the next year is likely to be average compared to other players.</w:t>
      </w:r>
    </w:p>
    <w:p w14:paraId="3A7574D0" w14:textId="470F1313" w:rsidR="000664A2" w:rsidRDefault="000664A2" w:rsidP="000A6D78"/>
    <w:p w14:paraId="2A8B3D0F" w14:textId="77777777" w:rsidR="001549B0" w:rsidRDefault="001549B0">
      <w:pPr>
        <w:spacing w:line="240" w:lineRule="auto"/>
        <w:rPr>
          <w:rFonts w:asciiTheme="majorHAnsi" w:hAnsiTheme="majorHAnsi"/>
          <w:b/>
          <w:bCs/>
          <w:sz w:val="28"/>
          <w:szCs w:val="32"/>
        </w:rPr>
      </w:pPr>
      <w:bookmarkStart w:id="48" w:name="_Toc513472003"/>
      <w:r>
        <w:br w:type="page"/>
      </w:r>
    </w:p>
    <w:p w14:paraId="2DFC7630" w14:textId="477D3C9D" w:rsidR="000A6D78" w:rsidRPr="000664A2" w:rsidRDefault="000664A2" w:rsidP="00F50C83">
      <w:pPr>
        <w:pStyle w:val="Heading1"/>
      </w:pPr>
      <w:r>
        <w:lastRenderedPageBreak/>
        <w:t xml:space="preserve">Appendix </w:t>
      </w:r>
      <w:r w:rsidR="00FC059D">
        <w:t>D</w:t>
      </w:r>
      <w:r>
        <w:t>: BNT-C Numeracy Battery</w:t>
      </w:r>
      <w:bookmarkEnd w:id="48"/>
    </w:p>
    <w:p w14:paraId="494ECA68" w14:textId="77777777" w:rsidR="000A6D78" w:rsidRPr="00BC7CFD" w:rsidRDefault="000A6D78" w:rsidP="000A6D78">
      <w:pPr>
        <w:keepNext/>
        <w:jc w:val="center"/>
        <w:rPr>
          <w:rFonts w:ascii="Times New Roman" w:hAnsi="Times New Roman"/>
          <w:b/>
        </w:rPr>
      </w:pPr>
      <w:r w:rsidRPr="00BC7CFD">
        <w:rPr>
          <w:rFonts w:ascii="Times New Roman" w:hAnsi="Times New Roman"/>
          <w:b/>
        </w:rPr>
        <w:t>Solving Numeracy Problems: 4 Sections, 9 Questions Each</w:t>
      </w:r>
    </w:p>
    <w:p w14:paraId="6EB7CFBF" w14:textId="77777777" w:rsidR="000A6D78" w:rsidRPr="00BC7CFD" w:rsidRDefault="000A6D78" w:rsidP="000A6D78">
      <w:pPr>
        <w:keepNext/>
        <w:rPr>
          <w:rFonts w:ascii="Times New Roman" w:hAnsi="Times New Roman"/>
        </w:rPr>
      </w:pPr>
    </w:p>
    <w:p w14:paraId="1CA9B5AB" w14:textId="77777777" w:rsidR="000A6D78" w:rsidRPr="00BC7CFD" w:rsidRDefault="000A6D78" w:rsidP="000A6D78">
      <w:pPr>
        <w:keepNext/>
        <w:rPr>
          <w:rFonts w:ascii="Times New Roman" w:hAnsi="Times New Roman"/>
          <w:b/>
        </w:rPr>
      </w:pPr>
      <w:r w:rsidRPr="00BC7CFD">
        <w:rPr>
          <w:rFonts w:ascii="Times New Roman" w:hAnsi="Times New Roman"/>
          <w:b/>
        </w:rPr>
        <w:t>Part 1: Operations - 9 Questions</w:t>
      </w:r>
    </w:p>
    <w:p w14:paraId="35AB2E86" w14:textId="77777777" w:rsidR="000A6D78" w:rsidRPr="00BC7CFD" w:rsidRDefault="000A6D78" w:rsidP="000A6D78">
      <w:pPr>
        <w:rPr>
          <w:rFonts w:ascii="Times New Roman" w:hAnsi="Times New Roman"/>
        </w:rPr>
      </w:pPr>
    </w:p>
    <w:p w14:paraId="03249683" w14:textId="77777777" w:rsidR="000A6D78" w:rsidRPr="00BC7CFD" w:rsidRDefault="000A6D78" w:rsidP="000A6D78">
      <w:pPr>
        <w:keepNext/>
        <w:rPr>
          <w:rFonts w:ascii="Times New Roman" w:hAnsi="Times New Roman"/>
        </w:rPr>
      </w:pPr>
      <w:r w:rsidRPr="00BC7CFD">
        <w:rPr>
          <w:rFonts w:ascii="Times New Roman" w:hAnsi="Times New Roman"/>
        </w:rPr>
        <w:t>A school is having a field trip and many parents are going on the fieldtrip with the children. What is the child to parent ratio if there are 20 children and 5 parents?</w:t>
      </w:r>
    </w:p>
    <w:p w14:paraId="2DAECC2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 children for every one parent </w:t>
      </w:r>
    </w:p>
    <w:p w14:paraId="25DB90C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20 children for every 1 parent </w:t>
      </w:r>
    </w:p>
    <w:p w14:paraId="734CDB4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 child to every 5 parents</w:t>
      </w:r>
    </w:p>
    <w:p w14:paraId="6685489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 children to every 1 parent </w:t>
      </w:r>
    </w:p>
    <w:p w14:paraId="223E0D2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 children to every 1 parent </w:t>
      </w:r>
    </w:p>
    <w:p w14:paraId="418ADA78" w14:textId="77777777" w:rsidR="000A6D78" w:rsidRPr="00BC7CFD" w:rsidRDefault="000A6D78" w:rsidP="000A6D78">
      <w:pPr>
        <w:rPr>
          <w:rFonts w:ascii="Times New Roman" w:hAnsi="Times New Roman"/>
        </w:rPr>
      </w:pPr>
    </w:p>
    <w:p w14:paraId="06EC16DF" w14:textId="77777777" w:rsidR="000A6D78" w:rsidRPr="00BC7CFD" w:rsidRDefault="000A6D78" w:rsidP="000A6D78">
      <w:pPr>
        <w:keepNext/>
        <w:rPr>
          <w:rFonts w:ascii="Times New Roman" w:hAnsi="Times New Roman"/>
        </w:rPr>
      </w:pPr>
      <w:r w:rsidRPr="00BC7CFD">
        <w:rPr>
          <w:rFonts w:ascii="Times New Roman" w:hAnsi="Times New Roman"/>
        </w:rPr>
        <w:t xml:space="preserve">The mileage meter of an old motorcycle is malfunctioning and registers only 3 miles for every 4 miles driven. If the meter indicates 54 miles, how many miles has the motorcycle </w:t>
      </w:r>
      <w:proofErr w:type="gramStart"/>
      <w:r w:rsidRPr="00BC7CFD">
        <w:rPr>
          <w:rFonts w:ascii="Times New Roman" w:hAnsi="Times New Roman"/>
        </w:rPr>
        <w:t>actually driven</w:t>
      </w:r>
      <w:proofErr w:type="gramEnd"/>
      <w:r w:rsidRPr="00BC7CFD">
        <w:rPr>
          <w:rFonts w:ascii="Times New Roman" w:hAnsi="Times New Roman"/>
        </w:rPr>
        <w:t>?</w:t>
      </w:r>
    </w:p>
    <w:p w14:paraId="2A36245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162 </w:t>
      </w:r>
    </w:p>
    <w:p w14:paraId="7A1D8B8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108 </w:t>
      </w:r>
    </w:p>
    <w:p w14:paraId="5A7DA28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72 </w:t>
      </w:r>
    </w:p>
    <w:p w14:paraId="20D1577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53</w:t>
      </w:r>
    </w:p>
    <w:p w14:paraId="1A15F13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36 </w:t>
      </w:r>
    </w:p>
    <w:p w14:paraId="56D465AF" w14:textId="77777777" w:rsidR="000A6D78" w:rsidRPr="00BC7CFD" w:rsidRDefault="000A6D78" w:rsidP="000A6D78">
      <w:pPr>
        <w:rPr>
          <w:rFonts w:ascii="Times New Roman" w:hAnsi="Times New Roman"/>
        </w:rPr>
      </w:pPr>
    </w:p>
    <w:p w14:paraId="2D4DD114" w14:textId="77777777" w:rsidR="000A6D78" w:rsidRPr="00BC7CFD" w:rsidRDefault="000A6D78" w:rsidP="000A6D78">
      <w:pPr>
        <w:keepNext/>
        <w:rPr>
          <w:rFonts w:ascii="Times New Roman" w:hAnsi="Times New Roman"/>
        </w:rPr>
      </w:pPr>
      <w:r w:rsidRPr="00BC7CFD">
        <w:rPr>
          <w:rFonts w:ascii="Times New Roman" w:hAnsi="Times New Roman"/>
        </w:rPr>
        <w:lastRenderedPageBreak/>
        <w:t>Kristie has a collection of adventure, comic, and romantic novels. If the ratio of adventure novels to comic novels is 5 to 1 and the ratio of comic to romantic novels is 5 to 3, what is the ratio of adventure to romantic novels?</w:t>
      </w:r>
    </w:p>
    <w:p w14:paraId="1D5AB25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5:3 </w:t>
      </w:r>
    </w:p>
    <w:p w14:paraId="3B77EDA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10:5 </w:t>
      </w:r>
    </w:p>
    <w:p w14:paraId="02E3D3F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6:3 </w:t>
      </w:r>
    </w:p>
    <w:p w14:paraId="79467C9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20:3 </w:t>
      </w:r>
    </w:p>
    <w:p w14:paraId="2026CE5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25:3</w:t>
      </w:r>
    </w:p>
    <w:p w14:paraId="0BC647B5" w14:textId="77777777" w:rsidR="000A6D78" w:rsidRPr="00BC7CFD" w:rsidRDefault="000A6D78" w:rsidP="000A6D78">
      <w:pPr>
        <w:rPr>
          <w:rFonts w:ascii="Times New Roman" w:hAnsi="Times New Roman"/>
        </w:rPr>
      </w:pPr>
    </w:p>
    <w:p w14:paraId="50B9A067" w14:textId="77777777" w:rsidR="000A6D78" w:rsidRPr="00BC7CFD" w:rsidRDefault="000A6D78" w:rsidP="000A6D78">
      <w:pPr>
        <w:keepNext/>
        <w:rPr>
          <w:rFonts w:ascii="Times New Roman" w:hAnsi="Times New Roman"/>
        </w:rPr>
      </w:pPr>
      <w:r w:rsidRPr="00BC7CFD">
        <w:rPr>
          <w:rFonts w:ascii="Times New Roman" w:hAnsi="Times New Roman"/>
        </w:rPr>
        <w:t>Imagine that goods imported into a country increased by 40% and exports decreased by 30% during a certain year. What was the ratio of imports to exports at the end of the year compared to the beginning of the year?</w:t>
      </w:r>
    </w:p>
    <w:p w14:paraId="7C4B6B5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1/2 </w:t>
      </w:r>
    </w:p>
    <w:p w14:paraId="7462570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3/2 </w:t>
      </w:r>
    </w:p>
    <w:p w14:paraId="7BB180C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4/3 </w:t>
      </w:r>
    </w:p>
    <w:p w14:paraId="63A65F6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2/1</w:t>
      </w:r>
    </w:p>
    <w:p w14:paraId="00A60DA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 </w:t>
      </w:r>
    </w:p>
    <w:p w14:paraId="7D661AA6" w14:textId="77777777" w:rsidR="000A6D78" w:rsidRPr="00BC7CFD" w:rsidRDefault="000A6D78" w:rsidP="000A6D78">
      <w:pPr>
        <w:rPr>
          <w:rFonts w:ascii="Times New Roman" w:hAnsi="Times New Roman"/>
        </w:rPr>
      </w:pPr>
    </w:p>
    <w:p w14:paraId="51195CD9" w14:textId="77777777" w:rsidR="000A6D78" w:rsidRPr="00BC7CFD" w:rsidRDefault="000A6D78" w:rsidP="000A6D78">
      <w:pPr>
        <w:rPr>
          <w:rFonts w:ascii="Times New Roman" w:hAnsi="Times New Roman"/>
        </w:rPr>
      </w:pPr>
    </w:p>
    <w:p w14:paraId="550BD0AA" w14:textId="77777777" w:rsidR="000A6D78" w:rsidRPr="00BC7CFD" w:rsidRDefault="000A6D78" w:rsidP="000A6D78">
      <w:pPr>
        <w:keepNext/>
        <w:rPr>
          <w:rFonts w:ascii="Times New Roman" w:hAnsi="Times New Roman"/>
        </w:rPr>
      </w:pPr>
      <w:r w:rsidRPr="00BC7CFD">
        <w:rPr>
          <w:rFonts w:ascii="Times New Roman" w:hAnsi="Times New Roman"/>
        </w:rPr>
        <w:t>If a sack of dried dog food feeds 4 dogs or 5 puppies for one week, then 5 sacks of the food will feed 15 puppies and how many dogs in one week?</w:t>
      </w:r>
    </w:p>
    <w:p w14:paraId="4150EFCF" w14:textId="77777777" w:rsidR="000A6D78" w:rsidRPr="00BC7CFD" w:rsidRDefault="000A6D78" w:rsidP="000A6D78">
      <w:pPr>
        <w:rPr>
          <w:rFonts w:ascii="Times New Roman" w:hAnsi="Times New Roman"/>
        </w:rPr>
      </w:pPr>
    </w:p>
    <w:p w14:paraId="590CC12C" w14:textId="77777777" w:rsidR="000A6D78" w:rsidRPr="00BC7CFD" w:rsidRDefault="000A6D78" w:rsidP="000A6D78">
      <w:pPr>
        <w:spacing w:line="240" w:lineRule="auto"/>
        <w:rPr>
          <w:rFonts w:ascii="Times New Roman" w:hAnsi="Times New Roman"/>
        </w:rPr>
      </w:pPr>
      <w:r>
        <w:rPr>
          <w:rFonts w:ascii="Times New Roman" w:hAnsi="Times New Roman"/>
          <w:shd w:val="clear" w:color="auto" w:fill="FFFFFF"/>
        </w:rPr>
        <w:t>_____________________</w:t>
      </w:r>
    </w:p>
    <w:p w14:paraId="595BA12E" w14:textId="77777777" w:rsidR="000A6D78" w:rsidRPr="00BC7CFD" w:rsidRDefault="000A6D78" w:rsidP="000A6D78">
      <w:pPr>
        <w:rPr>
          <w:rFonts w:ascii="Times New Roman" w:hAnsi="Times New Roman"/>
        </w:rPr>
      </w:pPr>
    </w:p>
    <w:p w14:paraId="2B4346A4" w14:textId="77777777" w:rsidR="000A6D78" w:rsidRPr="00BC7CFD" w:rsidRDefault="000A6D78" w:rsidP="000A6D78">
      <w:pPr>
        <w:keepNext/>
        <w:rPr>
          <w:rFonts w:ascii="Times New Roman" w:hAnsi="Times New Roman"/>
        </w:rPr>
      </w:pPr>
      <w:r w:rsidRPr="00BC7CFD">
        <w:rPr>
          <w:rFonts w:ascii="Times New Roman" w:hAnsi="Times New Roman"/>
        </w:rPr>
        <w:lastRenderedPageBreak/>
        <w:t xml:space="preserve">The odometer of a new automobile functions improperly and registers only 2 miles for every 3 miles driven. If the odometer indicates 48 miles, how many miles has the automobile </w:t>
      </w:r>
      <w:proofErr w:type="gramStart"/>
      <w:r w:rsidRPr="00BC7CFD">
        <w:rPr>
          <w:rFonts w:ascii="Times New Roman" w:hAnsi="Times New Roman"/>
        </w:rPr>
        <w:t>actually been</w:t>
      </w:r>
      <w:proofErr w:type="gramEnd"/>
      <w:r w:rsidRPr="00BC7CFD">
        <w:rPr>
          <w:rFonts w:ascii="Times New Roman" w:hAnsi="Times New Roman"/>
        </w:rPr>
        <w:t xml:space="preserve"> driven?</w:t>
      </w:r>
    </w:p>
    <w:p w14:paraId="4EF9CEC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144 </w:t>
      </w:r>
    </w:p>
    <w:p w14:paraId="607D9F6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72 </w:t>
      </w:r>
    </w:p>
    <w:p w14:paraId="4E58EB5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64 </w:t>
      </w:r>
    </w:p>
    <w:p w14:paraId="444A2A6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32 </w:t>
      </w:r>
    </w:p>
    <w:p w14:paraId="6C4A50B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24 </w:t>
      </w:r>
    </w:p>
    <w:p w14:paraId="7A067FDF" w14:textId="77777777" w:rsidR="000A6D78" w:rsidRPr="00BC7CFD" w:rsidRDefault="000A6D78" w:rsidP="000A6D78">
      <w:pPr>
        <w:rPr>
          <w:rFonts w:ascii="Times New Roman" w:hAnsi="Times New Roman"/>
        </w:rPr>
      </w:pPr>
    </w:p>
    <w:p w14:paraId="66648BAA" w14:textId="77777777" w:rsidR="000A6D78" w:rsidRPr="00BC7CFD" w:rsidRDefault="000A6D78" w:rsidP="000A6D78">
      <w:pPr>
        <w:keepNext/>
        <w:rPr>
          <w:rFonts w:ascii="Times New Roman" w:hAnsi="Times New Roman"/>
        </w:rPr>
      </w:pPr>
      <w:r w:rsidRPr="00BC7CFD">
        <w:rPr>
          <w:rFonts w:ascii="Times New Roman" w:hAnsi="Times New Roman"/>
        </w:rPr>
        <w:t>Helpers are needed to prepare for the fete. Each helper can make either 2 large cakes per hour or 35 small cakes per hour. The kitchen is available for 3 hours and 20 large cakes and 700 small cakes are needed. How many helpers are required? </w:t>
      </w:r>
    </w:p>
    <w:p w14:paraId="3A4EEA2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 </w:t>
      </w:r>
    </w:p>
    <w:p w14:paraId="0078A0A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15 </w:t>
      </w:r>
    </w:p>
    <w:p w14:paraId="2EB7BDA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20 </w:t>
      </w:r>
    </w:p>
    <w:p w14:paraId="59F4404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25 </w:t>
      </w:r>
    </w:p>
    <w:p w14:paraId="0A5201F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30 </w:t>
      </w:r>
    </w:p>
    <w:p w14:paraId="07229576" w14:textId="77777777" w:rsidR="000A6D78" w:rsidRPr="00BC7CFD" w:rsidRDefault="000A6D78" w:rsidP="000A6D78">
      <w:pPr>
        <w:rPr>
          <w:rFonts w:ascii="Times New Roman" w:hAnsi="Times New Roman"/>
        </w:rPr>
      </w:pPr>
    </w:p>
    <w:p w14:paraId="54CC87D6" w14:textId="77777777" w:rsidR="000A6D78" w:rsidRPr="00BC7CFD" w:rsidRDefault="000A6D78" w:rsidP="000A6D78">
      <w:pPr>
        <w:keepNext/>
        <w:rPr>
          <w:rFonts w:ascii="Times New Roman" w:hAnsi="Times New Roman"/>
        </w:rPr>
      </w:pPr>
      <w:r w:rsidRPr="00BC7CFD">
        <w:rPr>
          <w:rFonts w:ascii="Times New Roman" w:hAnsi="Times New Roman"/>
        </w:rPr>
        <w:t>If United States imports increased 20 percent and exports decreased 10 percent during a certain year, the ratio of imports to exports at the end of the year was how many times the ratio at the beginning of the year? </w:t>
      </w:r>
    </w:p>
    <w:p w14:paraId="458410E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12/11 </w:t>
      </w:r>
    </w:p>
    <w:p w14:paraId="7688766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4/3 </w:t>
      </w:r>
    </w:p>
    <w:p w14:paraId="6C33587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11/8 </w:t>
      </w:r>
    </w:p>
    <w:p w14:paraId="08D66BAF"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3/2 </w:t>
      </w:r>
    </w:p>
    <w:p w14:paraId="24EDDBF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 </w:t>
      </w:r>
    </w:p>
    <w:p w14:paraId="541B44FA" w14:textId="77777777" w:rsidR="000A6D78" w:rsidRPr="00BC7CFD" w:rsidRDefault="000A6D78" w:rsidP="000A6D78">
      <w:pPr>
        <w:rPr>
          <w:rFonts w:ascii="Times New Roman" w:hAnsi="Times New Roman"/>
        </w:rPr>
      </w:pPr>
    </w:p>
    <w:p w14:paraId="35320CE7" w14:textId="77777777" w:rsidR="000A6D78" w:rsidRPr="00BC7CFD" w:rsidRDefault="000A6D78" w:rsidP="000A6D78">
      <w:pPr>
        <w:keepNext/>
        <w:rPr>
          <w:rFonts w:ascii="Times New Roman" w:hAnsi="Times New Roman"/>
        </w:rPr>
      </w:pPr>
      <w:r w:rsidRPr="00BC7CFD">
        <w:rPr>
          <w:rFonts w:ascii="Times New Roman" w:hAnsi="Times New Roman"/>
        </w:rPr>
        <w:t xml:space="preserve">n and </w:t>
      </w:r>
      <w:proofErr w:type="spellStart"/>
      <w:r w:rsidRPr="00BC7CFD">
        <w:rPr>
          <w:rFonts w:ascii="Times New Roman" w:hAnsi="Times New Roman"/>
        </w:rPr>
        <w:t>p are</w:t>
      </w:r>
      <w:proofErr w:type="spellEnd"/>
      <w:r w:rsidRPr="00BC7CFD">
        <w:rPr>
          <w:rFonts w:ascii="Times New Roman" w:hAnsi="Times New Roman"/>
        </w:rPr>
        <w:t xml:space="preserve"> integers greater than 1.  </w:t>
      </w:r>
      <w:r w:rsidRPr="00BC7CFD">
        <w:rPr>
          <w:rFonts w:ascii="Times New Roman" w:hAnsi="Times New Roman"/>
        </w:rPr>
        <w:br/>
        <w:t>5n is the square of a number. </w:t>
      </w:r>
      <w:r w:rsidRPr="00BC7CFD">
        <w:rPr>
          <w:rFonts w:ascii="Times New Roman" w:hAnsi="Times New Roman"/>
        </w:rPr>
        <w:br/>
      </w:r>
      <w:r w:rsidRPr="00BC7CFD">
        <w:rPr>
          <w:rFonts w:ascii="Times New Roman" w:hAnsi="Times New Roman"/>
        </w:rPr>
        <w:lastRenderedPageBreak/>
        <w:t>75np is the cube of a number. </w:t>
      </w:r>
      <w:r w:rsidRPr="00BC7CFD">
        <w:rPr>
          <w:rFonts w:ascii="Times New Roman" w:hAnsi="Times New Roman"/>
        </w:rPr>
        <w:br/>
        <w:t>The smallest value for n + p is </w:t>
      </w:r>
    </w:p>
    <w:p w14:paraId="5C25CAD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 </w:t>
      </w:r>
    </w:p>
    <w:p w14:paraId="30E37A8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18 </w:t>
      </w:r>
    </w:p>
    <w:p w14:paraId="21E0D13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20 </w:t>
      </w:r>
    </w:p>
    <w:p w14:paraId="48C6A64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30 </w:t>
      </w:r>
    </w:p>
    <w:p w14:paraId="07E5212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50 </w:t>
      </w:r>
    </w:p>
    <w:p w14:paraId="4CB703CF" w14:textId="2AF7C7C6" w:rsidR="000A6D78" w:rsidRDefault="000A6D78" w:rsidP="000A6D78">
      <w:pPr>
        <w:rPr>
          <w:rFonts w:ascii="Times New Roman" w:hAnsi="Times New Roman"/>
          <w:b/>
        </w:rPr>
      </w:pPr>
    </w:p>
    <w:p w14:paraId="15C98F3C" w14:textId="6BB1742B" w:rsidR="000A6D78" w:rsidRPr="001549B0" w:rsidRDefault="000A6D78" w:rsidP="000A6D78">
      <w:pPr>
        <w:keepNext/>
        <w:rPr>
          <w:rFonts w:ascii="Times New Roman" w:hAnsi="Times New Roman"/>
          <w:b/>
        </w:rPr>
      </w:pPr>
      <w:r w:rsidRPr="00BC7CFD">
        <w:rPr>
          <w:rFonts w:ascii="Times New Roman" w:hAnsi="Times New Roman"/>
          <w:b/>
        </w:rPr>
        <w:t>Part 2: Probability - 9 Questions</w:t>
      </w:r>
    </w:p>
    <w:p w14:paraId="7088B19B" w14:textId="77777777" w:rsidR="000A6D78" w:rsidRPr="00BC7CFD" w:rsidRDefault="000A6D78" w:rsidP="000A6D78">
      <w:pPr>
        <w:keepNext/>
        <w:rPr>
          <w:rFonts w:ascii="Times New Roman" w:hAnsi="Times New Roman"/>
        </w:rPr>
      </w:pPr>
      <w:r w:rsidRPr="00BC7CFD">
        <w:rPr>
          <w:rFonts w:ascii="Times New Roman" w:hAnsi="Times New Roman"/>
        </w:rPr>
        <w:t>People often roll dice when playing games.  Most dice have 6 sides and each side has a different number on it ranging from 1-6. If you rolled one of the dice, on average what is the probability that it would land on 5?</w:t>
      </w:r>
    </w:p>
    <w:p w14:paraId="47128C1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 time out of 6 rolls of the dice </w:t>
      </w:r>
    </w:p>
    <w:p w14:paraId="2D94D66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 times out of 6 rolls of the dice </w:t>
      </w:r>
    </w:p>
    <w:p w14:paraId="41F0E50F"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 time out of 2 rolls of the dice </w:t>
      </w:r>
    </w:p>
    <w:p w14:paraId="5190558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 out of 5 rolls of the dice </w:t>
      </w:r>
    </w:p>
    <w:p w14:paraId="292DF72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6 out of 1 roll of the dice </w:t>
      </w:r>
    </w:p>
    <w:p w14:paraId="636F8E93" w14:textId="77777777" w:rsidR="000A6D78" w:rsidRPr="00BC7CFD" w:rsidRDefault="000A6D78" w:rsidP="000A6D78">
      <w:pPr>
        <w:rPr>
          <w:rFonts w:ascii="Times New Roman" w:hAnsi="Times New Roman"/>
        </w:rPr>
      </w:pPr>
    </w:p>
    <w:p w14:paraId="49BD7D76" w14:textId="77777777" w:rsidR="000A6D78" w:rsidRPr="00BC7CFD" w:rsidRDefault="000A6D78" w:rsidP="000A6D78">
      <w:pPr>
        <w:keepNext/>
        <w:rPr>
          <w:rFonts w:ascii="Times New Roman" w:hAnsi="Times New Roman"/>
        </w:rPr>
      </w:pPr>
      <w:r w:rsidRPr="00BC7CFD">
        <w:rPr>
          <w:rFonts w:ascii="Times New Roman" w:hAnsi="Times New Roman"/>
        </w:rPr>
        <w:t xml:space="preserve">Imagine that you are throwing 2 regular 6-sided dice up in the air.  If each side has a different number on it ranging from 1-6, on average what is the probability that </w:t>
      </w:r>
      <w:proofErr w:type="gramStart"/>
      <w:r w:rsidRPr="00BC7CFD">
        <w:rPr>
          <w:rFonts w:ascii="Times New Roman" w:hAnsi="Times New Roman"/>
        </w:rPr>
        <w:t>both of them</w:t>
      </w:r>
      <w:proofErr w:type="gramEnd"/>
      <w:r w:rsidRPr="00BC7CFD">
        <w:rPr>
          <w:rFonts w:ascii="Times New Roman" w:hAnsi="Times New Roman"/>
        </w:rPr>
        <w:t xml:space="preserve"> land on even numbers?</w:t>
      </w:r>
    </w:p>
    <w:p w14:paraId="0582EC7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 out </w:t>
      </w:r>
      <w:proofErr w:type="gramStart"/>
      <w:r w:rsidRPr="00BC7CFD">
        <w:rPr>
          <w:rFonts w:ascii="Times New Roman" w:hAnsi="Times New Roman"/>
        </w:rPr>
        <w:t>of  36</w:t>
      </w:r>
      <w:proofErr w:type="gramEnd"/>
      <w:r w:rsidRPr="00BC7CFD">
        <w:rPr>
          <w:rFonts w:ascii="Times New Roman" w:hAnsi="Times New Roman"/>
        </w:rPr>
        <w:t xml:space="preserve"> rolls of the dice </w:t>
      </w:r>
    </w:p>
    <w:p w14:paraId="0AB6477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3 out of 6 rolls of the dice</w:t>
      </w:r>
    </w:p>
    <w:p w14:paraId="0DE100A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 out of 4 rolls of the dice </w:t>
      </w:r>
    </w:p>
    <w:p w14:paraId="0BE26DF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 out of 6 rolls of the dice </w:t>
      </w:r>
    </w:p>
    <w:p w14:paraId="08A092A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 out of 36 rolls of the dice </w:t>
      </w:r>
    </w:p>
    <w:p w14:paraId="13265A20" w14:textId="77777777" w:rsidR="000A6D78" w:rsidRPr="00BC7CFD" w:rsidRDefault="000A6D78" w:rsidP="000A6D78">
      <w:pPr>
        <w:rPr>
          <w:rFonts w:ascii="Times New Roman" w:hAnsi="Times New Roman"/>
        </w:rPr>
      </w:pPr>
    </w:p>
    <w:p w14:paraId="415C281C" w14:textId="77777777" w:rsidR="000A6D78" w:rsidRPr="00BC7CFD" w:rsidRDefault="000A6D78" w:rsidP="000A6D78">
      <w:pPr>
        <w:rPr>
          <w:rFonts w:ascii="Times New Roman" w:hAnsi="Times New Roman"/>
        </w:rPr>
      </w:pPr>
      <w:r w:rsidRPr="00BC7CFD">
        <w:rPr>
          <w:rFonts w:ascii="Times New Roman" w:hAnsi="Times New Roman"/>
        </w:rPr>
        <w:t xml:space="preserve">Imagine that the probability of a child getting sunburned at the beach is 65% while the probability of an adult getting sunburned at the beach is 15%. If there were 300 people </w:t>
      </w:r>
      <w:r w:rsidRPr="00BC7CFD">
        <w:rPr>
          <w:rFonts w:ascii="Times New Roman" w:hAnsi="Times New Roman"/>
        </w:rPr>
        <w:lastRenderedPageBreak/>
        <w:t>who spent a day at the beach, and 60% of the people were children, how many people are likely to get a sunburn?</w:t>
      </w:r>
    </w:p>
    <w:p w14:paraId="077B93A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About 195 </w:t>
      </w:r>
    </w:p>
    <w:p w14:paraId="2ADBA96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About 150 </w:t>
      </w:r>
    </w:p>
    <w:p w14:paraId="47FEE8C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About 135 </w:t>
      </w:r>
    </w:p>
    <w:p w14:paraId="1934E6A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About 80 </w:t>
      </w:r>
    </w:p>
    <w:p w14:paraId="1D81254E"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About 64 </w:t>
      </w:r>
    </w:p>
    <w:p w14:paraId="7E80E13F" w14:textId="77777777" w:rsidR="000A6D78" w:rsidRPr="00BC7CFD" w:rsidRDefault="000A6D78" w:rsidP="000A6D78">
      <w:pPr>
        <w:rPr>
          <w:rFonts w:ascii="Times New Roman" w:hAnsi="Times New Roman"/>
        </w:rPr>
      </w:pPr>
    </w:p>
    <w:p w14:paraId="1EF1DE0A" w14:textId="64E58A65" w:rsidR="000A6D78" w:rsidRPr="00BC7CFD" w:rsidRDefault="000A6D78" w:rsidP="000664A2">
      <w:pPr>
        <w:rPr>
          <w:rFonts w:ascii="Times New Roman" w:hAnsi="Times New Roman"/>
        </w:rPr>
      </w:pPr>
      <w:r w:rsidRPr="00BC7CFD">
        <w:rPr>
          <w:rFonts w:ascii="Times New Roman" w:hAnsi="Times New Roman"/>
        </w:rPr>
        <w:t xml:space="preserve">Suppose you are taking an </w:t>
      </w:r>
      <w:proofErr w:type="gramStart"/>
      <w:r w:rsidRPr="00BC7CFD">
        <w:rPr>
          <w:rFonts w:ascii="Times New Roman" w:hAnsi="Times New Roman"/>
        </w:rPr>
        <w:t>8 question</w:t>
      </w:r>
      <w:proofErr w:type="gramEnd"/>
      <w:r w:rsidRPr="00BC7CFD">
        <w:rPr>
          <w:rFonts w:ascii="Times New Roman" w:hAnsi="Times New Roman"/>
        </w:rPr>
        <w:t xml:space="preserve"> multiple choice test and each question has 4 options.  Imagine that you don’t know anything about the test and so you guess without reading the questions.  What’s the probability that you would get 100% correct on this test just by chance alone?</w:t>
      </w:r>
    </w:p>
    <w:p w14:paraId="3FDFE55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 </w:t>
      </w:r>
    </w:p>
    <w:p w14:paraId="0B6D63C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1/8</w:t>
      </w:r>
    </w:p>
    <w:p w14:paraId="7E991C0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1/4096 </w:t>
      </w:r>
    </w:p>
    <w:p w14:paraId="52D56A3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1/16384 </w:t>
      </w:r>
    </w:p>
    <w:p w14:paraId="6057F3C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1/65536 </w:t>
      </w:r>
    </w:p>
    <w:p w14:paraId="292FFD8C" w14:textId="77777777" w:rsidR="000A6D78" w:rsidRPr="00BC7CFD" w:rsidRDefault="000A6D78" w:rsidP="000A6D78">
      <w:pPr>
        <w:keepNext/>
        <w:rPr>
          <w:rFonts w:ascii="Times New Roman" w:hAnsi="Times New Roman"/>
        </w:rPr>
      </w:pPr>
    </w:p>
    <w:p w14:paraId="311EBF0C" w14:textId="77777777" w:rsidR="000A6D78" w:rsidRPr="00BC7CFD" w:rsidRDefault="000A6D78" w:rsidP="000A6D78">
      <w:pPr>
        <w:keepNext/>
        <w:rPr>
          <w:rFonts w:ascii="Times New Roman" w:hAnsi="Times New Roman"/>
        </w:rPr>
      </w:pPr>
      <w:r w:rsidRPr="00BC7CFD">
        <w:rPr>
          <w:rFonts w:ascii="Times New Roman" w:hAnsi="Times New Roman"/>
        </w:rPr>
        <w:t>Imagine that you are throwing 6 dice up in the air. What is the probability that all of them would land on even numbers?</w:t>
      </w:r>
    </w:p>
    <w:p w14:paraId="03940B6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1/432 </w:t>
      </w:r>
    </w:p>
    <w:p w14:paraId="6185177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3/216</w:t>
      </w:r>
    </w:p>
    <w:p w14:paraId="49E16BBF"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1/64 </w:t>
      </w:r>
    </w:p>
    <w:p w14:paraId="67EF577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3/6 </w:t>
      </w:r>
    </w:p>
    <w:p w14:paraId="63FBBC0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1/21 </w:t>
      </w:r>
    </w:p>
    <w:p w14:paraId="4B698182" w14:textId="77777777" w:rsidR="000A6D78" w:rsidRPr="00BC7CFD" w:rsidRDefault="000A6D78" w:rsidP="000A6D78">
      <w:pPr>
        <w:rPr>
          <w:rFonts w:ascii="Times New Roman" w:hAnsi="Times New Roman"/>
        </w:rPr>
      </w:pPr>
    </w:p>
    <w:p w14:paraId="299A22B5" w14:textId="77777777" w:rsidR="000A6D78" w:rsidRPr="00BC7CFD" w:rsidRDefault="000A6D78" w:rsidP="000A6D78">
      <w:pPr>
        <w:keepNext/>
        <w:rPr>
          <w:rFonts w:ascii="Times New Roman" w:hAnsi="Times New Roman"/>
        </w:rPr>
      </w:pPr>
      <w:r w:rsidRPr="00BC7CFD">
        <w:rPr>
          <w:rFonts w:ascii="Times New Roman" w:hAnsi="Times New Roman"/>
        </w:rPr>
        <w:lastRenderedPageBreak/>
        <w:t xml:space="preserve">Imagine you are drawing a </w:t>
      </w:r>
      <w:proofErr w:type="gramStart"/>
      <w:r w:rsidRPr="00BC7CFD">
        <w:rPr>
          <w:rFonts w:ascii="Times New Roman" w:hAnsi="Times New Roman"/>
        </w:rPr>
        <w:t>picture, and</w:t>
      </w:r>
      <w:proofErr w:type="gramEnd"/>
      <w:r w:rsidRPr="00BC7CFD">
        <w:rPr>
          <w:rFonts w:ascii="Times New Roman" w:hAnsi="Times New Roman"/>
        </w:rPr>
        <w:t xml:space="preserve"> are missing 2 spots you want to color. There are 7 colors to choose from. What’s the probability that both spots end up colored orange?</w:t>
      </w:r>
    </w:p>
    <w:p w14:paraId="1932425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1/49 </w:t>
      </w:r>
    </w:p>
    <w:p w14:paraId="38289DA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2/49 </w:t>
      </w:r>
    </w:p>
    <w:p w14:paraId="0934445E"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1/7 </w:t>
      </w:r>
    </w:p>
    <w:p w14:paraId="352F8EEF"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2/7</w:t>
      </w:r>
    </w:p>
    <w:p w14:paraId="7C8B36E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6/7 </w:t>
      </w:r>
    </w:p>
    <w:p w14:paraId="03C6DC3F" w14:textId="77777777" w:rsidR="000A6D78" w:rsidRPr="00BC7CFD" w:rsidRDefault="000A6D78" w:rsidP="000A6D78">
      <w:pPr>
        <w:rPr>
          <w:rFonts w:ascii="Times New Roman" w:hAnsi="Times New Roman"/>
        </w:rPr>
      </w:pPr>
    </w:p>
    <w:p w14:paraId="7EFC0E90" w14:textId="77777777" w:rsidR="000A6D78" w:rsidRPr="00BC7CFD" w:rsidRDefault="000A6D78" w:rsidP="000A6D78">
      <w:pPr>
        <w:keepNext/>
        <w:rPr>
          <w:rFonts w:ascii="Times New Roman" w:hAnsi="Times New Roman"/>
        </w:rPr>
      </w:pPr>
      <w:r w:rsidRPr="00BC7CFD">
        <w:rPr>
          <w:rFonts w:ascii="Times New Roman" w:hAnsi="Times New Roman"/>
        </w:rPr>
        <w:t>Imagine you are throwing 8 dice up in the air. What’s the probability that half will land on an even number, while the other half land on 1?</w:t>
      </w:r>
    </w:p>
    <w:p w14:paraId="26C7949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1/10368 </w:t>
      </w:r>
    </w:p>
    <w:p w14:paraId="519B21A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1/20736 </w:t>
      </w:r>
    </w:p>
    <w:p w14:paraId="4767704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1/432 </w:t>
      </w:r>
    </w:p>
    <w:p w14:paraId="664BB88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1/1728 </w:t>
      </w:r>
    </w:p>
    <w:p w14:paraId="01F3C1C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1/6 </w:t>
      </w:r>
    </w:p>
    <w:p w14:paraId="7F5CDC5B" w14:textId="77777777" w:rsidR="000A6D78" w:rsidRPr="00BC7CFD" w:rsidRDefault="000A6D78" w:rsidP="000A6D78">
      <w:pPr>
        <w:rPr>
          <w:rFonts w:ascii="Times New Roman" w:hAnsi="Times New Roman"/>
        </w:rPr>
      </w:pPr>
    </w:p>
    <w:p w14:paraId="287E87B2" w14:textId="77777777" w:rsidR="000A6D78" w:rsidRPr="00BC7CFD" w:rsidRDefault="000A6D78" w:rsidP="000A6D78">
      <w:pPr>
        <w:keepNext/>
        <w:rPr>
          <w:rFonts w:ascii="Times New Roman" w:hAnsi="Times New Roman"/>
        </w:rPr>
      </w:pPr>
      <w:r w:rsidRPr="00BC7CFD">
        <w:rPr>
          <w:rFonts w:ascii="Times New Roman" w:hAnsi="Times New Roman"/>
        </w:rPr>
        <w:t>Phil is holding 4 cards in his hand: 8 of clubs, 5 of hearts, king of hearts, and ace of diamonds. If he places them on a table in random order, what is the probability that the first and last cards will both be hearts?</w:t>
      </w:r>
    </w:p>
    <w:p w14:paraId="1928932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1/2 </w:t>
      </w:r>
    </w:p>
    <w:p w14:paraId="44A210B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1/3 </w:t>
      </w:r>
    </w:p>
    <w:p w14:paraId="186721C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1/4 </w:t>
      </w:r>
    </w:p>
    <w:p w14:paraId="4786BF9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1/6 </w:t>
      </w:r>
    </w:p>
    <w:p w14:paraId="1770822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1/8 </w:t>
      </w:r>
    </w:p>
    <w:p w14:paraId="523D255F" w14:textId="77777777" w:rsidR="000A6D78" w:rsidRPr="00BC7CFD" w:rsidRDefault="000A6D78" w:rsidP="000A6D78">
      <w:pPr>
        <w:rPr>
          <w:rFonts w:ascii="Times New Roman" w:hAnsi="Times New Roman"/>
        </w:rPr>
      </w:pPr>
    </w:p>
    <w:p w14:paraId="0ECF913F" w14:textId="77777777" w:rsidR="000A6D78" w:rsidRPr="00BC7CFD" w:rsidRDefault="000A6D78" w:rsidP="000A6D78">
      <w:pPr>
        <w:keepNext/>
        <w:rPr>
          <w:rFonts w:ascii="Times New Roman" w:hAnsi="Times New Roman"/>
        </w:rPr>
      </w:pPr>
      <w:r w:rsidRPr="00BC7CFD">
        <w:rPr>
          <w:rFonts w:ascii="Times New Roman" w:hAnsi="Times New Roman"/>
        </w:rPr>
        <w:lastRenderedPageBreak/>
        <w:t>n is an integer chosen at random from the set {5, 7, 9, 11}</w:t>
      </w:r>
      <w:r w:rsidRPr="00BC7CFD">
        <w:rPr>
          <w:rFonts w:ascii="Times New Roman" w:hAnsi="Times New Roman"/>
        </w:rPr>
        <w:br/>
        <w:t>p is chosen at random from the set {2, 6, 10, 14, 18}</w:t>
      </w:r>
      <w:r w:rsidRPr="00BC7CFD">
        <w:rPr>
          <w:rFonts w:ascii="Times New Roman" w:hAnsi="Times New Roman"/>
        </w:rPr>
        <w:br/>
        <w:t>What is the probability that n + p = 23?</w:t>
      </w:r>
    </w:p>
    <w:p w14:paraId="4C03C84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0.1 </w:t>
      </w:r>
    </w:p>
    <w:p w14:paraId="4827DE1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0.2 </w:t>
      </w:r>
    </w:p>
    <w:p w14:paraId="3C808B2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0.25 </w:t>
      </w:r>
    </w:p>
    <w:p w14:paraId="2A6611E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0.3 </w:t>
      </w:r>
    </w:p>
    <w:p w14:paraId="28C8DAF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0.4 </w:t>
      </w:r>
    </w:p>
    <w:p w14:paraId="66D037A3" w14:textId="42409548" w:rsidR="000A6D78" w:rsidRDefault="000A6D78" w:rsidP="000A6D78">
      <w:pPr>
        <w:rPr>
          <w:rFonts w:ascii="Times New Roman" w:hAnsi="Times New Roman"/>
          <w:b/>
        </w:rPr>
      </w:pPr>
    </w:p>
    <w:p w14:paraId="7A40AFBC" w14:textId="77777777" w:rsidR="003E312C" w:rsidRDefault="003E312C">
      <w:pPr>
        <w:spacing w:line="240" w:lineRule="auto"/>
        <w:rPr>
          <w:rFonts w:ascii="Times New Roman" w:hAnsi="Times New Roman"/>
          <w:b/>
        </w:rPr>
      </w:pPr>
      <w:r>
        <w:rPr>
          <w:rFonts w:ascii="Times New Roman" w:hAnsi="Times New Roman"/>
          <w:b/>
        </w:rPr>
        <w:br w:type="page"/>
      </w:r>
    </w:p>
    <w:p w14:paraId="7D844A5F" w14:textId="22BE5146" w:rsidR="000A6D78" w:rsidRPr="001549B0" w:rsidRDefault="000A6D78" w:rsidP="001549B0">
      <w:pPr>
        <w:keepNext/>
        <w:rPr>
          <w:rFonts w:ascii="Times New Roman" w:hAnsi="Times New Roman"/>
          <w:b/>
        </w:rPr>
      </w:pPr>
      <w:r w:rsidRPr="00BC7CFD">
        <w:rPr>
          <w:rFonts w:ascii="Times New Roman" w:hAnsi="Times New Roman"/>
          <w:b/>
        </w:rPr>
        <w:lastRenderedPageBreak/>
        <w:t>Part 3: Geometry - 9 Questions</w:t>
      </w:r>
    </w:p>
    <w:p w14:paraId="5726218F" w14:textId="77777777" w:rsidR="000A6D78" w:rsidRPr="00BC7CFD" w:rsidRDefault="000A6D78" w:rsidP="000A6D78">
      <w:pPr>
        <w:keepNext/>
        <w:rPr>
          <w:rFonts w:ascii="Times New Roman" w:hAnsi="Times New Roman"/>
        </w:rPr>
      </w:pPr>
      <w:r w:rsidRPr="00BC7CFD">
        <w:rPr>
          <w:rFonts w:ascii="Times New Roman" w:hAnsi="Times New Roman"/>
        </w:rPr>
        <w:t>Imagine there is a rectangle that has an area of 20 square meters. If its length is 4 meters, what is its width?</w:t>
      </w:r>
    </w:p>
    <w:p w14:paraId="6CE25F4F"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 </w:t>
      </w:r>
    </w:p>
    <w:p w14:paraId="436F5D4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 </w:t>
      </w:r>
    </w:p>
    <w:p w14:paraId="225A1EC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 </w:t>
      </w:r>
    </w:p>
    <w:p w14:paraId="765B4B5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 </w:t>
      </w:r>
    </w:p>
    <w:p w14:paraId="27658E3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None of the above</w:t>
      </w:r>
    </w:p>
    <w:p w14:paraId="7E0E80F7" w14:textId="77777777" w:rsidR="000A6D78" w:rsidRPr="00BC7CFD" w:rsidRDefault="000A6D78" w:rsidP="000A6D78">
      <w:pPr>
        <w:rPr>
          <w:rFonts w:ascii="Times New Roman" w:hAnsi="Times New Roman"/>
        </w:rPr>
      </w:pPr>
    </w:p>
    <w:p w14:paraId="0D767686" w14:textId="77777777" w:rsidR="000A6D78" w:rsidRPr="00BC7CFD" w:rsidRDefault="000A6D78" w:rsidP="000A6D78">
      <w:pPr>
        <w:keepNext/>
        <w:rPr>
          <w:rFonts w:ascii="Times New Roman" w:hAnsi="Times New Roman"/>
        </w:rPr>
      </w:pPr>
      <w:r w:rsidRPr="00BC7CFD">
        <w:rPr>
          <w:rFonts w:ascii="Times New Roman" w:hAnsi="Times New Roman"/>
        </w:rPr>
        <w:t>The slope of a line through points P (1, 4) and Q (-5, X) is 1/3. What is the value of X?</w:t>
      </w:r>
    </w:p>
    <w:p w14:paraId="14ADB0A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 </w:t>
      </w:r>
    </w:p>
    <w:p w14:paraId="665E8C1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 </w:t>
      </w:r>
    </w:p>
    <w:p w14:paraId="543172F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3 </w:t>
      </w:r>
    </w:p>
    <w:p w14:paraId="081496C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 </w:t>
      </w:r>
    </w:p>
    <w:p w14:paraId="18E8D50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 </w:t>
      </w:r>
    </w:p>
    <w:p w14:paraId="04DE9470" w14:textId="77777777" w:rsidR="000664A2" w:rsidRDefault="000664A2" w:rsidP="000A6D78">
      <w:pPr>
        <w:keepNext/>
        <w:rPr>
          <w:rFonts w:ascii="Times New Roman" w:hAnsi="Times New Roman"/>
        </w:rPr>
      </w:pPr>
    </w:p>
    <w:p w14:paraId="49E9D7C7" w14:textId="1F75CA4C" w:rsidR="000A6D78" w:rsidRPr="00BC7CFD" w:rsidRDefault="000A6D78" w:rsidP="000A6D78">
      <w:pPr>
        <w:keepNext/>
        <w:rPr>
          <w:rFonts w:ascii="Times New Roman" w:hAnsi="Times New Roman"/>
        </w:rPr>
      </w:pPr>
      <w:r w:rsidRPr="00BC7CFD">
        <w:rPr>
          <w:rFonts w:ascii="Times New Roman" w:hAnsi="Times New Roman"/>
        </w:rPr>
        <w:t xml:space="preserve">The perimeter of the parallelogram ABCD is 16. Each angle in the triangle BCD is equal.  What is the length of the side AD?   </w:t>
      </w:r>
    </w:p>
    <w:p w14:paraId="2B07B7EC" w14:textId="77777777" w:rsidR="000A6D78" w:rsidRPr="00BC7CFD" w:rsidRDefault="000A6D78" w:rsidP="000A6D78">
      <w:pPr>
        <w:keepNext/>
        <w:rPr>
          <w:rFonts w:ascii="Times New Roman" w:hAnsi="Times New Roman"/>
        </w:rPr>
      </w:pPr>
      <w:r w:rsidRPr="00BC7CFD">
        <w:rPr>
          <w:rFonts w:ascii="Times New Roman" w:hAnsi="Times New Roman"/>
          <w:noProof/>
          <w:lang w:bidi="ar-SA"/>
        </w:rPr>
        <w:drawing>
          <wp:inline distT="0" distB="0" distL="0" distR="0" wp14:anchorId="6A2D3753" wp14:editId="6F96BCB8">
            <wp:extent cx="2495550" cy="126133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33770" cy="1280655"/>
                    </a:xfrm>
                    <a:prstGeom prst="rect">
                      <a:avLst/>
                    </a:prstGeom>
                  </pic:spPr>
                </pic:pic>
              </a:graphicData>
            </a:graphic>
          </wp:inline>
        </w:drawing>
      </w:r>
      <w:r w:rsidRPr="00BC7CFD">
        <w:rPr>
          <w:rFonts w:ascii="Times New Roman" w:hAnsi="Times New Roman"/>
        </w:rPr>
        <w:t xml:space="preserve">  </w:t>
      </w:r>
    </w:p>
    <w:p w14:paraId="6227AF4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2√16 </w:t>
      </w:r>
    </w:p>
    <w:p w14:paraId="277C08C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√16 </w:t>
      </w:r>
    </w:p>
    <w:p w14:paraId="5C69161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 </w:t>
      </w:r>
    </w:p>
    <w:p w14:paraId="4681C78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2√2 </w:t>
      </w:r>
    </w:p>
    <w:p w14:paraId="7BD1397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 </w:t>
      </w:r>
    </w:p>
    <w:p w14:paraId="2496BB37" w14:textId="77777777" w:rsidR="000A6D78" w:rsidRPr="00BC7CFD" w:rsidRDefault="000A6D78" w:rsidP="000A6D78">
      <w:pPr>
        <w:rPr>
          <w:rFonts w:ascii="Times New Roman" w:hAnsi="Times New Roman"/>
        </w:rPr>
      </w:pPr>
    </w:p>
    <w:p w14:paraId="4598E1F4" w14:textId="77777777" w:rsidR="000A6D78" w:rsidRPr="00BC7CFD" w:rsidRDefault="000A6D78" w:rsidP="000A6D78">
      <w:pPr>
        <w:keepNext/>
        <w:rPr>
          <w:rFonts w:ascii="Times New Roman" w:hAnsi="Times New Roman"/>
        </w:rPr>
      </w:pPr>
      <w:r w:rsidRPr="00BC7CFD">
        <w:rPr>
          <w:rFonts w:ascii="Times New Roman" w:hAnsi="Times New Roman"/>
        </w:rPr>
        <w:lastRenderedPageBreak/>
        <w:t>APB is a quarter circle. MNOP is a rectangle with sides MN = 4 and MP = 3. What is the length of the arc ANB?</w:t>
      </w:r>
    </w:p>
    <w:p w14:paraId="15213798" w14:textId="77777777" w:rsidR="000A6D78" w:rsidRPr="00BC7CFD" w:rsidRDefault="000A6D78" w:rsidP="000A6D78">
      <w:pPr>
        <w:keepNext/>
        <w:rPr>
          <w:rFonts w:ascii="Times New Roman" w:hAnsi="Times New Roman"/>
        </w:rPr>
      </w:pPr>
      <w:r w:rsidRPr="00BC7CFD">
        <w:rPr>
          <w:rFonts w:ascii="Times New Roman" w:hAnsi="Times New Roman"/>
          <w:noProof/>
          <w:lang w:bidi="ar-SA"/>
        </w:rPr>
        <w:drawing>
          <wp:inline distT="0" distB="0" distL="0" distR="0" wp14:anchorId="7D1CCCE4" wp14:editId="2EECCDFA">
            <wp:extent cx="2095500" cy="12645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21829" cy="1280414"/>
                    </a:xfrm>
                    <a:prstGeom prst="rect">
                      <a:avLst/>
                    </a:prstGeom>
                  </pic:spPr>
                </pic:pic>
              </a:graphicData>
            </a:graphic>
          </wp:inline>
        </w:drawing>
      </w:r>
    </w:p>
    <w:p w14:paraId="365E6F8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2.5π </w:t>
      </w:r>
    </w:p>
    <w:p w14:paraId="5FEA49F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5π </w:t>
      </w:r>
    </w:p>
    <w:p w14:paraId="3A23749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10π </w:t>
      </w:r>
    </w:p>
    <w:p w14:paraId="7D3CE77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7 </w:t>
      </w:r>
    </w:p>
    <w:p w14:paraId="248806C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 </w:t>
      </w:r>
    </w:p>
    <w:p w14:paraId="1178348B" w14:textId="77777777" w:rsidR="000A6D78" w:rsidRPr="00BC7CFD" w:rsidRDefault="000A6D78" w:rsidP="000A6D78">
      <w:pPr>
        <w:keepNext/>
        <w:rPr>
          <w:rFonts w:ascii="Times New Roman" w:hAnsi="Times New Roman"/>
        </w:rPr>
      </w:pPr>
    </w:p>
    <w:p w14:paraId="4B8479D5" w14:textId="77777777" w:rsidR="000A6D78" w:rsidRPr="00BC7CFD" w:rsidRDefault="000A6D78" w:rsidP="000A6D78">
      <w:pPr>
        <w:keepNext/>
        <w:rPr>
          <w:rFonts w:ascii="Times New Roman" w:hAnsi="Times New Roman"/>
        </w:rPr>
      </w:pPr>
      <w:r w:rsidRPr="00BC7CFD">
        <w:rPr>
          <w:rFonts w:ascii="Times New Roman" w:hAnsi="Times New Roman"/>
        </w:rPr>
        <w:t>The slope of a line through points P (1, 1) and Q (k, 7) is 3/2. What is the value of k?</w:t>
      </w:r>
    </w:p>
    <w:p w14:paraId="3442C93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 </w:t>
      </w:r>
    </w:p>
    <w:p w14:paraId="012DAE2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 </w:t>
      </w:r>
    </w:p>
    <w:p w14:paraId="507ED4F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6 </w:t>
      </w:r>
    </w:p>
    <w:p w14:paraId="2CBD474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7 </w:t>
      </w:r>
    </w:p>
    <w:p w14:paraId="74632BA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8 </w:t>
      </w:r>
    </w:p>
    <w:p w14:paraId="1B8F8C5A" w14:textId="77777777" w:rsidR="000A6D78" w:rsidRPr="00BC7CFD" w:rsidRDefault="000A6D78" w:rsidP="000A6D78">
      <w:pPr>
        <w:rPr>
          <w:rFonts w:ascii="Times New Roman" w:hAnsi="Times New Roman"/>
        </w:rPr>
      </w:pPr>
    </w:p>
    <w:p w14:paraId="6D081FF3" w14:textId="77777777" w:rsidR="000A6D78" w:rsidRPr="00BC7CFD" w:rsidRDefault="000A6D78" w:rsidP="000A6D78">
      <w:pPr>
        <w:keepNext/>
        <w:rPr>
          <w:rFonts w:ascii="Times New Roman" w:hAnsi="Times New Roman"/>
        </w:rPr>
      </w:pPr>
      <w:r w:rsidRPr="00BC7CFD">
        <w:rPr>
          <w:rFonts w:ascii="Times New Roman" w:hAnsi="Times New Roman"/>
        </w:rPr>
        <w:t xml:space="preserve">A, B, C, and </w:t>
      </w:r>
      <w:proofErr w:type="spellStart"/>
      <w:r w:rsidRPr="00BC7CFD">
        <w:rPr>
          <w:rFonts w:ascii="Times New Roman" w:hAnsi="Times New Roman"/>
        </w:rPr>
        <w:t>D are</w:t>
      </w:r>
      <w:proofErr w:type="spellEnd"/>
      <w:r w:rsidRPr="00BC7CFD">
        <w:rPr>
          <w:rFonts w:ascii="Times New Roman" w:hAnsi="Times New Roman"/>
        </w:rPr>
        <w:t xml:space="preserve"> points on a line, with D the midpoint of BC. The lengths of AB, AC and BC are 10, 2, and 12, respectively. What is the length of AD?</w:t>
      </w:r>
    </w:p>
    <w:p w14:paraId="6BBEA38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2 </w:t>
      </w:r>
    </w:p>
    <w:p w14:paraId="0B93CAB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 </w:t>
      </w:r>
    </w:p>
    <w:p w14:paraId="3FD44DCE"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6</w:t>
      </w:r>
    </w:p>
    <w:p w14:paraId="4EB9BFB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 </w:t>
      </w:r>
    </w:p>
    <w:p w14:paraId="46FB935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12 </w:t>
      </w:r>
    </w:p>
    <w:p w14:paraId="3C502043" w14:textId="77777777" w:rsidR="000A6D78" w:rsidRPr="00BC7CFD" w:rsidRDefault="000A6D78" w:rsidP="000A6D78">
      <w:pPr>
        <w:rPr>
          <w:rFonts w:ascii="Times New Roman" w:hAnsi="Times New Roman"/>
        </w:rPr>
      </w:pPr>
    </w:p>
    <w:p w14:paraId="68F271E5" w14:textId="77777777" w:rsidR="000A6D78" w:rsidRPr="00BC7CFD" w:rsidRDefault="000A6D78" w:rsidP="000A6D78">
      <w:pPr>
        <w:keepNext/>
        <w:rPr>
          <w:rFonts w:ascii="Times New Roman" w:hAnsi="Times New Roman"/>
        </w:rPr>
      </w:pPr>
      <w:r w:rsidRPr="00BC7CFD">
        <w:rPr>
          <w:rFonts w:ascii="Times New Roman" w:hAnsi="Times New Roman"/>
        </w:rPr>
        <w:lastRenderedPageBreak/>
        <w:t>ABCD is a square of side 3, and E and F are the mid points of sides AB and BC respectively. What is the area of the quadrilateral EBFD?</w:t>
      </w:r>
    </w:p>
    <w:p w14:paraId="380849F0" w14:textId="77777777" w:rsidR="000A6D78" w:rsidRPr="00BC7CFD" w:rsidRDefault="000A6D78" w:rsidP="000A6D78">
      <w:pPr>
        <w:keepNext/>
        <w:rPr>
          <w:rFonts w:ascii="Times New Roman" w:hAnsi="Times New Roman"/>
        </w:rPr>
      </w:pPr>
      <w:r w:rsidRPr="00BC7CFD">
        <w:rPr>
          <w:rFonts w:ascii="Times New Roman" w:hAnsi="Times New Roman"/>
          <w:noProof/>
          <w:lang w:bidi="ar-SA"/>
        </w:rPr>
        <w:drawing>
          <wp:inline distT="0" distB="0" distL="0" distR="0" wp14:anchorId="2ABCF2D5" wp14:editId="2DBC97C4">
            <wp:extent cx="1892595" cy="16385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98633" cy="1643783"/>
                    </a:xfrm>
                    <a:prstGeom prst="rect">
                      <a:avLst/>
                    </a:prstGeom>
                  </pic:spPr>
                </pic:pic>
              </a:graphicData>
            </a:graphic>
          </wp:inline>
        </w:drawing>
      </w:r>
    </w:p>
    <w:p w14:paraId="31095DA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2.25</w:t>
      </w:r>
    </w:p>
    <w:p w14:paraId="4F5B4F0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3</w:t>
      </w:r>
    </w:p>
    <w:p w14:paraId="7CF3743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4</w:t>
      </w:r>
    </w:p>
    <w:p w14:paraId="22BE566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4.5 </w:t>
      </w:r>
    </w:p>
    <w:p w14:paraId="7B062B3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6</w:t>
      </w:r>
    </w:p>
    <w:p w14:paraId="36B425AF" w14:textId="77777777" w:rsidR="000A6D78" w:rsidRPr="00BC7CFD" w:rsidRDefault="000A6D78" w:rsidP="000A6D78">
      <w:pPr>
        <w:rPr>
          <w:rFonts w:ascii="Times New Roman" w:hAnsi="Times New Roman"/>
        </w:rPr>
      </w:pPr>
    </w:p>
    <w:p w14:paraId="3816829E" w14:textId="77777777" w:rsidR="000A6D78" w:rsidRPr="00BC7CFD" w:rsidRDefault="000A6D78" w:rsidP="000A6D78">
      <w:pPr>
        <w:keepNext/>
        <w:rPr>
          <w:rFonts w:ascii="Times New Roman" w:hAnsi="Times New Roman"/>
        </w:rPr>
      </w:pPr>
      <w:r w:rsidRPr="00BC7CFD">
        <w:rPr>
          <w:rFonts w:ascii="Times New Roman" w:hAnsi="Times New Roman"/>
        </w:rPr>
        <w:t>AB and DE are parallel. Angle BAC = 30, angle CDE = 50. What is the measure of angle ACD? (figure not to scale)   </w:t>
      </w:r>
    </w:p>
    <w:p w14:paraId="529DAB48" w14:textId="77777777" w:rsidR="000A6D78" w:rsidRPr="00BC7CFD" w:rsidRDefault="000A6D78" w:rsidP="000A6D78">
      <w:pPr>
        <w:keepNext/>
        <w:rPr>
          <w:rFonts w:ascii="Times New Roman" w:hAnsi="Times New Roman"/>
        </w:rPr>
      </w:pPr>
      <w:r w:rsidRPr="00BC7CFD">
        <w:rPr>
          <w:rFonts w:ascii="Times New Roman" w:hAnsi="Times New Roman"/>
          <w:noProof/>
          <w:lang w:bidi="ar-SA"/>
        </w:rPr>
        <w:drawing>
          <wp:inline distT="0" distB="0" distL="0" distR="0" wp14:anchorId="3717117F" wp14:editId="0B070012">
            <wp:extent cx="2771775" cy="1504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71775" cy="1504950"/>
                    </a:xfrm>
                    <a:prstGeom prst="rect">
                      <a:avLst/>
                    </a:prstGeom>
                  </pic:spPr>
                </pic:pic>
              </a:graphicData>
            </a:graphic>
          </wp:inline>
        </w:drawing>
      </w:r>
    </w:p>
    <w:p w14:paraId="05C0D8B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100</w:t>
      </w:r>
    </w:p>
    <w:p w14:paraId="52471CCE"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90 </w:t>
      </w:r>
    </w:p>
    <w:p w14:paraId="0D28DE6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80</w:t>
      </w:r>
    </w:p>
    <w:p w14:paraId="73E81D6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70 </w:t>
      </w:r>
    </w:p>
    <w:p w14:paraId="2ABC12E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cannot be determined from the information </w:t>
      </w:r>
    </w:p>
    <w:p w14:paraId="0C2D8A06" w14:textId="77777777" w:rsidR="000A6D78" w:rsidRPr="00BC7CFD" w:rsidRDefault="000A6D78" w:rsidP="000A6D78">
      <w:pPr>
        <w:rPr>
          <w:rFonts w:ascii="Times New Roman" w:hAnsi="Times New Roman"/>
        </w:rPr>
      </w:pPr>
    </w:p>
    <w:p w14:paraId="4A14CFD0" w14:textId="77777777" w:rsidR="000A6D78" w:rsidRPr="00BC7CFD" w:rsidRDefault="000A6D78" w:rsidP="000A6D78">
      <w:pPr>
        <w:rPr>
          <w:rFonts w:ascii="Times New Roman" w:hAnsi="Times New Roman"/>
        </w:rPr>
      </w:pPr>
      <w:r w:rsidRPr="00BC7CFD">
        <w:rPr>
          <w:rFonts w:ascii="Times New Roman" w:hAnsi="Times New Roman"/>
        </w:rPr>
        <w:br w:type="page"/>
      </w:r>
    </w:p>
    <w:p w14:paraId="1B752AEB" w14:textId="77777777" w:rsidR="000A6D78" w:rsidRPr="00BC7CFD" w:rsidRDefault="000A6D78" w:rsidP="000A6D78">
      <w:pPr>
        <w:keepNext/>
        <w:rPr>
          <w:rFonts w:ascii="Times New Roman" w:hAnsi="Times New Roman"/>
        </w:rPr>
      </w:pPr>
      <w:r w:rsidRPr="00BC7CFD">
        <w:rPr>
          <w:rFonts w:ascii="Times New Roman" w:hAnsi="Times New Roman"/>
        </w:rPr>
        <w:lastRenderedPageBreak/>
        <w:t>ASB is a quarter circle. PQRS is a rectangle with sides PQ = 8 and PS = 6. What is the length of the arc AQB?</w:t>
      </w:r>
    </w:p>
    <w:p w14:paraId="78FC305E" w14:textId="77777777" w:rsidR="000A6D78" w:rsidRPr="00BC7CFD" w:rsidRDefault="000A6D78" w:rsidP="000A6D78">
      <w:pPr>
        <w:keepNext/>
        <w:rPr>
          <w:rFonts w:ascii="Times New Roman" w:hAnsi="Times New Roman"/>
        </w:rPr>
      </w:pPr>
      <w:r w:rsidRPr="00BC7CFD">
        <w:rPr>
          <w:rFonts w:ascii="Times New Roman" w:hAnsi="Times New Roman"/>
          <w:noProof/>
          <w:lang w:bidi="ar-SA"/>
        </w:rPr>
        <w:drawing>
          <wp:inline distT="0" distB="0" distL="0" distR="0" wp14:anchorId="269A583B" wp14:editId="0A3790ED">
            <wp:extent cx="2179674" cy="1695302"/>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83369" cy="1698176"/>
                    </a:xfrm>
                    <a:prstGeom prst="rect">
                      <a:avLst/>
                    </a:prstGeom>
                  </pic:spPr>
                </pic:pic>
              </a:graphicData>
            </a:graphic>
          </wp:inline>
        </w:drawing>
      </w:r>
    </w:p>
    <w:p w14:paraId="7DD86C6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5π </w:t>
      </w:r>
    </w:p>
    <w:p w14:paraId="72C4693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10π </w:t>
      </w:r>
    </w:p>
    <w:p w14:paraId="74043D5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25</w:t>
      </w:r>
    </w:p>
    <w:p w14:paraId="61B10F0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14</w:t>
      </w:r>
    </w:p>
    <w:p w14:paraId="609AB88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28</w:t>
      </w:r>
    </w:p>
    <w:p w14:paraId="2AA67208" w14:textId="77777777" w:rsidR="000A6D78" w:rsidRPr="00BC7CFD" w:rsidRDefault="000A6D78" w:rsidP="000A6D78">
      <w:pPr>
        <w:rPr>
          <w:rFonts w:ascii="Times New Roman" w:hAnsi="Times New Roman"/>
        </w:rPr>
      </w:pPr>
    </w:p>
    <w:p w14:paraId="4E7165F6" w14:textId="77777777" w:rsidR="000A6D78" w:rsidRPr="00BC7CFD" w:rsidRDefault="000A6D78" w:rsidP="000A6D78">
      <w:pPr>
        <w:keepNext/>
        <w:rPr>
          <w:rFonts w:ascii="Times New Roman" w:hAnsi="Times New Roman"/>
          <w:b/>
        </w:rPr>
      </w:pPr>
    </w:p>
    <w:p w14:paraId="077A2455" w14:textId="0ECD5586" w:rsidR="000A6D78" w:rsidRPr="00BC7CFD" w:rsidRDefault="000A6D78" w:rsidP="000664A2">
      <w:pPr>
        <w:rPr>
          <w:rFonts w:ascii="Times New Roman" w:hAnsi="Times New Roman"/>
          <w:b/>
        </w:rPr>
      </w:pPr>
      <w:r w:rsidRPr="00BC7CFD">
        <w:rPr>
          <w:rFonts w:ascii="Times New Roman" w:hAnsi="Times New Roman"/>
          <w:b/>
        </w:rPr>
        <w:t>Part 4: Algebra - 9 Questions</w:t>
      </w:r>
    </w:p>
    <w:p w14:paraId="73D097FC" w14:textId="77777777" w:rsidR="000A6D78" w:rsidRPr="00BC7CFD" w:rsidRDefault="000A6D78" w:rsidP="000A6D78">
      <w:pPr>
        <w:keepNext/>
        <w:rPr>
          <w:rFonts w:ascii="Times New Roman" w:hAnsi="Times New Roman"/>
        </w:rPr>
      </w:pPr>
    </w:p>
    <w:p w14:paraId="246386D9" w14:textId="77777777" w:rsidR="000A6D78" w:rsidRPr="00BC7CFD" w:rsidRDefault="000A6D78" w:rsidP="000A6D78">
      <w:pPr>
        <w:keepNext/>
        <w:rPr>
          <w:rFonts w:ascii="Times New Roman" w:hAnsi="Times New Roman"/>
        </w:rPr>
      </w:pPr>
      <w:r w:rsidRPr="00BC7CFD">
        <w:rPr>
          <w:rFonts w:ascii="Times New Roman" w:hAnsi="Times New Roman"/>
        </w:rPr>
        <w:t>If 40/X = 5, what is the value of X?</w:t>
      </w:r>
    </w:p>
    <w:p w14:paraId="193906AE"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 </w:t>
      </w:r>
    </w:p>
    <w:p w14:paraId="3BC1FE8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8 </w:t>
      </w:r>
    </w:p>
    <w:p w14:paraId="1C4D64A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10</w:t>
      </w:r>
    </w:p>
    <w:p w14:paraId="601BCABD"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15 </w:t>
      </w:r>
    </w:p>
    <w:p w14:paraId="253D8D9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None of the above </w:t>
      </w:r>
    </w:p>
    <w:p w14:paraId="456E17B9" w14:textId="77777777" w:rsidR="000A6D78" w:rsidRPr="00BC7CFD" w:rsidRDefault="000A6D78" w:rsidP="000A6D78">
      <w:pPr>
        <w:rPr>
          <w:rFonts w:ascii="Times New Roman" w:hAnsi="Times New Roman"/>
        </w:rPr>
      </w:pPr>
    </w:p>
    <w:p w14:paraId="2B90F8B0" w14:textId="77777777" w:rsidR="000A6D78" w:rsidRPr="00BC7CFD" w:rsidRDefault="000A6D78" w:rsidP="000A6D78">
      <w:pPr>
        <w:keepNext/>
        <w:rPr>
          <w:rFonts w:ascii="Times New Roman" w:hAnsi="Times New Roman"/>
        </w:rPr>
      </w:pPr>
      <w:r w:rsidRPr="00BC7CFD">
        <w:rPr>
          <w:rFonts w:ascii="Times New Roman" w:hAnsi="Times New Roman"/>
        </w:rPr>
        <w:t>Solve for b in this equation:  a + b = d</w:t>
      </w:r>
    </w:p>
    <w:p w14:paraId="73A141A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b = a - d</w:t>
      </w:r>
    </w:p>
    <w:p w14:paraId="0C610CC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b = a + d </w:t>
      </w:r>
    </w:p>
    <w:p w14:paraId="0233BEB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b = ad </w:t>
      </w:r>
    </w:p>
    <w:p w14:paraId="1627D0C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b = d - a </w:t>
      </w:r>
    </w:p>
    <w:p w14:paraId="1080ACB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None of the above</w:t>
      </w:r>
    </w:p>
    <w:p w14:paraId="336F048F" w14:textId="77777777" w:rsidR="000A6D78" w:rsidRPr="00BC7CFD" w:rsidRDefault="000A6D78" w:rsidP="000A6D78">
      <w:pPr>
        <w:rPr>
          <w:rFonts w:ascii="Times New Roman" w:hAnsi="Times New Roman"/>
        </w:rPr>
      </w:pPr>
    </w:p>
    <w:p w14:paraId="450EA323" w14:textId="77777777" w:rsidR="000A6D78" w:rsidRPr="00BC7CFD" w:rsidRDefault="000A6D78" w:rsidP="000A6D78">
      <w:pPr>
        <w:keepNext/>
        <w:rPr>
          <w:rFonts w:ascii="Times New Roman" w:hAnsi="Times New Roman"/>
        </w:rPr>
      </w:pPr>
      <w:r w:rsidRPr="00BC7CFD">
        <w:rPr>
          <w:rFonts w:ascii="Times New Roman" w:hAnsi="Times New Roman"/>
        </w:rPr>
        <w:lastRenderedPageBreak/>
        <w:t>What is the value of a - c + b in this equation?  (2x - 1) (x + 3) = ax² + bx + c.</w:t>
      </w:r>
    </w:p>
    <w:p w14:paraId="5D95509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5</w:t>
      </w:r>
    </w:p>
    <w:p w14:paraId="44420A7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8 </w:t>
      </w:r>
    </w:p>
    <w:p w14:paraId="3497A3D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9 </w:t>
      </w:r>
    </w:p>
    <w:p w14:paraId="38751C3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10</w:t>
      </w:r>
    </w:p>
    <w:p w14:paraId="7FC82AC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11</w:t>
      </w:r>
    </w:p>
    <w:p w14:paraId="3D1E8C28" w14:textId="77777777" w:rsidR="000A6D78" w:rsidRPr="00BC7CFD" w:rsidRDefault="000A6D78" w:rsidP="000A6D78">
      <w:pPr>
        <w:rPr>
          <w:rFonts w:ascii="Times New Roman" w:hAnsi="Times New Roman"/>
        </w:rPr>
      </w:pPr>
    </w:p>
    <w:p w14:paraId="57F3AF46" w14:textId="77777777" w:rsidR="000A6D78" w:rsidRPr="00BC7CFD" w:rsidRDefault="000A6D78" w:rsidP="000A6D78">
      <w:pPr>
        <w:keepNext/>
        <w:rPr>
          <w:rFonts w:ascii="Times New Roman" w:hAnsi="Times New Roman"/>
        </w:rPr>
      </w:pPr>
      <w:r w:rsidRPr="00BC7CFD">
        <w:rPr>
          <w:rFonts w:ascii="Times New Roman" w:hAnsi="Times New Roman"/>
        </w:rPr>
        <w:t xml:space="preserve">What is the simplified result of following the three steps below performed in order?  </w:t>
      </w:r>
      <w:r w:rsidRPr="00BC7CFD">
        <w:rPr>
          <w:rFonts w:ascii="Times New Roman" w:hAnsi="Times New Roman"/>
        </w:rPr>
        <w:br/>
        <w:t xml:space="preserve">1-Add 2a to 3b  </w:t>
      </w:r>
      <w:r w:rsidRPr="00BC7CFD">
        <w:rPr>
          <w:rFonts w:ascii="Times New Roman" w:hAnsi="Times New Roman"/>
        </w:rPr>
        <w:br/>
        <w:t xml:space="preserve">2-Multiply the sum by 4  </w:t>
      </w:r>
      <w:r w:rsidRPr="00BC7CFD">
        <w:rPr>
          <w:rFonts w:ascii="Times New Roman" w:hAnsi="Times New Roman"/>
        </w:rPr>
        <w:br/>
        <w:t>3-Subtract a + b from the product</w:t>
      </w:r>
    </w:p>
    <w:p w14:paraId="3A97FAF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7a + 13b</w:t>
      </w:r>
    </w:p>
    <w:p w14:paraId="73842DE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7a + 11b </w:t>
      </w:r>
    </w:p>
    <w:p w14:paraId="30E1ABA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7a + 7b </w:t>
      </w:r>
    </w:p>
    <w:p w14:paraId="5C83942A"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8a + 12b</w:t>
      </w:r>
    </w:p>
    <w:p w14:paraId="3ED7EF5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a + 2b </w:t>
      </w:r>
    </w:p>
    <w:p w14:paraId="7D04CB04" w14:textId="77777777" w:rsidR="000A6D78" w:rsidRPr="00BC7CFD" w:rsidRDefault="000A6D78" w:rsidP="000A6D78">
      <w:pPr>
        <w:rPr>
          <w:rFonts w:ascii="Times New Roman" w:hAnsi="Times New Roman"/>
        </w:rPr>
      </w:pPr>
    </w:p>
    <w:p w14:paraId="3BED5B6E" w14:textId="77777777" w:rsidR="000A6D78" w:rsidRPr="00BC7CFD" w:rsidRDefault="000A6D78" w:rsidP="000A6D78">
      <w:pPr>
        <w:keepNext/>
        <w:rPr>
          <w:rFonts w:ascii="Times New Roman" w:hAnsi="Times New Roman"/>
        </w:rPr>
      </w:pPr>
      <w:r w:rsidRPr="00BC7CFD">
        <w:rPr>
          <w:rFonts w:ascii="Times New Roman" w:hAnsi="Times New Roman"/>
        </w:rPr>
        <w:t xml:space="preserve">If the equation of a line p in the coordinate plane is y = 3x + 2, what is the equation of line q which </w:t>
      </w:r>
      <w:proofErr w:type="gramStart"/>
      <w:r w:rsidRPr="00BC7CFD">
        <w:rPr>
          <w:rFonts w:ascii="Times New Roman" w:hAnsi="Times New Roman"/>
        </w:rPr>
        <w:t>is a reflection of</w:t>
      </w:r>
      <w:proofErr w:type="gramEnd"/>
      <w:r w:rsidRPr="00BC7CFD">
        <w:rPr>
          <w:rFonts w:ascii="Times New Roman" w:hAnsi="Times New Roman"/>
        </w:rPr>
        <w:t xml:space="preserve"> line p in the x-axis?</w:t>
      </w:r>
    </w:p>
    <w:p w14:paraId="1BD951EC"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y = -3x + 2 </w:t>
      </w:r>
    </w:p>
    <w:p w14:paraId="7B287EB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y = -3x - 2 </w:t>
      </w:r>
    </w:p>
    <w:p w14:paraId="5B92CE62"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y = 3x - 2 </w:t>
      </w:r>
    </w:p>
    <w:p w14:paraId="2A04689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y = -1/3x - 5 </w:t>
      </w:r>
    </w:p>
    <w:p w14:paraId="062CF3F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y = -1/3x + 5 </w:t>
      </w:r>
    </w:p>
    <w:p w14:paraId="05976043" w14:textId="77777777" w:rsidR="000A6D78" w:rsidRPr="00BC7CFD" w:rsidRDefault="000A6D78" w:rsidP="000A6D78">
      <w:pPr>
        <w:rPr>
          <w:rFonts w:ascii="Times New Roman" w:hAnsi="Times New Roman"/>
        </w:rPr>
      </w:pPr>
    </w:p>
    <w:p w14:paraId="1B54998C" w14:textId="77777777" w:rsidR="000A6D78" w:rsidRPr="00BC7CFD" w:rsidRDefault="000A6D78" w:rsidP="000A6D78">
      <w:pPr>
        <w:keepNext/>
        <w:rPr>
          <w:rFonts w:ascii="Times New Roman" w:hAnsi="Times New Roman"/>
        </w:rPr>
      </w:pPr>
      <w:r w:rsidRPr="00BC7CFD">
        <w:rPr>
          <w:rFonts w:ascii="Times New Roman" w:hAnsi="Times New Roman"/>
        </w:rPr>
        <w:t>(3x + 2) (2x - 5) = ax</w:t>
      </w:r>
      <w:r w:rsidRPr="00BC7CFD">
        <w:rPr>
          <w:rFonts w:ascii="Times New Roman" w:hAnsi="Times New Roman"/>
          <w:vertAlign w:val="superscript"/>
        </w:rPr>
        <w:t>2</w:t>
      </w:r>
      <w:r w:rsidRPr="00BC7CFD">
        <w:rPr>
          <w:rFonts w:ascii="Times New Roman" w:hAnsi="Times New Roman"/>
        </w:rPr>
        <w:t xml:space="preserve"> + </w:t>
      </w:r>
      <w:proofErr w:type="spellStart"/>
      <w:r w:rsidRPr="00BC7CFD">
        <w:rPr>
          <w:rFonts w:ascii="Times New Roman" w:hAnsi="Times New Roman"/>
        </w:rPr>
        <w:t>kx</w:t>
      </w:r>
      <w:proofErr w:type="spellEnd"/>
      <w:r w:rsidRPr="00BC7CFD">
        <w:rPr>
          <w:rFonts w:ascii="Times New Roman" w:hAnsi="Times New Roman"/>
        </w:rPr>
        <w:t xml:space="preserve"> + n. What is the value of a - n + k?</w:t>
      </w:r>
    </w:p>
    <w:p w14:paraId="179353F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5 </w:t>
      </w:r>
    </w:p>
    <w:p w14:paraId="0A092F35"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8</w:t>
      </w:r>
    </w:p>
    <w:p w14:paraId="1D64BD2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9</w:t>
      </w:r>
    </w:p>
    <w:p w14:paraId="3CB8494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10 </w:t>
      </w:r>
    </w:p>
    <w:p w14:paraId="04E0A5D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11 </w:t>
      </w:r>
    </w:p>
    <w:p w14:paraId="394678DA" w14:textId="77777777" w:rsidR="000A6D78" w:rsidRPr="00BC7CFD" w:rsidRDefault="000A6D78" w:rsidP="000A6D78">
      <w:pPr>
        <w:rPr>
          <w:rFonts w:ascii="Times New Roman" w:hAnsi="Times New Roman"/>
        </w:rPr>
      </w:pPr>
    </w:p>
    <w:p w14:paraId="5F971DEF" w14:textId="77777777" w:rsidR="000A6D78" w:rsidRPr="00BC7CFD" w:rsidRDefault="000A6D78" w:rsidP="000A6D78">
      <w:pPr>
        <w:keepNext/>
        <w:rPr>
          <w:rFonts w:ascii="Times New Roman" w:hAnsi="Times New Roman"/>
        </w:rPr>
      </w:pPr>
      <w:r w:rsidRPr="00BC7CFD">
        <w:rPr>
          <w:rFonts w:ascii="Times New Roman" w:hAnsi="Times New Roman"/>
        </w:rPr>
        <w:lastRenderedPageBreak/>
        <w:t>If f(x) = x</w:t>
      </w:r>
      <w:r w:rsidRPr="00BC7CFD">
        <w:rPr>
          <w:rFonts w:ascii="Times New Roman" w:hAnsi="Times New Roman"/>
          <w:vertAlign w:val="superscript"/>
        </w:rPr>
        <w:t>2</w:t>
      </w:r>
      <w:r w:rsidRPr="00BC7CFD">
        <w:rPr>
          <w:rFonts w:ascii="Times New Roman" w:hAnsi="Times New Roman"/>
        </w:rPr>
        <w:t xml:space="preserve"> – 3, where x is an integer, which of the following could be a value of f(x)? </w:t>
      </w:r>
      <w:r w:rsidRPr="00BC7CFD">
        <w:rPr>
          <w:rFonts w:ascii="Times New Roman" w:hAnsi="Times New Roman"/>
        </w:rPr>
        <w:br/>
        <w:t xml:space="preserve">I 6 </w:t>
      </w:r>
      <w:r w:rsidRPr="00BC7CFD">
        <w:rPr>
          <w:rFonts w:ascii="Times New Roman" w:hAnsi="Times New Roman"/>
        </w:rPr>
        <w:br/>
        <w:t xml:space="preserve">II 0 </w:t>
      </w:r>
      <w:r w:rsidRPr="00BC7CFD">
        <w:rPr>
          <w:rFonts w:ascii="Times New Roman" w:hAnsi="Times New Roman"/>
        </w:rPr>
        <w:br/>
        <w:t>III -6</w:t>
      </w:r>
    </w:p>
    <w:p w14:paraId="43643264"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I only</w:t>
      </w:r>
    </w:p>
    <w:p w14:paraId="75EDF4A0"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I and II only </w:t>
      </w:r>
    </w:p>
    <w:p w14:paraId="44CE973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II and III only </w:t>
      </w:r>
    </w:p>
    <w:p w14:paraId="448BBA79"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I and III only</w:t>
      </w:r>
    </w:p>
    <w:p w14:paraId="3F7D9537"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I, II and III</w:t>
      </w:r>
    </w:p>
    <w:p w14:paraId="4FD22FFA" w14:textId="77777777" w:rsidR="000A6D78" w:rsidRPr="00BC7CFD" w:rsidRDefault="000A6D78" w:rsidP="000A6D78">
      <w:pPr>
        <w:rPr>
          <w:rFonts w:ascii="Times New Roman" w:hAnsi="Times New Roman"/>
        </w:rPr>
      </w:pPr>
    </w:p>
    <w:p w14:paraId="4D877139" w14:textId="77777777" w:rsidR="000A6D78" w:rsidRPr="00BC7CFD" w:rsidRDefault="000A6D78" w:rsidP="000A6D78">
      <w:pPr>
        <w:keepNext/>
        <w:rPr>
          <w:rFonts w:ascii="Times New Roman" w:hAnsi="Times New Roman"/>
        </w:rPr>
      </w:pPr>
      <w:r w:rsidRPr="00BC7CFD">
        <w:rPr>
          <w:rFonts w:ascii="Times New Roman" w:hAnsi="Times New Roman"/>
        </w:rPr>
        <w:t xml:space="preserve">Six years </w:t>
      </w:r>
      <w:proofErr w:type="gramStart"/>
      <w:r w:rsidRPr="00BC7CFD">
        <w:rPr>
          <w:rFonts w:ascii="Times New Roman" w:hAnsi="Times New Roman"/>
        </w:rPr>
        <w:t>ago</w:t>
      </w:r>
      <w:proofErr w:type="gramEnd"/>
      <w:r w:rsidRPr="00BC7CFD">
        <w:rPr>
          <w:rFonts w:ascii="Times New Roman" w:hAnsi="Times New Roman"/>
        </w:rPr>
        <w:t xml:space="preserve"> Anita was P times as old as Ben was. If Anita is now 17 years old, how old is Ben now in terms of P?</w:t>
      </w:r>
    </w:p>
    <w:p w14:paraId="600F64A8"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11/P + 6</w:t>
      </w:r>
    </w:p>
    <w:p w14:paraId="49956FC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P/11 + 6</w:t>
      </w:r>
    </w:p>
    <w:p w14:paraId="04EDEA9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17 - P/6</w:t>
      </w:r>
    </w:p>
    <w:p w14:paraId="364DF07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17/P</w:t>
      </w:r>
    </w:p>
    <w:p w14:paraId="670EA286"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11.5P</w:t>
      </w:r>
    </w:p>
    <w:p w14:paraId="377DEFB5" w14:textId="77777777" w:rsidR="000A6D78" w:rsidRPr="00BC7CFD" w:rsidRDefault="000A6D78" w:rsidP="000A6D78">
      <w:pPr>
        <w:rPr>
          <w:rFonts w:ascii="Times New Roman" w:hAnsi="Times New Roman"/>
        </w:rPr>
      </w:pPr>
    </w:p>
    <w:p w14:paraId="7561C459" w14:textId="77777777" w:rsidR="000A6D78" w:rsidRPr="00BC7CFD" w:rsidRDefault="000A6D78" w:rsidP="000A6D78">
      <w:pPr>
        <w:keepNext/>
        <w:rPr>
          <w:rFonts w:ascii="Times New Roman" w:hAnsi="Times New Roman"/>
        </w:rPr>
      </w:pPr>
      <w:r w:rsidRPr="00BC7CFD">
        <w:rPr>
          <w:rFonts w:ascii="Times New Roman" w:hAnsi="Times New Roman"/>
        </w:rPr>
        <w:t>If x / y is an integer, which of the following statements must be true?</w:t>
      </w:r>
    </w:p>
    <w:p w14:paraId="42B6831E"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both x and y are integers</w:t>
      </w:r>
    </w:p>
    <w:p w14:paraId="6ED0E83E"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x is an integer</w:t>
      </w:r>
    </w:p>
    <w:p w14:paraId="5F6A8443"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either x or y is negative</w:t>
      </w:r>
    </w:p>
    <w:p w14:paraId="1460F45B"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y / x is an integer</w:t>
      </w:r>
    </w:p>
    <w:p w14:paraId="668AFDC1" w14:textId="77777777" w:rsidR="000A6D78" w:rsidRPr="00BC7CFD" w:rsidRDefault="000A6D78" w:rsidP="000A6D78">
      <w:pPr>
        <w:pStyle w:val="ListParagraph"/>
        <w:keepNext/>
        <w:numPr>
          <w:ilvl w:val="0"/>
          <w:numId w:val="11"/>
        </w:numPr>
        <w:spacing w:line="276" w:lineRule="auto"/>
        <w:rPr>
          <w:rFonts w:ascii="Times New Roman" w:hAnsi="Times New Roman"/>
        </w:rPr>
      </w:pPr>
      <w:r w:rsidRPr="00BC7CFD">
        <w:rPr>
          <w:rFonts w:ascii="Times New Roman" w:hAnsi="Times New Roman"/>
        </w:rPr>
        <w:t xml:space="preserve">x = </w:t>
      </w:r>
      <w:proofErr w:type="spellStart"/>
      <w:r w:rsidRPr="00BC7CFD">
        <w:rPr>
          <w:rFonts w:ascii="Times New Roman" w:hAnsi="Times New Roman"/>
        </w:rPr>
        <w:t>ny</w:t>
      </w:r>
      <w:proofErr w:type="spellEnd"/>
      <w:r w:rsidRPr="00BC7CFD">
        <w:rPr>
          <w:rFonts w:ascii="Times New Roman" w:hAnsi="Times New Roman"/>
        </w:rPr>
        <w:t xml:space="preserve"> where n is an integer</w:t>
      </w:r>
    </w:p>
    <w:p w14:paraId="7D35C5E0" w14:textId="77777777" w:rsidR="000A6D78" w:rsidRPr="00BC7CFD" w:rsidRDefault="000A6D78" w:rsidP="000A6D78">
      <w:pPr>
        <w:keepNext/>
        <w:rPr>
          <w:rFonts w:ascii="Times New Roman" w:hAnsi="Times New Roman"/>
        </w:rPr>
      </w:pPr>
    </w:p>
    <w:p w14:paraId="12F530BE" w14:textId="77777777" w:rsidR="000A6D78" w:rsidRPr="00BC7CFD" w:rsidRDefault="000A6D78" w:rsidP="000A6D78">
      <w:pPr>
        <w:keepNext/>
        <w:rPr>
          <w:rFonts w:ascii="Times New Roman" w:hAnsi="Times New Roman"/>
        </w:rPr>
      </w:pPr>
    </w:p>
    <w:p w14:paraId="761CEFC5" w14:textId="77777777" w:rsidR="000664A2" w:rsidRDefault="000A6D78" w:rsidP="000A6D78">
      <w:pPr>
        <w:keepNext/>
        <w:jc w:val="center"/>
        <w:rPr>
          <w:rFonts w:ascii="Times New Roman" w:hAnsi="Times New Roman"/>
          <w:shd w:val="clear" w:color="auto" w:fill="FFFFFF"/>
        </w:rPr>
      </w:pPr>
      <w:r w:rsidRPr="00BC7CFD">
        <w:rPr>
          <w:rFonts w:ascii="Times New Roman" w:hAnsi="Times New Roman"/>
          <w:shd w:val="clear" w:color="auto" w:fill="FFFFFF"/>
        </w:rPr>
        <w:br w:type="page"/>
      </w:r>
    </w:p>
    <w:p w14:paraId="4D3C2469" w14:textId="52097C10" w:rsidR="000A6D78" w:rsidRPr="000664A2" w:rsidRDefault="000664A2" w:rsidP="00F50C83">
      <w:pPr>
        <w:pStyle w:val="Heading1"/>
      </w:pPr>
      <w:bookmarkStart w:id="49" w:name="_Toc513472004"/>
      <w:r>
        <w:lastRenderedPageBreak/>
        <w:t xml:space="preserve">Appendix </w:t>
      </w:r>
      <w:r w:rsidR="00FC059D">
        <w:t>E</w:t>
      </w:r>
      <w:r>
        <w:t>: Berlin Numeracy Test (BNT-S; Cokely et al., 2012)</w:t>
      </w:r>
      <w:bookmarkEnd w:id="49"/>
    </w:p>
    <w:p w14:paraId="174DBED1" w14:textId="77777777" w:rsidR="000A6D78" w:rsidRDefault="000A6D78" w:rsidP="000A6D78">
      <w:pPr>
        <w:spacing w:line="240" w:lineRule="auto"/>
        <w:rPr>
          <w:rFonts w:ascii="Times New Roman" w:hAnsi="Times New Roman"/>
          <w:shd w:val="clear" w:color="auto" w:fill="FFFFFF"/>
        </w:rPr>
      </w:pPr>
      <w:r w:rsidRPr="00BC7CFD">
        <w:rPr>
          <w:rFonts w:ascii="Times New Roman" w:hAnsi="Times New Roman"/>
          <w:shd w:val="clear" w:color="auto" w:fill="FFFFFF"/>
        </w:rPr>
        <w:t xml:space="preserve">You will now be asked to solve a few problems. Please note that you </w:t>
      </w:r>
      <w:proofErr w:type="gramStart"/>
      <w:r w:rsidRPr="00BC7CFD">
        <w:rPr>
          <w:rFonts w:ascii="Times New Roman" w:hAnsi="Times New Roman"/>
          <w:shd w:val="clear" w:color="auto" w:fill="FFFFFF"/>
        </w:rPr>
        <w:t>are allowed to</w:t>
      </w:r>
      <w:proofErr w:type="gramEnd"/>
      <w:r w:rsidRPr="00BC7CFD">
        <w:rPr>
          <w:rFonts w:ascii="Times New Roman" w:hAnsi="Times New Roman"/>
          <w:shd w:val="clear" w:color="auto" w:fill="FFFFFF"/>
        </w:rPr>
        <w:t xml:space="preserve"> enter numbers that include up to 2 decimal points (for example, 1.11). You are also </w:t>
      </w:r>
      <w:proofErr w:type="gramStart"/>
      <w:r w:rsidRPr="00BC7CFD">
        <w:rPr>
          <w:rFonts w:ascii="Times New Roman" w:hAnsi="Times New Roman"/>
          <w:shd w:val="clear" w:color="auto" w:fill="FFFFFF"/>
        </w:rPr>
        <w:t>welcome</w:t>
      </w:r>
      <w:proofErr w:type="gramEnd"/>
      <w:r w:rsidRPr="00BC7CFD">
        <w:rPr>
          <w:rFonts w:ascii="Times New Roman" w:hAnsi="Times New Roman"/>
          <w:shd w:val="clear" w:color="auto" w:fill="FFFFFF"/>
        </w:rPr>
        <w:t xml:space="preserve"> to use a calculator to help solve these problems.</w:t>
      </w:r>
    </w:p>
    <w:p w14:paraId="1C9E1645" w14:textId="77777777" w:rsidR="000A6D78" w:rsidRDefault="000A6D78" w:rsidP="000A6D78">
      <w:pPr>
        <w:spacing w:line="240" w:lineRule="auto"/>
        <w:rPr>
          <w:rFonts w:ascii="Times New Roman" w:hAnsi="Times New Roman"/>
          <w:shd w:val="clear" w:color="auto" w:fill="FFFFFF"/>
        </w:rPr>
      </w:pPr>
    </w:p>
    <w:p w14:paraId="77C90D56" w14:textId="77777777" w:rsidR="000A6D78" w:rsidRDefault="000A6D78" w:rsidP="000A6D78">
      <w:pPr>
        <w:shd w:val="clear" w:color="auto" w:fill="FFFFFF"/>
        <w:spacing w:line="240" w:lineRule="auto"/>
        <w:rPr>
          <w:rFonts w:ascii="Times New Roman" w:hAnsi="Times New Roman"/>
        </w:rPr>
      </w:pPr>
      <w:r w:rsidRPr="00BC7CFD">
        <w:rPr>
          <w:rFonts w:ascii="Times New Roman" w:hAnsi="Times New Roman"/>
        </w:rPr>
        <w:t xml:space="preserve">Imagine that we flip a fair coin </w:t>
      </w:r>
      <w:proofErr w:type="gramStart"/>
      <w:r w:rsidRPr="00BC7CFD">
        <w:rPr>
          <w:rFonts w:ascii="Times New Roman" w:hAnsi="Times New Roman"/>
        </w:rPr>
        <w:t>1,000 times</w:t>
      </w:r>
      <w:proofErr w:type="gramEnd"/>
      <w:r w:rsidRPr="00BC7CFD">
        <w:rPr>
          <w:rFonts w:ascii="Times New Roman" w:hAnsi="Times New Roman"/>
        </w:rPr>
        <w:t>. What is your best guess about how many times the coin would come up heads in 1,000 flips?</w:t>
      </w:r>
    </w:p>
    <w:p w14:paraId="771185E3" w14:textId="77777777" w:rsidR="000A6D78" w:rsidRDefault="000A6D78" w:rsidP="000A6D78">
      <w:pPr>
        <w:shd w:val="clear" w:color="auto" w:fill="FFFFFF"/>
        <w:spacing w:line="240" w:lineRule="auto"/>
        <w:rPr>
          <w:rFonts w:ascii="Times New Roman" w:hAnsi="Times New Roman"/>
        </w:rPr>
      </w:pPr>
    </w:p>
    <w:p w14:paraId="764A5A29" w14:textId="77777777" w:rsidR="000A6D78" w:rsidRPr="00BC7CFD" w:rsidRDefault="000A6D78" w:rsidP="000A6D78">
      <w:pPr>
        <w:spacing w:line="240" w:lineRule="auto"/>
        <w:rPr>
          <w:rFonts w:ascii="Times New Roman" w:hAnsi="Times New Roman"/>
        </w:rPr>
      </w:pPr>
      <w:r>
        <w:rPr>
          <w:rFonts w:ascii="Times New Roman" w:hAnsi="Times New Roman"/>
          <w:shd w:val="clear" w:color="auto" w:fill="FFFFFF"/>
        </w:rPr>
        <w:t>_____________________</w:t>
      </w:r>
    </w:p>
    <w:p w14:paraId="1D71CB1C" w14:textId="77777777" w:rsidR="000A6D78" w:rsidRPr="00BC7CFD" w:rsidRDefault="000A6D78" w:rsidP="000A6D78">
      <w:pPr>
        <w:keepNext/>
        <w:rPr>
          <w:rFonts w:ascii="Times New Roman" w:hAnsi="Times New Roman"/>
        </w:rPr>
      </w:pPr>
    </w:p>
    <w:p w14:paraId="3189C086" w14:textId="77777777" w:rsidR="000A6D78" w:rsidRDefault="000A6D78" w:rsidP="000A6D78">
      <w:pPr>
        <w:keepNext/>
        <w:rPr>
          <w:rFonts w:ascii="Times New Roman" w:hAnsi="Times New Roman"/>
          <w:shd w:val="clear" w:color="auto" w:fill="FFFFFF"/>
        </w:rPr>
      </w:pPr>
      <w:r w:rsidRPr="00BC7CFD">
        <w:rPr>
          <w:rFonts w:ascii="Times New Roman" w:hAnsi="Times New Roman"/>
          <w:shd w:val="clear" w:color="auto" w:fill="FFFFFF"/>
        </w:rPr>
        <w:t>In the BIG BUCKS LOTTERY, the chance of winning a $10 prize is 1%. What is your best guess about how many people would win a $10 prize if 1,000 people each buy a single ticket to BIG BUCKS? </w:t>
      </w:r>
    </w:p>
    <w:p w14:paraId="0CAB95DF" w14:textId="77777777" w:rsidR="000A6D78" w:rsidRDefault="000A6D78" w:rsidP="000A6D78">
      <w:pPr>
        <w:keepNext/>
        <w:rPr>
          <w:rFonts w:ascii="Times New Roman" w:hAnsi="Times New Roman"/>
          <w:shd w:val="clear" w:color="auto" w:fill="FFFFFF"/>
        </w:rPr>
      </w:pPr>
    </w:p>
    <w:p w14:paraId="2DA1408A" w14:textId="77777777" w:rsidR="000A6D78" w:rsidRPr="00BC7CFD" w:rsidRDefault="000A6D78" w:rsidP="000A6D78">
      <w:pPr>
        <w:spacing w:line="240" w:lineRule="auto"/>
        <w:rPr>
          <w:rFonts w:ascii="Times New Roman" w:hAnsi="Times New Roman"/>
        </w:rPr>
      </w:pPr>
      <w:r>
        <w:rPr>
          <w:rFonts w:ascii="Times New Roman" w:hAnsi="Times New Roman"/>
          <w:shd w:val="clear" w:color="auto" w:fill="FFFFFF"/>
        </w:rPr>
        <w:t>_____________________</w:t>
      </w:r>
    </w:p>
    <w:p w14:paraId="1E35AE46" w14:textId="77777777" w:rsidR="000A6D78" w:rsidRPr="00BC7CFD" w:rsidRDefault="000A6D78" w:rsidP="000A6D78">
      <w:pPr>
        <w:keepNext/>
        <w:rPr>
          <w:rFonts w:ascii="Times New Roman" w:hAnsi="Times New Roman"/>
          <w:shd w:val="clear" w:color="auto" w:fill="FFFFFF"/>
        </w:rPr>
      </w:pPr>
    </w:p>
    <w:p w14:paraId="0C6B797E" w14:textId="77777777" w:rsidR="000A6D78" w:rsidRPr="00BC7CFD" w:rsidRDefault="000A6D78" w:rsidP="000A6D78">
      <w:pPr>
        <w:keepNext/>
        <w:rPr>
          <w:rFonts w:ascii="Times New Roman" w:hAnsi="Times New Roman"/>
          <w:shd w:val="clear" w:color="auto" w:fill="FFFFFF"/>
        </w:rPr>
      </w:pPr>
      <w:r w:rsidRPr="00BC7CFD">
        <w:rPr>
          <w:rFonts w:ascii="Times New Roman" w:hAnsi="Times New Roman"/>
          <w:shd w:val="clear" w:color="auto" w:fill="FFFFFF"/>
        </w:rPr>
        <w:t>In ACME PUBLISHING SWEEPSTAKES, the chance of winning a car is 1 in 1,000. What percent of tickets to ACME PUBLISHING SWEEPSTAKES win a car? </w:t>
      </w:r>
    </w:p>
    <w:p w14:paraId="122083E2" w14:textId="77777777" w:rsidR="000A6D78" w:rsidRDefault="000A6D78" w:rsidP="000A6D78">
      <w:pPr>
        <w:keepNext/>
        <w:rPr>
          <w:rFonts w:ascii="Times New Roman" w:hAnsi="Times New Roman"/>
          <w:shd w:val="clear" w:color="auto" w:fill="FFFFFF"/>
        </w:rPr>
      </w:pPr>
    </w:p>
    <w:p w14:paraId="047035EB" w14:textId="77777777" w:rsidR="000A6D78" w:rsidRPr="00BC7CFD" w:rsidRDefault="000A6D78" w:rsidP="000A6D78">
      <w:pPr>
        <w:spacing w:line="240" w:lineRule="auto"/>
        <w:rPr>
          <w:rFonts w:ascii="Times New Roman" w:hAnsi="Times New Roman"/>
        </w:rPr>
      </w:pPr>
      <w:r>
        <w:rPr>
          <w:rFonts w:ascii="Times New Roman" w:hAnsi="Times New Roman"/>
          <w:shd w:val="clear" w:color="auto" w:fill="FFFFFF"/>
        </w:rPr>
        <w:t>_____________________ percent</w:t>
      </w:r>
    </w:p>
    <w:p w14:paraId="5FD1306A" w14:textId="77777777" w:rsidR="000A6D78" w:rsidRPr="00BC7CFD" w:rsidRDefault="000A6D78" w:rsidP="000A6D78">
      <w:pPr>
        <w:keepNext/>
        <w:rPr>
          <w:rFonts w:ascii="Times New Roman" w:hAnsi="Times New Roman"/>
          <w:shd w:val="clear" w:color="auto" w:fill="FFFFFF"/>
        </w:rPr>
      </w:pPr>
    </w:p>
    <w:p w14:paraId="773B4D9D" w14:textId="77777777" w:rsidR="000A6D78" w:rsidRDefault="000A6D78" w:rsidP="000A6D78">
      <w:pPr>
        <w:keepNext/>
        <w:rPr>
          <w:rFonts w:ascii="Times New Roman" w:hAnsi="Times New Roman"/>
          <w:shd w:val="clear" w:color="auto" w:fill="FFFFFF"/>
        </w:rPr>
      </w:pPr>
    </w:p>
    <w:p w14:paraId="391D6A95" w14:textId="77777777" w:rsidR="000A6D78" w:rsidRDefault="000A6D78" w:rsidP="000A6D78">
      <w:pPr>
        <w:keepNext/>
        <w:rPr>
          <w:rFonts w:ascii="Times New Roman" w:hAnsi="Times New Roman"/>
          <w:shd w:val="clear" w:color="auto" w:fill="FFFFFF"/>
        </w:rPr>
      </w:pPr>
      <w:r w:rsidRPr="00BC7CFD">
        <w:rPr>
          <w:rFonts w:ascii="Times New Roman" w:hAnsi="Times New Roman"/>
          <w:shd w:val="clear" w:color="auto" w:fill="FFFFFF"/>
        </w:rPr>
        <w:t>Out of 1,000 people in a small town 500 are members of a choir. Out of these 500 members in a choir 100 are men. Out of the 500 inhabitants that are not in a choir 300 are men. What is the probability that a randomly drawn man is a member of the choir? Please indicate the probability as a percent.  </w:t>
      </w:r>
    </w:p>
    <w:p w14:paraId="388EBB5C" w14:textId="77777777" w:rsidR="000A6D78" w:rsidRDefault="000A6D78" w:rsidP="000A6D78">
      <w:pPr>
        <w:keepNext/>
        <w:rPr>
          <w:rFonts w:ascii="Times New Roman" w:hAnsi="Times New Roman"/>
          <w:shd w:val="clear" w:color="auto" w:fill="FFFFFF"/>
        </w:rPr>
      </w:pPr>
    </w:p>
    <w:p w14:paraId="56B67B1B" w14:textId="77777777" w:rsidR="000A6D78" w:rsidRPr="00BC7CFD" w:rsidRDefault="000A6D78" w:rsidP="000A6D78">
      <w:pPr>
        <w:spacing w:line="240" w:lineRule="auto"/>
        <w:rPr>
          <w:rFonts w:ascii="Times New Roman" w:hAnsi="Times New Roman"/>
        </w:rPr>
      </w:pPr>
      <w:r>
        <w:rPr>
          <w:rFonts w:ascii="Times New Roman" w:hAnsi="Times New Roman"/>
          <w:shd w:val="clear" w:color="auto" w:fill="FFFFFF"/>
        </w:rPr>
        <w:t>_____________________ percent</w:t>
      </w:r>
    </w:p>
    <w:p w14:paraId="319DADF9" w14:textId="77777777" w:rsidR="000A6D78" w:rsidRPr="00BC7CFD" w:rsidRDefault="000A6D78" w:rsidP="000A6D78">
      <w:pPr>
        <w:keepNext/>
        <w:rPr>
          <w:rFonts w:ascii="Times New Roman" w:hAnsi="Times New Roman"/>
          <w:shd w:val="clear" w:color="auto" w:fill="FFFFFF"/>
        </w:rPr>
      </w:pPr>
    </w:p>
    <w:p w14:paraId="09280A45" w14:textId="77777777" w:rsidR="000A6D78" w:rsidRDefault="000A6D78" w:rsidP="000A6D78">
      <w:pPr>
        <w:keepNext/>
        <w:rPr>
          <w:rFonts w:ascii="Times New Roman" w:hAnsi="Times New Roman"/>
          <w:shd w:val="clear" w:color="auto" w:fill="FFFFFF"/>
        </w:rPr>
      </w:pPr>
      <w:r w:rsidRPr="00BC7CFD">
        <w:rPr>
          <w:rFonts w:ascii="Times New Roman" w:hAnsi="Times New Roman"/>
          <w:shd w:val="clear" w:color="auto" w:fill="FFFFFF"/>
        </w:rPr>
        <w:t xml:space="preserve">Imagine we are throwing a five-sided die </w:t>
      </w:r>
      <w:proofErr w:type="gramStart"/>
      <w:r w:rsidRPr="00BC7CFD">
        <w:rPr>
          <w:rFonts w:ascii="Times New Roman" w:hAnsi="Times New Roman"/>
          <w:shd w:val="clear" w:color="auto" w:fill="FFFFFF"/>
        </w:rPr>
        <w:t>50 times</w:t>
      </w:r>
      <w:proofErr w:type="gramEnd"/>
      <w:r w:rsidRPr="00BC7CFD">
        <w:rPr>
          <w:rFonts w:ascii="Times New Roman" w:hAnsi="Times New Roman"/>
          <w:shd w:val="clear" w:color="auto" w:fill="FFFFFF"/>
        </w:rPr>
        <w:t>. On average, out of these 50 throws how many times would this five-sided die show an odd number (1, 3 or 5)?</w:t>
      </w:r>
    </w:p>
    <w:p w14:paraId="601EA041" w14:textId="77777777" w:rsidR="000A6D78" w:rsidRDefault="000A6D78" w:rsidP="000A6D78">
      <w:pPr>
        <w:keepNext/>
        <w:rPr>
          <w:rFonts w:ascii="Times New Roman" w:hAnsi="Times New Roman"/>
          <w:shd w:val="clear" w:color="auto" w:fill="FFFFFF"/>
        </w:rPr>
      </w:pPr>
    </w:p>
    <w:p w14:paraId="11F6B761" w14:textId="77777777" w:rsidR="000A6D78" w:rsidRPr="00BC7CFD" w:rsidRDefault="000A6D78" w:rsidP="000A6D78">
      <w:pPr>
        <w:spacing w:line="240" w:lineRule="auto"/>
        <w:rPr>
          <w:rFonts w:ascii="Times New Roman" w:hAnsi="Times New Roman"/>
        </w:rPr>
      </w:pPr>
      <w:r>
        <w:rPr>
          <w:rFonts w:ascii="Times New Roman" w:hAnsi="Times New Roman"/>
          <w:shd w:val="clear" w:color="auto" w:fill="FFFFFF"/>
        </w:rPr>
        <w:t>_____________________</w:t>
      </w:r>
    </w:p>
    <w:p w14:paraId="40E5CEF1" w14:textId="77777777" w:rsidR="000A6D78" w:rsidRPr="00BC7CFD" w:rsidRDefault="000A6D78" w:rsidP="000A6D78">
      <w:pPr>
        <w:keepNext/>
        <w:rPr>
          <w:rFonts w:ascii="Times New Roman" w:hAnsi="Times New Roman"/>
          <w:shd w:val="clear" w:color="auto" w:fill="FFFFFF"/>
        </w:rPr>
      </w:pPr>
    </w:p>
    <w:p w14:paraId="4B40D110" w14:textId="77777777" w:rsidR="000A6D78" w:rsidRDefault="000A6D78" w:rsidP="000A6D78">
      <w:pPr>
        <w:keepNext/>
        <w:rPr>
          <w:rFonts w:ascii="Times New Roman" w:hAnsi="Times New Roman"/>
          <w:shd w:val="clear" w:color="auto" w:fill="FFFFFF"/>
        </w:rPr>
      </w:pPr>
      <w:r w:rsidRPr="00BC7CFD">
        <w:rPr>
          <w:rFonts w:ascii="Times New Roman" w:hAnsi="Times New Roman"/>
          <w:shd w:val="clear" w:color="auto" w:fill="FFFFFF"/>
        </w:rPr>
        <w:t>Imagine we are throwing a loaded die (6 sides). The probability that the die shows a 6 is twice as high as the probability of each of the other numbers. On average, out of these 70 throws how many times would the die show the number 6?</w:t>
      </w:r>
    </w:p>
    <w:p w14:paraId="10A120AB" w14:textId="77777777" w:rsidR="000A6D78" w:rsidRDefault="000A6D78" w:rsidP="000A6D78">
      <w:pPr>
        <w:keepNext/>
        <w:rPr>
          <w:rFonts w:ascii="Times New Roman" w:hAnsi="Times New Roman"/>
          <w:shd w:val="clear" w:color="auto" w:fill="FFFFFF"/>
        </w:rPr>
      </w:pPr>
    </w:p>
    <w:p w14:paraId="106EE909" w14:textId="77777777" w:rsidR="000A6D78" w:rsidRPr="00BC7CFD" w:rsidRDefault="000A6D78" w:rsidP="000A6D78">
      <w:pPr>
        <w:spacing w:line="240" w:lineRule="auto"/>
        <w:rPr>
          <w:rFonts w:ascii="Times New Roman" w:hAnsi="Times New Roman"/>
        </w:rPr>
      </w:pPr>
      <w:r>
        <w:rPr>
          <w:rFonts w:ascii="Times New Roman" w:hAnsi="Times New Roman"/>
          <w:shd w:val="clear" w:color="auto" w:fill="FFFFFF"/>
        </w:rPr>
        <w:t>_____________________</w:t>
      </w:r>
    </w:p>
    <w:p w14:paraId="09EEB87E" w14:textId="77777777" w:rsidR="000A6D78" w:rsidRDefault="000A6D78" w:rsidP="000A6D78">
      <w:pPr>
        <w:keepNext/>
        <w:rPr>
          <w:rFonts w:ascii="Times New Roman" w:hAnsi="Times New Roman"/>
          <w:shd w:val="clear" w:color="auto" w:fill="FFFFFF"/>
        </w:rPr>
      </w:pPr>
    </w:p>
    <w:p w14:paraId="2628726C" w14:textId="77777777" w:rsidR="000A6D78" w:rsidRDefault="000A6D78" w:rsidP="000A6D78">
      <w:pPr>
        <w:keepNext/>
        <w:rPr>
          <w:rFonts w:ascii="Times New Roman" w:hAnsi="Times New Roman"/>
          <w:shd w:val="clear" w:color="auto" w:fill="FFFFFF"/>
        </w:rPr>
      </w:pPr>
      <w:r w:rsidRPr="00BC7CFD">
        <w:rPr>
          <w:rFonts w:ascii="Times New Roman" w:hAnsi="Times New Roman"/>
          <w:shd w:val="clear" w:color="auto" w:fill="FFFFFF"/>
        </w:rPr>
        <w:t>In a forest, 20% of the mushrooms are red, 50% are brown, and 30% are white. A red mushroom is poisonous with a probability of 20%. A mushroom that is not red is poisonous with a probability of 5%. What is the probability that a poisonous mushroom in the forest is red? Please indicate the probability as a percent.  </w:t>
      </w:r>
    </w:p>
    <w:p w14:paraId="78BA58FF" w14:textId="77777777" w:rsidR="000A6D78" w:rsidRDefault="000A6D78" w:rsidP="000A6D78">
      <w:pPr>
        <w:keepNext/>
        <w:rPr>
          <w:rFonts w:ascii="Times New Roman" w:hAnsi="Times New Roman"/>
          <w:shd w:val="clear" w:color="auto" w:fill="FFFFFF"/>
        </w:rPr>
      </w:pPr>
    </w:p>
    <w:p w14:paraId="1FF51E95" w14:textId="77777777" w:rsidR="000A6D78" w:rsidRPr="00E021A0" w:rsidRDefault="000A6D78" w:rsidP="000A6D78">
      <w:pPr>
        <w:spacing w:line="240" w:lineRule="auto"/>
        <w:rPr>
          <w:rFonts w:ascii="Times New Roman" w:hAnsi="Times New Roman"/>
        </w:rPr>
      </w:pPr>
      <w:r>
        <w:rPr>
          <w:rFonts w:ascii="Times New Roman" w:hAnsi="Times New Roman"/>
          <w:shd w:val="clear" w:color="auto" w:fill="FFFFFF"/>
        </w:rPr>
        <w:t>_____________________</w:t>
      </w:r>
      <w:r>
        <w:rPr>
          <w:rFonts w:ascii="Times New Roman" w:hAnsi="Times New Roman"/>
        </w:rPr>
        <w:t xml:space="preserve"> percent</w:t>
      </w:r>
    </w:p>
    <w:p w14:paraId="19A2FBFE" w14:textId="77777777" w:rsidR="000A6D78" w:rsidRDefault="000A6D78" w:rsidP="000A6D78">
      <w:pPr>
        <w:rPr>
          <w:rFonts w:ascii="Times New Roman" w:hAnsi="Times New Roman"/>
        </w:rPr>
      </w:pPr>
    </w:p>
    <w:p w14:paraId="1CAA0C27" w14:textId="77777777" w:rsidR="000A6D78" w:rsidRDefault="000A6D78" w:rsidP="000A6D78">
      <w:pPr>
        <w:rPr>
          <w:rFonts w:ascii="Times New Roman" w:hAnsi="Times New Roman"/>
        </w:rPr>
      </w:pPr>
    </w:p>
    <w:p w14:paraId="68D94DB5" w14:textId="1E3251C0" w:rsidR="000664A2" w:rsidRDefault="000664A2" w:rsidP="008C3DD0">
      <w:pPr>
        <w:spacing w:line="240" w:lineRule="auto"/>
        <w:rPr>
          <w:rFonts w:ascii="Times New Roman" w:hAnsi="Times New Roman"/>
        </w:rPr>
      </w:pPr>
    </w:p>
    <w:p w14:paraId="0B76F60A" w14:textId="6DC99574" w:rsidR="008C3DD0" w:rsidRDefault="008C3DD0" w:rsidP="008C3DD0">
      <w:pPr>
        <w:spacing w:line="240" w:lineRule="auto"/>
        <w:rPr>
          <w:rFonts w:ascii="Times New Roman" w:hAnsi="Times New Roman"/>
        </w:rPr>
      </w:pPr>
    </w:p>
    <w:p w14:paraId="69776957" w14:textId="2D36D5F6" w:rsidR="008C3DD0" w:rsidRDefault="008C3DD0" w:rsidP="008C3DD0">
      <w:pPr>
        <w:spacing w:line="240" w:lineRule="auto"/>
        <w:rPr>
          <w:rFonts w:ascii="Times New Roman" w:hAnsi="Times New Roman"/>
        </w:rPr>
      </w:pPr>
    </w:p>
    <w:p w14:paraId="2BBB0480" w14:textId="6806B74E" w:rsidR="008C3DD0" w:rsidRDefault="008C3DD0" w:rsidP="008C3DD0">
      <w:pPr>
        <w:spacing w:line="240" w:lineRule="auto"/>
        <w:rPr>
          <w:rFonts w:ascii="Times New Roman" w:hAnsi="Times New Roman"/>
        </w:rPr>
      </w:pPr>
    </w:p>
    <w:p w14:paraId="64B322EB" w14:textId="2726DDFB" w:rsidR="008C3DD0" w:rsidRDefault="008C3DD0" w:rsidP="008C3DD0">
      <w:pPr>
        <w:spacing w:line="240" w:lineRule="auto"/>
        <w:rPr>
          <w:rFonts w:ascii="Times New Roman" w:hAnsi="Times New Roman"/>
        </w:rPr>
      </w:pPr>
    </w:p>
    <w:p w14:paraId="191EA0EE" w14:textId="0E07A793" w:rsidR="008C3DD0" w:rsidRDefault="008C3DD0" w:rsidP="008C3DD0">
      <w:pPr>
        <w:spacing w:line="240" w:lineRule="auto"/>
        <w:rPr>
          <w:rFonts w:ascii="Times New Roman" w:hAnsi="Times New Roman"/>
        </w:rPr>
      </w:pPr>
    </w:p>
    <w:p w14:paraId="56B45B76" w14:textId="314E74D0" w:rsidR="008C3DD0" w:rsidRDefault="008C3DD0" w:rsidP="008C3DD0">
      <w:pPr>
        <w:spacing w:line="240" w:lineRule="auto"/>
        <w:rPr>
          <w:rFonts w:ascii="Times New Roman" w:hAnsi="Times New Roman"/>
        </w:rPr>
      </w:pPr>
    </w:p>
    <w:p w14:paraId="29E4121A" w14:textId="5A2A138D" w:rsidR="008C3DD0" w:rsidRDefault="008C3DD0" w:rsidP="008C3DD0">
      <w:pPr>
        <w:spacing w:line="240" w:lineRule="auto"/>
        <w:rPr>
          <w:rFonts w:ascii="Times New Roman" w:hAnsi="Times New Roman"/>
        </w:rPr>
      </w:pPr>
    </w:p>
    <w:p w14:paraId="1B3CE908" w14:textId="77777777" w:rsidR="008C3DD0" w:rsidRDefault="008C3DD0" w:rsidP="008C3DD0">
      <w:pPr>
        <w:spacing w:line="240" w:lineRule="auto"/>
        <w:rPr>
          <w:rFonts w:ascii="Times New Roman" w:hAnsi="Times New Roman"/>
        </w:rPr>
      </w:pPr>
    </w:p>
    <w:p w14:paraId="4342E544" w14:textId="0E6B8B15" w:rsidR="000664A2" w:rsidRDefault="000664A2" w:rsidP="00F50C83">
      <w:pPr>
        <w:pStyle w:val="Heading1"/>
        <w:rPr>
          <w:rFonts w:ascii="Times New Roman" w:hAnsi="Times New Roman"/>
        </w:rPr>
      </w:pPr>
      <w:bookmarkStart w:id="50" w:name="_Toc513472005"/>
      <w:r>
        <w:lastRenderedPageBreak/>
        <w:t xml:space="preserve">Appendix </w:t>
      </w:r>
      <w:r w:rsidR="008C3DD0">
        <w:t>F</w:t>
      </w:r>
      <w:r>
        <w:t>: Heuristic and Biases (</w:t>
      </w:r>
      <w:proofErr w:type="spellStart"/>
      <w:r>
        <w:t>Toplak</w:t>
      </w:r>
      <w:proofErr w:type="spellEnd"/>
      <w:r>
        <w:t xml:space="preserve"> et al., 2011)</w:t>
      </w:r>
      <w:bookmarkEnd w:id="50"/>
    </w:p>
    <w:p w14:paraId="305E1C40"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The </w:t>
      </w:r>
      <w:proofErr w:type="spellStart"/>
      <w:r w:rsidRPr="006B0B96">
        <w:rPr>
          <w:rFonts w:ascii="Times New Roman" w:hAnsi="Times New Roman"/>
        </w:rPr>
        <w:t>Caldwells</w:t>
      </w:r>
      <w:proofErr w:type="spellEnd"/>
      <w:r w:rsidRPr="006B0B96">
        <w:rPr>
          <w:rFonts w:ascii="Times New Roman" w:hAnsi="Times New Roman"/>
        </w:rPr>
        <w:t xml:space="preserve"> had long ago decided that when it was time to replace their car they would get what they called “one of those solid, safety-conscious, built-to-last Swedish cars”-either a Volvo or a Saab. As luck would have it, their old car gave up the ghost on the last day of the closeout sale for the model year both for the Volvo and for the Saab. The model year was changing for both cars and the dollar had recently dropped substantially against European currencies; therefore, if they waited to buy either a Volvo or a Saab, it would cost them substantially more-about $1200. They quickly got out their Consumer Reports where they found that the consensus of the experts was that both cars were very sound mechanically, although the Volvo was felt to be slightly superior on some dimensions. They also found that the readers of Consumer Reports who owned a Volvo reported having somewhat fewer mechanical problems than owners of Saabs. They were about to go and strike a bargain with the Volvo dealer when Mr. Caldwell remembered that they had two friends who owned a Saab and one who owned a Volvo. Mr. Caldwell called up the friends. Both Saab owners reported having had a few mechanical problems but nothing major. The Volvo owner exploded when asked how he liked his car. “First that fancy fuel injection computer thing went out: $250 bucks. </w:t>
      </w:r>
      <w:proofErr w:type="gramStart"/>
      <w:r w:rsidRPr="006B0B96">
        <w:rPr>
          <w:rFonts w:ascii="Times New Roman" w:hAnsi="Times New Roman"/>
        </w:rPr>
        <w:t>Next</w:t>
      </w:r>
      <w:proofErr w:type="gramEnd"/>
      <w:r w:rsidRPr="006B0B96">
        <w:rPr>
          <w:rFonts w:ascii="Times New Roman" w:hAnsi="Times New Roman"/>
        </w:rPr>
        <w:t xml:space="preserve"> I started having trouble with the rear end. Had to replace it. Then the transmission and the clutch. I finally sold it after 3 years for junk.” </w:t>
      </w:r>
      <w:r w:rsidRPr="006B0B96">
        <w:rPr>
          <w:rFonts w:ascii="Times New Roman" w:hAnsi="Times New Roman"/>
        </w:rPr>
        <w:br/>
      </w:r>
      <w:r w:rsidRPr="006B0B96">
        <w:rPr>
          <w:rFonts w:ascii="Times New Roman" w:hAnsi="Times New Roman"/>
        </w:rPr>
        <w:br/>
        <w:t xml:space="preserve">Given that the </w:t>
      </w:r>
      <w:proofErr w:type="spellStart"/>
      <w:r w:rsidRPr="006B0B96">
        <w:rPr>
          <w:rFonts w:ascii="Times New Roman" w:hAnsi="Times New Roman"/>
        </w:rPr>
        <w:t>Caldwells</w:t>
      </w:r>
      <w:proofErr w:type="spellEnd"/>
      <w:r w:rsidRPr="006B0B96">
        <w:rPr>
          <w:rFonts w:ascii="Times New Roman" w:hAnsi="Times New Roman"/>
        </w:rPr>
        <w:t xml:space="preserve"> are going to buy either a Volvo or a Saab today, </w:t>
      </w:r>
      <w:proofErr w:type="gramStart"/>
      <w:r w:rsidRPr="006B0B96">
        <w:rPr>
          <w:rFonts w:ascii="Times New Roman" w:hAnsi="Times New Roman"/>
        </w:rPr>
        <w:t>in order to</w:t>
      </w:r>
      <w:proofErr w:type="gramEnd"/>
      <w:r w:rsidRPr="006B0B96">
        <w:rPr>
          <w:rFonts w:ascii="Times New Roman" w:hAnsi="Times New Roman"/>
        </w:rPr>
        <w:t xml:space="preserve"> save $1200, which do you think they should buy?</w:t>
      </w:r>
    </w:p>
    <w:p w14:paraId="256E83B1"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Volvo </w:t>
      </w:r>
    </w:p>
    <w:p w14:paraId="1BBED8DF"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Saab </w:t>
      </w:r>
    </w:p>
    <w:p w14:paraId="0392A600" w14:textId="77777777" w:rsidR="000A6D78" w:rsidRPr="006B0B96" w:rsidRDefault="000A6D78" w:rsidP="000A6D78">
      <w:pPr>
        <w:rPr>
          <w:rFonts w:ascii="Times New Roman" w:hAnsi="Times New Roman"/>
        </w:rPr>
      </w:pPr>
    </w:p>
    <w:p w14:paraId="2BF71050"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A certain town is served by two hospitals. In the larger hospital about 45 babies are born each day, and in the smaller hospital about 15 babies are born each day. As you know, about 50 percent of all babies are boys. However, the exact percentage varies from day to day. Sometimes it may be higher than 50 percent, sometimes lower. </w:t>
      </w:r>
      <w:r w:rsidRPr="006B0B96">
        <w:rPr>
          <w:rFonts w:ascii="Times New Roman" w:hAnsi="Times New Roman"/>
        </w:rPr>
        <w:br/>
        <w:t>For a period of 1 year, each hospital recorded the days on which more than 60 percent of the babies born were boys. Which hospital do you think recorded more such days? </w:t>
      </w:r>
    </w:p>
    <w:p w14:paraId="40399D63"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The larger hospital </w:t>
      </w:r>
    </w:p>
    <w:p w14:paraId="7D57AE03"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The smaller hospital </w:t>
      </w:r>
    </w:p>
    <w:p w14:paraId="27BB9B22"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About the same (that is, within 5 percent of each other) </w:t>
      </w:r>
    </w:p>
    <w:p w14:paraId="633B2C82" w14:textId="77777777" w:rsidR="000A6D78" w:rsidRPr="006B0B96" w:rsidRDefault="000A6D78" w:rsidP="000A6D78">
      <w:pPr>
        <w:rPr>
          <w:rFonts w:ascii="Times New Roman" w:hAnsi="Times New Roman"/>
        </w:rPr>
      </w:pPr>
    </w:p>
    <w:p w14:paraId="70276A2A"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lastRenderedPageBreak/>
        <w:t xml:space="preserve">A game of squash can be played either to 9 or to 15 points. Holding all other rules of the game constant, if A is a better player than B, which scoring system will give A </w:t>
      </w:r>
      <w:proofErr w:type="spellStart"/>
      <w:r w:rsidRPr="006B0B96">
        <w:rPr>
          <w:rFonts w:ascii="Times New Roman" w:hAnsi="Times New Roman"/>
        </w:rPr>
        <w:t>a</w:t>
      </w:r>
      <w:proofErr w:type="spellEnd"/>
      <w:r w:rsidRPr="006B0B96">
        <w:rPr>
          <w:rFonts w:ascii="Times New Roman" w:hAnsi="Times New Roman"/>
        </w:rPr>
        <w:t xml:space="preserve"> better chance of winning?</w:t>
      </w:r>
    </w:p>
    <w:p w14:paraId="3320BF86"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Playing to 9 points </w:t>
      </w:r>
    </w:p>
    <w:p w14:paraId="0A6051AC"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Playing to 15 points </w:t>
      </w:r>
    </w:p>
    <w:p w14:paraId="2C29ECBB"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Both scoring systems would give player A </w:t>
      </w:r>
      <w:proofErr w:type="spellStart"/>
      <w:r w:rsidRPr="006B0B96">
        <w:rPr>
          <w:rFonts w:ascii="Times New Roman" w:hAnsi="Times New Roman"/>
        </w:rPr>
        <w:t>a</w:t>
      </w:r>
      <w:proofErr w:type="spellEnd"/>
      <w:r w:rsidRPr="006B0B96">
        <w:rPr>
          <w:rFonts w:ascii="Times New Roman" w:hAnsi="Times New Roman"/>
        </w:rPr>
        <w:t xml:space="preserve"> better chance of winning </w:t>
      </w:r>
    </w:p>
    <w:p w14:paraId="5F6B9314" w14:textId="73870805" w:rsidR="000A6D78" w:rsidRPr="006B0B96" w:rsidRDefault="000A6D78" w:rsidP="000A6D78">
      <w:pPr>
        <w:spacing w:line="240" w:lineRule="auto"/>
        <w:rPr>
          <w:rFonts w:ascii="Times New Roman" w:hAnsi="Times New Roman"/>
        </w:rPr>
      </w:pPr>
    </w:p>
    <w:p w14:paraId="3CF65B9B"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After the first 2 weeks of the major league baseball season, newspapers begin to print the top 10 batting averages. Typically, after 2 weeks, the leading batter often has an average of about .450. However, no batter in major league history has ever averaged .450 at the end of the season. Why do you think this is? Circle one:</w:t>
      </w:r>
    </w:p>
    <w:p w14:paraId="52250E04"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When a batter is known to be hitting for a high average, pitchers bear down more when they pitch to him. </w:t>
      </w:r>
    </w:p>
    <w:p w14:paraId="72979EF2"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Pitchers tend to get better over the course of a season, as they get more in shape. As pitchers improve, they are more likely to strike out batters, so batters’ averages go down. </w:t>
      </w:r>
    </w:p>
    <w:p w14:paraId="3DB98E8B"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A player’s high average at the beginning of the season may be just luck. The longer season provides a more realistic test of a batter’s skill. </w:t>
      </w:r>
    </w:p>
    <w:p w14:paraId="129E423D"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A batter who has such a hot streak at the beginning of the season is under a lot of stress to maintain his performance record. Such stress adversely affects his playing. </w:t>
      </w:r>
    </w:p>
    <w:p w14:paraId="5C5FEC89"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When a batter is known to be hitting for a high average, he stops getting good pitches to hit. Instead, pitchers “play the corners” of the plate because they don’t mind walking him. </w:t>
      </w:r>
    </w:p>
    <w:p w14:paraId="5730FB9A" w14:textId="77777777" w:rsidR="000A6D78" w:rsidRPr="006B0B96" w:rsidRDefault="000A6D78" w:rsidP="000A6D78">
      <w:pPr>
        <w:rPr>
          <w:rFonts w:ascii="Times New Roman" w:hAnsi="Times New Roman"/>
        </w:rPr>
      </w:pPr>
    </w:p>
    <w:p w14:paraId="0D312495"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When playing slot machines, people win something about 1 in every 10 times. Julie, however, has just won on her first three plays. What are her chances of winning the next time she plays?</w:t>
      </w:r>
      <w:r w:rsidRPr="006B0B96">
        <w:rPr>
          <w:rFonts w:ascii="Times New Roman" w:hAnsi="Times New Roman"/>
        </w:rPr>
        <w:br/>
        <w:t>Please give your answer in the format: "____ out of ____."</w:t>
      </w:r>
    </w:p>
    <w:p w14:paraId="31550F3E" w14:textId="77777777" w:rsidR="000A6D78" w:rsidRPr="006B0B96" w:rsidRDefault="000A6D78" w:rsidP="000A6D78">
      <w:pPr>
        <w:pStyle w:val="TextEntryLine"/>
        <w:ind w:firstLine="400"/>
        <w:rPr>
          <w:rFonts w:ascii="Times New Roman" w:hAnsi="Times New Roman" w:cs="Times New Roman"/>
        </w:rPr>
      </w:pPr>
      <w:r w:rsidRPr="006B0B96">
        <w:rPr>
          <w:rFonts w:ascii="Times New Roman" w:hAnsi="Times New Roman" w:cs="Times New Roman"/>
        </w:rPr>
        <w:t>________________________________________________________________</w:t>
      </w:r>
    </w:p>
    <w:p w14:paraId="27369052" w14:textId="77777777" w:rsidR="000A6D78" w:rsidRPr="006B0B96" w:rsidRDefault="000A6D78" w:rsidP="000A6D78">
      <w:pPr>
        <w:rPr>
          <w:rFonts w:ascii="Times New Roman" w:hAnsi="Times New Roman"/>
        </w:rPr>
      </w:pPr>
    </w:p>
    <w:p w14:paraId="734B689C"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lastRenderedPageBreak/>
        <w:t>Imagine that we are tossing a fair coin (a coin that has a 50/50 chance of coming up heads or tails) and it has just come up heads 5 times in a row. </w:t>
      </w:r>
      <w:r w:rsidRPr="006B0B96">
        <w:rPr>
          <w:rFonts w:ascii="Times New Roman" w:hAnsi="Times New Roman"/>
        </w:rPr>
        <w:br/>
        <w:t>For the 6th toss do you think that: </w:t>
      </w:r>
    </w:p>
    <w:p w14:paraId="2EF92C2C"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It is more likely that tails will come up than heads. </w:t>
      </w:r>
    </w:p>
    <w:p w14:paraId="2820656F"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It is more likely that heads will come up than tails. </w:t>
      </w:r>
    </w:p>
    <w:p w14:paraId="7DE017CE"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Heads and tails are equally probable on the sixth toss. </w:t>
      </w:r>
    </w:p>
    <w:p w14:paraId="18FE3ACA" w14:textId="77777777" w:rsidR="000A6D78" w:rsidRPr="006B0B96" w:rsidRDefault="000A6D78" w:rsidP="000A6D78">
      <w:pPr>
        <w:rPr>
          <w:rFonts w:ascii="Times New Roman" w:hAnsi="Times New Roman"/>
        </w:rPr>
      </w:pPr>
    </w:p>
    <w:p w14:paraId="6C222215"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Linda is 31 years old, single, outspoken, and very bright. She majored in philosophy. As a student, she was deeply concerned with issues of discrimination and social justice, </w:t>
      </w:r>
      <w:proofErr w:type="gramStart"/>
      <w:r w:rsidRPr="006B0B96">
        <w:rPr>
          <w:rFonts w:ascii="Times New Roman" w:hAnsi="Times New Roman"/>
        </w:rPr>
        <w:t>and also</w:t>
      </w:r>
      <w:proofErr w:type="gramEnd"/>
      <w:r w:rsidRPr="006B0B96">
        <w:rPr>
          <w:rFonts w:ascii="Times New Roman" w:hAnsi="Times New Roman"/>
        </w:rPr>
        <w:t xml:space="preserve"> participated in anti-nuclear demonstrations.</w:t>
      </w:r>
      <w:r w:rsidRPr="006B0B96">
        <w:rPr>
          <w:rFonts w:ascii="Times New Roman" w:hAnsi="Times New Roman"/>
        </w:rPr>
        <w:br/>
        <w:t>Is it more likely that...</w:t>
      </w:r>
    </w:p>
    <w:p w14:paraId="74828380"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Linda is a bank-teller </w:t>
      </w:r>
    </w:p>
    <w:p w14:paraId="4DFBB9B7"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Linda is a bank-teller and a feminist </w:t>
      </w:r>
    </w:p>
    <w:p w14:paraId="4D1070D4" w14:textId="77777777" w:rsidR="000A6D78" w:rsidRPr="006B0B96" w:rsidRDefault="000A6D78" w:rsidP="000A6D78">
      <w:pPr>
        <w:rPr>
          <w:rFonts w:ascii="Times New Roman" w:hAnsi="Times New Roman"/>
        </w:rPr>
      </w:pPr>
    </w:p>
    <w:p w14:paraId="0AC55C92"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A doctor had been working on a cure for a mysterious disease. Finally, he created a drug that he thinks will cure people of the disease. Before he can begin to use it regularly, he </w:t>
      </w:r>
      <w:proofErr w:type="gramStart"/>
      <w:r w:rsidRPr="006B0B96">
        <w:rPr>
          <w:rFonts w:ascii="Times New Roman" w:hAnsi="Times New Roman"/>
        </w:rPr>
        <w:t>has to</w:t>
      </w:r>
      <w:proofErr w:type="gramEnd"/>
      <w:r w:rsidRPr="006B0B96">
        <w:rPr>
          <w:rFonts w:ascii="Times New Roman" w:hAnsi="Times New Roman"/>
        </w:rPr>
        <w:t xml:space="preserve"> test the drug. He selected 300 people who had the disease and gave them the drug to see what happened. He selected 100 people who had the disease and did not give them the drug </w:t>
      </w:r>
      <w:proofErr w:type="gramStart"/>
      <w:r w:rsidRPr="006B0B96">
        <w:rPr>
          <w:rFonts w:ascii="Times New Roman" w:hAnsi="Times New Roman"/>
        </w:rPr>
        <w:t>in order to</w:t>
      </w:r>
      <w:proofErr w:type="gramEnd"/>
      <w:r w:rsidRPr="006B0B96">
        <w:rPr>
          <w:rFonts w:ascii="Times New Roman" w:hAnsi="Times New Roman"/>
        </w:rPr>
        <w:t xml:space="preserve"> see what happened. The table below indicates what the outcome of the experiment was:</w:t>
      </w:r>
      <w:r w:rsidRPr="006B0B96">
        <w:rPr>
          <w:rFonts w:ascii="Times New Roman" w:hAnsi="Times New Roman"/>
        </w:rPr>
        <w:br/>
        <w:t xml:space="preserve">   </w:t>
      </w:r>
      <w:r w:rsidRPr="006B0B96">
        <w:rPr>
          <w:rFonts w:ascii="Times New Roman" w:hAnsi="Times New Roman"/>
        </w:rPr>
        <w:br/>
        <w:t xml:space="preserve">Judge whether this treatment was positively or negatively associated with the cure </w:t>
      </w:r>
      <w:r w:rsidRPr="006B0B96">
        <w:rPr>
          <w:rFonts w:ascii="Times New Roman" w:hAnsi="Times New Roman"/>
        </w:rPr>
        <w:lastRenderedPageBreak/>
        <w:t>for this disease by selecting a number from the scale ranging from −10 (strong negative association) to +10 (strong positive association).</w:t>
      </w:r>
    </w:p>
    <w:p w14:paraId="507D0190"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-10 </w:t>
      </w:r>
    </w:p>
    <w:p w14:paraId="66B1D7D0"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-8 </w:t>
      </w:r>
    </w:p>
    <w:p w14:paraId="4FB132FC"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-6 </w:t>
      </w:r>
    </w:p>
    <w:p w14:paraId="5BFDC104"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-4 </w:t>
      </w:r>
    </w:p>
    <w:p w14:paraId="30E29DA1"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-2 </w:t>
      </w:r>
    </w:p>
    <w:p w14:paraId="00C607E7"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0 </w:t>
      </w:r>
    </w:p>
    <w:p w14:paraId="4829D74C"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2 </w:t>
      </w:r>
    </w:p>
    <w:p w14:paraId="0835692A"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4 </w:t>
      </w:r>
    </w:p>
    <w:p w14:paraId="04101414"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6 </w:t>
      </w:r>
    </w:p>
    <w:p w14:paraId="77DEEFFF"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8 </w:t>
      </w:r>
    </w:p>
    <w:p w14:paraId="3EA9F456"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10 </w:t>
      </w:r>
    </w:p>
    <w:p w14:paraId="190F53E6" w14:textId="77777777" w:rsidR="000A6D78" w:rsidRPr="006B0B96" w:rsidRDefault="000A6D78" w:rsidP="000A6D78">
      <w:pPr>
        <w:rPr>
          <w:rFonts w:ascii="Times New Roman" w:hAnsi="Times New Roman"/>
        </w:rPr>
      </w:pPr>
    </w:p>
    <w:p w14:paraId="7C124B0F"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The city of </w:t>
      </w:r>
      <w:proofErr w:type="spellStart"/>
      <w:r w:rsidRPr="006B0B96">
        <w:rPr>
          <w:rFonts w:ascii="Times New Roman" w:hAnsi="Times New Roman"/>
        </w:rPr>
        <w:t>Middleopolis</w:t>
      </w:r>
      <w:proofErr w:type="spellEnd"/>
      <w:r w:rsidRPr="006B0B96">
        <w:rPr>
          <w:rFonts w:ascii="Times New Roman" w:hAnsi="Times New Roman"/>
        </w:rPr>
        <w:t xml:space="preserve"> has had an unpopular police chief for a year and a half. He is a political appointee who is a crony of the mayor, and he had little previous experience in police administration when he was appointed. The mayor has recently defended the chief in public, announcing that in the time since he took office, crime rates decreased by 12%. Which of the following pieces of evidence would most deflate the mayor's claim that his chief is competent? </w:t>
      </w:r>
    </w:p>
    <w:p w14:paraId="64D67A9A"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The crime rates of the two cities closest to </w:t>
      </w:r>
      <w:proofErr w:type="spellStart"/>
      <w:r w:rsidRPr="006B0B96">
        <w:rPr>
          <w:rFonts w:ascii="Times New Roman" w:hAnsi="Times New Roman"/>
        </w:rPr>
        <w:t>Middleopolis</w:t>
      </w:r>
      <w:proofErr w:type="spellEnd"/>
      <w:r w:rsidRPr="006B0B96">
        <w:rPr>
          <w:rFonts w:ascii="Times New Roman" w:hAnsi="Times New Roman"/>
        </w:rPr>
        <w:t xml:space="preserve"> in location and size have decreased by 18% in the same period. </w:t>
      </w:r>
    </w:p>
    <w:p w14:paraId="132A6567"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An independent survey of the citizens of </w:t>
      </w:r>
      <w:proofErr w:type="spellStart"/>
      <w:r w:rsidRPr="006B0B96">
        <w:rPr>
          <w:rFonts w:ascii="Times New Roman" w:hAnsi="Times New Roman"/>
        </w:rPr>
        <w:t>Middleopolis</w:t>
      </w:r>
      <w:proofErr w:type="spellEnd"/>
      <w:r w:rsidRPr="006B0B96">
        <w:rPr>
          <w:rFonts w:ascii="Times New Roman" w:hAnsi="Times New Roman"/>
        </w:rPr>
        <w:t xml:space="preserve"> shows that 40% more crime is reported by respondents in the survey than is reported in police records </w:t>
      </w:r>
    </w:p>
    <w:p w14:paraId="5C80D2C5"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Common sense indicates that there is little a police chief can do to lower crime rates. These are for the most part due to social and economic conditions beyond the control of officials </w:t>
      </w:r>
    </w:p>
    <w:p w14:paraId="5522ABCD"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The police chief has been discovered to have business contacts with people who are known to be involved in organized crime </w:t>
      </w:r>
    </w:p>
    <w:p w14:paraId="2E25C851" w14:textId="77777777" w:rsidR="000A6D78" w:rsidRPr="006B0B96" w:rsidRDefault="000A6D78" w:rsidP="000A6D78">
      <w:pPr>
        <w:rPr>
          <w:rFonts w:ascii="Times New Roman" w:hAnsi="Times New Roman"/>
        </w:rPr>
      </w:pPr>
    </w:p>
    <w:p w14:paraId="7A829407"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Imagine yourself meeting David Maxwell. Your task is to assess the probability that he is a university professor based on some information that you will be given. This will be done in two steps. At each step you will get some information that you may or may not find useful in making your assessment. After each piece of </w:t>
      </w:r>
      <w:proofErr w:type="gramStart"/>
      <w:r w:rsidRPr="006B0B96">
        <w:rPr>
          <w:rFonts w:ascii="Times New Roman" w:hAnsi="Times New Roman"/>
        </w:rPr>
        <w:t>information</w:t>
      </w:r>
      <w:proofErr w:type="gramEnd"/>
      <w:r w:rsidRPr="006B0B96">
        <w:rPr>
          <w:rFonts w:ascii="Times New Roman" w:hAnsi="Times New Roman"/>
        </w:rPr>
        <w:t xml:space="preserve"> you will be asked to assess the probability that David Maxwell is a university professor. In doing so, consider all the information you have received to that point if </w:t>
      </w:r>
      <w:r w:rsidRPr="006B0B96">
        <w:rPr>
          <w:rFonts w:ascii="Times New Roman" w:hAnsi="Times New Roman"/>
        </w:rPr>
        <w:lastRenderedPageBreak/>
        <w:t>you consider it to be relevant. Your probability assessments should be numbers between 0 and 1 that express your degree of belief. 1 means "I am absolutely certain that he is a university professor." .65 means "The chances are 65 out of 100 that he is a university professor," and so forth. You can use any number between 0 and 1, for example, .15, .95, etc.</w:t>
      </w:r>
      <w:r w:rsidRPr="006B0B96">
        <w:rPr>
          <w:rFonts w:ascii="Times New Roman" w:hAnsi="Times New Roman"/>
        </w:rPr>
        <w:br/>
      </w:r>
      <w:r w:rsidRPr="006B0B96">
        <w:rPr>
          <w:rFonts w:ascii="Times New Roman" w:hAnsi="Times New Roman"/>
        </w:rPr>
        <w:br/>
      </w:r>
      <w:r w:rsidRPr="006B0B96">
        <w:rPr>
          <w:rFonts w:ascii="Times New Roman" w:hAnsi="Times New Roman"/>
        </w:rPr>
        <w:br/>
        <w:t>Step One: You are told that David Maxwell attended a party in which 25 male university professors and 75 male business executives took part, 100 people all together. </w:t>
      </w:r>
      <w:r w:rsidRPr="006B0B96">
        <w:rPr>
          <w:rFonts w:ascii="Times New Roman" w:hAnsi="Times New Roman"/>
        </w:rPr>
        <w:br/>
        <w:t>Question: What do you think the probability is that David Maxwell is a university professor?</w:t>
      </w:r>
    </w:p>
    <w:p w14:paraId="7E75D11E" w14:textId="77777777" w:rsidR="000A6D78" w:rsidRDefault="000A6D78" w:rsidP="000A6D78">
      <w:pPr>
        <w:pStyle w:val="TextEntryLine"/>
        <w:ind w:firstLine="400"/>
        <w:rPr>
          <w:rFonts w:ascii="Times New Roman" w:hAnsi="Times New Roman" w:cs="Times New Roman"/>
        </w:rPr>
      </w:pPr>
      <w:r w:rsidRPr="006B0B96">
        <w:rPr>
          <w:rFonts w:ascii="Times New Roman" w:hAnsi="Times New Roman" w:cs="Times New Roman"/>
        </w:rPr>
        <w:t>________________________________________________________________</w:t>
      </w:r>
    </w:p>
    <w:p w14:paraId="08E4606A" w14:textId="77777777" w:rsidR="000A6D78" w:rsidRPr="006B0B96" w:rsidRDefault="000A6D78" w:rsidP="000A6D78">
      <w:pPr>
        <w:pStyle w:val="TextEntryLine"/>
        <w:ind w:left="400"/>
        <w:rPr>
          <w:rFonts w:ascii="Times New Roman" w:hAnsi="Times New Roman" w:cs="Times New Roman"/>
        </w:rPr>
      </w:pPr>
      <w:r w:rsidRPr="006B0B96">
        <w:rPr>
          <w:rFonts w:ascii="Times New Roman" w:hAnsi="Times New Roman" w:cs="Times New Roman"/>
        </w:rPr>
        <w:t>Step Two: You are told that David Maxwell is a member of the Bears Club. 70% of the male university professors at the above-mentioned party were members of the Bears Club, and 90% of the male business executives at the party were members of the Bears Club.</w:t>
      </w:r>
      <w:r w:rsidRPr="006B0B96">
        <w:rPr>
          <w:rFonts w:ascii="Times New Roman" w:hAnsi="Times New Roman" w:cs="Times New Roman"/>
        </w:rPr>
        <w:br/>
        <w:t>Question: What do you think the probability is that David Maxwell is a university professor?</w:t>
      </w:r>
    </w:p>
    <w:p w14:paraId="3C53875E" w14:textId="77777777" w:rsidR="000A6D78" w:rsidRPr="006B0B96" w:rsidRDefault="000A6D78" w:rsidP="000A6D78">
      <w:pPr>
        <w:pStyle w:val="TextEntryLine"/>
        <w:ind w:firstLine="400"/>
        <w:rPr>
          <w:rFonts w:ascii="Times New Roman" w:hAnsi="Times New Roman" w:cs="Times New Roman"/>
        </w:rPr>
      </w:pPr>
      <w:r w:rsidRPr="006B0B96">
        <w:rPr>
          <w:rFonts w:ascii="Times New Roman" w:hAnsi="Times New Roman" w:cs="Times New Roman"/>
        </w:rPr>
        <w:t>________________________________________________________________</w:t>
      </w:r>
    </w:p>
    <w:p w14:paraId="6B7CF836" w14:textId="77777777" w:rsidR="000A6D78" w:rsidRPr="006B0B96" w:rsidRDefault="000A6D78" w:rsidP="000A6D78">
      <w:pPr>
        <w:rPr>
          <w:rFonts w:ascii="Times New Roman" w:hAnsi="Times New Roman"/>
        </w:rPr>
      </w:pPr>
    </w:p>
    <w:p w14:paraId="344B325E"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Imagine that the U.S. is preparing for the outbreak of an unusual Asian disease, which is expected to kill 600 people. Two alternative programs to combat the disease have been proposed. Assume that the exact scientific estimate of the consequences of the programs are as follows:  </w:t>
      </w:r>
      <w:r w:rsidRPr="006B0B96">
        <w:rPr>
          <w:rFonts w:ascii="Times New Roman" w:hAnsi="Times New Roman"/>
        </w:rPr>
        <w:br/>
        <w:t xml:space="preserve"> If Program A is adopted, 200 people will be saved.  </w:t>
      </w:r>
      <w:r w:rsidRPr="006B0B96">
        <w:rPr>
          <w:rFonts w:ascii="Times New Roman" w:hAnsi="Times New Roman"/>
        </w:rPr>
        <w:br/>
        <w:t xml:space="preserve"> If Program B is adopted, there is 1/3 probability that 600 people will be saved, and 2/3 probability that no people will be saved.  </w:t>
      </w:r>
      <w:r w:rsidRPr="006B0B96">
        <w:rPr>
          <w:rFonts w:ascii="Times New Roman" w:hAnsi="Times New Roman"/>
        </w:rPr>
        <w:br/>
        <w:t xml:space="preserve"> Which of the two programs would you favor?</w:t>
      </w:r>
    </w:p>
    <w:p w14:paraId="43D818A4"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Program A </w:t>
      </w:r>
    </w:p>
    <w:p w14:paraId="543612E9"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Program B </w:t>
      </w:r>
    </w:p>
    <w:p w14:paraId="39804B7D" w14:textId="77777777" w:rsidR="000A6D78" w:rsidRPr="006B0B96" w:rsidRDefault="000A6D78" w:rsidP="000A6D78">
      <w:pPr>
        <w:rPr>
          <w:rFonts w:ascii="Times New Roman" w:hAnsi="Times New Roman"/>
        </w:rPr>
      </w:pPr>
    </w:p>
    <w:p w14:paraId="09DCC1E5"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Imagine that the U.S. is preparing for the outbreak of an unusual Asian disease, which is expected to kill 600 people. Two alternative programs to combat the disease have been proposed. Assume that the exact scientific estimate of the consequences of the programs are as follows:  </w:t>
      </w:r>
      <w:r w:rsidRPr="006B0B96">
        <w:rPr>
          <w:rFonts w:ascii="Times New Roman" w:hAnsi="Times New Roman"/>
        </w:rPr>
        <w:br/>
        <w:t xml:space="preserve"> If Program C is adopted 400 people will die.  </w:t>
      </w:r>
      <w:r w:rsidRPr="006B0B96">
        <w:rPr>
          <w:rFonts w:ascii="Times New Roman" w:hAnsi="Times New Roman"/>
        </w:rPr>
        <w:br/>
        <w:t xml:space="preserve"> If Program D is adopted there is 1/3 probability that nobody will die, and 2/3 </w:t>
      </w:r>
      <w:r w:rsidRPr="006B0B96">
        <w:rPr>
          <w:rFonts w:ascii="Times New Roman" w:hAnsi="Times New Roman"/>
        </w:rPr>
        <w:lastRenderedPageBreak/>
        <w:t xml:space="preserve">probability that 600 people will die.  </w:t>
      </w:r>
      <w:r w:rsidRPr="006B0B96">
        <w:rPr>
          <w:rFonts w:ascii="Times New Roman" w:hAnsi="Times New Roman"/>
        </w:rPr>
        <w:br/>
        <w:t xml:space="preserve"> Which of the two programs would you favor?</w:t>
      </w:r>
    </w:p>
    <w:p w14:paraId="75072C9B"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Program C </w:t>
      </w:r>
    </w:p>
    <w:p w14:paraId="2F471BEA"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Program D </w:t>
      </w:r>
    </w:p>
    <w:p w14:paraId="56069F2C" w14:textId="77777777" w:rsidR="000A6D78" w:rsidRPr="006B0B96" w:rsidRDefault="000A6D78" w:rsidP="000A6D78">
      <w:pPr>
        <w:rPr>
          <w:rFonts w:ascii="Times New Roman" w:hAnsi="Times New Roman"/>
        </w:rPr>
      </w:pPr>
    </w:p>
    <w:p w14:paraId="5715398B"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Assume that you are presented with two trays of black and white marbles: a large tray that contains 100 marbles and a small tray that contains 10 marbles. The marbles are spread in a single layer on each tray. You must draw out one marble (without peeking, of course) from either tray. If you draw a black marble, you win $2. Consider a condition in which the small tray contains 1 black marble and 9 white marbles, and the large tray contains 8 black marbles and 92 white marbles. </w:t>
      </w:r>
      <w:r w:rsidRPr="006B0B96">
        <w:rPr>
          <w:rFonts w:ascii="Times New Roman" w:hAnsi="Times New Roman"/>
        </w:rPr>
        <w:br/>
        <w:t>From which tray would you prefer to selec</w:t>
      </w:r>
      <w:r>
        <w:rPr>
          <w:rFonts w:ascii="Times New Roman" w:hAnsi="Times New Roman"/>
        </w:rPr>
        <w:t>t a marble in a real situation?</w:t>
      </w:r>
    </w:p>
    <w:p w14:paraId="644D6C2D"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Small Tray </w:t>
      </w:r>
    </w:p>
    <w:p w14:paraId="2E5A5435" w14:textId="72F59969" w:rsidR="000A6D78"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Large Tray </w:t>
      </w:r>
    </w:p>
    <w:p w14:paraId="530B4F9F" w14:textId="77777777" w:rsidR="000664A2" w:rsidRPr="000664A2" w:rsidRDefault="000664A2" w:rsidP="000664A2">
      <w:pPr>
        <w:pStyle w:val="ListParagraph"/>
        <w:keepNext/>
        <w:spacing w:before="120" w:line="240" w:lineRule="auto"/>
        <w:ind w:left="360"/>
        <w:contextualSpacing w:val="0"/>
        <w:rPr>
          <w:rFonts w:ascii="Times New Roman" w:hAnsi="Times New Roman"/>
        </w:rPr>
      </w:pPr>
    </w:p>
    <w:p w14:paraId="5A5D4773"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A die with 4 red faces and 2 green faces will be rolled 60 times. Before each roll you will be asked to predict which color (red or green) will show up once the die is rolled. You will be given one dollar for each correct prediction. Assume that you want to make as much money as possible. What strategy would you use </w:t>
      </w:r>
      <w:proofErr w:type="gramStart"/>
      <w:r w:rsidRPr="006B0B96">
        <w:rPr>
          <w:rFonts w:ascii="Times New Roman" w:hAnsi="Times New Roman"/>
        </w:rPr>
        <w:t>in order to</w:t>
      </w:r>
      <w:proofErr w:type="gramEnd"/>
      <w:r w:rsidRPr="006B0B96">
        <w:rPr>
          <w:rFonts w:ascii="Times New Roman" w:hAnsi="Times New Roman"/>
        </w:rPr>
        <w:t xml:space="preserve"> make as much money as possible by making the most correct predictions? </w:t>
      </w:r>
    </w:p>
    <w:p w14:paraId="478AEA95"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Strategy A: Go by intuition, switching when there has been too many of one color or the other. </w:t>
      </w:r>
    </w:p>
    <w:p w14:paraId="37562DDF"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Strategy B: Predict the more likely color (red) on most of the rolls but occasionally, after a long run of reds, predict a green. </w:t>
      </w:r>
    </w:p>
    <w:p w14:paraId="002A9264"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Strategy C: Make predictions according to the frequency of occurrence (4 of 6 for red and 2 of 6 for green). That is, predict twice as many reds as greens. </w:t>
      </w:r>
    </w:p>
    <w:p w14:paraId="7C3EB9A7"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Strategy D: Predict the more likely color (red) on </w:t>
      </w:r>
      <w:proofErr w:type="gramStart"/>
      <w:r w:rsidRPr="006B0B96">
        <w:rPr>
          <w:rFonts w:ascii="Times New Roman" w:hAnsi="Times New Roman"/>
        </w:rPr>
        <w:t>all of</w:t>
      </w:r>
      <w:proofErr w:type="gramEnd"/>
      <w:r w:rsidRPr="006B0B96">
        <w:rPr>
          <w:rFonts w:ascii="Times New Roman" w:hAnsi="Times New Roman"/>
        </w:rPr>
        <w:t xml:space="preserve"> the 60 rolls. </w:t>
      </w:r>
    </w:p>
    <w:p w14:paraId="0D6525C5"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Strategy E: Predict </w:t>
      </w:r>
      <w:proofErr w:type="gramStart"/>
      <w:r w:rsidRPr="006B0B96">
        <w:rPr>
          <w:rFonts w:ascii="Times New Roman" w:hAnsi="Times New Roman"/>
        </w:rPr>
        <w:t>more red</w:t>
      </w:r>
      <w:proofErr w:type="gramEnd"/>
      <w:r w:rsidRPr="006B0B96">
        <w:rPr>
          <w:rFonts w:ascii="Times New Roman" w:hAnsi="Times New Roman"/>
        </w:rPr>
        <w:t xml:space="preserve"> than green, but switching back and forth depending upon “runs” of one color or the other. Which Strategy is best? </w:t>
      </w:r>
    </w:p>
    <w:p w14:paraId="7C66C038" w14:textId="77777777" w:rsidR="000A6D78" w:rsidRPr="006B0B96" w:rsidRDefault="000A6D78" w:rsidP="000A6D78">
      <w:pPr>
        <w:rPr>
          <w:rFonts w:ascii="Times New Roman" w:hAnsi="Times New Roman"/>
        </w:rPr>
      </w:pPr>
    </w:p>
    <w:p w14:paraId="0CE91364"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You are staying in a hotel room on vacation. You paid $6.95 to see a movie on pay TV. After 5 minutes you are </w:t>
      </w:r>
      <w:proofErr w:type="gramStart"/>
      <w:r w:rsidRPr="006B0B96">
        <w:rPr>
          <w:rFonts w:ascii="Times New Roman" w:hAnsi="Times New Roman"/>
        </w:rPr>
        <w:t>bored</w:t>
      </w:r>
      <w:proofErr w:type="gramEnd"/>
      <w:r w:rsidRPr="006B0B96">
        <w:rPr>
          <w:rFonts w:ascii="Times New Roman" w:hAnsi="Times New Roman"/>
        </w:rPr>
        <w:t xml:space="preserve"> and the movie seems pretty bad. Would you continue to watch the movie or not? </w:t>
      </w:r>
    </w:p>
    <w:p w14:paraId="64999E4B"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Continue to watch </w:t>
      </w:r>
    </w:p>
    <w:p w14:paraId="745AA193"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Turn it off </w:t>
      </w:r>
    </w:p>
    <w:p w14:paraId="53F567AE" w14:textId="77777777" w:rsidR="000A6D78" w:rsidRPr="006B0B96" w:rsidRDefault="000A6D78" w:rsidP="000A6D78">
      <w:pPr>
        <w:rPr>
          <w:rFonts w:ascii="Times New Roman" w:hAnsi="Times New Roman"/>
        </w:rPr>
      </w:pPr>
    </w:p>
    <w:p w14:paraId="089771FB"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lastRenderedPageBreak/>
        <w:t xml:space="preserve">You are staying in a hotel room on vacation. You turn on the TV and there is a movie on. After 5 minutes you are </w:t>
      </w:r>
      <w:proofErr w:type="gramStart"/>
      <w:r w:rsidRPr="006B0B96">
        <w:rPr>
          <w:rFonts w:ascii="Times New Roman" w:hAnsi="Times New Roman"/>
        </w:rPr>
        <w:t>bored</w:t>
      </w:r>
      <w:proofErr w:type="gramEnd"/>
      <w:r w:rsidRPr="006B0B96">
        <w:rPr>
          <w:rFonts w:ascii="Times New Roman" w:hAnsi="Times New Roman"/>
        </w:rPr>
        <w:t xml:space="preserve"> and the movie seems pretty bad. Would you continue to watch the movie or not?</w:t>
      </w:r>
    </w:p>
    <w:p w14:paraId="34FC4FA6"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Continue to watch </w:t>
      </w:r>
    </w:p>
    <w:p w14:paraId="4E886640"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Turn it off </w:t>
      </w:r>
    </w:p>
    <w:p w14:paraId="61C78202" w14:textId="77777777" w:rsidR="000A6D78" w:rsidRPr="006B0B96" w:rsidRDefault="000A6D78" w:rsidP="000A6D78">
      <w:pPr>
        <w:rPr>
          <w:rFonts w:ascii="Times New Roman" w:hAnsi="Times New Roman"/>
        </w:rPr>
      </w:pPr>
    </w:p>
    <w:p w14:paraId="3DD381FC"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 xml:space="preserve">A </w:t>
      </w:r>
      <w:proofErr w:type="gramStart"/>
      <w:r w:rsidRPr="006B0B96">
        <w:rPr>
          <w:rFonts w:ascii="Times New Roman" w:hAnsi="Times New Roman"/>
        </w:rPr>
        <w:t>55 year old</w:t>
      </w:r>
      <w:proofErr w:type="gramEnd"/>
      <w:r w:rsidRPr="006B0B96">
        <w:rPr>
          <w:rFonts w:ascii="Times New Roman" w:hAnsi="Times New Roman"/>
        </w:rPr>
        <w:t xml:space="preserve"> man had a heart condition. He had to stop working because of chest pain. He enjoyed his work and did not want to stop. His pain also interfered with other things, su</w:t>
      </w:r>
      <w:r>
        <w:rPr>
          <w:rFonts w:ascii="Times New Roman" w:hAnsi="Times New Roman"/>
        </w:rPr>
        <w:t xml:space="preserve">ch as travel and recreation. </w:t>
      </w:r>
      <w:r>
        <w:rPr>
          <w:rFonts w:ascii="Times New Roman" w:hAnsi="Times New Roman"/>
        </w:rPr>
        <w:br/>
      </w:r>
      <w:r w:rsidRPr="006B0B96">
        <w:rPr>
          <w:rFonts w:ascii="Times New Roman" w:hAnsi="Times New Roman"/>
        </w:rPr>
        <w:t>A type of bypass operation would relieve his pain and increase his life expectancy from age 65 to age 70. However, 8% of the people who have this operation die</w:t>
      </w:r>
      <w:r>
        <w:rPr>
          <w:rFonts w:ascii="Times New Roman" w:hAnsi="Times New Roman"/>
        </w:rPr>
        <w:t xml:space="preserve"> from the operation itself.  </w:t>
      </w:r>
      <w:r>
        <w:rPr>
          <w:rFonts w:ascii="Times New Roman" w:hAnsi="Times New Roman"/>
        </w:rPr>
        <w:br/>
      </w:r>
      <w:r w:rsidRPr="006B0B96">
        <w:rPr>
          <w:rFonts w:ascii="Times New Roman" w:hAnsi="Times New Roman"/>
        </w:rPr>
        <w:t>His physician decided to go ahead with the operati</w:t>
      </w:r>
      <w:r>
        <w:rPr>
          <w:rFonts w:ascii="Times New Roman" w:hAnsi="Times New Roman"/>
        </w:rPr>
        <w:t xml:space="preserve">on. The operation succeeded.  </w:t>
      </w:r>
      <w:r>
        <w:rPr>
          <w:rFonts w:ascii="Times New Roman" w:hAnsi="Times New Roman"/>
        </w:rPr>
        <w:br/>
      </w:r>
      <w:r w:rsidRPr="006B0B96">
        <w:rPr>
          <w:rFonts w:ascii="Times New Roman" w:hAnsi="Times New Roman"/>
        </w:rPr>
        <w:t xml:space="preserve">Evaluate the physician's decision (on a scale from 1 (incorrect, a very bad decision) to 7 (clearly correct, an excellent decision) to go ahead with the operation.  </w:t>
      </w:r>
      <w:r w:rsidRPr="006B0B96">
        <w:rPr>
          <w:rFonts w:ascii="Times New Roman" w:hAnsi="Times New Roman"/>
        </w:rPr>
        <w:br/>
        <w:t> </w:t>
      </w:r>
    </w:p>
    <w:p w14:paraId="762E72AA"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1 (incorrect, a very bad decision) </w:t>
      </w:r>
    </w:p>
    <w:p w14:paraId="6EF1E6F4"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2 </w:t>
      </w:r>
    </w:p>
    <w:p w14:paraId="513620F1"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3 </w:t>
      </w:r>
    </w:p>
    <w:p w14:paraId="249A9299"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4 (neither correct nor incorrect) </w:t>
      </w:r>
    </w:p>
    <w:p w14:paraId="58F6B147"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5 </w:t>
      </w:r>
    </w:p>
    <w:p w14:paraId="0AFBC564"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6 </w:t>
      </w:r>
    </w:p>
    <w:p w14:paraId="77D04393"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7 (clearly correct, an excellent decision) </w:t>
      </w:r>
    </w:p>
    <w:p w14:paraId="0BBD4BBA" w14:textId="77777777" w:rsidR="000A6D78" w:rsidRPr="006B0B96" w:rsidRDefault="000A6D78" w:rsidP="000A6D78">
      <w:pPr>
        <w:rPr>
          <w:rFonts w:ascii="Times New Roman" w:hAnsi="Times New Roman"/>
        </w:rPr>
      </w:pPr>
    </w:p>
    <w:p w14:paraId="780ED2A4" w14:textId="77777777" w:rsidR="000A6D78" w:rsidRPr="006B0B96" w:rsidRDefault="000A6D78" w:rsidP="000A6D78">
      <w:pPr>
        <w:pStyle w:val="ListParagraph"/>
        <w:keepNext/>
        <w:numPr>
          <w:ilvl w:val="0"/>
          <w:numId w:val="14"/>
        </w:numPr>
        <w:spacing w:line="276" w:lineRule="auto"/>
        <w:rPr>
          <w:rFonts w:ascii="Times New Roman" w:hAnsi="Times New Roman"/>
        </w:rPr>
      </w:pPr>
      <w:r w:rsidRPr="006B0B96">
        <w:rPr>
          <w:rFonts w:ascii="Times New Roman" w:hAnsi="Times New Roman"/>
        </w:rPr>
        <w:t>A 60-year-old man was having trouble walking due to a hip condition.  He had to stop most activity (such as work and enjoyment) as the pain was unbearable</w:t>
      </w:r>
      <w:r>
        <w:rPr>
          <w:rFonts w:ascii="Times New Roman" w:hAnsi="Times New Roman"/>
        </w:rPr>
        <w:t xml:space="preserve"> with excessive movement.   </w:t>
      </w:r>
      <w:r w:rsidRPr="006B0B96">
        <w:rPr>
          <w:rFonts w:ascii="Times New Roman" w:hAnsi="Times New Roman"/>
        </w:rPr>
        <w:br/>
        <w:t>Arthroplasty (hip replacement) would relieve his pain and increase his life</w:t>
      </w:r>
      <w:r>
        <w:rPr>
          <w:rFonts w:ascii="Times New Roman" w:hAnsi="Times New Roman"/>
        </w:rPr>
        <w:t xml:space="preserve"> expectancy from 65 to age 75.  </w:t>
      </w:r>
      <w:r w:rsidRPr="006B0B96">
        <w:rPr>
          <w:rFonts w:ascii="Times New Roman" w:hAnsi="Times New Roman"/>
        </w:rPr>
        <w:t>However, 2% of the people who have this operation di</w:t>
      </w:r>
      <w:r>
        <w:rPr>
          <w:rFonts w:ascii="Times New Roman" w:hAnsi="Times New Roman"/>
        </w:rPr>
        <w:t>e from the operation itself.</w:t>
      </w:r>
      <w:r>
        <w:rPr>
          <w:rFonts w:ascii="Times New Roman" w:hAnsi="Times New Roman"/>
        </w:rPr>
        <w:br/>
      </w:r>
      <w:r w:rsidRPr="006B0B96">
        <w:rPr>
          <w:rFonts w:ascii="Times New Roman" w:hAnsi="Times New Roman"/>
        </w:rPr>
        <w:t>His physician decided to go ahead with the operation. Unfortunately, the pati</w:t>
      </w:r>
      <w:r>
        <w:rPr>
          <w:rFonts w:ascii="Times New Roman" w:hAnsi="Times New Roman"/>
        </w:rPr>
        <w:t xml:space="preserve">ent died during the operation.  </w:t>
      </w:r>
      <w:r>
        <w:rPr>
          <w:rFonts w:ascii="Times New Roman" w:hAnsi="Times New Roman"/>
        </w:rPr>
        <w:br/>
      </w:r>
      <w:r w:rsidRPr="006B0B96">
        <w:rPr>
          <w:rFonts w:ascii="Times New Roman" w:hAnsi="Times New Roman"/>
        </w:rPr>
        <w:lastRenderedPageBreak/>
        <w:t>Evaluate the physician's decision (on a scale from 1 (incorrect, a very bad decision) to 7 (clearly correct, an excellent decision) to go ahead with the operation.   </w:t>
      </w:r>
    </w:p>
    <w:p w14:paraId="6BB3E6FF"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1 (incorrect, a very bad decision) </w:t>
      </w:r>
    </w:p>
    <w:p w14:paraId="6FB1A391"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2 </w:t>
      </w:r>
    </w:p>
    <w:p w14:paraId="0CDCF747"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3 </w:t>
      </w:r>
    </w:p>
    <w:p w14:paraId="14070D2D"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4 (neither correct nor incorrect) </w:t>
      </w:r>
    </w:p>
    <w:p w14:paraId="6D913B88"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5 </w:t>
      </w:r>
    </w:p>
    <w:p w14:paraId="77A5B57B"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6 </w:t>
      </w:r>
    </w:p>
    <w:p w14:paraId="2B30313C" w14:textId="77777777" w:rsidR="000A6D78" w:rsidRPr="006B0B9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6B0B96">
        <w:rPr>
          <w:rFonts w:ascii="Times New Roman" w:hAnsi="Times New Roman"/>
        </w:rPr>
        <w:t xml:space="preserve">7 (clearly correct, an excellent decision) </w:t>
      </w:r>
    </w:p>
    <w:p w14:paraId="19449094" w14:textId="3C637A91" w:rsidR="000A6D78" w:rsidRDefault="000A6D78" w:rsidP="000A6D78">
      <w:pPr>
        <w:spacing w:line="240" w:lineRule="auto"/>
        <w:rPr>
          <w:rFonts w:ascii="Times New Roman" w:hAnsi="Times New Roman"/>
        </w:rPr>
      </w:pPr>
    </w:p>
    <w:p w14:paraId="64B34202" w14:textId="77777777" w:rsidR="003E312C" w:rsidRDefault="003E312C">
      <w:pPr>
        <w:spacing w:line="240" w:lineRule="auto"/>
        <w:rPr>
          <w:rFonts w:asciiTheme="majorHAnsi" w:hAnsiTheme="majorHAnsi"/>
          <w:b/>
          <w:bCs/>
          <w:sz w:val="28"/>
          <w:szCs w:val="32"/>
        </w:rPr>
      </w:pPr>
      <w:bookmarkStart w:id="51" w:name="_Toc513472006"/>
      <w:r>
        <w:br w:type="page"/>
      </w:r>
    </w:p>
    <w:p w14:paraId="093E89D8" w14:textId="1EA2C02D" w:rsidR="000A6D78" w:rsidRDefault="000664A2" w:rsidP="00F50C83">
      <w:pPr>
        <w:pStyle w:val="Heading1"/>
        <w:rPr>
          <w:rFonts w:ascii="Times New Roman" w:hAnsi="Times New Roman"/>
        </w:rPr>
      </w:pPr>
      <w:r>
        <w:lastRenderedPageBreak/>
        <w:t xml:space="preserve">Appendix </w:t>
      </w:r>
      <w:r w:rsidR="008C3DD0">
        <w:t>G</w:t>
      </w:r>
      <w:r>
        <w:t>: Ecological Decision Battery</w:t>
      </w:r>
      <w:bookmarkEnd w:id="51"/>
    </w:p>
    <w:p w14:paraId="525CF0AB" w14:textId="2D138435" w:rsidR="000A6D78" w:rsidRPr="00DC30AB" w:rsidRDefault="000A6D78" w:rsidP="000A6D78">
      <w:pPr>
        <w:keepNext/>
        <w:rPr>
          <w:rFonts w:ascii="Times New Roman" w:hAnsi="Times New Roman"/>
          <w:b/>
        </w:rPr>
      </w:pPr>
      <w:r w:rsidRPr="005C026F">
        <w:rPr>
          <w:rFonts w:ascii="Times New Roman" w:hAnsi="Times New Roman"/>
          <w:b/>
        </w:rPr>
        <w:t xml:space="preserve">Ecological Risk Literacy – Medical </w:t>
      </w:r>
    </w:p>
    <w:p w14:paraId="5289A95C" w14:textId="77777777" w:rsidR="000A6D78" w:rsidRPr="001B2639" w:rsidRDefault="000A6D78" w:rsidP="000A6D78">
      <w:pPr>
        <w:keepNext/>
        <w:rPr>
          <w:rFonts w:ascii="Times New Roman" w:hAnsi="Times New Roman"/>
        </w:rPr>
      </w:pPr>
      <w:r w:rsidRPr="001B2639">
        <w:rPr>
          <w:rFonts w:ascii="Times New Roman" w:hAnsi="Times New Roman"/>
        </w:rPr>
        <w:t>Cervical cancer is very rare. 4 out of 100,000 women are affected by this cancer. The human papillomavirus (HPV) vaccine is federally approved and is being promoted as a method that helps reduce cervical cancer. Research studies suggest that the vaccine is 90 percent effective in preventing transmission of certain virus types. This conclusion is based on the results from a large international medical trial of 18,525 women aged 15-25, sponsored by the drug's manufacturer. 23 cases of the HPV virus were detected in the medical trial.  Two of these cases were among the 9,258 women receiving the HPV vaccine, and 21 were among the 9,267 controls, who received a hepatitis A vaccine. The mean follow-up time was 14.8 months.</w:t>
      </w:r>
    </w:p>
    <w:p w14:paraId="06331514" w14:textId="77777777" w:rsidR="000A6D78" w:rsidRPr="001B2639" w:rsidRDefault="000A6D78" w:rsidP="000A6D78">
      <w:pPr>
        <w:rPr>
          <w:rFonts w:ascii="Times New Roman" w:hAnsi="Times New Roman"/>
        </w:rPr>
      </w:pPr>
    </w:p>
    <w:p w14:paraId="70BC4DE5" w14:textId="77777777" w:rsidR="000A6D78" w:rsidRPr="001B2639" w:rsidRDefault="000A6D78" w:rsidP="000A6D78">
      <w:pPr>
        <w:keepNext/>
        <w:rPr>
          <w:rFonts w:ascii="Times New Roman" w:hAnsi="Times New Roman"/>
        </w:rPr>
      </w:pPr>
      <w:r w:rsidRPr="001B2639">
        <w:rPr>
          <w:rFonts w:ascii="Times New Roman" w:hAnsi="Times New Roman"/>
        </w:rPr>
        <w:t>To what extent is the conclusion that “the vaccine was 90% effective” correct? </w:t>
      </w:r>
      <w:r w:rsidRPr="001B2639">
        <w:rPr>
          <w:rFonts w:ascii="Times New Roman" w:hAnsi="Times New Roman"/>
        </w:rPr>
        <w:br/>
        <w:t xml:space="preserve">Please provide an answer in using the following </w:t>
      </w:r>
      <w:proofErr w:type="gramStart"/>
      <w:r w:rsidRPr="001B2639">
        <w:rPr>
          <w:rFonts w:ascii="Times New Roman" w:hAnsi="Times New Roman"/>
        </w:rPr>
        <w:t>7 point</w:t>
      </w:r>
      <w:proofErr w:type="gramEnd"/>
      <w:r w:rsidRPr="001B2639">
        <w:rPr>
          <w:rFonts w:ascii="Times New Roman" w:hAnsi="Times New Roman"/>
        </w:rPr>
        <w:t xml:space="preserve"> scale.</w:t>
      </w:r>
    </w:p>
    <w:p w14:paraId="03053BC9" w14:textId="77777777" w:rsidR="000A6D78" w:rsidRPr="001B2639"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1B2639">
        <w:rPr>
          <w:rFonts w:ascii="Times New Roman" w:hAnsi="Times New Roman"/>
        </w:rPr>
        <w:t xml:space="preserve">1 - Completely confident that conclusion is right </w:t>
      </w:r>
    </w:p>
    <w:p w14:paraId="7AD34F94" w14:textId="77777777" w:rsidR="000A6D78" w:rsidRPr="001B2639"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1B2639">
        <w:rPr>
          <w:rFonts w:ascii="Times New Roman" w:hAnsi="Times New Roman"/>
        </w:rPr>
        <w:t xml:space="preserve">2 </w:t>
      </w:r>
    </w:p>
    <w:p w14:paraId="17A0DE80" w14:textId="77777777" w:rsidR="000A6D78" w:rsidRPr="001B2639"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1B2639">
        <w:rPr>
          <w:rFonts w:ascii="Times New Roman" w:hAnsi="Times New Roman"/>
        </w:rPr>
        <w:t xml:space="preserve">3 </w:t>
      </w:r>
    </w:p>
    <w:p w14:paraId="1184971D" w14:textId="77777777" w:rsidR="000A6D78" w:rsidRPr="001B2639"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1B2639">
        <w:rPr>
          <w:rFonts w:ascii="Times New Roman" w:hAnsi="Times New Roman"/>
        </w:rPr>
        <w:t xml:space="preserve">4 </w:t>
      </w:r>
    </w:p>
    <w:p w14:paraId="26A5F95F" w14:textId="77777777" w:rsidR="000A6D78" w:rsidRPr="001B2639"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1B2639">
        <w:rPr>
          <w:rFonts w:ascii="Times New Roman" w:hAnsi="Times New Roman"/>
        </w:rPr>
        <w:t xml:space="preserve">5 </w:t>
      </w:r>
    </w:p>
    <w:p w14:paraId="485C7014" w14:textId="77777777" w:rsidR="000A6D78" w:rsidRPr="001B2639"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1B2639">
        <w:rPr>
          <w:rFonts w:ascii="Times New Roman" w:hAnsi="Times New Roman"/>
        </w:rPr>
        <w:t xml:space="preserve">6 </w:t>
      </w:r>
    </w:p>
    <w:p w14:paraId="1D447C72" w14:textId="77777777" w:rsidR="000A6D78" w:rsidRPr="001B2639"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1B2639">
        <w:rPr>
          <w:rFonts w:ascii="Times New Roman" w:hAnsi="Times New Roman"/>
        </w:rPr>
        <w:t xml:space="preserve">7 - Completely confident that conclusion is wrong </w:t>
      </w:r>
    </w:p>
    <w:p w14:paraId="6766D856" w14:textId="77777777" w:rsidR="000A6D78" w:rsidRPr="001B2639" w:rsidRDefault="000A6D78" w:rsidP="000A6D78">
      <w:pPr>
        <w:rPr>
          <w:rFonts w:ascii="Times New Roman" w:hAnsi="Times New Roman"/>
        </w:rPr>
      </w:pPr>
    </w:p>
    <w:p w14:paraId="6F863A8C" w14:textId="77777777" w:rsidR="000A6D78" w:rsidRPr="001B2639" w:rsidRDefault="000A6D78" w:rsidP="000A6D78">
      <w:pPr>
        <w:keepNext/>
        <w:rPr>
          <w:rFonts w:ascii="Times New Roman" w:hAnsi="Times New Roman"/>
        </w:rPr>
      </w:pPr>
      <w:r w:rsidRPr="001B2639">
        <w:rPr>
          <w:rFonts w:ascii="Times New Roman" w:hAnsi="Times New Roman"/>
        </w:rPr>
        <w:t>What is the relative effectiveness of the vaccine? (express your answer as a percentage)</w:t>
      </w:r>
    </w:p>
    <w:p w14:paraId="0B810EDD" w14:textId="77777777" w:rsidR="000A6D78" w:rsidRPr="001B2639" w:rsidRDefault="000A6D78" w:rsidP="000A6D78">
      <w:pPr>
        <w:pStyle w:val="TextEntryLine"/>
        <w:ind w:firstLine="400"/>
        <w:rPr>
          <w:rFonts w:ascii="Times New Roman" w:hAnsi="Times New Roman" w:cs="Times New Roman"/>
          <w:sz w:val="24"/>
          <w:szCs w:val="24"/>
        </w:rPr>
      </w:pPr>
      <w:r w:rsidRPr="001B2639">
        <w:rPr>
          <w:rFonts w:ascii="Times New Roman" w:hAnsi="Times New Roman" w:cs="Times New Roman"/>
          <w:sz w:val="24"/>
          <w:szCs w:val="24"/>
        </w:rPr>
        <w:t>________________________________________________________________</w:t>
      </w:r>
    </w:p>
    <w:p w14:paraId="7123ED74" w14:textId="77777777" w:rsidR="000A6D78" w:rsidRPr="001B2639" w:rsidRDefault="000A6D78" w:rsidP="000A6D78">
      <w:pPr>
        <w:rPr>
          <w:rFonts w:ascii="Times New Roman" w:hAnsi="Times New Roman"/>
        </w:rPr>
      </w:pPr>
    </w:p>
    <w:p w14:paraId="0A596BB0" w14:textId="77777777" w:rsidR="000A6D78" w:rsidRPr="001B2639" w:rsidRDefault="000A6D78" w:rsidP="000A6D78">
      <w:pPr>
        <w:keepNext/>
        <w:rPr>
          <w:rFonts w:ascii="Times New Roman" w:hAnsi="Times New Roman"/>
        </w:rPr>
      </w:pPr>
      <w:r w:rsidRPr="001B2639">
        <w:rPr>
          <w:rFonts w:ascii="Times New Roman" w:hAnsi="Times New Roman"/>
        </w:rPr>
        <w:lastRenderedPageBreak/>
        <w:t>What is the absolute effectiveness of the vaccine? (express your answer as a percentage)</w:t>
      </w:r>
    </w:p>
    <w:p w14:paraId="2384EBD2" w14:textId="77777777" w:rsidR="000A6D78" w:rsidRPr="001B2639" w:rsidRDefault="000A6D78" w:rsidP="000A6D78">
      <w:pPr>
        <w:pStyle w:val="TextEntryLine"/>
        <w:ind w:firstLine="400"/>
        <w:rPr>
          <w:rFonts w:ascii="Times New Roman" w:hAnsi="Times New Roman" w:cs="Times New Roman"/>
          <w:sz w:val="24"/>
          <w:szCs w:val="24"/>
        </w:rPr>
      </w:pPr>
      <w:r w:rsidRPr="001B2639">
        <w:rPr>
          <w:rFonts w:ascii="Times New Roman" w:hAnsi="Times New Roman" w:cs="Times New Roman"/>
          <w:sz w:val="24"/>
          <w:szCs w:val="24"/>
        </w:rPr>
        <w:t>________________________________________________________________</w:t>
      </w:r>
    </w:p>
    <w:p w14:paraId="3D57A990" w14:textId="77777777" w:rsidR="000A6D78" w:rsidRPr="001B2639" w:rsidRDefault="000A6D78" w:rsidP="000A6D78">
      <w:pPr>
        <w:rPr>
          <w:rFonts w:ascii="Times New Roman" w:hAnsi="Times New Roman"/>
        </w:rPr>
      </w:pPr>
    </w:p>
    <w:p w14:paraId="6710BDB8" w14:textId="77777777" w:rsidR="000A6D78" w:rsidRPr="001B2639" w:rsidRDefault="000A6D78" w:rsidP="000A6D78">
      <w:pPr>
        <w:keepNext/>
        <w:rPr>
          <w:rFonts w:ascii="Times New Roman" w:hAnsi="Times New Roman"/>
        </w:rPr>
      </w:pPr>
      <w:r w:rsidRPr="001B2639">
        <w:rPr>
          <w:rFonts w:ascii="Times New Roman" w:hAnsi="Times New Roman"/>
        </w:rPr>
        <w:t>What are the chances that a woman gets cervical cancer after getting vaccinated? (express your answer as a percentage)</w:t>
      </w:r>
    </w:p>
    <w:p w14:paraId="084B35D5" w14:textId="77777777" w:rsidR="000A6D78" w:rsidRPr="001B2639" w:rsidRDefault="000A6D78" w:rsidP="000A6D78">
      <w:pPr>
        <w:pStyle w:val="TextEntryLine"/>
        <w:ind w:firstLine="400"/>
        <w:rPr>
          <w:rFonts w:ascii="Times New Roman" w:hAnsi="Times New Roman" w:cs="Times New Roman"/>
          <w:sz w:val="24"/>
          <w:szCs w:val="24"/>
        </w:rPr>
      </w:pPr>
      <w:r w:rsidRPr="001B2639">
        <w:rPr>
          <w:rFonts w:ascii="Times New Roman" w:hAnsi="Times New Roman" w:cs="Times New Roman"/>
          <w:sz w:val="24"/>
          <w:szCs w:val="24"/>
        </w:rPr>
        <w:t>________________________________________________________________</w:t>
      </w:r>
    </w:p>
    <w:p w14:paraId="485CD4C4" w14:textId="77777777" w:rsidR="000A6D78" w:rsidRPr="001B2639" w:rsidRDefault="000A6D78" w:rsidP="000A6D78">
      <w:pPr>
        <w:rPr>
          <w:rFonts w:ascii="Times New Roman" w:hAnsi="Times New Roman"/>
        </w:rPr>
      </w:pPr>
    </w:p>
    <w:p w14:paraId="2C5B395F" w14:textId="77777777" w:rsidR="000A6D78" w:rsidRPr="001B2639" w:rsidRDefault="000A6D78" w:rsidP="000A6D78">
      <w:pPr>
        <w:keepNext/>
        <w:rPr>
          <w:rFonts w:ascii="Times New Roman" w:hAnsi="Times New Roman"/>
        </w:rPr>
      </w:pPr>
      <w:r w:rsidRPr="001B2639">
        <w:rPr>
          <w:rFonts w:ascii="Times New Roman" w:hAnsi="Times New Roman"/>
        </w:rPr>
        <w:t>What did the women receive in the control group?</w:t>
      </w:r>
    </w:p>
    <w:p w14:paraId="42B4C701" w14:textId="77777777" w:rsidR="000A6D78" w:rsidRPr="001B2639" w:rsidRDefault="000A6D78" w:rsidP="000A6D78">
      <w:pPr>
        <w:pStyle w:val="TextEntryLine"/>
        <w:ind w:firstLine="400"/>
        <w:rPr>
          <w:rFonts w:ascii="Times New Roman" w:hAnsi="Times New Roman" w:cs="Times New Roman"/>
          <w:sz w:val="24"/>
          <w:szCs w:val="24"/>
        </w:rPr>
      </w:pPr>
      <w:r w:rsidRPr="001B2639">
        <w:rPr>
          <w:rFonts w:ascii="Times New Roman" w:hAnsi="Times New Roman" w:cs="Times New Roman"/>
          <w:sz w:val="24"/>
          <w:szCs w:val="24"/>
        </w:rPr>
        <w:t>________________________________________________________________</w:t>
      </w:r>
    </w:p>
    <w:p w14:paraId="2C4354DF" w14:textId="77777777" w:rsidR="000A6D78" w:rsidRPr="001B2639" w:rsidRDefault="000A6D78" w:rsidP="000A6D78">
      <w:pPr>
        <w:rPr>
          <w:rFonts w:ascii="Times New Roman" w:hAnsi="Times New Roman"/>
        </w:rPr>
      </w:pPr>
    </w:p>
    <w:p w14:paraId="4F841907" w14:textId="77777777" w:rsidR="00DC30AB" w:rsidRDefault="00DC30AB">
      <w:pPr>
        <w:spacing w:line="240" w:lineRule="auto"/>
        <w:rPr>
          <w:rFonts w:ascii="Times New Roman" w:hAnsi="Times New Roman"/>
          <w:b/>
        </w:rPr>
      </w:pPr>
      <w:r>
        <w:rPr>
          <w:rFonts w:ascii="Times New Roman" w:hAnsi="Times New Roman"/>
          <w:b/>
        </w:rPr>
        <w:br w:type="page"/>
      </w:r>
    </w:p>
    <w:p w14:paraId="76775898" w14:textId="60C3B859" w:rsidR="000A6D78" w:rsidRPr="00DC30AB" w:rsidRDefault="000A6D78" w:rsidP="00DC30AB">
      <w:pPr>
        <w:keepNext/>
        <w:rPr>
          <w:rFonts w:ascii="Times New Roman" w:hAnsi="Times New Roman"/>
          <w:b/>
        </w:rPr>
      </w:pPr>
      <w:r w:rsidRPr="005C026F">
        <w:rPr>
          <w:rFonts w:ascii="Times New Roman" w:hAnsi="Times New Roman"/>
          <w:b/>
        </w:rPr>
        <w:lastRenderedPageBreak/>
        <w:t xml:space="preserve">Ecological Risk Literacy – </w:t>
      </w:r>
      <w:r>
        <w:rPr>
          <w:rFonts w:ascii="Times New Roman" w:hAnsi="Times New Roman"/>
          <w:b/>
        </w:rPr>
        <w:t>Financial</w:t>
      </w:r>
      <w:r w:rsidRPr="005C026F">
        <w:rPr>
          <w:rFonts w:ascii="Times New Roman" w:hAnsi="Times New Roman"/>
          <w:b/>
        </w:rPr>
        <w:t xml:space="preserve"> </w:t>
      </w:r>
    </w:p>
    <w:p w14:paraId="5B8EBDC5" w14:textId="77777777" w:rsidR="000A6D78" w:rsidRPr="00551C36" w:rsidRDefault="000A6D78" w:rsidP="000A6D78">
      <w:pPr>
        <w:keepNext/>
        <w:rPr>
          <w:rFonts w:ascii="Times New Roman" w:hAnsi="Times New Roman"/>
        </w:rPr>
      </w:pPr>
      <w:r w:rsidRPr="00551C36">
        <w:rPr>
          <w:rFonts w:ascii="Times New Roman" w:hAnsi="Times New Roman"/>
        </w:rPr>
        <w:t xml:space="preserve">Imagine that you take out a $50,000 federal student loan to help pay for college. You are offered four possible repayment plans. The table below provides examples of the monthly repayments for each plan. Note: For the Graduated (10 years) plan, you would start by paying the minimum amount; the payment amount then increases every two years up to the maximum amount.   </w:t>
      </w:r>
      <w:r w:rsidRPr="00551C36">
        <w:rPr>
          <w:rFonts w:ascii="Times New Roman" w:hAnsi="Times New Roman"/>
        </w:rPr>
        <w:br/>
        <w:t xml:space="preserve">Look at the table carefully and answer the following questions.  </w:t>
      </w:r>
    </w:p>
    <w:p w14:paraId="0E1326D4" w14:textId="77777777" w:rsidR="000A6D78" w:rsidRPr="00551C36" w:rsidRDefault="000A6D78" w:rsidP="000A6D78">
      <w:pPr>
        <w:keepNext/>
        <w:rPr>
          <w:rFonts w:ascii="Times New Roman" w:hAnsi="Times New Roman"/>
        </w:rPr>
      </w:pPr>
      <w:r w:rsidRPr="00551C36">
        <w:rPr>
          <w:rFonts w:ascii="Times New Roman" w:hAnsi="Times New Roman"/>
          <w:noProof/>
          <w:lang w:bidi="ar-SA"/>
        </w:rPr>
        <w:drawing>
          <wp:inline distT="0" distB="0" distL="0" distR="0" wp14:anchorId="2E717424" wp14:editId="3CF1C3C8">
            <wp:extent cx="5143500" cy="2375241"/>
            <wp:effectExtent l="0" t="0" r="0" b="0"/>
            <wp:docPr id="11" name="Graphic.php?IM=IM_6xjHPPo4ApY4R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php?IM=IM_6xjHPPo4ApY4RcV"/>
                    <pic:cNvPicPr/>
                  </pic:nvPicPr>
                  <pic:blipFill>
                    <a:blip r:embed="rId30"/>
                    <a:stretch>
                      <a:fillRect/>
                    </a:stretch>
                  </pic:blipFill>
                  <pic:spPr>
                    <a:xfrm>
                      <a:off x="0" y="0"/>
                      <a:ext cx="5164218" cy="2384808"/>
                    </a:xfrm>
                    <a:prstGeom prst="rect">
                      <a:avLst/>
                    </a:prstGeom>
                  </pic:spPr>
                </pic:pic>
              </a:graphicData>
            </a:graphic>
          </wp:inline>
        </w:drawing>
      </w:r>
    </w:p>
    <w:p w14:paraId="0FC55AF3" w14:textId="77777777" w:rsidR="000A6D78" w:rsidRPr="00551C36" w:rsidRDefault="000A6D78" w:rsidP="000A6D78">
      <w:pPr>
        <w:rPr>
          <w:rFonts w:ascii="Times New Roman" w:hAnsi="Times New Roman"/>
        </w:rPr>
      </w:pPr>
    </w:p>
    <w:p w14:paraId="213EDE24" w14:textId="77777777" w:rsidR="000A6D78" w:rsidRPr="00551C36" w:rsidRDefault="000A6D78" w:rsidP="000A6D78">
      <w:pPr>
        <w:keepNext/>
        <w:rPr>
          <w:rFonts w:ascii="Times New Roman" w:hAnsi="Times New Roman"/>
        </w:rPr>
      </w:pPr>
      <w:r w:rsidRPr="00551C36">
        <w:rPr>
          <w:rFonts w:ascii="Times New Roman" w:hAnsi="Times New Roman"/>
        </w:rPr>
        <w:t>What is the total amount of interest payable on the Extended-Fixed (25 years) plan?</w:t>
      </w:r>
    </w:p>
    <w:p w14:paraId="03DCD7F5" w14:textId="77777777" w:rsidR="000A6D78" w:rsidRPr="00551C36" w:rsidRDefault="000A6D78" w:rsidP="000A6D78">
      <w:pPr>
        <w:pStyle w:val="TextEntryLine"/>
        <w:ind w:firstLine="400"/>
        <w:rPr>
          <w:rFonts w:ascii="Times New Roman" w:hAnsi="Times New Roman" w:cs="Times New Roman"/>
        </w:rPr>
      </w:pPr>
      <w:r w:rsidRPr="00551C36">
        <w:rPr>
          <w:rFonts w:ascii="Times New Roman" w:hAnsi="Times New Roman" w:cs="Times New Roman"/>
        </w:rPr>
        <w:t>________________________________________________________________</w:t>
      </w:r>
    </w:p>
    <w:p w14:paraId="4A55936A" w14:textId="77777777" w:rsidR="000A6D78" w:rsidRPr="00551C36" w:rsidRDefault="000A6D78" w:rsidP="000A6D78">
      <w:pPr>
        <w:rPr>
          <w:rFonts w:ascii="Times New Roman" w:hAnsi="Times New Roman"/>
        </w:rPr>
      </w:pPr>
    </w:p>
    <w:p w14:paraId="5005394D" w14:textId="77777777" w:rsidR="000A6D78" w:rsidRPr="00551C36" w:rsidRDefault="000A6D78" w:rsidP="000A6D78">
      <w:pPr>
        <w:keepNext/>
        <w:rPr>
          <w:rFonts w:ascii="Times New Roman" w:hAnsi="Times New Roman"/>
        </w:rPr>
      </w:pPr>
      <w:r w:rsidRPr="00551C36">
        <w:rPr>
          <w:rFonts w:ascii="Times New Roman" w:hAnsi="Times New Roman"/>
        </w:rPr>
        <w:lastRenderedPageBreak/>
        <w:t>How confident are you in your previous answer?</w:t>
      </w:r>
    </w:p>
    <w:p w14:paraId="7374191C"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0 </w:t>
      </w:r>
    </w:p>
    <w:p w14:paraId="47F434B8"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1 </w:t>
      </w:r>
    </w:p>
    <w:p w14:paraId="7E973FE5"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2 </w:t>
      </w:r>
    </w:p>
    <w:p w14:paraId="0B7B3838"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3 </w:t>
      </w:r>
    </w:p>
    <w:p w14:paraId="112871EC"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4 </w:t>
      </w:r>
    </w:p>
    <w:p w14:paraId="57A71957"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5 </w:t>
      </w:r>
    </w:p>
    <w:p w14:paraId="4083F7B2"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6 </w:t>
      </w:r>
    </w:p>
    <w:p w14:paraId="21C24062"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7 </w:t>
      </w:r>
    </w:p>
    <w:p w14:paraId="342CA57A"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8 </w:t>
      </w:r>
    </w:p>
    <w:p w14:paraId="2FD503CD"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9 </w:t>
      </w:r>
    </w:p>
    <w:p w14:paraId="19FF9815"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10 </w:t>
      </w:r>
    </w:p>
    <w:p w14:paraId="7D7A117A" w14:textId="77777777" w:rsidR="000A6D78" w:rsidRPr="00551C36" w:rsidRDefault="000A6D78" w:rsidP="000A6D78">
      <w:pPr>
        <w:rPr>
          <w:rFonts w:ascii="Times New Roman" w:hAnsi="Times New Roman"/>
        </w:rPr>
      </w:pPr>
    </w:p>
    <w:p w14:paraId="4EFD69D5" w14:textId="77777777" w:rsidR="000A6D78" w:rsidRPr="00551C36" w:rsidRDefault="000A6D78" w:rsidP="000A6D78">
      <w:pPr>
        <w:keepNext/>
        <w:rPr>
          <w:rFonts w:ascii="Times New Roman" w:hAnsi="Times New Roman"/>
        </w:rPr>
      </w:pPr>
      <w:r w:rsidRPr="00551C36">
        <w:rPr>
          <w:rFonts w:ascii="Times New Roman" w:hAnsi="Times New Roman"/>
        </w:rPr>
        <w:t>Which option has the minimum interest payment (least expensive overall)?</w:t>
      </w:r>
    </w:p>
    <w:p w14:paraId="6AD1FB99" w14:textId="77777777" w:rsidR="000A6D78" w:rsidRPr="00551C36" w:rsidRDefault="000A6D78" w:rsidP="000A6D78">
      <w:pPr>
        <w:pStyle w:val="TextEntryLine"/>
        <w:ind w:firstLine="400"/>
        <w:rPr>
          <w:rFonts w:ascii="Times New Roman" w:hAnsi="Times New Roman" w:cs="Times New Roman"/>
        </w:rPr>
      </w:pPr>
      <w:r w:rsidRPr="00551C36">
        <w:rPr>
          <w:rFonts w:ascii="Times New Roman" w:hAnsi="Times New Roman" w:cs="Times New Roman"/>
        </w:rPr>
        <w:t>________________________________________________________________</w:t>
      </w:r>
    </w:p>
    <w:p w14:paraId="14AE1A04" w14:textId="77777777" w:rsidR="000A6D78" w:rsidRPr="00551C36" w:rsidRDefault="000A6D78" w:rsidP="000A6D78">
      <w:pPr>
        <w:rPr>
          <w:rFonts w:ascii="Times New Roman" w:hAnsi="Times New Roman"/>
        </w:rPr>
      </w:pPr>
    </w:p>
    <w:p w14:paraId="7628C1A0" w14:textId="77777777" w:rsidR="000A6D78" w:rsidRPr="00551C36" w:rsidRDefault="000A6D78" w:rsidP="000A6D78">
      <w:pPr>
        <w:keepNext/>
        <w:rPr>
          <w:rFonts w:ascii="Times New Roman" w:hAnsi="Times New Roman"/>
        </w:rPr>
      </w:pPr>
      <w:r w:rsidRPr="00551C36">
        <w:rPr>
          <w:rFonts w:ascii="Times New Roman" w:hAnsi="Times New Roman"/>
        </w:rPr>
        <w:t>What is the total interest paid in percentage if you have borrowed $50,000 and returned $69,048? </w:t>
      </w:r>
    </w:p>
    <w:p w14:paraId="1498FD7B" w14:textId="77777777" w:rsidR="000A6D78" w:rsidRPr="00551C36" w:rsidRDefault="000A6D78" w:rsidP="000A6D78">
      <w:pPr>
        <w:pStyle w:val="TextEntryLine"/>
        <w:ind w:firstLine="400"/>
        <w:rPr>
          <w:rFonts w:ascii="Times New Roman" w:hAnsi="Times New Roman" w:cs="Times New Roman"/>
        </w:rPr>
      </w:pPr>
      <w:r w:rsidRPr="00551C36">
        <w:rPr>
          <w:rFonts w:ascii="Times New Roman" w:hAnsi="Times New Roman" w:cs="Times New Roman"/>
        </w:rPr>
        <w:t>________________________________________________________________</w:t>
      </w:r>
    </w:p>
    <w:p w14:paraId="4C410FF4" w14:textId="77777777" w:rsidR="000A6D78" w:rsidRPr="00551C36" w:rsidRDefault="000A6D78" w:rsidP="000A6D78">
      <w:pPr>
        <w:rPr>
          <w:rFonts w:ascii="Times New Roman" w:hAnsi="Times New Roman"/>
        </w:rPr>
      </w:pPr>
    </w:p>
    <w:p w14:paraId="770DED49" w14:textId="77777777" w:rsidR="000A6D78" w:rsidRPr="00551C36" w:rsidRDefault="000A6D78" w:rsidP="000A6D78">
      <w:pPr>
        <w:keepNext/>
        <w:rPr>
          <w:rFonts w:ascii="Times New Roman" w:hAnsi="Times New Roman"/>
        </w:rPr>
      </w:pPr>
      <w:r w:rsidRPr="00551C36">
        <w:rPr>
          <w:rFonts w:ascii="Times New Roman" w:hAnsi="Times New Roman"/>
        </w:rPr>
        <w:lastRenderedPageBreak/>
        <w:t xml:space="preserve">Assume someone has borrowed $50,000 for his studies, and he hopes to get </w:t>
      </w:r>
      <w:proofErr w:type="gramStart"/>
      <w:r w:rsidRPr="00551C36">
        <w:rPr>
          <w:rFonts w:ascii="Times New Roman" w:hAnsi="Times New Roman"/>
        </w:rPr>
        <w:t>a good job</w:t>
      </w:r>
      <w:proofErr w:type="gramEnd"/>
      <w:r w:rsidRPr="00551C36">
        <w:rPr>
          <w:rFonts w:ascii="Times New Roman" w:hAnsi="Times New Roman"/>
        </w:rPr>
        <w:t xml:space="preserve"> after his graduation in 5 years (when he will be able to pay more toward his debt). In this case which option should he choose?</w:t>
      </w:r>
    </w:p>
    <w:p w14:paraId="6C550E11"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Standard </w:t>
      </w:r>
    </w:p>
    <w:p w14:paraId="16098875"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Graduated </w:t>
      </w:r>
    </w:p>
    <w:p w14:paraId="06C4A1BC"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Extended fixed </w:t>
      </w:r>
    </w:p>
    <w:p w14:paraId="407D69BC" w14:textId="77777777" w:rsidR="000A6D78" w:rsidRPr="00551C36"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551C36">
        <w:rPr>
          <w:rFonts w:ascii="Times New Roman" w:hAnsi="Times New Roman"/>
        </w:rPr>
        <w:t xml:space="preserve">Extended graduated </w:t>
      </w:r>
    </w:p>
    <w:p w14:paraId="2110216C" w14:textId="5CFBF543" w:rsidR="000A6D78" w:rsidRDefault="000A6D78" w:rsidP="000A6D78">
      <w:pPr>
        <w:keepNext/>
        <w:rPr>
          <w:rFonts w:ascii="Times New Roman" w:hAnsi="Times New Roman"/>
        </w:rPr>
      </w:pPr>
    </w:p>
    <w:p w14:paraId="02DEEE8D" w14:textId="77777777" w:rsidR="000A6D78" w:rsidRPr="00B5478A" w:rsidRDefault="000A6D78" w:rsidP="000A6D78">
      <w:pPr>
        <w:rPr>
          <w:rFonts w:ascii="Times New Roman" w:hAnsi="Times New Roman"/>
          <w:b/>
        </w:rPr>
      </w:pPr>
      <w:r w:rsidRPr="00B5478A">
        <w:rPr>
          <w:rFonts w:ascii="Times New Roman" w:hAnsi="Times New Roman"/>
          <w:b/>
        </w:rPr>
        <w:t>Prospect Evaluations – Expected Values</w:t>
      </w:r>
      <w:r>
        <w:rPr>
          <w:rFonts w:ascii="Times New Roman" w:hAnsi="Times New Roman"/>
          <w:b/>
        </w:rPr>
        <w:t xml:space="preserve"> &amp; </w:t>
      </w:r>
      <w:r w:rsidRPr="00B5478A">
        <w:rPr>
          <w:rFonts w:ascii="Times New Roman" w:hAnsi="Times New Roman"/>
          <w:b/>
        </w:rPr>
        <w:t>Choice Consistency in Lotteries</w:t>
      </w:r>
    </w:p>
    <w:p w14:paraId="3D72412F" w14:textId="77777777" w:rsidR="000A6D78" w:rsidRPr="00D6503A" w:rsidRDefault="000A6D78" w:rsidP="000A6D78">
      <w:pPr>
        <w:keepNext/>
        <w:rPr>
          <w:rFonts w:ascii="Times New Roman" w:hAnsi="Times New Roman"/>
        </w:rPr>
      </w:pPr>
      <w:r w:rsidRPr="00D6503A">
        <w:rPr>
          <w:rFonts w:ascii="Times New Roman" w:hAnsi="Times New Roman"/>
        </w:rPr>
        <w:t>For the following questions, please indicate which of the two options you prefer:</w:t>
      </w:r>
    </w:p>
    <w:p w14:paraId="633B7720"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Lose $50 </w:t>
      </w:r>
    </w:p>
    <w:p w14:paraId="29E437A5" w14:textId="4B8AC839" w:rsidR="000A6D78" w:rsidRPr="00DC30AB"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50% chance to lose $400 </w:t>
      </w:r>
    </w:p>
    <w:p w14:paraId="33377468" w14:textId="77777777" w:rsidR="000A6D78" w:rsidRPr="00D6503A" w:rsidRDefault="000A6D78" w:rsidP="000A6D78">
      <w:pPr>
        <w:pStyle w:val="QuestionSeparator"/>
        <w:rPr>
          <w:rFonts w:ascii="Times New Roman" w:hAnsi="Times New Roman" w:cs="Times New Roman"/>
          <w:sz w:val="24"/>
          <w:szCs w:val="24"/>
        </w:rPr>
      </w:pPr>
    </w:p>
    <w:p w14:paraId="71798DD9"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Lose $120 </w:t>
      </w:r>
    </w:p>
    <w:p w14:paraId="43B8FE35" w14:textId="6E68FF05" w:rsidR="000A6D78" w:rsidRPr="00DC30AB"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5% chance to lose $1600 </w:t>
      </w:r>
    </w:p>
    <w:p w14:paraId="2AFD15F7" w14:textId="77777777" w:rsidR="000A6D78" w:rsidRPr="00D6503A" w:rsidRDefault="000A6D78" w:rsidP="000A6D78">
      <w:pPr>
        <w:pStyle w:val="QuestionSeparator"/>
        <w:rPr>
          <w:rFonts w:ascii="Times New Roman" w:hAnsi="Times New Roman" w:cs="Times New Roman"/>
          <w:sz w:val="24"/>
          <w:szCs w:val="24"/>
        </w:rPr>
      </w:pPr>
    </w:p>
    <w:p w14:paraId="4A406EFC"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Lose $200 </w:t>
      </w:r>
    </w:p>
    <w:p w14:paraId="6FA1AE3F" w14:textId="56BD7D72" w:rsidR="000A6D78" w:rsidRPr="00DC30AB"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1% chance to lose $3000 </w:t>
      </w:r>
    </w:p>
    <w:p w14:paraId="28A69A47" w14:textId="77777777" w:rsidR="000A6D78" w:rsidRPr="00D6503A" w:rsidRDefault="000A6D78" w:rsidP="000A6D78">
      <w:pPr>
        <w:pStyle w:val="QuestionSeparator"/>
        <w:rPr>
          <w:rFonts w:ascii="Times New Roman" w:hAnsi="Times New Roman" w:cs="Times New Roman"/>
          <w:sz w:val="24"/>
          <w:szCs w:val="24"/>
        </w:rPr>
      </w:pPr>
    </w:p>
    <w:p w14:paraId="1A796525"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Lose $275 </w:t>
      </w:r>
    </w:p>
    <w:p w14:paraId="6BF3E460" w14:textId="466A1F41" w:rsidR="000A6D78" w:rsidRPr="00DC30AB"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20% chance to lose $900 </w:t>
      </w:r>
    </w:p>
    <w:p w14:paraId="068D1D61" w14:textId="77777777" w:rsidR="000A6D78" w:rsidRPr="00D6503A" w:rsidRDefault="000A6D78" w:rsidP="000A6D78">
      <w:pPr>
        <w:pStyle w:val="QuestionSeparator"/>
        <w:rPr>
          <w:rFonts w:ascii="Times New Roman" w:hAnsi="Times New Roman" w:cs="Times New Roman"/>
          <w:sz w:val="24"/>
          <w:szCs w:val="24"/>
        </w:rPr>
      </w:pPr>
    </w:p>
    <w:p w14:paraId="77F2AF14" w14:textId="5D23D81F" w:rsidR="000A6D78" w:rsidRPr="00D6503A" w:rsidRDefault="000A6D78" w:rsidP="000A6D78">
      <w:pPr>
        <w:keepNext/>
        <w:rPr>
          <w:rFonts w:ascii="Times New Roman" w:hAnsi="Times New Roman"/>
        </w:rPr>
      </w:pPr>
    </w:p>
    <w:p w14:paraId="34337998"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Lose $400 </w:t>
      </w:r>
    </w:p>
    <w:p w14:paraId="01AEB144" w14:textId="181821C1" w:rsidR="000A6D78" w:rsidRPr="00DC30AB"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70% chance to lose $480 </w:t>
      </w:r>
    </w:p>
    <w:p w14:paraId="25D33E85" w14:textId="77777777" w:rsidR="000A6D78" w:rsidRPr="00D6503A" w:rsidRDefault="000A6D78" w:rsidP="000A6D78">
      <w:pPr>
        <w:pStyle w:val="QuestionSeparator"/>
        <w:rPr>
          <w:rFonts w:ascii="Times New Roman" w:hAnsi="Times New Roman" w:cs="Times New Roman"/>
          <w:sz w:val="24"/>
          <w:szCs w:val="24"/>
        </w:rPr>
      </w:pPr>
    </w:p>
    <w:p w14:paraId="34122C5E" w14:textId="77777777" w:rsidR="000A6D78" w:rsidRPr="00D6503A" w:rsidRDefault="000A6D78" w:rsidP="000A6D78">
      <w:pPr>
        <w:rPr>
          <w:rFonts w:ascii="Times New Roman" w:hAnsi="Times New Roman"/>
        </w:rPr>
      </w:pPr>
    </w:p>
    <w:p w14:paraId="383CD788" w14:textId="77777777" w:rsidR="000A6D78" w:rsidRPr="00D6503A" w:rsidRDefault="000A6D78" w:rsidP="000A6D78">
      <w:pPr>
        <w:keepNext/>
        <w:rPr>
          <w:rFonts w:ascii="Times New Roman" w:hAnsi="Times New Roman"/>
        </w:rPr>
      </w:pPr>
      <w:r w:rsidRPr="00D6503A">
        <w:rPr>
          <w:rFonts w:ascii="Times New Roman" w:hAnsi="Times New Roman"/>
          <w:b/>
        </w:rPr>
        <w:lastRenderedPageBreak/>
        <w:t>For the following questions, please indicate which of the two options you prefer:</w:t>
      </w:r>
    </w:p>
    <w:p w14:paraId="11255DE4"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Gain $50 </w:t>
      </w:r>
    </w:p>
    <w:p w14:paraId="60E0F82F" w14:textId="0C260930"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50% chance to win $400 </w:t>
      </w:r>
    </w:p>
    <w:p w14:paraId="319E1784" w14:textId="77777777" w:rsidR="000A6D78" w:rsidRPr="00D6503A" w:rsidRDefault="000A6D78" w:rsidP="000A6D78">
      <w:pPr>
        <w:pStyle w:val="QuestionSeparator"/>
        <w:rPr>
          <w:rFonts w:ascii="Times New Roman" w:hAnsi="Times New Roman" w:cs="Times New Roman"/>
          <w:sz w:val="24"/>
          <w:szCs w:val="24"/>
        </w:rPr>
      </w:pPr>
    </w:p>
    <w:p w14:paraId="18F8E0C6"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Gain $120 </w:t>
      </w:r>
    </w:p>
    <w:p w14:paraId="3B8B3427" w14:textId="49493456"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5% chance to win $1600 </w:t>
      </w:r>
    </w:p>
    <w:p w14:paraId="665C97BA" w14:textId="77777777" w:rsidR="000A6D78" w:rsidRPr="00D6503A" w:rsidRDefault="000A6D78" w:rsidP="000A6D78">
      <w:pPr>
        <w:pStyle w:val="QuestionSeparator"/>
        <w:rPr>
          <w:rFonts w:ascii="Times New Roman" w:hAnsi="Times New Roman" w:cs="Times New Roman"/>
          <w:sz w:val="24"/>
          <w:szCs w:val="24"/>
        </w:rPr>
      </w:pPr>
    </w:p>
    <w:p w14:paraId="0935B96D"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Gain $200 </w:t>
      </w:r>
    </w:p>
    <w:p w14:paraId="32AEEE4E" w14:textId="3027378A"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1% chance to win $3000 </w:t>
      </w:r>
    </w:p>
    <w:p w14:paraId="7BF8EDE4" w14:textId="77777777" w:rsidR="000A6D78" w:rsidRPr="00D6503A" w:rsidRDefault="000A6D78" w:rsidP="000A6D78">
      <w:pPr>
        <w:pStyle w:val="QuestionSeparator"/>
        <w:rPr>
          <w:rFonts w:ascii="Times New Roman" w:hAnsi="Times New Roman" w:cs="Times New Roman"/>
          <w:sz w:val="24"/>
          <w:szCs w:val="24"/>
        </w:rPr>
      </w:pPr>
    </w:p>
    <w:p w14:paraId="17CB2F94"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Gain $275 </w:t>
      </w:r>
    </w:p>
    <w:p w14:paraId="668DB2BE" w14:textId="00337A3D"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20% chance to win $900 </w:t>
      </w:r>
    </w:p>
    <w:p w14:paraId="650F1C2E" w14:textId="77777777" w:rsidR="000A6D78" w:rsidRPr="00D6503A" w:rsidRDefault="000A6D78" w:rsidP="000A6D78">
      <w:pPr>
        <w:pStyle w:val="QuestionSeparator"/>
        <w:rPr>
          <w:rFonts w:ascii="Times New Roman" w:hAnsi="Times New Roman" w:cs="Times New Roman"/>
          <w:sz w:val="24"/>
          <w:szCs w:val="24"/>
        </w:rPr>
      </w:pPr>
    </w:p>
    <w:p w14:paraId="0FB905E7"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Gain $400 </w:t>
      </w:r>
    </w:p>
    <w:p w14:paraId="2DC6C8AD" w14:textId="01530BA0"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70% chance to win $480 </w:t>
      </w:r>
    </w:p>
    <w:p w14:paraId="3E0D525D" w14:textId="77777777" w:rsidR="000A6D78" w:rsidRPr="00D6503A" w:rsidRDefault="000A6D78" w:rsidP="000A6D78">
      <w:pPr>
        <w:pStyle w:val="QuestionSeparator"/>
        <w:rPr>
          <w:rFonts w:ascii="Times New Roman" w:hAnsi="Times New Roman" w:cs="Times New Roman"/>
          <w:sz w:val="24"/>
          <w:szCs w:val="24"/>
        </w:rPr>
      </w:pPr>
    </w:p>
    <w:p w14:paraId="201D987F" w14:textId="77777777" w:rsidR="000A6D78" w:rsidRPr="00D6503A" w:rsidRDefault="000A6D78" w:rsidP="000A6D78">
      <w:pPr>
        <w:rPr>
          <w:rFonts w:ascii="Times New Roman" w:hAnsi="Times New Roman"/>
        </w:rPr>
      </w:pPr>
    </w:p>
    <w:p w14:paraId="2A700A64" w14:textId="77777777" w:rsidR="000A6D78" w:rsidRPr="00D6503A" w:rsidRDefault="000A6D78" w:rsidP="000A6D78">
      <w:pPr>
        <w:keepNext/>
        <w:rPr>
          <w:rFonts w:ascii="Times New Roman" w:hAnsi="Times New Roman"/>
        </w:rPr>
      </w:pPr>
      <w:r w:rsidRPr="00D6503A">
        <w:rPr>
          <w:rFonts w:ascii="Times New Roman" w:hAnsi="Times New Roman"/>
          <w:b/>
        </w:rPr>
        <w:t>For the following questions, please indicate which of the two options you prefer:</w:t>
      </w:r>
    </w:p>
    <w:p w14:paraId="274B7865"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$100 for sure </w:t>
      </w:r>
    </w:p>
    <w:p w14:paraId="31B5E34F" w14:textId="04CF895C" w:rsidR="000A6D78" w:rsidRPr="00DC30AB"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75% chance of $200 </w:t>
      </w:r>
    </w:p>
    <w:p w14:paraId="29DE1D0D" w14:textId="77777777" w:rsidR="000A6D78" w:rsidRPr="00D6503A" w:rsidRDefault="000A6D78" w:rsidP="000A6D78">
      <w:pPr>
        <w:pStyle w:val="QuestionSeparator"/>
        <w:rPr>
          <w:rFonts w:ascii="Times New Roman" w:hAnsi="Times New Roman" w:cs="Times New Roman"/>
          <w:sz w:val="24"/>
          <w:szCs w:val="24"/>
        </w:rPr>
      </w:pPr>
    </w:p>
    <w:p w14:paraId="490D3CE9"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Lose $100 for sure </w:t>
      </w:r>
    </w:p>
    <w:p w14:paraId="7769F4E8" w14:textId="0C0A55DC"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60% chance to lose $250 </w:t>
      </w:r>
    </w:p>
    <w:p w14:paraId="36E554B4" w14:textId="77777777" w:rsidR="000A6D78" w:rsidRPr="00D6503A" w:rsidRDefault="000A6D78" w:rsidP="000A6D78">
      <w:pPr>
        <w:pStyle w:val="QuestionSeparator"/>
        <w:rPr>
          <w:rFonts w:ascii="Times New Roman" w:hAnsi="Times New Roman" w:cs="Times New Roman"/>
          <w:sz w:val="24"/>
          <w:szCs w:val="24"/>
        </w:rPr>
      </w:pPr>
    </w:p>
    <w:p w14:paraId="16EF50F0"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$500 for sure </w:t>
      </w:r>
    </w:p>
    <w:p w14:paraId="1810DA63" w14:textId="4DD7E9BA"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15% chance of $1,000,000 </w:t>
      </w:r>
    </w:p>
    <w:p w14:paraId="5996B6CB" w14:textId="77777777" w:rsidR="000A6D78" w:rsidRPr="00D6503A" w:rsidRDefault="000A6D78" w:rsidP="000A6D78">
      <w:pPr>
        <w:pStyle w:val="QuestionSeparator"/>
        <w:rPr>
          <w:rFonts w:ascii="Times New Roman" w:hAnsi="Times New Roman" w:cs="Times New Roman"/>
          <w:sz w:val="24"/>
          <w:szCs w:val="24"/>
        </w:rPr>
      </w:pPr>
    </w:p>
    <w:p w14:paraId="05EF77BF"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Lose $100 for sure </w:t>
      </w:r>
    </w:p>
    <w:p w14:paraId="5636C03C" w14:textId="24F0F0ED"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5% chance to lose $7000 </w:t>
      </w:r>
    </w:p>
    <w:p w14:paraId="0D79A414" w14:textId="77777777" w:rsidR="000A6D78" w:rsidRPr="00D6503A" w:rsidRDefault="000A6D78" w:rsidP="000A6D78">
      <w:pPr>
        <w:pStyle w:val="QuestionSeparator"/>
        <w:rPr>
          <w:rFonts w:ascii="Times New Roman" w:hAnsi="Times New Roman" w:cs="Times New Roman"/>
          <w:sz w:val="24"/>
          <w:szCs w:val="24"/>
        </w:rPr>
      </w:pPr>
    </w:p>
    <w:p w14:paraId="0E98446C" w14:textId="77777777" w:rsidR="000A6D78" w:rsidRPr="00D6503A" w:rsidRDefault="000A6D78" w:rsidP="000A6D78">
      <w:pPr>
        <w:rPr>
          <w:rFonts w:ascii="Times New Roman" w:hAnsi="Times New Roman"/>
        </w:rPr>
      </w:pPr>
    </w:p>
    <w:p w14:paraId="02859CB5" w14:textId="77777777" w:rsidR="000A6D78" w:rsidRPr="00D6503A" w:rsidRDefault="000A6D78" w:rsidP="000A6D78">
      <w:pPr>
        <w:keepNext/>
        <w:rPr>
          <w:rFonts w:ascii="Times New Roman" w:hAnsi="Times New Roman"/>
        </w:rPr>
      </w:pPr>
      <w:r w:rsidRPr="00D6503A">
        <w:rPr>
          <w:rFonts w:ascii="Times New Roman" w:hAnsi="Times New Roman"/>
          <w:b/>
        </w:rPr>
        <w:lastRenderedPageBreak/>
        <w:t>For the following questions, please indicate which of the two options you prefer:</w:t>
      </w:r>
    </w:p>
    <w:p w14:paraId="5AD98B71"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25% chance to win $6,000 </w:t>
      </w:r>
    </w:p>
    <w:p w14:paraId="08628462" w14:textId="28687A48"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25% chance to win $4000 and 25% chance to win $2000 </w:t>
      </w:r>
    </w:p>
    <w:p w14:paraId="467D591A" w14:textId="77777777" w:rsidR="000A6D78" w:rsidRPr="00D6503A" w:rsidRDefault="000A6D78" w:rsidP="000A6D78">
      <w:pPr>
        <w:pStyle w:val="QuestionSeparator"/>
        <w:rPr>
          <w:rFonts w:ascii="Times New Roman" w:hAnsi="Times New Roman" w:cs="Times New Roman"/>
          <w:sz w:val="24"/>
          <w:szCs w:val="24"/>
        </w:rPr>
      </w:pPr>
    </w:p>
    <w:p w14:paraId="51D00872"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33% chance to win $2500 and 67% chance of winning nothing </w:t>
      </w:r>
    </w:p>
    <w:p w14:paraId="31300477" w14:textId="4BFBBEEE"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34% chance of winning $2400 and 66% chance of winning nothing </w:t>
      </w:r>
    </w:p>
    <w:p w14:paraId="1A2828FE" w14:textId="77777777" w:rsidR="000A6D78" w:rsidRPr="00D6503A" w:rsidRDefault="000A6D78" w:rsidP="000A6D78">
      <w:pPr>
        <w:pStyle w:val="QuestionSeparator"/>
        <w:rPr>
          <w:rFonts w:ascii="Times New Roman" w:hAnsi="Times New Roman" w:cs="Times New Roman"/>
          <w:sz w:val="24"/>
          <w:szCs w:val="24"/>
        </w:rPr>
      </w:pPr>
    </w:p>
    <w:p w14:paraId="11B950FF" w14:textId="77777777" w:rsidR="000A6D78" w:rsidRPr="00D6503A"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15% chance to lose $20 and 85% chance to lose nothing </w:t>
      </w:r>
    </w:p>
    <w:p w14:paraId="78BEBAF8" w14:textId="56A98165"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D6503A">
        <w:rPr>
          <w:rFonts w:ascii="Times New Roman" w:hAnsi="Times New Roman"/>
        </w:rPr>
        <w:t xml:space="preserve">10% chance to lose $25 and a 90% chance of losing nothing </w:t>
      </w:r>
    </w:p>
    <w:p w14:paraId="4817A48B" w14:textId="77777777" w:rsidR="000A6D78" w:rsidRPr="00D6503A" w:rsidRDefault="000A6D78" w:rsidP="000A6D78">
      <w:pPr>
        <w:pStyle w:val="QuestionSeparator"/>
        <w:rPr>
          <w:rFonts w:ascii="Times New Roman" w:hAnsi="Times New Roman" w:cs="Times New Roman"/>
          <w:sz w:val="24"/>
          <w:szCs w:val="24"/>
        </w:rPr>
      </w:pPr>
    </w:p>
    <w:p w14:paraId="7A9B7EB3" w14:textId="77777777" w:rsidR="008C3DD0" w:rsidRDefault="008C3DD0" w:rsidP="000664A2">
      <w:pPr>
        <w:spacing w:line="240" w:lineRule="auto"/>
        <w:rPr>
          <w:rFonts w:ascii="Times New Roman" w:hAnsi="Times New Roman"/>
          <w:b/>
        </w:rPr>
      </w:pPr>
    </w:p>
    <w:p w14:paraId="7CAB06EB" w14:textId="458A1169" w:rsidR="000A6D78" w:rsidRDefault="000A6D78" w:rsidP="000664A2">
      <w:pPr>
        <w:spacing w:line="240" w:lineRule="auto"/>
        <w:rPr>
          <w:rFonts w:ascii="Times New Roman" w:hAnsi="Times New Roman"/>
          <w:b/>
        </w:rPr>
      </w:pPr>
      <w:r w:rsidRPr="00B5478A">
        <w:rPr>
          <w:rFonts w:ascii="Times New Roman" w:hAnsi="Times New Roman"/>
          <w:b/>
        </w:rPr>
        <w:t xml:space="preserve">Prospect Evaluations – Intertemporal Choice </w:t>
      </w:r>
    </w:p>
    <w:p w14:paraId="48354EF2" w14:textId="77777777" w:rsidR="000A6D78" w:rsidRPr="000B7B10" w:rsidRDefault="000A6D78" w:rsidP="000A6D78">
      <w:pPr>
        <w:keepNext/>
        <w:rPr>
          <w:rFonts w:ascii="Times New Roman" w:hAnsi="Times New Roman"/>
        </w:rPr>
      </w:pPr>
      <w:r w:rsidRPr="000B7B10">
        <w:rPr>
          <w:rFonts w:ascii="Times New Roman" w:hAnsi="Times New Roman"/>
        </w:rPr>
        <w:lastRenderedPageBreak/>
        <w:t>For the following questions, please indicate which of the two options you prefer:</w:t>
      </w:r>
    </w:p>
    <w:p w14:paraId="40227135"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$3400 this month </w:t>
      </w:r>
    </w:p>
    <w:p w14:paraId="045DC930"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$3800 next month </w:t>
      </w:r>
    </w:p>
    <w:p w14:paraId="1CFBDC21" w14:textId="77777777" w:rsidR="000A6D78" w:rsidRPr="00455631" w:rsidRDefault="000A6D78" w:rsidP="000A6D78">
      <w:pPr>
        <w:keepNext/>
        <w:rPr>
          <w:rFonts w:ascii="Times New Roman" w:hAnsi="Times New Roman"/>
        </w:rPr>
      </w:pPr>
      <w:r w:rsidRPr="00455631">
        <w:rPr>
          <w:rFonts w:ascii="Times New Roman" w:hAnsi="Times New Roman"/>
        </w:rPr>
        <w:t> </w:t>
      </w:r>
    </w:p>
    <w:p w14:paraId="05389F7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 now </w:t>
      </w:r>
    </w:p>
    <w:p w14:paraId="684ADBB7"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$140 next year </w:t>
      </w:r>
    </w:p>
    <w:p w14:paraId="1ADBF7DD" w14:textId="77777777" w:rsidR="000A6D78" w:rsidRPr="00455631" w:rsidRDefault="000A6D78" w:rsidP="000A6D78">
      <w:pPr>
        <w:keepNext/>
        <w:rPr>
          <w:rFonts w:ascii="Times New Roman" w:hAnsi="Times New Roman"/>
        </w:rPr>
      </w:pPr>
      <w:r w:rsidRPr="00455631">
        <w:rPr>
          <w:rFonts w:ascii="Times New Roman" w:hAnsi="Times New Roman"/>
        </w:rPr>
        <w:t> </w:t>
      </w:r>
    </w:p>
    <w:p w14:paraId="03C0A0D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 now </w:t>
      </w:r>
    </w:p>
    <w:p w14:paraId="0FE743D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$1100 in 10 years </w:t>
      </w:r>
    </w:p>
    <w:p w14:paraId="3622E3AE" w14:textId="77777777" w:rsidR="000A6D78" w:rsidRPr="00455631" w:rsidRDefault="000A6D78" w:rsidP="000A6D78">
      <w:pPr>
        <w:keepNext/>
        <w:rPr>
          <w:rFonts w:ascii="Times New Roman" w:hAnsi="Times New Roman"/>
        </w:rPr>
      </w:pPr>
      <w:r w:rsidRPr="00455631">
        <w:rPr>
          <w:rFonts w:ascii="Times New Roman" w:hAnsi="Times New Roman"/>
        </w:rPr>
        <w:t> </w:t>
      </w:r>
    </w:p>
    <w:p w14:paraId="738549B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$9 now </w:t>
      </w:r>
    </w:p>
    <w:p w14:paraId="5B6B25C9"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 in 10 years </w:t>
      </w:r>
    </w:p>
    <w:p w14:paraId="38958489" w14:textId="77777777" w:rsidR="000A6D78" w:rsidRPr="00455631" w:rsidRDefault="000A6D78" w:rsidP="000A6D78">
      <w:pPr>
        <w:keepNext/>
        <w:rPr>
          <w:rFonts w:ascii="Times New Roman" w:hAnsi="Times New Roman"/>
        </w:rPr>
      </w:pPr>
      <w:r w:rsidRPr="00455631">
        <w:rPr>
          <w:rFonts w:ascii="Times New Roman" w:hAnsi="Times New Roman"/>
        </w:rPr>
        <w:t> </w:t>
      </w:r>
    </w:p>
    <w:p w14:paraId="5B0A408D"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$40 immediately </w:t>
      </w:r>
    </w:p>
    <w:p w14:paraId="335B57A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$1000 in 10 years </w:t>
      </w:r>
    </w:p>
    <w:p w14:paraId="523FB515" w14:textId="77777777" w:rsidR="000A6D78" w:rsidRPr="00455631" w:rsidRDefault="000A6D78" w:rsidP="000A6D78">
      <w:pPr>
        <w:keepNext/>
        <w:rPr>
          <w:rFonts w:ascii="Times New Roman" w:hAnsi="Times New Roman"/>
        </w:rPr>
      </w:pPr>
      <w:r w:rsidRPr="00455631">
        <w:rPr>
          <w:rFonts w:ascii="Times New Roman" w:hAnsi="Times New Roman"/>
        </w:rPr>
        <w:t> </w:t>
      </w:r>
    </w:p>
    <w:p w14:paraId="7112BEA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 now </w:t>
      </w:r>
    </w:p>
    <w:p w14:paraId="7729905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$20 every year for 7 years </w:t>
      </w:r>
    </w:p>
    <w:p w14:paraId="109455DF" w14:textId="77777777" w:rsidR="000A6D78" w:rsidRPr="00455631" w:rsidRDefault="000A6D78" w:rsidP="000A6D78">
      <w:pPr>
        <w:keepNext/>
        <w:rPr>
          <w:rFonts w:ascii="Times New Roman" w:hAnsi="Times New Roman"/>
        </w:rPr>
      </w:pPr>
      <w:r w:rsidRPr="00455631">
        <w:rPr>
          <w:rFonts w:ascii="Times New Roman" w:hAnsi="Times New Roman"/>
        </w:rPr>
        <w:t> </w:t>
      </w:r>
    </w:p>
    <w:p w14:paraId="25AEF8E5"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$400 now </w:t>
      </w:r>
    </w:p>
    <w:p w14:paraId="448F3B7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 every year for 10 years </w:t>
      </w:r>
    </w:p>
    <w:p w14:paraId="45E908A4" w14:textId="77777777" w:rsidR="000A6D78" w:rsidRPr="00455631" w:rsidRDefault="000A6D78" w:rsidP="000A6D78">
      <w:pPr>
        <w:keepNext/>
        <w:rPr>
          <w:rFonts w:ascii="Times New Roman" w:hAnsi="Times New Roman"/>
        </w:rPr>
      </w:pPr>
      <w:r w:rsidRPr="00455631">
        <w:rPr>
          <w:rFonts w:ascii="Times New Roman" w:hAnsi="Times New Roman"/>
        </w:rPr>
        <w:t> </w:t>
      </w:r>
    </w:p>
    <w:p w14:paraId="17FD4F3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$500 in eight months </w:t>
      </w:r>
    </w:p>
    <w:p w14:paraId="6BD4264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$1060 in sixteen months </w:t>
      </w:r>
    </w:p>
    <w:p w14:paraId="44CD47F6" w14:textId="77777777" w:rsidR="000A6D78" w:rsidRPr="00455631" w:rsidRDefault="000A6D78" w:rsidP="000A6D78">
      <w:pPr>
        <w:keepNext/>
        <w:rPr>
          <w:rFonts w:ascii="Times New Roman" w:hAnsi="Times New Roman"/>
        </w:rPr>
      </w:pPr>
      <w:r w:rsidRPr="00455631">
        <w:rPr>
          <w:rFonts w:ascii="Times New Roman" w:hAnsi="Times New Roman"/>
        </w:rPr>
        <w:t> </w:t>
      </w:r>
    </w:p>
    <w:p w14:paraId="124E7E0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$500 now </w:t>
      </w:r>
    </w:p>
    <w:p w14:paraId="6845042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$2400 in 2 years </w:t>
      </w:r>
    </w:p>
    <w:p w14:paraId="3ABDBF9C" w14:textId="77777777" w:rsidR="000A6D78" w:rsidRPr="00455631" w:rsidRDefault="000A6D78" w:rsidP="000A6D78">
      <w:pPr>
        <w:keepNext/>
        <w:rPr>
          <w:rFonts w:ascii="Times New Roman" w:hAnsi="Times New Roman"/>
        </w:rPr>
      </w:pPr>
    </w:p>
    <w:p w14:paraId="1C6CA34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lastRenderedPageBreak/>
        <w:t xml:space="preserve">$1000 in six months </w:t>
      </w:r>
    </w:p>
    <w:p w14:paraId="0EC0D24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$2400 in two years </w:t>
      </w:r>
    </w:p>
    <w:p w14:paraId="1650C950" w14:textId="77777777" w:rsidR="000A6D78" w:rsidRPr="00455631" w:rsidRDefault="000A6D78" w:rsidP="000A6D78">
      <w:pPr>
        <w:keepNext/>
        <w:rPr>
          <w:rFonts w:ascii="Times New Roman" w:hAnsi="Times New Roman"/>
        </w:rPr>
      </w:pPr>
      <w:r w:rsidRPr="00455631">
        <w:rPr>
          <w:rFonts w:ascii="Times New Roman" w:hAnsi="Times New Roman"/>
        </w:rPr>
        <w:t> </w:t>
      </w:r>
    </w:p>
    <w:p w14:paraId="3447C6C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 now </w:t>
      </w:r>
    </w:p>
    <w:p w14:paraId="40A1630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$200 next year </w:t>
      </w:r>
    </w:p>
    <w:p w14:paraId="0A621B15" w14:textId="77777777" w:rsidR="000A6D78" w:rsidRPr="00455631" w:rsidRDefault="000A6D78" w:rsidP="000A6D78">
      <w:pPr>
        <w:rPr>
          <w:rFonts w:ascii="Times New Roman" w:hAnsi="Times New Roman"/>
        </w:rPr>
      </w:pPr>
    </w:p>
    <w:p w14:paraId="70B5A5EE" w14:textId="77777777" w:rsidR="000A6D78" w:rsidRPr="00455631" w:rsidRDefault="000A6D78" w:rsidP="000A6D78">
      <w:pPr>
        <w:keepNext/>
        <w:rPr>
          <w:rFonts w:ascii="Times New Roman" w:hAnsi="Times New Roman"/>
        </w:rPr>
      </w:pPr>
      <w:r w:rsidRPr="00455631">
        <w:rPr>
          <w:rFonts w:ascii="Times New Roman" w:hAnsi="Times New Roman"/>
        </w:rPr>
        <w:t>What is the smallest amount in 4 days preferred to $170 in 2 months?</w:t>
      </w:r>
      <w:r w:rsidRPr="00455631">
        <w:rPr>
          <w:rFonts w:ascii="Times New Roman" w:hAnsi="Times New Roman"/>
        </w:rPr>
        <w:br/>
        <w:t>Please express your answer in dollars ($).</w:t>
      </w:r>
    </w:p>
    <w:p w14:paraId="03AB893C" w14:textId="77777777" w:rsidR="000A6D78" w:rsidRPr="00455631" w:rsidRDefault="000A6D78" w:rsidP="000A6D78">
      <w:pPr>
        <w:pStyle w:val="TextEntryLine"/>
        <w:ind w:firstLine="400"/>
        <w:rPr>
          <w:rFonts w:ascii="Times New Roman" w:hAnsi="Times New Roman" w:cs="Times New Roman"/>
          <w:sz w:val="24"/>
        </w:rPr>
      </w:pPr>
      <w:r w:rsidRPr="00455631">
        <w:rPr>
          <w:rFonts w:ascii="Times New Roman" w:hAnsi="Times New Roman" w:cs="Times New Roman"/>
          <w:sz w:val="24"/>
        </w:rPr>
        <w:t>________________________________________________________________</w:t>
      </w:r>
    </w:p>
    <w:p w14:paraId="66BC7A51" w14:textId="77777777" w:rsidR="000A6D78" w:rsidRPr="00B5478A" w:rsidRDefault="000A6D78" w:rsidP="000A6D78">
      <w:pPr>
        <w:rPr>
          <w:rFonts w:ascii="Times New Roman" w:hAnsi="Times New Roman"/>
          <w:b/>
        </w:rPr>
      </w:pPr>
    </w:p>
    <w:p w14:paraId="67AD661E" w14:textId="77777777" w:rsidR="000A6D78" w:rsidRDefault="000A6D78" w:rsidP="000A6D78">
      <w:pPr>
        <w:rPr>
          <w:rFonts w:ascii="Times New Roman" w:hAnsi="Times New Roman"/>
          <w:b/>
        </w:rPr>
      </w:pPr>
    </w:p>
    <w:p w14:paraId="02336DEF" w14:textId="77777777" w:rsidR="000A6D78" w:rsidRPr="00B5478A" w:rsidRDefault="000A6D78" w:rsidP="000A6D78">
      <w:pPr>
        <w:rPr>
          <w:rFonts w:ascii="Times New Roman" w:hAnsi="Times New Roman"/>
          <w:b/>
        </w:rPr>
      </w:pPr>
      <w:r w:rsidRPr="00B5478A">
        <w:rPr>
          <w:rFonts w:ascii="Times New Roman" w:hAnsi="Times New Roman"/>
          <w:b/>
        </w:rPr>
        <w:t>Reference Class &amp; Class-Inclusion Illusions</w:t>
      </w:r>
    </w:p>
    <w:p w14:paraId="0A0D25EC" w14:textId="77777777" w:rsidR="000A6D78" w:rsidRPr="00455631" w:rsidRDefault="000A6D78" w:rsidP="000A6D78">
      <w:pPr>
        <w:keepNext/>
        <w:rPr>
          <w:rFonts w:ascii="Times New Roman" w:hAnsi="Times New Roman"/>
        </w:rPr>
      </w:pPr>
      <w:r w:rsidRPr="00455631">
        <w:rPr>
          <w:rFonts w:ascii="Times New Roman" w:hAnsi="Times New Roman"/>
        </w:rPr>
        <w:t>With the new drug BENOFRENO, the risk of death from a heart attack reduced for people with high cholesterol. A study of 900 with high cholesterol showed that 80 of the 800 people who have not taken the drug died after a heart attack, compared with 16 of the 100 people who did take the drug.</w:t>
      </w:r>
    </w:p>
    <w:p w14:paraId="357475C6" w14:textId="77777777" w:rsidR="000A6D78" w:rsidRPr="00455631" w:rsidRDefault="000A6D78" w:rsidP="000A6D78">
      <w:pPr>
        <w:rPr>
          <w:rFonts w:ascii="Times New Roman" w:hAnsi="Times New Roman"/>
        </w:rPr>
      </w:pPr>
    </w:p>
    <w:p w14:paraId="4FD70FC0" w14:textId="77777777" w:rsidR="000A6D78" w:rsidRPr="00455631" w:rsidRDefault="000A6D78" w:rsidP="000A6D78">
      <w:pPr>
        <w:keepNext/>
        <w:rPr>
          <w:rFonts w:ascii="Times New Roman" w:hAnsi="Times New Roman"/>
        </w:rPr>
      </w:pPr>
      <w:r w:rsidRPr="00455631">
        <w:rPr>
          <w:rFonts w:ascii="Times New Roman" w:hAnsi="Times New Roman"/>
        </w:rPr>
        <w:t xml:space="preserve">How beneﬁcial was the </w:t>
      </w:r>
      <w:proofErr w:type="spellStart"/>
      <w:r w:rsidRPr="00455631">
        <w:rPr>
          <w:rFonts w:ascii="Times New Roman" w:hAnsi="Times New Roman"/>
        </w:rPr>
        <w:t>Benofreno</w:t>
      </w:r>
      <w:proofErr w:type="spellEnd"/>
      <w:r w:rsidRPr="00455631">
        <w:rPr>
          <w:rFonts w:ascii="Times New Roman" w:hAnsi="Times New Roman"/>
        </w:rPr>
        <w:t>?</w:t>
      </w:r>
    </w:p>
    <w:p w14:paraId="088419B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1 - Not beneﬁcial </w:t>
      </w:r>
    </w:p>
    <w:p w14:paraId="4EDB103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 </w:t>
      </w:r>
    </w:p>
    <w:p w14:paraId="450AEC0C"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 </w:t>
      </w:r>
    </w:p>
    <w:p w14:paraId="4F0E53D0"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 </w:t>
      </w:r>
    </w:p>
    <w:p w14:paraId="73B22907"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 </w:t>
      </w:r>
    </w:p>
    <w:p w14:paraId="14DCE2E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6 </w:t>
      </w:r>
    </w:p>
    <w:p w14:paraId="78F9D7BD"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 Very beneficial </w:t>
      </w:r>
    </w:p>
    <w:p w14:paraId="23D6585C" w14:textId="77777777" w:rsidR="000A6D78" w:rsidRPr="00455631" w:rsidRDefault="000A6D78" w:rsidP="000A6D78">
      <w:pPr>
        <w:rPr>
          <w:rFonts w:ascii="Times New Roman" w:hAnsi="Times New Roman"/>
        </w:rPr>
      </w:pPr>
    </w:p>
    <w:p w14:paraId="71088E12" w14:textId="77777777" w:rsidR="000A6D78" w:rsidRPr="00455631" w:rsidRDefault="000A6D78" w:rsidP="000A6D78">
      <w:pPr>
        <w:keepNext/>
        <w:rPr>
          <w:rFonts w:ascii="Times New Roman" w:hAnsi="Times New Roman"/>
        </w:rPr>
      </w:pPr>
      <w:r w:rsidRPr="00455631">
        <w:rPr>
          <w:rFonts w:ascii="Times New Roman" w:hAnsi="Times New Roman"/>
        </w:rPr>
        <w:lastRenderedPageBreak/>
        <w:t>How conﬁdent are you about your decision?</w:t>
      </w:r>
    </w:p>
    <w:p w14:paraId="703F41C5"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1 - Not sure </w:t>
      </w:r>
    </w:p>
    <w:p w14:paraId="45CB1ED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 </w:t>
      </w:r>
    </w:p>
    <w:p w14:paraId="1C6C380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 </w:t>
      </w:r>
    </w:p>
    <w:p w14:paraId="7EAEA81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 </w:t>
      </w:r>
    </w:p>
    <w:p w14:paraId="0D73F0CC"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 </w:t>
      </w:r>
    </w:p>
    <w:p w14:paraId="33E9859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6 </w:t>
      </w:r>
    </w:p>
    <w:p w14:paraId="20B7F17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 Very sure </w:t>
      </w:r>
    </w:p>
    <w:p w14:paraId="4BB82240" w14:textId="04B0056E" w:rsidR="000A6D78" w:rsidRPr="00455631" w:rsidRDefault="000A6D78" w:rsidP="000A6D78">
      <w:pPr>
        <w:rPr>
          <w:rFonts w:ascii="Times New Roman" w:hAnsi="Times New Roman"/>
        </w:rPr>
      </w:pPr>
    </w:p>
    <w:p w14:paraId="7206C2EB" w14:textId="77777777" w:rsidR="000A6D78" w:rsidRPr="00455631" w:rsidRDefault="000A6D78" w:rsidP="000A6D78">
      <w:pPr>
        <w:keepNext/>
        <w:rPr>
          <w:rFonts w:ascii="Times New Roman" w:hAnsi="Times New Roman"/>
        </w:rPr>
      </w:pPr>
      <w:r w:rsidRPr="00455631">
        <w:rPr>
          <w:rFonts w:ascii="Times New Roman" w:hAnsi="Times New Roman"/>
        </w:rPr>
        <w:t>Suppose you have a chance to win $5 by drawing a red ball from either of the two bags.   Bag A contains 1 red ball out of 9, and Bag B contains 10 red balls out of 100. Indicate the bag from which you wish to draw a ball:</w:t>
      </w:r>
    </w:p>
    <w:p w14:paraId="0870B121"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Bag A </w:t>
      </w:r>
    </w:p>
    <w:p w14:paraId="6647E6EC"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Bag B </w:t>
      </w:r>
    </w:p>
    <w:p w14:paraId="6F72E4D1" w14:textId="77777777" w:rsidR="000A6D78" w:rsidRPr="00455631" w:rsidRDefault="000A6D78" w:rsidP="000A6D78">
      <w:pPr>
        <w:rPr>
          <w:rFonts w:ascii="Times New Roman" w:hAnsi="Times New Roman"/>
        </w:rPr>
      </w:pPr>
    </w:p>
    <w:p w14:paraId="7B2EB0C5" w14:textId="0DE99B56" w:rsidR="000A6D78" w:rsidRPr="00455631" w:rsidRDefault="000A6D78" w:rsidP="003E312C">
      <w:pPr>
        <w:keepNext/>
        <w:rPr>
          <w:rFonts w:ascii="Times New Roman" w:hAnsi="Times New Roman"/>
        </w:rPr>
      </w:pPr>
      <w:r w:rsidRPr="00455631">
        <w:rPr>
          <w:rFonts w:ascii="Times New Roman" w:hAnsi="Times New Roman"/>
        </w:rPr>
        <w:t xml:space="preserve">Imagine that you have finished your studies and you need to find a job. </w:t>
      </w:r>
      <w:proofErr w:type="gramStart"/>
      <w:r w:rsidRPr="00455631">
        <w:rPr>
          <w:rFonts w:ascii="Times New Roman" w:hAnsi="Times New Roman"/>
        </w:rPr>
        <w:t>You  are</w:t>
      </w:r>
      <w:proofErr w:type="gramEnd"/>
      <w:r w:rsidRPr="00455631">
        <w:rPr>
          <w:rFonts w:ascii="Times New Roman" w:hAnsi="Times New Roman"/>
        </w:rPr>
        <w:t xml:space="preserve"> looking through the newspaper and you read an advertisement from a company that is looking for people like you. This company offers two types of job positions: Type P and Type Q. Both are of the same category and you like them equally. Therefore, you quickly go to the company to present your application to work in either position. Once there, they tell you that you cannot request both at the same time, you </w:t>
      </w:r>
      <w:proofErr w:type="gramStart"/>
      <w:r w:rsidRPr="00455631">
        <w:rPr>
          <w:rFonts w:ascii="Times New Roman" w:hAnsi="Times New Roman"/>
        </w:rPr>
        <w:t>have to</w:t>
      </w:r>
      <w:proofErr w:type="gramEnd"/>
      <w:r w:rsidRPr="00455631">
        <w:rPr>
          <w:rFonts w:ascii="Times New Roman" w:hAnsi="Times New Roman"/>
        </w:rPr>
        <w:t xml:space="preserve"> opt for one of them: P or Q.   </w:t>
      </w:r>
      <w:r w:rsidRPr="00455631">
        <w:rPr>
          <w:rFonts w:ascii="Times New Roman" w:hAnsi="Times New Roman"/>
        </w:rPr>
        <w:br/>
        <w:t>For the Type P job, 2 people are needed and only 10 candidates are admitted (one of them would be you). </w:t>
      </w:r>
      <w:r w:rsidRPr="00455631">
        <w:rPr>
          <w:rFonts w:ascii="Times New Roman" w:hAnsi="Times New Roman"/>
        </w:rPr>
        <w:br/>
      </w:r>
      <w:r w:rsidRPr="00455631">
        <w:rPr>
          <w:rFonts w:ascii="Times New Roman" w:hAnsi="Times New Roman"/>
        </w:rPr>
        <w:lastRenderedPageBreak/>
        <w:t>For the Type Q job, 10 people are needed and only 100 candidates are admitted (one of them would be you).</w:t>
      </w:r>
    </w:p>
    <w:p w14:paraId="494073E5" w14:textId="77777777" w:rsidR="000A6D78" w:rsidRPr="00455631" w:rsidRDefault="000A6D78" w:rsidP="000A6D78">
      <w:pPr>
        <w:keepNext/>
        <w:rPr>
          <w:rFonts w:ascii="Times New Roman" w:hAnsi="Times New Roman"/>
        </w:rPr>
      </w:pPr>
      <w:r w:rsidRPr="00455631">
        <w:rPr>
          <w:rFonts w:ascii="Times New Roman" w:hAnsi="Times New Roman"/>
        </w:rPr>
        <w:t>What job type would you choose?</w:t>
      </w:r>
    </w:p>
    <w:p w14:paraId="48AAFB9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Type P </w:t>
      </w:r>
    </w:p>
    <w:p w14:paraId="6283DE0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Type Q </w:t>
      </w:r>
    </w:p>
    <w:p w14:paraId="77E96F2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No preference </w:t>
      </w:r>
    </w:p>
    <w:p w14:paraId="515A4FB6" w14:textId="77777777" w:rsidR="000A6D78" w:rsidRPr="00455631" w:rsidRDefault="000A6D78" w:rsidP="000A6D78">
      <w:pPr>
        <w:rPr>
          <w:rFonts w:ascii="Times New Roman" w:hAnsi="Times New Roman"/>
        </w:rPr>
      </w:pPr>
    </w:p>
    <w:p w14:paraId="10B0CE77" w14:textId="77777777" w:rsidR="000A6D78" w:rsidRPr="00455631" w:rsidRDefault="000A6D78" w:rsidP="000A6D78">
      <w:pPr>
        <w:keepNext/>
        <w:rPr>
          <w:rFonts w:ascii="Times New Roman" w:hAnsi="Times New Roman"/>
        </w:rPr>
      </w:pPr>
      <w:r w:rsidRPr="00455631">
        <w:rPr>
          <w:rFonts w:ascii="Times New Roman" w:hAnsi="Times New Roman"/>
        </w:rPr>
        <w:t>What job type do you believe most people would choose?</w:t>
      </w:r>
    </w:p>
    <w:p w14:paraId="69ED5A6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Type P </w:t>
      </w:r>
    </w:p>
    <w:p w14:paraId="51B33ECC"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Type Q </w:t>
      </w:r>
    </w:p>
    <w:p w14:paraId="647CF63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No preference </w:t>
      </w:r>
    </w:p>
    <w:p w14:paraId="28FEA194" w14:textId="77777777" w:rsidR="000A6D78" w:rsidRPr="00455631" w:rsidRDefault="000A6D78" w:rsidP="000A6D78">
      <w:pPr>
        <w:rPr>
          <w:rFonts w:ascii="Times New Roman" w:hAnsi="Times New Roman"/>
        </w:rPr>
      </w:pPr>
    </w:p>
    <w:p w14:paraId="4B897F6F" w14:textId="77777777" w:rsidR="000A6D78" w:rsidRPr="00455631" w:rsidRDefault="000A6D78" w:rsidP="000A6D78">
      <w:pPr>
        <w:keepNext/>
        <w:rPr>
          <w:rFonts w:ascii="Times New Roman" w:hAnsi="Times New Roman"/>
        </w:rPr>
      </w:pPr>
      <w:r w:rsidRPr="00455631">
        <w:rPr>
          <w:rFonts w:ascii="Times New Roman" w:hAnsi="Times New Roman"/>
        </w:rPr>
        <w:t>What job type do you believe a completely logical person would choose? </w:t>
      </w:r>
    </w:p>
    <w:p w14:paraId="74EAA8E7"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Type P </w:t>
      </w:r>
    </w:p>
    <w:p w14:paraId="695E8F1D"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Type Q </w:t>
      </w:r>
    </w:p>
    <w:p w14:paraId="6BA54CA2"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No preference </w:t>
      </w:r>
    </w:p>
    <w:p w14:paraId="3F79E1C8" w14:textId="77777777" w:rsidR="000A6D78" w:rsidRPr="00455631" w:rsidRDefault="000A6D78" w:rsidP="000A6D78">
      <w:pPr>
        <w:rPr>
          <w:rFonts w:ascii="Times New Roman" w:hAnsi="Times New Roman"/>
          <w:b/>
        </w:rPr>
      </w:pPr>
    </w:p>
    <w:p w14:paraId="41D7841B" w14:textId="77777777" w:rsidR="000A6D78" w:rsidRDefault="000A6D78" w:rsidP="000A6D78">
      <w:pPr>
        <w:keepNext/>
        <w:rPr>
          <w:rFonts w:ascii="Times New Roman" w:hAnsi="Times New Roman"/>
          <w:b/>
        </w:rPr>
      </w:pPr>
    </w:p>
    <w:p w14:paraId="4789216A" w14:textId="77777777" w:rsidR="003E312C" w:rsidRDefault="003E312C">
      <w:pPr>
        <w:spacing w:line="240" w:lineRule="auto"/>
        <w:rPr>
          <w:rFonts w:ascii="Times New Roman" w:hAnsi="Times New Roman"/>
        </w:rPr>
      </w:pPr>
      <w:r>
        <w:rPr>
          <w:rFonts w:ascii="Times New Roman" w:hAnsi="Times New Roman"/>
        </w:rPr>
        <w:br w:type="page"/>
      </w:r>
    </w:p>
    <w:p w14:paraId="3DF71B35" w14:textId="3EBCA58A" w:rsidR="000A6D78" w:rsidRPr="00455631" w:rsidRDefault="000A6D78" w:rsidP="003E312C">
      <w:pPr>
        <w:keepNext/>
        <w:rPr>
          <w:rFonts w:ascii="Times New Roman" w:hAnsi="Times New Roman"/>
        </w:rPr>
      </w:pPr>
      <w:r w:rsidRPr="000B7B10">
        <w:rPr>
          <w:rFonts w:ascii="Times New Roman" w:hAnsi="Times New Roman"/>
        </w:rPr>
        <w:lastRenderedPageBreak/>
        <w:t>Cancer causes deaths; below are two situations that present cancer risk statistics.</w:t>
      </w:r>
      <w:r w:rsidRPr="000B7B10">
        <w:rPr>
          <w:rFonts w:ascii="Times New Roman" w:hAnsi="Times New Roman"/>
        </w:rPr>
        <w:br/>
        <w:t>Please rate how risky they appear to you.</w:t>
      </w:r>
    </w:p>
    <w:p w14:paraId="4BDBA242" w14:textId="77777777" w:rsidR="000A6D78" w:rsidRPr="00455631" w:rsidRDefault="000A6D78" w:rsidP="000A6D78">
      <w:pPr>
        <w:keepNext/>
        <w:rPr>
          <w:rFonts w:ascii="Times New Roman" w:hAnsi="Times New Roman"/>
        </w:rPr>
      </w:pPr>
      <w:r w:rsidRPr="00455631">
        <w:rPr>
          <w:rFonts w:ascii="Times New Roman" w:hAnsi="Times New Roman"/>
        </w:rPr>
        <w:t>Cancer kills 1286 people out of 10,000</w:t>
      </w:r>
    </w:p>
    <w:p w14:paraId="43ECAE4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1 - No risk at all </w:t>
      </w:r>
    </w:p>
    <w:p w14:paraId="69E757CC"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 </w:t>
      </w:r>
    </w:p>
    <w:p w14:paraId="6B20242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 </w:t>
      </w:r>
    </w:p>
    <w:p w14:paraId="4B18778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 </w:t>
      </w:r>
    </w:p>
    <w:p w14:paraId="04ADBA0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 </w:t>
      </w:r>
    </w:p>
    <w:p w14:paraId="17C6656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6 </w:t>
      </w:r>
    </w:p>
    <w:p w14:paraId="312DD9F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 Maximum possible risk </w:t>
      </w:r>
    </w:p>
    <w:p w14:paraId="4710C57B" w14:textId="77777777" w:rsidR="000A6D78" w:rsidRPr="00455631" w:rsidRDefault="000A6D78" w:rsidP="000A6D78">
      <w:pPr>
        <w:rPr>
          <w:rFonts w:ascii="Times New Roman" w:hAnsi="Times New Roman"/>
        </w:rPr>
      </w:pPr>
    </w:p>
    <w:p w14:paraId="6974E236" w14:textId="77777777" w:rsidR="000A6D78" w:rsidRPr="00455631" w:rsidRDefault="000A6D78" w:rsidP="000A6D78">
      <w:pPr>
        <w:keepNext/>
        <w:rPr>
          <w:rFonts w:ascii="Times New Roman" w:hAnsi="Times New Roman"/>
        </w:rPr>
      </w:pPr>
      <w:r w:rsidRPr="00455631">
        <w:rPr>
          <w:rFonts w:ascii="Times New Roman" w:hAnsi="Times New Roman"/>
        </w:rPr>
        <w:t>Cancer kills 24.14 people out of 100</w:t>
      </w:r>
    </w:p>
    <w:p w14:paraId="44172C5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1 - No risk at all </w:t>
      </w:r>
    </w:p>
    <w:p w14:paraId="480D4067"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 </w:t>
      </w:r>
    </w:p>
    <w:p w14:paraId="3F6C82BD"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 </w:t>
      </w:r>
    </w:p>
    <w:p w14:paraId="40E065E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 </w:t>
      </w:r>
    </w:p>
    <w:p w14:paraId="7BB20F34"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 </w:t>
      </w:r>
    </w:p>
    <w:p w14:paraId="78FE383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6 </w:t>
      </w:r>
    </w:p>
    <w:p w14:paraId="4BC0BA8D"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 Maximum possible risk </w:t>
      </w:r>
    </w:p>
    <w:p w14:paraId="3BC1A231" w14:textId="77777777" w:rsidR="000A6D78" w:rsidRPr="00455631" w:rsidRDefault="000A6D78" w:rsidP="000A6D78">
      <w:pPr>
        <w:pStyle w:val="BlockStartLabel"/>
        <w:rPr>
          <w:sz w:val="24"/>
        </w:rPr>
      </w:pPr>
    </w:p>
    <w:p w14:paraId="0E780C05" w14:textId="77777777" w:rsidR="000A6D78" w:rsidRDefault="000A6D78" w:rsidP="000A6D78">
      <w:pPr>
        <w:rPr>
          <w:rFonts w:ascii="Times New Roman" w:hAnsi="Times New Roman"/>
          <w:b/>
        </w:rPr>
      </w:pPr>
    </w:p>
    <w:p w14:paraId="5D69D617" w14:textId="13CBB4F5" w:rsidR="000A6D78" w:rsidRPr="003E312C" w:rsidRDefault="000A6D78" w:rsidP="000A6D78">
      <w:pPr>
        <w:rPr>
          <w:rFonts w:ascii="Times New Roman" w:hAnsi="Times New Roman"/>
          <w:b/>
        </w:rPr>
      </w:pPr>
      <w:r w:rsidRPr="00455631">
        <w:rPr>
          <w:rFonts w:ascii="Times New Roman" w:hAnsi="Times New Roman"/>
          <w:b/>
        </w:rPr>
        <w:t>Realistic Risky Decisions</w:t>
      </w:r>
    </w:p>
    <w:p w14:paraId="404726D1" w14:textId="77777777" w:rsidR="000A6D78" w:rsidRPr="00455631" w:rsidRDefault="000A6D78" w:rsidP="000A6D78">
      <w:pPr>
        <w:keepNext/>
        <w:rPr>
          <w:rFonts w:ascii="Times New Roman" w:hAnsi="Times New Roman"/>
        </w:rPr>
      </w:pPr>
      <w:r w:rsidRPr="00455631">
        <w:rPr>
          <w:rFonts w:ascii="Times New Roman" w:hAnsi="Times New Roman"/>
        </w:rPr>
        <w:t xml:space="preserve">Mrs. Jones is told she has a 28 in 1,000 </w:t>
      </w:r>
      <w:proofErr w:type="gramStart"/>
      <w:r w:rsidRPr="00455631">
        <w:rPr>
          <w:rFonts w:ascii="Times New Roman" w:hAnsi="Times New Roman"/>
        </w:rPr>
        <w:t>chance</w:t>
      </w:r>
      <w:proofErr w:type="gramEnd"/>
      <w:r w:rsidRPr="00455631">
        <w:rPr>
          <w:rFonts w:ascii="Times New Roman" w:hAnsi="Times New Roman"/>
        </w:rPr>
        <w:t xml:space="preserve"> of dying from cancer and a 59 in 1,000 chance of dying from a stroke. </w:t>
      </w:r>
      <w:r w:rsidRPr="00455631">
        <w:rPr>
          <w:rFonts w:ascii="Times New Roman" w:hAnsi="Times New Roman"/>
        </w:rPr>
        <w:br/>
        <w:t>Mrs. Jones’s doctor tells her that a new pill, STROKEX, will lower her chance of dying from stroke by 50%. Another pill, CANCERX will lower her chance of dying from cancer by 50%.</w:t>
      </w:r>
    </w:p>
    <w:p w14:paraId="04A90070" w14:textId="77777777" w:rsidR="000A6D78" w:rsidRPr="00455631" w:rsidRDefault="000A6D78" w:rsidP="000A6D78">
      <w:pPr>
        <w:rPr>
          <w:rFonts w:ascii="Times New Roman" w:hAnsi="Times New Roman"/>
        </w:rPr>
      </w:pPr>
    </w:p>
    <w:p w14:paraId="62827A5D" w14:textId="77777777" w:rsidR="000A6D78" w:rsidRPr="00455631" w:rsidRDefault="000A6D78" w:rsidP="000A6D78">
      <w:pPr>
        <w:keepNext/>
        <w:rPr>
          <w:rFonts w:ascii="Times New Roman" w:hAnsi="Times New Roman"/>
        </w:rPr>
      </w:pPr>
      <w:r w:rsidRPr="00455631">
        <w:rPr>
          <w:rFonts w:ascii="Times New Roman" w:hAnsi="Times New Roman"/>
        </w:rPr>
        <w:lastRenderedPageBreak/>
        <w:t>Assume she can only take 1 pill. Assuming the 2 pills are equally safe and cost the same, which should she take to minimize her risk of death? </w:t>
      </w:r>
    </w:p>
    <w:p w14:paraId="429D2C09"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STROKEX pill </w:t>
      </w:r>
    </w:p>
    <w:p w14:paraId="22AF1E7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CANCERX pill </w:t>
      </w:r>
    </w:p>
    <w:p w14:paraId="3330F38E" w14:textId="77777777" w:rsidR="000A6D78" w:rsidRPr="00455631" w:rsidRDefault="000A6D78" w:rsidP="000A6D78">
      <w:pPr>
        <w:rPr>
          <w:rFonts w:ascii="Times New Roman" w:hAnsi="Times New Roman"/>
        </w:rPr>
      </w:pPr>
    </w:p>
    <w:p w14:paraId="77FC6221" w14:textId="77777777" w:rsidR="000A6D78" w:rsidRPr="00455631" w:rsidRDefault="000A6D78" w:rsidP="000A6D78">
      <w:pPr>
        <w:keepNext/>
        <w:rPr>
          <w:rFonts w:ascii="Times New Roman" w:hAnsi="Times New Roman"/>
        </w:rPr>
      </w:pPr>
      <w:r w:rsidRPr="00455631">
        <w:rPr>
          <w:rFonts w:ascii="Times New Roman" w:hAnsi="Times New Roman"/>
        </w:rPr>
        <w:t>How confident are you in your previous answer?</w:t>
      </w:r>
    </w:p>
    <w:p w14:paraId="284D7A22"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0 </w:t>
      </w:r>
    </w:p>
    <w:p w14:paraId="3F5344C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 </w:t>
      </w:r>
    </w:p>
    <w:p w14:paraId="7882DC6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 </w:t>
      </w:r>
    </w:p>
    <w:p w14:paraId="4F4F9379"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 </w:t>
      </w:r>
    </w:p>
    <w:p w14:paraId="3AD95A41"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 </w:t>
      </w:r>
    </w:p>
    <w:p w14:paraId="3F684C8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 </w:t>
      </w:r>
    </w:p>
    <w:p w14:paraId="1F4C938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6 </w:t>
      </w:r>
    </w:p>
    <w:p w14:paraId="57C3D27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w:t>
      </w:r>
    </w:p>
    <w:p w14:paraId="0E6E232F"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8 </w:t>
      </w:r>
    </w:p>
    <w:p w14:paraId="3248708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9 </w:t>
      </w:r>
    </w:p>
    <w:p w14:paraId="2011DC90"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 </w:t>
      </w:r>
    </w:p>
    <w:p w14:paraId="68473AE7" w14:textId="77777777" w:rsidR="000A6D78" w:rsidRPr="00455631" w:rsidRDefault="000A6D78" w:rsidP="000A6D78">
      <w:pPr>
        <w:rPr>
          <w:rFonts w:ascii="Times New Roman" w:hAnsi="Times New Roman"/>
        </w:rPr>
      </w:pPr>
    </w:p>
    <w:p w14:paraId="0FABB1C6" w14:textId="77777777" w:rsidR="000A6D78" w:rsidRPr="00455631" w:rsidRDefault="000A6D78" w:rsidP="000A6D78">
      <w:pPr>
        <w:keepNext/>
        <w:rPr>
          <w:rFonts w:ascii="Times New Roman" w:hAnsi="Times New Roman"/>
        </w:rPr>
      </w:pPr>
      <w:r w:rsidRPr="00455631">
        <w:rPr>
          <w:rFonts w:ascii="Times New Roman" w:hAnsi="Times New Roman"/>
        </w:rPr>
        <w:t>Mrs. Jones decides to take the CANCERX pill. Now, what is her chance of dying from cancer? </w:t>
      </w:r>
    </w:p>
    <w:p w14:paraId="48CFA417"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0 in 1,000 </w:t>
      </w:r>
    </w:p>
    <w:p w14:paraId="60D6D1C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in 1,000 </w:t>
      </w:r>
    </w:p>
    <w:p w14:paraId="2C3BC8A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14 in 1,000 </w:t>
      </w:r>
    </w:p>
    <w:p w14:paraId="0C8E1321"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21 in 1,000 </w:t>
      </w:r>
    </w:p>
    <w:p w14:paraId="418085A5" w14:textId="77777777" w:rsidR="000A6D78" w:rsidRPr="00455631" w:rsidRDefault="000A6D78" w:rsidP="000A6D78">
      <w:pPr>
        <w:rPr>
          <w:rFonts w:ascii="Times New Roman" w:hAnsi="Times New Roman"/>
        </w:rPr>
      </w:pPr>
    </w:p>
    <w:p w14:paraId="7A93EEAB" w14:textId="77777777" w:rsidR="000A6D78" w:rsidRPr="00455631" w:rsidRDefault="000A6D78" w:rsidP="000A6D78">
      <w:pPr>
        <w:keepNext/>
        <w:rPr>
          <w:rFonts w:ascii="Times New Roman" w:hAnsi="Times New Roman"/>
        </w:rPr>
      </w:pPr>
      <w:r w:rsidRPr="00455631">
        <w:rPr>
          <w:rFonts w:ascii="Times New Roman" w:hAnsi="Times New Roman"/>
        </w:rPr>
        <w:lastRenderedPageBreak/>
        <w:t>How confident are you in your previous answer?</w:t>
      </w:r>
    </w:p>
    <w:p w14:paraId="18380D4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0 </w:t>
      </w:r>
    </w:p>
    <w:p w14:paraId="39616FA0"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 </w:t>
      </w:r>
    </w:p>
    <w:p w14:paraId="6A040E0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 </w:t>
      </w:r>
    </w:p>
    <w:p w14:paraId="389A6E7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 </w:t>
      </w:r>
    </w:p>
    <w:p w14:paraId="178CC23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 </w:t>
      </w:r>
    </w:p>
    <w:p w14:paraId="0E03A2E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 </w:t>
      </w:r>
    </w:p>
    <w:p w14:paraId="3C8D597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6 </w:t>
      </w:r>
    </w:p>
    <w:p w14:paraId="15AE63D5"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w:t>
      </w:r>
    </w:p>
    <w:p w14:paraId="5E3892E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8 </w:t>
      </w:r>
    </w:p>
    <w:p w14:paraId="3B69A94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9 </w:t>
      </w:r>
    </w:p>
    <w:p w14:paraId="293C08F9" w14:textId="43648F9A" w:rsidR="000A6D78" w:rsidRPr="003E312C"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 </w:t>
      </w:r>
    </w:p>
    <w:p w14:paraId="7F30F419" w14:textId="77777777" w:rsidR="000A6D78" w:rsidRPr="00455631" w:rsidRDefault="000A6D78" w:rsidP="000A6D78">
      <w:pPr>
        <w:rPr>
          <w:rFonts w:ascii="Times New Roman" w:hAnsi="Times New Roman"/>
        </w:rPr>
      </w:pPr>
    </w:p>
    <w:p w14:paraId="14115367" w14:textId="77777777" w:rsidR="000A6D78" w:rsidRPr="00455631" w:rsidRDefault="000A6D78" w:rsidP="000A6D78">
      <w:pPr>
        <w:keepNext/>
        <w:rPr>
          <w:rFonts w:ascii="Times New Roman" w:hAnsi="Times New Roman"/>
        </w:rPr>
      </w:pPr>
      <w:r w:rsidRPr="00455631">
        <w:rPr>
          <w:rFonts w:ascii="Times New Roman" w:hAnsi="Times New Roman"/>
        </w:rPr>
        <w:t>Imagine the weather forecast indicates “There is a 40% chance of rain tomorrow.” </w:t>
      </w:r>
      <w:r w:rsidRPr="00455631">
        <w:rPr>
          <w:rFonts w:ascii="Times New Roman" w:hAnsi="Times New Roman"/>
        </w:rPr>
        <w:br/>
        <w:t xml:space="preserve">Which interpretation is most </w:t>
      </w:r>
      <w:proofErr w:type="gramStart"/>
      <w:r w:rsidRPr="00455631">
        <w:rPr>
          <w:rFonts w:ascii="Times New Roman" w:hAnsi="Times New Roman"/>
        </w:rPr>
        <w:t>appropriate:</w:t>
      </w:r>
      <w:proofErr w:type="gramEnd"/>
    </w:p>
    <w:p w14:paraId="77B954A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The forecaster thinks it will rain in about 40% of the region tomorrow. </w:t>
      </w:r>
    </w:p>
    <w:p w14:paraId="1BF2953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The forecaster thinks it will rain about 40% of the time tomorrow. </w:t>
      </w:r>
    </w:p>
    <w:p w14:paraId="44543314"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The forecaster thinks it will rain for at least 1 hour on 4 out of 10 days like tomorrow. </w:t>
      </w:r>
    </w:p>
    <w:p w14:paraId="6D38720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The forecaster thinks there is a 50% chance it will rain in about 80% of the region tomorrow. </w:t>
      </w:r>
    </w:p>
    <w:p w14:paraId="297ABE9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The forecaster thinks there is a 40% chance it will rain in at least 40% of the region tomorrow. </w:t>
      </w:r>
    </w:p>
    <w:p w14:paraId="64EDCD04" w14:textId="77777777" w:rsidR="000A6D78" w:rsidRPr="00455631" w:rsidRDefault="000A6D78" w:rsidP="000A6D78">
      <w:pPr>
        <w:rPr>
          <w:rFonts w:ascii="Times New Roman" w:hAnsi="Times New Roman"/>
        </w:rPr>
      </w:pPr>
    </w:p>
    <w:p w14:paraId="11DEF476" w14:textId="77777777" w:rsidR="000A6D78" w:rsidRPr="00455631" w:rsidRDefault="000A6D78" w:rsidP="000A6D78">
      <w:pPr>
        <w:keepNext/>
        <w:rPr>
          <w:rFonts w:ascii="Times New Roman" w:hAnsi="Times New Roman"/>
        </w:rPr>
      </w:pPr>
      <w:r w:rsidRPr="00455631">
        <w:rPr>
          <w:rFonts w:ascii="Times New Roman" w:hAnsi="Times New Roman"/>
        </w:rPr>
        <w:lastRenderedPageBreak/>
        <w:t>How confident are you in your previous answer?</w:t>
      </w:r>
    </w:p>
    <w:p w14:paraId="31551CD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0 </w:t>
      </w:r>
    </w:p>
    <w:p w14:paraId="293F88D8"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 </w:t>
      </w:r>
    </w:p>
    <w:p w14:paraId="0571972C"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 </w:t>
      </w:r>
    </w:p>
    <w:p w14:paraId="71C11825"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3 </w:t>
      </w:r>
    </w:p>
    <w:p w14:paraId="17C8473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4 </w:t>
      </w:r>
    </w:p>
    <w:p w14:paraId="7961DC7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 </w:t>
      </w:r>
    </w:p>
    <w:p w14:paraId="3A54350C"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6 </w:t>
      </w:r>
    </w:p>
    <w:p w14:paraId="4B83E999"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7 </w:t>
      </w:r>
    </w:p>
    <w:p w14:paraId="1EA55D10"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8 </w:t>
      </w:r>
    </w:p>
    <w:p w14:paraId="48EFF76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9 </w:t>
      </w:r>
    </w:p>
    <w:p w14:paraId="38F39E1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 </w:t>
      </w:r>
    </w:p>
    <w:p w14:paraId="75048024" w14:textId="77777777" w:rsidR="000A6D78" w:rsidRPr="00455631" w:rsidRDefault="000A6D78" w:rsidP="000A6D78">
      <w:pPr>
        <w:rPr>
          <w:rFonts w:ascii="Times New Roman" w:hAnsi="Times New Roman"/>
        </w:rPr>
      </w:pPr>
      <w:r w:rsidRPr="00455631">
        <w:rPr>
          <w:rFonts w:ascii="Times New Roman" w:hAnsi="Times New Roman"/>
        </w:rPr>
        <w:br w:type="page"/>
      </w:r>
    </w:p>
    <w:p w14:paraId="48B4D03A" w14:textId="77777777" w:rsidR="000A6D78" w:rsidRPr="00455631" w:rsidRDefault="000A6D78" w:rsidP="000A6D78">
      <w:pPr>
        <w:rPr>
          <w:rFonts w:ascii="Times New Roman" w:hAnsi="Times New Roman"/>
        </w:rPr>
      </w:pPr>
    </w:p>
    <w:p w14:paraId="5BA51151" w14:textId="3E67DC2E" w:rsidR="000A6D78" w:rsidRPr="00455631" w:rsidRDefault="000A6D78" w:rsidP="000A6D78">
      <w:pPr>
        <w:keepNext/>
        <w:rPr>
          <w:rFonts w:ascii="Times New Roman" w:hAnsi="Times New Roman"/>
        </w:rPr>
      </w:pPr>
      <w:r w:rsidRPr="00455631">
        <w:rPr>
          <w:rFonts w:ascii="Times New Roman" w:hAnsi="Times New Roman"/>
        </w:rPr>
        <w:t>Imagine that you see the following advertis</w:t>
      </w:r>
      <w:r w:rsidR="003E312C">
        <w:rPr>
          <w:rFonts w:ascii="Times New Roman" w:hAnsi="Times New Roman"/>
        </w:rPr>
        <w:t xml:space="preserve">ement for a new toothpaste: </w:t>
      </w:r>
      <w:r w:rsidRPr="00455631">
        <w:rPr>
          <w:rFonts w:ascii="Times New Roman" w:hAnsi="Times New Roman"/>
        </w:rPr>
        <w:br/>
      </w:r>
      <w:proofErr w:type="spellStart"/>
      <w:r w:rsidRPr="00455631">
        <w:rPr>
          <w:rFonts w:ascii="Times New Roman" w:hAnsi="Times New Roman"/>
          <w:b/>
        </w:rPr>
        <w:t>Zendil</w:t>
      </w:r>
      <w:proofErr w:type="spellEnd"/>
      <w:r w:rsidRPr="00455631">
        <w:rPr>
          <w:rFonts w:ascii="Times New Roman" w:hAnsi="Times New Roman"/>
          <w:b/>
        </w:rPr>
        <w:t>—50% reduction in occurrence of gum inflammation.</w:t>
      </w:r>
      <w:r w:rsidR="003E312C">
        <w:rPr>
          <w:rFonts w:ascii="Times New Roman" w:hAnsi="Times New Roman"/>
        </w:rPr>
        <w:t xml:space="preserve">   </w:t>
      </w:r>
      <w:r w:rsidRPr="00455631">
        <w:rPr>
          <w:rFonts w:ascii="Times New Roman" w:hAnsi="Times New Roman"/>
        </w:rPr>
        <w:br/>
      </w:r>
      <w:proofErr w:type="spellStart"/>
      <w:r w:rsidRPr="00455631">
        <w:rPr>
          <w:rFonts w:ascii="Times New Roman" w:hAnsi="Times New Roman"/>
        </w:rPr>
        <w:t>Zendil</w:t>
      </w:r>
      <w:proofErr w:type="spellEnd"/>
      <w:r w:rsidRPr="00455631">
        <w:rPr>
          <w:rFonts w:ascii="Times New Roman" w:hAnsi="Times New Roman"/>
        </w:rPr>
        <w:t xml:space="preserve"> is a new toothpaste to prevent gum inflammation. Half as many people using </w:t>
      </w:r>
      <w:proofErr w:type="spellStart"/>
      <w:r w:rsidRPr="00455631">
        <w:rPr>
          <w:rFonts w:ascii="Times New Roman" w:hAnsi="Times New Roman"/>
        </w:rPr>
        <w:t>Zendil</w:t>
      </w:r>
      <w:proofErr w:type="spellEnd"/>
      <w:r w:rsidRPr="00455631">
        <w:rPr>
          <w:rFonts w:ascii="Times New Roman" w:hAnsi="Times New Roman"/>
        </w:rPr>
        <w:t xml:space="preserve"> developed gum inflammation as people u</w:t>
      </w:r>
      <w:r w:rsidR="003E312C">
        <w:rPr>
          <w:rFonts w:ascii="Times New Roman" w:hAnsi="Times New Roman"/>
        </w:rPr>
        <w:t xml:space="preserve">sing a different toothpaste.   </w:t>
      </w:r>
      <w:r w:rsidR="003E312C">
        <w:rPr>
          <w:rFonts w:ascii="Times New Roman" w:hAnsi="Times New Roman"/>
        </w:rPr>
        <w:br/>
        <w:t xml:space="preserve"> I</w:t>
      </w:r>
      <w:r w:rsidRPr="00455631">
        <w:rPr>
          <w:rFonts w:ascii="Times New Roman" w:hAnsi="Times New Roman"/>
        </w:rPr>
        <w:t xml:space="preserve">f you wanted to determine how much the average person could benefit from using </w:t>
      </w:r>
      <w:proofErr w:type="spellStart"/>
      <w:r w:rsidRPr="00455631">
        <w:rPr>
          <w:rFonts w:ascii="Times New Roman" w:hAnsi="Times New Roman"/>
        </w:rPr>
        <w:t>Zendil</w:t>
      </w:r>
      <w:proofErr w:type="spellEnd"/>
      <w:r w:rsidRPr="00455631">
        <w:rPr>
          <w:rFonts w:ascii="Times New Roman" w:hAnsi="Times New Roman"/>
        </w:rPr>
        <w:t>, which single piece of information below would be most helpful?</w:t>
      </w:r>
    </w:p>
    <w:p w14:paraId="66963EDE"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The risk of gum inflammation for people who do not use </w:t>
      </w:r>
      <w:proofErr w:type="spellStart"/>
      <w:r w:rsidRPr="00455631">
        <w:rPr>
          <w:rFonts w:ascii="Times New Roman" w:hAnsi="Times New Roman"/>
        </w:rPr>
        <w:t>Zendil</w:t>
      </w:r>
      <w:proofErr w:type="spellEnd"/>
      <w:r w:rsidRPr="00455631">
        <w:rPr>
          <w:rFonts w:ascii="Times New Roman" w:hAnsi="Times New Roman"/>
        </w:rPr>
        <w:t xml:space="preserve"> </w:t>
      </w:r>
    </w:p>
    <w:p w14:paraId="2CF6C0D0"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The risk of gum inflammation for people who use a different brand of toothpaste for the same purpose </w:t>
      </w:r>
    </w:p>
    <w:p w14:paraId="114FB03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How many people there were in the group who used a different toothpaste </w:t>
      </w:r>
    </w:p>
    <w:p w14:paraId="392756B1"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How old the people who participated in the study </w:t>
      </w:r>
      <w:proofErr w:type="gramStart"/>
      <w:r w:rsidRPr="00455631">
        <w:rPr>
          <w:rFonts w:ascii="Times New Roman" w:hAnsi="Times New Roman"/>
        </w:rPr>
        <w:t>were</w:t>
      </w:r>
      <w:proofErr w:type="gramEnd"/>
      <w:r w:rsidRPr="00455631">
        <w:rPr>
          <w:rFonts w:ascii="Times New Roman" w:hAnsi="Times New Roman"/>
        </w:rPr>
        <w:t xml:space="preserve"> </w:t>
      </w:r>
    </w:p>
    <w:p w14:paraId="353586B0"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How much a weekly dose of </w:t>
      </w:r>
      <w:proofErr w:type="spellStart"/>
      <w:r w:rsidRPr="00455631">
        <w:rPr>
          <w:rFonts w:ascii="Times New Roman" w:hAnsi="Times New Roman"/>
        </w:rPr>
        <w:t>Zendil</w:t>
      </w:r>
      <w:proofErr w:type="spellEnd"/>
      <w:r w:rsidRPr="00455631">
        <w:rPr>
          <w:rFonts w:ascii="Times New Roman" w:hAnsi="Times New Roman"/>
        </w:rPr>
        <w:t xml:space="preserve"> costs </w:t>
      </w:r>
    </w:p>
    <w:p w14:paraId="617CE53A"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Whether </w:t>
      </w:r>
      <w:proofErr w:type="spellStart"/>
      <w:r w:rsidRPr="00455631">
        <w:rPr>
          <w:rFonts w:ascii="Times New Roman" w:hAnsi="Times New Roman"/>
        </w:rPr>
        <w:t>Zendil</w:t>
      </w:r>
      <w:proofErr w:type="spellEnd"/>
      <w:r w:rsidRPr="00455631">
        <w:rPr>
          <w:rFonts w:ascii="Times New Roman" w:hAnsi="Times New Roman"/>
        </w:rPr>
        <w:t xml:space="preserve"> has been recommended by a dentists’ association for this use </w:t>
      </w:r>
    </w:p>
    <w:p w14:paraId="432362D6" w14:textId="2D0FDC36" w:rsidR="000A6D78" w:rsidRPr="00455631" w:rsidRDefault="000A6D78" w:rsidP="000A6D78">
      <w:pPr>
        <w:rPr>
          <w:rFonts w:ascii="Times New Roman" w:hAnsi="Times New Roman"/>
        </w:rPr>
      </w:pPr>
      <w:r w:rsidRPr="00455631">
        <w:rPr>
          <w:rFonts w:ascii="Times New Roman" w:hAnsi="Times New Roman"/>
        </w:rPr>
        <w:br w:type="page"/>
      </w:r>
    </w:p>
    <w:p w14:paraId="46547AB7" w14:textId="77777777" w:rsidR="003E312C" w:rsidRDefault="000A6D78" w:rsidP="000A6D78">
      <w:pPr>
        <w:keepNext/>
        <w:rPr>
          <w:rFonts w:ascii="Times New Roman" w:hAnsi="Times New Roman"/>
        </w:rPr>
      </w:pPr>
      <w:r w:rsidRPr="00455631">
        <w:rPr>
          <w:rFonts w:ascii="Times New Roman" w:hAnsi="Times New Roman"/>
        </w:rPr>
        <w:lastRenderedPageBreak/>
        <w:t xml:space="preserve">Prostate cancer screening means checking a man’s prostate for cancer with the Prostate specific antigen (PSA) test before there are symptoms of the disease.     </w:t>
      </w:r>
    </w:p>
    <w:p w14:paraId="3F939398" w14:textId="547FCFD1" w:rsidR="000A6D78" w:rsidRDefault="000A6D78" w:rsidP="000A6D78">
      <w:pPr>
        <w:keepNext/>
        <w:rPr>
          <w:rFonts w:ascii="Times New Roman" w:hAnsi="Times New Roman"/>
        </w:rPr>
      </w:pPr>
      <w:r w:rsidRPr="00455631">
        <w:rPr>
          <w:rFonts w:ascii="Times New Roman" w:hAnsi="Times New Roman"/>
        </w:rPr>
        <w:t xml:space="preserve">The data below shows results from screening for men (50 years or older), depending on whether they participated in prostate cancer screening for 11 years.      </w:t>
      </w:r>
    </w:p>
    <w:p w14:paraId="1B91FE9F" w14:textId="77777777" w:rsidR="000A6D78" w:rsidRDefault="000A6D78" w:rsidP="000A6D78">
      <w:pPr>
        <w:keepNext/>
        <w:rPr>
          <w:rFonts w:ascii="Times New Roman" w:hAnsi="Times New Roman"/>
        </w:rPr>
      </w:pPr>
      <w:r w:rsidRPr="00455631">
        <w:rPr>
          <w:rFonts w:ascii="Times New Roman" w:hAnsi="Times New Roman"/>
          <w:b/>
        </w:rPr>
        <w:t xml:space="preserve">From 1,000 men who participated in screening: </w:t>
      </w:r>
      <w:r w:rsidRPr="00455631">
        <w:rPr>
          <w:rFonts w:ascii="Times New Roman" w:hAnsi="Times New Roman"/>
        </w:rPr>
        <w:t xml:space="preserve">  </w:t>
      </w:r>
    </w:p>
    <w:p w14:paraId="4AE1C96A" w14:textId="77777777" w:rsidR="000A6D78" w:rsidRDefault="000A6D78" w:rsidP="000A6D78">
      <w:pPr>
        <w:keepNext/>
        <w:rPr>
          <w:rFonts w:ascii="Times New Roman" w:hAnsi="Times New Roman"/>
        </w:rPr>
      </w:pPr>
      <w:r w:rsidRPr="00455631">
        <w:rPr>
          <w:rFonts w:ascii="Times New Roman" w:hAnsi="Times New Roman"/>
        </w:rPr>
        <w:t xml:space="preserve">7 men died of prostate cancer.   </w:t>
      </w:r>
    </w:p>
    <w:p w14:paraId="52F8D56D" w14:textId="77777777" w:rsidR="000A6D78" w:rsidRDefault="000A6D78" w:rsidP="000A6D78">
      <w:pPr>
        <w:keepNext/>
        <w:rPr>
          <w:rFonts w:ascii="Times New Roman" w:hAnsi="Times New Roman"/>
        </w:rPr>
      </w:pPr>
      <w:r w:rsidRPr="00455631">
        <w:rPr>
          <w:rFonts w:ascii="Times New Roman" w:hAnsi="Times New Roman"/>
        </w:rPr>
        <w:t xml:space="preserve">20 men underwent unnecessary cancer treatment. They were diagnosed with prostate </w:t>
      </w:r>
      <w:proofErr w:type="gramStart"/>
      <w:r w:rsidRPr="00455631">
        <w:rPr>
          <w:rFonts w:ascii="Times New Roman" w:hAnsi="Times New Roman"/>
        </w:rPr>
        <w:t>cancer</w:t>
      </w:r>
      <w:proofErr w:type="gramEnd"/>
      <w:r w:rsidRPr="00455631">
        <w:rPr>
          <w:rFonts w:ascii="Times New Roman" w:hAnsi="Times New Roman"/>
        </w:rPr>
        <w:t xml:space="preserve"> but this cancer would not have been found without screening and would not have threatened their lives. The treatment often included surgery to remove the prostate or radiation therapy, which can cause incontinence or impotence.      </w:t>
      </w:r>
    </w:p>
    <w:p w14:paraId="2F20A259" w14:textId="77777777" w:rsidR="000A6D78" w:rsidRDefault="000A6D78" w:rsidP="000A6D78">
      <w:pPr>
        <w:keepNext/>
        <w:rPr>
          <w:rFonts w:ascii="Times New Roman" w:hAnsi="Times New Roman"/>
        </w:rPr>
      </w:pPr>
      <w:r w:rsidRPr="00455631">
        <w:rPr>
          <w:rFonts w:ascii="Times New Roman" w:hAnsi="Times New Roman"/>
          <w:b/>
        </w:rPr>
        <w:t xml:space="preserve">From 1,000 men who did NOT participate in screening: </w:t>
      </w:r>
      <w:r w:rsidRPr="00455631">
        <w:rPr>
          <w:rFonts w:ascii="Times New Roman" w:hAnsi="Times New Roman"/>
        </w:rPr>
        <w:t xml:space="preserve">  </w:t>
      </w:r>
    </w:p>
    <w:p w14:paraId="1200EB74" w14:textId="77777777" w:rsidR="000A6D78" w:rsidRDefault="000A6D78" w:rsidP="000A6D78">
      <w:pPr>
        <w:keepNext/>
        <w:rPr>
          <w:rFonts w:ascii="Times New Roman" w:hAnsi="Times New Roman"/>
        </w:rPr>
      </w:pPr>
      <w:r>
        <w:rPr>
          <w:rFonts w:ascii="Times New Roman" w:hAnsi="Times New Roman"/>
        </w:rPr>
        <w:t>7</w:t>
      </w:r>
      <w:r w:rsidRPr="00455631">
        <w:rPr>
          <w:rFonts w:ascii="Times New Roman" w:hAnsi="Times New Roman"/>
        </w:rPr>
        <w:t xml:space="preserve"> men died of prostate cancer.   </w:t>
      </w:r>
    </w:p>
    <w:p w14:paraId="485580AE" w14:textId="77777777" w:rsidR="000A6D78" w:rsidRPr="00455631" w:rsidRDefault="000A6D78" w:rsidP="000A6D78">
      <w:pPr>
        <w:keepNext/>
        <w:rPr>
          <w:rFonts w:ascii="Times New Roman" w:hAnsi="Times New Roman"/>
        </w:rPr>
      </w:pPr>
      <w:r w:rsidRPr="00455631">
        <w:rPr>
          <w:rFonts w:ascii="Times New Roman" w:hAnsi="Times New Roman"/>
        </w:rPr>
        <w:t>No men were treated unnecessarily.</w:t>
      </w:r>
    </w:p>
    <w:p w14:paraId="13366E40" w14:textId="77777777" w:rsidR="000A6D78" w:rsidRPr="00455631" w:rsidRDefault="000A6D78" w:rsidP="000A6D78">
      <w:pPr>
        <w:rPr>
          <w:rFonts w:ascii="Times New Roman" w:hAnsi="Times New Roman"/>
        </w:rPr>
      </w:pPr>
    </w:p>
    <w:p w14:paraId="2A305B54" w14:textId="77777777" w:rsidR="000A6D78" w:rsidRPr="00455631" w:rsidRDefault="000A6D78" w:rsidP="000A6D78">
      <w:pPr>
        <w:keepNext/>
        <w:rPr>
          <w:rFonts w:ascii="Times New Roman" w:hAnsi="Times New Roman"/>
        </w:rPr>
      </w:pPr>
      <w:r w:rsidRPr="00455631">
        <w:rPr>
          <w:rFonts w:ascii="Times New Roman" w:hAnsi="Times New Roman"/>
        </w:rPr>
        <w:t>For each 1,000 men who participated in prostate cancer screening, how many men were saved (i.e., how many men would have died otherwise)?</w:t>
      </w:r>
      <w:r w:rsidRPr="00455631">
        <w:rPr>
          <w:rFonts w:ascii="Times New Roman" w:hAnsi="Times New Roman"/>
        </w:rPr>
        <w:br/>
        <w:t>Please give your answer in terms of "____ men out of 1,000"</w:t>
      </w:r>
    </w:p>
    <w:p w14:paraId="1C2C6355" w14:textId="77777777" w:rsidR="000A6D78" w:rsidRPr="00455631" w:rsidRDefault="000A6D78" w:rsidP="000A6D78">
      <w:pPr>
        <w:pStyle w:val="TextEntryLine"/>
        <w:ind w:firstLine="400"/>
        <w:rPr>
          <w:rFonts w:ascii="Times New Roman" w:hAnsi="Times New Roman" w:cs="Times New Roman"/>
          <w:sz w:val="24"/>
          <w:szCs w:val="24"/>
        </w:rPr>
      </w:pPr>
      <w:r w:rsidRPr="00455631">
        <w:rPr>
          <w:rFonts w:ascii="Times New Roman" w:hAnsi="Times New Roman" w:cs="Times New Roman"/>
          <w:sz w:val="24"/>
          <w:szCs w:val="24"/>
        </w:rPr>
        <w:t>________________________________________________________________</w:t>
      </w:r>
    </w:p>
    <w:p w14:paraId="6DEB8819" w14:textId="77777777" w:rsidR="000A6D78" w:rsidRPr="00455631" w:rsidRDefault="000A6D78" w:rsidP="000A6D78">
      <w:pPr>
        <w:rPr>
          <w:rFonts w:ascii="Times New Roman" w:hAnsi="Times New Roman"/>
        </w:rPr>
      </w:pPr>
    </w:p>
    <w:p w14:paraId="7FD10736" w14:textId="77777777" w:rsidR="000A6D78" w:rsidRPr="00455631" w:rsidRDefault="000A6D78" w:rsidP="000A6D78">
      <w:pPr>
        <w:keepNext/>
        <w:rPr>
          <w:rFonts w:ascii="Times New Roman" w:hAnsi="Times New Roman"/>
        </w:rPr>
      </w:pPr>
      <w:r w:rsidRPr="00455631">
        <w:rPr>
          <w:rFonts w:ascii="Times New Roman" w:hAnsi="Times New Roman"/>
        </w:rPr>
        <w:t>If 2,000 men participate in screening for 11 years, how many of these men will undergo unnecessary treatment for prostate cancer?</w:t>
      </w:r>
      <w:r w:rsidRPr="00455631">
        <w:rPr>
          <w:rFonts w:ascii="Times New Roman" w:hAnsi="Times New Roman"/>
        </w:rPr>
        <w:br/>
        <w:t>Please give your answer in terms of "____ men out of 2,000"</w:t>
      </w:r>
    </w:p>
    <w:p w14:paraId="110EA49F" w14:textId="77777777" w:rsidR="000A6D78" w:rsidRPr="00455631" w:rsidRDefault="000A6D78" w:rsidP="000A6D78">
      <w:pPr>
        <w:pStyle w:val="TextEntryLine"/>
        <w:ind w:firstLine="400"/>
        <w:rPr>
          <w:rFonts w:ascii="Times New Roman" w:hAnsi="Times New Roman" w:cs="Times New Roman"/>
          <w:sz w:val="24"/>
          <w:szCs w:val="24"/>
        </w:rPr>
      </w:pPr>
      <w:r w:rsidRPr="00455631">
        <w:rPr>
          <w:rFonts w:ascii="Times New Roman" w:hAnsi="Times New Roman" w:cs="Times New Roman"/>
          <w:sz w:val="24"/>
          <w:szCs w:val="24"/>
        </w:rPr>
        <w:t>________________________________________________________________</w:t>
      </w:r>
    </w:p>
    <w:p w14:paraId="79CE20EE" w14:textId="77777777" w:rsidR="000A6D78" w:rsidRPr="00455631" w:rsidRDefault="000A6D78" w:rsidP="000A6D78">
      <w:pPr>
        <w:rPr>
          <w:rFonts w:ascii="Times New Roman" w:hAnsi="Times New Roman"/>
        </w:rPr>
      </w:pPr>
    </w:p>
    <w:p w14:paraId="73D23B00" w14:textId="77777777" w:rsidR="000A6D78" w:rsidRPr="00455631" w:rsidRDefault="000A6D78" w:rsidP="000A6D78">
      <w:pPr>
        <w:keepNext/>
        <w:rPr>
          <w:rFonts w:ascii="Times New Roman" w:hAnsi="Times New Roman"/>
        </w:rPr>
      </w:pPr>
      <w:r w:rsidRPr="00455631">
        <w:rPr>
          <w:rFonts w:ascii="Times New Roman" w:hAnsi="Times New Roman"/>
        </w:rPr>
        <w:lastRenderedPageBreak/>
        <w:t>Screening reduces the risk of dying from prostate cancer by ____%.</w:t>
      </w:r>
    </w:p>
    <w:p w14:paraId="632E689B"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0 </w:t>
      </w:r>
    </w:p>
    <w:p w14:paraId="066FFB06"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20 </w:t>
      </w:r>
    </w:p>
    <w:p w14:paraId="10FDBA33"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50 </w:t>
      </w:r>
    </w:p>
    <w:p w14:paraId="70DCDFA9"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80 </w:t>
      </w:r>
    </w:p>
    <w:p w14:paraId="647D4BE1" w14:textId="77777777" w:rsidR="000A6D78" w:rsidRPr="00455631" w:rsidRDefault="000A6D78" w:rsidP="000A6D78">
      <w:pPr>
        <w:pStyle w:val="ListParagraph"/>
        <w:keepNext/>
        <w:numPr>
          <w:ilvl w:val="0"/>
          <w:numId w:val="11"/>
        </w:numPr>
        <w:spacing w:before="120" w:line="240" w:lineRule="auto"/>
        <w:ind w:firstLine="0"/>
        <w:contextualSpacing w:val="0"/>
        <w:rPr>
          <w:rFonts w:ascii="Times New Roman" w:hAnsi="Times New Roman"/>
        </w:rPr>
      </w:pPr>
      <w:r w:rsidRPr="00455631">
        <w:rPr>
          <w:rFonts w:ascii="Times New Roman" w:hAnsi="Times New Roman"/>
        </w:rPr>
        <w:t xml:space="preserve">100 </w:t>
      </w:r>
    </w:p>
    <w:p w14:paraId="35D4EFC0" w14:textId="77777777" w:rsidR="000A6D78" w:rsidRDefault="000A6D78" w:rsidP="000A6D78">
      <w:pPr>
        <w:spacing w:line="240" w:lineRule="auto"/>
        <w:rPr>
          <w:rFonts w:ascii="Times New Roman" w:hAnsi="Times New Roman"/>
          <w:b/>
        </w:rPr>
      </w:pPr>
      <w:r>
        <w:rPr>
          <w:rFonts w:ascii="Times New Roman" w:hAnsi="Times New Roman"/>
          <w:b/>
        </w:rPr>
        <w:br w:type="page"/>
      </w:r>
    </w:p>
    <w:p w14:paraId="6CC1A797" w14:textId="718B7A51" w:rsidR="000A6D78" w:rsidRPr="000664A2" w:rsidRDefault="000664A2" w:rsidP="00F50C83">
      <w:pPr>
        <w:pStyle w:val="Heading1"/>
        <w:rPr>
          <w:rFonts w:ascii="Times New Roman" w:hAnsi="Times New Roman"/>
        </w:rPr>
      </w:pPr>
      <w:bookmarkStart w:id="52" w:name="_Toc513472007"/>
      <w:r>
        <w:lastRenderedPageBreak/>
        <w:t xml:space="preserve">Appendix </w:t>
      </w:r>
      <w:r w:rsidR="008C3DD0">
        <w:t>H</w:t>
      </w:r>
      <w:r>
        <w:t xml:space="preserve">: Adult </w:t>
      </w:r>
      <w:proofErr w:type="gramStart"/>
      <w:r>
        <w:t>Decision Making</w:t>
      </w:r>
      <w:proofErr w:type="gramEnd"/>
      <w:r>
        <w:t xml:space="preserve"> Competency (</w:t>
      </w:r>
      <w:proofErr w:type="spellStart"/>
      <w:r>
        <w:t>Bruin</w:t>
      </w:r>
      <w:r w:rsidR="00496C93">
        <w:t>e</w:t>
      </w:r>
      <w:proofErr w:type="spellEnd"/>
      <w:r w:rsidR="00496C93">
        <w:t xml:space="preserve"> de Bruin, Parker, &amp; </w:t>
      </w:r>
      <w:proofErr w:type="spellStart"/>
      <w:r w:rsidR="00496C93">
        <w:t>Fischhoff</w:t>
      </w:r>
      <w:proofErr w:type="spellEnd"/>
      <w:r w:rsidR="00496C93">
        <w:t>, 2007)</w:t>
      </w:r>
      <w:bookmarkEnd w:id="52"/>
    </w:p>
    <w:p w14:paraId="5C4742D7" w14:textId="77777777" w:rsidR="000A6D78" w:rsidRPr="00E92220" w:rsidRDefault="000A6D78" w:rsidP="000A6D78">
      <w:pPr>
        <w:rPr>
          <w:rFonts w:ascii="Times New Roman" w:hAnsi="Times New Roman"/>
          <w:b/>
        </w:rPr>
      </w:pPr>
      <w:r w:rsidRPr="00E92220">
        <w:rPr>
          <w:rFonts w:ascii="Times New Roman" w:hAnsi="Times New Roman"/>
          <w:b/>
        </w:rPr>
        <w:t>Resistance to Framing Part 1</w:t>
      </w:r>
    </w:p>
    <w:p w14:paraId="34DC1D07"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u w:val="single"/>
        </w:rPr>
      </w:pPr>
      <w:r w:rsidRPr="003F1EED">
        <w:rPr>
          <w:rFonts w:ascii="Times New Roman" w:hAnsi="Times New Roman"/>
          <w:b/>
          <w:u w:val="single"/>
        </w:rPr>
        <w:t>Instructions:</w:t>
      </w:r>
    </w:p>
    <w:p w14:paraId="7B527719"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 xml:space="preserve">Each of the following problems presents a choice between two options.  Each problem is presented with a scale ranging from 1 (representing one option) through 6 (representing the other option).  For each item, please circle the number on the scale that best reflects your relative preference between the two options.  </w:t>
      </w:r>
    </w:p>
    <w:p w14:paraId="25AFE6F4"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 xml:space="preserve"> </w:t>
      </w:r>
    </w:p>
    <w:p w14:paraId="683BF5A1"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 xml:space="preserve">     Problem 1</w:t>
      </w:r>
    </w:p>
    <w:p w14:paraId="5F4B1D45" w14:textId="77777777" w:rsidR="000A6D78" w:rsidRPr="003F1EED" w:rsidRDefault="000A6D78" w:rsidP="000A6D78">
      <w:pPr>
        <w:pStyle w:val="BodyTextIndent"/>
        <w:rPr>
          <w:szCs w:val="24"/>
        </w:rPr>
      </w:pPr>
      <w:r w:rsidRPr="003F1EED">
        <w:rPr>
          <w:szCs w:val="24"/>
        </w:rPr>
        <w:t>Imagine that recent evidence has shown that a pesticide is threatening the lives of 1,200 endangered animals.  Two response options have been suggested:</w:t>
      </w:r>
    </w:p>
    <w:p w14:paraId="5FAEBC9A" w14:textId="77777777" w:rsidR="000A6D78" w:rsidRPr="003F1EED" w:rsidRDefault="000A6D78" w:rsidP="000A6D78">
      <w:pPr>
        <w:pStyle w:val="BodyTextIndent"/>
        <w:rPr>
          <w:szCs w:val="24"/>
        </w:rPr>
      </w:pPr>
    </w:p>
    <w:p w14:paraId="4D86464C" w14:textId="77777777" w:rsidR="000A6D78" w:rsidRPr="003F1EED" w:rsidRDefault="000A6D78" w:rsidP="000A6D78">
      <w:pPr>
        <w:pStyle w:val="BodyTextIndent"/>
        <w:ind w:left="720"/>
        <w:rPr>
          <w:szCs w:val="24"/>
        </w:rPr>
      </w:pPr>
      <w:r w:rsidRPr="003F1EED">
        <w:rPr>
          <w:szCs w:val="24"/>
        </w:rPr>
        <w:t>If Option A is used, 600 animals will be saved for sure.</w:t>
      </w:r>
    </w:p>
    <w:p w14:paraId="3343B018" w14:textId="77777777" w:rsidR="000A6D78" w:rsidRPr="003F1EED" w:rsidRDefault="000A6D78" w:rsidP="000A6D78">
      <w:pPr>
        <w:pStyle w:val="BodyTextIndent"/>
        <w:ind w:left="720"/>
        <w:rPr>
          <w:szCs w:val="24"/>
        </w:rPr>
      </w:pPr>
    </w:p>
    <w:p w14:paraId="46C7646E" w14:textId="77777777" w:rsidR="000A6D78" w:rsidRPr="003F1EED" w:rsidRDefault="000A6D78" w:rsidP="000A6D78">
      <w:pPr>
        <w:pStyle w:val="BodyTextIndent"/>
        <w:ind w:left="720"/>
        <w:rPr>
          <w:szCs w:val="24"/>
        </w:rPr>
      </w:pPr>
      <w:r w:rsidRPr="003F1EED">
        <w:rPr>
          <w:szCs w:val="24"/>
        </w:rPr>
        <w:t>If Option B is used, there is a 75% chance that 800 animals will be saved, and a 25% chance that no animals will be saved.</w:t>
      </w:r>
    </w:p>
    <w:p w14:paraId="6A64B663" w14:textId="77777777" w:rsidR="000A6D78" w:rsidRPr="003F1EED" w:rsidRDefault="000A6D78" w:rsidP="000A6D78">
      <w:pPr>
        <w:pStyle w:val="BodyTextIndent"/>
        <w:rPr>
          <w:szCs w:val="24"/>
        </w:rPr>
      </w:pPr>
    </w:p>
    <w:p w14:paraId="34B5D96B" w14:textId="77777777" w:rsidR="000A6D78" w:rsidRPr="003F1EED" w:rsidRDefault="000A6D78" w:rsidP="000A6D78">
      <w:pPr>
        <w:pStyle w:val="BodyTextIndent"/>
        <w:rPr>
          <w:szCs w:val="24"/>
        </w:rPr>
      </w:pPr>
      <w:r w:rsidRPr="003F1EED">
        <w:rPr>
          <w:szCs w:val="24"/>
        </w:rPr>
        <w:t xml:space="preserve">Which option do you recommend </w:t>
      </w:r>
      <w:proofErr w:type="gramStart"/>
      <w:r w:rsidRPr="003F1EED">
        <w:rPr>
          <w:szCs w:val="24"/>
        </w:rPr>
        <w:t>to use</w:t>
      </w:r>
      <w:proofErr w:type="gramEnd"/>
      <w:r w:rsidRPr="003F1EED">
        <w:rPr>
          <w:szCs w:val="24"/>
        </w:rPr>
        <w:t xml:space="preserve">?  </w:t>
      </w:r>
    </w:p>
    <w:p w14:paraId="3F62B576" w14:textId="77777777" w:rsidR="000A6D78" w:rsidRPr="003F1EED" w:rsidRDefault="000A6D78" w:rsidP="000A6D78">
      <w:pPr>
        <w:pStyle w:val="BodyTextIndent"/>
        <w:rPr>
          <w:szCs w:val="24"/>
        </w:rPr>
      </w:pPr>
    </w:p>
    <w:p w14:paraId="48D856A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2E81C00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42B19C1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32BD4737" w14:textId="77777777" w:rsidR="000A6D78" w:rsidRPr="003F1EED" w:rsidRDefault="000A6D78" w:rsidP="000A6D78">
      <w:pPr>
        <w:pStyle w:val="BodyTextIndent"/>
        <w:jc w:val="both"/>
        <w:rPr>
          <w:szCs w:val="24"/>
        </w:rPr>
      </w:pPr>
    </w:p>
    <w:p w14:paraId="2261D94E"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 xml:space="preserve">     Problem 2</w:t>
      </w:r>
    </w:p>
    <w:p w14:paraId="1EDA5463" w14:textId="77777777" w:rsidR="000A6D78" w:rsidRPr="003F1EED" w:rsidRDefault="000A6D78" w:rsidP="000A6D78">
      <w:pPr>
        <w:pStyle w:val="BodyTextIndent"/>
        <w:rPr>
          <w:szCs w:val="24"/>
        </w:rPr>
      </w:pPr>
      <w:r w:rsidRPr="003F1EED">
        <w:rPr>
          <w:szCs w:val="24"/>
        </w:rPr>
        <w:t>Because of changes in tax laws, you may get back as much as $1200 in income tax. Your accountant has been exploring alternative ways to take advantage of this situation. He has developed two plans:</w:t>
      </w:r>
    </w:p>
    <w:p w14:paraId="38E425A5" w14:textId="77777777" w:rsidR="000A6D78" w:rsidRPr="003F1EED" w:rsidRDefault="000A6D78" w:rsidP="000A6D78">
      <w:pPr>
        <w:pStyle w:val="BodyTextIndent"/>
        <w:rPr>
          <w:szCs w:val="24"/>
        </w:rPr>
      </w:pPr>
    </w:p>
    <w:p w14:paraId="2384EFF4" w14:textId="77777777" w:rsidR="000A6D78" w:rsidRPr="003F1EED" w:rsidRDefault="000A6D78" w:rsidP="000A6D78">
      <w:pPr>
        <w:pStyle w:val="BodyTextIndent"/>
        <w:ind w:left="720"/>
        <w:rPr>
          <w:szCs w:val="24"/>
        </w:rPr>
      </w:pPr>
      <w:r w:rsidRPr="003F1EED">
        <w:rPr>
          <w:szCs w:val="24"/>
        </w:rPr>
        <w:t xml:space="preserve">If Plan A is adopted, you will get back $400 of the possible $1200. </w:t>
      </w:r>
    </w:p>
    <w:p w14:paraId="3DF62248" w14:textId="77777777" w:rsidR="000A6D78" w:rsidRPr="003F1EED" w:rsidRDefault="000A6D78" w:rsidP="000A6D78">
      <w:pPr>
        <w:pStyle w:val="BodyTextIndent"/>
        <w:ind w:left="720"/>
        <w:rPr>
          <w:szCs w:val="24"/>
        </w:rPr>
      </w:pPr>
    </w:p>
    <w:p w14:paraId="268DF84D" w14:textId="77777777" w:rsidR="000A6D78" w:rsidRPr="003F1EED" w:rsidRDefault="000A6D78" w:rsidP="000A6D78">
      <w:pPr>
        <w:pStyle w:val="BodyTextIndent"/>
        <w:ind w:left="720"/>
        <w:rPr>
          <w:szCs w:val="24"/>
        </w:rPr>
      </w:pPr>
      <w:r w:rsidRPr="003F1EED">
        <w:rPr>
          <w:szCs w:val="24"/>
        </w:rPr>
        <w:t xml:space="preserve">If Plan B is adopted, you have a 33% chance of getting back all $1200, and a 67% chance of getting back no money. </w:t>
      </w:r>
    </w:p>
    <w:p w14:paraId="2F7B7B23" w14:textId="77777777" w:rsidR="000A6D78" w:rsidRPr="003F1EED" w:rsidRDefault="000A6D78" w:rsidP="000A6D78">
      <w:pPr>
        <w:pStyle w:val="BodyTextIndent"/>
        <w:rPr>
          <w:szCs w:val="24"/>
        </w:rPr>
      </w:pPr>
    </w:p>
    <w:p w14:paraId="2F2FCD66" w14:textId="77777777" w:rsidR="000A6D78" w:rsidRPr="003F1EED" w:rsidRDefault="000A6D78" w:rsidP="000A6D78">
      <w:pPr>
        <w:pStyle w:val="BodyTextIndent"/>
        <w:rPr>
          <w:szCs w:val="24"/>
        </w:rPr>
      </w:pPr>
      <w:r w:rsidRPr="003F1EED">
        <w:rPr>
          <w:szCs w:val="24"/>
        </w:rPr>
        <w:t xml:space="preserve">Which plan would you use?    </w:t>
      </w:r>
    </w:p>
    <w:p w14:paraId="57E79A2B" w14:textId="77777777" w:rsidR="000A6D78" w:rsidRPr="003F1EED" w:rsidRDefault="000A6D78" w:rsidP="000A6D78">
      <w:pPr>
        <w:pStyle w:val="BodyTextIndent"/>
        <w:rPr>
          <w:szCs w:val="24"/>
        </w:rPr>
      </w:pPr>
    </w:p>
    <w:p w14:paraId="6B1254D6"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394D8131"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6D61FA8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62D61DE8" w14:textId="77777777" w:rsidR="000A6D78" w:rsidRPr="003F1EED" w:rsidRDefault="000A6D78" w:rsidP="000A6D78">
      <w:pPr>
        <w:pStyle w:val="BodyTextIndent"/>
        <w:rPr>
          <w:szCs w:val="24"/>
        </w:rPr>
      </w:pPr>
    </w:p>
    <w:p w14:paraId="4B464517" w14:textId="77777777" w:rsidR="000A6D78" w:rsidRPr="003F1EED" w:rsidRDefault="000A6D78" w:rsidP="000A6D78">
      <w:pPr>
        <w:spacing w:line="240" w:lineRule="auto"/>
        <w:rPr>
          <w:rFonts w:ascii="Times New Roman" w:hAnsi="Times New Roman"/>
          <w:b/>
        </w:rPr>
      </w:pPr>
    </w:p>
    <w:p w14:paraId="59E91B72" w14:textId="77777777" w:rsidR="00CE287F" w:rsidRDefault="000A6D78" w:rsidP="000A6D78">
      <w:pPr>
        <w:spacing w:line="240" w:lineRule="auto"/>
        <w:rPr>
          <w:rFonts w:ascii="Times New Roman" w:hAnsi="Times New Roman"/>
          <w:b/>
        </w:rPr>
      </w:pPr>
      <w:r w:rsidRPr="003F1EED">
        <w:rPr>
          <w:rFonts w:ascii="Times New Roman" w:hAnsi="Times New Roman"/>
          <w:b/>
        </w:rPr>
        <w:t xml:space="preserve">      </w:t>
      </w:r>
    </w:p>
    <w:p w14:paraId="61D56E34" w14:textId="59DEF851" w:rsidR="000A6D78" w:rsidRPr="003F1EED" w:rsidRDefault="000A6D78" w:rsidP="000A6D78">
      <w:pPr>
        <w:spacing w:line="240" w:lineRule="auto"/>
        <w:rPr>
          <w:rFonts w:ascii="Times New Roman" w:hAnsi="Times New Roman"/>
          <w:b/>
        </w:rPr>
      </w:pPr>
      <w:r w:rsidRPr="003F1EED">
        <w:rPr>
          <w:rFonts w:ascii="Times New Roman" w:hAnsi="Times New Roman"/>
          <w:b/>
        </w:rPr>
        <w:lastRenderedPageBreak/>
        <w:t>Problem 3</w:t>
      </w:r>
    </w:p>
    <w:p w14:paraId="53F19B7A" w14:textId="77777777" w:rsidR="000A6D78" w:rsidRPr="003F1EED" w:rsidRDefault="000A6D78" w:rsidP="000A6D78">
      <w:pPr>
        <w:pStyle w:val="BodyTextIndent"/>
        <w:rPr>
          <w:szCs w:val="24"/>
        </w:rPr>
      </w:pPr>
      <w:r w:rsidRPr="003F1EED">
        <w:rPr>
          <w:szCs w:val="24"/>
        </w:rPr>
        <w:t xml:space="preserve">Imagine that in one </w:t>
      </w:r>
      <w:proofErr w:type="gramStart"/>
      <w:r w:rsidRPr="003F1EED">
        <w:rPr>
          <w:szCs w:val="24"/>
        </w:rPr>
        <w:t>particular state</w:t>
      </w:r>
      <w:proofErr w:type="gramEnd"/>
      <w:r w:rsidRPr="003F1EED">
        <w:rPr>
          <w:szCs w:val="24"/>
        </w:rPr>
        <w:t xml:space="preserve"> it is projected that 1000 students will drop out of school during the next year. Two programs have been proposed to address this problem, but only one can be implemented. Based on other states’ experiences with the programs, estimates of the outcomes that can be expected from each program can be made. Assume for purposes of this decision that these estimates of the outcomes are accurate and are as follows:</w:t>
      </w:r>
    </w:p>
    <w:p w14:paraId="76E6884F" w14:textId="77777777" w:rsidR="000A6D78" w:rsidRPr="003F1EED" w:rsidRDefault="000A6D78" w:rsidP="000A6D78">
      <w:pPr>
        <w:pStyle w:val="BodyTextIndent"/>
        <w:rPr>
          <w:szCs w:val="24"/>
        </w:rPr>
      </w:pPr>
    </w:p>
    <w:p w14:paraId="05083B9C" w14:textId="77777777" w:rsidR="000A6D78" w:rsidRPr="003F1EED" w:rsidRDefault="000A6D78" w:rsidP="000A6D78">
      <w:pPr>
        <w:pStyle w:val="BodyTextIndent"/>
        <w:ind w:left="720"/>
        <w:rPr>
          <w:szCs w:val="24"/>
        </w:rPr>
      </w:pPr>
      <w:r w:rsidRPr="003F1EED">
        <w:rPr>
          <w:szCs w:val="24"/>
        </w:rPr>
        <w:t xml:space="preserve">If Program A is adopted, 400 of the 1000 students will stay in school. </w:t>
      </w:r>
    </w:p>
    <w:p w14:paraId="27E37B5B" w14:textId="77777777" w:rsidR="000A6D78" w:rsidRPr="003F1EED" w:rsidRDefault="000A6D78" w:rsidP="000A6D78">
      <w:pPr>
        <w:pStyle w:val="BodyTextIndent"/>
        <w:ind w:left="720"/>
        <w:rPr>
          <w:szCs w:val="24"/>
        </w:rPr>
      </w:pPr>
    </w:p>
    <w:p w14:paraId="5D0027ED" w14:textId="77777777" w:rsidR="000A6D78" w:rsidRPr="003F1EED" w:rsidRDefault="000A6D78" w:rsidP="000A6D78">
      <w:pPr>
        <w:pStyle w:val="BodyTextIndent"/>
        <w:ind w:left="720"/>
        <w:rPr>
          <w:szCs w:val="24"/>
        </w:rPr>
      </w:pPr>
      <w:r w:rsidRPr="003F1EED">
        <w:rPr>
          <w:szCs w:val="24"/>
        </w:rPr>
        <w:t xml:space="preserve">If Program B is adopted, there is a 40% chance that all 1000 students will stay in school and 60% chance that none of the 1000 students will stay in school. </w:t>
      </w:r>
    </w:p>
    <w:p w14:paraId="6A088F14" w14:textId="77777777" w:rsidR="000A6D78" w:rsidRPr="003F1EED" w:rsidRDefault="000A6D78" w:rsidP="000A6D78">
      <w:pPr>
        <w:pStyle w:val="BodyTextIndent"/>
        <w:rPr>
          <w:szCs w:val="24"/>
        </w:rPr>
      </w:pPr>
    </w:p>
    <w:p w14:paraId="6565E641" w14:textId="77777777" w:rsidR="000A6D78" w:rsidRPr="003F1EED" w:rsidRDefault="000A6D78" w:rsidP="000A6D78">
      <w:pPr>
        <w:pStyle w:val="BodyTextIndent"/>
        <w:rPr>
          <w:szCs w:val="24"/>
        </w:rPr>
      </w:pPr>
      <w:r w:rsidRPr="003F1EED">
        <w:rPr>
          <w:szCs w:val="24"/>
        </w:rPr>
        <w:t xml:space="preserve">Which program would you favor for implementation?   </w:t>
      </w:r>
    </w:p>
    <w:p w14:paraId="113F2C59" w14:textId="77777777" w:rsidR="000A6D78" w:rsidRPr="003F1EED" w:rsidRDefault="000A6D78" w:rsidP="000A6D78">
      <w:pPr>
        <w:pStyle w:val="BodyTextIndent"/>
        <w:rPr>
          <w:szCs w:val="24"/>
        </w:rPr>
      </w:pPr>
    </w:p>
    <w:p w14:paraId="3F9518EA"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55E9A6E4"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7FB46984"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4740F459" w14:textId="77777777" w:rsidR="000A6D78" w:rsidRPr="003F1EED" w:rsidRDefault="000A6D78" w:rsidP="000A6D78">
      <w:pPr>
        <w:pStyle w:val="BodyTextIndent"/>
        <w:rPr>
          <w:szCs w:val="24"/>
        </w:rPr>
      </w:pPr>
    </w:p>
    <w:p w14:paraId="21EADCDD"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 xml:space="preserve">      Problem 4</w:t>
      </w:r>
    </w:p>
    <w:p w14:paraId="4A27DEA7"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Imagine that the U.S. is preparing for the outbreak of an unusual disease, which is expected to kill 600 people. Two alternative programs to combat the disease have been proposed. Assume that the exact scientific estimates of the consequences of the programs are as follows:</w:t>
      </w:r>
    </w:p>
    <w:p w14:paraId="76959ABC" w14:textId="77777777" w:rsidR="000A6D78" w:rsidRPr="003F1EED" w:rsidRDefault="000A6D78" w:rsidP="000A6D78">
      <w:pPr>
        <w:spacing w:line="240" w:lineRule="auto"/>
        <w:ind w:left="720"/>
        <w:rPr>
          <w:rFonts w:ascii="Times New Roman" w:hAnsi="Times New Roman"/>
        </w:rPr>
      </w:pPr>
      <w:r w:rsidRPr="003F1EED">
        <w:rPr>
          <w:rFonts w:ascii="Times New Roman" w:hAnsi="Times New Roman"/>
        </w:rPr>
        <w:t xml:space="preserve">If Program A is adopted, 200 people will be saved. </w:t>
      </w:r>
    </w:p>
    <w:p w14:paraId="645E17FB" w14:textId="77777777" w:rsidR="000A6D78" w:rsidRPr="003F1EED" w:rsidRDefault="000A6D78" w:rsidP="000A6D78">
      <w:pPr>
        <w:spacing w:line="240" w:lineRule="auto"/>
        <w:ind w:left="720"/>
        <w:rPr>
          <w:rFonts w:ascii="Times New Roman" w:hAnsi="Times New Roman"/>
        </w:rPr>
      </w:pPr>
      <w:r w:rsidRPr="003F1EED">
        <w:rPr>
          <w:rFonts w:ascii="Times New Roman" w:hAnsi="Times New Roman"/>
        </w:rPr>
        <w:t xml:space="preserve">If Program B is adopted, there is a 33% chance that 600 people will be saved, and a 67% chance that no people will be saved. </w:t>
      </w:r>
    </w:p>
    <w:p w14:paraId="08CAD16D" w14:textId="77777777" w:rsidR="000A6D78" w:rsidRPr="003F1EED" w:rsidRDefault="000A6D78" w:rsidP="000A6D78">
      <w:pPr>
        <w:pStyle w:val="BodyTextIndent"/>
        <w:rPr>
          <w:szCs w:val="24"/>
        </w:rPr>
      </w:pPr>
      <w:r w:rsidRPr="003F1EED">
        <w:rPr>
          <w:szCs w:val="24"/>
        </w:rPr>
        <w:t xml:space="preserve">Which program do you recommend </w:t>
      </w:r>
      <w:proofErr w:type="gramStart"/>
      <w:r w:rsidRPr="003F1EED">
        <w:rPr>
          <w:szCs w:val="24"/>
        </w:rPr>
        <w:t>to use</w:t>
      </w:r>
      <w:proofErr w:type="gramEnd"/>
      <w:r w:rsidRPr="003F1EED">
        <w:rPr>
          <w:szCs w:val="24"/>
        </w:rPr>
        <w:t xml:space="preserve">?         </w:t>
      </w:r>
    </w:p>
    <w:p w14:paraId="67D102E2" w14:textId="77777777" w:rsidR="000A6D78" w:rsidRPr="003F1EED" w:rsidRDefault="000A6D78" w:rsidP="000A6D78">
      <w:pPr>
        <w:pStyle w:val="BodyTextIndent"/>
        <w:ind w:left="0"/>
        <w:rPr>
          <w:szCs w:val="24"/>
        </w:rPr>
      </w:pPr>
    </w:p>
    <w:p w14:paraId="5868927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3EC78418"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072374A6"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763EB54E" w14:textId="77777777" w:rsidR="000A6D78" w:rsidRPr="003F1EED" w:rsidRDefault="000A6D78" w:rsidP="000A6D78">
      <w:pPr>
        <w:pStyle w:val="BodyTextIndent"/>
        <w:rPr>
          <w:szCs w:val="24"/>
        </w:rPr>
      </w:pPr>
    </w:p>
    <w:p w14:paraId="5EBE6998" w14:textId="77777777" w:rsidR="000A6D78" w:rsidRPr="003F1EED" w:rsidRDefault="000A6D78" w:rsidP="000A6D78">
      <w:pPr>
        <w:pStyle w:val="BodyTextIndent"/>
        <w:ind w:left="0"/>
        <w:rPr>
          <w:b/>
          <w:bCs/>
          <w:szCs w:val="24"/>
        </w:rPr>
      </w:pPr>
      <w:r w:rsidRPr="003F1EED">
        <w:rPr>
          <w:b/>
          <w:bCs/>
          <w:szCs w:val="24"/>
        </w:rPr>
        <w:t xml:space="preserve">      Problem 5</w:t>
      </w:r>
    </w:p>
    <w:p w14:paraId="49E5DA96" w14:textId="77777777" w:rsidR="000A6D78" w:rsidRPr="003F1EED" w:rsidRDefault="000A6D78" w:rsidP="000A6D78">
      <w:pPr>
        <w:pStyle w:val="BodyTextIndent"/>
        <w:rPr>
          <w:szCs w:val="24"/>
        </w:rPr>
      </w:pPr>
      <w:r w:rsidRPr="003F1EED">
        <w:rPr>
          <w:szCs w:val="24"/>
        </w:rPr>
        <w:t>Imagine that your doctor tells you that you have a cancer that must be treated.  Your choices are as follows:</w:t>
      </w:r>
    </w:p>
    <w:p w14:paraId="11FF9BB0" w14:textId="77777777" w:rsidR="000A6D78" w:rsidRPr="003F1EED" w:rsidRDefault="000A6D78" w:rsidP="000A6D78">
      <w:pPr>
        <w:spacing w:line="240" w:lineRule="auto"/>
        <w:ind w:left="360"/>
        <w:rPr>
          <w:rFonts w:ascii="Times New Roman" w:hAnsi="Times New Roman"/>
        </w:rPr>
      </w:pPr>
    </w:p>
    <w:p w14:paraId="160477B2" w14:textId="77777777" w:rsidR="000A6D78" w:rsidRPr="003F1EED" w:rsidRDefault="000A6D78" w:rsidP="000A6D78">
      <w:pPr>
        <w:spacing w:line="240" w:lineRule="auto"/>
        <w:ind w:left="720"/>
        <w:rPr>
          <w:rFonts w:ascii="Times New Roman" w:hAnsi="Times New Roman"/>
        </w:rPr>
      </w:pPr>
      <w:r w:rsidRPr="003F1EED">
        <w:rPr>
          <w:rFonts w:ascii="Times New Roman" w:hAnsi="Times New Roman"/>
        </w:rPr>
        <w:t>Surgery:  Of 100 people having surgery, 90 live through the operation, and 34 are alive at the end of five years.</w:t>
      </w:r>
    </w:p>
    <w:p w14:paraId="4470A973" w14:textId="77777777" w:rsidR="000A6D78" w:rsidRPr="003F1EED" w:rsidRDefault="000A6D78" w:rsidP="000A6D78">
      <w:pPr>
        <w:pStyle w:val="BodyTextIndent2"/>
        <w:rPr>
          <w:szCs w:val="24"/>
        </w:rPr>
      </w:pPr>
      <w:r w:rsidRPr="003F1EED">
        <w:rPr>
          <w:szCs w:val="24"/>
        </w:rPr>
        <w:t>Radiation therapy:  Of 100 people having radiation therapy, all live through the treatment, and 22 are alive at the end of five years.</w:t>
      </w:r>
    </w:p>
    <w:p w14:paraId="31218D0D" w14:textId="77777777" w:rsidR="000A6D78" w:rsidRPr="003F1EED" w:rsidRDefault="000A6D78" w:rsidP="000A6D78">
      <w:pPr>
        <w:spacing w:line="240" w:lineRule="auto"/>
        <w:ind w:left="360"/>
        <w:rPr>
          <w:rFonts w:ascii="Times New Roman" w:hAnsi="Times New Roman"/>
        </w:rPr>
      </w:pPr>
    </w:p>
    <w:p w14:paraId="6F2CF141"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Which treatment would you choose?</w:t>
      </w:r>
      <w:r w:rsidRPr="003F1EED">
        <w:rPr>
          <w:rFonts w:ascii="Times New Roman" w:hAnsi="Times New Roman"/>
        </w:rPr>
        <w:tab/>
      </w:r>
    </w:p>
    <w:p w14:paraId="2A303A09" w14:textId="77777777" w:rsidR="000A6D78" w:rsidRPr="003F1EED" w:rsidRDefault="000A6D78" w:rsidP="000A6D78">
      <w:pPr>
        <w:pStyle w:val="BodyTextIndent"/>
        <w:rPr>
          <w:szCs w:val="24"/>
        </w:rPr>
      </w:pPr>
    </w:p>
    <w:p w14:paraId="172F22A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650D056"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65553627"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lastRenderedPageBreak/>
        <w:tab/>
        <w:t>choose surgery</w:t>
      </w:r>
      <w:r w:rsidRPr="003F1EED">
        <w:rPr>
          <w:szCs w:val="24"/>
        </w:rPr>
        <w:tab/>
      </w:r>
      <w:r w:rsidRPr="003F1EED">
        <w:rPr>
          <w:szCs w:val="24"/>
        </w:rPr>
        <w:tab/>
      </w:r>
      <w:r w:rsidRPr="003F1EED">
        <w:rPr>
          <w:szCs w:val="24"/>
        </w:rPr>
        <w:tab/>
      </w:r>
      <w:r w:rsidRPr="003F1EED">
        <w:rPr>
          <w:szCs w:val="24"/>
        </w:rPr>
        <w:tab/>
      </w:r>
      <w:r w:rsidRPr="003F1EED">
        <w:rPr>
          <w:szCs w:val="24"/>
        </w:rPr>
        <w:tab/>
        <w:t>choose radiation</w:t>
      </w:r>
    </w:p>
    <w:p w14:paraId="110B57E1" w14:textId="77777777" w:rsidR="000A6D78" w:rsidRPr="003F1EED" w:rsidRDefault="000A6D78" w:rsidP="000A6D78">
      <w:pPr>
        <w:pStyle w:val="BodyTextIndent"/>
        <w:ind w:left="0"/>
        <w:rPr>
          <w:b/>
          <w:bCs/>
          <w:szCs w:val="24"/>
        </w:rPr>
      </w:pPr>
    </w:p>
    <w:p w14:paraId="7B3700D1" w14:textId="77777777" w:rsidR="000A6D78" w:rsidRPr="003F1EED" w:rsidRDefault="000A6D78" w:rsidP="000A6D78">
      <w:pPr>
        <w:pStyle w:val="BodyTextIndent"/>
        <w:ind w:left="0"/>
        <w:rPr>
          <w:b/>
          <w:bCs/>
          <w:szCs w:val="24"/>
        </w:rPr>
      </w:pPr>
      <w:r w:rsidRPr="003F1EED">
        <w:rPr>
          <w:b/>
          <w:bCs/>
          <w:szCs w:val="24"/>
        </w:rPr>
        <w:t xml:space="preserve">     Problem 6</w:t>
      </w:r>
    </w:p>
    <w:p w14:paraId="082746F8" w14:textId="77777777" w:rsidR="000A6D78" w:rsidRPr="003F1EED" w:rsidRDefault="000A6D78" w:rsidP="000A6D78">
      <w:pPr>
        <w:pStyle w:val="BodyTextIndent"/>
        <w:rPr>
          <w:szCs w:val="24"/>
        </w:rPr>
      </w:pPr>
      <w:r w:rsidRPr="003F1EED">
        <w:rPr>
          <w:szCs w:val="24"/>
        </w:rPr>
        <w:t>Imagine that your client has $6,000 invested in the stock market. A downturn in the economy is occurring. You have two investment strategies that you can recommend under the existing circumstances to preserve your client’s capital.</w:t>
      </w:r>
    </w:p>
    <w:p w14:paraId="65DA4114" w14:textId="77777777" w:rsidR="000A6D78" w:rsidRPr="003F1EED" w:rsidRDefault="000A6D78" w:rsidP="000A6D78">
      <w:pPr>
        <w:pStyle w:val="BodyTextIndent"/>
        <w:rPr>
          <w:szCs w:val="24"/>
        </w:rPr>
      </w:pPr>
    </w:p>
    <w:p w14:paraId="00FF83D2" w14:textId="77777777" w:rsidR="000A6D78" w:rsidRPr="003F1EED" w:rsidRDefault="000A6D78" w:rsidP="000A6D78">
      <w:pPr>
        <w:pStyle w:val="BodyTextIndent"/>
        <w:ind w:left="720"/>
        <w:rPr>
          <w:szCs w:val="24"/>
        </w:rPr>
      </w:pPr>
      <w:r w:rsidRPr="003F1EED">
        <w:rPr>
          <w:szCs w:val="24"/>
        </w:rPr>
        <w:t xml:space="preserve">If strategy A is followed, $2,000 of your client’s investment will be saved. </w:t>
      </w:r>
    </w:p>
    <w:p w14:paraId="6570C3D0" w14:textId="77777777" w:rsidR="000A6D78" w:rsidRPr="003F1EED" w:rsidRDefault="000A6D78" w:rsidP="000A6D78">
      <w:pPr>
        <w:pStyle w:val="BodyTextIndent"/>
        <w:ind w:left="720"/>
        <w:rPr>
          <w:szCs w:val="24"/>
        </w:rPr>
      </w:pPr>
    </w:p>
    <w:p w14:paraId="3214E911" w14:textId="77777777" w:rsidR="000A6D78" w:rsidRPr="003F1EED" w:rsidRDefault="000A6D78" w:rsidP="000A6D78">
      <w:pPr>
        <w:pStyle w:val="BodyTextIndent"/>
        <w:ind w:left="720"/>
        <w:rPr>
          <w:szCs w:val="24"/>
        </w:rPr>
      </w:pPr>
      <w:r w:rsidRPr="003F1EED">
        <w:rPr>
          <w:szCs w:val="24"/>
        </w:rPr>
        <w:t xml:space="preserve">If strategy B is followed, there is a 33% chance that the entire $6,000 will be saved, and a 67% chance that none of the principal will be saved. </w:t>
      </w:r>
    </w:p>
    <w:p w14:paraId="673E02B2" w14:textId="77777777" w:rsidR="000A6D78" w:rsidRPr="003F1EED" w:rsidRDefault="000A6D78" w:rsidP="000A6D78">
      <w:pPr>
        <w:pStyle w:val="BodyTextIndent"/>
        <w:rPr>
          <w:szCs w:val="24"/>
        </w:rPr>
      </w:pPr>
    </w:p>
    <w:p w14:paraId="50FA587B" w14:textId="77777777" w:rsidR="000A6D78" w:rsidRPr="003F1EED" w:rsidRDefault="000A6D78" w:rsidP="000A6D78">
      <w:pPr>
        <w:pStyle w:val="BodyTextIndent"/>
        <w:jc w:val="both"/>
        <w:rPr>
          <w:szCs w:val="24"/>
        </w:rPr>
      </w:pPr>
      <w:r w:rsidRPr="003F1EED">
        <w:rPr>
          <w:szCs w:val="24"/>
        </w:rPr>
        <w:t xml:space="preserve">Which of these two strategies would you favor?  </w:t>
      </w:r>
    </w:p>
    <w:p w14:paraId="2F213D27" w14:textId="77777777" w:rsidR="000A6D78" w:rsidRPr="003F1EED" w:rsidRDefault="000A6D78" w:rsidP="000A6D78">
      <w:pPr>
        <w:pStyle w:val="BodyTextIndent"/>
        <w:rPr>
          <w:szCs w:val="24"/>
        </w:rPr>
      </w:pPr>
    </w:p>
    <w:p w14:paraId="2933CC2C"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432C8701"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1E441518"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34EA0A7E" w14:textId="77777777" w:rsidR="000A6D78" w:rsidRPr="003F1EED" w:rsidRDefault="000A6D78" w:rsidP="000A6D78">
      <w:pPr>
        <w:pStyle w:val="BodyTextIndent"/>
        <w:rPr>
          <w:szCs w:val="24"/>
        </w:rPr>
      </w:pPr>
    </w:p>
    <w:p w14:paraId="11A15646"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 xml:space="preserve">     Problem 7</w:t>
      </w:r>
    </w:p>
    <w:p w14:paraId="75776E61"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Imagine a hospital is treating 32 injured soldiers, who are all expected to lose one leg.  There are two doctors that can help the soldiers, but only one can be hired:</w:t>
      </w:r>
    </w:p>
    <w:p w14:paraId="01D26CDD" w14:textId="77777777" w:rsidR="000A6D78" w:rsidRPr="003F1EED" w:rsidRDefault="000A6D78" w:rsidP="000A6D78">
      <w:pPr>
        <w:spacing w:line="240" w:lineRule="auto"/>
        <w:ind w:left="720"/>
        <w:rPr>
          <w:rFonts w:ascii="Times New Roman" w:hAnsi="Times New Roman"/>
        </w:rPr>
      </w:pPr>
      <w:r w:rsidRPr="003F1EED">
        <w:rPr>
          <w:rFonts w:ascii="Times New Roman" w:hAnsi="Times New Roman"/>
        </w:rPr>
        <w:t xml:space="preserve">If Doctor A is hired, 20 soldiers will keep both legs. </w:t>
      </w:r>
    </w:p>
    <w:p w14:paraId="00A703E0" w14:textId="77777777" w:rsidR="000A6D78" w:rsidRPr="003F1EED" w:rsidRDefault="000A6D78" w:rsidP="000A6D78">
      <w:pPr>
        <w:spacing w:line="240" w:lineRule="auto"/>
        <w:ind w:left="720"/>
        <w:rPr>
          <w:rFonts w:ascii="Times New Roman" w:hAnsi="Times New Roman"/>
        </w:rPr>
      </w:pPr>
      <w:r w:rsidRPr="003F1EED">
        <w:rPr>
          <w:rFonts w:ascii="Times New Roman" w:hAnsi="Times New Roman"/>
        </w:rPr>
        <w:t xml:space="preserve">If Doctor B is hired, there is a 63% chance that all soldiers keep both legs and a 37% chance that nobody will save both legs. </w:t>
      </w:r>
    </w:p>
    <w:p w14:paraId="224C5496" w14:textId="77777777" w:rsidR="000A6D78" w:rsidRPr="003F1EED" w:rsidRDefault="000A6D78" w:rsidP="000A6D78">
      <w:pPr>
        <w:pStyle w:val="BodyTextIndent"/>
        <w:rPr>
          <w:szCs w:val="24"/>
        </w:rPr>
      </w:pPr>
      <w:r w:rsidRPr="003F1EED">
        <w:rPr>
          <w:szCs w:val="24"/>
        </w:rPr>
        <w:t xml:space="preserve">Which doctor do you recommend?         </w:t>
      </w:r>
    </w:p>
    <w:p w14:paraId="6555CF68" w14:textId="77777777" w:rsidR="000A6D78" w:rsidRPr="003F1EED" w:rsidRDefault="000A6D78" w:rsidP="000A6D78">
      <w:pPr>
        <w:pStyle w:val="BodyTextIndent"/>
        <w:rPr>
          <w:szCs w:val="24"/>
        </w:rPr>
      </w:pPr>
    </w:p>
    <w:p w14:paraId="2802BC6F"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C03C2D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0756AE1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2362599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p>
    <w:p w14:paraId="0F14B607"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p>
    <w:p w14:paraId="2897E3CA"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p>
    <w:p w14:paraId="660A8D87" w14:textId="77777777" w:rsidR="000A6D78" w:rsidRPr="003F1EED" w:rsidRDefault="000A6D78" w:rsidP="000A6D78">
      <w:pPr>
        <w:pBdr>
          <w:top w:val="single" w:sz="4" w:space="1" w:color="auto"/>
          <w:left w:val="single" w:sz="4" w:space="4" w:color="auto"/>
          <w:bottom w:val="single" w:sz="4" w:space="1" w:color="auto"/>
          <w:right w:val="single" w:sz="4" w:space="0" w:color="auto"/>
        </w:pBdr>
        <w:spacing w:line="240" w:lineRule="auto"/>
        <w:ind w:left="180" w:right="360"/>
        <w:jc w:val="both"/>
        <w:rPr>
          <w:rFonts w:ascii="Times New Roman" w:hAnsi="Times New Roman"/>
          <w:b/>
        </w:rPr>
      </w:pPr>
      <w:r w:rsidRPr="003F1EED">
        <w:rPr>
          <w:rFonts w:ascii="Times New Roman" w:hAnsi="Times New Roman"/>
          <w:b/>
          <w:u w:val="single"/>
        </w:rPr>
        <w:t xml:space="preserve">Instructions: </w:t>
      </w:r>
      <w:r w:rsidRPr="003F1EED">
        <w:rPr>
          <w:rFonts w:ascii="Times New Roman" w:hAnsi="Times New Roman"/>
          <w:b/>
        </w:rPr>
        <w:t xml:space="preserve">Each of the following problems ask you to rate your judgment of a product or a situation.  Each problem is presented with a scale ranging from 1 (representing the worst rating) through 6 (representing the best rating).  For each problem, please circle the number on the scale that best reflects your judgment.  </w:t>
      </w:r>
    </w:p>
    <w:p w14:paraId="3DE46962"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w:t>
      </w:r>
    </w:p>
    <w:p w14:paraId="7EAB994F"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Problem 1</w:t>
      </w:r>
    </w:p>
    <w:p w14:paraId="18255B32" w14:textId="77777777" w:rsidR="000A6D78" w:rsidRPr="003F1EED" w:rsidRDefault="000A6D78" w:rsidP="000A6D78">
      <w:pPr>
        <w:spacing w:line="240" w:lineRule="auto"/>
        <w:ind w:left="360"/>
        <w:jc w:val="both"/>
        <w:rPr>
          <w:rFonts w:ascii="Times New Roman" w:hAnsi="Times New Roman"/>
        </w:rPr>
      </w:pPr>
      <w:r w:rsidRPr="003F1EED">
        <w:rPr>
          <w:rFonts w:ascii="Times New Roman" w:hAnsi="Times New Roman"/>
        </w:rPr>
        <w:t>Imagine that a type of condom has a 95% success rate.  That is, if you have sex with someone who has the AIDS virus, there is a 95% chance that this type of condom will prevent you from being exposed to the AIDS virus.</w:t>
      </w:r>
    </w:p>
    <w:p w14:paraId="6C284B6D" w14:textId="77777777" w:rsidR="000A6D78" w:rsidRPr="003F1EED" w:rsidRDefault="000A6D78" w:rsidP="000A6D78">
      <w:pPr>
        <w:pStyle w:val="BodyTextIndent"/>
        <w:jc w:val="both"/>
        <w:rPr>
          <w:szCs w:val="24"/>
        </w:rPr>
      </w:pPr>
      <w:r w:rsidRPr="003F1EED">
        <w:rPr>
          <w:szCs w:val="24"/>
        </w:rPr>
        <w:t xml:space="preserve">Should the government allow this type of condom to be advertised as "an effective method for lowering the risk of AIDS?"  </w:t>
      </w:r>
      <w:r w:rsidRPr="003F1EED">
        <w:rPr>
          <w:szCs w:val="24"/>
        </w:rPr>
        <w:tab/>
      </w:r>
    </w:p>
    <w:p w14:paraId="60E292A0" w14:textId="77777777" w:rsidR="000A6D78" w:rsidRPr="003F1EED" w:rsidRDefault="000A6D78" w:rsidP="000A6D78">
      <w:pPr>
        <w:pStyle w:val="BodyTextIndent"/>
        <w:ind w:left="0"/>
        <w:jc w:val="both"/>
        <w:rPr>
          <w:szCs w:val="24"/>
        </w:rPr>
      </w:pPr>
    </w:p>
    <w:p w14:paraId="6F1FF20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37957BB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lastRenderedPageBreak/>
        <w:tab/>
      </w:r>
      <w:proofErr w:type="gramStart"/>
      <w:r w:rsidRPr="003F1EED">
        <w:rPr>
          <w:szCs w:val="24"/>
        </w:rPr>
        <w:t>Definitely no</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yes</w:t>
      </w:r>
    </w:p>
    <w:p w14:paraId="7CB909A7" w14:textId="77777777" w:rsidR="000A6D78" w:rsidRPr="003F1EED" w:rsidRDefault="000A6D78" w:rsidP="000A6D78">
      <w:pPr>
        <w:pStyle w:val="BodyTextIndent"/>
        <w:jc w:val="both"/>
        <w:rPr>
          <w:szCs w:val="24"/>
        </w:rPr>
      </w:pPr>
    </w:p>
    <w:p w14:paraId="61B43F81"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Problem 2</w:t>
      </w:r>
    </w:p>
    <w:p w14:paraId="5AF5312C" w14:textId="77777777" w:rsidR="000A6D78" w:rsidRPr="003F1EED" w:rsidRDefault="000A6D78" w:rsidP="000A6D78">
      <w:pPr>
        <w:pStyle w:val="BodyTextIndent"/>
        <w:jc w:val="both"/>
        <w:rPr>
          <w:szCs w:val="24"/>
        </w:rPr>
      </w:pPr>
      <w:r w:rsidRPr="003F1EED">
        <w:rPr>
          <w:szCs w:val="24"/>
        </w:rPr>
        <w:t>Imagine the following situation. You are entertaining a special friend by inviting them for dinner.  You are making your favorite lasagna dish with ground beef.  Your roommate goes to the grocery store and purchases a package of ground beef for you.  The label says 80% lean ground beef.</w:t>
      </w:r>
    </w:p>
    <w:p w14:paraId="0B6C41C0" w14:textId="77777777" w:rsidR="000A6D78" w:rsidRPr="003F1EED" w:rsidRDefault="000A6D78" w:rsidP="000A6D78">
      <w:pPr>
        <w:pStyle w:val="BodyTextIndent"/>
        <w:ind w:left="720"/>
        <w:jc w:val="both"/>
        <w:rPr>
          <w:szCs w:val="24"/>
        </w:rPr>
      </w:pPr>
    </w:p>
    <w:p w14:paraId="53231148" w14:textId="77777777" w:rsidR="000A6D78" w:rsidRPr="003F1EED" w:rsidRDefault="000A6D78" w:rsidP="000A6D78">
      <w:pPr>
        <w:pStyle w:val="BodyTextIndent"/>
        <w:jc w:val="both"/>
        <w:rPr>
          <w:szCs w:val="24"/>
        </w:rPr>
      </w:pPr>
      <w:r w:rsidRPr="003F1EED">
        <w:rPr>
          <w:szCs w:val="24"/>
        </w:rPr>
        <w:t xml:space="preserve">What’s your evaluation of the quality of this ground beef? </w:t>
      </w:r>
    </w:p>
    <w:p w14:paraId="035AC948" w14:textId="77777777" w:rsidR="000A6D78" w:rsidRPr="003F1EED" w:rsidRDefault="000A6D78" w:rsidP="000A6D78">
      <w:pPr>
        <w:pStyle w:val="BodyTextIndent"/>
        <w:jc w:val="both"/>
        <w:rPr>
          <w:szCs w:val="24"/>
        </w:rPr>
      </w:pPr>
    </w:p>
    <w:p w14:paraId="4CE885A1"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F5B4D5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Very low</w:t>
      </w:r>
      <w:r w:rsidRPr="003F1EED">
        <w:rPr>
          <w:szCs w:val="24"/>
        </w:rPr>
        <w:tab/>
      </w:r>
      <w:r w:rsidRPr="003F1EED">
        <w:rPr>
          <w:szCs w:val="24"/>
        </w:rPr>
        <w:tab/>
      </w:r>
      <w:r w:rsidRPr="003F1EED">
        <w:rPr>
          <w:szCs w:val="24"/>
        </w:rPr>
        <w:tab/>
      </w:r>
      <w:r w:rsidRPr="003F1EED">
        <w:rPr>
          <w:szCs w:val="24"/>
        </w:rPr>
        <w:tab/>
      </w:r>
      <w:r w:rsidRPr="003F1EED">
        <w:rPr>
          <w:szCs w:val="24"/>
        </w:rPr>
        <w:tab/>
        <w:t>Very high</w:t>
      </w:r>
    </w:p>
    <w:p w14:paraId="3CB343B2"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Problem 3</w:t>
      </w:r>
    </w:p>
    <w:p w14:paraId="4438E0E0" w14:textId="77777777" w:rsidR="000A6D78" w:rsidRPr="003F1EED" w:rsidRDefault="000A6D78" w:rsidP="000A6D78">
      <w:pPr>
        <w:pStyle w:val="BodyTextIndent"/>
        <w:jc w:val="both"/>
        <w:rPr>
          <w:szCs w:val="24"/>
        </w:rPr>
      </w:pPr>
      <w:r w:rsidRPr="003F1EED">
        <w:rPr>
          <w:szCs w:val="24"/>
        </w:rPr>
        <w:t xml:space="preserve">In a recent confidential survey completed by graduating seniors, 35% of those completing the survey stated that they had never cheated during their college career. </w:t>
      </w:r>
    </w:p>
    <w:p w14:paraId="5517C9B7" w14:textId="77777777" w:rsidR="000A6D78" w:rsidRPr="003F1EED" w:rsidRDefault="000A6D78" w:rsidP="000A6D78">
      <w:pPr>
        <w:pStyle w:val="BodyTextIndent"/>
        <w:ind w:left="720"/>
        <w:jc w:val="both"/>
        <w:rPr>
          <w:szCs w:val="24"/>
        </w:rPr>
      </w:pPr>
    </w:p>
    <w:p w14:paraId="0CA2513E" w14:textId="77777777" w:rsidR="000A6D78" w:rsidRPr="003F1EED" w:rsidRDefault="000A6D78" w:rsidP="000A6D78">
      <w:pPr>
        <w:pStyle w:val="BodyTextIndent"/>
        <w:jc w:val="both"/>
        <w:rPr>
          <w:szCs w:val="24"/>
        </w:rPr>
      </w:pPr>
      <w:r w:rsidRPr="003F1EED">
        <w:rPr>
          <w:szCs w:val="24"/>
        </w:rPr>
        <w:t xml:space="preserve">Considering the results of the survey, how would you rate the incidence of cheating at your university? </w:t>
      </w:r>
    </w:p>
    <w:p w14:paraId="4A13703E" w14:textId="77777777" w:rsidR="000A6D78" w:rsidRPr="003F1EED" w:rsidRDefault="000A6D78" w:rsidP="000A6D78">
      <w:pPr>
        <w:pStyle w:val="BodyTextIndent"/>
        <w:jc w:val="both"/>
        <w:rPr>
          <w:szCs w:val="24"/>
        </w:rPr>
      </w:pPr>
    </w:p>
    <w:p w14:paraId="66C5E79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51538438"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Very low</w:t>
      </w:r>
      <w:r w:rsidRPr="003F1EED">
        <w:rPr>
          <w:szCs w:val="24"/>
        </w:rPr>
        <w:tab/>
      </w:r>
      <w:r w:rsidRPr="003F1EED">
        <w:rPr>
          <w:szCs w:val="24"/>
        </w:rPr>
        <w:tab/>
      </w:r>
      <w:r w:rsidRPr="003F1EED">
        <w:rPr>
          <w:szCs w:val="24"/>
        </w:rPr>
        <w:tab/>
      </w:r>
      <w:r w:rsidRPr="003F1EED">
        <w:rPr>
          <w:szCs w:val="24"/>
        </w:rPr>
        <w:tab/>
      </w:r>
      <w:r w:rsidRPr="003F1EED">
        <w:rPr>
          <w:szCs w:val="24"/>
        </w:rPr>
        <w:tab/>
        <w:t>Very high</w:t>
      </w:r>
    </w:p>
    <w:p w14:paraId="0C0440CC" w14:textId="77777777" w:rsidR="000A6D78" w:rsidRPr="003F1EED" w:rsidRDefault="000A6D78" w:rsidP="000A6D78">
      <w:pPr>
        <w:pStyle w:val="BodyTextIndent"/>
        <w:jc w:val="both"/>
        <w:rPr>
          <w:szCs w:val="24"/>
        </w:rPr>
      </w:pPr>
    </w:p>
    <w:p w14:paraId="1A368D88"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Problem 4</w:t>
      </w:r>
    </w:p>
    <w:p w14:paraId="39E04F75" w14:textId="77777777" w:rsidR="000A6D78" w:rsidRPr="003F1EED" w:rsidRDefault="000A6D78" w:rsidP="000A6D78">
      <w:pPr>
        <w:pStyle w:val="BodyTextIndent"/>
        <w:jc w:val="both"/>
        <w:rPr>
          <w:szCs w:val="24"/>
        </w:rPr>
      </w:pPr>
      <w:r w:rsidRPr="003F1EED">
        <w:rPr>
          <w:szCs w:val="24"/>
        </w:rPr>
        <w:t xml:space="preserve">As R&amp;D manager, one of your project teams has come to you requesting an additional $100,000 in funds for a project you instituted several months ago. The project is already behind schedule and over budget, but the team still believes it can be successfully completed. You currently have $500,000 remaining in your budget unallocated, but which must carry you for the rest of the fiscal year. Lowering the balance by an additional $100,000 might jeopardize flexibility to respond to other opportunities. </w:t>
      </w:r>
    </w:p>
    <w:p w14:paraId="6D55060E" w14:textId="77777777" w:rsidR="000A6D78" w:rsidRPr="003F1EED" w:rsidRDefault="000A6D78" w:rsidP="000A6D78">
      <w:pPr>
        <w:pStyle w:val="BodyTextIndent"/>
        <w:ind w:left="720"/>
        <w:jc w:val="both"/>
        <w:rPr>
          <w:szCs w:val="24"/>
        </w:rPr>
      </w:pPr>
    </w:p>
    <w:p w14:paraId="71D63D05" w14:textId="77777777" w:rsidR="000A6D78" w:rsidRPr="003F1EED" w:rsidRDefault="000A6D78" w:rsidP="000A6D78">
      <w:pPr>
        <w:pStyle w:val="BodyTextIndent"/>
        <w:jc w:val="both"/>
        <w:rPr>
          <w:szCs w:val="24"/>
        </w:rPr>
      </w:pPr>
      <w:r w:rsidRPr="003F1EED">
        <w:rPr>
          <w:szCs w:val="24"/>
        </w:rPr>
        <w:t>Evaluating the situation, you believe there is a fair chance the project will not succeed, in which case the additional funding would be lost; if successful, however, the money would be well spent. You also noticed that of the projects undertaken by this team, 30 of the last 50 have been successful.</w:t>
      </w:r>
    </w:p>
    <w:p w14:paraId="42EFE56C" w14:textId="77777777" w:rsidR="000A6D78" w:rsidRPr="003F1EED" w:rsidRDefault="000A6D78" w:rsidP="000A6D78">
      <w:pPr>
        <w:pStyle w:val="BodyTextIndent"/>
        <w:ind w:left="720"/>
        <w:jc w:val="both"/>
        <w:rPr>
          <w:szCs w:val="24"/>
        </w:rPr>
      </w:pPr>
    </w:p>
    <w:p w14:paraId="08413CC6" w14:textId="77777777" w:rsidR="000A6D78" w:rsidRPr="003F1EED" w:rsidRDefault="000A6D78" w:rsidP="000A6D78">
      <w:pPr>
        <w:pStyle w:val="BodyTextIndent"/>
        <w:jc w:val="both"/>
        <w:rPr>
          <w:szCs w:val="24"/>
        </w:rPr>
      </w:pPr>
      <w:r w:rsidRPr="003F1EED">
        <w:rPr>
          <w:szCs w:val="24"/>
        </w:rPr>
        <w:t xml:space="preserve">What is the likelihood you would fund the request? </w:t>
      </w:r>
    </w:p>
    <w:p w14:paraId="49C537EB" w14:textId="77777777" w:rsidR="000A6D78" w:rsidRPr="003F1EED" w:rsidRDefault="000A6D78" w:rsidP="000A6D78">
      <w:pPr>
        <w:pStyle w:val="BodyTextIndent"/>
        <w:jc w:val="both"/>
        <w:rPr>
          <w:szCs w:val="24"/>
        </w:rPr>
      </w:pPr>
    </w:p>
    <w:p w14:paraId="2DFF10D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2D367D46"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Very unlikely</w:t>
      </w:r>
      <w:r w:rsidRPr="003F1EED">
        <w:rPr>
          <w:szCs w:val="24"/>
        </w:rPr>
        <w:tab/>
      </w:r>
      <w:r w:rsidRPr="003F1EED">
        <w:rPr>
          <w:szCs w:val="24"/>
        </w:rPr>
        <w:tab/>
      </w:r>
      <w:r w:rsidRPr="003F1EED">
        <w:rPr>
          <w:szCs w:val="24"/>
        </w:rPr>
        <w:tab/>
      </w:r>
      <w:r w:rsidRPr="003F1EED">
        <w:rPr>
          <w:szCs w:val="24"/>
        </w:rPr>
        <w:tab/>
      </w:r>
      <w:r w:rsidRPr="003F1EED">
        <w:rPr>
          <w:szCs w:val="24"/>
        </w:rPr>
        <w:tab/>
        <w:t>Very likely</w:t>
      </w:r>
    </w:p>
    <w:p w14:paraId="1E70A67F" w14:textId="77777777" w:rsidR="000A6D78" w:rsidRPr="003F1EED" w:rsidRDefault="000A6D78" w:rsidP="000A6D78">
      <w:pPr>
        <w:pStyle w:val="BodyTextIndent"/>
        <w:jc w:val="both"/>
        <w:rPr>
          <w:szCs w:val="24"/>
        </w:rPr>
      </w:pPr>
    </w:p>
    <w:p w14:paraId="62B01539"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Problem 5</w:t>
      </w:r>
    </w:p>
    <w:p w14:paraId="182B29AA" w14:textId="77777777" w:rsidR="000A6D78" w:rsidRPr="003F1EED" w:rsidRDefault="000A6D78" w:rsidP="000A6D78">
      <w:pPr>
        <w:pStyle w:val="BodyTextIndent"/>
        <w:jc w:val="both"/>
        <w:rPr>
          <w:szCs w:val="24"/>
        </w:rPr>
      </w:pPr>
      <w:r w:rsidRPr="003F1EED">
        <w:rPr>
          <w:szCs w:val="24"/>
        </w:rPr>
        <w:t xml:space="preserve">Suppose a student got 90% correct in the mid-term exam and 70% correct in the final-term exam, what would be your evaluations of this student’s performance? </w:t>
      </w:r>
    </w:p>
    <w:p w14:paraId="4AEA1F32" w14:textId="77777777" w:rsidR="000A6D78" w:rsidRPr="003F1EED" w:rsidRDefault="000A6D78" w:rsidP="000A6D78">
      <w:pPr>
        <w:pStyle w:val="BodyTextIndent"/>
        <w:jc w:val="both"/>
        <w:rPr>
          <w:szCs w:val="24"/>
        </w:rPr>
      </w:pPr>
    </w:p>
    <w:p w14:paraId="12BBA31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436CB911"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lastRenderedPageBreak/>
        <w:tab/>
        <w:t>Very poor</w:t>
      </w:r>
      <w:r w:rsidRPr="003F1EED">
        <w:rPr>
          <w:szCs w:val="24"/>
        </w:rPr>
        <w:tab/>
      </w:r>
      <w:r w:rsidRPr="003F1EED">
        <w:rPr>
          <w:szCs w:val="24"/>
        </w:rPr>
        <w:tab/>
      </w:r>
      <w:r w:rsidRPr="003F1EED">
        <w:rPr>
          <w:szCs w:val="24"/>
        </w:rPr>
        <w:tab/>
      </w:r>
      <w:r w:rsidRPr="003F1EED">
        <w:rPr>
          <w:szCs w:val="24"/>
        </w:rPr>
        <w:tab/>
      </w:r>
      <w:r w:rsidRPr="003F1EED">
        <w:rPr>
          <w:szCs w:val="24"/>
        </w:rPr>
        <w:tab/>
        <w:t>Very good</w:t>
      </w:r>
    </w:p>
    <w:p w14:paraId="3D04A9DA" w14:textId="77777777" w:rsidR="000A6D78" w:rsidRPr="003F1EED" w:rsidRDefault="000A6D78" w:rsidP="000A6D78">
      <w:pPr>
        <w:pStyle w:val="BodyTextIndent"/>
        <w:jc w:val="both"/>
        <w:rPr>
          <w:szCs w:val="24"/>
        </w:rPr>
      </w:pPr>
    </w:p>
    <w:p w14:paraId="76F4E084"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Problem 6</w:t>
      </w:r>
    </w:p>
    <w:p w14:paraId="2B561D5E" w14:textId="77777777" w:rsidR="000A6D78" w:rsidRPr="003F1EED" w:rsidRDefault="000A6D78" w:rsidP="000A6D78">
      <w:pPr>
        <w:pStyle w:val="BodyTextIndent"/>
        <w:jc w:val="both"/>
        <w:rPr>
          <w:szCs w:val="24"/>
        </w:rPr>
      </w:pPr>
      <w:r w:rsidRPr="003F1EED">
        <w:rPr>
          <w:szCs w:val="24"/>
        </w:rPr>
        <w:t>Imagine that a woman parked illegally.  After talking to her, you believe that there is a 20% chance that she did not know she parked illegally.</w:t>
      </w:r>
    </w:p>
    <w:p w14:paraId="21B16AE7" w14:textId="77777777" w:rsidR="000A6D78" w:rsidRPr="003F1EED" w:rsidRDefault="000A6D78" w:rsidP="000A6D78">
      <w:pPr>
        <w:pStyle w:val="BodyTextIndent"/>
        <w:jc w:val="both"/>
        <w:rPr>
          <w:szCs w:val="24"/>
        </w:rPr>
      </w:pPr>
    </w:p>
    <w:p w14:paraId="2E5EEBE6" w14:textId="77777777" w:rsidR="000A6D78" w:rsidRPr="003F1EED" w:rsidRDefault="000A6D78" w:rsidP="000A6D78">
      <w:pPr>
        <w:pStyle w:val="BodyTextIndent"/>
        <w:jc w:val="both"/>
        <w:rPr>
          <w:szCs w:val="24"/>
        </w:rPr>
      </w:pPr>
      <w:proofErr w:type="gramStart"/>
      <w:r w:rsidRPr="003F1EED">
        <w:rPr>
          <w:szCs w:val="24"/>
        </w:rPr>
        <w:t>With this in mind, how</w:t>
      </w:r>
      <w:proofErr w:type="gramEnd"/>
      <w:r w:rsidRPr="003F1EED">
        <w:rPr>
          <w:szCs w:val="24"/>
        </w:rPr>
        <w:t xml:space="preserve"> much of a fine do you believe this woman deserves? </w:t>
      </w:r>
    </w:p>
    <w:p w14:paraId="0A8C9114" w14:textId="77777777" w:rsidR="000A6D78" w:rsidRPr="003F1EED" w:rsidRDefault="000A6D78" w:rsidP="000A6D78">
      <w:pPr>
        <w:pStyle w:val="BodyTextIndent"/>
        <w:jc w:val="both"/>
        <w:rPr>
          <w:szCs w:val="24"/>
        </w:rPr>
      </w:pPr>
    </w:p>
    <w:p w14:paraId="4DA65A6C"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1E7B6E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Minimum fine</w:t>
      </w:r>
      <w:r w:rsidRPr="003F1EED">
        <w:rPr>
          <w:szCs w:val="24"/>
        </w:rPr>
        <w:tab/>
      </w:r>
      <w:r w:rsidRPr="003F1EED">
        <w:rPr>
          <w:szCs w:val="24"/>
        </w:rPr>
        <w:tab/>
      </w:r>
      <w:r w:rsidRPr="003F1EED">
        <w:rPr>
          <w:szCs w:val="24"/>
        </w:rPr>
        <w:tab/>
      </w:r>
      <w:r w:rsidRPr="003F1EED">
        <w:rPr>
          <w:szCs w:val="24"/>
        </w:rPr>
        <w:tab/>
      </w:r>
      <w:r w:rsidRPr="003F1EED">
        <w:rPr>
          <w:szCs w:val="24"/>
        </w:rPr>
        <w:tab/>
        <w:t>Maximum fine</w:t>
      </w:r>
    </w:p>
    <w:p w14:paraId="315FA0D1" w14:textId="77777777" w:rsidR="000A6D78" w:rsidRPr="003F1EED" w:rsidRDefault="000A6D78" w:rsidP="000A6D78">
      <w:pPr>
        <w:pStyle w:val="BodyTextIndent"/>
        <w:jc w:val="both"/>
        <w:rPr>
          <w:szCs w:val="24"/>
        </w:rPr>
      </w:pPr>
    </w:p>
    <w:p w14:paraId="3CA94BEB" w14:textId="77777777" w:rsidR="000A6D78" w:rsidRPr="003F1EED" w:rsidRDefault="000A6D78" w:rsidP="000A6D78">
      <w:pPr>
        <w:spacing w:line="240" w:lineRule="auto"/>
        <w:jc w:val="both"/>
        <w:rPr>
          <w:rFonts w:ascii="Times New Roman" w:hAnsi="Times New Roman"/>
          <w:b/>
        </w:rPr>
      </w:pPr>
      <w:r w:rsidRPr="003F1EED">
        <w:rPr>
          <w:rFonts w:ascii="Times New Roman" w:hAnsi="Times New Roman"/>
          <w:b/>
        </w:rPr>
        <w:t xml:space="preserve">     Problem 7</w:t>
      </w:r>
    </w:p>
    <w:p w14:paraId="45D2469F" w14:textId="77777777" w:rsidR="000A6D78" w:rsidRPr="003F1EED" w:rsidRDefault="000A6D78" w:rsidP="000A6D78">
      <w:pPr>
        <w:spacing w:line="240" w:lineRule="auto"/>
        <w:ind w:left="360"/>
        <w:jc w:val="both"/>
        <w:rPr>
          <w:rFonts w:ascii="Times New Roman" w:hAnsi="Times New Roman"/>
        </w:rPr>
      </w:pPr>
      <w:r w:rsidRPr="003F1EED">
        <w:rPr>
          <w:rFonts w:ascii="Times New Roman" w:hAnsi="Times New Roman"/>
        </w:rPr>
        <w:t xml:space="preserve">Imagine that a new technique has been developed to treat a </w:t>
      </w:r>
      <w:proofErr w:type="gramStart"/>
      <w:r w:rsidRPr="003F1EED">
        <w:rPr>
          <w:rFonts w:ascii="Times New Roman" w:hAnsi="Times New Roman"/>
        </w:rPr>
        <w:t>particular kind</w:t>
      </w:r>
      <w:proofErr w:type="gramEnd"/>
      <w:r w:rsidRPr="003F1EED">
        <w:rPr>
          <w:rFonts w:ascii="Times New Roman" w:hAnsi="Times New Roman"/>
        </w:rPr>
        <w:t xml:space="preserve"> of cancer.  This technique has a 50% chance of </w:t>
      </w:r>
      <w:proofErr w:type="gramStart"/>
      <w:r w:rsidRPr="003F1EED">
        <w:rPr>
          <w:rFonts w:ascii="Times New Roman" w:hAnsi="Times New Roman"/>
        </w:rPr>
        <w:t>success, and</w:t>
      </w:r>
      <w:proofErr w:type="gramEnd"/>
      <w:r w:rsidRPr="003F1EED">
        <w:rPr>
          <w:rFonts w:ascii="Times New Roman" w:hAnsi="Times New Roman"/>
        </w:rPr>
        <w:t xml:space="preserve"> is available at the local hospital.</w:t>
      </w:r>
    </w:p>
    <w:p w14:paraId="2EEC09D8" w14:textId="77777777" w:rsidR="000A6D78" w:rsidRPr="003F1EED" w:rsidRDefault="000A6D78" w:rsidP="000A6D78">
      <w:pPr>
        <w:pStyle w:val="BodyTextIndent"/>
        <w:rPr>
          <w:szCs w:val="24"/>
        </w:rPr>
      </w:pPr>
    </w:p>
    <w:p w14:paraId="30427345" w14:textId="77777777" w:rsidR="000A6D78" w:rsidRPr="003F1EED" w:rsidRDefault="000A6D78" w:rsidP="000A6D78">
      <w:pPr>
        <w:pStyle w:val="BodyTextIndent"/>
        <w:rPr>
          <w:szCs w:val="24"/>
        </w:rPr>
      </w:pPr>
      <w:r w:rsidRPr="003F1EED">
        <w:rPr>
          <w:szCs w:val="24"/>
        </w:rPr>
        <w:t xml:space="preserve">A member of your immediate family is a patient at the local hospital with this kind of cancer.  Would you encourage him or her to undergo treatment using this technique?         </w:t>
      </w:r>
    </w:p>
    <w:p w14:paraId="004CE2B4" w14:textId="77777777" w:rsidR="000A6D78" w:rsidRPr="003F1EED" w:rsidRDefault="000A6D78" w:rsidP="000A6D78">
      <w:pPr>
        <w:pStyle w:val="BodyTextIndent"/>
        <w:jc w:val="both"/>
        <w:rPr>
          <w:szCs w:val="24"/>
        </w:rPr>
      </w:pPr>
    </w:p>
    <w:p w14:paraId="20A1D58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7B8A6AF8"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r>
      <w:proofErr w:type="gramStart"/>
      <w:r w:rsidRPr="003F1EED">
        <w:rPr>
          <w:szCs w:val="24"/>
        </w:rPr>
        <w:t>Definitely no</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yes</w:t>
      </w:r>
    </w:p>
    <w:p w14:paraId="0836B823" w14:textId="77777777" w:rsidR="000A6D78" w:rsidRPr="003F1EED" w:rsidRDefault="000A6D78" w:rsidP="000A6D78">
      <w:pPr>
        <w:pStyle w:val="BodyTextIndent"/>
        <w:rPr>
          <w:szCs w:val="24"/>
        </w:rPr>
      </w:pPr>
    </w:p>
    <w:p w14:paraId="3642DCEC" w14:textId="77777777" w:rsidR="000A6D78" w:rsidRDefault="000A6D78" w:rsidP="000A6D78">
      <w:pPr>
        <w:pStyle w:val="BodyTextIndent"/>
        <w:ind w:left="0"/>
        <w:rPr>
          <w:szCs w:val="24"/>
        </w:rPr>
      </w:pPr>
    </w:p>
    <w:p w14:paraId="3E222B24" w14:textId="77777777" w:rsidR="000A6D78" w:rsidRDefault="000A6D78" w:rsidP="000A6D78">
      <w:pPr>
        <w:pStyle w:val="BodyTextIndent"/>
        <w:ind w:left="0"/>
        <w:rPr>
          <w:b/>
          <w:szCs w:val="24"/>
        </w:rPr>
      </w:pPr>
    </w:p>
    <w:p w14:paraId="3FDDE303" w14:textId="77777777" w:rsidR="000A6D78" w:rsidRDefault="000A6D78" w:rsidP="000A6D78">
      <w:pPr>
        <w:pStyle w:val="BodyTextIndent"/>
        <w:ind w:left="0"/>
        <w:rPr>
          <w:b/>
          <w:szCs w:val="24"/>
        </w:rPr>
      </w:pPr>
    </w:p>
    <w:p w14:paraId="3E5AC940" w14:textId="77777777" w:rsidR="000A6D78" w:rsidRPr="003F1EED" w:rsidRDefault="000A6D78" w:rsidP="000A6D78">
      <w:pPr>
        <w:pStyle w:val="BodyTextIndent"/>
        <w:ind w:left="0"/>
        <w:rPr>
          <w:b/>
          <w:szCs w:val="24"/>
        </w:rPr>
      </w:pPr>
      <w:r w:rsidRPr="003F1EED">
        <w:rPr>
          <w:b/>
          <w:szCs w:val="24"/>
        </w:rPr>
        <w:t>Recognizing Social Norms</w:t>
      </w:r>
      <w:r>
        <w:rPr>
          <w:b/>
          <w:szCs w:val="24"/>
        </w:rPr>
        <w:t xml:space="preserve"> Part 1</w:t>
      </w:r>
    </w:p>
    <w:p w14:paraId="3BE769F4"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u w:val="single"/>
        </w:rPr>
      </w:pPr>
      <w:r w:rsidRPr="003F1EED">
        <w:rPr>
          <w:rFonts w:ascii="Times New Roman" w:hAnsi="Times New Roman"/>
          <w:b/>
          <w:u w:val="single"/>
        </w:rPr>
        <w:t>Instructions:</w:t>
      </w:r>
    </w:p>
    <w:p w14:paraId="37D876FB"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 xml:space="preserve">The following problems ask whether it is sometimes OK to do different things. For each question, please indicate whether </w:t>
      </w:r>
      <w:r w:rsidRPr="003F1EED">
        <w:rPr>
          <w:rFonts w:ascii="Times New Roman" w:hAnsi="Times New Roman"/>
          <w:b/>
          <w:i/>
        </w:rPr>
        <w:t>in your opinion</w:t>
      </w:r>
      <w:r w:rsidRPr="003F1EED">
        <w:rPr>
          <w:rFonts w:ascii="Times New Roman" w:hAnsi="Times New Roman"/>
          <w:b/>
        </w:rPr>
        <w:t xml:space="preserve"> the answer is yes or no.</w:t>
      </w:r>
    </w:p>
    <w:p w14:paraId="06593DA6" w14:textId="77777777" w:rsidR="000A6D78" w:rsidRPr="003F1EED" w:rsidRDefault="000A6D78" w:rsidP="000A6D78">
      <w:pPr>
        <w:spacing w:line="240" w:lineRule="auto"/>
        <w:rPr>
          <w:rFonts w:ascii="Times New Roman" w:hAnsi="Times New Roman"/>
        </w:rPr>
      </w:pPr>
    </w:p>
    <w:p w14:paraId="289EC134"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6D66AEB2"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steal under certain circumstances?</w:t>
      </w:r>
    </w:p>
    <w:p w14:paraId="1748D575"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6031A778"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6BF288BF"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smoke cigarettes?</w:t>
      </w:r>
    </w:p>
    <w:p w14:paraId="527505A4"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6E6640F6"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63D71C25"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commit a crime which could put you in jail?</w:t>
      </w:r>
    </w:p>
    <w:p w14:paraId="4E5F9E2B"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4543B296"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5126EB99"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xml:space="preserve">… to keep </w:t>
      </w:r>
      <w:proofErr w:type="gramStart"/>
      <w:r w:rsidRPr="003F1EED">
        <w:rPr>
          <w:rFonts w:ascii="Times New Roman" w:hAnsi="Times New Roman"/>
        </w:rPr>
        <w:t>things</w:t>
      </w:r>
      <w:proofErr w:type="gramEnd"/>
      <w:r w:rsidRPr="003F1EED">
        <w:rPr>
          <w:rFonts w:ascii="Times New Roman" w:hAnsi="Times New Roman"/>
        </w:rPr>
        <w:t xml:space="preserve"> you find in the street?</w:t>
      </w:r>
    </w:p>
    <w:p w14:paraId="5D2934E1"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10DE95F3"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462B4892"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experiment with marijuana?</w:t>
      </w:r>
    </w:p>
    <w:p w14:paraId="058BD2D9"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60247F16"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lastRenderedPageBreak/>
        <w:t xml:space="preserve">Do you think it is sometimes </w:t>
      </w:r>
      <w:proofErr w:type="gramStart"/>
      <w:r w:rsidRPr="003F1EED">
        <w:rPr>
          <w:rFonts w:ascii="Times New Roman" w:hAnsi="Times New Roman"/>
        </w:rPr>
        <w:t>OK …</w:t>
      </w:r>
      <w:proofErr w:type="gramEnd"/>
    </w:p>
    <w:p w14:paraId="732C47EE"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use your fists to resolve a conflict?</w:t>
      </w:r>
    </w:p>
    <w:p w14:paraId="04D0669B"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49FD0693"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0AF20D12"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drink and drive?</w:t>
      </w:r>
    </w:p>
    <w:p w14:paraId="02EC32F3"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3A6B4BBA"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4144E1EF"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yell and argue to solve a conflict?</w:t>
      </w:r>
    </w:p>
    <w:p w14:paraId="0A9C639F"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2CA67D6A"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0A261D42"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hold the door open for people?</w:t>
      </w:r>
    </w:p>
    <w:p w14:paraId="733D26F8"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0C0CE891"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6642A883"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tell the police when you witness a crime?</w:t>
      </w:r>
    </w:p>
    <w:p w14:paraId="26479F61"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24BA1465"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11AD3D76"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give directions to someone who is lost?</w:t>
      </w:r>
    </w:p>
    <w:p w14:paraId="3E1B9862"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43B1AA23"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11D8E5F2"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be on time for appointments?</w:t>
      </w:r>
    </w:p>
    <w:p w14:paraId="48FA379A"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4233DBBF"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5A820F31"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return something you borrowed?</w:t>
      </w:r>
    </w:p>
    <w:p w14:paraId="4A8DBEB7"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3ADA4C3F"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63ABD797"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keep secrets that a friend told you?</w:t>
      </w:r>
    </w:p>
    <w:p w14:paraId="527A995D"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445A7900"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5DE0C446" w14:textId="77777777" w:rsidR="000A6D78" w:rsidRPr="003F1EED" w:rsidRDefault="000A6D78" w:rsidP="000A6D78">
      <w:pPr>
        <w:spacing w:line="240" w:lineRule="auto"/>
        <w:ind w:left="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return phone calls right away?</w:t>
      </w:r>
    </w:p>
    <w:p w14:paraId="12D69204" w14:textId="77777777" w:rsidR="000A6D78" w:rsidRPr="003F1EED" w:rsidRDefault="000A6D78" w:rsidP="000A6D78">
      <w:pPr>
        <w:numPr>
          <w:ilvl w:val="12"/>
          <w:numId w:val="0"/>
        </w:numPr>
        <w:spacing w:line="240" w:lineRule="auto"/>
        <w:ind w:left="360" w:hanging="360"/>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4CAC5C19" w14:textId="77777777" w:rsidR="000A6D78" w:rsidRPr="003F1EED" w:rsidRDefault="000A6D78" w:rsidP="000A6D78">
      <w:pPr>
        <w:numPr>
          <w:ilvl w:val="0"/>
          <w:numId w:val="15"/>
        </w:numPr>
        <w:spacing w:line="240" w:lineRule="auto"/>
        <w:rPr>
          <w:rFonts w:ascii="Times New Roman" w:hAnsi="Times New Roman"/>
        </w:rPr>
      </w:pPr>
      <w:r w:rsidRPr="003F1EED">
        <w:rPr>
          <w:rFonts w:ascii="Times New Roman" w:hAnsi="Times New Roman"/>
        </w:rPr>
        <w:t xml:space="preserve">Do you think it is sometimes </w:t>
      </w:r>
      <w:proofErr w:type="gramStart"/>
      <w:r w:rsidRPr="003F1EED">
        <w:rPr>
          <w:rFonts w:ascii="Times New Roman" w:hAnsi="Times New Roman"/>
        </w:rPr>
        <w:t>OK …</w:t>
      </w:r>
      <w:proofErr w:type="gramEnd"/>
    </w:p>
    <w:p w14:paraId="0B561136"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spend time with friends in need?</w:t>
      </w:r>
    </w:p>
    <w:p w14:paraId="7FDF0E31"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Yes</w:t>
      </w:r>
      <w:r w:rsidRPr="003F1EED">
        <w:rPr>
          <w:rFonts w:ascii="Times New Roman" w:hAnsi="Times New Roman"/>
        </w:rPr>
        <w:tab/>
      </w:r>
      <w:r w:rsidRPr="003F1EED">
        <w:rPr>
          <w:rFonts w:ascii="Times New Roman" w:hAnsi="Times New Roman"/>
        </w:rPr>
        <w:tab/>
        <w:t>No</w:t>
      </w:r>
      <w:r w:rsidRPr="003F1EED">
        <w:rPr>
          <w:rFonts w:ascii="Times New Roman" w:hAnsi="Times New Roman"/>
        </w:rPr>
        <w:tab/>
      </w:r>
    </w:p>
    <w:p w14:paraId="2B307C3E" w14:textId="77777777" w:rsidR="000A6D78" w:rsidRDefault="000A6D78" w:rsidP="000A6D78">
      <w:pPr>
        <w:spacing w:line="240" w:lineRule="auto"/>
        <w:rPr>
          <w:rFonts w:ascii="Times New Roman" w:hAnsi="Times New Roman"/>
        </w:rPr>
      </w:pPr>
    </w:p>
    <w:p w14:paraId="7E1B1589" w14:textId="77777777" w:rsidR="000A6D78" w:rsidRDefault="000A6D78" w:rsidP="000A6D78">
      <w:pPr>
        <w:spacing w:line="240" w:lineRule="auto"/>
        <w:rPr>
          <w:rFonts w:ascii="Times New Roman" w:hAnsi="Times New Roman"/>
        </w:rPr>
      </w:pPr>
    </w:p>
    <w:p w14:paraId="70161FC1" w14:textId="77777777" w:rsidR="000A6D78" w:rsidRDefault="000A6D78" w:rsidP="000A6D78">
      <w:pPr>
        <w:spacing w:line="240" w:lineRule="auto"/>
        <w:rPr>
          <w:rFonts w:ascii="Times New Roman" w:hAnsi="Times New Roman"/>
        </w:rPr>
      </w:pPr>
    </w:p>
    <w:p w14:paraId="1BCD1A0A" w14:textId="77777777" w:rsidR="000A6D78" w:rsidRDefault="000A6D78" w:rsidP="000A6D78">
      <w:pPr>
        <w:spacing w:line="240" w:lineRule="auto"/>
        <w:rPr>
          <w:rFonts w:ascii="Times New Roman" w:hAnsi="Times New Roman"/>
        </w:rPr>
      </w:pPr>
    </w:p>
    <w:p w14:paraId="266CACE7"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Under/Over Confidence</w:t>
      </w:r>
    </w:p>
    <w:p w14:paraId="3231E765" w14:textId="77777777" w:rsidR="000A6D78" w:rsidRPr="003F1EED" w:rsidRDefault="000A6D78" w:rsidP="000A6D78">
      <w:pPr>
        <w:pBdr>
          <w:top w:val="single" w:sz="4" w:space="1" w:color="auto"/>
          <w:left w:val="single" w:sz="4" w:space="5" w:color="auto"/>
          <w:bottom w:val="single" w:sz="4" w:space="1" w:color="auto"/>
          <w:right w:val="single" w:sz="4" w:space="4" w:color="auto"/>
        </w:pBdr>
        <w:spacing w:line="240" w:lineRule="auto"/>
        <w:ind w:left="180" w:right="180"/>
        <w:jc w:val="both"/>
        <w:rPr>
          <w:rFonts w:ascii="Times New Roman" w:hAnsi="Times New Roman"/>
          <w:b/>
          <w:u w:val="single"/>
        </w:rPr>
      </w:pPr>
      <w:r w:rsidRPr="003F1EED">
        <w:rPr>
          <w:rFonts w:ascii="Times New Roman" w:hAnsi="Times New Roman"/>
          <w:b/>
          <w:u w:val="single"/>
        </w:rPr>
        <w:t>Instructions:</w:t>
      </w:r>
    </w:p>
    <w:p w14:paraId="3F86E07D" w14:textId="77777777" w:rsidR="000A6D78" w:rsidRPr="003F1EED" w:rsidRDefault="000A6D78" w:rsidP="000A6D78">
      <w:pPr>
        <w:pBdr>
          <w:top w:val="single" w:sz="4" w:space="1" w:color="auto"/>
          <w:left w:val="single" w:sz="4" w:space="5"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This survey presents true/false questions about various aspects of everyday life.  Please indicate, for each statement, whether you believe it to be true or false, by circling the “true” or “false”.  You may think that some items do not have a clear-cut answer.  For those items, please try to give the answer that would be true in general, or in most cases.</w:t>
      </w:r>
    </w:p>
    <w:p w14:paraId="345EEA3C" w14:textId="77777777" w:rsidR="000A6D78" w:rsidRPr="003F1EED" w:rsidRDefault="000A6D78" w:rsidP="000A6D78">
      <w:pPr>
        <w:pBdr>
          <w:top w:val="single" w:sz="4" w:space="1" w:color="auto"/>
          <w:left w:val="single" w:sz="4" w:space="5"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Please read through the following examples to find out more about this survey.</w:t>
      </w:r>
    </w:p>
    <w:p w14:paraId="384CDCEF" w14:textId="77777777" w:rsidR="000A6D78" w:rsidRPr="003F1EED" w:rsidRDefault="000A6D78" w:rsidP="000A6D78">
      <w:pPr>
        <w:spacing w:line="240" w:lineRule="exact"/>
        <w:rPr>
          <w:rFonts w:ascii="Times New Roman" w:hAnsi="Times New Roman"/>
          <w:u w:val="single"/>
        </w:rPr>
      </w:pPr>
    </w:p>
    <w:p w14:paraId="77C48E31" w14:textId="77777777" w:rsidR="000A6D78" w:rsidRPr="003F1EED" w:rsidRDefault="000A6D78" w:rsidP="000A6D78">
      <w:pPr>
        <w:spacing w:line="240" w:lineRule="exact"/>
        <w:rPr>
          <w:rFonts w:ascii="Times New Roman" w:hAnsi="Times New Roman"/>
          <w:u w:val="single"/>
        </w:rPr>
      </w:pPr>
    </w:p>
    <w:p w14:paraId="4A8FF80B" w14:textId="77777777" w:rsidR="000A6D78" w:rsidRPr="003F1EED" w:rsidRDefault="000A6D78" w:rsidP="000A6D78">
      <w:pPr>
        <w:spacing w:line="240" w:lineRule="exact"/>
        <w:rPr>
          <w:rFonts w:ascii="Times New Roman" w:hAnsi="Times New Roman"/>
          <w:u w:val="single"/>
        </w:rPr>
      </w:pPr>
      <w:r w:rsidRPr="003F1EED">
        <w:rPr>
          <w:rFonts w:ascii="Times New Roman" w:hAnsi="Times New Roman"/>
          <w:u w:val="single"/>
        </w:rPr>
        <w:lastRenderedPageBreak/>
        <w:t>Example 1:</w:t>
      </w:r>
    </w:p>
    <w:p w14:paraId="102B9CC9" w14:textId="77777777" w:rsidR="000A6D78" w:rsidRPr="003F1EED" w:rsidRDefault="000A6D78" w:rsidP="000A6D78">
      <w:pPr>
        <w:spacing w:line="240" w:lineRule="exact"/>
        <w:rPr>
          <w:rFonts w:ascii="Times New Roman" w:hAnsi="Times New Roman"/>
          <w:b/>
        </w:rPr>
      </w:pPr>
      <w:r w:rsidRPr="003F1EED">
        <w:rPr>
          <w:rFonts w:ascii="Times New Roman" w:hAnsi="Times New Roman"/>
          <w:b/>
        </w:rPr>
        <w:t>Pittsburgh's hockey team is the Bruins.</w:t>
      </w:r>
    </w:p>
    <w:p w14:paraId="742A75E0" w14:textId="77777777" w:rsidR="000A6D78" w:rsidRPr="003F1EED" w:rsidRDefault="000A6D78" w:rsidP="000A6D78">
      <w:pPr>
        <w:spacing w:line="240" w:lineRule="exact"/>
        <w:rPr>
          <w:rFonts w:ascii="Times New Roman" w:hAnsi="Times New Roman"/>
        </w:rPr>
      </w:pPr>
      <w:r w:rsidRPr="003F1EED">
        <w:rPr>
          <w:rFonts w:ascii="Times New Roman" w:hAnsi="Times New Roman"/>
        </w:rPr>
        <w:t>We want you to do two things:</w:t>
      </w:r>
    </w:p>
    <w:p w14:paraId="1BF90EAF" w14:textId="77777777" w:rsidR="000A6D78" w:rsidRPr="003F1EED" w:rsidRDefault="000A6D78" w:rsidP="000A6D78">
      <w:pPr>
        <w:spacing w:line="240" w:lineRule="exact"/>
        <w:rPr>
          <w:rFonts w:ascii="Times New Roman" w:hAnsi="Times New Roman"/>
        </w:rPr>
      </w:pPr>
      <w:r w:rsidRPr="003F1EED">
        <w:rPr>
          <w:rFonts w:ascii="Times New Roman" w:hAnsi="Times New Roman"/>
        </w:rPr>
        <w:t>First, answer the question.  In this example, you might think “</w:t>
      </w:r>
      <w:r w:rsidRPr="003F1EED">
        <w:rPr>
          <w:rFonts w:ascii="Times New Roman" w:hAnsi="Times New Roman"/>
          <w:i/>
        </w:rPr>
        <w:t xml:space="preserve">No, it's the Penguins.  </w:t>
      </w:r>
      <w:proofErr w:type="gramStart"/>
      <w:r w:rsidRPr="003F1EED">
        <w:rPr>
          <w:rFonts w:ascii="Times New Roman" w:hAnsi="Times New Roman"/>
          <w:i/>
        </w:rPr>
        <w:t>So</w:t>
      </w:r>
      <w:proofErr w:type="gramEnd"/>
      <w:r w:rsidRPr="003F1EED">
        <w:rPr>
          <w:rFonts w:ascii="Times New Roman" w:hAnsi="Times New Roman"/>
          <w:i/>
        </w:rPr>
        <w:t xml:space="preserve"> the statement is </w:t>
      </w:r>
      <w:r w:rsidRPr="003F1EED">
        <w:rPr>
          <w:rFonts w:ascii="Times New Roman" w:hAnsi="Times New Roman"/>
          <w:caps/>
        </w:rPr>
        <w:t>false</w:t>
      </w:r>
      <w:r w:rsidRPr="003F1EED">
        <w:rPr>
          <w:rFonts w:ascii="Times New Roman" w:hAnsi="Times New Roman"/>
        </w:rPr>
        <w:t>.”  Then you would circle ‘False’.</w:t>
      </w:r>
    </w:p>
    <w:p w14:paraId="3CB5103D" w14:textId="77777777" w:rsidR="000A6D78" w:rsidRPr="003F1EED" w:rsidRDefault="000A6D78" w:rsidP="000A6D78">
      <w:pPr>
        <w:spacing w:line="240" w:lineRule="exact"/>
        <w:rPr>
          <w:rFonts w:ascii="Times New Roman" w:hAnsi="Times New Roman"/>
          <w:b/>
        </w:rPr>
      </w:pPr>
      <w:r w:rsidRPr="003F1EED">
        <w:rPr>
          <w:rFonts w:ascii="Times New Roman" w:hAnsi="Times New Roman"/>
          <w:noProof/>
          <w:lang w:bidi="ar-SA"/>
        </w:rPr>
        <mc:AlternateContent>
          <mc:Choice Requires="wps">
            <w:drawing>
              <wp:anchor distT="0" distB="0" distL="114300" distR="114300" simplePos="0" relativeHeight="251673088" behindDoc="0" locked="0" layoutInCell="0" allowOverlap="1" wp14:anchorId="69CE3949" wp14:editId="27789131">
                <wp:simplePos x="0" y="0"/>
                <wp:positionH relativeFrom="column">
                  <wp:posOffset>1346200</wp:posOffset>
                </wp:positionH>
                <wp:positionV relativeFrom="paragraph">
                  <wp:posOffset>94615</wp:posOffset>
                </wp:positionV>
                <wp:extent cx="407035" cy="203835"/>
                <wp:effectExtent l="0" t="0" r="12065" b="24765"/>
                <wp:wrapNone/>
                <wp:docPr id="841" name="Oval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203835"/>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324657" id="Oval 841" o:spid="_x0000_s1026" style="position:absolute;margin-left:106pt;margin-top:7.45pt;width:32.05pt;height:16.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" o:allowincell="f" filled="f" strokeweight="1pt"/>
            </w:pict>
          </mc:Fallback>
        </mc:AlternateContent>
      </w:r>
      <w:r w:rsidRPr="003F1EED">
        <w:rPr>
          <w:rFonts w:ascii="Times New Roman" w:hAnsi="Times New Roman"/>
          <w:b/>
        </w:rPr>
        <w:t>Pittsburgh's hockey team is the Bruins.</w:t>
      </w:r>
    </w:p>
    <w:p w14:paraId="093CC4A3" w14:textId="77777777" w:rsidR="000A6D78" w:rsidRPr="003F1EED" w:rsidRDefault="000A6D78" w:rsidP="000A6D78">
      <w:pPr>
        <w:spacing w:line="240" w:lineRule="exact"/>
        <w:rPr>
          <w:rFonts w:ascii="Times New Roman" w:hAnsi="Times New Roman"/>
        </w:rPr>
      </w:pPr>
      <w:r w:rsidRPr="003F1EED">
        <w:rPr>
          <w:rFonts w:ascii="Times New Roman" w:hAnsi="Times New Roman"/>
        </w:rPr>
        <w:t>This statement is [True / False].</w:t>
      </w:r>
    </w:p>
    <w:p w14:paraId="7B5057D6" w14:textId="77777777" w:rsidR="000A6D78" w:rsidRPr="003F1EED" w:rsidRDefault="000A6D78" w:rsidP="000A6D78">
      <w:pPr>
        <w:spacing w:line="240" w:lineRule="exact"/>
        <w:rPr>
          <w:rFonts w:ascii="Times New Roman" w:hAnsi="Times New Roman"/>
        </w:rPr>
      </w:pPr>
      <w:r w:rsidRPr="003F1EED">
        <w:rPr>
          <w:rFonts w:ascii="Times New Roman" w:hAnsi="Times New Roman"/>
        </w:rPr>
        <w:t xml:space="preserve">Second, think about how sure you are of your answer.  Give a number from 50% to 100%.  In other words, what is the percent chance that you are right?  Circle one of the numbers on the scale.  </w:t>
      </w:r>
    </w:p>
    <w:p w14:paraId="5446968A" w14:textId="77777777" w:rsidR="000A6D78" w:rsidRPr="003F1EED" w:rsidRDefault="000A6D78" w:rsidP="000A6D78">
      <w:pPr>
        <w:tabs>
          <w:tab w:val="center" w:pos="1620"/>
          <w:tab w:val="center" w:pos="2880"/>
          <w:tab w:val="center" w:pos="4140"/>
          <w:tab w:val="center" w:pos="5400"/>
          <w:tab w:val="center" w:pos="6660"/>
          <w:tab w:val="center" w:pos="7920"/>
        </w:tabs>
        <w:spacing w:line="240" w:lineRule="exact"/>
        <w:rPr>
          <w:rFonts w:ascii="Times New Roman" w:hAnsi="Times New Roman"/>
        </w:rPr>
      </w:pP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330A1841" w14:textId="77777777" w:rsidR="000A6D78" w:rsidRPr="003F1EED" w:rsidRDefault="000A6D78" w:rsidP="000A6D78">
      <w:pPr>
        <w:tabs>
          <w:tab w:val="center" w:pos="1620"/>
          <w:tab w:val="center" w:pos="2880"/>
          <w:tab w:val="center" w:pos="4140"/>
          <w:tab w:val="center" w:pos="5400"/>
          <w:tab w:val="center" w:pos="6660"/>
          <w:tab w:val="center" w:pos="7920"/>
        </w:tabs>
        <w:spacing w:line="240" w:lineRule="exact"/>
        <w:rPr>
          <w:rFonts w:ascii="Times New Roman" w:hAnsi="Times New Roman"/>
        </w:rPr>
      </w:pPr>
      <w:r>
        <w:rPr>
          <w:rFonts w:ascii="Times New Roman" w:hAnsi="Times New Roman"/>
        </w:rPr>
        <w:tab/>
      </w:r>
      <w:r w:rsidRPr="003F1EED">
        <w:rPr>
          <w:rFonts w:ascii="Times New Roman" w:hAnsi="Times New Roman"/>
        </w:rP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25515393" w14:textId="77777777" w:rsidR="000A6D78" w:rsidRPr="003F1EED" w:rsidRDefault="000A6D78" w:rsidP="000A6D78">
      <w:pPr>
        <w:spacing w:line="240" w:lineRule="exact"/>
        <w:rPr>
          <w:rFonts w:ascii="Times New Roman" w:hAnsi="Times New Roman"/>
        </w:rPr>
      </w:pPr>
      <w:r w:rsidRPr="003F1EED">
        <w:rPr>
          <w:rFonts w:ascii="Times New Roman" w:hAnsi="Times New Roman"/>
        </w:rPr>
        <w:t xml:space="preserve">If your answer is a total guess, circle 50%.  This means that there is a 50% chance that you are right, and a 50% chance that you are wrong.  If you are </w:t>
      </w:r>
      <w:proofErr w:type="gramStart"/>
      <w:r w:rsidRPr="003F1EED">
        <w:rPr>
          <w:rFonts w:ascii="Times New Roman" w:hAnsi="Times New Roman"/>
        </w:rPr>
        <w:t>absolutely sure</w:t>
      </w:r>
      <w:proofErr w:type="gramEnd"/>
      <w:r w:rsidRPr="003F1EED">
        <w:rPr>
          <w:rFonts w:ascii="Times New Roman" w:hAnsi="Times New Roman"/>
        </w:rPr>
        <w:t xml:space="preserve">, circle 100%.  If you aren’t sure, then circle a number in between, to show how sure you are.  </w:t>
      </w:r>
    </w:p>
    <w:p w14:paraId="3BFFFFB3" w14:textId="77777777" w:rsidR="000A6D78" w:rsidRPr="003F1EED" w:rsidRDefault="000A6D78" w:rsidP="000A6D78">
      <w:pPr>
        <w:spacing w:line="240" w:lineRule="exact"/>
        <w:rPr>
          <w:rFonts w:ascii="Times New Roman" w:hAnsi="Times New Roman"/>
        </w:rPr>
      </w:pPr>
      <w:r w:rsidRPr="003F1EED">
        <w:rPr>
          <w:rFonts w:ascii="Times New Roman" w:hAnsi="Times New Roman"/>
        </w:rPr>
        <w:t>In this example, you might think “</w:t>
      </w:r>
      <w:r w:rsidRPr="003F1EED">
        <w:rPr>
          <w:rFonts w:ascii="Times New Roman" w:hAnsi="Times New Roman"/>
          <w:i/>
        </w:rPr>
        <w:t>I'm absolutely sure it's false, so 100%</w:t>
      </w:r>
      <w:r w:rsidRPr="003F1EED">
        <w:rPr>
          <w:rFonts w:ascii="Times New Roman" w:hAnsi="Times New Roman"/>
        </w:rPr>
        <w:t xml:space="preserve">.”  </w:t>
      </w:r>
      <w:proofErr w:type="gramStart"/>
      <w:r w:rsidRPr="003F1EED">
        <w:rPr>
          <w:rFonts w:ascii="Times New Roman" w:hAnsi="Times New Roman"/>
        </w:rPr>
        <w:t>So</w:t>
      </w:r>
      <w:proofErr w:type="gramEnd"/>
      <w:r w:rsidRPr="003F1EED">
        <w:rPr>
          <w:rFonts w:ascii="Times New Roman" w:hAnsi="Times New Roman"/>
        </w:rPr>
        <w:t xml:space="preserve"> you would circle 100%.</w:t>
      </w:r>
    </w:p>
    <w:p w14:paraId="670152F0" w14:textId="77777777" w:rsidR="000A6D78" w:rsidRPr="003F1EED" w:rsidRDefault="000A6D78" w:rsidP="000A6D78">
      <w:pPr>
        <w:spacing w:line="240" w:lineRule="exact"/>
        <w:rPr>
          <w:rFonts w:ascii="Times New Roman" w:hAnsi="Times New Roman"/>
          <w:b/>
        </w:rPr>
      </w:pPr>
      <w:r w:rsidRPr="003F1EED">
        <w:rPr>
          <w:rFonts w:ascii="Times New Roman" w:hAnsi="Times New Roman"/>
          <w:noProof/>
          <w:lang w:bidi="ar-SA"/>
        </w:rPr>
        <mc:AlternateContent>
          <mc:Choice Requires="wps">
            <w:drawing>
              <wp:anchor distT="0" distB="0" distL="114300" distR="114300" simplePos="0" relativeHeight="251674112" behindDoc="0" locked="0" layoutInCell="0" allowOverlap="1" wp14:anchorId="5766DF50" wp14:editId="2091EA17">
                <wp:simplePos x="0" y="0"/>
                <wp:positionH relativeFrom="column">
                  <wp:posOffset>1295400</wp:posOffset>
                </wp:positionH>
                <wp:positionV relativeFrom="paragraph">
                  <wp:posOffset>120650</wp:posOffset>
                </wp:positionV>
                <wp:extent cx="407035" cy="177800"/>
                <wp:effectExtent l="0" t="0" r="12065" b="12700"/>
                <wp:wrapNone/>
                <wp:docPr id="840" name="Oval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1778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30CBAD" id="Oval 840" o:spid="_x0000_s1026" style="position:absolute;margin-left:102pt;margin-top:9.5pt;width:32.05pt;height:1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" o:allowincell="f" filled="f" strokeweight="1pt"/>
            </w:pict>
          </mc:Fallback>
        </mc:AlternateContent>
      </w:r>
      <w:r w:rsidRPr="003F1EED">
        <w:rPr>
          <w:rFonts w:ascii="Times New Roman" w:hAnsi="Times New Roman"/>
          <w:b/>
        </w:rPr>
        <w:t>Pittsburgh's hockey team is the Bruins.</w:t>
      </w:r>
    </w:p>
    <w:p w14:paraId="38D7A405" w14:textId="77777777" w:rsidR="000A6D78" w:rsidRPr="003F1EED" w:rsidRDefault="000A6D78" w:rsidP="000A6D78">
      <w:pPr>
        <w:spacing w:line="240" w:lineRule="exact"/>
        <w:rPr>
          <w:rFonts w:ascii="Times New Roman" w:hAnsi="Times New Roman"/>
        </w:rPr>
      </w:pPr>
      <w:r w:rsidRPr="003F1EED">
        <w:rPr>
          <w:rFonts w:ascii="Times New Roman" w:hAnsi="Times New Roman"/>
          <w:noProof/>
          <w:lang w:bidi="ar-SA"/>
        </w:rPr>
        <mc:AlternateContent>
          <mc:Choice Requires="wps">
            <w:drawing>
              <wp:anchor distT="0" distB="0" distL="114300" distR="114300" simplePos="0" relativeHeight="251677184" behindDoc="0" locked="0" layoutInCell="0" allowOverlap="1" wp14:anchorId="18CE28A8" wp14:editId="37FA86A1">
                <wp:simplePos x="0" y="0"/>
                <wp:positionH relativeFrom="column">
                  <wp:posOffset>2705100</wp:posOffset>
                </wp:positionH>
                <wp:positionV relativeFrom="paragraph">
                  <wp:posOffset>142875</wp:posOffset>
                </wp:positionV>
                <wp:extent cx="419735" cy="190500"/>
                <wp:effectExtent l="0" t="0" r="18415" b="19050"/>
                <wp:wrapNone/>
                <wp:docPr id="839" name="Oval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1905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3946D5" id="Oval 839" o:spid="_x0000_s1026" style="position:absolute;margin-left:213pt;margin-top:11.25pt;width:33.05pt;height: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" o:allowincell="f" filled="f" strokeweight="1pt"/>
            </w:pict>
          </mc:Fallback>
        </mc:AlternateContent>
      </w:r>
      <w:r w:rsidRPr="003F1EED">
        <w:rPr>
          <w:rFonts w:ascii="Times New Roman" w:hAnsi="Times New Roman"/>
        </w:rPr>
        <w:t>This statement is [True / False].</w:t>
      </w:r>
    </w:p>
    <w:p w14:paraId="43BC1DB2" w14:textId="77777777" w:rsidR="000A6D78" w:rsidRPr="003F1EED" w:rsidRDefault="000A6D78" w:rsidP="000A6D78">
      <w:pPr>
        <w:spacing w:line="240" w:lineRule="exact"/>
        <w:ind w:firstLine="720"/>
        <w:rPr>
          <w:rFonts w:ascii="Times New Roman" w:hAnsi="Times New Roman"/>
        </w:rPr>
      </w:pPr>
      <w:r w:rsidRPr="003F1EED">
        <w:rPr>
          <w:rFonts w:ascii="Times New Roman" w:hAnsi="Times New Roman"/>
        </w:rPr>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22CC1340" w14:textId="77777777" w:rsidR="000A6D78" w:rsidRPr="003F1EED" w:rsidRDefault="000A6D78" w:rsidP="000A6D78">
      <w:pPr>
        <w:tabs>
          <w:tab w:val="center" w:pos="1620"/>
          <w:tab w:val="center" w:pos="2880"/>
          <w:tab w:val="center" w:pos="4140"/>
          <w:tab w:val="center" w:pos="5400"/>
          <w:tab w:val="center" w:pos="6660"/>
          <w:tab w:val="center" w:pos="7920"/>
        </w:tabs>
        <w:spacing w:line="240" w:lineRule="exact"/>
        <w:rPr>
          <w:rFonts w:ascii="Times New Roman" w:hAnsi="Times New Roman"/>
        </w:rPr>
      </w:pPr>
      <w:r>
        <w:rPr>
          <w:rFonts w:ascii="Times New Roman" w:hAnsi="Times New Roman"/>
        </w:rPr>
        <w:t xml:space="preserve">        just guessing</w:t>
      </w:r>
      <w:r>
        <w:rPr>
          <w:rFonts w:ascii="Times New Roman" w:hAnsi="Times New Roman"/>
        </w:rPr>
        <w:tab/>
      </w:r>
      <w:r>
        <w:rPr>
          <w:rFonts w:ascii="Times New Roman" w:hAnsi="Times New Roman"/>
        </w:rPr>
        <w:tab/>
        <w:t xml:space="preserve">    </w:t>
      </w:r>
      <w:r w:rsidRPr="003F1EED">
        <w:rPr>
          <w:rFonts w:ascii="Times New Roman" w:hAnsi="Times New Roman"/>
        </w:rPr>
        <w:tab/>
      </w:r>
      <w:r>
        <w:rPr>
          <w:rFonts w:ascii="Times New Roman" w:hAnsi="Times New Roman"/>
        </w:rPr>
        <w:t xml:space="preserve">                 </w:t>
      </w:r>
      <w:proofErr w:type="gramStart"/>
      <w:r w:rsidRPr="003F1EED">
        <w:rPr>
          <w:rFonts w:ascii="Times New Roman" w:hAnsi="Times New Roman"/>
        </w:rPr>
        <w:t>absolutely sure</w:t>
      </w:r>
      <w:proofErr w:type="gramEnd"/>
    </w:p>
    <w:p w14:paraId="0A0B5313" w14:textId="77777777" w:rsidR="000A6D78" w:rsidRPr="003F1EED" w:rsidRDefault="000A6D78" w:rsidP="000A6D78">
      <w:pPr>
        <w:pBdr>
          <w:top w:val="single" w:sz="4" w:space="1" w:color="auto"/>
          <w:left w:val="single" w:sz="4" w:space="1" w:color="auto"/>
          <w:bottom w:val="single" w:sz="4" w:space="1" w:color="auto"/>
          <w:right w:val="single" w:sz="4" w:space="0" w:color="auto"/>
        </w:pBdr>
        <w:spacing w:line="240" w:lineRule="exact"/>
        <w:ind w:left="180" w:right="270"/>
        <w:rPr>
          <w:rFonts w:ascii="Times New Roman" w:hAnsi="Times New Roman"/>
        </w:rPr>
      </w:pPr>
      <w:r w:rsidRPr="003F1EED">
        <w:rPr>
          <w:rFonts w:ascii="Times New Roman" w:hAnsi="Times New Roman"/>
        </w:rPr>
        <w:t>Please read the examples below.  They show answers given by other people.  Read them closely, and make sure you understand their answers.</w:t>
      </w:r>
    </w:p>
    <w:p w14:paraId="6F7EA4B1" w14:textId="77777777" w:rsidR="000A6D78" w:rsidRPr="003F1EED" w:rsidRDefault="000A6D78" w:rsidP="000A6D78">
      <w:pPr>
        <w:keepNext/>
        <w:spacing w:line="240" w:lineRule="exact"/>
        <w:rPr>
          <w:rFonts w:ascii="Times New Roman" w:hAnsi="Times New Roman"/>
          <w:u w:val="single"/>
        </w:rPr>
      </w:pPr>
      <w:r w:rsidRPr="003F1EED">
        <w:rPr>
          <w:rFonts w:ascii="Times New Roman" w:hAnsi="Times New Roman"/>
          <w:u w:val="single"/>
        </w:rPr>
        <w:t xml:space="preserve">Example 2: </w:t>
      </w:r>
    </w:p>
    <w:p w14:paraId="6880FB41" w14:textId="77777777" w:rsidR="000A6D78" w:rsidRPr="003F1EED" w:rsidRDefault="000A6D78" w:rsidP="000A6D78">
      <w:pPr>
        <w:keepNext/>
        <w:spacing w:line="240" w:lineRule="exact"/>
        <w:rPr>
          <w:rFonts w:ascii="Times New Roman" w:hAnsi="Times New Roman"/>
          <w:b/>
        </w:rPr>
      </w:pPr>
      <w:r w:rsidRPr="003F1EED">
        <w:rPr>
          <w:rFonts w:ascii="Times New Roman" w:hAnsi="Times New Roman"/>
          <w:b/>
        </w:rPr>
        <w:t>Thanksgiving Day is on the fourth Thursday of November.</w:t>
      </w:r>
    </w:p>
    <w:p w14:paraId="3733EE9D" w14:textId="77777777" w:rsidR="000A6D78" w:rsidRPr="003F1EED" w:rsidRDefault="000A6D78" w:rsidP="000A6D78">
      <w:pPr>
        <w:keepNext/>
        <w:spacing w:line="240" w:lineRule="exact"/>
        <w:rPr>
          <w:rFonts w:ascii="Times New Roman" w:hAnsi="Times New Roman"/>
          <w:i/>
        </w:rPr>
      </w:pPr>
      <w:r w:rsidRPr="003F1EED">
        <w:rPr>
          <w:rFonts w:ascii="Times New Roman" w:hAnsi="Times New Roman"/>
          <w:i/>
        </w:rPr>
        <w:t xml:space="preserve">• Yes, I think that’s when Thanksgiving is. I would say </w:t>
      </w:r>
      <w:r w:rsidRPr="003F1EED">
        <w:rPr>
          <w:rFonts w:ascii="Times New Roman" w:hAnsi="Times New Roman"/>
        </w:rPr>
        <w:t>TRUE</w:t>
      </w:r>
      <w:r w:rsidRPr="003F1EED">
        <w:rPr>
          <w:rFonts w:ascii="Times New Roman" w:hAnsi="Times New Roman"/>
          <w:i/>
        </w:rPr>
        <w:t xml:space="preserve">.  </w:t>
      </w:r>
    </w:p>
    <w:p w14:paraId="5E55DC7E" w14:textId="77777777" w:rsidR="000A6D78" w:rsidRPr="003F1EED" w:rsidRDefault="000A6D78" w:rsidP="000A6D78">
      <w:pPr>
        <w:keepNext/>
        <w:spacing w:line="240" w:lineRule="exact"/>
        <w:rPr>
          <w:rFonts w:ascii="Times New Roman" w:hAnsi="Times New Roman"/>
          <w:i/>
        </w:rPr>
      </w:pPr>
      <w:r w:rsidRPr="003F1EED">
        <w:rPr>
          <w:rFonts w:ascii="Times New Roman" w:hAnsi="Times New Roman"/>
          <w:i/>
        </w:rPr>
        <w:t>• I’m pretty sure, but it might be on the third Thursday of November, so 80%.</w:t>
      </w:r>
    </w:p>
    <w:p w14:paraId="1EF8B75A" w14:textId="77777777" w:rsidR="000A6D78" w:rsidRPr="003F1EED" w:rsidRDefault="000A6D78" w:rsidP="000A6D78">
      <w:pPr>
        <w:keepNext/>
        <w:spacing w:line="240" w:lineRule="exact"/>
        <w:rPr>
          <w:rFonts w:ascii="Times New Roman" w:hAnsi="Times New Roman"/>
        </w:rPr>
      </w:pPr>
      <w:r w:rsidRPr="003F1EED">
        <w:rPr>
          <w:rFonts w:ascii="Times New Roman" w:hAnsi="Times New Roman"/>
        </w:rPr>
        <w:t>Your answer would look like this:</w:t>
      </w:r>
    </w:p>
    <w:p w14:paraId="469EA88C" w14:textId="77777777" w:rsidR="000A6D78" w:rsidRPr="003F1EED" w:rsidRDefault="000A6D78" w:rsidP="000A6D78">
      <w:pPr>
        <w:keepNext/>
        <w:spacing w:line="240" w:lineRule="exact"/>
        <w:rPr>
          <w:rFonts w:ascii="Times New Roman" w:hAnsi="Times New Roman"/>
          <w:b/>
        </w:rPr>
      </w:pPr>
      <w:r w:rsidRPr="003F1EED">
        <w:rPr>
          <w:rFonts w:ascii="Times New Roman" w:hAnsi="Times New Roman"/>
          <w:noProof/>
          <w:lang w:bidi="ar-SA"/>
        </w:rPr>
        <mc:AlternateContent>
          <mc:Choice Requires="wps">
            <w:drawing>
              <wp:anchor distT="0" distB="0" distL="114300" distR="114300" simplePos="0" relativeHeight="251682304" behindDoc="0" locked="0" layoutInCell="0" allowOverlap="1" wp14:anchorId="210BA0E9" wp14:editId="5628DCFD">
                <wp:simplePos x="0" y="0"/>
                <wp:positionH relativeFrom="column">
                  <wp:posOffset>975360</wp:posOffset>
                </wp:positionH>
                <wp:positionV relativeFrom="paragraph">
                  <wp:posOffset>135255</wp:posOffset>
                </wp:positionV>
                <wp:extent cx="368935" cy="190500"/>
                <wp:effectExtent l="0" t="0" r="12065" b="19050"/>
                <wp:wrapNone/>
                <wp:docPr id="838" name="Oval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35" cy="1905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483B4E" id="Oval 838" o:spid="_x0000_s1026" style="position:absolute;margin-left:76.8pt;margin-top:10.65pt;width:29.05pt;height: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" o:allowincell="f" filled="f" strokeweight="1pt"/>
            </w:pict>
          </mc:Fallback>
        </mc:AlternateContent>
      </w:r>
      <w:r w:rsidRPr="003F1EED">
        <w:rPr>
          <w:rFonts w:ascii="Times New Roman" w:hAnsi="Times New Roman"/>
          <w:b/>
        </w:rPr>
        <w:t>Thanksgiving Day is on the fourth Thursday of November.</w:t>
      </w:r>
    </w:p>
    <w:p w14:paraId="4FB4ED2F" w14:textId="77777777" w:rsidR="000A6D78" w:rsidRPr="003F1EED" w:rsidRDefault="000A6D78" w:rsidP="000A6D78">
      <w:pPr>
        <w:keepNext/>
        <w:spacing w:line="240" w:lineRule="exact"/>
        <w:rPr>
          <w:rFonts w:ascii="Times New Roman" w:hAnsi="Times New Roman"/>
        </w:rPr>
      </w:pPr>
      <w:r w:rsidRPr="003F1EED">
        <w:rPr>
          <w:rFonts w:ascii="Times New Roman" w:hAnsi="Times New Roman"/>
          <w:noProof/>
          <w:lang w:bidi="ar-SA"/>
        </w:rPr>
        <mc:AlternateContent>
          <mc:Choice Requires="wps">
            <w:drawing>
              <wp:anchor distT="0" distB="0" distL="114300" distR="114300" simplePos="0" relativeHeight="251678208" behindDoc="0" locked="0" layoutInCell="0" allowOverlap="1" wp14:anchorId="78B2C7A6" wp14:editId="7DA2212A">
                <wp:simplePos x="0" y="0"/>
                <wp:positionH relativeFrom="column">
                  <wp:posOffset>1752600</wp:posOffset>
                </wp:positionH>
                <wp:positionV relativeFrom="paragraph">
                  <wp:posOffset>120015</wp:posOffset>
                </wp:positionV>
                <wp:extent cx="419735" cy="190500"/>
                <wp:effectExtent l="0" t="0" r="18415" b="19050"/>
                <wp:wrapNone/>
                <wp:docPr id="837" name="Oval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1905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5D43F2" id="Oval 837" o:spid="_x0000_s1026" style="position:absolute;margin-left:138pt;margin-top:9.45pt;width:33.05pt;height: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" o:allowincell="f" filled="f" strokeweight="1pt"/>
            </w:pict>
          </mc:Fallback>
        </mc:AlternateContent>
      </w:r>
      <w:r w:rsidRPr="003F1EED">
        <w:rPr>
          <w:rFonts w:ascii="Times New Roman" w:hAnsi="Times New Roman"/>
        </w:rPr>
        <w:t>This statement is [True / False].</w:t>
      </w:r>
    </w:p>
    <w:p w14:paraId="6AFBF43F" w14:textId="77777777" w:rsidR="000A6D78" w:rsidRPr="003F1EED" w:rsidRDefault="000A6D78" w:rsidP="000A6D78">
      <w:pPr>
        <w:keepNext/>
        <w:spacing w:line="240" w:lineRule="exact"/>
        <w:rPr>
          <w:rFonts w:ascii="Times New Roman" w:hAnsi="Times New Roman"/>
        </w:rPr>
      </w:pP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5ED5FC5C" w14:textId="77777777" w:rsidR="000A6D78" w:rsidRPr="003F1EED" w:rsidRDefault="000A6D78" w:rsidP="000A6D78">
      <w:pPr>
        <w:tabs>
          <w:tab w:val="center" w:pos="1620"/>
          <w:tab w:val="center" w:pos="2880"/>
          <w:tab w:val="center" w:pos="4140"/>
          <w:tab w:val="center" w:pos="5400"/>
          <w:tab w:val="center" w:pos="6660"/>
          <w:tab w:val="center" w:pos="7920"/>
        </w:tabs>
        <w:spacing w:line="240" w:lineRule="exact"/>
        <w:rPr>
          <w:rFonts w:ascii="Times New Roman" w:hAnsi="Times New Roman"/>
        </w:rPr>
      </w:pPr>
      <w:r>
        <w:rPr>
          <w:rFonts w:ascii="Times New Roman" w:hAnsi="Times New Roman"/>
        </w:rPr>
        <w:t xml:space="preserve">      just guessing</w:t>
      </w:r>
      <w:r>
        <w:rPr>
          <w:rFonts w:ascii="Times New Roman" w:hAnsi="Times New Roman"/>
        </w:rPr>
        <w:tab/>
      </w:r>
      <w:r>
        <w:rPr>
          <w:rFonts w:ascii="Times New Roman" w:hAnsi="Times New Roman"/>
        </w:rPr>
        <w:tab/>
      </w:r>
      <w:r w:rsidRPr="003F1EED">
        <w:rPr>
          <w:rFonts w:ascii="Times New Roman" w:hAnsi="Times New Roman"/>
        </w:rPr>
        <w:tab/>
      </w:r>
      <w:r>
        <w:rPr>
          <w:rFonts w:ascii="Times New Roman" w:hAnsi="Times New Roman"/>
        </w:rPr>
        <w:t xml:space="preserve">                </w:t>
      </w:r>
      <w:proofErr w:type="gramStart"/>
      <w:r w:rsidRPr="003F1EED">
        <w:rPr>
          <w:rFonts w:ascii="Times New Roman" w:hAnsi="Times New Roman"/>
        </w:rPr>
        <w:t>absolutely sure</w:t>
      </w:r>
      <w:proofErr w:type="gramEnd"/>
    </w:p>
    <w:p w14:paraId="523F4FC7" w14:textId="77777777" w:rsidR="000A6D78" w:rsidRPr="003F1EED" w:rsidRDefault="000A6D78" w:rsidP="000A6D78">
      <w:pPr>
        <w:keepNext/>
        <w:spacing w:line="240" w:lineRule="exact"/>
        <w:rPr>
          <w:rFonts w:ascii="Times New Roman" w:hAnsi="Times New Roman"/>
          <w:u w:val="single"/>
        </w:rPr>
      </w:pPr>
      <w:r w:rsidRPr="003F1EED">
        <w:rPr>
          <w:rFonts w:ascii="Times New Roman" w:hAnsi="Times New Roman"/>
          <w:u w:val="single"/>
        </w:rPr>
        <w:t xml:space="preserve">Example 3: </w:t>
      </w:r>
    </w:p>
    <w:p w14:paraId="61E476E2" w14:textId="77777777" w:rsidR="000A6D78" w:rsidRPr="003F1EED" w:rsidRDefault="000A6D78" w:rsidP="000A6D78">
      <w:pPr>
        <w:keepNext/>
        <w:spacing w:line="240" w:lineRule="exact"/>
        <w:rPr>
          <w:rFonts w:ascii="Times New Roman" w:hAnsi="Times New Roman"/>
          <w:b/>
        </w:rPr>
      </w:pPr>
      <w:r w:rsidRPr="003F1EED">
        <w:rPr>
          <w:rFonts w:ascii="Times New Roman" w:hAnsi="Times New Roman"/>
          <w:b/>
        </w:rPr>
        <w:t>Amman is the capital of Jordan.</w:t>
      </w:r>
    </w:p>
    <w:p w14:paraId="14B1A408" w14:textId="77777777" w:rsidR="000A6D78" w:rsidRPr="003F1EED" w:rsidRDefault="000A6D78" w:rsidP="000A6D78">
      <w:pPr>
        <w:keepNext/>
        <w:spacing w:line="240" w:lineRule="exact"/>
        <w:rPr>
          <w:rFonts w:ascii="Times New Roman" w:hAnsi="Times New Roman"/>
          <w:i/>
        </w:rPr>
      </w:pPr>
      <w:r w:rsidRPr="003F1EED">
        <w:rPr>
          <w:rFonts w:ascii="Times New Roman" w:hAnsi="Times New Roman"/>
          <w:i/>
        </w:rPr>
        <w:t xml:space="preserve">• I really don’t know, so I’ll just take a guess.  I’ll say, uh, </w:t>
      </w:r>
      <w:r w:rsidRPr="003F1EED">
        <w:rPr>
          <w:rFonts w:ascii="Times New Roman" w:hAnsi="Times New Roman"/>
        </w:rPr>
        <w:t>TRUE</w:t>
      </w:r>
      <w:r w:rsidRPr="003F1EED">
        <w:rPr>
          <w:rFonts w:ascii="Times New Roman" w:hAnsi="Times New Roman"/>
          <w:i/>
        </w:rPr>
        <w:t>.</w:t>
      </w:r>
    </w:p>
    <w:p w14:paraId="7DEE77E8" w14:textId="77777777" w:rsidR="000A6D78" w:rsidRPr="003F1EED" w:rsidRDefault="000A6D78" w:rsidP="000A6D78">
      <w:pPr>
        <w:keepNext/>
        <w:spacing w:line="240" w:lineRule="exact"/>
        <w:rPr>
          <w:rFonts w:ascii="Times New Roman" w:hAnsi="Times New Roman"/>
          <w:i/>
        </w:rPr>
      </w:pPr>
      <w:r w:rsidRPr="003F1EED">
        <w:rPr>
          <w:rFonts w:ascii="Times New Roman" w:hAnsi="Times New Roman"/>
          <w:i/>
        </w:rPr>
        <w:t>• I’m guessing, so 50%.</w:t>
      </w:r>
    </w:p>
    <w:p w14:paraId="407AF78B" w14:textId="77777777" w:rsidR="000A6D78" w:rsidRPr="003F1EED" w:rsidRDefault="000A6D78" w:rsidP="000A6D78">
      <w:pPr>
        <w:keepNext/>
        <w:spacing w:line="240" w:lineRule="exact"/>
        <w:rPr>
          <w:rFonts w:ascii="Times New Roman" w:hAnsi="Times New Roman"/>
        </w:rPr>
      </w:pPr>
      <w:r w:rsidRPr="003F1EED">
        <w:rPr>
          <w:rFonts w:ascii="Times New Roman" w:hAnsi="Times New Roman"/>
        </w:rPr>
        <w:t>Your answer would look like this:</w:t>
      </w:r>
    </w:p>
    <w:p w14:paraId="48775781" w14:textId="77777777" w:rsidR="000A6D78" w:rsidRPr="003F1EED" w:rsidRDefault="000A6D78" w:rsidP="000A6D78">
      <w:pPr>
        <w:keepNext/>
        <w:spacing w:line="240" w:lineRule="exact"/>
        <w:rPr>
          <w:rFonts w:ascii="Times New Roman" w:hAnsi="Times New Roman"/>
          <w:b/>
        </w:rPr>
      </w:pPr>
      <w:r w:rsidRPr="003F1EED">
        <w:rPr>
          <w:rFonts w:ascii="Times New Roman" w:hAnsi="Times New Roman"/>
          <w:noProof/>
          <w:lang w:bidi="ar-SA"/>
        </w:rPr>
        <mc:AlternateContent>
          <mc:Choice Requires="wps">
            <w:drawing>
              <wp:anchor distT="0" distB="0" distL="114300" distR="114300" simplePos="0" relativeHeight="251675136" behindDoc="0" locked="0" layoutInCell="0" allowOverlap="1" wp14:anchorId="4FDF3DD2" wp14:editId="42537AFA">
                <wp:simplePos x="0" y="0"/>
                <wp:positionH relativeFrom="column">
                  <wp:posOffset>979805</wp:posOffset>
                </wp:positionH>
                <wp:positionV relativeFrom="paragraph">
                  <wp:posOffset>123190</wp:posOffset>
                </wp:positionV>
                <wp:extent cx="368935" cy="177800"/>
                <wp:effectExtent l="0" t="0" r="12065" b="12700"/>
                <wp:wrapNone/>
                <wp:docPr id="836" name="Oval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35" cy="1778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C029C3" id="Oval 836" o:spid="_x0000_s1026" style="position:absolute;margin-left:77.15pt;margin-top:9.7pt;width:29.05pt;height:1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" o:allowincell="f" filled="f" strokeweight="1pt"/>
            </w:pict>
          </mc:Fallback>
        </mc:AlternateContent>
      </w:r>
      <w:r w:rsidRPr="003F1EED">
        <w:rPr>
          <w:rFonts w:ascii="Times New Roman" w:hAnsi="Times New Roman"/>
          <w:b/>
        </w:rPr>
        <w:t>Amman is the capital of Jordan.</w:t>
      </w:r>
    </w:p>
    <w:p w14:paraId="2564B8B2" w14:textId="77777777" w:rsidR="000A6D78" w:rsidRPr="003F1EED" w:rsidRDefault="000A6D78" w:rsidP="000A6D78">
      <w:pPr>
        <w:keepNext/>
        <w:spacing w:line="240" w:lineRule="exact"/>
        <w:rPr>
          <w:rFonts w:ascii="Times New Roman" w:hAnsi="Times New Roman"/>
        </w:rPr>
      </w:pPr>
      <w:r w:rsidRPr="003F1EED">
        <w:rPr>
          <w:rFonts w:ascii="Times New Roman" w:hAnsi="Times New Roman"/>
        </w:rPr>
        <w:t>This statement is [True / False].</w:t>
      </w:r>
    </w:p>
    <w:p w14:paraId="240E4D6C" w14:textId="77777777" w:rsidR="000A6D78" w:rsidRPr="003F1EED" w:rsidRDefault="000A6D78" w:rsidP="000A6D78">
      <w:pPr>
        <w:keepNext/>
        <w:spacing w:line="240" w:lineRule="exact"/>
        <w:rPr>
          <w:rFonts w:ascii="Times New Roman" w:hAnsi="Times New Roman"/>
        </w:rPr>
      </w:pPr>
      <w:r w:rsidRPr="003F1EED">
        <w:rPr>
          <w:rFonts w:ascii="Times New Roman" w:hAnsi="Times New Roman"/>
          <w:noProof/>
          <w:lang w:bidi="ar-SA"/>
        </w:rPr>
        <mc:AlternateContent>
          <mc:Choice Requires="wps">
            <w:drawing>
              <wp:anchor distT="0" distB="0" distL="114300" distR="114300" simplePos="0" relativeHeight="251679232" behindDoc="0" locked="0" layoutInCell="0" allowOverlap="1" wp14:anchorId="17A1B2EC" wp14:editId="3159C301">
                <wp:simplePos x="0" y="0"/>
                <wp:positionH relativeFrom="column">
                  <wp:posOffset>800100</wp:posOffset>
                </wp:positionH>
                <wp:positionV relativeFrom="paragraph">
                  <wp:posOffset>119380</wp:posOffset>
                </wp:positionV>
                <wp:extent cx="419735" cy="190500"/>
                <wp:effectExtent l="0" t="0" r="18415" b="19050"/>
                <wp:wrapNone/>
                <wp:docPr id="835" name="Oval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1905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F0EC77" id="Oval 835" o:spid="_x0000_s1026" style="position:absolute;margin-left:63pt;margin-top:9.4pt;width:33.05pt;height: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" o:allowincell="f" filled="f" strokeweight="1pt"/>
            </w:pict>
          </mc:Fallback>
        </mc:AlternateContent>
      </w:r>
    </w:p>
    <w:p w14:paraId="53BCEA05" w14:textId="77777777" w:rsidR="000A6D78" w:rsidRPr="003F1EED" w:rsidRDefault="000A6D78" w:rsidP="000A6D78">
      <w:pPr>
        <w:keepNext/>
        <w:tabs>
          <w:tab w:val="center" w:pos="1620"/>
          <w:tab w:val="center" w:pos="2880"/>
          <w:tab w:val="center" w:pos="4140"/>
          <w:tab w:val="center" w:pos="5400"/>
          <w:tab w:val="center" w:pos="6660"/>
          <w:tab w:val="center" w:pos="7920"/>
        </w:tabs>
        <w:spacing w:line="240" w:lineRule="exact"/>
        <w:rPr>
          <w:rFonts w:ascii="Times New Roman" w:hAnsi="Times New Roman"/>
        </w:rPr>
      </w:pP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116AAE17" w14:textId="77777777" w:rsidR="000A6D78" w:rsidRDefault="000A6D78" w:rsidP="000A6D78">
      <w:pPr>
        <w:tabs>
          <w:tab w:val="center" w:pos="1620"/>
          <w:tab w:val="center" w:pos="2880"/>
          <w:tab w:val="center" w:pos="4140"/>
          <w:tab w:val="center" w:pos="5400"/>
          <w:tab w:val="center" w:pos="6660"/>
          <w:tab w:val="center" w:pos="7920"/>
        </w:tabs>
        <w:spacing w:line="240" w:lineRule="exact"/>
        <w:rPr>
          <w:rFonts w:ascii="Times New Roman" w:hAnsi="Times New Roman"/>
        </w:rPr>
      </w:pPr>
      <w:r>
        <w:rPr>
          <w:rFonts w:ascii="Times New Roman" w:hAnsi="Times New Roman"/>
        </w:rPr>
        <w:tab/>
      </w:r>
      <w:r w:rsidRPr="003F1EED">
        <w:rPr>
          <w:rFonts w:ascii="Times New Roman" w:hAnsi="Times New Roman"/>
        </w:rP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r w:rsidRPr="003F1EED">
        <w:rPr>
          <w:rFonts w:ascii="Times New Roman" w:hAnsi="Times New Roman"/>
        </w:rPr>
        <w:t xml:space="preserve"> </w:t>
      </w:r>
    </w:p>
    <w:p w14:paraId="44A56DE4" w14:textId="77777777" w:rsidR="000A6D78" w:rsidRPr="003F1EED" w:rsidRDefault="000A6D78" w:rsidP="000A6D78">
      <w:pPr>
        <w:tabs>
          <w:tab w:val="center" w:pos="1620"/>
          <w:tab w:val="center" w:pos="2880"/>
          <w:tab w:val="center" w:pos="4140"/>
          <w:tab w:val="center" w:pos="5400"/>
          <w:tab w:val="center" w:pos="6660"/>
          <w:tab w:val="center" w:pos="7920"/>
        </w:tabs>
        <w:spacing w:line="240" w:lineRule="exact"/>
        <w:rPr>
          <w:rFonts w:ascii="Times New Roman" w:hAnsi="Times New Roman"/>
        </w:rPr>
      </w:pPr>
      <w:r w:rsidRPr="003F1EED">
        <w:rPr>
          <w:rFonts w:ascii="Times New Roman" w:hAnsi="Times New Roman"/>
          <w:u w:val="single"/>
        </w:rPr>
        <w:t xml:space="preserve">Example 4: </w:t>
      </w:r>
    </w:p>
    <w:p w14:paraId="19758CE3" w14:textId="77777777" w:rsidR="000A6D78" w:rsidRPr="003F1EED" w:rsidRDefault="000A6D78" w:rsidP="000A6D78">
      <w:pPr>
        <w:keepNext/>
        <w:spacing w:line="240" w:lineRule="auto"/>
        <w:rPr>
          <w:rFonts w:ascii="Times New Roman" w:hAnsi="Times New Roman"/>
          <w:b/>
        </w:rPr>
      </w:pPr>
      <w:r w:rsidRPr="003F1EED">
        <w:rPr>
          <w:rFonts w:ascii="Times New Roman" w:hAnsi="Times New Roman"/>
          <w:b/>
        </w:rPr>
        <w:lastRenderedPageBreak/>
        <w:t>The Hudson River doesn’t run past New York City.</w:t>
      </w:r>
    </w:p>
    <w:p w14:paraId="4DAA97C3" w14:textId="77777777" w:rsidR="000A6D78" w:rsidRPr="003F1EED" w:rsidRDefault="000A6D78" w:rsidP="000A6D78">
      <w:pPr>
        <w:keepNext/>
        <w:spacing w:line="240" w:lineRule="auto"/>
        <w:rPr>
          <w:rFonts w:ascii="Times New Roman" w:hAnsi="Times New Roman"/>
          <w:i/>
        </w:rPr>
      </w:pPr>
      <w:r w:rsidRPr="003F1EED">
        <w:rPr>
          <w:rFonts w:ascii="Times New Roman" w:hAnsi="Times New Roman"/>
          <w:i/>
        </w:rPr>
        <w:t xml:space="preserve">• Oh yes it does!  I think it’s one of the rivers.  So that’s </w:t>
      </w:r>
      <w:r w:rsidRPr="003F1EED">
        <w:rPr>
          <w:rFonts w:ascii="Times New Roman" w:hAnsi="Times New Roman"/>
        </w:rPr>
        <w:t>FALSE</w:t>
      </w:r>
      <w:r w:rsidRPr="003F1EED">
        <w:rPr>
          <w:rFonts w:ascii="Times New Roman" w:hAnsi="Times New Roman"/>
          <w:i/>
        </w:rPr>
        <w:t>.</w:t>
      </w:r>
    </w:p>
    <w:p w14:paraId="248CEFA1" w14:textId="77777777" w:rsidR="000A6D78" w:rsidRPr="003F1EED" w:rsidRDefault="000A6D78" w:rsidP="000A6D78">
      <w:pPr>
        <w:keepNext/>
        <w:spacing w:line="240" w:lineRule="auto"/>
        <w:rPr>
          <w:rFonts w:ascii="Times New Roman" w:hAnsi="Times New Roman"/>
          <w:i/>
        </w:rPr>
      </w:pPr>
      <w:r w:rsidRPr="003F1EED">
        <w:rPr>
          <w:rFonts w:ascii="Times New Roman" w:hAnsi="Times New Roman"/>
          <w:i/>
        </w:rPr>
        <w:t>• I’m almost positive that’s false, so I’ll say 90%.</w:t>
      </w:r>
    </w:p>
    <w:p w14:paraId="4DD1BA85" w14:textId="77777777" w:rsidR="000A6D78" w:rsidRPr="003F1EED" w:rsidRDefault="000A6D78" w:rsidP="000A6D78">
      <w:pPr>
        <w:keepNext/>
        <w:spacing w:line="240" w:lineRule="auto"/>
        <w:rPr>
          <w:rFonts w:ascii="Times New Roman" w:hAnsi="Times New Roman"/>
        </w:rPr>
      </w:pPr>
    </w:p>
    <w:p w14:paraId="01ED61A7" w14:textId="77777777" w:rsidR="000A6D78" w:rsidRPr="003F1EED" w:rsidRDefault="000A6D78" w:rsidP="000A6D78">
      <w:pPr>
        <w:keepNext/>
        <w:spacing w:line="240" w:lineRule="auto"/>
        <w:rPr>
          <w:rFonts w:ascii="Times New Roman" w:hAnsi="Times New Roman"/>
        </w:rPr>
      </w:pPr>
      <w:r w:rsidRPr="003F1EED">
        <w:rPr>
          <w:rFonts w:ascii="Times New Roman" w:hAnsi="Times New Roman"/>
        </w:rPr>
        <w:t>Your answer would look like this:</w:t>
      </w:r>
    </w:p>
    <w:p w14:paraId="0AC7F546" w14:textId="77777777" w:rsidR="000A6D78" w:rsidRPr="003F1EED" w:rsidRDefault="000A6D78" w:rsidP="000A6D78">
      <w:pPr>
        <w:keepNext/>
        <w:spacing w:line="240" w:lineRule="auto"/>
        <w:rPr>
          <w:rFonts w:ascii="Times New Roman" w:hAnsi="Times New Roman"/>
          <w:b/>
        </w:rPr>
      </w:pPr>
      <w:r w:rsidRPr="003F1EED">
        <w:rPr>
          <w:rFonts w:ascii="Times New Roman" w:hAnsi="Times New Roman"/>
          <w:noProof/>
          <w:lang w:bidi="ar-SA"/>
        </w:rPr>
        <mc:AlternateContent>
          <mc:Choice Requires="wps">
            <w:drawing>
              <wp:anchor distT="0" distB="0" distL="114300" distR="114300" simplePos="0" relativeHeight="251683328" behindDoc="0" locked="0" layoutInCell="0" allowOverlap="1" wp14:anchorId="5B9ACAD6" wp14:editId="5C646CE6">
                <wp:simplePos x="0" y="0"/>
                <wp:positionH relativeFrom="column">
                  <wp:posOffset>1351915</wp:posOffset>
                </wp:positionH>
                <wp:positionV relativeFrom="paragraph">
                  <wp:posOffset>165100</wp:posOffset>
                </wp:positionV>
                <wp:extent cx="407035" cy="190500"/>
                <wp:effectExtent l="0" t="0" r="12065" b="19050"/>
                <wp:wrapNone/>
                <wp:docPr id="834" name="Oval 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035" cy="1905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ED3423" id="Oval 834" o:spid="_x0000_s1026" style="position:absolute;margin-left:106.45pt;margin-top:13pt;width:32.05pt;height: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" o:allowincell="f" filled="f" strokeweight="1pt"/>
            </w:pict>
          </mc:Fallback>
        </mc:AlternateContent>
      </w:r>
      <w:r w:rsidRPr="003F1EED">
        <w:rPr>
          <w:rFonts w:ascii="Times New Roman" w:hAnsi="Times New Roman"/>
          <w:b/>
        </w:rPr>
        <w:t>The Hudson River doesn’t run past New York City.</w:t>
      </w:r>
    </w:p>
    <w:p w14:paraId="34193B5A" w14:textId="77777777" w:rsidR="000A6D78" w:rsidRPr="003F1EED" w:rsidRDefault="000A6D78" w:rsidP="000A6D78">
      <w:pPr>
        <w:keepNext/>
        <w:spacing w:line="240" w:lineRule="auto"/>
        <w:rPr>
          <w:rFonts w:ascii="Times New Roman" w:hAnsi="Times New Roman"/>
        </w:rPr>
      </w:pPr>
      <w:r w:rsidRPr="003F1EED">
        <w:rPr>
          <w:rFonts w:ascii="Times New Roman" w:hAnsi="Times New Roman"/>
        </w:rPr>
        <w:t>This statement is [True / False].</w:t>
      </w:r>
    </w:p>
    <w:p w14:paraId="4706A9A7" w14:textId="77777777" w:rsidR="000A6D78" w:rsidRPr="003F1EED" w:rsidRDefault="000A6D78" w:rsidP="000A6D78">
      <w:pPr>
        <w:keepNext/>
        <w:spacing w:line="240" w:lineRule="auto"/>
        <w:rPr>
          <w:rFonts w:ascii="Times New Roman" w:hAnsi="Times New Roman"/>
        </w:rPr>
      </w:pPr>
      <w:r w:rsidRPr="003F1EED">
        <w:rPr>
          <w:rFonts w:ascii="Times New Roman" w:hAnsi="Times New Roman"/>
          <w:noProof/>
          <w:lang w:bidi="ar-SA"/>
        </w:rPr>
        <mc:AlternateContent>
          <mc:Choice Requires="wps">
            <w:drawing>
              <wp:anchor distT="0" distB="0" distL="114300" distR="114300" simplePos="0" relativeHeight="251680256" behindDoc="0" locked="0" layoutInCell="0" allowOverlap="1" wp14:anchorId="13B2A8BF" wp14:editId="48005E29">
                <wp:simplePos x="0" y="0"/>
                <wp:positionH relativeFrom="column">
                  <wp:posOffset>3966633</wp:posOffset>
                </wp:positionH>
                <wp:positionV relativeFrom="paragraph">
                  <wp:posOffset>165735</wp:posOffset>
                </wp:positionV>
                <wp:extent cx="419735" cy="190500"/>
                <wp:effectExtent l="0" t="0" r="18415" b="19050"/>
                <wp:wrapNone/>
                <wp:docPr id="833" name="Oval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1905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9A45C6" id="Oval 833" o:spid="_x0000_s1026" style="position:absolute;margin-left:312.35pt;margin-top:13.05pt;width:33.05pt;height:1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" o:allowincell="f" filled="f" strokeweight="1pt"/>
            </w:pict>
          </mc:Fallback>
        </mc:AlternateContent>
      </w:r>
    </w:p>
    <w:p w14:paraId="65A73E93" w14:textId="77777777" w:rsidR="000A6D78" w:rsidRPr="003F1EED" w:rsidRDefault="000A6D78" w:rsidP="000A6D78">
      <w:pPr>
        <w:keepNext/>
        <w:tabs>
          <w:tab w:val="center" w:pos="1620"/>
          <w:tab w:val="center" w:pos="2880"/>
          <w:tab w:val="center" w:pos="4140"/>
          <w:tab w:val="center" w:pos="5400"/>
          <w:tab w:val="center" w:pos="6660"/>
          <w:tab w:val="center" w:pos="7920"/>
        </w:tabs>
        <w:spacing w:line="240" w:lineRule="auto"/>
        <w:rPr>
          <w:rFonts w:ascii="Times New Roman" w:hAnsi="Times New Roman"/>
        </w:rPr>
      </w:pP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5C1879E6" w14:textId="77777777" w:rsidR="000A6D78" w:rsidRPr="003F1EED" w:rsidRDefault="000A6D78" w:rsidP="000A6D78">
      <w:pPr>
        <w:tabs>
          <w:tab w:val="center" w:pos="1620"/>
          <w:tab w:val="center" w:pos="2880"/>
          <w:tab w:val="center" w:pos="4140"/>
          <w:tab w:val="center" w:pos="5400"/>
          <w:tab w:val="center" w:pos="6660"/>
          <w:tab w:val="center" w:pos="7920"/>
        </w:tabs>
        <w:spacing w:line="240" w:lineRule="auto"/>
        <w:rPr>
          <w:rFonts w:ascii="Times New Roman" w:hAnsi="Times New Roman"/>
        </w:rPr>
      </w:pPr>
      <w:r>
        <w:rPr>
          <w:rFonts w:ascii="Times New Roman" w:hAnsi="Times New Roman"/>
        </w:rPr>
        <w:tab/>
        <w:t>just guessing</w:t>
      </w:r>
      <w:r>
        <w:rPr>
          <w:rFonts w:ascii="Times New Roman" w:hAnsi="Times New Roman"/>
        </w:rPr>
        <w:tab/>
      </w:r>
      <w:r>
        <w:rPr>
          <w:rFonts w:ascii="Times New Roman" w:hAnsi="Times New Roman"/>
        </w:rPr>
        <w:tab/>
      </w:r>
      <w:r>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320946FF" w14:textId="77777777" w:rsidR="000A6D78" w:rsidRPr="003F1EED" w:rsidRDefault="000A6D78" w:rsidP="000A6D78">
      <w:pPr>
        <w:keepNext/>
        <w:spacing w:line="240" w:lineRule="auto"/>
        <w:rPr>
          <w:rFonts w:ascii="Times New Roman" w:hAnsi="Times New Roman"/>
          <w:u w:val="single"/>
        </w:rPr>
      </w:pPr>
      <w:r w:rsidRPr="003F1EED">
        <w:rPr>
          <w:rFonts w:ascii="Times New Roman" w:hAnsi="Times New Roman"/>
          <w:u w:val="single"/>
        </w:rPr>
        <w:t xml:space="preserve">Example 5: </w:t>
      </w:r>
    </w:p>
    <w:p w14:paraId="28F56155" w14:textId="77777777" w:rsidR="000A6D78" w:rsidRPr="003F1EED" w:rsidRDefault="000A6D78" w:rsidP="000A6D78">
      <w:pPr>
        <w:keepNext/>
        <w:spacing w:line="240" w:lineRule="auto"/>
        <w:rPr>
          <w:rFonts w:ascii="Times New Roman" w:hAnsi="Times New Roman"/>
          <w:b/>
        </w:rPr>
      </w:pPr>
      <w:r w:rsidRPr="003F1EED">
        <w:rPr>
          <w:rFonts w:ascii="Times New Roman" w:hAnsi="Times New Roman"/>
          <w:b/>
        </w:rPr>
        <w:t>Bill Clinton doesn’t have a beard.</w:t>
      </w:r>
    </w:p>
    <w:p w14:paraId="68A3B24C" w14:textId="77777777" w:rsidR="000A6D78" w:rsidRPr="003F1EED" w:rsidRDefault="000A6D78" w:rsidP="000A6D78">
      <w:pPr>
        <w:keepNext/>
        <w:spacing w:line="240" w:lineRule="auto"/>
        <w:rPr>
          <w:rFonts w:ascii="Times New Roman" w:hAnsi="Times New Roman"/>
          <w:i/>
        </w:rPr>
      </w:pPr>
      <w:r w:rsidRPr="003F1EED">
        <w:rPr>
          <w:rFonts w:ascii="Times New Roman" w:hAnsi="Times New Roman"/>
          <w:i/>
        </w:rPr>
        <w:t xml:space="preserve">• That’s right, he doesn’t.  </w:t>
      </w:r>
      <w:r w:rsidRPr="003F1EED">
        <w:rPr>
          <w:rFonts w:ascii="Times New Roman" w:hAnsi="Times New Roman"/>
        </w:rPr>
        <w:t>TRUE</w:t>
      </w:r>
      <w:r w:rsidRPr="003F1EED">
        <w:rPr>
          <w:rFonts w:ascii="Times New Roman" w:hAnsi="Times New Roman"/>
          <w:i/>
        </w:rPr>
        <w:t>.</w:t>
      </w:r>
    </w:p>
    <w:p w14:paraId="6AFC0531" w14:textId="77777777" w:rsidR="000A6D78" w:rsidRPr="003F1EED" w:rsidRDefault="000A6D78" w:rsidP="000A6D78">
      <w:pPr>
        <w:keepNext/>
        <w:spacing w:line="240" w:lineRule="auto"/>
        <w:rPr>
          <w:rFonts w:ascii="Times New Roman" w:hAnsi="Times New Roman"/>
          <w:i/>
        </w:rPr>
      </w:pPr>
      <w:r w:rsidRPr="003F1EED">
        <w:rPr>
          <w:rFonts w:ascii="Times New Roman" w:hAnsi="Times New Roman"/>
          <w:i/>
        </w:rPr>
        <w:t>• I think that’s right, but I’m not sure, he might have grown one.  I’ll say 70%.</w:t>
      </w:r>
    </w:p>
    <w:p w14:paraId="6160251B" w14:textId="77777777" w:rsidR="000A6D78" w:rsidRPr="003F1EED" w:rsidRDefault="000A6D78" w:rsidP="000A6D78">
      <w:pPr>
        <w:keepNext/>
        <w:spacing w:line="240" w:lineRule="auto"/>
        <w:rPr>
          <w:rFonts w:ascii="Times New Roman" w:hAnsi="Times New Roman"/>
        </w:rPr>
      </w:pPr>
      <w:r w:rsidRPr="003F1EED">
        <w:rPr>
          <w:rFonts w:ascii="Times New Roman" w:hAnsi="Times New Roman"/>
        </w:rPr>
        <w:t>Your answer would look like this:</w:t>
      </w:r>
    </w:p>
    <w:p w14:paraId="407C63D6" w14:textId="77777777" w:rsidR="000A6D78" w:rsidRPr="003F1EED" w:rsidRDefault="000A6D78" w:rsidP="000A6D78">
      <w:pPr>
        <w:keepNext/>
        <w:spacing w:line="240" w:lineRule="auto"/>
        <w:rPr>
          <w:rFonts w:ascii="Times New Roman" w:hAnsi="Times New Roman"/>
          <w:b/>
        </w:rPr>
      </w:pPr>
      <w:r w:rsidRPr="003F1EED">
        <w:rPr>
          <w:rFonts w:ascii="Times New Roman" w:hAnsi="Times New Roman"/>
          <w:b/>
        </w:rPr>
        <w:t>Bill Clinton doesn’t have a beard.</w:t>
      </w:r>
    </w:p>
    <w:p w14:paraId="7F0ED936" w14:textId="77777777" w:rsidR="000A6D78" w:rsidRPr="003F1EED" w:rsidRDefault="000A6D78" w:rsidP="000A6D78">
      <w:pPr>
        <w:keepNext/>
        <w:spacing w:line="240" w:lineRule="auto"/>
        <w:rPr>
          <w:rFonts w:ascii="Times New Roman" w:hAnsi="Times New Roman"/>
        </w:rPr>
      </w:pPr>
      <w:r w:rsidRPr="003F1EED">
        <w:rPr>
          <w:rFonts w:ascii="Times New Roman" w:hAnsi="Times New Roman"/>
          <w:noProof/>
          <w:lang w:bidi="ar-SA"/>
        </w:rPr>
        <mc:AlternateContent>
          <mc:Choice Requires="wps">
            <w:drawing>
              <wp:anchor distT="0" distB="0" distL="114300" distR="114300" simplePos="0" relativeHeight="251676160" behindDoc="0" locked="0" layoutInCell="0" allowOverlap="1" wp14:anchorId="51291C44" wp14:editId="312E4095">
                <wp:simplePos x="0" y="0"/>
                <wp:positionH relativeFrom="column">
                  <wp:posOffset>947420</wp:posOffset>
                </wp:positionH>
                <wp:positionV relativeFrom="paragraph">
                  <wp:posOffset>20320</wp:posOffset>
                </wp:positionV>
                <wp:extent cx="368935" cy="177800"/>
                <wp:effectExtent l="0" t="0" r="12065" b="12700"/>
                <wp:wrapNone/>
                <wp:docPr id="832" name="Oval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35" cy="1778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A035A3" id="Oval 832" o:spid="_x0000_s1026" style="position:absolute;margin-left:74.6pt;margin-top:1.6pt;width:29.05pt;height:1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" o:allowincell="f" filled="f" strokeweight="1pt"/>
            </w:pict>
          </mc:Fallback>
        </mc:AlternateContent>
      </w:r>
      <w:r w:rsidRPr="003F1EED">
        <w:rPr>
          <w:rFonts w:ascii="Times New Roman" w:hAnsi="Times New Roman"/>
        </w:rPr>
        <w:t>This statement is [True / False].</w:t>
      </w:r>
    </w:p>
    <w:p w14:paraId="77AFEFF7" w14:textId="77777777" w:rsidR="000A6D78" w:rsidRPr="003F1EED" w:rsidRDefault="000A6D78" w:rsidP="000A6D78">
      <w:pPr>
        <w:keepNext/>
        <w:spacing w:line="240" w:lineRule="auto"/>
        <w:rPr>
          <w:rFonts w:ascii="Times New Roman" w:hAnsi="Times New Roman"/>
        </w:rPr>
      </w:pPr>
      <w:r w:rsidRPr="003F1EED">
        <w:rPr>
          <w:rFonts w:ascii="Times New Roman" w:hAnsi="Times New Roman"/>
          <w:noProof/>
          <w:lang w:bidi="ar-SA"/>
        </w:rPr>
        <mc:AlternateContent>
          <mc:Choice Requires="wps">
            <w:drawing>
              <wp:anchor distT="0" distB="0" distL="114300" distR="114300" simplePos="0" relativeHeight="251681280" behindDoc="0" locked="0" layoutInCell="0" allowOverlap="1" wp14:anchorId="567072D6" wp14:editId="32F26C5C">
                <wp:simplePos x="0" y="0"/>
                <wp:positionH relativeFrom="column">
                  <wp:posOffset>2413000</wp:posOffset>
                </wp:positionH>
                <wp:positionV relativeFrom="paragraph">
                  <wp:posOffset>157268</wp:posOffset>
                </wp:positionV>
                <wp:extent cx="419735" cy="190500"/>
                <wp:effectExtent l="0" t="0" r="18415" b="19050"/>
                <wp:wrapNone/>
                <wp:docPr id="831" name="Oval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735" cy="190500"/>
                        </a:xfrm>
                        <a:prstGeom prst="ellips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47AC73" id="Oval 831" o:spid="_x0000_s1026" style="position:absolute;margin-left:190pt;margin-top:12.4pt;width:33.05pt;height:1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" o:allowincell="f" filled="f" strokeweight="1pt"/>
            </w:pict>
          </mc:Fallback>
        </mc:AlternateContent>
      </w:r>
    </w:p>
    <w:p w14:paraId="3395C09B" w14:textId="77777777" w:rsidR="000A6D78" w:rsidRPr="003F1EED" w:rsidRDefault="000A6D78" w:rsidP="000A6D78">
      <w:pPr>
        <w:keepNext/>
        <w:tabs>
          <w:tab w:val="center" w:pos="1620"/>
          <w:tab w:val="center" w:pos="2880"/>
          <w:tab w:val="center" w:pos="4140"/>
          <w:tab w:val="center" w:pos="5400"/>
          <w:tab w:val="center" w:pos="6660"/>
          <w:tab w:val="center" w:pos="7920"/>
        </w:tabs>
        <w:spacing w:line="240" w:lineRule="auto"/>
        <w:rPr>
          <w:rFonts w:ascii="Times New Roman" w:hAnsi="Times New Roman"/>
        </w:rPr>
      </w:pP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130AC71D" w14:textId="77777777" w:rsidR="000A6D78" w:rsidRPr="003F1EED" w:rsidRDefault="000A6D78" w:rsidP="000A6D78">
      <w:pPr>
        <w:tabs>
          <w:tab w:val="center" w:pos="1620"/>
          <w:tab w:val="center" w:pos="2880"/>
          <w:tab w:val="center" w:pos="4140"/>
          <w:tab w:val="center" w:pos="5400"/>
          <w:tab w:val="center" w:pos="6660"/>
          <w:tab w:val="center" w:pos="7920"/>
        </w:tabs>
        <w:spacing w:line="240" w:lineRule="auto"/>
        <w:rPr>
          <w:rFonts w:ascii="Times New Roman" w:hAnsi="Times New Roman"/>
        </w:rPr>
      </w:pPr>
      <w:r>
        <w:rPr>
          <w:rFonts w:ascii="Times New Roman" w:hAnsi="Times New Roman"/>
        </w:rPr>
        <w:tab/>
      </w:r>
      <w:r w:rsidRPr="003F1EED">
        <w:rPr>
          <w:rFonts w:ascii="Times New Roman" w:hAnsi="Times New Roman"/>
        </w:rPr>
        <w:t>just guessing</w:t>
      </w:r>
      <w:r w:rsidRPr="003F1EED">
        <w:rPr>
          <w:rFonts w:ascii="Times New Roman" w:hAnsi="Times New Roman"/>
        </w:rPr>
        <w:tab/>
      </w:r>
      <w:r w:rsidRPr="003F1EED">
        <w:rPr>
          <w:rFonts w:ascii="Times New Roman" w:hAnsi="Times New Roman"/>
        </w:rPr>
        <w:tab/>
      </w:r>
      <w:r>
        <w:rPr>
          <w:rFonts w:ascii="Times New Roman" w:hAnsi="Times New Roman"/>
        </w:rPr>
        <w:tab/>
      </w:r>
      <w:r>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F855DFB"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exact"/>
        <w:ind w:left="270" w:right="270"/>
        <w:jc w:val="both"/>
        <w:rPr>
          <w:rFonts w:ascii="Times New Roman" w:hAnsi="Times New Roman"/>
          <w:b/>
        </w:rPr>
      </w:pPr>
      <w:r w:rsidRPr="003F1EED">
        <w:rPr>
          <w:rFonts w:ascii="Times New Roman" w:hAnsi="Times New Roman"/>
          <w:b/>
        </w:rPr>
        <w:t xml:space="preserve">For each of the following statements, circle true or false to indicate your answer.  Then circle a number on the scale to indicate how sure you are of your answer.  The scale ranges from 50% (meaning that you were just guessing) to 100% (meaning that you were </w:t>
      </w:r>
      <w:proofErr w:type="gramStart"/>
      <w:r w:rsidRPr="003F1EED">
        <w:rPr>
          <w:rFonts w:ascii="Times New Roman" w:hAnsi="Times New Roman"/>
          <w:b/>
        </w:rPr>
        <w:t>absolutely sure</w:t>
      </w:r>
      <w:proofErr w:type="gramEnd"/>
      <w:r w:rsidRPr="003F1EED">
        <w:rPr>
          <w:rFonts w:ascii="Times New Roman" w:hAnsi="Times New Roman"/>
          <w:b/>
        </w:rPr>
        <w:t>).</w:t>
      </w:r>
    </w:p>
    <w:p w14:paraId="5A7333BC" w14:textId="77777777" w:rsidR="000A6D78" w:rsidRDefault="000A6D78" w:rsidP="000A6D78">
      <w:pPr>
        <w:spacing w:line="240" w:lineRule="auto"/>
        <w:rPr>
          <w:rFonts w:ascii="Times New Roman" w:hAnsi="Times New Roman"/>
          <w:b/>
          <w:noProof/>
        </w:rPr>
      </w:pPr>
      <w:r>
        <w:rPr>
          <w:rFonts w:ascii="Times New Roman" w:hAnsi="Times New Roman"/>
          <w:b/>
          <w:noProof/>
        </w:rPr>
        <w:br w:type="page"/>
      </w:r>
    </w:p>
    <w:p w14:paraId="10948D10"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lastRenderedPageBreak/>
        <w:t>1.  Many smokers use the nicotine in cigarettes to treat depression.</w:t>
      </w:r>
    </w:p>
    <w:p w14:paraId="2DF46984"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Pr>
          <w:rFonts w:ascii="Times New Roman" w:hAnsi="Times New Roman"/>
        </w:rPr>
        <w:tab/>
      </w:r>
      <w:r>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480CA77"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  Stress makes it easier to form bad habits.</w:t>
      </w:r>
    </w:p>
    <w:p w14:paraId="2BE40515"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65A3C5E7"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3.  You can take wrinkles out of your clothes by putting them in the dryer with a damp towel.</w:t>
      </w:r>
    </w:p>
    <w:p w14:paraId="56EC0F80"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391B8083"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4.  After a fight with your partner, you should not focus on who was to blame.</w:t>
      </w:r>
    </w:p>
    <w:p w14:paraId="6F1DE15A" w14:textId="77777777" w:rsidR="000A6D78" w:rsidRPr="003F1EED" w:rsidRDefault="000A6D78" w:rsidP="000A6D78">
      <w:pPr>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r>
      <w:r>
        <w:rPr>
          <w:rFonts w:ascii="Times New Roman" w:hAnsi="Times New Roman"/>
        </w:rPr>
        <w:t>just guessing</w:t>
      </w:r>
      <w:r>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685B29A3"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5.  There is no way to improve your memory.</w:t>
      </w:r>
    </w:p>
    <w:p w14:paraId="0C593A72"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5623CDED"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6.  The grace period on your credit card is the amount of time you do not have to pay interest on outstanding payments.</w:t>
      </w:r>
    </w:p>
    <w:p w14:paraId="369FE4E0"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Pr>
          <w:rFonts w:ascii="Times New Roman" w:hAnsi="Times New Roman"/>
        </w:rPr>
        <w:tab/>
      </w:r>
      <w:r>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2F1C2ECE"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7.  Red wine stains are easier to remove than beer stains.</w:t>
      </w:r>
    </w:p>
    <w:p w14:paraId="673C6EF9"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47A3401"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lastRenderedPageBreak/>
        <w:t>8.  Muscles do not burn calories when you are at rest.</w:t>
      </w:r>
    </w:p>
    <w:p w14:paraId="2F29D345"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Pr>
          <w:rFonts w:ascii="Times New Roman" w:hAnsi="Times New Roman"/>
        </w:rPr>
        <w:tab/>
      </w:r>
      <w:r>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729ACDCA"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9.  Alcohol causes dehydration.</w:t>
      </w:r>
    </w:p>
    <w:p w14:paraId="37D5A26A"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9C482DE"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10.  Problems with in-laws contribute to more than 30% of divorces.</w:t>
      </w:r>
    </w:p>
    <w:p w14:paraId="22DD47A1"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r>
      <w:r>
        <w:rPr>
          <w:rFonts w:ascii="Times New Roman" w:hAnsi="Times New Roman"/>
        </w:rPr>
        <w:t>just guessing</w:t>
      </w:r>
      <w:r>
        <w:rPr>
          <w:rFonts w:ascii="Times New Roman" w:hAnsi="Times New Roman"/>
        </w:rPr>
        <w:tab/>
      </w:r>
      <w:r>
        <w:rPr>
          <w:rFonts w:ascii="Times New Roman" w:hAnsi="Times New Roman"/>
        </w:rPr>
        <w:tab/>
      </w:r>
      <w:r w:rsidRPr="003F1EED">
        <w:rPr>
          <w:rFonts w:ascii="Times New Roman" w:hAnsi="Times New Roman"/>
        </w:rPr>
        <w:tab/>
      </w:r>
      <w:r w:rsidRPr="003F1EED">
        <w:rPr>
          <w:rFonts w:ascii="Times New Roman" w:hAnsi="Times New Roman"/>
        </w:rPr>
        <w:tab/>
      </w:r>
      <w:r>
        <w:rPr>
          <w:rFonts w:ascii="Times New Roman" w:hAnsi="Times New Roman"/>
        </w:rPr>
        <w:tab/>
      </w:r>
      <w:proofErr w:type="gramStart"/>
      <w:r w:rsidRPr="003F1EED">
        <w:rPr>
          <w:rFonts w:ascii="Times New Roman" w:hAnsi="Times New Roman"/>
        </w:rPr>
        <w:t>absolutely sure</w:t>
      </w:r>
      <w:proofErr w:type="gramEnd"/>
    </w:p>
    <w:p w14:paraId="1E11C22F"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11.  Homosexual couples are not legally allowed to adopt.</w:t>
      </w:r>
    </w:p>
    <w:p w14:paraId="2A533E9F"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r>
      <w:r>
        <w:rPr>
          <w:rFonts w:ascii="Times New Roman" w:hAnsi="Times New Roman"/>
        </w:rPr>
        <w:t>just guessing</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5696206B"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12.  A promotion means that you will get a more satisfying job.</w:t>
      </w:r>
    </w:p>
    <w:p w14:paraId="58668DB9"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7157DEC7"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13.  IRS forms are available on-line.</w:t>
      </w:r>
    </w:p>
    <w:p w14:paraId="530A59B3"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4F2006F6"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14.  Procrastination is worse when you work in a cluttered environment.</w:t>
      </w:r>
    </w:p>
    <w:p w14:paraId="1AB7EA87"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CAD0ABF"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15.  A venture capital fund invests in new businesses by providing startup capital.</w:t>
      </w:r>
    </w:p>
    <w:p w14:paraId="358202BA"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57AF5C08"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lastRenderedPageBreak/>
        <w:t>16.  It is wise to handle all negotiations yourself, even if your opponent uses a lawyer.</w:t>
      </w:r>
    </w:p>
    <w:p w14:paraId="7D6A7D2A"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7950A16D"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17.  Carbohydrates are fattening no matter how much you eat of them.</w:t>
      </w:r>
    </w:p>
    <w:p w14:paraId="254DC577"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339D2B3E"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18.  Young people face few stereotypes when looking for a job.</w:t>
      </w:r>
    </w:p>
    <w:p w14:paraId="2F90A82A"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5B902767"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19.  It can be instructive for children to see their parents resolve a fight.</w:t>
      </w:r>
    </w:p>
    <w:p w14:paraId="44447395"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112FAD1"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20.  There are nonprofit organizations that help people with debt counseling.</w:t>
      </w:r>
    </w:p>
    <w:p w14:paraId="202CD5AE"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730E3F10"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21.  Assertive behavior makes your brain experience an increase in pleasure.</w:t>
      </w:r>
    </w:p>
    <w:p w14:paraId="04963443"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15FB41A"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22.  Credit card companies can offer lower payments if you can come up with a lump sum settlement.</w:t>
      </w:r>
    </w:p>
    <w:p w14:paraId="1F8D010B"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7F6DD44A"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lastRenderedPageBreak/>
        <w:t>23.  Contracting a sexually transmitted disease is not an automatic sign that your partner has had an affair.</w:t>
      </w:r>
    </w:p>
    <w:p w14:paraId="33761E29"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556FC75C"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24.  Some sexually transmitted diseases can cause infertility.</w:t>
      </w:r>
    </w:p>
    <w:p w14:paraId="3C4004AA"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7EFFCB57"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25.  Self-employed people pay the same amount of taxes as people who work for an employer.</w:t>
      </w:r>
    </w:p>
    <w:p w14:paraId="3628C3CA"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54EBE789"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26.  When buying a new home, there is little need to have it inspected before you buy it.</w:t>
      </w:r>
    </w:p>
    <w:p w14:paraId="791E53B9"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B7EE20F"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27.  Creating a routine is an important step in getting unpleasant work done.</w:t>
      </w:r>
    </w:p>
    <w:p w14:paraId="6DB32B0B"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0D873DC9"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28.  Once you have experienced an event, your memory of it can not be changed.</w:t>
      </w:r>
    </w:p>
    <w:p w14:paraId="1859F401"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4DF295BE"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29.  Meditation slows the heart rate.</w:t>
      </w:r>
    </w:p>
    <w:p w14:paraId="6E676985"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104808CF"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lastRenderedPageBreak/>
        <w:t>30.  If you get into an auto accident, let the other person take the lead in handling the details.</w:t>
      </w:r>
    </w:p>
    <w:p w14:paraId="3686997C"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64BAEAEF"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31.  There is no way you can negotiate a lower rate with a credit card company.</w:t>
      </w:r>
    </w:p>
    <w:p w14:paraId="71D3B833"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624E7383"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32.  Obesity increases your risk of type 2 diabetes.</w:t>
      </w:r>
    </w:p>
    <w:p w14:paraId="76B25382"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323AAA26"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33.  Talking about sex helps romantic relationships.</w:t>
      </w:r>
    </w:p>
    <w:p w14:paraId="0F9E3A77" w14:textId="77777777" w:rsidR="000A6D78" w:rsidRPr="003F1EED" w:rsidRDefault="000A6D78" w:rsidP="000A6D78">
      <w:pPr>
        <w:keepLines/>
        <w:tabs>
          <w:tab w:val="center" w:pos="1620"/>
          <w:tab w:val="center" w:pos="2880"/>
          <w:tab w:val="center" w:pos="4140"/>
          <w:tab w:val="center" w:pos="5400"/>
          <w:tab w:val="center" w:pos="6660"/>
          <w:tab w:val="center" w:pos="7920"/>
        </w:tabs>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p>
    <w:p w14:paraId="4435A5B9" w14:textId="77777777" w:rsidR="000A6D78" w:rsidRPr="003F1EED" w:rsidRDefault="000A6D78" w:rsidP="000A6D78">
      <w:pPr>
        <w:keepNext/>
        <w:keepLines/>
        <w:spacing w:before="240" w:line="240" w:lineRule="auto"/>
        <w:rPr>
          <w:rFonts w:ascii="Times New Roman" w:hAnsi="Times New Roman"/>
          <w:b/>
        </w:rPr>
      </w:pPr>
      <w:r w:rsidRPr="003F1EED">
        <w:rPr>
          <w:rFonts w:ascii="Times New Roman" w:hAnsi="Times New Roman"/>
          <w:b/>
          <w:noProof/>
        </w:rPr>
        <w:t>34.  Hard evidence is lacking that acupuncture helps you to quit smoking.</w:t>
      </w:r>
    </w:p>
    <w:p w14:paraId="5923706A" w14:textId="77777777" w:rsidR="000A6D78" w:rsidRPr="003F1EED" w:rsidRDefault="000A6D78" w:rsidP="000A6D78">
      <w:pPr>
        <w:spacing w:line="240" w:lineRule="auto"/>
        <w:ind w:left="720"/>
        <w:rPr>
          <w:rFonts w:ascii="Times New Roman" w:hAnsi="Times New Roman"/>
        </w:rPr>
      </w:pPr>
      <w:r w:rsidRPr="003F1EED">
        <w:rPr>
          <w:rFonts w:ascii="Times New Roman" w:hAnsi="Times New Roman"/>
        </w:rPr>
        <w:t>This statement is [True / False].</w:t>
      </w:r>
      <w:r w:rsidRPr="003F1EED">
        <w:rPr>
          <w:rFonts w:ascii="Times New Roman" w:hAnsi="Times New Roman"/>
        </w:rPr>
        <w:br/>
      </w:r>
      <w:r w:rsidRPr="003F1EED">
        <w:rPr>
          <w:rFonts w:ascii="Times New Roman" w:hAnsi="Times New Roman"/>
        </w:rPr>
        <w:br/>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r w:rsidRPr="003F1EED">
        <w:rPr>
          <w:rFonts w:ascii="Times New Roman" w:hAnsi="Times New Roman"/>
        </w:rPr>
        <w:br/>
        <w:t>just guessing</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proofErr w:type="gramStart"/>
      <w:r w:rsidRPr="003F1EED">
        <w:rPr>
          <w:rFonts w:ascii="Times New Roman" w:hAnsi="Times New Roman"/>
        </w:rPr>
        <w:t>absolutely sure</w:t>
      </w:r>
      <w:proofErr w:type="gramEnd"/>
      <w:r w:rsidRPr="003F1EED">
        <w:rPr>
          <w:rFonts w:ascii="Times New Roman" w:hAnsi="Times New Roman"/>
        </w:rPr>
        <w:t xml:space="preserve"> </w:t>
      </w:r>
    </w:p>
    <w:p w14:paraId="3F9C73EA" w14:textId="77777777" w:rsidR="000A6D78" w:rsidRDefault="000A6D78" w:rsidP="000A6D78">
      <w:pPr>
        <w:rPr>
          <w:rFonts w:ascii="Times New Roman" w:hAnsi="Times New Roman"/>
          <w:b/>
          <w:u w:val="single"/>
        </w:rPr>
      </w:pPr>
    </w:p>
    <w:p w14:paraId="7017B6F0" w14:textId="77777777" w:rsidR="000A6D78" w:rsidRDefault="000A6D78" w:rsidP="000A6D78">
      <w:pPr>
        <w:rPr>
          <w:rFonts w:ascii="Times New Roman" w:hAnsi="Times New Roman"/>
          <w:b/>
          <w:u w:val="single"/>
        </w:rPr>
      </w:pPr>
    </w:p>
    <w:p w14:paraId="58D21AB5" w14:textId="77777777" w:rsidR="000A6D78" w:rsidRPr="00507771" w:rsidRDefault="000A6D78" w:rsidP="000A6D78">
      <w:pPr>
        <w:rPr>
          <w:rFonts w:ascii="Times New Roman" w:hAnsi="Times New Roman"/>
          <w:b/>
        </w:rPr>
      </w:pPr>
      <w:r w:rsidRPr="00507771">
        <w:rPr>
          <w:rFonts w:ascii="Times New Roman" w:hAnsi="Times New Roman"/>
          <w:b/>
        </w:rPr>
        <w:t>Applying Decision Rules</w:t>
      </w:r>
    </w:p>
    <w:p w14:paraId="0F5785F9" w14:textId="77777777" w:rsidR="000A6D78" w:rsidRPr="003F1EED" w:rsidRDefault="000A6D78" w:rsidP="000A6D78">
      <w:pPr>
        <w:rPr>
          <w:rFonts w:ascii="Times New Roman" w:hAnsi="Times New Roman"/>
          <w:b/>
          <w:u w:val="single"/>
        </w:rPr>
      </w:pPr>
      <w:r w:rsidRPr="003F1EED">
        <w:rPr>
          <w:rFonts w:ascii="Times New Roman" w:hAnsi="Times New Roman"/>
          <w:b/>
          <w:u w:val="single"/>
        </w:rPr>
        <w:t>Instructions:</w:t>
      </w:r>
    </w:p>
    <w:p w14:paraId="2BBB4A5F"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rPr>
          <w:rFonts w:ascii="Times New Roman" w:hAnsi="Times New Roman"/>
          <w:b/>
        </w:rPr>
      </w:pPr>
      <w:r w:rsidRPr="003F1EED">
        <w:rPr>
          <w:rFonts w:ascii="Times New Roman" w:hAnsi="Times New Roman"/>
          <w:b/>
        </w:rPr>
        <w:t>Please read the practice problems on this page carefully before going on to the problems on the next page.</w:t>
      </w:r>
    </w:p>
    <w:p w14:paraId="4B20D8BB" w14:textId="77777777" w:rsidR="000A6D78" w:rsidRPr="003F1EED" w:rsidRDefault="000A6D78" w:rsidP="000A6D78">
      <w:pPr>
        <w:spacing w:line="240" w:lineRule="auto"/>
        <w:rPr>
          <w:rFonts w:ascii="Times New Roman" w:hAnsi="Times New Roman"/>
        </w:rPr>
      </w:pPr>
      <w:r w:rsidRPr="003F1EED">
        <w:rPr>
          <w:rFonts w:ascii="Times New Roman" w:hAnsi="Times New Roman"/>
        </w:rPr>
        <w:t>Imagine Chris is going to buy a DVD player with the $369 he received for his birthday.  He wants to find out how the DVD players that are available for that price compare to each other.  A magazine rated DVD players on each of five features as follows, where higher is better: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8"/>
      </w:tblGrid>
      <w:tr w:rsidR="000A6D78" w:rsidRPr="003F1EED" w14:paraId="0A3A2FCB" w14:textId="77777777" w:rsidTr="00E64FE6">
        <w:trPr>
          <w:jc w:val="center"/>
        </w:trPr>
        <w:tc>
          <w:tcPr>
            <w:tcW w:w="7578" w:type="dxa"/>
          </w:tcPr>
          <w:p w14:paraId="46275CF1" w14:textId="77777777" w:rsidR="000A6D78" w:rsidRPr="003F1EED" w:rsidRDefault="000A6D78" w:rsidP="00E64FE6">
            <w:pPr>
              <w:tabs>
                <w:tab w:val="left" w:pos="702"/>
                <w:tab w:val="left" w:pos="1962"/>
                <w:tab w:val="left" w:pos="2322"/>
                <w:tab w:val="left" w:pos="3582"/>
                <w:tab w:val="left" w:pos="5202"/>
                <w:tab w:val="left" w:pos="6372"/>
              </w:tabs>
              <w:spacing w:line="240" w:lineRule="auto"/>
              <w:rPr>
                <w:rFonts w:ascii="Times New Roman" w:hAnsi="Times New Roman"/>
              </w:rPr>
            </w:pPr>
            <w:r w:rsidRPr="003F1EED">
              <w:rPr>
                <w:rFonts w:ascii="Times New Roman" w:hAnsi="Times New Roman"/>
              </w:rPr>
              <w:tab/>
              <w:t>Very Low</w:t>
            </w:r>
            <w:r w:rsidRPr="003F1EED">
              <w:rPr>
                <w:rFonts w:ascii="Times New Roman" w:hAnsi="Times New Roman"/>
              </w:rPr>
              <w:tab/>
            </w:r>
            <w:r w:rsidRPr="003F1EED">
              <w:rPr>
                <w:rFonts w:ascii="Times New Roman" w:hAnsi="Times New Roman"/>
              </w:rPr>
              <w:tab/>
            </w:r>
            <w:proofErr w:type="spellStart"/>
            <w:r w:rsidRPr="003F1EED">
              <w:rPr>
                <w:rFonts w:ascii="Times New Roman" w:hAnsi="Times New Roman"/>
              </w:rPr>
              <w:t>Low</w:t>
            </w:r>
            <w:proofErr w:type="spellEnd"/>
            <w:r w:rsidRPr="003F1EED">
              <w:rPr>
                <w:rFonts w:ascii="Times New Roman" w:hAnsi="Times New Roman"/>
              </w:rPr>
              <w:tab/>
              <w:t>Medium</w:t>
            </w:r>
            <w:r w:rsidRPr="003F1EED">
              <w:rPr>
                <w:rFonts w:ascii="Times New Roman" w:hAnsi="Times New Roman"/>
              </w:rPr>
              <w:tab/>
              <w:t>High</w:t>
            </w:r>
            <w:r w:rsidRPr="003F1EED">
              <w:rPr>
                <w:rFonts w:ascii="Times New Roman" w:hAnsi="Times New Roman"/>
              </w:rPr>
              <w:tab/>
              <w:t>Very High</w:t>
            </w:r>
          </w:p>
          <w:p w14:paraId="6F256FAD" w14:textId="77777777" w:rsidR="000A6D78" w:rsidRPr="003F1EED" w:rsidRDefault="000A6D78" w:rsidP="00E64FE6">
            <w:pPr>
              <w:tabs>
                <w:tab w:val="left" w:pos="1062"/>
                <w:tab w:val="left" w:pos="2142"/>
                <w:tab w:val="left" w:pos="2502"/>
                <w:tab w:val="left" w:pos="3942"/>
                <w:tab w:val="left" w:pos="5382"/>
                <w:tab w:val="left" w:pos="6822"/>
              </w:tabs>
              <w:spacing w:line="240" w:lineRule="auto"/>
              <w:rPr>
                <w:rFonts w:ascii="Times New Roman" w:hAnsi="Times New Roman"/>
              </w:rPr>
            </w:pPr>
            <w:r w:rsidRPr="003F1EED">
              <w:rPr>
                <w:rFonts w:ascii="Times New Roman" w:hAnsi="Times New Roman"/>
              </w:rPr>
              <w:tab/>
              <w:t xml:space="preserve">     1</w:t>
            </w:r>
            <w:r w:rsidRPr="003F1EED">
              <w:rPr>
                <w:rFonts w:ascii="Times New Roman" w:hAnsi="Times New Roman"/>
              </w:rPr>
              <w:tab/>
            </w:r>
            <w:r w:rsidRPr="003F1EED">
              <w:rPr>
                <w:rFonts w:ascii="Times New Roman" w:hAnsi="Times New Roman"/>
              </w:rPr>
              <w:tab/>
              <w:t xml:space="preserve"> 2</w:t>
            </w:r>
            <w:r w:rsidRPr="003F1EED">
              <w:rPr>
                <w:rFonts w:ascii="Times New Roman" w:hAnsi="Times New Roman"/>
              </w:rPr>
              <w:tab/>
              <w:t xml:space="preserve"> 3</w:t>
            </w:r>
            <w:r w:rsidRPr="003F1EED">
              <w:rPr>
                <w:rFonts w:ascii="Times New Roman" w:hAnsi="Times New Roman"/>
              </w:rPr>
              <w:tab/>
              <w:t>4</w:t>
            </w:r>
            <w:r w:rsidRPr="003F1EED">
              <w:rPr>
                <w:rFonts w:ascii="Times New Roman" w:hAnsi="Times New Roman"/>
              </w:rPr>
              <w:tab/>
              <w:t>5</w:t>
            </w:r>
          </w:p>
        </w:tc>
      </w:tr>
    </w:tbl>
    <w:p w14:paraId="7548409B" w14:textId="77777777" w:rsidR="000A6D78" w:rsidRPr="003F1EED" w:rsidRDefault="000A6D78" w:rsidP="000A6D78">
      <w:pPr>
        <w:spacing w:line="240" w:lineRule="auto"/>
        <w:rPr>
          <w:rFonts w:ascii="Times New Roman" w:hAnsi="Times New Roman"/>
        </w:rPr>
      </w:pPr>
    </w:p>
    <w:p w14:paraId="6FE36D8C" w14:textId="77777777" w:rsidR="000A6D78" w:rsidRPr="003F1EED" w:rsidRDefault="000A6D78" w:rsidP="000A6D78">
      <w:pPr>
        <w:rPr>
          <w:rFonts w:ascii="Times New Roman" w:hAnsi="Times New Roman"/>
        </w:rPr>
      </w:pPr>
      <w:r w:rsidRPr="003F1EED">
        <w:rPr>
          <w:rFonts w:ascii="Times New Roman" w:hAnsi="Times New Roman"/>
        </w:rPr>
        <w:t>For example, two DVD players and their ratings are listed in the table below:</w:t>
      </w:r>
    </w:p>
    <w:tbl>
      <w:tblPr>
        <w:tblW w:w="7020" w:type="dxa"/>
        <w:tblInd w:w="108" w:type="dxa"/>
        <w:tblLayout w:type="fixed"/>
        <w:tblLook w:val="0000" w:firstRow="0" w:lastRow="0" w:firstColumn="0" w:lastColumn="0" w:noHBand="0" w:noVBand="0"/>
      </w:tblPr>
      <w:tblGrid>
        <w:gridCol w:w="951"/>
        <w:gridCol w:w="849"/>
        <w:gridCol w:w="1080"/>
        <w:gridCol w:w="990"/>
        <w:gridCol w:w="1080"/>
        <w:gridCol w:w="1170"/>
        <w:gridCol w:w="900"/>
      </w:tblGrid>
      <w:tr w:rsidR="000A6D78" w:rsidRPr="003F1EED" w14:paraId="53639F1C" w14:textId="77777777" w:rsidTr="00E64FE6">
        <w:trPr>
          <w:trHeight w:val="320"/>
        </w:trPr>
        <w:tc>
          <w:tcPr>
            <w:tcW w:w="951" w:type="dxa"/>
          </w:tcPr>
          <w:p w14:paraId="02EE7BCA" w14:textId="77777777" w:rsidR="000A6D78" w:rsidRPr="003F1EED" w:rsidRDefault="000A6D78" w:rsidP="00E64FE6">
            <w:pPr>
              <w:ind w:left="-252" w:hanging="123"/>
              <w:jc w:val="center"/>
              <w:rPr>
                <w:rFonts w:ascii="Times New Roman" w:hAnsi="Times New Roman"/>
              </w:rPr>
            </w:pPr>
          </w:p>
        </w:tc>
        <w:tc>
          <w:tcPr>
            <w:tcW w:w="849" w:type="dxa"/>
            <w:tcBorders>
              <w:left w:val="nil"/>
            </w:tcBorders>
          </w:tcPr>
          <w:p w14:paraId="120FA577" w14:textId="77777777" w:rsidR="000A6D78" w:rsidRPr="003F1EED" w:rsidRDefault="000A6D78" w:rsidP="00E64FE6">
            <w:pPr>
              <w:ind w:left="-252" w:hanging="123"/>
              <w:jc w:val="center"/>
              <w:rPr>
                <w:rFonts w:ascii="Times New Roman" w:hAnsi="Times New Roman"/>
              </w:rPr>
            </w:pPr>
          </w:p>
        </w:tc>
        <w:tc>
          <w:tcPr>
            <w:tcW w:w="5220" w:type="dxa"/>
            <w:gridSpan w:val="5"/>
            <w:tcBorders>
              <w:bottom w:val="single" w:sz="6" w:space="0" w:color="auto"/>
            </w:tcBorders>
          </w:tcPr>
          <w:p w14:paraId="7D4B78BB" w14:textId="77777777" w:rsidR="000A6D78" w:rsidRPr="003F1EED" w:rsidRDefault="000A6D78" w:rsidP="00E64FE6">
            <w:pPr>
              <w:ind w:left="-252" w:hanging="123"/>
              <w:jc w:val="center"/>
              <w:rPr>
                <w:rFonts w:ascii="Times New Roman" w:hAnsi="Times New Roman"/>
                <w:b/>
              </w:rPr>
            </w:pPr>
            <w:r w:rsidRPr="003F1EED">
              <w:rPr>
                <w:rFonts w:ascii="Times New Roman" w:hAnsi="Times New Roman"/>
                <w:b/>
              </w:rPr>
              <w:t>Features</w:t>
            </w:r>
          </w:p>
        </w:tc>
      </w:tr>
      <w:tr w:rsidR="000A6D78" w:rsidRPr="003F1EED" w14:paraId="61016BCE" w14:textId="77777777" w:rsidTr="00E64FE6">
        <w:trPr>
          <w:trHeight w:val="320"/>
        </w:trPr>
        <w:tc>
          <w:tcPr>
            <w:tcW w:w="951" w:type="dxa"/>
          </w:tcPr>
          <w:p w14:paraId="2FDBD4B5" w14:textId="77777777" w:rsidR="000A6D78" w:rsidRPr="003F1EED" w:rsidRDefault="000A6D78" w:rsidP="00E64FE6">
            <w:pPr>
              <w:ind w:left="-252" w:hanging="123"/>
              <w:jc w:val="center"/>
              <w:rPr>
                <w:rFonts w:ascii="Times New Roman" w:hAnsi="Times New Roman"/>
              </w:rPr>
            </w:pPr>
          </w:p>
        </w:tc>
        <w:tc>
          <w:tcPr>
            <w:tcW w:w="849" w:type="dxa"/>
            <w:tcBorders>
              <w:left w:val="nil"/>
              <w:bottom w:val="single" w:sz="6" w:space="0" w:color="auto"/>
              <w:right w:val="single" w:sz="6" w:space="0" w:color="auto"/>
            </w:tcBorders>
          </w:tcPr>
          <w:p w14:paraId="1F7BEDEF" w14:textId="77777777" w:rsidR="000A6D78" w:rsidRPr="003F1EED" w:rsidRDefault="000A6D78" w:rsidP="00E64FE6">
            <w:pPr>
              <w:ind w:left="-252" w:hanging="123"/>
              <w:jc w:val="center"/>
              <w:rPr>
                <w:rFonts w:ascii="Times New Roman" w:hAnsi="Times New Roman"/>
              </w:rPr>
            </w:pPr>
          </w:p>
        </w:tc>
        <w:tc>
          <w:tcPr>
            <w:tcW w:w="1080" w:type="dxa"/>
            <w:tcBorders>
              <w:top w:val="single" w:sz="6" w:space="0" w:color="auto"/>
              <w:left w:val="nil"/>
              <w:bottom w:val="single" w:sz="6" w:space="0" w:color="auto"/>
            </w:tcBorders>
          </w:tcPr>
          <w:p w14:paraId="7063BCEB"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Picture Quality</w:t>
            </w:r>
          </w:p>
        </w:tc>
        <w:tc>
          <w:tcPr>
            <w:tcW w:w="990" w:type="dxa"/>
            <w:tcBorders>
              <w:top w:val="single" w:sz="6" w:space="0" w:color="auto"/>
              <w:bottom w:val="single" w:sz="6" w:space="0" w:color="auto"/>
            </w:tcBorders>
          </w:tcPr>
          <w:p w14:paraId="3D536E12"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Sound Quality</w:t>
            </w:r>
          </w:p>
        </w:tc>
        <w:tc>
          <w:tcPr>
            <w:tcW w:w="1080" w:type="dxa"/>
            <w:tcBorders>
              <w:top w:val="single" w:sz="6" w:space="0" w:color="auto"/>
              <w:bottom w:val="single" w:sz="6" w:space="0" w:color="auto"/>
            </w:tcBorders>
          </w:tcPr>
          <w:p w14:paraId="44B27531" w14:textId="77777777" w:rsidR="000A6D78" w:rsidRPr="003F1EED" w:rsidRDefault="000A6D78" w:rsidP="00E64FE6">
            <w:pPr>
              <w:tabs>
                <w:tab w:val="left" w:pos="1062"/>
              </w:tabs>
              <w:ind w:left="-108" w:right="-198" w:firstLine="108"/>
              <w:jc w:val="center"/>
              <w:rPr>
                <w:rFonts w:ascii="Times New Roman" w:hAnsi="Times New Roman"/>
              </w:rPr>
            </w:pPr>
            <w:r w:rsidRPr="003F1EED">
              <w:rPr>
                <w:rFonts w:ascii="Times New Roman" w:hAnsi="Times New Roman"/>
              </w:rPr>
              <w:t>Program Options</w:t>
            </w:r>
          </w:p>
        </w:tc>
        <w:tc>
          <w:tcPr>
            <w:tcW w:w="1170" w:type="dxa"/>
            <w:tcBorders>
              <w:top w:val="single" w:sz="6" w:space="0" w:color="auto"/>
              <w:bottom w:val="single" w:sz="6" w:space="0" w:color="auto"/>
            </w:tcBorders>
          </w:tcPr>
          <w:p w14:paraId="0D46ABAD"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Reliability of Brand</w:t>
            </w:r>
          </w:p>
        </w:tc>
        <w:tc>
          <w:tcPr>
            <w:tcW w:w="900" w:type="dxa"/>
            <w:tcBorders>
              <w:top w:val="single" w:sz="6" w:space="0" w:color="auto"/>
              <w:bottom w:val="single" w:sz="6" w:space="0" w:color="auto"/>
              <w:right w:val="single" w:sz="6" w:space="0" w:color="auto"/>
            </w:tcBorders>
          </w:tcPr>
          <w:p w14:paraId="6B34BB46"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Price</w:t>
            </w:r>
          </w:p>
        </w:tc>
      </w:tr>
      <w:tr w:rsidR="000A6D78" w:rsidRPr="003F1EED" w14:paraId="79ECE687" w14:textId="77777777" w:rsidTr="00E64FE6">
        <w:trPr>
          <w:trHeight w:val="440"/>
        </w:trPr>
        <w:tc>
          <w:tcPr>
            <w:tcW w:w="951" w:type="dxa"/>
            <w:tcBorders>
              <w:right w:val="single" w:sz="6" w:space="0" w:color="auto"/>
            </w:tcBorders>
          </w:tcPr>
          <w:p w14:paraId="0E91B5F3" w14:textId="77777777" w:rsidR="000A6D78" w:rsidRPr="003F1EED" w:rsidRDefault="000A6D78" w:rsidP="00E64FE6">
            <w:pPr>
              <w:ind w:left="-252" w:hanging="123"/>
              <w:jc w:val="center"/>
              <w:rPr>
                <w:rFonts w:ascii="Times New Roman" w:hAnsi="Times New Roman"/>
                <w:noProof/>
              </w:rPr>
            </w:pPr>
            <w:r w:rsidRPr="003F1EED">
              <w:rPr>
                <w:rFonts w:ascii="Times New Roman" w:hAnsi="Times New Roman"/>
                <w:noProof/>
              </w:rPr>
              <w:t>DVD</w:t>
            </w:r>
          </w:p>
        </w:tc>
        <w:tc>
          <w:tcPr>
            <w:tcW w:w="849" w:type="dxa"/>
            <w:tcBorders>
              <w:left w:val="single" w:sz="6" w:space="0" w:color="auto"/>
              <w:right w:val="single" w:sz="6" w:space="0" w:color="auto"/>
            </w:tcBorders>
          </w:tcPr>
          <w:p w14:paraId="06FDE547" w14:textId="77777777" w:rsidR="000A6D78" w:rsidRPr="003F1EED" w:rsidRDefault="000A6D78" w:rsidP="00E64FE6">
            <w:pPr>
              <w:ind w:left="-252" w:hanging="123"/>
              <w:jc w:val="center"/>
              <w:rPr>
                <w:rFonts w:ascii="Times New Roman" w:hAnsi="Times New Roman"/>
                <w:position w:val="-12"/>
              </w:rPr>
            </w:pPr>
            <w:r w:rsidRPr="003F1EED">
              <w:rPr>
                <w:rFonts w:ascii="Times New Roman" w:hAnsi="Times New Roman"/>
                <w:position w:val="-12"/>
              </w:rPr>
              <w:t>A</w:t>
            </w:r>
          </w:p>
        </w:tc>
        <w:tc>
          <w:tcPr>
            <w:tcW w:w="1080" w:type="dxa"/>
            <w:tcBorders>
              <w:left w:val="nil"/>
            </w:tcBorders>
          </w:tcPr>
          <w:p w14:paraId="55517888"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2</w:t>
            </w:r>
          </w:p>
        </w:tc>
        <w:tc>
          <w:tcPr>
            <w:tcW w:w="990" w:type="dxa"/>
          </w:tcPr>
          <w:p w14:paraId="3189EBE6"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2</w:t>
            </w:r>
          </w:p>
        </w:tc>
        <w:tc>
          <w:tcPr>
            <w:tcW w:w="1080" w:type="dxa"/>
          </w:tcPr>
          <w:p w14:paraId="132B9F03"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5</w:t>
            </w:r>
          </w:p>
        </w:tc>
        <w:tc>
          <w:tcPr>
            <w:tcW w:w="1170" w:type="dxa"/>
          </w:tcPr>
          <w:p w14:paraId="0B80025F"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4</w:t>
            </w:r>
          </w:p>
        </w:tc>
        <w:tc>
          <w:tcPr>
            <w:tcW w:w="900" w:type="dxa"/>
            <w:tcBorders>
              <w:right w:val="single" w:sz="6" w:space="0" w:color="auto"/>
            </w:tcBorders>
          </w:tcPr>
          <w:p w14:paraId="48E7A68A"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$369</w:t>
            </w:r>
          </w:p>
        </w:tc>
      </w:tr>
      <w:tr w:rsidR="000A6D78" w:rsidRPr="003F1EED" w14:paraId="7E5F8F7E" w14:textId="77777777" w:rsidTr="00E64FE6">
        <w:trPr>
          <w:trHeight w:val="440"/>
        </w:trPr>
        <w:tc>
          <w:tcPr>
            <w:tcW w:w="951" w:type="dxa"/>
            <w:tcBorders>
              <w:right w:val="single" w:sz="6" w:space="0" w:color="auto"/>
            </w:tcBorders>
          </w:tcPr>
          <w:p w14:paraId="1054C68D" w14:textId="77777777" w:rsidR="000A6D78" w:rsidRPr="003F1EED" w:rsidRDefault="000A6D78" w:rsidP="00E64FE6">
            <w:pPr>
              <w:ind w:left="-252" w:hanging="123"/>
              <w:jc w:val="center"/>
              <w:rPr>
                <w:rFonts w:ascii="Times New Roman" w:hAnsi="Times New Roman"/>
                <w:noProof/>
              </w:rPr>
            </w:pPr>
          </w:p>
        </w:tc>
        <w:tc>
          <w:tcPr>
            <w:tcW w:w="849" w:type="dxa"/>
            <w:tcBorders>
              <w:left w:val="single" w:sz="6" w:space="0" w:color="auto"/>
              <w:bottom w:val="single" w:sz="6" w:space="0" w:color="auto"/>
              <w:right w:val="single" w:sz="6" w:space="0" w:color="auto"/>
            </w:tcBorders>
          </w:tcPr>
          <w:p w14:paraId="1F51CC4B" w14:textId="77777777" w:rsidR="000A6D78" w:rsidRPr="003F1EED" w:rsidRDefault="000A6D78" w:rsidP="00E64FE6">
            <w:pPr>
              <w:ind w:left="-252" w:hanging="123"/>
              <w:jc w:val="center"/>
              <w:rPr>
                <w:rFonts w:ascii="Times New Roman" w:hAnsi="Times New Roman"/>
                <w:position w:val="-12"/>
              </w:rPr>
            </w:pPr>
            <w:r w:rsidRPr="003F1EED">
              <w:rPr>
                <w:rFonts w:ascii="Times New Roman" w:hAnsi="Times New Roman"/>
                <w:position w:val="-12"/>
              </w:rPr>
              <w:t>B</w:t>
            </w:r>
          </w:p>
        </w:tc>
        <w:tc>
          <w:tcPr>
            <w:tcW w:w="1080" w:type="dxa"/>
            <w:tcBorders>
              <w:left w:val="nil"/>
              <w:bottom w:val="single" w:sz="6" w:space="0" w:color="auto"/>
            </w:tcBorders>
          </w:tcPr>
          <w:p w14:paraId="20170E26"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2</w:t>
            </w:r>
          </w:p>
        </w:tc>
        <w:tc>
          <w:tcPr>
            <w:tcW w:w="990" w:type="dxa"/>
            <w:tcBorders>
              <w:bottom w:val="single" w:sz="6" w:space="0" w:color="auto"/>
            </w:tcBorders>
          </w:tcPr>
          <w:p w14:paraId="2F86846C"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3</w:t>
            </w:r>
          </w:p>
        </w:tc>
        <w:tc>
          <w:tcPr>
            <w:tcW w:w="1080" w:type="dxa"/>
            <w:tcBorders>
              <w:bottom w:val="single" w:sz="6" w:space="0" w:color="auto"/>
            </w:tcBorders>
          </w:tcPr>
          <w:p w14:paraId="5692FB0D"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3</w:t>
            </w:r>
          </w:p>
        </w:tc>
        <w:tc>
          <w:tcPr>
            <w:tcW w:w="1170" w:type="dxa"/>
            <w:tcBorders>
              <w:bottom w:val="single" w:sz="6" w:space="0" w:color="auto"/>
            </w:tcBorders>
          </w:tcPr>
          <w:p w14:paraId="5FB5F710"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3</w:t>
            </w:r>
          </w:p>
        </w:tc>
        <w:tc>
          <w:tcPr>
            <w:tcW w:w="900" w:type="dxa"/>
            <w:tcBorders>
              <w:bottom w:val="single" w:sz="6" w:space="0" w:color="auto"/>
              <w:right w:val="single" w:sz="6" w:space="0" w:color="auto"/>
            </w:tcBorders>
          </w:tcPr>
          <w:p w14:paraId="62D41CBE" w14:textId="77777777" w:rsidR="000A6D78" w:rsidRPr="003F1EED" w:rsidRDefault="000A6D78" w:rsidP="00E64FE6">
            <w:pPr>
              <w:ind w:left="-252" w:hanging="123"/>
              <w:jc w:val="center"/>
              <w:rPr>
                <w:rFonts w:ascii="Times New Roman" w:hAnsi="Times New Roman"/>
              </w:rPr>
            </w:pPr>
            <w:r w:rsidRPr="003F1EED">
              <w:rPr>
                <w:rFonts w:ascii="Times New Roman" w:hAnsi="Times New Roman"/>
              </w:rPr>
              <w:t>$369</w:t>
            </w:r>
          </w:p>
        </w:tc>
      </w:tr>
    </w:tbl>
    <w:p w14:paraId="3310D93F"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The following examples use the table above.  Please read each carefully.</w:t>
      </w:r>
    </w:p>
    <w:p w14:paraId="286B251F"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Example 1.  Chris selects the DVD player with the highest rating in Programming Options.  </w:t>
      </w:r>
    </w:p>
    <w:p w14:paraId="317BEAEF"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 would Chris prefer? ________</w:t>
      </w:r>
      <w:r w:rsidRPr="003F1EED">
        <w:rPr>
          <w:rFonts w:ascii="Times New Roman" w:hAnsi="Times New Roman"/>
          <w:i/>
          <w:u w:val="single"/>
        </w:rPr>
        <w:t xml:space="preserve"> A</w:t>
      </w:r>
      <w:r w:rsidRPr="003F1EED">
        <w:rPr>
          <w:rFonts w:ascii="Times New Roman" w:hAnsi="Times New Roman"/>
        </w:rPr>
        <w:t>_____</w:t>
      </w:r>
    </w:p>
    <w:p w14:paraId="79F0900A" w14:textId="77777777" w:rsidR="000A6D78" w:rsidRPr="003F1EED" w:rsidRDefault="000A6D78" w:rsidP="000A6D78">
      <w:pPr>
        <w:spacing w:line="240" w:lineRule="auto"/>
        <w:rPr>
          <w:rFonts w:ascii="Times New Roman" w:hAnsi="Times New Roman"/>
        </w:rPr>
      </w:pPr>
    </w:p>
    <w:p w14:paraId="1CD2B8D6"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Example 2.  Chris only wants a DVD player with a sound quality that is rated higher than 4.  </w:t>
      </w:r>
    </w:p>
    <w:p w14:paraId="5B099E1E"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 would Chris prefer? </w:t>
      </w:r>
      <w:r w:rsidRPr="003F1EED">
        <w:rPr>
          <w:rFonts w:ascii="Times New Roman" w:hAnsi="Times New Roman"/>
          <w:u w:val="single"/>
        </w:rPr>
        <w:t>_____</w:t>
      </w:r>
      <w:r w:rsidRPr="003F1EED">
        <w:rPr>
          <w:rFonts w:ascii="Times New Roman" w:hAnsi="Times New Roman"/>
          <w:i/>
          <w:u w:val="single"/>
        </w:rPr>
        <w:t xml:space="preserve"> none</w:t>
      </w:r>
      <w:r w:rsidRPr="003F1EED">
        <w:rPr>
          <w:rFonts w:ascii="Times New Roman" w:hAnsi="Times New Roman"/>
          <w:u w:val="single"/>
        </w:rPr>
        <w:t>_____</w:t>
      </w:r>
    </w:p>
    <w:p w14:paraId="1B03BD77" w14:textId="77777777" w:rsidR="000A6D78" w:rsidRPr="003F1EED" w:rsidRDefault="000A6D78" w:rsidP="000A6D78">
      <w:pPr>
        <w:spacing w:line="240" w:lineRule="auto"/>
        <w:rPr>
          <w:rFonts w:ascii="Times New Roman" w:hAnsi="Times New Roman"/>
        </w:rPr>
      </w:pPr>
      <w:r w:rsidRPr="003F1EED">
        <w:rPr>
          <w:rFonts w:ascii="Times New Roman" w:hAnsi="Times New Roman"/>
        </w:rPr>
        <w:t>Example 3.  Chris only wants the best in Picture Quality.</w:t>
      </w:r>
    </w:p>
    <w:p w14:paraId="79884C87"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two</w:t>
      </w:r>
      <w:r w:rsidRPr="003F1EED">
        <w:rPr>
          <w:rFonts w:ascii="Times New Roman" w:hAnsi="Times New Roman"/>
        </w:rPr>
        <w:t xml:space="preserve"> of the presented DVD players would Chris prefer? ___</w:t>
      </w:r>
      <w:r w:rsidRPr="003F1EED">
        <w:rPr>
          <w:rFonts w:ascii="Times New Roman" w:hAnsi="Times New Roman"/>
          <w:i/>
          <w:u w:val="single"/>
        </w:rPr>
        <w:t>A</w:t>
      </w:r>
      <w:r w:rsidRPr="003F1EED">
        <w:rPr>
          <w:rFonts w:ascii="Times New Roman" w:hAnsi="Times New Roman"/>
        </w:rPr>
        <w:t xml:space="preserve">___, and </w:t>
      </w:r>
    </w:p>
    <w:p w14:paraId="7CECD020" w14:textId="77777777" w:rsidR="000A6D78" w:rsidRPr="003F1EED" w:rsidRDefault="000A6D78" w:rsidP="000A6D78">
      <w:pPr>
        <w:spacing w:line="240" w:lineRule="auto"/>
        <w:rPr>
          <w:rFonts w:ascii="Times New Roman" w:hAnsi="Times New Roman"/>
        </w:rPr>
      </w:pPr>
    </w:p>
    <w:p w14:paraId="23F949D9" w14:textId="77777777" w:rsidR="000A6D78" w:rsidRPr="003F1EED" w:rsidRDefault="000A6D78" w:rsidP="000A6D78">
      <w:pPr>
        <w:spacing w:line="240" w:lineRule="auto"/>
        <w:rPr>
          <w:rFonts w:ascii="Times New Roman" w:hAnsi="Times New Roman"/>
        </w:rPr>
      </w:pPr>
      <w:r w:rsidRPr="003F1EED">
        <w:rPr>
          <w:rFonts w:ascii="Times New Roman" w:hAnsi="Times New Roman"/>
        </w:rPr>
        <w:t>___</w:t>
      </w:r>
      <w:r w:rsidRPr="003F1EED">
        <w:rPr>
          <w:rFonts w:ascii="Times New Roman" w:hAnsi="Times New Roman"/>
          <w:i/>
          <w:u w:val="single"/>
        </w:rPr>
        <w:t>B</w:t>
      </w:r>
      <w:r w:rsidRPr="003F1EED">
        <w:rPr>
          <w:rFonts w:ascii="Times New Roman" w:hAnsi="Times New Roman"/>
        </w:rPr>
        <w:t xml:space="preserve">___ </w:t>
      </w:r>
    </w:p>
    <w:p w14:paraId="2D92C4CD" w14:textId="77777777" w:rsidR="000A6D78" w:rsidRPr="003F1EED" w:rsidRDefault="000A6D78" w:rsidP="000A6D78">
      <w:pPr>
        <w:pBdr>
          <w:top w:val="single" w:sz="4" w:space="1" w:color="auto"/>
          <w:left w:val="single" w:sz="4" w:space="4" w:color="auto"/>
          <w:bottom w:val="single" w:sz="4" w:space="1" w:color="auto"/>
          <w:right w:val="single" w:sz="4" w:space="0" w:color="auto"/>
        </w:pBdr>
        <w:spacing w:line="240" w:lineRule="auto"/>
        <w:ind w:left="180" w:right="180"/>
        <w:jc w:val="both"/>
        <w:rPr>
          <w:rFonts w:ascii="Times New Roman" w:hAnsi="Times New Roman"/>
        </w:rPr>
      </w:pPr>
      <w:r w:rsidRPr="003F1EED">
        <w:rPr>
          <w:rFonts w:ascii="Times New Roman" w:hAnsi="Times New Roman"/>
        </w:rPr>
        <w:t xml:space="preserve">The following questions are about other people choosing between DVD players, like the ones above.  </w:t>
      </w:r>
      <w:r w:rsidRPr="003F1EED">
        <w:rPr>
          <w:rFonts w:ascii="Times New Roman" w:hAnsi="Times New Roman"/>
          <w:b/>
        </w:rPr>
        <w:t xml:space="preserve">Please read each question carefully, because they ask for different answers.  </w:t>
      </w:r>
      <w:r w:rsidRPr="003F1EED">
        <w:rPr>
          <w:rFonts w:ascii="Times New Roman" w:hAnsi="Times New Roman"/>
        </w:rPr>
        <w:t>For each question, think about how each person makes their choice, then pick the DVD they choose.  But be careful, because the DVD players will change from question to question.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0"/>
      </w:tblGrid>
      <w:tr w:rsidR="000A6D78" w:rsidRPr="003F1EED" w14:paraId="63DCFA7E" w14:textId="77777777" w:rsidTr="00E64FE6">
        <w:tc>
          <w:tcPr>
            <w:tcW w:w="7470" w:type="dxa"/>
          </w:tcPr>
          <w:p w14:paraId="7294C470" w14:textId="77777777" w:rsidR="000A6D78" w:rsidRPr="003F1EED" w:rsidRDefault="000A6D78" w:rsidP="00E64FE6">
            <w:pPr>
              <w:tabs>
                <w:tab w:val="left" w:pos="702"/>
                <w:tab w:val="left" w:pos="1962"/>
                <w:tab w:val="left" w:pos="2322"/>
                <w:tab w:val="left" w:pos="3222"/>
                <w:tab w:val="left" w:pos="4842"/>
                <w:tab w:val="left" w:pos="6102"/>
              </w:tabs>
              <w:spacing w:line="240" w:lineRule="auto"/>
              <w:rPr>
                <w:rFonts w:ascii="Times New Roman" w:hAnsi="Times New Roman"/>
              </w:rPr>
            </w:pPr>
            <w:r w:rsidRPr="003F1EED">
              <w:rPr>
                <w:rFonts w:ascii="Times New Roman" w:hAnsi="Times New Roman"/>
              </w:rPr>
              <w:t>Very Low</w:t>
            </w:r>
            <w:r w:rsidRPr="003F1EED">
              <w:rPr>
                <w:rFonts w:ascii="Times New Roman" w:hAnsi="Times New Roman"/>
              </w:rPr>
              <w:tab/>
            </w:r>
            <w:proofErr w:type="spellStart"/>
            <w:r w:rsidRPr="003F1EED">
              <w:rPr>
                <w:rFonts w:ascii="Times New Roman" w:hAnsi="Times New Roman"/>
              </w:rPr>
              <w:t>Low</w:t>
            </w:r>
            <w:proofErr w:type="spellEnd"/>
            <w:r w:rsidRPr="003F1EED">
              <w:rPr>
                <w:rFonts w:ascii="Times New Roman" w:hAnsi="Times New Roman"/>
              </w:rPr>
              <w:tab/>
              <w:t>Medium</w:t>
            </w:r>
            <w:r w:rsidRPr="003F1EED">
              <w:rPr>
                <w:rFonts w:ascii="Times New Roman" w:hAnsi="Times New Roman"/>
              </w:rPr>
              <w:tab/>
              <w:t>High</w:t>
            </w:r>
            <w:r w:rsidRPr="003F1EED">
              <w:rPr>
                <w:rFonts w:ascii="Times New Roman" w:hAnsi="Times New Roman"/>
              </w:rPr>
              <w:tab/>
              <w:t>Very High</w:t>
            </w:r>
          </w:p>
          <w:p w14:paraId="5040DFF8" w14:textId="77777777" w:rsidR="000A6D78" w:rsidRPr="003F1EED" w:rsidRDefault="000A6D78" w:rsidP="00E64FE6">
            <w:pPr>
              <w:tabs>
                <w:tab w:val="left" w:pos="1062"/>
                <w:tab w:val="left" w:pos="2142"/>
                <w:tab w:val="left" w:pos="2502"/>
                <w:tab w:val="left" w:pos="3942"/>
                <w:tab w:val="left" w:pos="5382"/>
                <w:tab w:val="left" w:pos="6822"/>
              </w:tabs>
              <w:spacing w:line="240" w:lineRule="auto"/>
              <w:rPr>
                <w:rFonts w:ascii="Times New Roman" w:hAnsi="Times New Roman"/>
              </w:rPr>
            </w:pPr>
            <w:r w:rsidRPr="003F1EED">
              <w:rPr>
                <w:rFonts w:ascii="Times New Roman" w:hAnsi="Times New Roman"/>
              </w:rPr>
              <w:tab/>
              <w:t>1</w:t>
            </w:r>
            <w:r w:rsidRPr="003F1EED">
              <w:rPr>
                <w:rFonts w:ascii="Times New Roman" w:hAnsi="Times New Roman"/>
              </w:rPr>
              <w:tab/>
            </w:r>
            <w:r w:rsidRPr="003F1EED">
              <w:rPr>
                <w:rFonts w:ascii="Times New Roman" w:hAnsi="Times New Roman"/>
              </w:rPr>
              <w:tab/>
              <w:t>2</w:t>
            </w:r>
            <w:r w:rsidRPr="003F1EED">
              <w:rPr>
                <w:rFonts w:ascii="Times New Roman" w:hAnsi="Times New Roman"/>
              </w:rPr>
              <w:tab/>
              <w:t xml:space="preserve">           3</w:t>
            </w:r>
            <w:r w:rsidRPr="003F1EED">
              <w:rPr>
                <w:rFonts w:ascii="Times New Roman" w:hAnsi="Times New Roman"/>
              </w:rPr>
              <w:tab/>
              <w:t xml:space="preserve">               4</w:t>
            </w:r>
            <w:r w:rsidRPr="003F1EED">
              <w:rPr>
                <w:rFonts w:ascii="Times New Roman" w:hAnsi="Times New Roman"/>
              </w:rPr>
              <w:tab/>
              <w:t xml:space="preserve">             5</w:t>
            </w:r>
          </w:p>
        </w:tc>
      </w:tr>
    </w:tbl>
    <w:p w14:paraId="2F82A5F7" w14:textId="77777777" w:rsidR="000A6D78" w:rsidRPr="003F1EED" w:rsidRDefault="000A6D78" w:rsidP="000A6D78">
      <w:pPr>
        <w:spacing w:line="240" w:lineRule="auto"/>
        <w:rPr>
          <w:rFonts w:ascii="Times New Roman" w:hAnsi="Times New Roman"/>
          <w:b/>
        </w:rPr>
      </w:pPr>
    </w:p>
    <w:p w14:paraId="4225C7AD"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1:</w:t>
      </w:r>
    </w:p>
    <w:p w14:paraId="3E6A149C" w14:textId="77777777" w:rsidR="000A6D78" w:rsidRPr="003F1EED" w:rsidRDefault="000A6D78" w:rsidP="000A6D78">
      <w:pPr>
        <w:spacing w:line="240" w:lineRule="auto"/>
        <w:rPr>
          <w:rFonts w:ascii="Times New Roman" w:hAnsi="Times New Roman"/>
          <w:b/>
        </w:rPr>
      </w:pPr>
    </w:p>
    <w:tbl>
      <w:tblPr>
        <w:tblW w:w="7200" w:type="dxa"/>
        <w:jc w:val="center"/>
        <w:tblLayout w:type="fixed"/>
        <w:tblLook w:val="0000" w:firstRow="0" w:lastRow="0" w:firstColumn="0" w:lastColumn="0" w:noHBand="0" w:noVBand="0"/>
      </w:tblPr>
      <w:tblGrid>
        <w:gridCol w:w="718"/>
        <w:gridCol w:w="510"/>
        <w:gridCol w:w="1382"/>
        <w:gridCol w:w="1260"/>
        <w:gridCol w:w="1170"/>
        <w:gridCol w:w="1260"/>
        <w:gridCol w:w="900"/>
      </w:tblGrid>
      <w:tr w:rsidR="000A6D78" w:rsidRPr="003F1EED" w14:paraId="528B5EC6" w14:textId="77777777" w:rsidTr="00E64FE6">
        <w:trPr>
          <w:trHeight w:val="320"/>
          <w:jc w:val="center"/>
        </w:trPr>
        <w:tc>
          <w:tcPr>
            <w:tcW w:w="718" w:type="dxa"/>
          </w:tcPr>
          <w:p w14:paraId="06A57992" w14:textId="77777777" w:rsidR="000A6D78" w:rsidRPr="003F1EED" w:rsidRDefault="000A6D78" w:rsidP="00E64FE6">
            <w:pPr>
              <w:spacing w:line="240" w:lineRule="auto"/>
              <w:jc w:val="center"/>
              <w:rPr>
                <w:rFonts w:ascii="Times New Roman" w:hAnsi="Times New Roman"/>
              </w:rPr>
            </w:pPr>
          </w:p>
        </w:tc>
        <w:tc>
          <w:tcPr>
            <w:tcW w:w="510" w:type="dxa"/>
          </w:tcPr>
          <w:p w14:paraId="153581CD" w14:textId="77777777" w:rsidR="000A6D78" w:rsidRPr="003F1EED" w:rsidRDefault="000A6D78" w:rsidP="00E64FE6">
            <w:pPr>
              <w:spacing w:line="240" w:lineRule="auto"/>
              <w:jc w:val="center"/>
              <w:rPr>
                <w:rFonts w:ascii="Times New Roman" w:hAnsi="Times New Roman"/>
              </w:rPr>
            </w:pPr>
          </w:p>
        </w:tc>
        <w:tc>
          <w:tcPr>
            <w:tcW w:w="5972" w:type="dxa"/>
            <w:gridSpan w:val="5"/>
          </w:tcPr>
          <w:p w14:paraId="40C14BF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1DD82E6C" w14:textId="77777777" w:rsidTr="00E64FE6">
        <w:trPr>
          <w:trHeight w:val="320"/>
          <w:jc w:val="center"/>
        </w:trPr>
        <w:tc>
          <w:tcPr>
            <w:tcW w:w="718" w:type="dxa"/>
          </w:tcPr>
          <w:p w14:paraId="47BFC64B" w14:textId="77777777" w:rsidR="000A6D78" w:rsidRPr="003F1EED" w:rsidRDefault="000A6D78" w:rsidP="00E64FE6">
            <w:pPr>
              <w:spacing w:line="240" w:lineRule="auto"/>
              <w:jc w:val="center"/>
              <w:rPr>
                <w:rFonts w:ascii="Times New Roman" w:hAnsi="Times New Roman"/>
              </w:rPr>
            </w:pPr>
          </w:p>
        </w:tc>
        <w:tc>
          <w:tcPr>
            <w:tcW w:w="510" w:type="dxa"/>
            <w:tcBorders>
              <w:bottom w:val="single" w:sz="4" w:space="0" w:color="auto"/>
              <w:right w:val="single" w:sz="6" w:space="0" w:color="auto"/>
            </w:tcBorders>
          </w:tcPr>
          <w:p w14:paraId="23270875" w14:textId="77777777" w:rsidR="000A6D78" w:rsidRPr="003F1EED" w:rsidRDefault="000A6D78" w:rsidP="00E64FE6">
            <w:pPr>
              <w:spacing w:line="240" w:lineRule="auto"/>
              <w:jc w:val="center"/>
              <w:rPr>
                <w:rFonts w:ascii="Times New Roman" w:hAnsi="Times New Roman"/>
              </w:rPr>
            </w:pPr>
          </w:p>
        </w:tc>
        <w:tc>
          <w:tcPr>
            <w:tcW w:w="1382" w:type="dxa"/>
            <w:tcBorders>
              <w:top w:val="single" w:sz="6" w:space="0" w:color="auto"/>
              <w:left w:val="nil"/>
              <w:bottom w:val="single" w:sz="4" w:space="0" w:color="auto"/>
            </w:tcBorders>
          </w:tcPr>
          <w:p w14:paraId="2B7C48D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260" w:type="dxa"/>
            <w:tcBorders>
              <w:top w:val="single" w:sz="6" w:space="0" w:color="auto"/>
              <w:bottom w:val="single" w:sz="4" w:space="0" w:color="auto"/>
            </w:tcBorders>
          </w:tcPr>
          <w:p w14:paraId="5A03663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170" w:type="dxa"/>
            <w:tcBorders>
              <w:top w:val="single" w:sz="6" w:space="0" w:color="auto"/>
              <w:bottom w:val="single" w:sz="4" w:space="0" w:color="auto"/>
            </w:tcBorders>
          </w:tcPr>
          <w:p w14:paraId="4F759E2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6E412B4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900" w:type="dxa"/>
            <w:tcBorders>
              <w:top w:val="single" w:sz="6" w:space="0" w:color="auto"/>
              <w:bottom w:val="single" w:sz="4" w:space="0" w:color="auto"/>
              <w:right w:val="single" w:sz="6" w:space="0" w:color="auto"/>
            </w:tcBorders>
          </w:tcPr>
          <w:p w14:paraId="5525952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5DC8FDAF" w14:textId="77777777" w:rsidTr="00E64FE6">
        <w:trPr>
          <w:trHeight w:val="440"/>
          <w:jc w:val="center"/>
        </w:trPr>
        <w:tc>
          <w:tcPr>
            <w:tcW w:w="718" w:type="dxa"/>
            <w:tcBorders>
              <w:right w:val="single" w:sz="6" w:space="0" w:color="auto"/>
            </w:tcBorders>
          </w:tcPr>
          <w:p w14:paraId="0979A7A0" w14:textId="77777777" w:rsidR="000A6D78" w:rsidRPr="003F1EED" w:rsidRDefault="000A6D78" w:rsidP="00E64FE6">
            <w:pPr>
              <w:spacing w:line="240" w:lineRule="auto"/>
              <w:ind w:right="-20"/>
              <w:jc w:val="center"/>
              <w:rPr>
                <w:rFonts w:ascii="Times New Roman" w:hAnsi="Times New Roman"/>
                <w:noProof/>
              </w:rPr>
            </w:pPr>
            <w:r w:rsidRPr="003F1EED">
              <w:rPr>
                <w:rFonts w:ascii="Times New Roman" w:hAnsi="Times New Roman"/>
                <w:noProof/>
              </w:rPr>
              <w:t xml:space="preserve">DVD </w:t>
            </w:r>
          </w:p>
        </w:tc>
        <w:tc>
          <w:tcPr>
            <w:tcW w:w="510" w:type="dxa"/>
            <w:tcBorders>
              <w:top w:val="single" w:sz="4" w:space="0" w:color="auto"/>
              <w:left w:val="single" w:sz="6" w:space="0" w:color="auto"/>
              <w:right w:val="single" w:sz="6" w:space="0" w:color="auto"/>
            </w:tcBorders>
          </w:tcPr>
          <w:p w14:paraId="1B20560E"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382" w:type="dxa"/>
            <w:tcBorders>
              <w:top w:val="single" w:sz="4" w:space="0" w:color="auto"/>
              <w:left w:val="nil"/>
            </w:tcBorders>
          </w:tcPr>
          <w:p w14:paraId="4292220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7B2FBF8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170" w:type="dxa"/>
            <w:tcBorders>
              <w:top w:val="single" w:sz="4" w:space="0" w:color="auto"/>
            </w:tcBorders>
          </w:tcPr>
          <w:p w14:paraId="71D29FB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260" w:type="dxa"/>
            <w:tcBorders>
              <w:top w:val="single" w:sz="4" w:space="0" w:color="auto"/>
            </w:tcBorders>
          </w:tcPr>
          <w:p w14:paraId="3846000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900" w:type="dxa"/>
            <w:tcBorders>
              <w:top w:val="single" w:sz="4" w:space="0" w:color="auto"/>
              <w:right w:val="single" w:sz="6" w:space="0" w:color="auto"/>
            </w:tcBorders>
          </w:tcPr>
          <w:p w14:paraId="707BF09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1F711718" w14:textId="77777777" w:rsidTr="00E64FE6">
        <w:trPr>
          <w:trHeight w:val="440"/>
          <w:jc w:val="center"/>
        </w:trPr>
        <w:tc>
          <w:tcPr>
            <w:tcW w:w="718" w:type="dxa"/>
            <w:tcBorders>
              <w:right w:val="single" w:sz="6" w:space="0" w:color="auto"/>
            </w:tcBorders>
          </w:tcPr>
          <w:p w14:paraId="02B90B1A"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0FEBA6D6"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382" w:type="dxa"/>
            <w:tcBorders>
              <w:left w:val="nil"/>
            </w:tcBorders>
          </w:tcPr>
          <w:p w14:paraId="5E6C10A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72C8786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70" w:type="dxa"/>
          </w:tcPr>
          <w:p w14:paraId="0FC063D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60" w:type="dxa"/>
          </w:tcPr>
          <w:p w14:paraId="62C3B16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900" w:type="dxa"/>
            <w:tcBorders>
              <w:right w:val="single" w:sz="6" w:space="0" w:color="auto"/>
            </w:tcBorders>
          </w:tcPr>
          <w:p w14:paraId="0878DAD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08B5504A" w14:textId="77777777" w:rsidTr="00E64FE6">
        <w:trPr>
          <w:trHeight w:val="440"/>
          <w:jc w:val="center"/>
        </w:trPr>
        <w:tc>
          <w:tcPr>
            <w:tcW w:w="718" w:type="dxa"/>
            <w:tcBorders>
              <w:right w:val="single" w:sz="6" w:space="0" w:color="auto"/>
            </w:tcBorders>
          </w:tcPr>
          <w:p w14:paraId="508FC025"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35CB2FC5"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382" w:type="dxa"/>
            <w:tcBorders>
              <w:left w:val="nil"/>
            </w:tcBorders>
          </w:tcPr>
          <w:p w14:paraId="4EF47AB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1414E31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170" w:type="dxa"/>
          </w:tcPr>
          <w:p w14:paraId="00591266"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4</w:t>
            </w:r>
          </w:p>
        </w:tc>
        <w:tc>
          <w:tcPr>
            <w:tcW w:w="1260" w:type="dxa"/>
          </w:tcPr>
          <w:p w14:paraId="74237E2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900" w:type="dxa"/>
            <w:tcBorders>
              <w:right w:val="single" w:sz="6" w:space="0" w:color="auto"/>
            </w:tcBorders>
          </w:tcPr>
          <w:p w14:paraId="10AAEF9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6FDDF91C" w14:textId="77777777" w:rsidTr="00E64FE6">
        <w:trPr>
          <w:trHeight w:val="440"/>
          <w:jc w:val="center"/>
        </w:trPr>
        <w:tc>
          <w:tcPr>
            <w:tcW w:w="718" w:type="dxa"/>
            <w:tcBorders>
              <w:right w:val="single" w:sz="6" w:space="0" w:color="auto"/>
            </w:tcBorders>
          </w:tcPr>
          <w:p w14:paraId="2ED5ECB8"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5FE70D68"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382" w:type="dxa"/>
            <w:tcBorders>
              <w:left w:val="nil"/>
            </w:tcBorders>
          </w:tcPr>
          <w:p w14:paraId="3DFA425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60" w:type="dxa"/>
          </w:tcPr>
          <w:p w14:paraId="44CF211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70" w:type="dxa"/>
          </w:tcPr>
          <w:p w14:paraId="5934B536"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5</w:t>
            </w:r>
          </w:p>
        </w:tc>
        <w:tc>
          <w:tcPr>
            <w:tcW w:w="1260" w:type="dxa"/>
          </w:tcPr>
          <w:p w14:paraId="5618B44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900" w:type="dxa"/>
            <w:tcBorders>
              <w:right w:val="single" w:sz="6" w:space="0" w:color="auto"/>
            </w:tcBorders>
          </w:tcPr>
          <w:p w14:paraId="0CC8011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73FFE2E9" w14:textId="77777777" w:rsidTr="00E64FE6">
        <w:trPr>
          <w:trHeight w:val="440"/>
          <w:jc w:val="center"/>
        </w:trPr>
        <w:tc>
          <w:tcPr>
            <w:tcW w:w="718" w:type="dxa"/>
            <w:tcBorders>
              <w:right w:val="single" w:sz="6" w:space="0" w:color="auto"/>
            </w:tcBorders>
          </w:tcPr>
          <w:p w14:paraId="31AAA4C1"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bottom w:val="single" w:sz="6" w:space="0" w:color="auto"/>
              <w:right w:val="single" w:sz="6" w:space="0" w:color="auto"/>
            </w:tcBorders>
          </w:tcPr>
          <w:p w14:paraId="7A7F4412"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382" w:type="dxa"/>
            <w:tcBorders>
              <w:left w:val="nil"/>
              <w:bottom w:val="single" w:sz="6" w:space="0" w:color="auto"/>
            </w:tcBorders>
          </w:tcPr>
          <w:p w14:paraId="7F635D1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260" w:type="dxa"/>
            <w:tcBorders>
              <w:bottom w:val="single" w:sz="6" w:space="0" w:color="auto"/>
            </w:tcBorders>
          </w:tcPr>
          <w:p w14:paraId="21F6898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70" w:type="dxa"/>
            <w:tcBorders>
              <w:bottom w:val="single" w:sz="6" w:space="0" w:color="auto"/>
            </w:tcBorders>
          </w:tcPr>
          <w:p w14:paraId="0A06E1F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1</w:t>
            </w:r>
          </w:p>
        </w:tc>
        <w:tc>
          <w:tcPr>
            <w:tcW w:w="1260" w:type="dxa"/>
            <w:tcBorders>
              <w:bottom w:val="single" w:sz="6" w:space="0" w:color="auto"/>
            </w:tcBorders>
          </w:tcPr>
          <w:p w14:paraId="4517F6C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900" w:type="dxa"/>
            <w:tcBorders>
              <w:bottom w:val="single" w:sz="6" w:space="0" w:color="auto"/>
              <w:right w:val="single" w:sz="6" w:space="0" w:color="auto"/>
            </w:tcBorders>
          </w:tcPr>
          <w:p w14:paraId="4364258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3AB0FA0F" w14:textId="77777777" w:rsidR="000A6D78" w:rsidRPr="003F1EED" w:rsidRDefault="000A6D78" w:rsidP="000A6D78">
      <w:pPr>
        <w:spacing w:line="240" w:lineRule="auto"/>
        <w:rPr>
          <w:rFonts w:ascii="Times New Roman" w:hAnsi="Times New Roman"/>
        </w:rPr>
      </w:pPr>
    </w:p>
    <w:p w14:paraId="3275DD34"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Brian selects the DVD player with the highest number of ratings greater than “Medium”  </w:t>
      </w:r>
    </w:p>
    <w:p w14:paraId="6EB3DFDE"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players would Brian prefer?  ________________  </w:t>
      </w:r>
    </w:p>
    <w:p w14:paraId="05A02889"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2:</w:t>
      </w:r>
    </w:p>
    <w:tbl>
      <w:tblPr>
        <w:tblW w:w="7364" w:type="dxa"/>
        <w:jc w:val="center"/>
        <w:tblLayout w:type="fixed"/>
        <w:tblLook w:val="0000" w:firstRow="0" w:lastRow="0" w:firstColumn="0" w:lastColumn="0" w:noHBand="0" w:noVBand="0"/>
      </w:tblPr>
      <w:tblGrid>
        <w:gridCol w:w="718"/>
        <w:gridCol w:w="510"/>
        <w:gridCol w:w="1202"/>
        <w:gridCol w:w="1170"/>
        <w:gridCol w:w="1350"/>
        <w:gridCol w:w="1584"/>
        <w:gridCol w:w="830"/>
      </w:tblGrid>
      <w:tr w:rsidR="000A6D78" w:rsidRPr="003F1EED" w14:paraId="3E0455A3" w14:textId="77777777" w:rsidTr="00E64FE6">
        <w:trPr>
          <w:trHeight w:val="320"/>
          <w:jc w:val="center"/>
        </w:trPr>
        <w:tc>
          <w:tcPr>
            <w:tcW w:w="718" w:type="dxa"/>
          </w:tcPr>
          <w:p w14:paraId="6C3FBDFF" w14:textId="77777777" w:rsidR="000A6D78" w:rsidRPr="003F1EED" w:rsidRDefault="000A6D78" w:rsidP="00E64FE6">
            <w:pPr>
              <w:spacing w:line="240" w:lineRule="auto"/>
              <w:jc w:val="center"/>
              <w:rPr>
                <w:rFonts w:ascii="Times New Roman" w:hAnsi="Times New Roman"/>
              </w:rPr>
            </w:pPr>
          </w:p>
        </w:tc>
        <w:tc>
          <w:tcPr>
            <w:tcW w:w="510" w:type="dxa"/>
          </w:tcPr>
          <w:p w14:paraId="6468E29C" w14:textId="77777777" w:rsidR="000A6D78" w:rsidRPr="003F1EED" w:rsidRDefault="000A6D78" w:rsidP="00E64FE6">
            <w:pPr>
              <w:spacing w:line="240" w:lineRule="auto"/>
              <w:jc w:val="center"/>
              <w:rPr>
                <w:rFonts w:ascii="Times New Roman" w:hAnsi="Times New Roman"/>
              </w:rPr>
            </w:pPr>
          </w:p>
        </w:tc>
        <w:tc>
          <w:tcPr>
            <w:tcW w:w="6136" w:type="dxa"/>
            <w:gridSpan w:val="5"/>
          </w:tcPr>
          <w:p w14:paraId="26CA67F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5B340C52" w14:textId="77777777" w:rsidTr="00E64FE6">
        <w:trPr>
          <w:trHeight w:val="320"/>
          <w:jc w:val="center"/>
        </w:trPr>
        <w:tc>
          <w:tcPr>
            <w:tcW w:w="718" w:type="dxa"/>
          </w:tcPr>
          <w:p w14:paraId="47562A4D" w14:textId="77777777" w:rsidR="000A6D78" w:rsidRPr="003F1EED" w:rsidRDefault="000A6D78" w:rsidP="00E64FE6">
            <w:pPr>
              <w:spacing w:line="240" w:lineRule="auto"/>
              <w:jc w:val="center"/>
              <w:rPr>
                <w:rFonts w:ascii="Times New Roman" w:hAnsi="Times New Roman"/>
              </w:rPr>
            </w:pPr>
          </w:p>
        </w:tc>
        <w:tc>
          <w:tcPr>
            <w:tcW w:w="510" w:type="dxa"/>
            <w:tcBorders>
              <w:bottom w:val="single" w:sz="6" w:space="0" w:color="auto"/>
              <w:right w:val="single" w:sz="6" w:space="0" w:color="auto"/>
            </w:tcBorders>
          </w:tcPr>
          <w:p w14:paraId="4FA1AEE1" w14:textId="77777777" w:rsidR="000A6D78" w:rsidRPr="003F1EED" w:rsidRDefault="000A6D78" w:rsidP="00E64FE6">
            <w:pPr>
              <w:spacing w:line="240" w:lineRule="auto"/>
              <w:jc w:val="center"/>
              <w:rPr>
                <w:rFonts w:ascii="Times New Roman" w:hAnsi="Times New Roman"/>
              </w:rPr>
            </w:pPr>
          </w:p>
        </w:tc>
        <w:tc>
          <w:tcPr>
            <w:tcW w:w="1202" w:type="dxa"/>
            <w:tcBorders>
              <w:top w:val="single" w:sz="6" w:space="0" w:color="auto"/>
              <w:left w:val="nil"/>
              <w:bottom w:val="single" w:sz="6" w:space="0" w:color="auto"/>
            </w:tcBorders>
          </w:tcPr>
          <w:p w14:paraId="08BEBE9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170" w:type="dxa"/>
            <w:tcBorders>
              <w:top w:val="single" w:sz="6" w:space="0" w:color="auto"/>
              <w:bottom w:val="single" w:sz="6" w:space="0" w:color="auto"/>
            </w:tcBorders>
          </w:tcPr>
          <w:p w14:paraId="18A259F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350" w:type="dxa"/>
            <w:tcBorders>
              <w:top w:val="single" w:sz="6" w:space="0" w:color="auto"/>
              <w:bottom w:val="single" w:sz="6" w:space="0" w:color="auto"/>
            </w:tcBorders>
          </w:tcPr>
          <w:p w14:paraId="2761E13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584" w:type="dxa"/>
            <w:tcBorders>
              <w:top w:val="single" w:sz="6" w:space="0" w:color="auto"/>
              <w:bottom w:val="single" w:sz="6" w:space="0" w:color="auto"/>
            </w:tcBorders>
          </w:tcPr>
          <w:p w14:paraId="7109292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830" w:type="dxa"/>
            <w:tcBorders>
              <w:top w:val="single" w:sz="6" w:space="0" w:color="auto"/>
              <w:bottom w:val="single" w:sz="6" w:space="0" w:color="auto"/>
              <w:right w:val="single" w:sz="6" w:space="0" w:color="auto"/>
            </w:tcBorders>
          </w:tcPr>
          <w:p w14:paraId="077CD64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199C8A9B" w14:textId="77777777" w:rsidTr="00E64FE6">
        <w:trPr>
          <w:trHeight w:val="440"/>
          <w:jc w:val="center"/>
        </w:trPr>
        <w:tc>
          <w:tcPr>
            <w:tcW w:w="718" w:type="dxa"/>
            <w:tcBorders>
              <w:right w:val="single" w:sz="6" w:space="0" w:color="auto"/>
            </w:tcBorders>
          </w:tcPr>
          <w:p w14:paraId="76C99308" w14:textId="77777777" w:rsidR="000A6D78" w:rsidRPr="003F1EED" w:rsidRDefault="000A6D78" w:rsidP="00E64FE6">
            <w:pPr>
              <w:spacing w:line="240" w:lineRule="auto"/>
              <w:ind w:right="-20"/>
              <w:jc w:val="center"/>
              <w:rPr>
                <w:rFonts w:ascii="Times New Roman" w:hAnsi="Times New Roman"/>
                <w:noProof/>
              </w:rPr>
            </w:pPr>
            <w:r w:rsidRPr="003F1EED">
              <w:rPr>
                <w:rFonts w:ascii="Times New Roman" w:hAnsi="Times New Roman"/>
                <w:noProof/>
              </w:rPr>
              <w:t xml:space="preserve">DVD </w:t>
            </w:r>
          </w:p>
        </w:tc>
        <w:tc>
          <w:tcPr>
            <w:tcW w:w="510" w:type="dxa"/>
            <w:tcBorders>
              <w:left w:val="single" w:sz="6" w:space="0" w:color="auto"/>
              <w:right w:val="single" w:sz="6" w:space="0" w:color="auto"/>
            </w:tcBorders>
          </w:tcPr>
          <w:p w14:paraId="2E1A93AB"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202" w:type="dxa"/>
            <w:tcBorders>
              <w:left w:val="nil"/>
            </w:tcBorders>
          </w:tcPr>
          <w:p w14:paraId="4C9FC10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170" w:type="dxa"/>
          </w:tcPr>
          <w:p w14:paraId="27BD862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50" w:type="dxa"/>
          </w:tcPr>
          <w:p w14:paraId="2CCF969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584" w:type="dxa"/>
          </w:tcPr>
          <w:p w14:paraId="32D15A0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right w:val="single" w:sz="6" w:space="0" w:color="auto"/>
            </w:tcBorders>
          </w:tcPr>
          <w:p w14:paraId="24778E5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6F0684B0" w14:textId="77777777" w:rsidTr="00E64FE6">
        <w:trPr>
          <w:trHeight w:val="440"/>
          <w:jc w:val="center"/>
        </w:trPr>
        <w:tc>
          <w:tcPr>
            <w:tcW w:w="718" w:type="dxa"/>
            <w:tcBorders>
              <w:right w:val="single" w:sz="6" w:space="0" w:color="auto"/>
            </w:tcBorders>
          </w:tcPr>
          <w:p w14:paraId="257E1E79"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7263CA57"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202" w:type="dxa"/>
            <w:tcBorders>
              <w:left w:val="nil"/>
            </w:tcBorders>
          </w:tcPr>
          <w:p w14:paraId="7956694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70" w:type="dxa"/>
          </w:tcPr>
          <w:p w14:paraId="0310FA5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350" w:type="dxa"/>
          </w:tcPr>
          <w:p w14:paraId="3D60D51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584" w:type="dxa"/>
          </w:tcPr>
          <w:p w14:paraId="46DAB18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right w:val="single" w:sz="6" w:space="0" w:color="auto"/>
            </w:tcBorders>
          </w:tcPr>
          <w:p w14:paraId="4ED8D23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2BAD24D1" w14:textId="77777777" w:rsidTr="00E64FE6">
        <w:trPr>
          <w:trHeight w:val="440"/>
          <w:jc w:val="center"/>
        </w:trPr>
        <w:tc>
          <w:tcPr>
            <w:tcW w:w="718" w:type="dxa"/>
            <w:tcBorders>
              <w:right w:val="single" w:sz="6" w:space="0" w:color="auto"/>
            </w:tcBorders>
          </w:tcPr>
          <w:p w14:paraId="681D50EA"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47B62050"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202" w:type="dxa"/>
            <w:tcBorders>
              <w:left w:val="nil"/>
            </w:tcBorders>
          </w:tcPr>
          <w:p w14:paraId="310267D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70" w:type="dxa"/>
          </w:tcPr>
          <w:p w14:paraId="4456879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350" w:type="dxa"/>
          </w:tcPr>
          <w:p w14:paraId="469C4F39"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2</w:t>
            </w:r>
          </w:p>
        </w:tc>
        <w:tc>
          <w:tcPr>
            <w:tcW w:w="1584" w:type="dxa"/>
          </w:tcPr>
          <w:p w14:paraId="75980D5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right w:val="single" w:sz="6" w:space="0" w:color="auto"/>
            </w:tcBorders>
          </w:tcPr>
          <w:p w14:paraId="6545391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1D34E115" w14:textId="77777777" w:rsidTr="00E64FE6">
        <w:trPr>
          <w:trHeight w:val="440"/>
          <w:jc w:val="center"/>
        </w:trPr>
        <w:tc>
          <w:tcPr>
            <w:tcW w:w="718" w:type="dxa"/>
            <w:tcBorders>
              <w:right w:val="single" w:sz="6" w:space="0" w:color="auto"/>
            </w:tcBorders>
          </w:tcPr>
          <w:p w14:paraId="2C6A3580"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01934599"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202" w:type="dxa"/>
            <w:tcBorders>
              <w:left w:val="nil"/>
            </w:tcBorders>
          </w:tcPr>
          <w:p w14:paraId="09E1A6B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170" w:type="dxa"/>
          </w:tcPr>
          <w:p w14:paraId="30C6AEA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50" w:type="dxa"/>
          </w:tcPr>
          <w:p w14:paraId="512703A9"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2</w:t>
            </w:r>
          </w:p>
        </w:tc>
        <w:tc>
          <w:tcPr>
            <w:tcW w:w="1584" w:type="dxa"/>
          </w:tcPr>
          <w:p w14:paraId="60C45B6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830" w:type="dxa"/>
            <w:tcBorders>
              <w:right w:val="single" w:sz="6" w:space="0" w:color="auto"/>
            </w:tcBorders>
          </w:tcPr>
          <w:p w14:paraId="67F42B7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780A3D15" w14:textId="77777777" w:rsidTr="00E64FE6">
        <w:trPr>
          <w:trHeight w:val="440"/>
          <w:jc w:val="center"/>
        </w:trPr>
        <w:tc>
          <w:tcPr>
            <w:tcW w:w="718" w:type="dxa"/>
            <w:tcBorders>
              <w:right w:val="single" w:sz="6" w:space="0" w:color="auto"/>
            </w:tcBorders>
          </w:tcPr>
          <w:p w14:paraId="10AB9C7A"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bottom w:val="single" w:sz="6" w:space="0" w:color="auto"/>
              <w:right w:val="single" w:sz="6" w:space="0" w:color="auto"/>
            </w:tcBorders>
          </w:tcPr>
          <w:p w14:paraId="229EB07D"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202" w:type="dxa"/>
            <w:tcBorders>
              <w:left w:val="nil"/>
              <w:bottom w:val="single" w:sz="6" w:space="0" w:color="auto"/>
            </w:tcBorders>
          </w:tcPr>
          <w:p w14:paraId="3CE57FC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170" w:type="dxa"/>
            <w:tcBorders>
              <w:bottom w:val="single" w:sz="6" w:space="0" w:color="auto"/>
            </w:tcBorders>
          </w:tcPr>
          <w:p w14:paraId="4B63E35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350" w:type="dxa"/>
            <w:tcBorders>
              <w:bottom w:val="single" w:sz="6" w:space="0" w:color="auto"/>
            </w:tcBorders>
          </w:tcPr>
          <w:p w14:paraId="52163A1B"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4</w:t>
            </w:r>
          </w:p>
        </w:tc>
        <w:tc>
          <w:tcPr>
            <w:tcW w:w="1584" w:type="dxa"/>
            <w:tcBorders>
              <w:bottom w:val="single" w:sz="6" w:space="0" w:color="auto"/>
            </w:tcBorders>
          </w:tcPr>
          <w:p w14:paraId="39BFF70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bottom w:val="single" w:sz="6" w:space="0" w:color="auto"/>
              <w:right w:val="single" w:sz="6" w:space="0" w:color="auto"/>
            </w:tcBorders>
          </w:tcPr>
          <w:p w14:paraId="14756E0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3BD64039" w14:textId="77777777" w:rsidR="000A6D78" w:rsidRPr="003F1EED" w:rsidRDefault="000A6D78" w:rsidP="000A6D78">
      <w:pPr>
        <w:spacing w:line="240" w:lineRule="auto"/>
        <w:rPr>
          <w:rFonts w:ascii="Times New Roman" w:hAnsi="Times New Roman"/>
        </w:rPr>
      </w:pPr>
    </w:p>
    <w:p w14:paraId="256A8C45" w14:textId="77777777" w:rsidR="000A6D78" w:rsidRPr="003F1EED" w:rsidRDefault="000A6D78" w:rsidP="000A6D78">
      <w:pPr>
        <w:spacing w:line="240" w:lineRule="auto"/>
        <w:rPr>
          <w:rFonts w:ascii="Times New Roman" w:hAnsi="Times New Roman"/>
        </w:rPr>
      </w:pPr>
      <w:r w:rsidRPr="003F1EED">
        <w:rPr>
          <w:rFonts w:ascii="Times New Roman" w:hAnsi="Times New Roman"/>
        </w:rPr>
        <w:t>Sally first selects the DVD players with the best Sound Quality. From the selected DVD players, she then selects the best on Picture Quality.  Then, if there is still more than one left to choose from, she selects the one best on Programming Options.</w:t>
      </w:r>
    </w:p>
    <w:p w14:paraId="03940A70"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players would Sally prefer?  ________________ </w:t>
      </w:r>
    </w:p>
    <w:p w14:paraId="61611638" w14:textId="77777777" w:rsidR="000A6D78" w:rsidRPr="003F1EED" w:rsidRDefault="000A6D78" w:rsidP="000A6D78">
      <w:pPr>
        <w:spacing w:line="240" w:lineRule="auto"/>
        <w:rPr>
          <w:rFonts w:ascii="Times New Roman" w:hAnsi="Times New Roman"/>
          <w:u w:val="single"/>
        </w:rPr>
      </w:pPr>
      <w:r w:rsidRPr="003F1EED">
        <w:rPr>
          <w:rFonts w:ascii="Times New Roman" w:hAnsi="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tblGrid>
      <w:tr w:rsidR="000A6D78" w:rsidRPr="003F1EED" w14:paraId="13A86CEE" w14:textId="77777777" w:rsidTr="00E64FE6">
        <w:trPr>
          <w:jc w:val="center"/>
        </w:trPr>
        <w:tc>
          <w:tcPr>
            <w:tcW w:w="7560" w:type="dxa"/>
          </w:tcPr>
          <w:p w14:paraId="649E50A3" w14:textId="77777777" w:rsidR="000A6D78" w:rsidRPr="003F1EED" w:rsidRDefault="000A6D78" w:rsidP="00E64FE6">
            <w:pPr>
              <w:tabs>
                <w:tab w:val="left" w:pos="702"/>
                <w:tab w:val="left" w:pos="1962"/>
                <w:tab w:val="left" w:pos="2322"/>
                <w:tab w:val="left" w:pos="3492"/>
                <w:tab w:val="left" w:pos="4932"/>
              </w:tabs>
              <w:spacing w:line="240" w:lineRule="auto"/>
              <w:ind w:right="180"/>
              <w:rPr>
                <w:rFonts w:ascii="Times New Roman" w:hAnsi="Times New Roman"/>
              </w:rPr>
            </w:pPr>
            <w:r w:rsidRPr="003F1EED">
              <w:rPr>
                <w:rFonts w:ascii="Times New Roman" w:hAnsi="Times New Roman"/>
              </w:rPr>
              <w:t>Very Low</w:t>
            </w:r>
            <w:r w:rsidRPr="003F1EED">
              <w:rPr>
                <w:rFonts w:ascii="Times New Roman" w:hAnsi="Times New Roman"/>
              </w:rPr>
              <w:tab/>
            </w:r>
            <w:proofErr w:type="spellStart"/>
            <w:r w:rsidRPr="003F1EED">
              <w:rPr>
                <w:rFonts w:ascii="Times New Roman" w:hAnsi="Times New Roman"/>
              </w:rPr>
              <w:t>Low</w:t>
            </w:r>
            <w:proofErr w:type="spellEnd"/>
            <w:r w:rsidRPr="003F1EED">
              <w:rPr>
                <w:rFonts w:ascii="Times New Roman" w:hAnsi="Times New Roman"/>
              </w:rPr>
              <w:tab/>
              <w:t>Medium</w:t>
            </w:r>
            <w:r w:rsidRPr="003F1EED">
              <w:rPr>
                <w:rFonts w:ascii="Times New Roman" w:hAnsi="Times New Roman"/>
              </w:rPr>
              <w:tab/>
              <w:t>High</w:t>
            </w:r>
            <w:r w:rsidRPr="003F1EED">
              <w:rPr>
                <w:rFonts w:ascii="Times New Roman" w:hAnsi="Times New Roman"/>
              </w:rPr>
              <w:tab/>
              <w:t>Very High</w:t>
            </w:r>
          </w:p>
          <w:p w14:paraId="28886571" w14:textId="77777777" w:rsidR="000A6D78" w:rsidRPr="003F1EED" w:rsidRDefault="000A6D78" w:rsidP="00E64FE6">
            <w:pPr>
              <w:tabs>
                <w:tab w:val="left" w:pos="1062"/>
                <w:tab w:val="left" w:pos="2142"/>
                <w:tab w:val="left" w:pos="2502"/>
                <w:tab w:val="left" w:pos="3942"/>
                <w:tab w:val="left" w:pos="5382"/>
                <w:tab w:val="left" w:pos="6822"/>
              </w:tabs>
              <w:spacing w:line="240" w:lineRule="auto"/>
              <w:rPr>
                <w:rFonts w:ascii="Times New Roman" w:hAnsi="Times New Roman"/>
              </w:rPr>
            </w:pPr>
            <w:r w:rsidRPr="003F1EED">
              <w:rPr>
                <w:rFonts w:ascii="Times New Roman" w:hAnsi="Times New Roman"/>
              </w:rPr>
              <w:tab/>
              <w:t>1</w:t>
            </w:r>
            <w:r w:rsidRPr="003F1EED">
              <w:rPr>
                <w:rFonts w:ascii="Times New Roman" w:hAnsi="Times New Roman"/>
              </w:rPr>
              <w:tab/>
            </w:r>
            <w:r w:rsidRPr="003F1EED">
              <w:rPr>
                <w:rFonts w:ascii="Times New Roman" w:hAnsi="Times New Roman"/>
              </w:rPr>
              <w:tab/>
              <w:t>2</w:t>
            </w:r>
            <w:r w:rsidRPr="003F1EED">
              <w:rPr>
                <w:rFonts w:ascii="Times New Roman" w:hAnsi="Times New Roman"/>
              </w:rPr>
              <w:tab/>
              <w:t xml:space="preserve">                3</w:t>
            </w:r>
            <w:r w:rsidRPr="003F1EED">
              <w:rPr>
                <w:rFonts w:ascii="Times New Roman" w:hAnsi="Times New Roman"/>
              </w:rPr>
              <w:tab/>
              <w:t xml:space="preserve">                      4</w:t>
            </w:r>
            <w:r w:rsidRPr="003F1EED">
              <w:rPr>
                <w:rFonts w:ascii="Times New Roman" w:hAnsi="Times New Roman"/>
              </w:rPr>
              <w:tab/>
              <w:t>5</w:t>
            </w:r>
          </w:p>
        </w:tc>
      </w:tr>
    </w:tbl>
    <w:p w14:paraId="3F67A7E0" w14:textId="77777777" w:rsidR="000A6D78" w:rsidRPr="003F1EED" w:rsidRDefault="000A6D78" w:rsidP="000A6D78">
      <w:pPr>
        <w:spacing w:line="240" w:lineRule="auto"/>
        <w:rPr>
          <w:rFonts w:ascii="Times New Roman" w:hAnsi="Times New Roman"/>
          <w:u w:val="single"/>
        </w:rPr>
      </w:pPr>
    </w:p>
    <w:p w14:paraId="06A005CF"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3:</w:t>
      </w:r>
    </w:p>
    <w:tbl>
      <w:tblPr>
        <w:tblW w:w="7200" w:type="dxa"/>
        <w:jc w:val="center"/>
        <w:tblLayout w:type="fixed"/>
        <w:tblLook w:val="0000" w:firstRow="0" w:lastRow="0" w:firstColumn="0" w:lastColumn="0" w:noHBand="0" w:noVBand="0"/>
      </w:tblPr>
      <w:tblGrid>
        <w:gridCol w:w="810"/>
        <w:gridCol w:w="630"/>
        <w:gridCol w:w="1080"/>
        <w:gridCol w:w="1260"/>
        <w:gridCol w:w="1260"/>
        <w:gridCol w:w="1260"/>
        <w:gridCol w:w="900"/>
      </w:tblGrid>
      <w:tr w:rsidR="000A6D78" w:rsidRPr="003F1EED" w14:paraId="50BE54CA" w14:textId="77777777" w:rsidTr="00E64FE6">
        <w:trPr>
          <w:trHeight w:val="320"/>
          <w:jc w:val="center"/>
        </w:trPr>
        <w:tc>
          <w:tcPr>
            <w:tcW w:w="810" w:type="dxa"/>
          </w:tcPr>
          <w:p w14:paraId="440B89FA" w14:textId="77777777" w:rsidR="000A6D78" w:rsidRPr="003F1EED" w:rsidRDefault="000A6D78" w:rsidP="00E64FE6">
            <w:pPr>
              <w:spacing w:line="240" w:lineRule="auto"/>
              <w:jc w:val="center"/>
              <w:rPr>
                <w:rFonts w:ascii="Times New Roman" w:hAnsi="Times New Roman"/>
              </w:rPr>
            </w:pPr>
          </w:p>
        </w:tc>
        <w:tc>
          <w:tcPr>
            <w:tcW w:w="630" w:type="dxa"/>
          </w:tcPr>
          <w:p w14:paraId="09B90301" w14:textId="77777777" w:rsidR="000A6D78" w:rsidRPr="003F1EED" w:rsidRDefault="000A6D78" w:rsidP="00E64FE6">
            <w:pPr>
              <w:spacing w:line="240" w:lineRule="auto"/>
              <w:jc w:val="center"/>
              <w:rPr>
                <w:rFonts w:ascii="Times New Roman" w:hAnsi="Times New Roman"/>
              </w:rPr>
            </w:pPr>
          </w:p>
        </w:tc>
        <w:tc>
          <w:tcPr>
            <w:tcW w:w="5760" w:type="dxa"/>
            <w:gridSpan w:val="5"/>
          </w:tcPr>
          <w:p w14:paraId="19B5064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4B0662D7" w14:textId="77777777" w:rsidTr="00E64FE6">
        <w:trPr>
          <w:trHeight w:val="320"/>
          <w:jc w:val="center"/>
        </w:trPr>
        <w:tc>
          <w:tcPr>
            <w:tcW w:w="810" w:type="dxa"/>
          </w:tcPr>
          <w:p w14:paraId="30C7AD6A" w14:textId="77777777" w:rsidR="000A6D78" w:rsidRPr="003F1EED" w:rsidRDefault="000A6D78" w:rsidP="00E64FE6">
            <w:pPr>
              <w:spacing w:line="240" w:lineRule="auto"/>
              <w:jc w:val="center"/>
              <w:rPr>
                <w:rFonts w:ascii="Times New Roman" w:hAnsi="Times New Roman"/>
              </w:rPr>
            </w:pPr>
          </w:p>
        </w:tc>
        <w:tc>
          <w:tcPr>
            <w:tcW w:w="630" w:type="dxa"/>
            <w:tcBorders>
              <w:bottom w:val="single" w:sz="4" w:space="0" w:color="auto"/>
              <w:right w:val="single" w:sz="6" w:space="0" w:color="auto"/>
            </w:tcBorders>
          </w:tcPr>
          <w:p w14:paraId="775481CA" w14:textId="77777777" w:rsidR="000A6D78" w:rsidRPr="003F1EED" w:rsidRDefault="000A6D78" w:rsidP="00E64FE6">
            <w:pPr>
              <w:spacing w:line="240" w:lineRule="auto"/>
              <w:jc w:val="center"/>
              <w:rPr>
                <w:rFonts w:ascii="Times New Roman" w:hAnsi="Times New Roman"/>
              </w:rPr>
            </w:pPr>
          </w:p>
        </w:tc>
        <w:tc>
          <w:tcPr>
            <w:tcW w:w="1080" w:type="dxa"/>
            <w:tcBorders>
              <w:top w:val="single" w:sz="6" w:space="0" w:color="auto"/>
              <w:left w:val="nil"/>
              <w:bottom w:val="single" w:sz="4" w:space="0" w:color="auto"/>
            </w:tcBorders>
          </w:tcPr>
          <w:p w14:paraId="00040AC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260" w:type="dxa"/>
            <w:tcBorders>
              <w:top w:val="single" w:sz="6" w:space="0" w:color="auto"/>
              <w:bottom w:val="single" w:sz="4" w:space="0" w:color="auto"/>
            </w:tcBorders>
          </w:tcPr>
          <w:p w14:paraId="361D8F5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260" w:type="dxa"/>
            <w:tcBorders>
              <w:top w:val="single" w:sz="6" w:space="0" w:color="auto"/>
              <w:bottom w:val="single" w:sz="4" w:space="0" w:color="auto"/>
            </w:tcBorders>
          </w:tcPr>
          <w:p w14:paraId="2711C94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7063EFC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900" w:type="dxa"/>
            <w:tcBorders>
              <w:top w:val="single" w:sz="6" w:space="0" w:color="auto"/>
              <w:bottom w:val="single" w:sz="4" w:space="0" w:color="auto"/>
              <w:right w:val="single" w:sz="6" w:space="0" w:color="auto"/>
            </w:tcBorders>
          </w:tcPr>
          <w:p w14:paraId="44F3761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6DD0D71E" w14:textId="77777777" w:rsidTr="00E64FE6">
        <w:trPr>
          <w:trHeight w:val="440"/>
          <w:jc w:val="center"/>
        </w:trPr>
        <w:tc>
          <w:tcPr>
            <w:tcW w:w="810" w:type="dxa"/>
            <w:tcBorders>
              <w:right w:val="single" w:sz="6" w:space="0" w:color="auto"/>
            </w:tcBorders>
          </w:tcPr>
          <w:p w14:paraId="4F0AB011"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630" w:type="dxa"/>
            <w:tcBorders>
              <w:top w:val="single" w:sz="4" w:space="0" w:color="auto"/>
              <w:left w:val="single" w:sz="6" w:space="0" w:color="auto"/>
              <w:right w:val="single" w:sz="6" w:space="0" w:color="auto"/>
            </w:tcBorders>
          </w:tcPr>
          <w:p w14:paraId="68114D79"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080" w:type="dxa"/>
            <w:tcBorders>
              <w:top w:val="single" w:sz="4" w:space="0" w:color="auto"/>
              <w:left w:val="nil"/>
            </w:tcBorders>
          </w:tcPr>
          <w:p w14:paraId="7AD5F7D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60" w:type="dxa"/>
            <w:tcBorders>
              <w:top w:val="single" w:sz="4" w:space="0" w:color="auto"/>
            </w:tcBorders>
          </w:tcPr>
          <w:p w14:paraId="7D92E27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60" w:type="dxa"/>
            <w:tcBorders>
              <w:top w:val="single" w:sz="4" w:space="0" w:color="auto"/>
            </w:tcBorders>
          </w:tcPr>
          <w:p w14:paraId="070752A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260" w:type="dxa"/>
            <w:tcBorders>
              <w:top w:val="single" w:sz="4" w:space="0" w:color="auto"/>
            </w:tcBorders>
          </w:tcPr>
          <w:p w14:paraId="3EFA1BD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900" w:type="dxa"/>
            <w:tcBorders>
              <w:top w:val="single" w:sz="4" w:space="0" w:color="auto"/>
              <w:right w:val="single" w:sz="6" w:space="0" w:color="auto"/>
            </w:tcBorders>
          </w:tcPr>
          <w:p w14:paraId="1C0B052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06FCE760" w14:textId="77777777" w:rsidTr="00E64FE6">
        <w:trPr>
          <w:trHeight w:val="440"/>
          <w:jc w:val="center"/>
        </w:trPr>
        <w:tc>
          <w:tcPr>
            <w:tcW w:w="810" w:type="dxa"/>
            <w:tcBorders>
              <w:right w:val="single" w:sz="6" w:space="0" w:color="auto"/>
            </w:tcBorders>
          </w:tcPr>
          <w:p w14:paraId="7FD99E12"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5A920243"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080" w:type="dxa"/>
            <w:tcBorders>
              <w:left w:val="nil"/>
            </w:tcBorders>
          </w:tcPr>
          <w:p w14:paraId="2E6DA99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400F08B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1BCE946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60" w:type="dxa"/>
          </w:tcPr>
          <w:p w14:paraId="5F1EE15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900" w:type="dxa"/>
            <w:tcBorders>
              <w:right w:val="single" w:sz="6" w:space="0" w:color="auto"/>
            </w:tcBorders>
          </w:tcPr>
          <w:p w14:paraId="3EB6D45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5729CBB8" w14:textId="77777777" w:rsidTr="00E64FE6">
        <w:trPr>
          <w:trHeight w:val="440"/>
          <w:jc w:val="center"/>
        </w:trPr>
        <w:tc>
          <w:tcPr>
            <w:tcW w:w="810" w:type="dxa"/>
            <w:tcBorders>
              <w:right w:val="single" w:sz="6" w:space="0" w:color="auto"/>
            </w:tcBorders>
          </w:tcPr>
          <w:p w14:paraId="2F44F237"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030D057F"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080" w:type="dxa"/>
            <w:tcBorders>
              <w:left w:val="nil"/>
            </w:tcBorders>
          </w:tcPr>
          <w:p w14:paraId="259880A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260" w:type="dxa"/>
          </w:tcPr>
          <w:p w14:paraId="668B496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60" w:type="dxa"/>
          </w:tcPr>
          <w:p w14:paraId="088BC5A5"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3</w:t>
            </w:r>
          </w:p>
        </w:tc>
        <w:tc>
          <w:tcPr>
            <w:tcW w:w="1260" w:type="dxa"/>
          </w:tcPr>
          <w:p w14:paraId="7529FA8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900" w:type="dxa"/>
            <w:tcBorders>
              <w:right w:val="single" w:sz="6" w:space="0" w:color="auto"/>
            </w:tcBorders>
          </w:tcPr>
          <w:p w14:paraId="667CA74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56962FFB" w14:textId="77777777" w:rsidTr="00E64FE6">
        <w:trPr>
          <w:trHeight w:val="440"/>
          <w:jc w:val="center"/>
        </w:trPr>
        <w:tc>
          <w:tcPr>
            <w:tcW w:w="810" w:type="dxa"/>
            <w:tcBorders>
              <w:right w:val="single" w:sz="6" w:space="0" w:color="auto"/>
            </w:tcBorders>
          </w:tcPr>
          <w:p w14:paraId="797940E2"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3BBB25A6"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080" w:type="dxa"/>
            <w:tcBorders>
              <w:left w:val="nil"/>
            </w:tcBorders>
          </w:tcPr>
          <w:p w14:paraId="15A01B6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3A48574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0448E0E4"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5</w:t>
            </w:r>
          </w:p>
        </w:tc>
        <w:tc>
          <w:tcPr>
            <w:tcW w:w="1260" w:type="dxa"/>
          </w:tcPr>
          <w:p w14:paraId="7AE830B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900" w:type="dxa"/>
            <w:tcBorders>
              <w:right w:val="single" w:sz="6" w:space="0" w:color="auto"/>
            </w:tcBorders>
          </w:tcPr>
          <w:p w14:paraId="38A2BF6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5A6ABA62" w14:textId="77777777" w:rsidTr="00E64FE6">
        <w:trPr>
          <w:trHeight w:val="440"/>
          <w:jc w:val="center"/>
        </w:trPr>
        <w:tc>
          <w:tcPr>
            <w:tcW w:w="810" w:type="dxa"/>
            <w:tcBorders>
              <w:right w:val="single" w:sz="6" w:space="0" w:color="auto"/>
            </w:tcBorders>
          </w:tcPr>
          <w:p w14:paraId="5ABB8E4B"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bottom w:val="single" w:sz="6" w:space="0" w:color="auto"/>
              <w:right w:val="single" w:sz="6" w:space="0" w:color="auto"/>
            </w:tcBorders>
          </w:tcPr>
          <w:p w14:paraId="684EB27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080" w:type="dxa"/>
            <w:tcBorders>
              <w:left w:val="nil"/>
              <w:bottom w:val="single" w:sz="6" w:space="0" w:color="auto"/>
            </w:tcBorders>
          </w:tcPr>
          <w:p w14:paraId="2E21ED5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260" w:type="dxa"/>
            <w:tcBorders>
              <w:bottom w:val="single" w:sz="6" w:space="0" w:color="auto"/>
            </w:tcBorders>
          </w:tcPr>
          <w:p w14:paraId="669B794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bottom w:val="single" w:sz="6" w:space="0" w:color="auto"/>
            </w:tcBorders>
          </w:tcPr>
          <w:p w14:paraId="75885BA0"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4</w:t>
            </w:r>
          </w:p>
        </w:tc>
        <w:tc>
          <w:tcPr>
            <w:tcW w:w="1260" w:type="dxa"/>
            <w:tcBorders>
              <w:bottom w:val="single" w:sz="6" w:space="0" w:color="auto"/>
            </w:tcBorders>
          </w:tcPr>
          <w:p w14:paraId="0B300A3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900" w:type="dxa"/>
            <w:tcBorders>
              <w:bottom w:val="single" w:sz="6" w:space="0" w:color="auto"/>
              <w:right w:val="single" w:sz="6" w:space="0" w:color="auto"/>
            </w:tcBorders>
          </w:tcPr>
          <w:p w14:paraId="4D052BB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4B7D3690" w14:textId="77777777" w:rsidR="000A6D78" w:rsidRPr="003F1EED" w:rsidRDefault="000A6D78" w:rsidP="000A6D78">
      <w:pPr>
        <w:spacing w:line="240" w:lineRule="auto"/>
        <w:rPr>
          <w:rFonts w:ascii="Times New Roman" w:hAnsi="Times New Roman"/>
        </w:rPr>
      </w:pPr>
    </w:p>
    <w:p w14:paraId="1DA320E9" w14:textId="77777777" w:rsidR="000A6D78" w:rsidRPr="003F1EED" w:rsidRDefault="000A6D78" w:rsidP="000A6D78">
      <w:pPr>
        <w:spacing w:line="240" w:lineRule="auto"/>
        <w:rPr>
          <w:rFonts w:ascii="Times New Roman" w:hAnsi="Times New Roman"/>
        </w:rPr>
      </w:pPr>
      <w:r w:rsidRPr="003F1EED">
        <w:rPr>
          <w:rFonts w:ascii="Times New Roman" w:hAnsi="Times New Roman"/>
        </w:rPr>
        <w:t>Pat doesn’t want to read through the entire table. He decides to read the table row by row until he finds the very first DVD player that has no ratings below “Medium.”  He will just choose that DVD player.</w:t>
      </w:r>
    </w:p>
    <w:p w14:paraId="16324205"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players would Pat prefer?  ________________  </w:t>
      </w:r>
    </w:p>
    <w:p w14:paraId="211B7636"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4:</w:t>
      </w:r>
    </w:p>
    <w:tbl>
      <w:tblPr>
        <w:tblW w:w="7200" w:type="dxa"/>
        <w:jc w:val="center"/>
        <w:tblLayout w:type="fixed"/>
        <w:tblLook w:val="0000" w:firstRow="0" w:lastRow="0" w:firstColumn="0" w:lastColumn="0" w:noHBand="0" w:noVBand="0"/>
      </w:tblPr>
      <w:tblGrid>
        <w:gridCol w:w="810"/>
        <w:gridCol w:w="630"/>
        <w:gridCol w:w="1080"/>
        <w:gridCol w:w="1260"/>
        <w:gridCol w:w="1260"/>
        <w:gridCol w:w="1260"/>
        <w:gridCol w:w="900"/>
      </w:tblGrid>
      <w:tr w:rsidR="000A6D78" w:rsidRPr="003F1EED" w14:paraId="1C55D2D7" w14:textId="77777777" w:rsidTr="00E64FE6">
        <w:trPr>
          <w:trHeight w:val="320"/>
          <w:jc w:val="center"/>
        </w:trPr>
        <w:tc>
          <w:tcPr>
            <w:tcW w:w="810" w:type="dxa"/>
          </w:tcPr>
          <w:p w14:paraId="3592B887" w14:textId="77777777" w:rsidR="000A6D78" w:rsidRPr="003F1EED" w:rsidRDefault="000A6D78" w:rsidP="00E64FE6">
            <w:pPr>
              <w:spacing w:line="240" w:lineRule="auto"/>
              <w:jc w:val="center"/>
              <w:rPr>
                <w:rFonts w:ascii="Times New Roman" w:hAnsi="Times New Roman"/>
              </w:rPr>
            </w:pPr>
          </w:p>
        </w:tc>
        <w:tc>
          <w:tcPr>
            <w:tcW w:w="630" w:type="dxa"/>
          </w:tcPr>
          <w:p w14:paraId="58BDF4C0" w14:textId="77777777" w:rsidR="000A6D78" w:rsidRPr="003F1EED" w:rsidRDefault="000A6D78" w:rsidP="00E64FE6">
            <w:pPr>
              <w:spacing w:line="240" w:lineRule="auto"/>
              <w:jc w:val="center"/>
              <w:rPr>
                <w:rFonts w:ascii="Times New Roman" w:hAnsi="Times New Roman"/>
              </w:rPr>
            </w:pPr>
          </w:p>
        </w:tc>
        <w:tc>
          <w:tcPr>
            <w:tcW w:w="5760" w:type="dxa"/>
            <w:gridSpan w:val="5"/>
          </w:tcPr>
          <w:p w14:paraId="0A633E3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5944528B" w14:textId="77777777" w:rsidTr="00E64FE6">
        <w:trPr>
          <w:trHeight w:val="320"/>
          <w:jc w:val="center"/>
        </w:trPr>
        <w:tc>
          <w:tcPr>
            <w:tcW w:w="810" w:type="dxa"/>
          </w:tcPr>
          <w:p w14:paraId="2386514F" w14:textId="77777777" w:rsidR="000A6D78" w:rsidRPr="003F1EED" w:rsidRDefault="000A6D78" w:rsidP="00E64FE6">
            <w:pPr>
              <w:spacing w:line="240" w:lineRule="auto"/>
              <w:jc w:val="center"/>
              <w:rPr>
                <w:rFonts w:ascii="Times New Roman" w:hAnsi="Times New Roman"/>
              </w:rPr>
            </w:pPr>
          </w:p>
        </w:tc>
        <w:tc>
          <w:tcPr>
            <w:tcW w:w="630" w:type="dxa"/>
            <w:tcBorders>
              <w:bottom w:val="single" w:sz="4" w:space="0" w:color="auto"/>
              <w:right w:val="single" w:sz="6" w:space="0" w:color="auto"/>
            </w:tcBorders>
          </w:tcPr>
          <w:p w14:paraId="72E9F6F3" w14:textId="77777777" w:rsidR="000A6D78" w:rsidRPr="003F1EED" w:rsidRDefault="000A6D78" w:rsidP="00E64FE6">
            <w:pPr>
              <w:spacing w:line="240" w:lineRule="auto"/>
              <w:jc w:val="center"/>
              <w:rPr>
                <w:rFonts w:ascii="Times New Roman" w:hAnsi="Times New Roman"/>
              </w:rPr>
            </w:pPr>
          </w:p>
        </w:tc>
        <w:tc>
          <w:tcPr>
            <w:tcW w:w="1080" w:type="dxa"/>
            <w:tcBorders>
              <w:top w:val="single" w:sz="6" w:space="0" w:color="auto"/>
              <w:left w:val="nil"/>
              <w:bottom w:val="single" w:sz="4" w:space="0" w:color="auto"/>
            </w:tcBorders>
          </w:tcPr>
          <w:p w14:paraId="14B3AB6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260" w:type="dxa"/>
            <w:tcBorders>
              <w:top w:val="single" w:sz="6" w:space="0" w:color="auto"/>
              <w:bottom w:val="single" w:sz="4" w:space="0" w:color="auto"/>
            </w:tcBorders>
          </w:tcPr>
          <w:p w14:paraId="4BC39A9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260" w:type="dxa"/>
            <w:tcBorders>
              <w:top w:val="single" w:sz="6" w:space="0" w:color="auto"/>
              <w:bottom w:val="single" w:sz="4" w:space="0" w:color="auto"/>
            </w:tcBorders>
          </w:tcPr>
          <w:p w14:paraId="2A0F26B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224E193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900" w:type="dxa"/>
            <w:tcBorders>
              <w:top w:val="single" w:sz="6" w:space="0" w:color="auto"/>
              <w:bottom w:val="single" w:sz="4" w:space="0" w:color="auto"/>
              <w:right w:val="single" w:sz="6" w:space="0" w:color="auto"/>
            </w:tcBorders>
          </w:tcPr>
          <w:p w14:paraId="292A5D2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77A315DA" w14:textId="77777777" w:rsidTr="00E64FE6">
        <w:trPr>
          <w:trHeight w:val="440"/>
          <w:jc w:val="center"/>
        </w:trPr>
        <w:tc>
          <w:tcPr>
            <w:tcW w:w="810" w:type="dxa"/>
            <w:tcBorders>
              <w:right w:val="single" w:sz="6" w:space="0" w:color="auto"/>
            </w:tcBorders>
          </w:tcPr>
          <w:p w14:paraId="2D1F933C"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630" w:type="dxa"/>
            <w:tcBorders>
              <w:top w:val="single" w:sz="4" w:space="0" w:color="auto"/>
              <w:left w:val="single" w:sz="6" w:space="0" w:color="auto"/>
              <w:right w:val="single" w:sz="6" w:space="0" w:color="auto"/>
            </w:tcBorders>
          </w:tcPr>
          <w:p w14:paraId="2F603E7D"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080" w:type="dxa"/>
            <w:tcBorders>
              <w:top w:val="single" w:sz="4" w:space="0" w:color="auto"/>
              <w:left w:val="nil"/>
            </w:tcBorders>
          </w:tcPr>
          <w:p w14:paraId="1A4A052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60" w:type="dxa"/>
            <w:tcBorders>
              <w:top w:val="single" w:sz="4" w:space="0" w:color="auto"/>
            </w:tcBorders>
          </w:tcPr>
          <w:p w14:paraId="24B43E1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31BE2C6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67B9580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900" w:type="dxa"/>
            <w:tcBorders>
              <w:top w:val="single" w:sz="4" w:space="0" w:color="auto"/>
              <w:right w:val="single" w:sz="6" w:space="0" w:color="auto"/>
            </w:tcBorders>
          </w:tcPr>
          <w:p w14:paraId="4C73201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2E1A17C6" w14:textId="77777777" w:rsidTr="00E64FE6">
        <w:trPr>
          <w:trHeight w:val="440"/>
          <w:jc w:val="center"/>
        </w:trPr>
        <w:tc>
          <w:tcPr>
            <w:tcW w:w="810" w:type="dxa"/>
            <w:tcBorders>
              <w:right w:val="single" w:sz="6" w:space="0" w:color="auto"/>
            </w:tcBorders>
          </w:tcPr>
          <w:p w14:paraId="468A43EE"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415CE57E"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080" w:type="dxa"/>
            <w:tcBorders>
              <w:left w:val="nil"/>
            </w:tcBorders>
          </w:tcPr>
          <w:p w14:paraId="23DCD90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60" w:type="dxa"/>
          </w:tcPr>
          <w:p w14:paraId="6A7FD67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260" w:type="dxa"/>
          </w:tcPr>
          <w:p w14:paraId="455347A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60" w:type="dxa"/>
          </w:tcPr>
          <w:p w14:paraId="26F1BDB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900" w:type="dxa"/>
            <w:tcBorders>
              <w:right w:val="single" w:sz="6" w:space="0" w:color="auto"/>
            </w:tcBorders>
          </w:tcPr>
          <w:p w14:paraId="2309129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7D728BA2" w14:textId="77777777" w:rsidTr="00E64FE6">
        <w:trPr>
          <w:trHeight w:val="440"/>
          <w:jc w:val="center"/>
        </w:trPr>
        <w:tc>
          <w:tcPr>
            <w:tcW w:w="810" w:type="dxa"/>
            <w:tcBorders>
              <w:right w:val="single" w:sz="6" w:space="0" w:color="auto"/>
            </w:tcBorders>
          </w:tcPr>
          <w:p w14:paraId="3A0ECB44"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6498BC5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080" w:type="dxa"/>
            <w:tcBorders>
              <w:left w:val="nil"/>
            </w:tcBorders>
          </w:tcPr>
          <w:p w14:paraId="527EC1E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63E29D4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07B79FA2"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4</w:t>
            </w:r>
          </w:p>
        </w:tc>
        <w:tc>
          <w:tcPr>
            <w:tcW w:w="1260" w:type="dxa"/>
          </w:tcPr>
          <w:p w14:paraId="2A73B53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900" w:type="dxa"/>
            <w:tcBorders>
              <w:right w:val="single" w:sz="6" w:space="0" w:color="auto"/>
            </w:tcBorders>
          </w:tcPr>
          <w:p w14:paraId="33FC9F2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0F093004" w14:textId="77777777" w:rsidTr="00E64FE6">
        <w:trPr>
          <w:trHeight w:val="440"/>
          <w:jc w:val="center"/>
        </w:trPr>
        <w:tc>
          <w:tcPr>
            <w:tcW w:w="810" w:type="dxa"/>
            <w:tcBorders>
              <w:right w:val="single" w:sz="6" w:space="0" w:color="auto"/>
            </w:tcBorders>
          </w:tcPr>
          <w:p w14:paraId="2E63B858"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42A3D06D"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080" w:type="dxa"/>
            <w:tcBorders>
              <w:left w:val="nil"/>
            </w:tcBorders>
          </w:tcPr>
          <w:p w14:paraId="217FB1E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3AD7B4C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60" w:type="dxa"/>
          </w:tcPr>
          <w:p w14:paraId="003EAD9B"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4</w:t>
            </w:r>
          </w:p>
        </w:tc>
        <w:tc>
          <w:tcPr>
            <w:tcW w:w="1260" w:type="dxa"/>
          </w:tcPr>
          <w:p w14:paraId="7F96C41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900" w:type="dxa"/>
            <w:tcBorders>
              <w:right w:val="single" w:sz="6" w:space="0" w:color="auto"/>
            </w:tcBorders>
          </w:tcPr>
          <w:p w14:paraId="55ED635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115DB626" w14:textId="77777777" w:rsidTr="00E64FE6">
        <w:trPr>
          <w:trHeight w:val="440"/>
          <w:jc w:val="center"/>
        </w:trPr>
        <w:tc>
          <w:tcPr>
            <w:tcW w:w="810" w:type="dxa"/>
            <w:tcBorders>
              <w:right w:val="single" w:sz="6" w:space="0" w:color="auto"/>
            </w:tcBorders>
          </w:tcPr>
          <w:p w14:paraId="6E83C565"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bottom w:val="single" w:sz="6" w:space="0" w:color="auto"/>
              <w:right w:val="single" w:sz="6" w:space="0" w:color="auto"/>
            </w:tcBorders>
          </w:tcPr>
          <w:p w14:paraId="50389985"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080" w:type="dxa"/>
            <w:tcBorders>
              <w:left w:val="nil"/>
              <w:bottom w:val="single" w:sz="6" w:space="0" w:color="auto"/>
            </w:tcBorders>
          </w:tcPr>
          <w:p w14:paraId="2666577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260" w:type="dxa"/>
            <w:tcBorders>
              <w:bottom w:val="single" w:sz="6" w:space="0" w:color="auto"/>
            </w:tcBorders>
          </w:tcPr>
          <w:p w14:paraId="3F36230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bottom w:val="single" w:sz="6" w:space="0" w:color="auto"/>
            </w:tcBorders>
          </w:tcPr>
          <w:p w14:paraId="1AEAC998"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2</w:t>
            </w:r>
          </w:p>
        </w:tc>
        <w:tc>
          <w:tcPr>
            <w:tcW w:w="1260" w:type="dxa"/>
            <w:tcBorders>
              <w:bottom w:val="single" w:sz="6" w:space="0" w:color="auto"/>
            </w:tcBorders>
          </w:tcPr>
          <w:p w14:paraId="3C447DF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900" w:type="dxa"/>
            <w:tcBorders>
              <w:bottom w:val="single" w:sz="6" w:space="0" w:color="auto"/>
              <w:right w:val="single" w:sz="6" w:space="0" w:color="auto"/>
            </w:tcBorders>
          </w:tcPr>
          <w:p w14:paraId="2AA1845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5321956A" w14:textId="77777777" w:rsidR="000A6D78" w:rsidRPr="003F1EED" w:rsidRDefault="000A6D78" w:rsidP="000A6D78">
      <w:pPr>
        <w:spacing w:line="240" w:lineRule="auto"/>
        <w:rPr>
          <w:rFonts w:ascii="Times New Roman" w:hAnsi="Times New Roman"/>
        </w:rPr>
      </w:pPr>
    </w:p>
    <w:p w14:paraId="4A6DD388"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LaToya only wants a DVD player that got a “Very High” rating on Reliability of Brand.  </w:t>
      </w:r>
    </w:p>
    <w:p w14:paraId="7258E1F1"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players LaToya prefer?  ________________  </w:t>
      </w:r>
    </w:p>
    <w:p w14:paraId="56E0DD13" w14:textId="77777777" w:rsidR="000A6D78" w:rsidRPr="003F1EED" w:rsidRDefault="000A6D78" w:rsidP="000A6D78">
      <w:pPr>
        <w:spacing w:line="240" w:lineRule="auto"/>
        <w:rPr>
          <w:rFonts w:ascii="Times New Roman" w:hAnsi="Times New Roman"/>
        </w:rPr>
      </w:pPr>
    </w:p>
    <w:p w14:paraId="0B8E0BEE" w14:textId="77777777" w:rsidR="000A6D78" w:rsidRPr="003F1EED" w:rsidRDefault="000A6D78" w:rsidP="000A6D78">
      <w:pPr>
        <w:spacing w:line="240" w:lineRule="auto"/>
        <w:rPr>
          <w:rFonts w:ascii="Times New Roman" w:hAnsi="Times New Roman"/>
        </w:rPr>
      </w:pPr>
    </w:p>
    <w:p w14:paraId="636C5DC2" w14:textId="77777777" w:rsidR="000A6D78" w:rsidRPr="003F1EED" w:rsidRDefault="000A6D78" w:rsidP="000A6D78">
      <w:pPr>
        <w:spacing w:line="240" w:lineRule="auto"/>
        <w:ind w:firstLine="720"/>
        <w:rPr>
          <w:rFonts w:ascii="Times New Roman" w:hAnsi="Times New Roman"/>
        </w:rPr>
      </w:pPr>
      <w:r w:rsidRPr="003F1EED">
        <w:rPr>
          <w:rFonts w:ascii="Times New Roman" w:hAnsi="Times New Roman"/>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tblGrid>
      <w:tr w:rsidR="000A6D78" w:rsidRPr="003F1EED" w14:paraId="2A9D421C" w14:textId="77777777" w:rsidTr="00E64FE6">
        <w:tc>
          <w:tcPr>
            <w:tcW w:w="7380" w:type="dxa"/>
          </w:tcPr>
          <w:p w14:paraId="4F55D370" w14:textId="77777777" w:rsidR="000A6D78" w:rsidRPr="003F1EED" w:rsidRDefault="000A6D78" w:rsidP="00E64FE6">
            <w:pPr>
              <w:tabs>
                <w:tab w:val="left" w:pos="1962"/>
                <w:tab w:val="left" w:pos="2322"/>
                <w:tab w:val="left" w:pos="3582"/>
                <w:tab w:val="left" w:pos="5202"/>
                <w:tab w:val="left" w:pos="6372"/>
              </w:tabs>
              <w:spacing w:line="240" w:lineRule="auto"/>
              <w:rPr>
                <w:rFonts w:ascii="Times New Roman" w:hAnsi="Times New Roman"/>
              </w:rPr>
            </w:pPr>
            <w:r w:rsidRPr="003F1EED">
              <w:rPr>
                <w:rFonts w:ascii="Times New Roman" w:hAnsi="Times New Roman"/>
              </w:rPr>
              <w:t>Very Low</w:t>
            </w:r>
            <w:r w:rsidRPr="003F1EED">
              <w:rPr>
                <w:rFonts w:ascii="Times New Roman" w:hAnsi="Times New Roman"/>
              </w:rPr>
              <w:tab/>
            </w:r>
            <w:proofErr w:type="spellStart"/>
            <w:r w:rsidRPr="003F1EED">
              <w:rPr>
                <w:rFonts w:ascii="Times New Roman" w:hAnsi="Times New Roman"/>
              </w:rPr>
              <w:t>Low</w:t>
            </w:r>
            <w:proofErr w:type="spellEnd"/>
            <w:r w:rsidRPr="003F1EED">
              <w:rPr>
                <w:rFonts w:ascii="Times New Roman" w:hAnsi="Times New Roman"/>
              </w:rPr>
              <w:tab/>
              <w:t>Medium</w:t>
            </w:r>
            <w:r w:rsidRPr="003F1EED">
              <w:rPr>
                <w:rFonts w:ascii="Times New Roman" w:hAnsi="Times New Roman"/>
              </w:rPr>
              <w:tab/>
              <w:t>High</w:t>
            </w:r>
            <w:r w:rsidRPr="003F1EED">
              <w:rPr>
                <w:rFonts w:ascii="Times New Roman" w:hAnsi="Times New Roman"/>
              </w:rPr>
              <w:tab/>
              <w:t>Very High    1</w:t>
            </w:r>
            <w:r w:rsidRPr="003F1EED">
              <w:rPr>
                <w:rFonts w:ascii="Times New Roman" w:hAnsi="Times New Roman"/>
              </w:rPr>
              <w:tab/>
            </w:r>
            <w:r w:rsidRPr="003F1EED">
              <w:rPr>
                <w:rFonts w:ascii="Times New Roman" w:hAnsi="Times New Roman"/>
              </w:rPr>
              <w:tab/>
              <w:t>2</w:t>
            </w:r>
            <w:r w:rsidRPr="003F1EED">
              <w:rPr>
                <w:rFonts w:ascii="Times New Roman" w:hAnsi="Times New Roman"/>
              </w:rPr>
              <w:tab/>
              <w:t>3</w:t>
            </w:r>
            <w:r w:rsidRPr="003F1EED">
              <w:rPr>
                <w:rFonts w:ascii="Times New Roman" w:hAnsi="Times New Roman"/>
              </w:rPr>
              <w:tab/>
              <w:t>4</w:t>
            </w:r>
            <w:r w:rsidRPr="003F1EED">
              <w:rPr>
                <w:rFonts w:ascii="Times New Roman" w:hAnsi="Times New Roman"/>
              </w:rPr>
              <w:tab/>
              <w:t>5</w:t>
            </w:r>
          </w:p>
        </w:tc>
      </w:tr>
    </w:tbl>
    <w:p w14:paraId="6DFDFE84" w14:textId="77777777" w:rsidR="000A6D78" w:rsidRPr="003F1EED" w:rsidRDefault="000A6D78" w:rsidP="000A6D78">
      <w:pPr>
        <w:spacing w:line="240" w:lineRule="auto"/>
        <w:rPr>
          <w:rFonts w:ascii="Times New Roman" w:hAnsi="Times New Roman"/>
        </w:rPr>
      </w:pPr>
    </w:p>
    <w:p w14:paraId="4419FFB2" w14:textId="77777777" w:rsidR="000A6D78" w:rsidRPr="003F1EED" w:rsidRDefault="000A6D78" w:rsidP="000A6D78">
      <w:pPr>
        <w:spacing w:line="240" w:lineRule="auto"/>
        <w:rPr>
          <w:rFonts w:ascii="Times New Roman" w:hAnsi="Times New Roman"/>
          <w:b/>
        </w:rPr>
      </w:pPr>
    </w:p>
    <w:p w14:paraId="34731F50"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5:</w:t>
      </w:r>
    </w:p>
    <w:p w14:paraId="3F851D20" w14:textId="77777777" w:rsidR="000A6D78" w:rsidRPr="003F1EED" w:rsidRDefault="000A6D78" w:rsidP="000A6D78">
      <w:pPr>
        <w:spacing w:line="240" w:lineRule="auto"/>
        <w:rPr>
          <w:rFonts w:ascii="Times New Roman" w:hAnsi="Times New Roman"/>
          <w:b/>
        </w:rPr>
      </w:pPr>
    </w:p>
    <w:tbl>
      <w:tblPr>
        <w:tblW w:w="7220" w:type="dxa"/>
        <w:jc w:val="center"/>
        <w:tblLayout w:type="fixed"/>
        <w:tblLook w:val="0000" w:firstRow="0" w:lastRow="0" w:firstColumn="0" w:lastColumn="0" w:noHBand="0" w:noVBand="0"/>
      </w:tblPr>
      <w:tblGrid>
        <w:gridCol w:w="900"/>
        <w:gridCol w:w="630"/>
        <w:gridCol w:w="1260"/>
        <w:gridCol w:w="1260"/>
        <w:gridCol w:w="1080"/>
        <w:gridCol w:w="1260"/>
        <w:gridCol w:w="830"/>
      </w:tblGrid>
      <w:tr w:rsidR="000A6D78" w:rsidRPr="003F1EED" w14:paraId="7ECE9227" w14:textId="77777777" w:rsidTr="00E64FE6">
        <w:trPr>
          <w:trHeight w:val="320"/>
          <w:jc w:val="center"/>
        </w:trPr>
        <w:tc>
          <w:tcPr>
            <w:tcW w:w="900" w:type="dxa"/>
          </w:tcPr>
          <w:p w14:paraId="70BB1F07" w14:textId="77777777" w:rsidR="000A6D78" w:rsidRPr="003F1EED" w:rsidRDefault="000A6D78" w:rsidP="00E64FE6">
            <w:pPr>
              <w:spacing w:line="240" w:lineRule="auto"/>
              <w:jc w:val="center"/>
              <w:rPr>
                <w:rFonts w:ascii="Times New Roman" w:hAnsi="Times New Roman"/>
              </w:rPr>
            </w:pPr>
          </w:p>
        </w:tc>
        <w:tc>
          <w:tcPr>
            <w:tcW w:w="630" w:type="dxa"/>
          </w:tcPr>
          <w:p w14:paraId="55A2378B" w14:textId="77777777" w:rsidR="000A6D78" w:rsidRPr="003F1EED" w:rsidRDefault="000A6D78" w:rsidP="00E64FE6">
            <w:pPr>
              <w:spacing w:line="240" w:lineRule="auto"/>
              <w:jc w:val="center"/>
              <w:rPr>
                <w:rFonts w:ascii="Times New Roman" w:hAnsi="Times New Roman"/>
              </w:rPr>
            </w:pPr>
          </w:p>
        </w:tc>
        <w:tc>
          <w:tcPr>
            <w:tcW w:w="5690" w:type="dxa"/>
            <w:gridSpan w:val="5"/>
          </w:tcPr>
          <w:p w14:paraId="4B39ADD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759BC058" w14:textId="77777777" w:rsidTr="00E64FE6">
        <w:trPr>
          <w:trHeight w:val="320"/>
          <w:jc w:val="center"/>
        </w:trPr>
        <w:tc>
          <w:tcPr>
            <w:tcW w:w="900" w:type="dxa"/>
          </w:tcPr>
          <w:p w14:paraId="55C9D0D6" w14:textId="77777777" w:rsidR="000A6D78" w:rsidRPr="003F1EED" w:rsidRDefault="000A6D78" w:rsidP="00E64FE6">
            <w:pPr>
              <w:spacing w:line="240" w:lineRule="auto"/>
              <w:jc w:val="center"/>
              <w:rPr>
                <w:rFonts w:ascii="Times New Roman" w:hAnsi="Times New Roman"/>
              </w:rPr>
            </w:pPr>
          </w:p>
        </w:tc>
        <w:tc>
          <w:tcPr>
            <w:tcW w:w="630" w:type="dxa"/>
            <w:tcBorders>
              <w:bottom w:val="single" w:sz="4" w:space="0" w:color="auto"/>
              <w:right w:val="single" w:sz="6" w:space="0" w:color="auto"/>
            </w:tcBorders>
          </w:tcPr>
          <w:p w14:paraId="3A5D8685" w14:textId="77777777" w:rsidR="000A6D78" w:rsidRPr="003F1EED" w:rsidRDefault="000A6D78" w:rsidP="00E64FE6">
            <w:pPr>
              <w:spacing w:line="240" w:lineRule="auto"/>
              <w:jc w:val="center"/>
              <w:rPr>
                <w:rFonts w:ascii="Times New Roman" w:hAnsi="Times New Roman"/>
              </w:rPr>
            </w:pPr>
          </w:p>
        </w:tc>
        <w:tc>
          <w:tcPr>
            <w:tcW w:w="1260" w:type="dxa"/>
            <w:tcBorders>
              <w:top w:val="single" w:sz="6" w:space="0" w:color="auto"/>
              <w:left w:val="nil"/>
              <w:bottom w:val="single" w:sz="4" w:space="0" w:color="auto"/>
            </w:tcBorders>
          </w:tcPr>
          <w:p w14:paraId="30FE81E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260" w:type="dxa"/>
            <w:tcBorders>
              <w:top w:val="single" w:sz="6" w:space="0" w:color="auto"/>
              <w:bottom w:val="single" w:sz="4" w:space="0" w:color="auto"/>
            </w:tcBorders>
          </w:tcPr>
          <w:p w14:paraId="2ECAF9E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080" w:type="dxa"/>
            <w:tcBorders>
              <w:top w:val="single" w:sz="6" w:space="0" w:color="auto"/>
              <w:bottom w:val="single" w:sz="4" w:space="0" w:color="auto"/>
            </w:tcBorders>
          </w:tcPr>
          <w:p w14:paraId="3BE1CB1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6039FA3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830" w:type="dxa"/>
            <w:tcBorders>
              <w:top w:val="single" w:sz="6" w:space="0" w:color="auto"/>
              <w:bottom w:val="single" w:sz="4" w:space="0" w:color="auto"/>
              <w:right w:val="single" w:sz="6" w:space="0" w:color="auto"/>
            </w:tcBorders>
          </w:tcPr>
          <w:p w14:paraId="2B40F24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15C03528" w14:textId="77777777" w:rsidTr="00E64FE6">
        <w:trPr>
          <w:trHeight w:val="440"/>
          <w:jc w:val="center"/>
        </w:trPr>
        <w:tc>
          <w:tcPr>
            <w:tcW w:w="900" w:type="dxa"/>
            <w:tcBorders>
              <w:right w:val="single" w:sz="6" w:space="0" w:color="auto"/>
            </w:tcBorders>
          </w:tcPr>
          <w:p w14:paraId="732EEA66"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630" w:type="dxa"/>
            <w:tcBorders>
              <w:top w:val="single" w:sz="4" w:space="0" w:color="auto"/>
              <w:left w:val="single" w:sz="6" w:space="0" w:color="auto"/>
              <w:right w:val="single" w:sz="6" w:space="0" w:color="auto"/>
            </w:tcBorders>
          </w:tcPr>
          <w:p w14:paraId="69E343C3"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260" w:type="dxa"/>
            <w:tcBorders>
              <w:top w:val="single" w:sz="4" w:space="0" w:color="auto"/>
              <w:left w:val="nil"/>
            </w:tcBorders>
          </w:tcPr>
          <w:p w14:paraId="4EAB81A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2499E08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080" w:type="dxa"/>
            <w:tcBorders>
              <w:top w:val="single" w:sz="4" w:space="0" w:color="auto"/>
            </w:tcBorders>
          </w:tcPr>
          <w:p w14:paraId="3E465981"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5</w:t>
            </w:r>
          </w:p>
        </w:tc>
        <w:tc>
          <w:tcPr>
            <w:tcW w:w="1260" w:type="dxa"/>
            <w:tcBorders>
              <w:top w:val="single" w:sz="4" w:space="0" w:color="auto"/>
            </w:tcBorders>
          </w:tcPr>
          <w:p w14:paraId="2BE47CE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top w:val="single" w:sz="4" w:space="0" w:color="auto"/>
              <w:right w:val="single" w:sz="6" w:space="0" w:color="auto"/>
            </w:tcBorders>
          </w:tcPr>
          <w:p w14:paraId="7797CDD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4C1FE1F4" w14:textId="77777777" w:rsidTr="00E64FE6">
        <w:trPr>
          <w:trHeight w:val="440"/>
          <w:jc w:val="center"/>
        </w:trPr>
        <w:tc>
          <w:tcPr>
            <w:tcW w:w="900" w:type="dxa"/>
            <w:tcBorders>
              <w:right w:val="single" w:sz="6" w:space="0" w:color="auto"/>
            </w:tcBorders>
          </w:tcPr>
          <w:p w14:paraId="09C3EBD1"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3C3A71D0"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260" w:type="dxa"/>
            <w:tcBorders>
              <w:left w:val="nil"/>
            </w:tcBorders>
          </w:tcPr>
          <w:p w14:paraId="292D1DF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60" w:type="dxa"/>
          </w:tcPr>
          <w:p w14:paraId="42E2772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080" w:type="dxa"/>
          </w:tcPr>
          <w:p w14:paraId="0502BDE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260" w:type="dxa"/>
          </w:tcPr>
          <w:p w14:paraId="553C4ED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right w:val="single" w:sz="6" w:space="0" w:color="auto"/>
            </w:tcBorders>
          </w:tcPr>
          <w:p w14:paraId="05A9549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4A5D105E" w14:textId="77777777" w:rsidTr="00E64FE6">
        <w:trPr>
          <w:trHeight w:val="440"/>
          <w:jc w:val="center"/>
        </w:trPr>
        <w:tc>
          <w:tcPr>
            <w:tcW w:w="900" w:type="dxa"/>
            <w:tcBorders>
              <w:right w:val="single" w:sz="6" w:space="0" w:color="auto"/>
            </w:tcBorders>
          </w:tcPr>
          <w:p w14:paraId="7E2C1C16"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7D3E7F02"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260" w:type="dxa"/>
            <w:tcBorders>
              <w:left w:val="nil"/>
            </w:tcBorders>
          </w:tcPr>
          <w:p w14:paraId="619B7C3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24F93A0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080" w:type="dxa"/>
          </w:tcPr>
          <w:p w14:paraId="0832DAA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260" w:type="dxa"/>
          </w:tcPr>
          <w:p w14:paraId="21FC266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830" w:type="dxa"/>
            <w:tcBorders>
              <w:right w:val="single" w:sz="6" w:space="0" w:color="auto"/>
            </w:tcBorders>
          </w:tcPr>
          <w:p w14:paraId="6159BAB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29EC8B0C" w14:textId="77777777" w:rsidTr="00E64FE6">
        <w:trPr>
          <w:trHeight w:val="440"/>
          <w:jc w:val="center"/>
        </w:trPr>
        <w:tc>
          <w:tcPr>
            <w:tcW w:w="900" w:type="dxa"/>
            <w:tcBorders>
              <w:right w:val="single" w:sz="6" w:space="0" w:color="auto"/>
            </w:tcBorders>
          </w:tcPr>
          <w:p w14:paraId="6F49B2B9"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795A5578"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260" w:type="dxa"/>
            <w:tcBorders>
              <w:left w:val="nil"/>
            </w:tcBorders>
          </w:tcPr>
          <w:p w14:paraId="198DDCF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Pr>
          <w:p w14:paraId="72620F9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080" w:type="dxa"/>
          </w:tcPr>
          <w:p w14:paraId="36FD38B3"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2</w:t>
            </w:r>
          </w:p>
        </w:tc>
        <w:tc>
          <w:tcPr>
            <w:tcW w:w="1260" w:type="dxa"/>
          </w:tcPr>
          <w:p w14:paraId="2B74F5E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right w:val="single" w:sz="6" w:space="0" w:color="auto"/>
            </w:tcBorders>
          </w:tcPr>
          <w:p w14:paraId="4109A43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0159BD93" w14:textId="77777777" w:rsidTr="00E64FE6">
        <w:trPr>
          <w:trHeight w:val="440"/>
          <w:jc w:val="center"/>
        </w:trPr>
        <w:tc>
          <w:tcPr>
            <w:tcW w:w="900" w:type="dxa"/>
            <w:tcBorders>
              <w:right w:val="single" w:sz="6" w:space="0" w:color="auto"/>
            </w:tcBorders>
          </w:tcPr>
          <w:p w14:paraId="729F1B61"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bottom w:val="single" w:sz="6" w:space="0" w:color="auto"/>
              <w:right w:val="single" w:sz="6" w:space="0" w:color="auto"/>
            </w:tcBorders>
          </w:tcPr>
          <w:p w14:paraId="5CEA5824"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260" w:type="dxa"/>
            <w:tcBorders>
              <w:left w:val="nil"/>
              <w:bottom w:val="single" w:sz="6" w:space="0" w:color="auto"/>
            </w:tcBorders>
          </w:tcPr>
          <w:p w14:paraId="2544395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260" w:type="dxa"/>
            <w:tcBorders>
              <w:bottom w:val="single" w:sz="6" w:space="0" w:color="auto"/>
            </w:tcBorders>
          </w:tcPr>
          <w:p w14:paraId="4557A2E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080" w:type="dxa"/>
            <w:tcBorders>
              <w:bottom w:val="single" w:sz="6" w:space="0" w:color="auto"/>
            </w:tcBorders>
          </w:tcPr>
          <w:p w14:paraId="4E1166E3"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4</w:t>
            </w:r>
          </w:p>
        </w:tc>
        <w:tc>
          <w:tcPr>
            <w:tcW w:w="1260" w:type="dxa"/>
            <w:tcBorders>
              <w:bottom w:val="single" w:sz="6" w:space="0" w:color="auto"/>
            </w:tcBorders>
          </w:tcPr>
          <w:p w14:paraId="0CA4ECA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bottom w:val="single" w:sz="6" w:space="0" w:color="auto"/>
              <w:right w:val="single" w:sz="6" w:space="0" w:color="auto"/>
            </w:tcBorders>
          </w:tcPr>
          <w:p w14:paraId="2E189D5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6ACA5A23" w14:textId="77777777" w:rsidR="000A6D78" w:rsidRPr="003F1EED" w:rsidRDefault="000A6D78" w:rsidP="000A6D78">
      <w:pPr>
        <w:spacing w:line="240" w:lineRule="auto"/>
        <w:rPr>
          <w:rFonts w:ascii="Times New Roman" w:hAnsi="Times New Roman"/>
        </w:rPr>
      </w:pPr>
    </w:p>
    <w:p w14:paraId="6FF0D139" w14:textId="77777777" w:rsidR="000A6D78" w:rsidRPr="003F1EED" w:rsidRDefault="000A6D78" w:rsidP="000A6D78">
      <w:pPr>
        <w:pStyle w:val="NoSpacing"/>
        <w:rPr>
          <w:rFonts w:ascii="Times New Roman" w:hAnsi="Times New Roman"/>
          <w:szCs w:val="24"/>
        </w:rPr>
      </w:pPr>
      <w:r w:rsidRPr="003F1EED">
        <w:rPr>
          <w:rFonts w:ascii="Times New Roman" w:hAnsi="Times New Roman"/>
          <w:szCs w:val="24"/>
        </w:rPr>
        <w:t>From the DVD players with the best available Picture Quality, Tricia selects the DVD players with the lowest number of ratings below “Medium.”  If there is more than one DVD player left to choose from, she then picks the one that has the best rating on “Reliability of Brand.”</w:t>
      </w:r>
    </w:p>
    <w:p w14:paraId="04975B4A" w14:textId="77777777" w:rsidR="000A6D78" w:rsidRPr="003F1EED" w:rsidRDefault="000A6D78" w:rsidP="000A6D78">
      <w:pPr>
        <w:pStyle w:val="NoSpacing"/>
        <w:rPr>
          <w:rFonts w:ascii="Times New Roman" w:hAnsi="Times New Roman"/>
        </w:rPr>
      </w:pPr>
      <w:r w:rsidRPr="003F1EED">
        <w:rPr>
          <w:rFonts w:ascii="Times New Roman" w:hAnsi="Times New Roman"/>
          <w:szCs w:val="24"/>
        </w:rPr>
        <w:t xml:space="preserve">Which </w:t>
      </w:r>
      <w:r w:rsidRPr="003F1EED">
        <w:rPr>
          <w:rFonts w:ascii="Times New Roman" w:hAnsi="Times New Roman"/>
          <w:b/>
          <w:szCs w:val="24"/>
          <w:u w:val="single"/>
        </w:rPr>
        <w:t>one</w:t>
      </w:r>
      <w:r w:rsidRPr="003F1EED">
        <w:rPr>
          <w:rFonts w:ascii="Times New Roman" w:hAnsi="Times New Roman"/>
          <w:szCs w:val="24"/>
        </w:rPr>
        <w:t xml:space="preserve"> of the presented DVD players would Tricia prefer?  </w:t>
      </w:r>
      <w:r w:rsidRPr="003F1EED">
        <w:rPr>
          <w:rFonts w:ascii="Times New Roman" w:hAnsi="Times New Roman"/>
        </w:rPr>
        <w:t xml:space="preserve">________________  </w:t>
      </w:r>
    </w:p>
    <w:p w14:paraId="3D95E8CB" w14:textId="77777777" w:rsidR="000A6D78" w:rsidRPr="003F1EED" w:rsidRDefault="000A6D78" w:rsidP="000A6D78">
      <w:pPr>
        <w:spacing w:line="240" w:lineRule="auto"/>
        <w:rPr>
          <w:rFonts w:ascii="Times New Roman" w:hAnsi="Times New Roman"/>
          <w:b/>
        </w:rPr>
      </w:pPr>
    </w:p>
    <w:p w14:paraId="3B109574" w14:textId="77777777" w:rsidR="000A6D78" w:rsidRDefault="000A6D78" w:rsidP="000A6D78">
      <w:pPr>
        <w:spacing w:line="240" w:lineRule="auto"/>
        <w:rPr>
          <w:rFonts w:ascii="Times New Roman" w:hAnsi="Times New Roman"/>
          <w:b/>
        </w:rPr>
      </w:pPr>
      <w:r>
        <w:rPr>
          <w:rFonts w:ascii="Times New Roman" w:hAnsi="Times New Roman"/>
          <w:b/>
        </w:rPr>
        <w:br w:type="page"/>
      </w:r>
    </w:p>
    <w:p w14:paraId="06425797"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lastRenderedPageBreak/>
        <w:t>Question 6:</w:t>
      </w:r>
    </w:p>
    <w:p w14:paraId="3A26E42B" w14:textId="77777777" w:rsidR="000A6D78" w:rsidRPr="003F1EED" w:rsidRDefault="000A6D78" w:rsidP="000A6D78">
      <w:pPr>
        <w:spacing w:line="240" w:lineRule="auto"/>
        <w:rPr>
          <w:rFonts w:ascii="Times New Roman" w:hAnsi="Times New Roman"/>
          <w:b/>
        </w:rPr>
      </w:pPr>
    </w:p>
    <w:tbl>
      <w:tblPr>
        <w:tblW w:w="7486" w:type="dxa"/>
        <w:jc w:val="center"/>
        <w:tblLayout w:type="fixed"/>
        <w:tblLook w:val="0000" w:firstRow="0" w:lastRow="0" w:firstColumn="0" w:lastColumn="0" w:noHBand="0" w:noVBand="0"/>
      </w:tblPr>
      <w:tblGrid>
        <w:gridCol w:w="900"/>
        <w:gridCol w:w="630"/>
        <w:gridCol w:w="1282"/>
        <w:gridCol w:w="1148"/>
        <w:gridCol w:w="1436"/>
        <w:gridCol w:w="1260"/>
        <w:gridCol w:w="830"/>
      </w:tblGrid>
      <w:tr w:rsidR="000A6D78" w:rsidRPr="003F1EED" w14:paraId="75EB9793" w14:textId="77777777" w:rsidTr="00E64FE6">
        <w:trPr>
          <w:trHeight w:val="320"/>
          <w:jc w:val="center"/>
        </w:trPr>
        <w:tc>
          <w:tcPr>
            <w:tcW w:w="900" w:type="dxa"/>
          </w:tcPr>
          <w:p w14:paraId="010C14D3" w14:textId="77777777" w:rsidR="000A6D78" w:rsidRPr="003F1EED" w:rsidRDefault="000A6D78" w:rsidP="00E64FE6">
            <w:pPr>
              <w:spacing w:line="240" w:lineRule="auto"/>
              <w:jc w:val="center"/>
              <w:rPr>
                <w:rFonts w:ascii="Times New Roman" w:hAnsi="Times New Roman"/>
              </w:rPr>
            </w:pPr>
          </w:p>
        </w:tc>
        <w:tc>
          <w:tcPr>
            <w:tcW w:w="630" w:type="dxa"/>
          </w:tcPr>
          <w:p w14:paraId="478795E7" w14:textId="77777777" w:rsidR="000A6D78" w:rsidRPr="003F1EED" w:rsidRDefault="000A6D78" w:rsidP="00E64FE6">
            <w:pPr>
              <w:spacing w:line="240" w:lineRule="auto"/>
              <w:jc w:val="center"/>
              <w:rPr>
                <w:rFonts w:ascii="Times New Roman" w:hAnsi="Times New Roman"/>
              </w:rPr>
            </w:pPr>
          </w:p>
        </w:tc>
        <w:tc>
          <w:tcPr>
            <w:tcW w:w="5956" w:type="dxa"/>
            <w:gridSpan w:val="5"/>
          </w:tcPr>
          <w:p w14:paraId="378EA20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316DFDBB" w14:textId="77777777" w:rsidTr="00E64FE6">
        <w:trPr>
          <w:trHeight w:val="320"/>
          <w:jc w:val="center"/>
        </w:trPr>
        <w:tc>
          <w:tcPr>
            <w:tcW w:w="900" w:type="dxa"/>
          </w:tcPr>
          <w:p w14:paraId="6A22CDD9" w14:textId="77777777" w:rsidR="000A6D78" w:rsidRPr="003F1EED" w:rsidRDefault="000A6D78" w:rsidP="00E64FE6">
            <w:pPr>
              <w:spacing w:line="240" w:lineRule="auto"/>
              <w:jc w:val="center"/>
              <w:rPr>
                <w:rFonts w:ascii="Times New Roman" w:hAnsi="Times New Roman"/>
              </w:rPr>
            </w:pPr>
          </w:p>
        </w:tc>
        <w:tc>
          <w:tcPr>
            <w:tcW w:w="630" w:type="dxa"/>
            <w:tcBorders>
              <w:bottom w:val="single" w:sz="4" w:space="0" w:color="auto"/>
              <w:right w:val="single" w:sz="6" w:space="0" w:color="auto"/>
            </w:tcBorders>
          </w:tcPr>
          <w:p w14:paraId="543FE9F4" w14:textId="77777777" w:rsidR="000A6D78" w:rsidRPr="003F1EED" w:rsidRDefault="000A6D78" w:rsidP="00E64FE6">
            <w:pPr>
              <w:spacing w:line="240" w:lineRule="auto"/>
              <w:jc w:val="center"/>
              <w:rPr>
                <w:rFonts w:ascii="Times New Roman" w:hAnsi="Times New Roman"/>
              </w:rPr>
            </w:pPr>
          </w:p>
        </w:tc>
        <w:tc>
          <w:tcPr>
            <w:tcW w:w="1282" w:type="dxa"/>
            <w:tcBorders>
              <w:top w:val="single" w:sz="6" w:space="0" w:color="auto"/>
              <w:left w:val="nil"/>
              <w:bottom w:val="single" w:sz="4" w:space="0" w:color="auto"/>
            </w:tcBorders>
          </w:tcPr>
          <w:p w14:paraId="32FF139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148" w:type="dxa"/>
            <w:tcBorders>
              <w:top w:val="single" w:sz="6" w:space="0" w:color="auto"/>
              <w:bottom w:val="single" w:sz="4" w:space="0" w:color="auto"/>
            </w:tcBorders>
          </w:tcPr>
          <w:p w14:paraId="7E9FCC3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436" w:type="dxa"/>
            <w:tcBorders>
              <w:top w:val="single" w:sz="6" w:space="0" w:color="auto"/>
              <w:bottom w:val="single" w:sz="4" w:space="0" w:color="auto"/>
            </w:tcBorders>
          </w:tcPr>
          <w:p w14:paraId="536B436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5506DC2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830" w:type="dxa"/>
            <w:tcBorders>
              <w:top w:val="single" w:sz="6" w:space="0" w:color="auto"/>
              <w:bottom w:val="single" w:sz="4" w:space="0" w:color="auto"/>
              <w:right w:val="single" w:sz="6" w:space="0" w:color="auto"/>
            </w:tcBorders>
          </w:tcPr>
          <w:p w14:paraId="0338B46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17C4ED39" w14:textId="77777777" w:rsidTr="00E64FE6">
        <w:trPr>
          <w:trHeight w:val="440"/>
          <w:jc w:val="center"/>
        </w:trPr>
        <w:tc>
          <w:tcPr>
            <w:tcW w:w="900" w:type="dxa"/>
            <w:tcBorders>
              <w:right w:val="single" w:sz="6" w:space="0" w:color="auto"/>
            </w:tcBorders>
          </w:tcPr>
          <w:p w14:paraId="63ABC3C1"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630" w:type="dxa"/>
            <w:tcBorders>
              <w:top w:val="single" w:sz="4" w:space="0" w:color="auto"/>
              <w:left w:val="single" w:sz="6" w:space="0" w:color="auto"/>
              <w:right w:val="single" w:sz="6" w:space="0" w:color="auto"/>
            </w:tcBorders>
          </w:tcPr>
          <w:p w14:paraId="4F81A545"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282" w:type="dxa"/>
            <w:tcBorders>
              <w:top w:val="single" w:sz="4" w:space="0" w:color="auto"/>
              <w:left w:val="nil"/>
            </w:tcBorders>
          </w:tcPr>
          <w:p w14:paraId="3BAE1FF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148" w:type="dxa"/>
            <w:tcBorders>
              <w:top w:val="single" w:sz="4" w:space="0" w:color="auto"/>
            </w:tcBorders>
          </w:tcPr>
          <w:p w14:paraId="220CD65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436" w:type="dxa"/>
            <w:tcBorders>
              <w:top w:val="single" w:sz="4" w:space="0" w:color="auto"/>
            </w:tcBorders>
          </w:tcPr>
          <w:p w14:paraId="6186B2D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0788FFD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830" w:type="dxa"/>
            <w:tcBorders>
              <w:top w:val="single" w:sz="4" w:space="0" w:color="auto"/>
              <w:right w:val="single" w:sz="6" w:space="0" w:color="auto"/>
            </w:tcBorders>
          </w:tcPr>
          <w:p w14:paraId="2DCC758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6FEE59B2" w14:textId="77777777" w:rsidTr="00E64FE6">
        <w:trPr>
          <w:trHeight w:val="440"/>
          <w:jc w:val="center"/>
        </w:trPr>
        <w:tc>
          <w:tcPr>
            <w:tcW w:w="900" w:type="dxa"/>
            <w:tcBorders>
              <w:right w:val="single" w:sz="6" w:space="0" w:color="auto"/>
            </w:tcBorders>
          </w:tcPr>
          <w:p w14:paraId="78CD53E2"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7817FD6F"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282" w:type="dxa"/>
            <w:tcBorders>
              <w:left w:val="nil"/>
            </w:tcBorders>
          </w:tcPr>
          <w:p w14:paraId="4B6280B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148" w:type="dxa"/>
          </w:tcPr>
          <w:p w14:paraId="1CF19E6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436" w:type="dxa"/>
          </w:tcPr>
          <w:p w14:paraId="7C57147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60" w:type="dxa"/>
          </w:tcPr>
          <w:p w14:paraId="33B9B9E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830" w:type="dxa"/>
            <w:tcBorders>
              <w:right w:val="single" w:sz="6" w:space="0" w:color="auto"/>
            </w:tcBorders>
          </w:tcPr>
          <w:p w14:paraId="771EB40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5B7AAE5A" w14:textId="77777777" w:rsidTr="00E64FE6">
        <w:trPr>
          <w:trHeight w:val="440"/>
          <w:jc w:val="center"/>
        </w:trPr>
        <w:tc>
          <w:tcPr>
            <w:tcW w:w="900" w:type="dxa"/>
            <w:tcBorders>
              <w:right w:val="single" w:sz="6" w:space="0" w:color="auto"/>
            </w:tcBorders>
          </w:tcPr>
          <w:p w14:paraId="25F3EEFD"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1A2413FD"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282" w:type="dxa"/>
            <w:tcBorders>
              <w:left w:val="nil"/>
            </w:tcBorders>
          </w:tcPr>
          <w:p w14:paraId="751F8D9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48" w:type="dxa"/>
          </w:tcPr>
          <w:p w14:paraId="56882BB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436" w:type="dxa"/>
          </w:tcPr>
          <w:p w14:paraId="4102763B"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3</w:t>
            </w:r>
          </w:p>
        </w:tc>
        <w:tc>
          <w:tcPr>
            <w:tcW w:w="1260" w:type="dxa"/>
          </w:tcPr>
          <w:p w14:paraId="167E925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830" w:type="dxa"/>
            <w:tcBorders>
              <w:right w:val="single" w:sz="6" w:space="0" w:color="auto"/>
            </w:tcBorders>
          </w:tcPr>
          <w:p w14:paraId="10C11CC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1B54C1CD" w14:textId="77777777" w:rsidTr="00E64FE6">
        <w:trPr>
          <w:trHeight w:val="440"/>
          <w:jc w:val="center"/>
        </w:trPr>
        <w:tc>
          <w:tcPr>
            <w:tcW w:w="900" w:type="dxa"/>
            <w:tcBorders>
              <w:right w:val="single" w:sz="6" w:space="0" w:color="auto"/>
            </w:tcBorders>
          </w:tcPr>
          <w:p w14:paraId="0C7F9049"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right w:val="single" w:sz="6" w:space="0" w:color="auto"/>
            </w:tcBorders>
          </w:tcPr>
          <w:p w14:paraId="14CEEEF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282" w:type="dxa"/>
            <w:tcBorders>
              <w:left w:val="nil"/>
            </w:tcBorders>
          </w:tcPr>
          <w:p w14:paraId="61B2B7F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148" w:type="dxa"/>
          </w:tcPr>
          <w:p w14:paraId="2048AC6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436" w:type="dxa"/>
          </w:tcPr>
          <w:p w14:paraId="1F0B39FF"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3</w:t>
            </w:r>
          </w:p>
        </w:tc>
        <w:tc>
          <w:tcPr>
            <w:tcW w:w="1260" w:type="dxa"/>
          </w:tcPr>
          <w:p w14:paraId="0CBCBD2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right w:val="single" w:sz="6" w:space="0" w:color="auto"/>
            </w:tcBorders>
          </w:tcPr>
          <w:p w14:paraId="3FB1995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43505791" w14:textId="77777777" w:rsidTr="00E64FE6">
        <w:trPr>
          <w:trHeight w:val="440"/>
          <w:jc w:val="center"/>
        </w:trPr>
        <w:tc>
          <w:tcPr>
            <w:tcW w:w="900" w:type="dxa"/>
            <w:tcBorders>
              <w:right w:val="single" w:sz="6" w:space="0" w:color="auto"/>
            </w:tcBorders>
          </w:tcPr>
          <w:p w14:paraId="1D9BA07A" w14:textId="77777777" w:rsidR="000A6D78" w:rsidRPr="003F1EED" w:rsidRDefault="000A6D78" w:rsidP="00E64FE6">
            <w:pPr>
              <w:spacing w:line="240" w:lineRule="auto"/>
              <w:jc w:val="center"/>
              <w:rPr>
                <w:rFonts w:ascii="Times New Roman" w:hAnsi="Times New Roman"/>
                <w:noProof/>
              </w:rPr>
            </w:pPr>
          </w:p>
        </w:tc>
        <w:tc>
          <w:tcPr>
            <w:tcW w:w="630" w:type="dxa"/>
            <w:tcBorders>
              <w:left w:val="single" w:sz="6" w:space="0" w:color="auto"/>
              <w:bottom w:val="single" w:sz="6" w:space="0" w:color="auto"/>
              <w:right w:val="single" w:sz="6" w:space="0" w:color="auto"/>
            </w:tcBorders>
          </w:tcPr>
          <w:p w14:paraId="76683B56"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282" w:type="dxa"/>
            <w:tcBorders>
              <w:left w:val="nil"/>
              <w:bottom w:val="single" w:sz="6" w:space="0" w:color="auto"/>
            </w:tcBorders>
          </w:tcPr>
          <w:p w14:paraId="17B95C5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noProof/>
              </w:rPr>
              <w:t>4</w:t>
            </w:r>
          </w:p>
        </w:tc>
        <w:tc>
          <w:tcPr>
            <w:tcW w:w="1148" w:type="dxa"/>
            <w:tcBorders>
              <w:bottom w:val="single" w:sz="6" w:space="0" w:color="auto"/>
            </w:tcBorders>
          </w:tcPr>
          <w:p w14:paraId="3D18201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436" w:type="dxa"/>
            <w:tcBorders>
              <w:bottom w:val="single" w:sz="6" w:space="0" w:color="auto"/>
            </w:tcBorders>
          </w:tcPr>
          <w:p w14:paraId="6193EBD1"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rPr>
              <w:t>2</w:t>
            </w:r>
          </w:p>
        </w:tc>
        <w:tc>
          <w:tcPr>
            <w:tcW w:w="1260" w:type="dxa"/>
            <w:tcBorders>
              <w:bottom w:val="single" w:sz="6" w:space="0" w:color="auto"/>
            </w:tcBorders>
          </w:tcPr>
          <w:p w14:paraId="02CAAC7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830" w:type="dxa"/>
            <w:tcBorders>
              <w:bottom w:val="single" w:sz="6" w:space="0" w:color="auto"/>
              <w:right w:val="single" w:sz="6" w:space="0" w:color="auto"/>
            </w:tcBorders>
          </w:tcPr>
          <w:p w14:paraId="3447D8A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7C3C23AC" w14:textId="77777777" w:rsidR="000A6D78" w:rsidRPr="003F1EED" w:rsidRDefault="000A6D78" w:rsidP="000A6D78">
      <w:pPr>
        <w:spacing w:line="240" w:lineRule="auto"/>
        <w:rPr>
          <w:rFonts w:ascii="Times New Roman" w:hAnsi="Times New Roman"/>
        </w:rPr>
      </w:pPr>
    </w:p>
    <w:p w14:paraId="2A31810F" w14:textId="77777777" w:rsidR="000A6D78" w:rsidRPr="003F1EED" w:rsidRDefault="000A6D78" w:rsidP="000A6D78">
      <w:pPr>
        <w:spacing w:line="240" w:lineRule="auto"/>
        <w:rPr>
          <w:rFonts w:ascii="Times New Roman" w:hAnsi="Times New Roman"/>
        </w:rPr>
      </w:pPr>
    </w:p>
    <w:p w14:paraId="4830F4CA"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Lisa wants the DVD player with the highest average rating across features. </w:t>
      </w:r>
    </w:p>
    <w:p w14:paraId="192BC925"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players would Lisa prefer?  ________________  </w:t>
      </w:r>
    </w:p>
    <w:p w14:paraId="3FD0492A" w14:textId="77777777" w:rsidR="000A6D78" w:rsidRPr="003F1EED" w:rsidRDefault="000A6D78" w:rsidP="000A6D78">
      <w:pPr>
        <w:spacing w:line="240" w:lineRule="auto"/>
        <w:rPr>
          <w:rFonts w:ascii="Times New Roman" w:hAnsi="Times New Roman"/>
        </w:rPr>
      </w:pPr>
    </w:p>
    <w:p w14:paraId="349396FE" w14:textId="77777777" w:rsidR="000A6D78" w:rsidRPr="003F1EED" w:rsidRDefault="000A6D78" w:rsidP="000A6D78">
      <w:pPr>
        <w:spacing w:line="240" w:lineRule="auto"/>
        <w:rPr>
          <w:rFonts w:ascii="Times New Roman" w:hAnsi="Times New Roman"/>
          <w:b/>
        </w:rPr>
      </w:pPr>
    </w:p>
    <w:p w14:paraId="1D1453BC"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7:</w:t>
      </w:r>
    </w:p>
    <w:p w14:paraId="2FDD1563" w14:textId="77777777" w:rsidR="000A6D78" w:rsidRPr="003F1EED" w:rsidRDefault="000A6D78" w:rsidP="000A6D78">
      <w:pPr>
        <w:spacing w:line="240" w:lineRule="auto"/>
        <w:rPr>
          <w:rFonts w:ascii="Times New Roman" w:hAnsi="Times New Roman"/>
          <w:b/>
        </w:rPr>
      </w:pPr>
    </w:p>
    <w:tbl>
      <w:tblPr>
        <w:tblW w:w="7310" w:type="dxa"/>
        <w:jc w:val="center"/>
        <w:tblLayout w:type="fixed"/>
        <w:tblLook w:val="0000" w:firstRow="0" w:lastRow="0" w:firstColumn="0" w:lastColumn="0" w:noHBand="0" w:noVBand="0"/>
      </w:tblPr>
      <w:tblGrid>
        <w:gridCol w:w="810"/>
        <w:gridCol w:w="720"/>
        <w:gridCol w:w="1192"/>
        <w:gridCol w:w="1148"/>
        <w:gridCol w:w="1350"/>
        <w:gridCol w:w="1260"/>
        <w:gridCol w:w="830"/>
      </w:tblGrid>
      <w:tr w:rsidR="000A6D78" w:rsidRPr="003F1EED" w14:paraId="79C48D4C" w14:textId="77777777" w:rsidTr="00E64FE6">
        <w:trPr>
          <w:trHeight w:val="320"/>
          <w:jc w:val="center"/>
        </w:trPr>
        <w:tc>
          <w:tcPr>
            <w:tcW w:w="810" w:type="dxa"/>
          </w:tcPr>
          <w:p w14:paraId="4F8A3262" w14:textId="77777777" w:rsidR="000A6D78" w:rsidRPr="003F1EED" w:rsidRDefault="000A6D78" w:rsidP="00E64FE6">
            <w:pPr>
              <w:spacing w:line="240" w:lineRule="auto"/>
              <w:jc w:val="center"/>
              <w:rPr>
                <w:rFonts w:ascii="Times New Roman" w:hAnsi="Times New Roman"/>
              </w:rPr>
            </w:pPr>
          </w:p>
        </w:tc>
        <w:tc>
          <w:tcPr>
            <w:tcW w:w="720" w:type="dxa"/>
          </w:tcPr>
          <w:p w14:paraId="03BBB505" w14:textId="77777777" w:rsidR="000A6D78" w:rsidRPr="003F1EED" w:rsidRDefault="000A6D78" w:rsidP="00E64FE6">
            <w:pPr>
              <w:spacing w:line="240" w:lineRule="auto"/>
              <w:jc w:val="center"/>
              <w:rPr>
                <w:rFonts w:ascii="Times New Roman" w:hAnsi="Times New Roman"/>
              </w:rPr>
            </w:pPr>
          </w:p>
        </w:tc>
        <w:tc>
          <w:tcPr>
            <w:tcW w:w="5780" w:type="dxa"/>
            <w:gridSpan w:val="5"/>
          </w:tcPr>
          <w:p w14:paraId="531C250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14573478" w14:textId="77777777" w:rsidTr="00E64FE6">
        <w:trPr>
          <w:trHeight w:val="320"/>
          <w:jc w:val="center"/>
        </w:trPr>
        <w:tc>
          <w:tcPr>
            <w:tcW w:w="810" w:type="dxa"/>
          </w:tcPr>
          <w:p w14:paraId="046D9912" w14:textId="77777777" w:rsidR="000A6D78" w:rsidRPr="003F1EED" w:rsidRDefault="000A6D78" w:rsidP="00E64FE6">
            <w:pPr>
              <w:spacing w:line="240" w:lineRule="auto"/>
              <w:jc w:val="center"/>
              <w:rPr>
                <w:rFonts w:ascii="Times New Roman" w:hAnsi="Times New Roman"/>
              </w:rPr>
            </w:pPr>
          </w:p>
        </w:tc>
        <w:tc>
          <w:tcPr>
            <w:tcW w:w="720" w:type="dxa"/>
            <w:tcBorders>
              <w:bottom w:val="single" w:sz="4" w:space="0" w:color="auto"/>
              <w:right w:val="single" w:sz="6" w:space="0" w:color="auto"/>
            </w:tcBorders>
          </w:tcPr>
          <w:p w14:paraId="7B95EFC6" w14:textId="77777777" w:rsidR="000A6D78" w:rsidRPr="003F1EED" w:rsidRDefault="000A6D78" w:rsidP="00E64FE6">
            <w:pPr>
              <w:spacing w:line="240" w:lineRule="auto"/>
              <w:jc w:val="center"/>
              <w:rPr>
                <w:rFonts w:ascii="Times New Roman" w:hAnsi="Times New Roman"/>
              </w:rPr>
            </w:pPr>
          </w:p>
        </w:tc>
        <w:tc>
          <w:tcPr>
            <w:tcW w:w="1192" w:type="dxa"/>
            <w:tcBorders>
              <w:top w:val="single" w:sz="6" w:space="0" w:color="auto"/>
              <w:left w:val="nil"/>
              <w:bottom w:val="single" w:sz="4" w:space="0" w:color="auto"/>
            </w:tcBorders>
          </w:tcPr>
          <w:p w14:paraId="421C6D8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148" w:type="dxa"/>
            <w:tcBorders>
              <w:top w:val="single" w:sz="6" w:space="0" w:color="auto"/>
              <w:bottom w:val="single" w:sz="4" w:space="0" w:color="auto"/>
            </w:tcBorders>
          </w:tcPr>
          <w:p w14:paraId="57A28B6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350" w:type="dxa"/>
            <w:tcBorders>
              <w:top w:val="single" w:sz="6" w:space="0" w:color="auto"/>
              <w:bottom w:val="single" w:sz="4" w:space="0" w:color="auto"/>
            </w:tcBorders>
          </w:tcPr>
          <w:p w14:paraId="11CB444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3E06A79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830" w:type="dxa"/>
            <w:tcBorders>
              <w:top w:val="single" w:sz="6" w:space="0" w:color="auto"/>
              <w:bottom w:val="single" w:sz="4" w:space="0" w:color="auto"/>
              <w:right w:val="single" w:sz="6" w:space="0" w:color="auto"/>
            </w:tcBorders>
          </w:tcPr>
          <w:p w14:paraId="205913B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08E88B27" w14:textId="77777777" w:rsidTr="00E64FE6">
        <w:trPr>
          <w:trHeight w:val="440"/>
          <w:jc w:val="center"/>
        </w:trPr>
        <w:tc>
          <w:tcPr>
            <w:tcW w:w="810" w:type="dxa"/>
            <w:tcBorders>
              <w:right w:val="single" w:sz="6" w:space="0" w:color="auto"/>
            </w:tcBorders>
          </w:tcPr>
          <w:p w14:paraId="7084AE44"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720" w:type="dxa"/>
            <w:tcBorders>
              <w:top w:val="single" w:sz="4" w:space="0" w:color="auto"/>
              <w:left w:val="single" w:sz="6" w:space="0" w:color="auto"/>
              <w:right w:val="single" w:sz="6" w:space="0" w:color="auto"/>
            </w:tcBorders>
          </w:tcPr>
          <w:p w14:paraId="2D1E5C44"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192" w:type="dxa"/>
            <w:tcBorders>
              <w:top w:val="single" w:sz="4" w:space="0" w:color="auto"/>
              <w:left w:val="nil"/>
            </w:tcBorders>
          </w:tcPr>
          <w:p w14:paraId="00C6766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48" w:type="dxa"/>
            <w:tcBorders>
              <w:top w:val="single" w:sz="4" w:space="0" w:color="auto"/>
            </w:tcBorders>
          </w:tcPr>
          <w:p w14:paraId="58B8C46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350" w:type="dxa"/>
            <w:tcBorders>
              <w:top w:val="single" w:sz="4" w:space="0" w:color="auto"/>
            </w:tcBorders>
          </w:tcPr>
          <w:p w14:paraId="43546B3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18A28F6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top w:val="single" w:sz="4" w:space="0" w:color="auto"/>
              <w:right w:val="single" w:sz="6" w:space="0" w:color="auto"/>
            </w:tcBorders>
          </w:tcPr>
          <w:p w14:paraId="2F6320A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26B70DAE" w14:textId="77777777" w:rsidTr="00E64FE6">
        <w:trPr>
          <w:trHeight w:val="440"/>
          <w:jc w:val="center"/>
        </w:trPr>
        <w:tc>
          <w:tcPr>
            <w:tcW w:w="810" w:type="dxa"/>
            <w:tcBorders>
              <w:right w:val="single" w:sz="6" w:space="0" w:color="auto"/>
            </w:tcBorders>
          </w:tcPr>
          <w:p w14:paraId="5C2EFA88"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right w:val="single" w:sz="6" w:space="0" w:color="auto"/>
            </w:tcBorders>
          </w:tcPr>
          <w:p w14:paraId="114E296C"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192" w:type="dxa"/>
            <w:tcBorders>
              <w:left w:val="nil"/>
            </w:tcBorders>
          </w:tcPr>
          <w:p w14:paraId="7E97CAE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148" w:type="dxa"/>
          </w:tcPr>
          <w:p w14:paraId="2050FD3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50" w:type="dxa"/>
          </w:tcPr>
          <w:p w14:paraId="5E0F822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260" w:type="dxa"/>
          </w:tcPr>
          <w:p w14:paraId="1400AAB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830" w:type="dxa"/>
            <w:tcBorders>
              <w:right w:val="single" w:sz="6" w:space="0" w:color="auto"/>
            </w:tcBorders>
          </w:tcPr>
          <w:p w14:paraId="78A32B0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3D465A86" w14:textId="77777777" w:rsidTr="00E64FE6">
        <w:trPr>
          <w:trHeight w:val="440"/>
          <w:jc w:val="center"/>
        </w:trPr>
        <w:tc>
          <w:tcPr>
            <w:tcW w:w="810" w:type="dxa"/>
            <w:tcBorders>
              <w:right w:val="single" w:sz="6" w:space="0" w:color="auto"/>
            </w:tcBorders>
          </w:tcPr>
          <w:p w14:paraId="5794872E"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right w:val="single" w:sz="6" w:space="0" w:color="auto"/>
            </w:tcBorders>
          </w:tcPr>
          <w:p w14:paraId="7812C7AC"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192" w:type="dxa"/>
            <w:tcBorders>
              <w:left w:val="nil"/>
            </w:tcBorders>
          </w:tcPr>
          <w:p w14:paraId="03831B2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148" w:type="dxa"/>
          </w:tcPr>
          <w:p w14:paraId="57B48E6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50" w:type="dxa"/>
          </w:tcPr>
          <w:p w14:paraId="44C75E28"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2</w:t>
            </w:r>
          </w:p>
        </w:tc>
        <w:tc>
          <w:tcPr>
            <w:tcW w:w="1260" w:type="dxa"/>
          </w:tcPr>
          <w:p w14:paraId="2F73F77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right w:val="single" w:sz="6" w:space="0" w:color="auto"/>
            </w:tcBorders>
          </w:tcPr>
          <w:p w14:paraId="0EE9E01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4BEB2070" w14:textId="77777777" w:rsidTr="00E64FE6">
        <w:trPr>
          <w:trHeight w:val="440"/>
          <w:jc w:val="center"/>
        </w:trPr>
        <w:tc>
          <w:tcPr>
            <w:tcW w:w="810" w:type="dxa"/>
            <w:tcBorders>
              <w:right w:val="single" w:sz="6" w:space="0" w:color="auto"/>
            </w:tcBorders>
          </w:tcPr>
          <w:p w14:paraId="4F0B98CD"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right w:val="single" w:sz="6" w:space="0" w:color="auto"/>
            </w:tcBorders>
          </w:tcPr>
          <w:p w14:paraId="0AF1CD50"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192" w:type="dxa"/>
            <w:tcBorders>
              <w:left w:val="nil"/>
            </w:tcBorders>
          </w:tcPr>
          <w:p w14:paraId="795E2B8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148" w:type="dxa"/>
          </w:tcPr>
          <w:p w14:paraId="2CBA015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50" w:type="dxa"/>
          </w:tcPr>
          <w:p w14:paraId="76D13758"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rPr>
              <w:t>3</w:t>
            </w:r>
          </w:p>
        </w:tc>
        <w:tc>
          <w:tcPr>
            <w:tcW w:w="1260" w:type="dxa"/>
          </w:tcPr>
          <w:p w14:paraId="534530A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830" w:type="dxa"/>
            <w:tcBorders>
              <w:right w:val="single" w:sz="6" w:space="0" w:color="auto"/>
            </w:tcBorders>
          </w:tcPr>
          <w:p w14:paraId="2067DF3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7661FCB3" w14:textId="77777777" w:rsidTr="00E64FE6">
        <w:trPr>
          <w:trHeight w:val="440"/>
          <w:jc w:val="center"/>
        </w:trPr>
        <w:tc>
          <w:tcPr>
            <w:tcW w:w="810" w:type="dxa"/>
            <w:tcBorders>
              <w:right w:val="single" w:sz="6" w:space="0" w:color="auto"/>
            </w:tcBorders>
          </w:tcPr>
          <w:p w14:paraId="16485244"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bottom w:val="single" w:sz="6" w:space="0" w:color="auto"/>
              <w:right w:val="single" w:sz="6" w:space="0" w:color="auto"/>
            </w:tcBorders>
          </w:tcPr>
          <w:p w14:paraId="6F88AB8E"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192" w:type="dxa"/>
            <w:tcBorders>
              <w:left w:val="nil"/>
              <w:bottom w:val="single" w:sz="6" w:space="0" w:color="auto"/>
            </w:tcBorders>
          </w:tcPr>
          <w:p w14:paraId="692A50E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148" w:type="dxa"/>
            <w:tcBorders>
              <w:bottom w:val="single" w:sz="6" w:space="0" w:color="auto"/>
            </w:tcBorders>
          </w:tcPr>
          <w:p w14:paraId="176ECAE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50" w:type="dxa"/>
            <w:tcBorders>
              <w:bottom w:val="single" w:sz="6" w:space="0" w:color="auto"/>
            </w:tcBorders>
          </w:tcPr>
          <w:p w14:paraId="106A7B47"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3</w:t>
            </w:r>
          </w:p>
        </w:tc>
        <w:tc>
          <w:tcPr>
            <w:tcW w:w="1260" w:type="dxa"/>
            <w:tcBorders>
              <w:bottom w:val="single" w:sz="6" w:space="0" w:color="auto"/>
            </w:tcBorders>
          </w:tcPr>
          <w:p w14:paraId="6007FC3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830" w:type="dxa"/>
            <w:tcBorders>
              <w:bottom w:val="single" w:sz="6" w:space="0" w:color="auto"/>
              <w:right w:val="single" w:sz="6" w:space="0" w:color="auto"/>
            </w:tcBorders>
          </w:tcPr>
          <w:p w14:paraId="2D64281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282847C7" w14:textId="77777777" w:rsidR="000A6D78" w:rsidRPr="003F1EED" w:rsidRDefault="000A6D78" w:rsidP="000A6D78">
      <w:pPr>
        <w:spacing w:line="240" w:lineRule="auto"/>
        <w:rPr>
          <w:rFonts w:ascii="Times New Roman" w:hAnsi="Times New Roman"/>
        </w:rPr>
      </w:pPr>
    </w:p>
    <w:p w14:paraId="2C5674BC"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Andy wants the DVD player with the highest average rating he can get while still making sure to keep the best rating on Sound Quality.  </w:t>
      </w:r>
    </w:p>
    <w:p w14:paraId="0BC9292A"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one</w:t>
      </w:r>
      <w:r w:rsidRPr="003F1EED">
        <w:rPr>
          <w:rFonts w:ascii="Times New Roman" w:hAnsi="Times New Roman"/>
        </w:rPr>
        <w:t xml:space="preserve"> of the presented DVD players would Andy prefer?  ________________  </w:t>
      </w:r>
    </w:p>
    <w:p w14:paraId="3F3CF411" w14:textId="77777777" w:rsidR="000A6D78" w:rsidRPr="003F1EED" w:rsidRDefault="000A6D78" w:rsidP="000A6D78">
      <w:pPr>
        <w:spacing w:line="240" w:lineRule="auto"/>
        <w:rPr>
          <w:rFonts w:ascii="Times New Roman" w:hAnsi="Times New Roman"/>
        </w:rPr>
      </w:pPr>
    </w:p>
    <w:p w14:paraId="206C18C7"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8:</w:t>
      </w:r>
    </w:p>
    <w:p w14:paraId="6DFF53A5" w14:textId="77777777" w:rsidR="000A6D78" w:rsidRPr="003F1EED" w:rsidRDefault="000A6D78" w:rsidP="000A6D78">
      <w:pPr>
        <w:spacing w:line="240" w:lineRule="auto"/>
        <w:rPr>
          <w:rFonts w:ascii="Times New Roman" w:hAnsi="Times New Roman"/>
          <w:b/>
        </w:rPr>
      </w:pPr>
    </w:p>
    <w:tbl>
      <w:tblPr>
        <w:tblW w:w="7400" w:type="dxa"/>
        <w:jc w:val="center"/>
        <w:tblLayout w:type="fixed"/>
        <w:tblLook w:val="0000" w:firstRow="0" w:lastRow="0" w:firstColumn="0" w:lastColumn="0" w:noHBand="0" w:noVBand="0"/>
      </w:tblPr>
      <w:tblGrid>
        <w:gridCol w:w="810"/>
        <w:gridCol w:w="720"/>
        <w:gridCol w:w="1192"/>
        <w:gridCol w:w="1148"/>
        <w:gridCol w:w="1440"/>
        <w:gridCol w:w="1260"/>
        <w:gridCol w:w="830"/>
      </w:tblGrid>
      <w:tr w:rsidR="000A6D78" w:rsidRPr="003F1EED" w14:paraId="1EB55AEE" w14:textId="77777777" w:rsidTr="00E64FE6">
        <w:trPr>
          <w:trHeight w:val="320"/>
          <w:jc w:val="center"/>
        </w:trPr>
        <w:tc>
          <w:tcPr>
            <w:tcW w:w="810" w:type="dxa"/>
          </w:tcPr>
          <w:p w14:paraId="7738DA79" w14:textId="77777777" w:rsidR="000A6D78" w:rsidRPr="003F1EED" w:rsidRDefault="000A6D78" w:rsidP="00E64FE6">
            <w:pPr>
              <w:spacing w:line="240" w:lineRule="auto"/>
              <w:jc w:val="center"/>
              <w:rPr>
                <w:rFonts w:ascii="Times New Roman" w:hAnsi="Times New Roman"/>
              </w:rPr>
            </w:pPr>
          </w:p>
        </w:tc>
        <w:tc>
          <w:tcPr>
            <w:tcW w:w="720" w:type="dxa"/>
          </w:tcPr>
          <w:p w14:paraId="5B2245C6" w14:textId="77777777" w:rsidR="000A6D78" w:rsidRPr="003F1EED" w:rsidRDefault="000A6D78" w:rsidP="00E64FE6">
            <w:pPr>
              <w:spacing w:line="240" w:lineRule="auto"/>
              <w:jc w:val="center"/>
              <w:rPr>
                <w:rFonts w:ascii="Times New Roman" w:hAnsi="Times New Roman"/>
              </w:rPr>
            </w:pPr>
          </w:p>
        </w:tc>
        <w:tc>
          <w:tcPr>
            <w:tcW w:w="5870" w:type="dxa"/>
            <w:gridSpan w:val="5"/>
          </w:tcPr>
          <w:p w14:paraId="4CDB937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584BC606" w14:textId="77777777" w:rsidTr="00E64FE6">
        <w:trPr>
          <w:trHeight w:val="320"/>
          <w:jc w:val="center"/>
        </w:trPr>
        <w:tc>
          <w:tcPr>
            <w:tcW w:w="810" w:type="dxa"/>
          </w:tcPr>
          <w:p w14:paraId="2E6E2B5D" w14:textId="77777777" w:rsidR="000A6D78" w:rsidRPr="003F1EED" w:rsidRDefault="000A6D78" w:rsidP="00E64FE6">
            <w:pPr>
              <w:spacing w:line="240" w:lineRule="auto"/>
              <w:jc w:val="center"/>
              <w:rPr>
                <w:rFonts w:ascii="Times New Roman" w:hAnsi="Times New Roman"/>
              </w:rPr>
            </w:pPr>
          </w:p>
        </w:tc>
        <w:tc>
          <w:tcPr>
            <w:tcW w:w="720" w:type="dxa"/>
            <w:tcBorders>
              <w:bottom w:val="single" w:sz="4" w:space="0" w:color="auto"/>
              <w:right w:val="single" w:sz="6" w:space="0" w:color="auto"/>
            </w:tcBorders>
          </w:tcPr>
          <w:p w14:paraId="53824C86" w14:textId="77777777" w:rsidR="000A6D78" w:rsidRPr="003F1EED" w:rsidRDefault="000A6D78" w:rsidP="00E64FE6">
            <w:pPr>
              <w:spacing w:line="240" w:lineRule="auto"/>
              <w:jc w:val="center"/>
              <w:rPr>
                <w:rFonts w:ascii="Times New Roman" w:hAnsi="Times New Roman"/>
              </w:rPr>
            </w:pPr>
          </w:p>
        </w:tc>
        <w:tc>
          <w:tcPr>
            <w:tcW w:w="1192" w:type="dxa"/>
            <w:tcBorders>
              <w:top w:val="single" w:sz="6" w:space="0" w:color="auto"/>
              <w:left w:val="nil"/>
              <w:bottom w:val="single" w:sz="4" w:space="0" w:color="auto"/>
            </w:tcBorders>
          </w:tcPr>
          <w:p w14:paraId="48BEA44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148" w:type="dxa"/>
            <w:tcBorders>
              <w:top w:val="single" w:sz="6" w:space="0" w:color="auto"/>
              <w:bottom w:val="single" w:sz="4" w:space="0" w:color="auto"/>
            </w:tcBorders>
          </w:tcPr>
          <w:p w14:paraId="54B1B58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440" w:type="dxa"/>
            <w:tcBorders>
              <w:top w:val="single" w:sz="6" w:space="0" w:color="auto"/>
              <w:bottom w:val="single" w:sz="4" w:space="0" w:color="auto"/>
            </w:tcBorders>
          </w:tcPr>
          <w:p w14:paraId="408CCAB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74489DF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830" w:type="dxa"/>
            <w:tcBorders>
              <w:top w:val="single" w:sz="6" w:space="0" w:color="auto"/>
              <w:bottom w:val="single" w:sz="4" w:space="0" w:color="auto"/>
              <w:right w:val="single" w:sz="6" w:space="0" w:color="auto"/>
            </w:tcBorders>
          </w:tcPr>
          <w:p w14:paraId="20E04F3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0338E3CE" w14:textId="77777777" w:rsidTr="00E64FE6">
        <w:trPr>
          <w:trHeight w:val="440"/>
          <w:jc w:val="center"/>
        </w:trPr>
        <w:tc>
          <w:tcPr>
            <w:tcW w:w="810" w:type="dxa"/>
            <w:tcBorders>
              <w:right w:val="single" w:sz="6" w:space="0" w:color="auto"/>
            </w:tcBorders>
          </w:tcPr>
          <w:p w14:paraId="6DF8B43C"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720" w:type="dxa"/>
            <w:tcBorders>
              <w:top w:val="single" w:sz="4" w:space="0" w:color="auto"/>
              <w:left w:val="single" w:sz="6" w:space="0" w:color="auto"/>
              <w:right w:val="single" w:sz="6" w:space="0" w:color="auto"/>
            </w:tcBorders>
          </w:tcPr>
          <w:p w14:paraId="79275CC0"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192" w:type="dxa"/>
            <w:tcBorders>
              <w:top w:val="single" w:sz="4" w:space="0" w:color="auto"/>
              <w:left w:val="nil"/>
            </w:tcBorders>
          </w:tcPr>
          <w:p w14:paraId="761E34C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48" w:type="dxa"/>
            <w:tcBorders>
              <w:top w:val="single" w:sz="4" w:space="0" w:color="auto"/>
            </w:tcBorders>
          </w:tcPr>
          <w:p w14:paraId="7FDC6A7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440" w:type="dxa"/>
            <w:tcBorders>
              <w:top w:val="single" w:sz="4" w:space="0" w:color="auto"/>
            </w:tcBorders>
          </w:tcPr>
          <w:p w14:paraId="45ED813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438406E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top w:val="single" w:sz="4" w:space="0" w:color="auto"/>
              <w:right w:val="single" w:sz="6" w:space="0" w:color="auto"/>
            </w:tcBorders>
          </w:tcPr>
          <w:p w14:paraId="3B09D4E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3B0B819B" w14:textId="77777777" w:rsidTr="00E64FE6">
        <w:trPr>
          <w:trHeight w:val="440"/>
          <w:jc w:val="center"/>
        </w:trPr>
        <w:tc>
          <w:tcPr>
            <w:tcW w:w="810" w:type="dxa"/>
            <w:tcBorders>
              <w:right w:val="single" w:sz="6" w:space="0" w:color="auto"/>
            </w:tcBorders>
          </w:tcPr>
          <w:p w14:paraId="3888196C"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right w:val="single" w:sz="6" w:space="0" w:color="auto"/>
            </w:tcBorders>
          </w:tcPr>
          <w:p w14:paraId="584417EE"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192" w:type="dxa"/>
            <w:tcBorders>
              <w:left w:val="nil"/>
            </w:tcBorders>
          </w:tcPr>
          <w:p w14:paraId="4756F22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48" w:type="dxa"/>
          </w:tcPr>
          <w:p w14:paraId="6D95BE0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440" w:type="dxa"/>
          </w:tcPr>
          <w:p w14:paraId="24A8F5C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60" w:type="dxa"/>
          </w:tcPr>
          <w:p w14:paraId="00E9B34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830" w:type="dxa"/>
            <w:tcBorders>
              <w:right w:val="single" w:sz="6" w:space="0" w:color="auto"/>
            </w:tcBorders>
          </w:tcPr>
          <w:p w14:paraId="208F786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3F69864F" w14:textId="77777777" w:rsidTr="00E64FE6">
        <w:trPr>
          <w:trHeight w:val="440"/>
          <w:jc w:val="center"/>
        </w:trPr>
        <w:tc>
          <w:tcPr>
            <w:tcW w:w="810" w:type="dxa"/>
            <w:tcBorders>
              <w:right w:val="single" w:sz="6" w:space="0" w:color="auto"/>
            </w:tcBorders>
          </w:tcPr>
          <w:p w14:paraId="4377E965"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right w:val="single" w:sz="6" w:space="0" w:color="auto"/>
            </w:tcBorders>
          </w:tcPr>
          <w:p w14:paraId="6A418DD2"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192" w:type="dxa"/>
            <w:tcBorders>
              <w:left w:val="nil"/>
            </w:tcBorders>
          </w:tcPr>
          <w:p w14:paraId="6FEAB21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148" w:type="dxa"/>
          </w:tcPr>
          <w:p w14:paraId="19BEFF6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440" w:type="dxa"/>
          </w:tcPr>
          <w:p w14:paraId="4F593E14"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5</w:t>
            </w:r>
          </w:p>
        </w:tc>
        <w:tc>
          <w:tcPr>
            <w:tcW w:w="1260" w:type="dxa"/>
          </w:tcPr>
          <w:p w14:paraId="2DAF646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right w:val="single" w:sz="6" w:space="0" w:color="auto"/>
            </w:tcBorders>
          </w:tcPr>
          <w:p w14:paraId="3CAC774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351D9D59" w14:textId="77777777" w:rsidTr="00E64FE6">
        <w:trPr>
          <w:trHeight w:val="440"/>
          <w:jc w:val="center"/>
        </w:trPr>
        <w:tc>
          <w:tcPr>
            <w:tcW w:w="810" w:type="dxa"/>
            <w:tcBorders>
              <w:right w:val="single" w:sz="6" w:space="0" w:color="auto"/>
            </w:tcBorders>
          </w:tcPr>
          <w:p w14:paraId="4E526D86"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right w:val="single" w:sz="6" w:space="0" w:color="auto"/>
            </w:tcBorders>
          </w:tcPr>
          <w:p w14:paraId="4B408BF0"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192" w:type="dxa"/>
            <w:tcBorders>
              <w:left w:val="nil"/>
            </w:tcBorders>
          </w:tcPr>
          <w:p w14:paraId="0645635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148" w:type="dxa"/>
          </w:tcPr>
          <w:p w14:paraId="2F018CD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440" w:type="dxa"/>
          </w:tcPr>
          <w:p w14:paraId="69854529"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1</w:t>
            </w:r>
          </w:p>
        </w:tc>
        <w:tc>
          <w:tcPr>
            <w:tcW w:w="1260" w:type="dxa"/>
          </w:tcPr>
          <w:p w14:paraId="38BB180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830" w:type="dxa"/>
            <w:tcBorders>
              <w:right w:val="single" w:sz="6" w:space="0" w:color="auto"/>
            </w:tcBorders>
          </w:tcPr>
          <w:p w14:paraId="7C96829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6C2FCAA0" w14:textId="77777777" w:rsidTr="00E64FE6">
        <w:trPr>
          <w:trHeight w:val="440"/>
          <w:jc w:val="center"/>
        </w:trPr>
        <w:tc>
          <w:tcPr>
            <w:tcW w:w="810" w:type="dxa"/>
            <w:tcBorders>
              <w:right w:val="single" w:sz="6" w:space="0" w:color="auto"/>
            </w:tcBorders>
          </w:tcPr>
          <w:p w14:paraId="4C2A30C7" w14:textId="77777777" w:rsidR="000A6D78" w:rsidRPr="003F1EED" w:rsidRDefault="000A6D78" w:rsidP="00E64FE6">
            <w:pPr>
              <w:spacing w:line="240" w:lineRule="auto"/>
              <w:jc w:val="center"/>
              <w:rPr>
                <w:rFonts w:ascii="Times New Roman" w:hAnsi="Times New Roman"/>
                <w:noProof/>
              </w:rPr>
            </w:pPr>
          </w:p>
        </w:tc>
        <w:tc>
          <w:tcPr>
            <w:tcW w:w="720" w:type="dxa"/>
            <w:tcBorders>
              <w:left w:val="single" w:sz="6" w:space="0" w:color="auto"/>
              <w:bottom w:val="single" w:sz="6" w:space="0" w:color="auto"/>
              <w:right w:val="single" w:sz="6" w:space="0" w:color="auto"/>
            </w:tcBorders>
          </w:tcPr>
          <w:p w14:paraId="099E2D25"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192" w:type="dxa"/>
            <w:tcBorders>
              <w:left w:val="nil"/>
              <w:bottom w:val="single" w:sz="6" w:space="0" w:color="auto"/>
            </w:tcBorders>
          </w:tcPr>
          <w:p w14:paraId="143698A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148" w:type="dxa"/>
            <w:tcBorders>
              <w:bottom w:val="single" w:sz="6" w:space="0" w:color="auto"/>
            </w:tcBorders>
          </w:tcPr>
          <w:p w14:paraId="0D8BA2C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440" w:type="dxa"/>
            <w:tcBorders>
              <w:bottom w:val="single" w:sz="6" w:space="0" w:color="auto"/>
            </w:tcBorders>
          </w:tcPr>
          <w:p w14:paraId="40EF764B"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1</w:t>
            </w:r>
          </w:p>
        </w:tc>
        <w:tc>
          <w:tcPr>
            <w:tcW w:w="1260" w:type="dxa"/>
            <w:tcBorders>
              <w:bottom w:val="single" w:sz="6" w:space="0" w:color="auto"/>
            </w:tcBorders>
          </w:tcPr>
          <w:p w14:paraId="3D99ED3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bottom w:val="single" w:sz="6" w:space="0" w:color="auto"/>
              <w:right w:val="single" w:sz="6" w:space="0" w:color="auto"/>
            </w:tcBorders>
          </w:tcPr>
          <w:p w14:paraId="552E4C3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007D4FBE" w14:textId="77777777" w:rsidR="000A6D78" w:rsidRPr="003F1EED" w:rsidRDefault="000A6D78" w:rsidP="000A6D78">
      <w:pPr>
        <w:spacing w:line="240" w:lineRule="auto"/>
        <w:rPr>
          <w:rFonts w:ascii="Times New Roman" w:hAnsi="Times New Roman"/>
        </w:rPr>
      </w:pPr>
    </w:p>
    <w:p w14:paraId="6268E9FD"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Shane wants no DVD players that score below “Medium” on Picture Quality, no DVD players that score below “Medium” on Sound Quality, and no DVD players that score “Very Low” on any other feature. </w:t>
      </w:r>
    </w:p>
    <w:p w14:paraId="6DE57111"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two</w:t>
      </w:r>
      <w:r w:rsidRPr="003F1EED">
        <w:rPr>
          <w:rFonts w:ascii="Times New Roman" w:hAnsi="Times New Roman"/>
        </w:rPr>
        <w:t xml:space="preserve"> of the presented DVD players would Shane prefer?  _______ and 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8"/>
      </w:tblGrid>
      <w:tr w:rsidR="000A6D78" w:rsidRPr="003F1EED" w14:paraId="61F016DE" w14:textId="77777777" w:rsidTr="00E64FE6">
        <w:trPr>
          <w:jc w:val="center"/>
        </w:trPr>
        <w:tc>
          <w:tcPr>
            <w:tcW w:w="7488" w:type="dxa"/>
          </w:tcPr>
          <w:p w14:paraId="162F7C89" w14:textId="77777777" w:rsidR="000A6D78" w:rsidRPr="003F1EED" w:rsidRDefault="000A6D78" w:rsidP="00E64FE6">
            <w:pPr>
              <w:tabs>
                <w:tab w:val="left" w:pos="702"/>
                <w:tab w:val="left" w:pos="1962"/>
                <w:tab w:val="left" w:pos="2322"/>
                <w:tab w:val="left" w:pos="3582"/>
                <w:tab w:val="left" w:pos="5040"/>
              </w:tabs>
              <w:spacing w:line="240" w:lineRule="auto"/>
              <w:ind w:left="180" w:right="180"/>
              <w:rPr>
                <w:rFonts w:ascii="Times New Roman" w:hAnsi="Times New Roman"/>
              </w:rPr>
            </w:pPr>
            <w:r w:rsidRPr="003F1EED">
              <w:rPr>
                <w:rFonts w:ascii="Times New Roman" w:hAnsi="Times New Roman"/>
              </w:rPr>
              <w:tab/>
              <w:t>Very Low</w:t>
            </w:r>
            <w:r w:rsidRPr="003F1EED">
              <w:rPr>
                <w:rFonts w:ascii="Times New Roman" w:hAnsi="Times New Roman"/>
              </w:rPr>
              <w:tab/>
            </w:r>
            <w:r w:rsidRPr="003F1EED">
              <w:rPr>
                <w:rFonts w:ascii="Times New Roman" w:hAnsi="Times New Roman"/>
              </w:rPr>
              <w:tab/>
            </w:r>
            <w:proofErr w:type="spellStart"/>
            <w:r w:rsidRPr="003F1EED">
              <w:rPr>
                <w:rFonts w:ascii="Times New Roman" w:hAnsi="Times New Roman"/>
              </w:rPr>
              <w:t>Low</w:t>
            </w:r>
            <w:proofErr w:type="spellEnd"/>
            <w:r w:rsidRPr="003F1EED">
              <w:rPr>
                <w:rFonts w:ascii="Times New Roman" w:hAnsi="Times New Roman"/>
              </w:rPr>
              <w:tab/>
              <w:t>Medium</w:t>
            </w:r>
            <w:r w:rsidRPr="003F1EED">
              <w:rPr>
                <w:rFonts w:ascii="Times New Roman" w:hAnsi="Times New Roman"/>
              </w:rPr>
              <w:tab/>
              <w:t>High</w:t>
            </w:r>
            <w:r w:rsidRPr="003F1EED">
              <w:rPr>
                <w:rFonts w:ascii="Times New Roman" w:hAnsi="Times New Roman"/>
              </w:rPr>
              <w:tab/>
              <w:t>Very High</w:t>
            </w:r>
          </w:p>
          <w:p w14:paraId="36C941DA" w14:textId="77777777" w:rsidR="000A6D78" w:rsidRPr="003F1EED" w:rsidRDefault="000A6D78" w:rsidP="00E64FE6">
            <w:pPr>
              <w:tabs>
                <w:tab w:val="left" w:pos="1062"/>
                <w:tab w:val="left" w:pos="2142"/>
                <w:tab w:val="left" w:pos="2502"/>
                <w:tab w:val="left" w:pos="3942"/>
                <w:tab w:val="left" w:pos="5040"/>
                <w:tab w:val="left" w:pos="5382"/>
                <w:tab w:val="left" w:pos="6822"/>
              </w:tabs>
              <w:spacing w:line="240" w:lineRule="auto"/>
              <w:ind w:left="180" w:right="180"/>
              <w:rPr>
                <w:rFonts w:ascii="Times New Roman" w:hAnsi="Times New Roman"/>
              </w:rPr>
            </w:pPr>
            <w:r w:rsidRPr="003F1EED">
              <w:rPr>
                <w:rFonts w:ascii="Times New Roman" w:hAnsi="Times New Roman"/>
              </w:rPr>
              <w:tab/>
              <w:t>1</w:t>
            </w:r>
            <w:r w:rsidRPr="003F1EED">
              <w:rPr>
                <w:rFonts w:ascii="Times New Roman" w:hAnsi="Times New Roman"/>
              </w:rPr>
              <w:tab/>
            </w:r>
            <w:r w:rsidRPr="003F1EED">
              <w:rPr>
                <w:rFonts w:ascii="Times New Roman" w:hAnsi="Times New Roman"/>
              </w:rPr>
              <w:tab/>
              <w:t>2</w:t>
            </w:r>
            <w:r w:rsidRPr="003F1EED">
              <w:rPr>
                <w:rFonts w:ascii="Times New Roman" w:hAnsi="Times New Roman"/>
              </w:rPr>
              <w:tab/>
              <w:t>3</w:t>
            </w:r>
            <w:r w:rsidRPr="003F1EED">
              <w:rPr>
                <w:rFonts w:ascii="Times New Roman" w:hAnsi="Times New Roman"/>
              </w:rPr>
              <w:tab/>
              <w:t>4</w:t>
            </w:r>
            <w:r w:rsidRPr="003F1EED">
              <w:rPr>
                <w:rFonts w:ascii="Times New Roman" w:hAnsi="Times New Roman"/>
              </w:rPr>
              <w:tab/>
              <w:t>5</w:t>
            </w:r>
          </w:p>
        </w:tc>
      </w:tr>
    </w:tbl>
    <w:p w14:paraId="52AA3836" w14:textId="77777777" w:rsidR="000A6D78" w:rsidRPr="003F1EED" w:rsidRDefault="000A6D78" w:rsidP="000A6D78">
      <w:pPr>
        <w:spacing w:line="240" w:lineRule="auto"/>
        <w:rPr>
          <w:rFonts w:ascii="Times New Roman" w:hAnsi="Times New Roman"/>
        </w:rPr>
      </w:pPr>
    </w:p>
    <w:p w14:paraId="673B493B" w14:textId="77777777" w:rsidR="000A6D78" w:rsidRPr="003F1EED" w:rsidRDefault="000A6D78" w:rsidP="000A6D78">
      <w:pPr>
        <w:spacing w:line="240" w:lineRule="auto"/>
        <w:rPr>
          <w:rFonts w:ascii="Times New Roman" w:hAnsi="Times New Roman"/>
        </w:rPr>
      </w:pPr>
    </w:p>
    <w:p w14:paraId="68753F90"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9:</w:t>
      </w:r>
    </w:p>
    <w:p w14:paraId="75145D10" w14:textId="77777777" w:rsidR="000A6D78" w:rsidRPr="003F1EED" w:rsidRDefault="000A6D78" w:rsidP="000A6D78">
      <w:pPr>
        <w:spacing w:line="240" w:lineRule="auto"/>
        <w:rPr>
          <w:rFonts w:ascii="Times New Roman" w:hAnsi="Times New Roman"/>
          <w:b/>
        </w:rPr>
      </w:pPr>
    </w:p>
    <w:tbl>
      <w:tblPr>
        <w:tblW w:w="7482" w:type="dxa"/>
        <w:jc w:val="center"/>
        <w:tblLayout w:type="fixed"/>
        <w:tblLook w:val="0000" w:firstRow="0" w:lastRow="0" w:firstColumn="0" w:lastColumn="0" w:noHBand="0" w:noVBand="0"/>
      </w:tblPr>
      <w:tblGrid>
        <w:gridCol w:w="916"/>
        <w:gridCol w:w="510"/>
        <w:gridCol w:w="1382"/>
        <w:gridCol w:w="1238"/>
        <w:gridCol w:w="1346"/>
        <w:gridCol w:w="1260"/>
        <w:gridCol w:w="830"/>
      </w:tblGrid>
      <w:tr w:rsidR="000A6D78" w:rsidRPr="003F1EED" w14:paraId="4F1D6E19" w14:textId="77777777" w:rsidTr="00E64FE6">
        <w:trPr>
          <w:trHeight w:val="320"/>
          <w:jc w:val="center"/>
        </w:trPr>
        <w:tc>
          <w:tcPr>
            <w:tcW w:w="916" w:type="dxa"/>
          </w:tcPr>
          <w:p w14:paraId="29432247" w14:textId="77777777" w:rsidR="000A6D78" w:rsidRPr="003F1EED" w:rsidRDefault="000A6D78" w:rsidP="00E64FE6">
            <w:pPr>
              <w:spacing w:line="240" w:lineRule="auto"/>
              <w:jc w:val="center"/>
              <w:rPr>
                <w:rFonts w:ascii="Times New Roman" w:hAnsi="Times New Roman"/>
              </w:rPr>
            </w:pPr>
          </w:p>
        </w:tc>
        <w:tc>
          <w:tcPr>
            <w:tcW w:w="510" w:type="dxa"/>
          </w:tcPr>
          <w:p w14:paraId="0F86D430" w14:textId="77777777" w:rsidR="000A6D78" w:rsidRPr="003F1EED" w:rsidRDefault="000A6D78" w:rsidP="00E64FE6">
            <w:pPr>
              <w:spacing w:line="240" w:lineRule="auto"/>
              <w:jc w:val="center"/>
              <w:rPr>
                <w:rFonts w:ascii="Times New Roman" w:hAnsi="Times New Roman"/>
              </w:rPr>
            </w:pPr>
          </w:p>
        </w:tc>
        <w:tc>
          <w:tcPr>
            <w:tcW w:w="6056" w:type="dxa"/>
            <w:gridSpan w:val="5"/>
          </w:tcPr>
          <w:p w14:paraId="4286F97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07E2EB35" w14:textId="77777777" w:rsidTr="00E64FE6">
        <w:trPr>
          <w:trHeight w:val="320"/>
          <w:jc w:val="center"/>
        </w:trPr>
        <w:tc>
          <w:tcPr>
            <w:tcW w:w="916" w:type="dxa"/>
          </w:tcPr>
          <w:p w14:paraId="37159870" w14:textId="77777777" w:rsidR="000A6D78" w:rsidRPr="003F1EED" w:rsidRDefault="000A6D78" w:rsidP="00E64FE6">
            <w:pPr>
              <w:spacing w:line="240" w:lineRule="auto"/>
              <w:jc w:val="center"/>
              <w:rPr>
                <w:rFonts w:ascii="Times New Roman" w:hAnsi="Times New Roman"/>
              </w:rPr>
            </w:pPr>
          </w:p>
        </w:tc>
        <w:tc>
          <w:tcPr>
            <w:tcW w:w="510" w:type="dxa"/>
            <w:tcBorders>
              <w:bottom w:val="single" w:sz="4" w:space="0" w:color="auto"/>
              <w:right w:val="single" w:sz="6" w:space="0" w:color="auto"/>
            </w:tcBorders>
          </w:tcPr>
          <w:p w14:paraId="5285D4FB" w14:textId="77777777" w:rsidR="000A6D78" w:rsidRPr="003F1EED" w:rsidRDefault="000A6D78" w:rsidP="00E64FE6">
            <w:pPr>
              <w:spacing w:line="240" w:lineRule="auto"/>
              <w:jc w:val="center"/>
              <w:rPr>
                <w:rFonts w:ascii="Times New Roman" w:hAnsi="Times New Roman"/>
              </w:rPr>
            </w:pPr>
          </w:p>
        </w:tc>
        <w:tc>
          <w:tcPr>
            <w:tcW w:w="1382" w:type="dxa"/>
            <w:tcBorders>
              <w:top w:val="single" w:sz="6" w:space="0" w:color="auto"/>
              <w:left w:val="nil"/>
              <w:bottom w:val="single" w:sz="4" w:space="0" w:color="auto"/>
            </w:tcBorders>
          </w:tcPr>
          <w:p w14:paraId="7348884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1238" w:type="dxa"/>
            <w:tcBorders>
              <w:top w:val="single" w:sz="6" w:space="0" w:color="auto"/>
              <w:bottom w:val="single" w:sz="4" w:space="0" w:color="auto"/>
            </w:tcBorders>
          </w:tcPr>
          <w:p w14:paraId="40A12FF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346" w:type="dxa"/>
            <w:tcBorders>
              <w:top w:val="single" w:sz="6" w:space="0" w:color="auto"/>
              <w:bottom w:val="single" w:sz="4" w:space="0" w:color="auto"/>
            </w:tcBorders>
          </w:tcPr>
          <w:p w14:paraId="02B9C95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260" w:type="dxa"/>
            <w:tcBorders>
              <w:top w:val="single" w:sz="6" w:space="0" w:color="auto"/>
              <w:bottom w:val="single" w:sz="4" w:space="0" w:color="auto"/>
            </w:tcBorders>
          </w:tcPr>
          <w:p w14:paraId="2C6CA67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830" w:type="dxa"/>
            <w:tcBorders>
              <w:top w:val="single" w:sz="6" w:space="0" w:color="auto"/>
              <w:bottom w:val="single" w:sz="4" w:space="0" w:color="auto"/>
              <w:right w:val="single" w:sz="6" w:space="0" w:color="auto"/>
            </w:tcBorders>
          </w:tcPr>
          <w:p w14:paraId="5F3B7AC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021F43EC" w14:textId="77777777" w:rsidTr="00E64FE6">
        <w:trPr>
          <w:trHeight w:val="440"/>
          <w:jc w:val="center"/>
        </w:trPr>
        <w:tc>
          <w:tcPr>
            <w:tcW w:w="916" w:type="dxa"/>
            <w:tcBorders>
              <w:right w:val="single" w:sz="6" w:space="0" w:color="auto"/>
            </w:tcBorders>
          </w:tcPr>
          <w:p w14:paraId="276616D7"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510" w:type="dxa"/>
            <w:tcBorders>
              <w:top w:val="single" w:sz="4" w:space="0" w:color="auto"/>
              <w:left w:val="single" w:sz="6" w:space="0" w:color="auto"/>
              <w:right w:val="single" w:sz="6" w:space="0" w:color="auto"/>
            </w:tcBorders>
          </w:tcPr>
          <w:p w14:paraId="1286EDA1"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382" w:type="dxa"/>
            <w:tcBorders>
              <w:top w:val="single" w:sz="4" w:space="0" w:color="auto"/>
              <w:left w:val="nil"/>
            </w:tcBorders>
          </w:tcPr>
          <w:p w14:paraId="5D5703D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238" w:type="dxa"/>
            <w:tcBorders>
              <w:top w:val="single" w:sz="4" w:space="0" w:color="auto"/>
            </w:tcBorders>
          </w:tcPr>
          <w:p w14:paraId="6E3A49F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346" w:type="dxa"/>
            <w:tcBorders>
              <w:top w:val="single" w:sz="4" w:space="0" w:color="auto"/>
            </w:tcBorders>
          </w:tcPr>
          <w:p w14:paraId="4D341E7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60" w:type="dxa"/>
            <w:tcBorders>
              <w:top w:val="single" w:sz="4" w:space="0" w:color="auto"/>
            </w:tcBorders>
          </w:tcPr>
          <w:p w14:paraId="6381626B"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830" w:type="dxa"/>
            <w:tcBorders>
              <w:top w:val="single" w:sz="4" w:space="0" w:color="auto"/>
              <w:right w:val="single" w:sz="6" w:space="0" w:color="auto"/>
            </w:tcBorders>
          </w:tcPr>
          <w:p w14:paraId="75A97CA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5C8E2D03" w14:textId="77777777" w:rsidTr="00E64FE6">
        <w:trPr>
          <w:trHeight w:val="440"/>
          <w:jc w:val="center"/>
        </w:trPr>
        <w:tc>
          <w:tcPr>
            <w:tcW w:w="916" w:type="dxa"/>
            <w:tcBorders>
              <w:right w:val="single" w:sz="6" w:space="0" w:color="auto"/>
            </w:tcBorders>
          </w:tcPr>
          <w:p w14:paraId="047D6BF6"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5AA36AD3"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382" w:type="dxa"/>
            <w:tcBorders>
              <w:left w:val="nil"/>
            </w:tcBorders>
          </w:tcPr>
          <w:p w14:paraId="4A4602CC"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38" w:type="dxa"/>
          </w:tcPr>
          <w:p w14:paraId="7AE63B13"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46" w:type="dxa"/>
          </w:tcPr>
          <w:p w14:paraId="6D75487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260" w:type="dxa"/>
          </w:tcPr>
          <w:p w14:paraId="476A64D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830" w:type="dxa"/>
            <w:tcBorders>
              <w:right w:val="single" w:sz="6" w:space="0" w:color="auto"/>
            </w:tcBorders>
          </w:tcPr>
          <w:p w14:paraId="57AB2A9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0A3C3365" w14:textId="77777777" w:rsidTr="00E64FE6">
        <w:trPr>
          <w:trHeight w:val="440"/>
          <w:jc w:val="center"/>
        </w:trPr>
        <w:tc>
          <w:tcPr>
            <w:tcW w:w="916" w:type="dxa"/>
            <w:tcBorders>
              <w:right w:val="single" w:sz="6" w:space="0" w:color="auto"/>
            </w:tcBorders>
          </w:tcPr>
          <w:p w14:paraId="5561A87A"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1E8928BD"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382" w:type="dxa"/>
            <w:tcBorders>
              <w:left w:val="nil"/>
            </w:tcBorders>
          </w:tcPr>
          <w:p w14:paraId="0EEC9B0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38" w:type="dxa"/>
          </w:tcPr>
          <w:p w14:paraId="2604102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346" w:type="dxa"/>
          </w:tcPr>
          <w:p w14:paraId="04EC228D"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1</w:t>
            </w:r>
          </w:p>
        </w:tc>
        <w:tc>
          <w:tcPr>
            <w:tcW w:w="1260" w:type="dxa"/>
          </w:tcPr>
          <w:p w14:paraId="71F63D2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830" w:type="dxa"/>
            <w:tcBorders>
              <w:right w:val="single" w:sz="6" w:space="0" w:color="auto"/>
            </w:tcBorders>
          </w:tcPr>
          <w:p w14:paraId="0E9521B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2197AB71" w14:textId="77777777" w:rsidTr="00E64FE6">
        <w:trPr>
          <w:trHeight w:val="440"/>
          <w:jc w:val="center"/>
        </w:trPr>
        <w:tc>
          <w:tcPr>
            <w:tcW w:w="916" w:type="dxa"/>
            <w:tcBorders>
              <w:right w:val="single" w:sz="6" w:space="0" w:color="auto"/>
            </w:tcBorders>
          </w:tcPr>
          <w:p w14:paraId="428C541A"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1C833BF2"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382" w:type="dxa"/>
            <w:tcBorders>
              <w:left w:val="nil"/>
            </w:tcBorders>
          </w:tcPr>
          <w:p w14:paraId="719F65D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38" w:type="dxa"/>
          </w:tcPr>
          <w:p w14:paraId="0B13BCE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1346" w:type="dxa"/>
          </w:tcPr>
          <w:p w14:paraId="0F42E03C"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5</w:t>
            </w:r>
          </w:p>
        </w:tc>
        <w:tc>
          <w:tcPr>
            <w:tcW w:w="1260" w:type="dxa"/>
            <w:tcBorders>
              <w:left w:val="nil"/>
            </w:tcBorders>
          </w:tcPr>
          <w:p w14:paraId="13A10A0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830" w:type="dxa"/>
            <w:tcBorders>
              <w:right w:val="single" w:sz="6" w:space="0" w:color="auto"/>
            </w:tcBorders>
          </w:tcPr>
          <w:p w14:paraId="2409A8A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3E341907" w14:textId="77777777" w:rsidTr="00E64FE6">
        <w:trPr>
          <w:trHeight w:val="440"/>
          <w:jc w:val="center"/>
        </w:trPr>
        <w:tc>
          <w:tcPr>
            <w:tcW w:w="916" w:type="dxa"/>
            <w:tcBorders>
              <w:right w:val="single" w:sz="6" w:space="0" w:color="auto"/>
            </w:tcBorders>
          </w:tcPr>
          <w:p w14:paraId="5298DE4C"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bottom w:val="single" w:sz="6" w:space="0" w:color="auto"/>
              <w:right w:val="single" w:sz="6" w:space="0" w:color="auto"/>
            </w:tcBorders>
          </w:tcPr>
          <w:p w14:paraId="4D94F80E"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382" w:type="dxa"/>
            <w:tcBorders>
              <w:left w:val="nil"/>
              <w:bottom w:val="single" w:sz="6" w:space="0" w:color="auto"/>
            </w:tcBorders>
          </w:tcPr>
          <w:p w14:paraId="66FD00E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38" w:type="dxa"/>
            <w:tcBorders>
              <w:bottom w:val="single" w:sz="6" w:space="0" w:color="auto"/>
            </w:tcBorders>
          </w:tcPr>
          <w:p w14:paraId="1317C91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346" w:type="dxa"/>
            <w:tcBorders>
              <w:bottom w:val="single" w:sz="6" w:space="0" w:color="auto"/>
            </w:tcBorders>
          </w:tcPr>
          <w:p w14:paraId="128AAC9C"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3</w:t>
            </w:r>
          </w:p>
        </w:tc>
        <w:tc>
          <w:tcPr>
            <w:tcW w:w="1260" w:type="dxa"/>
            <w:tcBorders>
              <w:bottom w:val="single" w:sz="6" w:space="0" w:color="auto"/>
            </w:tcBorders>
          </w:tcPr>
          <w:p w14:paraId="6D0C9F0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bottom w:val="single" w:sz="6" w:space="0" w:color="auto"/>
              <w:right w:val="single" w:sz="6" w:space="0" w:color="auto"/>
            </w:tcBorders>
          </w:tcPr>
          <w:p w14:paraId="183ED9BE"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6FB0F490" w14:textId="77777777" w:rsidR="000A6D78" w:rsidRPr="003F1EED" w:rsidRDefault="000A6D78" w:rsidP="000A6D78">
      <w:pPr>
        <w:spacing w:line="240" w:lineRule="auto"/>
        <w:rPr>
          <w:rFonts w:ascii="Times New Roman" w:hAnsi="Times New Roman"/>
        </w:rPr>
      </w:pPr>
    </w:p>
    <w:p w14:paraId="72A31C0A"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Tyrone wants a DVD player that either has a “Very High” rating for Programming Options, or one that scores at least “Medium” on every feature.  </w:t>
      </w:r>
    </w:p>
    <w:p w14:paraId="7677A2D7" w14:textId="77777777" w:rsidR="000A6D78" w:rsidRPr="003F1EED" w:rsidRDefault="000A6D78" w:rsidP="000A6D78">
      <w:pPr>
        <w:spacing w:line="240" w:lineRule="auto"/>
        <w:ind w:right="-1440"/>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three</w:t>
      </w:r>
      <w:r w:rsidRPr="003F1EED">
        <w:rPr>
          <w:rFonts w:ascii="Times New Roman" w:hAnsi="Times New Roman"/>
        </w:rPr>
        <w:t xml:space="preserve"> of the presented DVD players would Tyrone prefer?  </w:t>
      </w:r>
    </w:p>
    <w:p w14:paraId="66AF1202" w14:textId="77777777" w:rsidR="000A6D78" w:rsidRPr="003F1EED" w:rsidRDefault="000A6D78" w:rsidP="000A6D78">
      <w:pPr>
        <w:spacing w:line="240" w:lineRule="auto"/>
        <w:ind w:right="-1440"/>
        <w:rPr>
          <w:rFonts w:ascii="Times New Roman" w:hAnsi="Times New Roman"/>
        </w:rPr>
      </w:pPr>
      <w:r w:rsidRPr="003F1EED">
        <w:rPr>
          <w:rFonts w:ascii="Times New Roman" w:hAnsi="Times New Roman"/>
        </w:rPr>
        <w:t>_______, _______, and _______</w:t>
      </w:r>
    </w:p>
    <w:p w14:paraId="6552B2F6" w14:textId="77777777" w:rsidR="000A6D78" w:rsidRPr="003F1EED" w:rsidRDefault="000A6D78" w:rsidP="000A6D78">
      <w:pPr>
        <w:spacing w:line="240" w:lineRule="auto"/>
        <w:ind w:right="-1440"/>
        <w:rPr>
          <w:rFonts w:ascii="Times New Roman" w:hAnsi="Times New Roman"/>
        </w:rPr>
      </w:pPr>
    </w:p>
    <w:p w14:paraId="30A87836" w14:textId="77777777" w:rsidR="000A6D78" w:rsidRPr="003F1EED" w:rsidRDefault="000A6D78" w:rsidP="000A6D78">
      <w:pPr>
        <w:spacing w:line="240" w:lineRule="auto"/>
        <w:rPr>
          <w:rFonts w:ascii="Times New Roman" w:hAnsi="Times New Roman"/>
          <w:b/>
        </w:rPr>
      </w:pPr>
      <w:r w:rsidRPr="003F1EED">
        <w:rPr>
          <w:rFonts w:ascii="Times New Roman" w:hAnsi="Times New Roman"/>
          <w:b/>
        </w:rPr>
        <w:t>Question 10:</w:t>
      </w:r>
    </w:p>
    <w:p w14:paraId="4A187839" w14:textId="77777777" w:rsidR="000A6D78" w:rsidRPr="003F1EED" w:rsidRDefault="000A6D78" w:rsidP="000A6D78">
      <w:pPr>
        <w:spacing w:line="240" w:lineRule="auto"/>
        <w:rPr>
          <w:rFonts w:ascii="Times New Roman" w:hAnsi="Times New Roman"/>
          <w:b/>
        </w:rPr>
      </w:pPr>
    </w:p>
    <w:tbl>
      <w:tblPr>
        <w:tblW w:w="7082" w:type="dxa"/>
        <w:jc w:val="center"/>
        <w:tblLayout w:type="fixed"/>
        <w:tblLook w:val="0000" w:firstRow="0" w:lastRow="0" w:firstColumn="0" w:lastColumn="0" w:noHBand="0" w:noVBand="0"/>
      </w:tblPr>
      <w:tblGrid>
        <w:gridCol w:w="916"/>
        <w:gridCol w:w="510"/>
        <w:gridCol w:w="1292"/>
        <w:gridCol w:w="968"/>
        <w:gridCol w:w="1256"/>
        <w:gridCol w:w="1310"/>
        <w:gridCol w:w="830"/>
      </w:tblGrid>
      <w:tr w:rsidR="000A6D78" w:rsidRPr="003F1EED" w14:paraId="6A491B59" w14:textId="77777777" w:rsidTr="00E64FE6">
        <w:trPr>
          <w:trHeight w:val="320"/>
          <w:jc w:val="center"/>
        </w:trPr>
        <w:tc>
          <w:tcPr>
            <w:tcW w:w="916" w:type="dxa"/>
          </w:tcPr>
          <w:p w14:paraId="27C8FCEC" w14:textId="77777777" w:rsidR="000A6D78" w:rsidRPr="003F1EED" w:rsidRDefault="000A6D78" w:rsidP="00E64FE6">
            <w:pPr>
              <w:spacing w:line="240" w:lineRule="auto"/>
              <w:jc w:val="center"/>
              <w:rPr>
                <w:rFonts w:ascii="Times New Roman" w:hAnsi="Times New Roman"/>
              </w:rPr>
            </w:pPr>
          </w:p>
        </w:tc>
        <w:tc>
          <w:tcPr>
            <w:tcW w:w="510" w:type="dxa"/>
          </w:tcPr>
          <w:p w14:paraId="649BB7E2" w14:textId="77777777" w:rsidR="000A6D78" w:rsidRPr="003F1EED" w:rsidRDefault="000A6D78" w:rsidP="00E64FE6">
            <w:pPr>
              <w:spacing w:line="240" w:lineRule="auto"/>
              <w:jc w:val="center"/>
              <w:rPr>
                <w:rFonts w:ascii="Times New Roman" w:hAnsi="Times New Roman"/>
              </w:rPr>
            </w:pPr>
          </w:p>
        </w:tc>
        <w:tc>
          <w:tcPr>
            <w:tcW w:w="5656" w:type="dxa"/>
            <w:gridSpan w:val="5"/>
          </w:tcPr>
          <w:p w14:paraId="44EA444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Features</w:t>
            </w:r>
          </w:p>
        </w:tc>
      </w:tr>
      <w:tr w:rsidR="000A6D78" w:rsidRPr="003F1EED" w14:paraId="4C28CE2C" w14:textId="77777777" w:rsidTr="00E64FE6">
        <w:trPr>
          <w:trHeight w:val="320"/>
          <w:jc w:val="center"/>
        </w:trPr>
        <w:tc>
          <w:tcPr>
            <w:tcW w:w="916" w:type="dxa"/>
          </w:tcPr>
          <w:p w14:paraId="11AB05D8" w14:textId="77777777" w:rsidR="000A6D78" w:rsidRPr="003F1EED" w:rsidRDefault="000A6D78" w:rsidP="00E64FE6">
            <w:pPr>
              <w:spacing w:line="240" w:lineRule="auto"/>
              <w:jc w:val="center"/>
              <w:rPr>
                <w:rFonts w:ascii="Times New Roman" w:hAnsi="Times New Roman"/>
              </w:rPr>
            </w:pPr>
          </w:p>
        </w:tc>
        <w:tc>
          <w:tcPr>
            <w:tcW w:w="510" w:type="dxa"/>
            <w:tcBorders>
              <w:bottom w:val="single" w:sz="4" w:space="0" w:color="auto"/>
              <w:right w:val="single" w:sz="6" w:space="0" w:color="auto"/>
            </w:tcBorders>
          </w:tcPr>
          <w:p w14:paraId="690BE125" w14:textId="77777777" w:rsidR="000A6D78" w:rsidRPr="003F1EED" w:rsidRDefault="000A6D78" w:rsidP="00E64FE6">
            <w:pPr>
              <w:spacing w:line="240" w:lineRule="auto"/>
              <w:jc w:val="center"/>
              <w:rPr>
                <w:rFonts w:ascii="Times New Roman" w:hAnsi="Times New Roman"/>
              </w:rPr>
            </w:pPr>
          </w:p>
        </w:tc>
        <w:tc>
          <w:tcPr>
            <w:tcW w:w="1292" w:type="dxa"/>
            <w:tcBorders>
              <w:top w:val="single" w:sz="6" w:space="0" w:color="auto"/>
              <w:left w:val="nil"/>
              <w:bottom w:val="single" w:sz="4" w:space="0" w:color="auto"/>
            </w:tcBorders>
          </w:tcPr>
          <w:p w14:paraId="07C932B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Picture Quality</w:t>
            </w:r>
          </w:p>
        </w:tc>
        <w:tc>
          <w:tcPr>
            <w:tcW w:w="968" w:type="dxa"/>
            <w:tcBorders>
              <w:top w:val="single" w:sz="6" w:space="0" w:color="auto"/>
              <w:bottom w:val="single" w:sz="4" w:space="0" w:color="auto"/>
            </w:tcBorders>
          </w:tcPr>
          <w:p w14:paraId="4CAA7981"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Sound Quality</w:t>
            </w:r>
          </w:p>
        </w:tc>
        <w:tc>
          <w:tcPr>
            <w:tcW w:w="1256" w:type="dxa"/>
            <w:tcBorders>
              <w:top w:val="single" w:sz="6" w:space="0" w:color="auto"/>
              <w:bottom w:val="single" w:sz="4" w:space="0" w:color="auto"/>
            </w:tcBorders>
          </w:tcPr>
          <w:p w14:paraId="4304357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Program Options</w:t>
            </w:r>
          </w:p>
        </w:tc>
        <w:tc>
          <w:tcPr>
            <w:tcW w:w="1310" w:type="dxa"/>
            <w:tcBorders>
              <w:top w:val="single" w:sz="6" w:space="0" w:color="auto"/>
              <w:bottom w:val="single" w:sz="4" w:space="0" w:color="auto"/>
            </w:tcBorders>
          </w:tcPr>
          <w:p w14:paraId="1383C36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Reliability of Brand</w:t>
            </w:r>
          </w:p>
        </w:tc>
        <w:tc>
          <w:tcPr>
            <w:tcW w:w="830" w:type="dxa"/>
            <w:tcBorders>
              <w:top w:val="single" w:sz="6" w:space="0" w:color="auto"/>
              <w:bottom w:val="single" w:sz="4" w:space="0" w:color="auto"/>
              <w:right w:val="single" w:sz="6" w:space="0" w:color="auto"/>
            </w:tcBorders>
          </w:tcPr>
          <w:p w14:paraId="40EC814A"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Price</w:t>
            </w:r>
          </w:p>
        </w:tc>
      </w:tr>
      <w:tr w:rsidR="000A6D78" w:rsidRPr="003F1EED" w14:paraId="0B794BBC" w14:textId="77777777" w:rsidTr="00E64FE6">
        <w:trPr>
          <w:trHeight w:val="440"/>
          <w:jc w:val="center"/>
        </w:trPr>
        <w:tc>
          <w:tcPr>
            <w:tcW w:w="916" w:type="dxa"/>
            <w:tcBorders>
              <w:right w:val="single" w:sz="6" w:space="0" w:color="auto"/>
            </w:tcBorders>
          </w:tcPr>
          <w:p w14:paraId="547A431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 xml:space="preserve">DVD </w:t>
            </w:r>
          </w:p>
        </w:tc>
        <w:tc>
          <w:tcPr>
            <w:tcW w:w="510" w:type="dxa"/>
            <w:tcBorders>
              <w:top w:val="single" w:sz="4" w:space="0" w:color="auto"/>
              <w:left w:val="single" w:sz="6" w:space="0" w:color="auto"/>
              <w:right w:val="single" w:sz="6" w:space="0" w:color="auto"/>
            </w:tcBorders>
          </w:tcPr>
          <w:p w14:paraId="716D2378"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A</w:t>
            </w:r>
          </w:p>
        </w:tc>
        <w:tc>
          <w:tcPr>
            <w:tcW w:w="1292" w:type="dxa"/>
            <w:tcBorders>
              <w:top w:val="single" w:sz="4" w:space="0" w:color="auto"/>
              <w:left w:val="nil"/>
            </w:tcBorders>
          </w:tcPr>
          <w:p w14:paraId="02F6A96F"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968" w:type="dxa"/>
            <w:tcBorders>
              <w:top w:val="single" w:sz="4" w:space="0" w:color="auto"/>
            </w:tcBorders>
          </w:tcPr>
          <w:p w14:paraId="4BCEBE1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256" w:type="dxa"/>
            <w:tcBorders>
              <w:top w:val="single" w:sz="4" w:space="0" w:color="auto"/>
            </w:tcBorders>
          </w:tcPr>
          <w:p w14:paraId="555F967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310" w:type="dxa"/>
            <w:tcBorders>
              <w:top w:val="single" w:sz="4" w:space="0" w:color="auto"/>
            </w:tcBorders>
          </w:tcPr>
          <w:p w14:paraId="4F1BDB0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830" w:type="dxa"/>
            <w:tcBorders>
              <w:top w:val="single" w:sz="4" w:space="0" w:color="auto"/>
              <w:right w:val="single" w:sz="6" w:space="0" w:color="auto"/>
            </w:tcBorders>
          </w:tcPr>
          <w:p w14:paraId="7AAE4AD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182D4116" w14:textId="77777777" w:rsidTr="00E64FE6">
        <w:trPr>
          <w:trHeight w:val="440"/>
          <w:jc w:val="center"/>
        </w:trPr>
        <w:tc>
          <w:tcPr>
            <w:tcW w:w="916" w:type="dxa"/>
            <w:tcBorders>
              <w:right w:val="single" w:sz="6" w:space="0" w:color="auto"/>
            </w:tcBorders>
          </w:tcPr>
          <w:p w14:paraId="475B1F12"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0DC3E316" w14:textId="77777777" w:rsidR="000A6D78" w:rsidRPr="003F1EED" w:rsidRDefault="000A6D78" w:rsidP="00E64FE6">
            <w:pPr>
              <w:spacing w:line="240" w:lineRule="auto"/>
              <w:jc w:val="center"/>
              <w:rPr>
                <w:rFonts w:ascii="Times New Roman" w:hAnsi="Times New Roman"/>
                <w:position w:val="-12"/>
              </w:rPr>
            </w:pPr>
            <w:r w:rsidRPr="003F1EED">
              <w:rPr>
                <w:rFonts w:ascii="Times New Roman" w:hAnsi="Times New Roman"/>
                <w:position w:val="-12"/>
              </w:rPr>
              <w:t>B</w:t>
            </w:r>
          </w:p>
        </w:tc>
        <w:tc>
          <w:tcPr>
            <w:tcW w:w="1292" w:type="dxa"/>
            <w:tcBorders>
              <w:left w:val="nil"/>
            </w:tcBorders>
          </w:tcPr>
          <w:p w14:paraId="2EEB8BE6"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968" w:type="dxa"/>
          </w:tcPr>
          <w:p w14:paraId="1D62C64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56" w:type="dxa"/>
          </w:tcPr>
          <w:p w14:paraId="715D75D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1310" w:type="dxa"/>
          </w:tcPr>
          <w:p w14:paraId="297DE5F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right w:val="single" w:sz="6" w:space="0" w:color="auto"/>
            </w:tcBorders>
          </w:tcPr>
          <w:p w14:paraId="5DEAEA59"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7A4F13DC" w14:textId="77777777" w:rsidTr="00E64FE6">
        <w:trPr>
          <w:trHeight w:val="440"/>
          <w:jc w:val="center"/>
        </w:trPr>
        <w:tc>
          <w:tcPr>
            <w:tcW w:w="916" w:type="dxa"/>
            <w:tcBorders>
              <w:right w:val="single" w:sz="6" w:space="0" w:color="auto"/>
            </w:tcBorders>
          </w:tcPr>
          <w:p w14:paraId="1B2699EC"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32EBBDA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C</w:t>
            </w:r>
          </w:p>
        </w:tc>
        <w:tc>
          <w:tcPr>
            <w:tcW w:w="1292" w:type="dxa"/>
            <w:tcBorders>
              <w:left w:val="nil"/>
            </w:tcBorders>
          </w:tcPr>
          <w:p w14:paraId="18D7EED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1</w:t>
            </w:r>
          </w:p>
        </w:tc>
        <w:tc>
          <w:tcPr>
            <w:tcW w:w="968" w:type="dxa"/>
          </w:tcPr>
          <w:p w14:paraId="2EF1630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1256" w:type="dxa"/>
          </w:tcPr>
          <w:p w14:paraId="7D71BA1E"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5</w:t>
            </w:r>
          </w:p>
        </w:tc>
        <w:tc>
          <w:tcPr>
            <w:tcW w:w="1310" w:type="dxa"/>
          </w:tcPr>
          <w:p w14:paraId="0EFE0D4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830" w:type="dxa"/>
            <w:tcBorders>
              <w:right w:val="single" w:sz="6" w:space="0" w:color="auto"/>
            </w:tcBorders>
          </w:tcPr>
          <w:p w14:paraId="43504AB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165E0158" w14:textId="77777777" w:rsidTr="00E64FE6">
        <w:trPr>
          <w:trHeight w:val="440"/>
          <w:jc w:val="center"/>
        </w:trPr>
        <w:tc>
          <w:tcPr>
            <w:tcW w:w="916" w:type="dxa"/>
            <w:tcBorders>
              <w:right w:val="single" w:sz="6" w:space="0" w:color="auto"/>
            </w:tcBorders>
          </w:tcPr>
          <w:p w14:paraId="46B9E6C4"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right w:val="single" w:sz="6" w:space="0" w:color="auto"/>
            </w:tcBorders>
          </w:tcPr>
          <w:p w14:paraId="64D6D32E"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D</w:t>
            </w:r>
          </w:p>
        </w:tc>
        <w:tc>
          <w:tcPr>
            <w:tcW w:w="1292" w:type="dxa"/>
            <w:tcBorders>
              <w:left w:val="nil"/>
            </w:tcBorders>
          </w:tcPr>
          <w:p w14:paraId="20706DB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968" w:type="dxa"/>
          </w:tcPr>
          <w:p w14:paraId="142DF5CD"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2</w:t>
            </w:r>
          </w:p>
        </w:tc>
        <w:tc>
          <w:tcPr>
            <w:tcW w:w="1256" w:type="dxa"/>
          </w:tcPr>
          <w:p w14:paraId="423B77A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5</w:t>
            </w:r>
          </w:p>
        </w:tc>
        <w:tc>
          <w:tcPr>
            <w:tcW w:w="1310" w:type="dxa"/>
          </w:tcPr>
          <w:p w14:paraId="7E6A8574"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4</w:t>
            </w:r>
          </w:p>
        </w:tc>
        <w:tc>
          <w:tcPr>
            <w:tcW w:w="830" w:type="dxa"/>
            <w:tcBorders>
              <w:right w:val="single" w:sz="6" w:space="0" w:color="auto"/>
            </w:tcBorders>
          </w:tcPr>
          <w:p w14:paraId="578EA508"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r w:rsidR="000A6D78" w:rsidRPr="003F1EED" w14:paraId="28A551F0" w14:textId="77777777" w:rsidTr="00E64FE6">
        <w:trPr>
          <w:trHeight w:val="440"/>
          <w:jc w:val="center"/>
        </w:trPr>
        <w:tc>
          <w:tcPr>
            <w:tcW w:w="916" w:type="dxa"/>
            <w:tcBorders>
              <w:right w:val="single" w:sz="6" w:space="0" w:color="auto"/>
            </w:tcBorders>
          </w:tcPr>
          <w:p w14:paraId="2F6653DA" w14:textId="77777777" w:rsidR="000A6D78" w:rsidRPr="003F1EED" w:rsidRDefault="000A6D78" w:rsidP="00E64FE6">
            <w:pPr>
              <w:spacing w:line="240" w:lineRule="auto"/>
              <w:jc w:val="center"/>
              <w:rPr>
                <w:rFonts w:ascii="Times New Roman" w:hAnsi="Times New Roman"/>
                <w:noProof/>
              </w:rPr>
            </w:pPr>
          </w:p>
        </w:tc>
        <w:tc>
          <w:tcPr>
            <w:tcW w:w="510" w:type="dxa"/>
            <w:tcBorders>
              <w:left w:val="single" w:sz="6" w:space="0" w:color="auto"/>
              <w:bottom w:val="single" w:sz="6" w:space="0" w:color="auto"/>
              <w:right w:val="single" w:sz="6" w:space="0" w:color="auto"/>
            </w:tcBorders>
          </w:tcPr>
          <w:p w14:paraId="03ABA598"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E</w:t>
            </w:r>
          </w:p>
        </w:tc>
        <w:tc>
          <w:tcPr>
            <w:tcW w:w="1292" w:type="dxa"/>
            <w:tcBorders>
              <w:left w:val="nil"/>
              <w:bottom w:val="single" w:sz="6" w:space="0" w:color="auto"/>
            </w:tcBorders>
          </w:tcPr>
          <w:p w14:paraId="6AFC7210"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968" w:type="dxa"/>
            <w:tcBorders>
              <w:bottom w:val="single" w:sz="6" w:space="0" w:color="auto"/>
            </w:tcBorders>
          </w:tcPr>
          <w:p w14:paraId="71B0B257"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5</w:t>
            </w:r>
          </w:p>
        </w:tc>
        <w:tc>
          <w:tcPr>
            <w:tcW w:w="1256" w:type="dxa"/>
            <w:tcBorders>
              <w:bottom w:val="single" w:sz="6" w:space="0" w:color="auto"/>
            </w:tcBorders>
          </w:tcPr>
          <w:p w14:paraId="22B6AE6A" w14:textId="77777777" w:rsidR="000A6D78" w:rsidRPr="003F1EED" w:rsidRDefault="000A6D78" w:rsidP="00E64FE6">
            <w:pPr>
              <w:spacing w:line="240" w:lineRule="auto"/>
              <w:jc w:val="center"/>
              <w:rPr>
                <w:rFonts w:ascii="Times New Roman" w:hAnsi="Times New Roman"/>
                <w:noProof/>
              </w:rPr>
            </w:pPr>
            <w:r w:rsidRPr="003F1EED">
              <w:rPr>
                <w:rFonts w:ascii="Times New Roman" w:hAnsi="Times New Roman"/>
                <w:noProof/>
              </w:rPr>
              <w:t>1</w:t>
            </w:r>
          </w:p>
        </w:tc>
        <w:tc>
          <w:tcPr>
            <w:tcW w:w="1310" w:type="dxa"/>
            <w:tcBorders>
              <w:bottom w:val="single" w:sz="6" w:space="0" w:color="auto"/>
            </w:tcBorders>
          </w:tcPr>
          <w:p w14:paraId="554DE742"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w:t>
            </w:r>
          </w:p>
        </w:tc>
        <w:tc>
          <w:tcPr>
            <w:tcW w:w="830" w:type="dxa"/>
            <w:tcBorders>
              <w:bottom w:val="single" w:sz="6" w:space="0" w:color="auto"/>
              <w:right w:val="single" w:sz="6" w:space="0" w:color="auto"/>
            </w:tcBorders>
          </w:tcPr>
          <w:p w14:paraId="28ADA525" w14:textId="77777777" w:rsidR="000A6D78" w:rsidRPr="003F1EED" w:rsidRDefault="000A6D78" w:rsidP="00E64FE6">
            <w:pPr>
              <w:spacing w:line="240" w:lineRule="auto"/>
              <w:jc w:val="center"/>
              <w:rPr>
                <w:rFonts w:ascii="Times New Roman" w:hAnsi="Times New Roman"/>
              </w:rPr>
            </w:pPr>
            <w:r w:rsidRPr="003F1EED">
              <w:rPr>
                <w:rFonts w:ascii="Times New Roman" w:hAnsi="Times New Roman"/>
              </w:rPr>
              <w:t>$369</w:t>
            </w:r>
          </w:p>
        </w:tc>
      </w:tr>
    </w:tbl>
    <w:p w14:paraId="69452154" w14:textId="77777777" w:rsidR="000A6D78" w:rsidRPr="003F1EED" w:rsidRDefault="000A6D78" w:rsidP="000A6D78">
      <w:pPr>
        <w:spacing w:line="240" w:lineRule="auto"/>
        <w:rPr>
          <w:rFonts w:ascii="Times New Roman" w:hAnsi="Times New Roman"/>
        </w:rPr>
      </w:pPr>
    </w:p>
    <w:p w14:paraId="1C1C75C0"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Julie wants the best Reliability of </w:t>
      </w:r>
      <w:proofErr w:type="gramStart"/>
      <w:r w:rsidRPr="003F1EED">
        <w:rPr>
          <w:rFonts w:ascii="Times New Roman" w:hAnsi="Times New Roman"/>
        </w:rPr>
        <w:t>Brand, but</w:t>
      </w:r>
      <w:proofErr w:type="gramEnd"/>
      <w:r w:rsidRPr="003F1EED">
        <w:rPr>
          <w:rFonts w:ascii="Times New Roman" w:hAnsi="Times New Roman"/>
        </w:rPr>
        <w:t xml:space="preserve"> is willing to give up one point on Reliability of Brand for each increase of at least two points in the rating of Picture Quality. She isn’t concerned about the other features. </w:t>
      </w:r>
    </w:p>
    <w:p w14:paraId="0ADDFF40"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Which </w:t>
      </w:r>
      <w:r w:rsidRPr="003F1EED">
        <w:rPr>
          <w:rFonts w:ascii="Times New Roman" w:hAnsi="Times New Roman"/>
          <w:b/>
          <w:u w:val="single"/>
        </w:rPr>
        <w:t>three</w:t>
      </w:r>
      <w:r w:rsidRPr="003F1EED">
        <w:rPr>
          <w:rFonts w:ascii="Times New Roman" w:hAnsi="Times New Roman"/>
        </w:rPr>
        <w:t xml:space="preserve"> of the presented DVD players would Julie prefer?  _______, _______, and _______</w:t>
      </w:r>
    </w:p>
    <w:p w14:paraId="0195EC15" w14:textId="77777777" w:rsidR="000A6D78" w:rsidRPr="00507771" w:rsidRDefault="000A6D78" w:rsidP="000A6D78">
      <w:pPr>
        <w:spacing w:line="240" w:lineRule="auto"/>
        <w:rPr>
          <w:rFonts w:ascii="Times New Roman" w:hAnsi="Times New Roman"/>
          <w:b/>
        </w:rPr>
      </w:pPr>
      <w:r w:rsidRPr="00507771">
        <w:rPr>
          <w:rFonts w:ascii="Times New Roman" w:hAnsi="Times New Roman"/>
          <w:b/>
        </w:rPr>
        <w:t>Consistency in Risk Perceptions</w:t>
      </w:r>
    </w:p>
    <w:p w14:paraId="6F8E8D16" w14:textId="77777777" w:rsidR="000A6D78" w:rsidRPr="003F1EED" w:rsidRDefault="000A6D78" w:rsidP="000A6D78">
      <w:pPr>
        <w:spacing w:line="240" w:lineRule="auto"/>
        <w:rPr>
          <w:rFonts w:ascii="Times New Roman" w:hAnsi="Times New Roman"/>
        </w:rPr>
      </w:pPr>
    </w:p>
    <w:p w14:paraId="4AC76C52" w14:textId="77777777" w:rsidR="000A6D78" w:rsidRPr="003F1EED" w:rsidRDefault="000A6D78" w:rsidP="000A6D78">
      <w:pPr>
        <w:spacing w:line="240" w:lineRule="auto"/>
        <w:rPr>
          <w:rFonts w:ascii="Times New Roman" w:hAnsi="Times New Roman"/>
          <w:b/>
          <w:u w:val="single"/>
        </w:rPr>
      </w:pPr>
      <w:r w:rsidRPr="003F1EED">
        <w:rPr>
          <w:rFonts w:ascii="Times New Roman" w:hAnsi="Times New Roman"/>
        </w:rPr>
        <w:t xml:space="preserve"> </w:t>
      </w:r>
      <w:r w:rsidRPr="003F1EED">
        <w:rPr>
          <w:rFonts w:ascii="Times New Roman" w:hAnsi="Times New Roman"/>
          <w:b/>
          <w:u w:val="single"/>
        </w:rPr>
        <w:t>Instructions:</w:t>
      </w:r>
    </w:p>
    <w:p w14:paraId="5F935762"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Each of these questions asks for your best guess at the chance that something will happen in the future.  They use the “probability” scale that you see below.  To answer each question, please put a mark on the scale at one specific tick mark, as follows:</w:t>
      </w:r>
    </w:p>
    <w:p w14:paraId="328C4363" w14:textId="77777777" w:rsidR="000A6D78" w:rsidRPr="003F1EED" w:rsidRDefault="000A6D78" w:rsidP="000A6D78">
      <w:pPr>
        <w:jc w:val="center"/>
        <w:rPr>
          <w:rFonts w:ascii="Times New Roman" w:hAnsi="Times New Roman"/>
          <w:b/>
        </w:rPr>
      </w:pPr>
      <w:r w:rsidRPr="003F1EED">
        <w:rPr>
          <w:rFonts w:ascii="Times New Roman" w:hAnsi="Times New Roman"/>
          <w:b/>
          <w:noProof/>
          <w:lang w:bidi="ar-SA"/>
        </w:rPr>
        <w:drawing>
          <wp:inline distT="0" distB="0" distL="0" distR="0" wp14:anchorId="1933DF7D" wp14:editId="76117E9F">
            <wp:extent cx="4800600" cy="89941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24485" cy="903891"/>
                    </a:xfrm>
                    <a:prstGeom prst="rect">
                      <a:avLst/>
                    </a:prstGeom>
                    <a:noFill/>
                    <a:ln>
                      <a:noFill/>
                    </a:ln>
                  </pic:spPr>
                </pic:pic>
              </a:graphicData>
            </a:graphic>
          </wp:inline>
        </w:drawing>
      </w:r>
    </w:p>
    <w:p w14:paraId="4A01FF50" w14:textId="77777777" w:rsidR="000A6D78" w:rsidRPr="003F1EED" w:rsidRDefault="000A6D78" w:rsidP="000A6D78">
      <w:pPr>
        <w:rPr>
          <w:rFonts w:ascii="Times New Roman" w:hAnsi="Times New Roman"/>
          <w:b/>
        </w:rPr>
      </w:pPr>
    </w:p>
    <w:p w14:paraId="49AC6B71"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 xml:space="preserve">If you think that something has no chance of happening, mark it as having a 0% chance.  If you think that something is certain to happen, mark it as having a 100% chance.  </w:t>
      </w:r>
    </w:p>
    <w:p w14:paraId="76A29D8C"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Just to make sure that you are comfortable with the scale, please answer the following practice questions.</w:t>
      </w:r>
    </w:p>
    <w:p w14:paraId="5782F959" w14:textId="77777777" w:rsidR="000A6D78" w:rsidRPr="003F1EED" w:rsidRDefault="000A6D78" w:rsidP="000A6D78">
      <w:pPr>
        <w:rPr>
          <w:rFonts w:ascii="Times New Roman" w:hAnsi="Times New Roman"/>
        </w:rPr>
      </w:pPr>
    </w:p>
    <w:p w14:paraId="56A49DFA" w14:textId="77777777" w:rsidR="000A6D78" w:rsidRPr="003F1EED" w:rsidRDefault="000A6D78" w:rsidP="000A6D78">
      <w:pPr>
        <w:rPr>
          <w:rFonts w:ascii="Times New Roman" w:hAnsi="Times New Roman"/>
        </w:rPr>
      </w:pPr>
      <w:r w:rsidRPr="003F1EED">
        <w:rPr>
          <w:rFonts w:ascii="Times New Roman" w:hAnsi="Times New Roman"/>
        </w:rPr>
        <w:t>What is the probability that you will eat pizza during the next year?</w:t>
      </w:r>
    </w:p>
    <w:p w14:paraId="044D6713"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18338D27" wp14:editId="0CBAE085">
            <wp:extent cx="4785360" cy="883920"/>
            <wp:effectExtent l="0" t="0" r="2540" b="5080"/>
            <wp:docPr id="8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5360" cy="883920"/>
                    </a:xfrm>
                    <a:prstGeom prst="rect">
                      <a:avLst/>
                    </a:prstGeom>
                    <a:noFill/>
                    <a:ln>
                      <a:noFill/>
                    </a:ln>
                  </pic:spPr>
                </pic:pic>
              </a:graphicData>
            </a:graphic>
          </wp:inline>
        </w:drawing>
      </w:r>
    </w:p>
    <w:p w14:paraId="287802EB" w14:textId="77777777" w:rsidR="000A6D78" w:rsidRPr="003F1EED" w:rsidRDefault="000A6D78" w:rsidP="000A6D78">
      <w:pPr>
        <w:rPr>
          <w:rFonts w:ascii="Times New Roman" w:hAnsi="Times New Roman"/>
        </w:rPr>
      </w:pPr>
      <w:r w:rsidRPr="003F1EED">
        <w:rPr>
          <w:rFonts w:ascii="Times New Roman" w:hAnsi="Times New Roman"/>
        </w:rPr>
        <w:t>What is the probability that you will get the flu during the next year?</w:t>
      </w:r>
    </w:p>
    <w:p w14:paraId="1F14C1FF"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78440F80" wp14:editId="6613A2C0">
            <wp:extent cx="4785360" cy="883920"/>
            <wp:effectExtent l="0" t="0" r="2540" b="5080"/>
            <wp:docPr id="8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5360" cy="883920"/>
                    </a:xfrm>
                    <a:prstGeom prst="rect">
                      <a:avLst/>
                    </a:prstGeom>
                    <a:noFill/>
                    <a:ln>
                      <a:noFill/>
                    </a:ln>
                  </pic:spPr>
                </pic:pic>
              </a:graphicData>
            </a:graphic>
          </wp:inline>
        </w:drawing>
      </w:r>
    </w:p>
    <w:p w14:paraId="7A631831" w14:textId="77777777" w:rsidR="000A6D78" w:rsidRPr="003F1EED" w:rsidRDefault="000A6D78" w:rsidP="000A6D78">
      <w:pPr>
        <w:rPr>
          <w:rFonts w:ascii="Times New Roman" w:hAnsi="Times New Roman"/>
        </w:rPr>
      </w:pPr>
    </w:p>
    <w:p w14:paraId="46A417B8"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lastRenderedPageBreak/>
        <w:t xml:space="preserve">That is the end of the practice.  If you have any questions, please ask them now.  </w:t>
      </w:r>
    </w:p>
    <w:p w14:paraId="202EDADE" w14:textId="77777777" w:rsidR="000A6D78" w:rsidRPr="003F1EED" w:rsidRDefault="000A6D78" w:rsidP="000A6D78">
      <w:pPr>
        <w:pBdr>
          <w:top w:val="single" w:sz="4" w:space="1" w:color="auto"/>
          <w:left w:val="single" w:sz="4" w:space="4" w:color="auto"/>
          <w:bottom w:val="single" w:sz="4" w:space="1" w:color="auto"/>
          <w:right w:val="single" w:sz="4" w:space="4" w:color="auto"/>
        </w:pBdr>
        <w:tabs>
          <w:tab w:val="left" w:pos="360"/>
        </w:tabs>
        <w:spacing w:line="240" w:lineRule="auto"/>
        <w:ind w:left="180" w:right="180"/>
        <w:jc w:val="both"/>
        <w:rPr>
          <w:rFonts w:ascii="Times New Roman" w:hAnsi="Times New Roman"/>
          <w:b/>
        </w:rPr>
      </w:pPr>
      <w:r w:rsidRPr="003F1EED">
        <w:rPr>
          <w:rFonts w:ascii="Times New Roman" w:hAnsi="Times New Roman"/>
          <w:b/>
        </w:rPr>
        <w:t xml:space="preserve">A. </w:t>
      </w:r>
      <w:r w:rsidRPr="003F1EED">
        <w:rPr>
          <w:rFonts w:ascii="Times New Roman" w:hAnsi="Times New Roman"/>
          <w:b/>
        </w:rPr>
        <w:tab/>
        <w:t xml:space="preserve">The following questions ask about events that may happen some time </w:t>
      </w:r>
    </w:p>
    <w:p w14:paraId="408F3524" w14:textId="77777777" w:rsidR="000A6D78" w:rsidRPr="003F1EED" w:rsidRDefault="000A6D78" w:rsidP="000A6D78">
      <w:pPr>
        <w:pBdr>
          <w:top w:val="single" w:sz="4" w:space="1" w:color="auto"/>
          <w:left w:val="single" w:sz="4" w:space="4" w:color="auto"/>
          <w:bottom w:val="single" w:sz="4" w:space="1" w:color="auto"/>
          <w:right w:val="single" w:sz="4" w:space="4" w:color="auto"/>
        </w:pBdr>
        <w:tabs>
          <w:tab w:val="left" w:pos="360"/>
        </w:tabs>
        <w:spacing w:line="240" w:lineRule="auto"/>
        <w:ind w:left="180" w:right="180"/>
        <w:jc w:val="both"/>
        <w:rPr>
          <w:rFonts w:ascii="Times New Roman" w:hAnsi="Times New Roman"/>
          <w:b/>
        </w:rPr>
      </w:pPr>
      <w:r w:rsidRPr="003F1EED">
        <w:rPr>
          <w:rFonts w:ascii="Times New Roman" w:hAnsi="Times New Roman"/>
          <w:b/>
        </w:rPr>
        <w:tab/>
        <w:t xml:space="preserve">during </w:t>
      </w:r>
      <w:r w:rsidRPr="003F1EED">
        <w:rPr>
          <w:rFonts w:ascii="Times New Roman" w:hAnsi="Times New Roman"/>
          <w:b/>
          <w:i/>
        </w:rPr>
        <w:t>the next year</w:t>
      </w:r>
      <w:r w:rsidRPr="003F1EED">
        <w:rPr>
          <w:rFonts w:ascii="Times New Roman" w:hAnsi="Times New Roman"/>
          <w:b/>
        </w:rPr>
        <w:t>.</w:t>
      </w:r>
    </w:p>
    <w:p w14:paraId="50F66C49" w14:textId="77777777" w:rsidR="000A6D78" w:rsidRPr="003F1EED" w:rsidRDefault="000A6D78" w:rsidP="000A6D78">
      <w:pPr>
        <w:rPr>
          <w:rFonts w:ascii="Times New Roman" w:hAnsi="Times New Roman"/>
        </w:rPr>
      </w:pPr>
    </w:p>
    <w:p w14:paraId="18A50DEE" w14:textId="77777777" w:rsidR="000A6D78" w:rsidRPr="003F1EED" w:rsidRDefault="000A6D78" w:rsidP="000A6D78">
      <w:pPr>
        <w:rPr>
          <w:rFonts w:ascii="Times New Roman" w:hAnsi="Times New Roman"/>
        </w:rPr>
      </w:pPr>
      <w:r w:rsidRPr="003F1EED">
        <w:rPr>
          <w:rFonts w:ascii="Times New Roman" w:hAnsi="Times New Roman"/>
        </w:rPr>
        <w:t>1.  What is the probability that you will get into a car accident while driving during the next year?</w:t>
      </w:r>
    </w:p>
    <w:p w14:paraId="0F141C09" w14:textId="77777777" w:rsidR="000A6D78" w:rsidRPr="003F1EED" w:rsidRDefault="000A6D78" w:rsidP="000A6D78">
      <w:pPr>
        <w:rPr>
          <w:rFonts w:ascii="Times New Roman" w:hAnsi="Times New Roman"/>
        </w:rPr>
      </w:pPr>
      <w:bookmarkStart w:id="53" w:name="_MON_1180187799"/>
      <w:bookmarkEnd w:id="53"/>
      <w:r w:rsidRPr="003F1EED">
        <w:rPr>
          <w:rFonts w:ascii="Times New Roman" w:hAnsi="Times New Roman"/>
          <w:noProof/>
          <w:lang w:bidi="ar-SA"/>
        </w:rPr>
        <w:drawing>
          <wp:inline distT="0" distB="0" distL="0" distR="0" wp14:anchorId="1A578654" wp14:editId="2AC9118B">
            <wp:extent cx="4785360" cy="914400"/>
            <wp:effectExtent l="0" t="0" r="0" b="0"/>
            <wp:docPr id="8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11843E11" w14:textId="77777777" w:rsidR="000A6D78" w:rsidRPr="003F1EED" w:rsidRDefault="000A6D78" w:rsidP="000A6D78">
      <w:pPr>
        <w:rPr>
          <w:rFonts w:ascii="Times New Roman" w:hAnsi="Times New Roman"/>
        </w:rPr>
      </w:pPr>
      <w:r w:rsidRPr="003F1EED">
        <w:rPr>
          <w:rFonts w:ascii="Times New Roman" w:hAnsi="Times New Roman"/>
        </w:rPr>
        <w:t>2.  What is the probability that you will have a cavity filled during the next year?</w:t>
      </w:r>
    </w:p>
    <w:p w14:paraId="194DDFE1"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7EB2D0D7" wp14:editId="2D02D605">
            <wp:extent cx="4785360" cy="914400"/>
            <wp:effectExtent l="0" t="0" r="0" b="0"/>
            <wp:docPr id="8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5B927C13" w14:textId="77777777" w:rsidR="000A6D78" w:rsidRPr="003F1EED" w:rsidRDefault="000A6D78" w:rsidP="000A6D78">
      <w:pPr>
        <w:rPr>
          <w:rFonts w:ascii="Times New Roman" w:hAnsi="Times New Roman"/>
        </w:rPr>
      </w:pPr>
      <w:r w:rsidRPr="003F1EED">
        <w:rPr>
          <w:rFonts w:ascii="Times New Roman" w:hAnsi="Times New Roman"/>
        </w:rPr>
        <w:t>3.  What is the probability that you will die (from any cause -- crime, illness, accident, and so on) during the next year?</w:t>
      </w:r>
    </w:p>
    <w:p w14:paraId="1DAECDBB"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60D958DA" wp14:editId="0D3297A3">
            <wp:extent cx="4785360" cy="914400"/>
            <wp:effectExtent l="0" t="0" r="0" b="0"/>
            <wp:docPr id="8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561736D4" w14:textId="77777777" w:rsidR="000A6D78" w:rsidRPr="003F1EED" w:rsidRDefault="000A6D78" w:rsidP="000A6D78">
      <w:pPr>
        <w:rPr>
          <w:rFonts w:ascii="Times New Roman" w:hAnsi="Times New Roman"/>
        </w:rPr>
      </w:pPr>
      <w:r w:rsidRPr="003F1EED">
        <w:rPr>
          <w:rFonts w:ascii="Times New Roman" w:hAnsi="Times New Roman"/>
        </w:rPr>
        <w:t>4.  What is the probability that someone will steal something from you during the next year?</w:t>
      </w:r>
    </w:p>
    <w:p w14:paraId="539F502F"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68F00607" wp14:editId="5B243520">
            <wp:extent cx="4785360" cy="914400"/>
            <wp:effectExtent l="0" t="0" r="0" b="0"/>
            <wp:docPr id="80"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21D40DDE" w14:textId="77777777" w:rsidR="000A6D78" w:rsidRPr="003F1EED" w:rsidRDefault="000A6D78" w:rsidP="000A6D78">
      <w:pPr>
        <w:rPr>
          <w:rFonts w:ascii="Times New Roman" w:hAnsi="Times New Roman"/>
        </w:rPr>
      </w:pPr>
      <w:r w:rsidRPr="003F1EED">
        <w:rPr>
          <w:rFonts w:ascii="Times New Roman" w:hAnsi="Times New Roman"/>
        </w:rPr>
        <w:lastRenderedPageBreak/>
        <w:t>5.  What is the probability that you will move your permanent address to another state some time during the next year?</w:t>
      </w:r>
    </w:p>
    <w:p w14:paraId="5F24BB9D"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1716ECC3" wp14:editId="6585AA09">
            <wp:extent cx="4785360" cy="914400"/>
            <wp:effectExtent l="0" t="0" r="0" b="0"/>
            <wp:docPr id="7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1F3E5832" w14:textId="77777777" w:rsidR="000A6D78" w:rsidRPr="003F1EED" w:rsidRDefault="000A6D78" w:rsidP="000A6D78">
      <w:pPr>
        <w:rPr>
          <w:rFonts w:ascii="Times New Roman" w:hAnsi="Times New Roman"/>
        </w:rPr>
      </w:pPr>
      <w:r w:rsidRPr="003F1EED">
        <w:rPr>
          <w:rFonts w:ascii="Times New Roman" w:hAnsi="Times New Roman"/>
        </w:rPr>
        <w:t>6.  What is the probability that you will die in a terrorist attack during the next year?</w:t>
      </w:r>
    </w:p>
    <w:p w14:paraId="35CA27B1"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53D91A1F" wp14:editId="4ACC04F5">
            <wp:extent cx="4785360" cy="914400"/>
            <wp:effectExtent l="0" t="0" r="0" b="0"/>
            <wp:docPr id="77"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27618D9D" w14:textId="77777777" w:rsidR="000A6D78" w:rsidRPr="003F1EED" w:rsidRDefault="000A6D78" w:rsidP="000A6D78">
      <w:pPr>
        <w:keepNext/>
        <w:rPr>
          <w:rFonts w:ascii="Times New Roman" w:hAnsi="Times New Roman"/>
        </w:rPr>
      </w:pPr>
      <w:r w:rsidRPr="003F1EED">
        <w:rPr>
          <w:rFonts w:ascii="Times New Roman" w:hAnsi="Times New Roman"/>
        </w:rPr>
        <w:t>7.  What is the probability that someone will break into your home and steal something from you during the next year?</w:t>
      </w:r>
    </w:p>
    <w:p w14:paraId="6482917B"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0FE701D9" wp14:editId="2C3EA951">
            <wp:extent cx="4785360" cy="914400"/>
            <wp:effectExtent l="0" t="0" r="0" b="0"/>
            <wp:docPr id="76"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00140689" w14:textId="77777777" w:rsidR="000A6D78" w:rsidRPr="003F1EED" w:rsidRDefault="000A6D78" w:rsidP="000A6D78">
      <w:pPr>
        <w:rPr>
          <w:rFonts w:ascii="Times New Roman" w:hAnsi="Times New Roman"/>
        </w:rPr>
      </w:pPr>
      <w:r w:rsidRPr="003F1EED">
        <w:rPr>
          <w:rFonts w:ascii="Times New Roman" w:hAnsi="Times New Roman"/>
        </w:rPr>
        <w:t>8.  What is the probability that you will keep your permanent address in the same state during the next year?</w:t>
      </w:r>
    </w:p>
    <w:p w14:paraId="1B4B69FF"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7AF246D6" wp14:editId="3B948BB5">
            <wp:extent cx="4785360" cy="914400"/>
            <wp:effectExtent l="0" t="0" r="0" b="0"/>
            <wp:docPr id="75"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372E2644" w14:textId="77777777" w:rsidR="000A6D78" w:rsidRPr="003F1EED" w:rsidRDefault="000A6D78" w:rsidP="000A6D78">
      <w:pPr>
        <w:rPr>
          <w:rFonts w:ascii="Times New Roman" w:hAnsi="Times New Roman"/>
        </w:rPr>
      </w:pPr>
      <w:r w:rsidRPr="003F1EED">
        <w:rPr>
          <w:rFonts w:ascii="Times New Roman" w:hAnsi="Times New Roman"/>
        </w:rPr>
        <w:t>9.  What is the probability that you will visit a dentist, for any reason, during the next year?</w:t>
      </w:r>
    </w:p>
    <w:p w14:paraId="007EE2E3" w14:textId="77777777" w:rsidR="000A6D78" w:rsidRPr="003F1EED" w:rsidRDefault="000A6D78" w:rsidP="000A6D78">
      <w:pPr>
        <w:rPr>
          <w:rFonts w:ascii="Times New Roman" w:hAnsi="Times New Roman"/>
        </w:rPr>
      </w:pPr>
      <w:r w:rsidRPr="003F1EED">
        <w:rPr>
          <w:rFonts w:ascii="Times New Roman" w:hAnsi="Times New Roman"/>
          <w:noProof/>
          <w:lang w:bidi="ar-SA"/>
        </w:rPr>
        <w:lastRenderedPageBreak/>
        <w:drawing>
          <wp:inline distT="0" distB="0" distL="0" distR="0" wp14:anchorId="4CC08448" wp14:editId="109F9CB8">
            <wp:extent cx="4785360" cy="914400"/>
            <wp:effectExtent l="0" t="0" r="0" b="0"/>
            <wp:docPr id="7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1ED2CC53" w14:textId="77777777" w:rsidR="000A6D78" w:rsidRPr="003F1EED" w:rsidRDefault="000A6D78" w:rsidP="000A6D78">
      <w:pPr>
        <w:rPr>
          <w:rFonts w:ascii="Times New Roman" w:hAnsi="Times New Roman"/>
        </w:rPr>
      </w:pPr>
      <w:r w:rsidRPr="003F1EED">
        <w:rPr>
          <w:rFonts w:ascii="Times New Roman" w:hAnsi="Times New Roman"/>
        </w:rPr>
        <w:t>10.  What is the probability that your driving will be accident-free during the next year?</w:t>
      </w:r>
    </w:p>
    <w:p w14:paraId="17F545ED"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564BFB29" wp14:editId="3BEF3633">
            <wp:extent cx="4785360" cy="914400"/>
            <wp:effectExtent l="0" t="0" r="0" b="0"/>
            <wp:docPr id="7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378855CD" w14:textId="77777777" w:rsidR="000A6D78" w:rsidRPr="003F1EED" w:rsidRDefault="000A6D78" w:rsidP="000A6D78">
      <w:pPr>
        <w:keepNext/>
        <w:pBdr>
          <w:top w:val="single" w:sz="4" w:space="1" w:color="auto"/>
          <w:left w:val="single" w:sz="4" w:space="4" w:color="auto"/>
          <w:bottom w:val="single" w:sz="4" w:space="1" w:color="auto"/>
          <w:right w:val="single" w:sz="4" w:space="4" w:color="auto"/>
        </w:pBdr>
        <w:tabs>
          <w:tab w:val="left" w:pos="360"/>
        </w:tabs>
        <w:spacing w:line="240" w:lineRule="auto"/>
        <w:ind w:left="180" w:right="180"/>
        <w:rPr>
          <w:rFonts w:ascii="Times New Roman" w:hAnsi="Times New Roman"/>
          <w:b/>
        </w:rPr>
      </w:pPr>
      <w:r w:rsidRPr="003F1EED">
        <w:rPr>
          <w:rFonts w:ascii="Times New Roman" w:hAnsi="Times New Roman"/>
          <w:b/>
        </w:rPr>
        <w:t xml:space="preserve">B. </w:t>
      </w:r>
      <w:r w:rsidRPr="003F1EED">
        <w:rPr>
          <w:rFonts w:ascii="Times New Roman" w:hAnsi="Times New Roman"/>
          <w:b/>
        </w:rPr>
        <w:tab/>
        <w:t xml:space="preserve">The following questions ask about events that may happen </w:t>
      </w:r>
      <w:proofErr w:type="spellStart"/>
      <w:r w:rsidRPr="003F1EED">
        <w:rPr>
          <w:rFonts w:ascii="Times New Roman" w:hAnsi="Times New Roman"/>
          <w:b/>
        </w:rPr>
        <w:t>some time</w:t>
      </w:r>
      <w:proofErr w:type="spellEnd"/>
      <w:r w:rsidRPr="003F1EED">
        <w:rPr>
          <w:rFonts w:ascii="Times New Roman" w:hAnsi="Times New Roman"/>
          <w:b/>
        </w:rPr>
        <w:t xml:space="preserve"> during </w:t>
      </w:r>
      <w:r w:rsidRPr="003F1EED">
        <w:rPr>
          <w:rFonts w:ascii="Times New Roman" w:hAnsi="Times New Roman"/>
          <w:b/>
          <w:i/>
        </w:rPr>
        <w:t>the next 5 years</w:t>
      </w:r>
      <w:r w:rsidRPr="003F1EED">
        <w:rPr>
          <w:rFonts w:ascii="Times New Roman" w:hAnsi="Times New Roman"/>
          <w:b/>
        </w:rPr>
        <w:t>.</w:t>
      </w:r>
    </w:p>
    <w:p w14:paraId="04505A41" w14:textId="77777777" w:rsidR="000A6D78" w:rsidRPr="003F1EED" w:rsidRDefault="000A6D78" w:rsidP="000A6D78">
      <w:pPr>
        <w:rPr>
          <w:rFonts w:ascii="Times New Roman" w:hAnsi="Times New Roman"/>
        </w:rPr>
      </w:pPr>
      <w:r w:rsidRPr="003F1EED">
        <w:rPr>
          <w:rFonts w:ascii="Times New Roman" w:hAnsi="Times New Roman"/>
        </w:rPr>
        <w:t>1.  What is the probability that you will get into a car accident while driving during the next 5 years?</w:t>
      </w:r>
    </w:p>
    <w:p w14:paraId="19A31109"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62FF285A" wp14:editId="71BBFF20">
            <wp:extent cx="4785360" cy="914400"/>
            <wp:effectExtent l="0" t="0" r="0" b="0"/>
            <wp:docPr id="7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1FD13A32" w14:textId="77777777" w:rsidR="000A6D78" w:rsidRPr="003F1EED" w:rsidRDefault="000A6D78" w:rsidP="000A6D78">
      <w:pPr>
        <w:rPr>
          <w:rFonts w:ascii="Times New Roman" w:hAnsi="Times New Roman"/>
        </w:rPr>
      </w:pPr>
      <w:r w:rsidRPr="003F1EED">
        <w:rPr>
          <w:rFonts w:ascii="Times New Roman" w:hAnsi="Times New Roman"/>
        </w:rPr>
        <w:t>2.  What is the probability that you will have a cavity filled during the next 5 years?</w:t>
      </w:r>
    </w:p>
    <w:p w14:paraId="38B26549"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5437672F" wp14:editId="6C7E59F4">
            <wp:extent cx="4785360" cy="914400"/>
            <wp:effectExtent l="0" t="0" r="0" b="0"/>
            <wp:docPr id="7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2EE4622F" w14:textId="77777777" w:rsidR="000A6D78" w:rsidRPr="003F1EED" w:rsidRDefault="000A6D78" w:rsidP="000A6D78">
      <w:pPr>
        <w:rPr>
          <w:rFonts w:ascii="Times New Roman" w:hAnsi="Times New Roman"/>
        </w:rPr>
      </w:pPr>
      <w:r w:rsidRPr="003F1EED">
        <w:rPr>
          <w:rFonts w:ascii="Times New Roman" w:hAnsi="Times New Roman"/>
        </w:rPr>
        <w:t>3.  What is the probability that you will die (from any cause -- crime, illness, accident, and so on) during the next 5 years?</w:t>
      </w:r>
    </w:p>
    <w:p w14:paraId="0A97758D"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464DC45A" wp14:editId="30727AF3">
            <wp:extent cx="4785360" cy="914400"/>
            <wp:effectExtent l="0" t="0" r="0" b="0"/>
            <wp:docPr id="70"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6F8558D8" w14:textId="77777777" w:rsidR="000A6D78" w:rsidRPr="003F1EED" w:rsidRDefault="000A6D78" w:rsidP="000A6D78">
      <w:pPr>
        <w:rPr>
          <w:rFonts w:ascii="Times New Roman" w:hAnsi="Times New Roman"/>
        </w:rPr>
      </w:pPr>
      <w:r w:rsidRPr="003F1EED">
        <w:rPr>
          <w:rFonts w:ascii="Times New Roman" w:hAnsi="Times New Roman"/>
        </w:rPr>
        <w:lastRenderedPageBreak/>
        <w:t>4.  What is the probability that someone will steal something from you during the next 5 years?</w:t>
      </w:r>
    </w:p>
    <w:p w14:paraId="69AE4044"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32E39658" wp14:editId="600B6E2E">
            <wp:extent cx="4785360" cy="914400"/>
            <wp:effectExtent l="0" t="0" r="0" b="0"/>
            <wp:docPr id="69"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5CE45CD3" w14:textId="77777777" w:rsidR="000A6D78" w:rsidRPr="003F1EED" w:rsidRDefault="000A6D78" w:rsidP="000A6D78">
      <w:pPr>
        <w:rPr>
          <w:rFonts w:ascii="Times New Roman" w:hAnsi="Times New Roman"/>
        </w:rPr>
      </w:pPr>
      <w:r w:rsidRPr="003F1EED">
        <w:rPr>
          <w:rFonts w:ascii="Times New Roman" w:hAnsi="Times New Roman"/>
        </w:rPr>
        <w:t>5.  What is the probability that you will move your permanent address to another state some time during the next 5 years?</w:t>
      </w:r>
    </w:p>
    <w:p w14:paraId="3FC9E89D"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318ECE1A" wp14:editId="4E858ACB">
            <wp:extent cx="4785360" cy="914400"/>
            <wp:effectExtent l="0" t="0" r="0" b="0"/>
            <wp:docPr id="63"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3FEDA055" w14:textId="77777777" w:rsidR="000A6D78" w:rsidRPr="003F1EED" w:rsidRDefault="000A6D78" w:rsidP="000A6D78">
      <w:pPr>
        <w:rPr>
          <w:rFonts w:ascii="Times New Roman" w:hAnsi="Times New Roman"/>
        </w:rPr>
      </w:pPr>
      <w:r w:rsidRPr="003F1EED">
        <w:rPr>
          <w:rFonts w:ascii="Times New Roman" w:hAnsi="Times New Roman"/>
        </w:rPr>
        <w:t>6.  What is the probability that you will die in a terrorist attack during the next 5 years?</w:t>
      </w:r>
    </w:p>
    <w:p w14:paraId="1A2CB9CB"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742A754B" wp14:editId="1BE2BF80">
            <wp:extent cx="4785360" cy="914400"/>
            <wp:effectExtent l="0" t="0" r="0" b="0"/>
            <wp:docPr id="62"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40E05D37" w14:textId="77777777" w:rsidR="000A6D78" w:rsidRPr="003F1EED" w:rsidRDefault="000A6D78" w:rsidP="000A6D78">
      <w:pPr>
        <w:keepNext/>
        <w:rPr>
          <w:rFonts w:ascii="Times New Roman" w:hAnsi="Times New Roman"/>
        </w:rPr>
      </w:pPr>
      <w:r w:rsidRPr="003F1EED">
        <w:rPr>
          <w:rFonts w:ascii="Times New Roman" w:hAnsi="Times New Roman"/>
        </w:rPr>
        <w:t>7.  What is the probability that someone will break into your home and steal something from you during the next 5 years?</w:t>
      </w:r>
    </w:p>
    <w:p w14:paraId="7A64D0DB"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64D951B6" wp14:editId="0020A683">
            <wp:extent cx="4785360" cy="914400"/>
            <wp:effectExtent l="0" t="0" r="0" b="0"/>
            <wp:docPr id="61"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08AD6583" w14:textId="77777777" w:rsidR="000A6D78" w:rsidRPr="003F1EED" w:rsidRDefault="000A6D78" w:rsidP="000A6D78">
      <w:pPr>
        <w:rPr>
          <w:rFonts w:ascii="Times New Roman" w:hAnsi="Times New Roman"/>
        </w:rPr>
      </w:pPr>
      <w:r w:rsidRPr="003F1EED">
        <w:rPr>
          <w:rFonts w:ascii="Times New Roman" w:hAnsi="Times New Roman"/>
        </w:rPr>
        <w:t>8.  What is the probability that you will keep your permanent address in the same state during the next 5 years?</w:t>
      </w:r>
    </w:p>
    <w:p w14:paraId="7F1C011E" w14:textId="77777777" w:rsidR="000A6D78" w:rsidRPr="003F1EED" w:rsidRDefault="000A6D78" w:rsidP="000A6D78">
      <w:pPr>
        <w:rPr>
          <w:rFonts w:ascii="Times New Roman" w:hAnsi="Times New Roman"/>
        </w:rPr>
      </w:pPr>
      <w:r w:rsidRPr="003F1EED">
        <w:rPr>
          <w:rFonts w:ascii="Times New Roman" w:hAnsi="Times New Roman"/>
          <w:noProof/>
          <w:lang w:bidi="ar-SA"/>
        </w:rPr>
        <w:lastRenderedPageBreak/>
        <w:drawing>
          <wp:inline distT="0" distB="0" distL="0" distR="0" wp14:anchorId="7FA09892" wp14:editId="4F0A26F4">
            <wp:extent cx="4785360" cy="914400"/>
            <wp:effectExtent l="0" t="0" r="0" b="0"/>
            <wp:docPr id="6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7063D461" w14:textId="77777777" w:rsidR="000A6D78" w:rsidRPr="003F1EED" w:rsidRDefault="000A6D78" w:rsidP="000A6D78">
      <w:pPr>
        <w:rPr>
          <w:rFonts w:ascii="Times New Roman" w:hAnsi="Times New Roman"/>
        </w:rPr>
      </w:pPr>
      <w:r w:rsidRPr="003F1EED">
        <w:rPr>
          <w:rFonts w:ascii="Times New Roman" w:hAnsi="Times New Roman"/>
        </w:rPr>
        <w:t>9.  What is the probability that you will visit a dentist, for any reason, during the next 5 years?</w:t>
      </w:r>
    </w:p>
    <w:p w14:paraId="40D79070" w14:textId="77777777" w:rsidR="000A6D78" w:rsidRPr="003F1EED" w:rsidRDefault="000A6D78" w:rsidP="000A6D78">
      <w:pPr>
        <w:rPr>
          <w:rFonts w:ascii="Times New Roman" w:hAnsi="Times New Roman"/>
        </w:rPr>
      </w:pPr>
      <w:r w:rsidRPr="003F1EED">
        <w:rPr>
          <w:rFonts w:ascii="Times New Roman" w:hAnsi="Times New Roman"/>
          <w:noProof/>
          <w:lang w:bidi="ar-SA"/>
        </w:rPr>
        <w:drawing>
          <wp:inline distT="0" distB="0" distL="0" distR="0" wp14:anchorId="538547EA" wp14:editId="3B24BDB7">
            <wp:extent cx="4785360" cy="914400"/>
            <wp:effectExtent l="0" t="0" r="0" b="0"/>
            <wp:docPr id="38"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28CCF4A0" w14:textId="77777777" w:rsidR="000A6D78" w:rsidRPr="003F1EED" w:rsidRDefault="000A6D78" w:rsidP="000A6D78">
      <w:pPr>
        <w:rPr>
          <w:rFonts w:ascii="Times New Roman" w:hAnsi="Times New Roman"/>
        </w:rPr>
      </w:pPr>
      <w:r w:rsidRPr="003F1EED">
        <w:rPr>
          <w:rFonts w:ascii="Times New Roman" w:hAnsi="Times New Roman"/>
        </w:rPr>
        <w:t>10.  What is the probability that your driving will be accident-free during the next 5 years?</w:t>
      </w:r>
    </w:p>
    <w:p w14:paraId="59D17318" w14:textId="77777777" w:rsidR="000A6D78" w:rsidRDefault="000A6D78" w:rsidP="000A6D78">
      <w:pPr>
        <w:rPr>
          <w:rFonts w:ascii="Times New Roman" w:hAnsi="Times New Roman"/>
        </w:rPr>
      </w:pPr>
      <w:r w:rsidRPr="003F1EED">
        <w:rPr>
          <w:rFonts w:ascii="Times New Roman" w:hAnsi="Times New Roman"/>
          <w:noProof/>
          <w:lang w:bidi="ar-SA"/>
        </w:rPr>
        <w:drawing>
          <wp:inline distT="0" distB="0" distL="0" distR="0" wp14:anchorId="0B8EE9EE" wp14:editId="04B0F7C7">
            <wp:extent cx="4785360" cy="914400"/>
            <wp:effectExtent l="0" t="0" r="0" b="0"/>
            <wp:docPr id="23"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85360" cy="914400"/>
                    </a:xfrm>
                    <a:prstGeom prst="rect">
                      <a:avLst/>
                    </a:prstGeom>
                    <a:noFill/>
                    <a:ln>
                      <a:noFill/>
                    </a:ln>
                  </pic:spPr>
                </pic:pic>
              </a:graphicData>
            </a:graphic>
          </wp:inline>
        </w:drawing>
      </w:r>
    </w:p>
    <w:p w14:paraId="533938CF" w14:textId="77777777" w:rsidR="000A6D78" w:rsidRDefault="000A6D78" w:rsidP="000A6D78">
      <w:pPr>
        <w:spacing w:line="240" w:lineRule="auto"/>
        <w:rPr>
          <w:rFonts w:ascii="Times New Roman" w:hAnsi="Times New Roman"/>
        </w:rPr>
      </w:pPr>
      <w:r>
        <w:rPr>
          <w:rFonts w:ascii="Times New Roman" w:hAnsi="Times New Roman"/>
        </w:rPr>
        <w:br w:type="page"/>
      </w:r>
    </w:p>
    <w:p w14:paraId="554535EA" w14:textId="77777777" w:rsidR="000A6D78" w:rsidRPr="00507771" w:rsidRDefault="000A6D78" w:rsidP="000A6D78">
      <w:pPr>
        <w:rPr>
          <w:rFonts w:ascii="Times New Roman" w:hAnsi="Times New Roman"/>
          <w:b/>
        </w:rPr>
      </w:pPr>
      <w:r w:rsidRPr="00507771">
        <w:rPr>
          <w:rFonts w:ascii="Times New Roman" w:hAnsi="Times New Roman"/>
          <w:b/>
        </w:rPr>
        <w:lastRenderedPageBreak/>
        <w:t>Path Independence</w:t>
      </w:r>
    </w:p>
    <w:p w14:paraId="5B322E3E"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rPr>
          <w:rFonts w:ascii="Times New Roman" w:hAnsi="Times New Roman"/>
          <w:b/>
          <w:u w:val="single"/>
        </w:rPr>
      </w:pPr>
      <w:r w:rsidRPr="003F1EED">
        <w:rPr>
          <w:rFonts w:ascii="Times New Roman" w:hAnsi="Times New Roman"/>
          <w:b/>
          <w:u w:val="single"/>
        </w:rPr>
        <w:t>Instructions:</w:t>
      </w:r>
    </w:p>
    <w:p w14:paraId="2F24F15E"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rPr>
          <w:rFonts w:ascii="Times New Roman" w:hAnsi="Times New Roman"/>
          <w:b/>
        </w:rPr>
      </w:pPr>
      <w:r w:rsidRPr="003F1EED">
        <w:rPr>
          <w:rFonts w:ascii="Times New Roman" w:hAnsi="Times New Roman"/>
          <w:b/>
        </w:rPr>
        <w:t>In each of the following problems, choose between flipping a coin and a sure thing.  Or, if they both seem the same to you, choose "Doesn't Matter."</w:t>
      </w:r>
    </w:p>
    <w:p w14:paraId="374C6BC1" w14:textId="77777777" w:rsidR="000A6D78" w:rsidRPr="003F1EED" w:rsidRDefault="000A6D78" w:rsidP="000A6D78">
      <w:pPr>
        <w:spacing w:line="240" w:lineRule="auto"/>
        <w:rPr>
          <w:rFonts w:ascii="Times New Roman" w:hAnsi="Times New Roman"/>
        </w:rPr>
      </w:pPr>
    </w:p>
    <w:p w14:paraId="09CEA555" w14:textId="77777777" w:rsidR="000A6D78" w:rsidRPr="003F1EED" w:rsidRDefault="000A6D78" w:rsidP="000A6D78">
      <w:pPr>
        <w:spacing w:line="240" w:lineRule="auto"/>
        <w:rPr>
          <w:rFonts w:ascii="Times New Roman" w:hAnsi="Times New Roman"/>
        </w:rPr>
      </w:pPr>
      <w:r w:rsidRPr="003F1EED">
        <w:rPr>
          <w:rFonts w:ascii="Times New Roman" w:hAnsi="Times New Roman"/>
        </w:rPr>
        <w:t>1. Which do you like best, (1), (2), or (3)?</w:t>
      </w:r>
    </w:p>
    <w:p w14:paraId="57A955AA"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164845E8"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6DAEA561"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$50</w:t>
      </w:r>
      <w:r w:rsidRPr="003F1EED">
        <w:rPr>
          <w:rFonts w:ascii="Times New Roman" w:hAnsi="Times New Roman"/>
        </w:rPr>
        <w:t xml:space="preserve"> for sure</w:t>
      </w:r>
    </w:p>
    <w:p w14:paraId="600B5ABF"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p>
    <w:p w14:paraId="2EA5296E"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113324D9" w14:textId="77777777" w:rsidR="000A6D78" w:rsidRPr="003F1EED" w:rsidRDefault="000A6D78" w:rsidP="000A6D78">
      <w:pPr>
        <w:spacing w:line="240" w:lineRule="auto"/>
        <w:rPr>
          <w:rFonts w:ascii="Times New Roman" w:hAnsi="Times New Roman"/>
        </w:rPr>
      </w:pPr>
      <w:r w:rsidRPr="003F1EED">
        <w:rPr>
          <w:rFonts w:ascii="Times New Roman" w:hAnsi="Times New Roman"/>
        </w:rPr>
        <w:t>2. Which do you like best, (1), (2), or (3)?</w:t>
      </w:r>
    </w:p>
    <w:p w14:paraId="72196209"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52D2DEDE"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7EBCBE31"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$60</w:t>
      </w:r>
      <w:r w:rsidRPr="003F1EED">
        <w:rPr>
          <w:rFonts w:ascii="Times New Roman" w:hAnsi="Times New Roman"/>
        </w:rPr>
        <w:t xml:space="preserve"> for sure</w:t>
      </w:r>
    </w:p>
    <w:p w14:paraId="29D94BF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p>
    <w:p w14:paraId="10435D5B"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036128C1" w14:textId="77777777" w:rsidR="000A6D78" w:rsidRPr="003F1EED" w:rsidRDefault="000A6D78" w:rsidP="000A6D78">
      <w:pPr>
        <w:spacing w:line="240" w:lineRule="auto"/>
        <w:rPr>
          <w:rFonts w:ascii="Times New Roman" w:hAnsi="Times New Roman"/>
        </w:rPr>
      </w:pPr>
      <w:r w:rsidRPr="003F1EED">
        <w:rPr>
          <w:rFonts w:ascii="Times New Roman" w:hAnsi="Times New Roman"/>
        </w:rPr>
        <w:t>3. Which do you like best, (1), (2), or (3)?</w:t>
      </w:r>
    </w:p>
    <w:p w14:paraId="41652C89"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16A54FD"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474B6A37"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$40</w:t>
      </w:r>
      <w:r w:rsidRPr="003F1EED">
        <w:rPr>
          <w:rFonts w:ascii="Times New Roman" w:hAnsi="Times New Roman"/>
        </w:rPr>
        <w:t xml:space="preserve"> for sure</w:t>
      </w:r>
    </w:p>
    <w:p w14:paraId="3336A6EF"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p>
    <w:p w14:paraId="52AEE854"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1B13BFA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p>
    <w:p w14:paraId="5FAB202F"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rPr>
          <w:rFonts w:ascii="Times New Roman" w:hAnsi="Times New Roman"/>
          <w:b/>
        </w:rPr>
      </w:pPr>
      <w:r w:rsidRPr="003F1EED">
        <w:rPr>
          <w:rFonts w:ascii="Times New Roman" w:hAnsi="Times New Roman"/>
          <w:b/>
        </w:rPr>
        <w:t>The next questions are about losses.</w:t>
      </w:r>
    </w:p>
    <w:p w14:paraId="42FE9AB8" w14:textId="77777777" w:rsidR="000A6D78" w:rsidRPr="003F1EED" w:rsidRDefault="000A6D78" w:rsidP="000A6D78">
      <w:pPr>
        <w:spacing w:line="240" w:lineRule="auto"/>
        <w:rPr>
          <w:rFonts w:ascii="Times New Roman" w:hAnsi="Times New Roman"/>
        </w:rPr>
      </w:pPr>
      <w:r w:rsidRPr="003F1EED">
        <w:rPr>
          <w:rFonts w:ascii="Times New Roman" w:hAnsi="Times New Roman"/>
        </w:rPr>
        <w:t>4. Which do you like best, (1), (2), or (3)?</w:t>
      </w:r>
    </w:p>
    <w:p w14:paraId="3C82510C"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E6C08C8"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Loss</w:t>
      </w:r>
      <w:r w:rsidRPr="003F1EED">
        <w:rPr>
          <w:rFonts w:ascii="Times New Roman" w:hAnsi="Times New Roman"/>
          <w:i/>
        </w:rPr>
        <w:tab/>
        <w:t>Doesn't Matter to Me</w:t>
      </w:r>
    </w:p>
    <w:p w14:paraId="4199CF2D"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$50</w:t>
      </w:r>
      <w:r w:rsidRPr="003F1EED">
        <w:rPr>
          <w:rFonts w:ascii="Times New Roman" w:hAnsi="Times New Roman"/>
        </w:rPr>
        <w:t xml:space="preserve"> for sure</w:t>
      </w:r>
    </w:p>
    <w:p w14:paraId="44ADC831"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lose </w:t>
      </w:r>
      <w:r w:rsidRPr="003F1EED">
        <w:rPr>
          <w:rFonts w:ascii="Times New Roman" w:hAnsi="Times New Roman"/>
          <w:b/>
        </w:rPr>
        <w:t>$0</w:t>
      </w:r>
    </w:p>
    <w:p w14:paraId="59E5C748"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5F1AF9EF" w14:textId="77777777" w:rsidR="000A6D78" w:rsidRPr="003F1EED" w:rsidRDefault="000A6D78" w:rsidP="000A6D78">
      <w:pPr>
        <w:spacing w:line="240" w:lineRule="auto"/>
        <w:rPr>
          <w:rFonts w:ascii="Times New Roman" w:hAnsi="Times New Roman"/>
        </w:rPr>
      </w:pPr>
      <w:r w:rsidRPr="003F1EED">
        <w:rPr>
          <w:rFonts w:ascii="Times New Roman" w:hAnsi="Times New Roman"/>
        </w:rPr>
        <w:t>5. Which do you like best, (1), (2), or (3)?</w:t>
      </w:r>
    </w:p>
    <w:p w14:paraId="28F32B6E"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13D5DA21"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Loss</w:t>
      </w:r>
      <w:r w:rsidRPr="003F1EED">
        <w:rPr>
          <w:rFonts w:ascii="Times New Roman" w:hAnsi="Times New Roman"/>
          <w:i/>
        </w:rPr>
        <w:tab/>
        <w:t>Doesn't Matter to Me</w:t>
      </w:r>
    </w:p>
    <w:p w14:paraId="0E1DDC3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$60</w:t>
      </w:r>
      <w:r w:rsidRPr="003F1EED">
        <w:rPr>
          <w:rFonts w:ascii="Times New Roman" w:hAnsi="Times New Roman"/>
        </w:rPr>
        <w:t xml:space="preserve"> for sure</w:t>
      </w:r>
    </w:p>
    <w:p w14:paraId="2A94D9C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lose </w:t>
      </w:r>
      <w:r w:rsidRPr="003F1EED">
        <w:rPr>
          <w:rFonts w:ascii="Times New Roman" w:hAnsi="Times New Roman"/>
          <w:b/>
        </w:rPr>
        <w:t>$0</w:t>
      </w:r>
    </w:p>
    <w:p w14:paraId="2B72A36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67F425B2" w14:textId="77777777" w:rsidR="000A6D78" w:rsidRPr="003F1EED" w:rsidRDefault="000A6D78" w:rsidP="000A6D78">
      <w:pPr>
        <w:spacing w:line="240" w:lineRule="auto"/>
        <w:rPr>
          <w:rFonts w:ascii="Times New Roman" w:hAnsi="Times New Roman"/>
        </w:rPr>
      </w:pPr>
      <w:r w:rsidRPr="003F1EED">
        <w:rPr>
          <w:rFonts w:ascii="Times New Roman" w:hAnsi="Times New Roman"/>
        </w:rPr>
        <w:t>6. Which do you like best, (1), (2), or (3)?</w:t>
      </w:r>
    </w:p>
    <w:p w14:paraId="1C571819"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54444947"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Loss</w:t>
      </w:r>
      <w:r w:rsidRPr="003F1EED">
        <w:rPr>
          <w:rFonts w:ascii="Times New Roman" w:hAnsi="Times New Roman"/>
          <w:i/>
        </w:rPr>
        <w:tab/>
        <w:t>Doesn't Matter to Me</w:t>
      </w:r>
    </w:p>
    <w:p w14:paraId="5ABC0C99"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$40</w:t>
      </w:r>
      <w:r w:rsidRPr="003F1EED">
        <w:rPr>
          <w:rFonts w:ascii="Times New Roman" w:hAnsi="Times New Roman"/>
        </w:rPr>
        <w:t xml:space="preserve"> for sure</w:t>
      </w:r>
    </w:p>
    <w:p w14:paraId="7B3C215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lose </w:t>
      </w:r>
      <w:r w:rsidRPr="003F1EED">
        <w:rPr>
          <w:rFonts w:ascii="Times New Roman" w:hAnsi="Times New Roman"/>
          <w:b/>
        </w:rPr>
        <w:t>$0</w:t>
      </w:r>
    </w:p>
    <w:p w14:paraId="4CD73B87"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781383E1" w14:textId="77777777" w:rsidR="000A6D78" w:rsidRPr="003F1EED" w:rsidRDefault="000A6D78" w:rsidP="000A6D78">
      <w:pPr>
        <w:pBdr>
          <w:top w:val="single" w:sz="4" w:space="1" w:color="auto"/>
          <w:left w:val="single" w:sz="4" w:space="4" w:color="auto"/>
          <w:bottom w:val="single" w:sz="4" w:space="1" w:color="auto"/>
          <w:right w:val="single" w:sz="4" w:space="4" w:color="auto"/>
        </w:pBdr>
        <w:tabs>
          <w:tab w:val="center" w:pos="2160"/>
          <w:tab w:val="center" w:pos="6480"/>
        </w:tabs>
        <w:spacing w:line="240" w:lineRule="auto"/>
        <w:ind w:left="180" w:right="180"/>
        <w:rPr>
          <w:rFonts w:ascii="Times New Roman" w:hAnsi="Times New Roman"/>
          <w:b/>
        </w:rPr>
      </w:pPr>
      <w:r w:rsidRPr="003F1EED">
        <w:rPr>
          <w:rFonts w:ascii="Times New Roman" w:hAnsi="Times New Roman"/>
          <w:b/>
        </w:rPr>
        <w:t>In each of the next questions, choose between flipping two coins and flipping one coin.</w:t>
      </w:r>
    </w:p>
    <w:p w14:paraId="1FB746C7" w14:textId="77777777" w:rsidR="000A6D78" w:rsidRPr="003F1EED" w:rsidRDefault="000A6D78" w:rsidP="000A6D78">
      <w:pPr>
        <w:spacing w:line="240" w:lineRule="auto"/>
        <w:rPr>
          <w:rFonts w:ascii="Times New Roman" w:hAnsi="Times New Roman"/>
        </w:rPr>
      </w:pPr>
      <w:r w:rsidRPr="003F1EED">
        <w:rPr>
          <w:rFonts w:ascii="Times New Roman" w:hAnsi="Times New Roman"/>
        </w:rPr>
        <w:lastRenderedPageBreak/>
        <w:t>7. Which do you like best, (1), (2), or (3)?</w:t>
      </w:r>
    </w:p>
    <w:p w14:paraId="5522F378"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38E31EC2"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Two Coins</w:t>
      </w:r>
      <w:r w:rsidRPr="003F1EED">
        <w:rPr>
          <w:rFonts w:ascii="Times New Roman" w:hAnsi="Times New Roman"/>
          <w:i/>
        </w:rPr>
        <w:tab/>
        <w:t>Flip One Coin</w:t>
      </w:r>
      <w:r w:rsidRPr="003F1EED">
        <w:rPr>
          <w:rFonts w:ascii="Times New Roman" w:hAnsi="Times New Roman"/>
          <w:i/>
        </w:rPr>
        <w:tab/>
        <w:t>Doesn't Matter to Me</w:t>
      </w:r>
    </w:p>
    <w:p w14:paraId="7C1FBBF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Two Heads, win </w:t>
      </w:r>
      <w:r w:rsidRPr="003F1EED">
        <w:rPr>
          <w:rFonts w:ascii="Times New Roman" w:hAnsi="Times New Roman"/>
          <w:b/>
        </w:rPr>
        <w:t>$100</w:t>
      </w:r>
      <w:r w:rsidRPr="003F1EED">
        <w:rPr>
          <w:rFonts w:ascii="Times New Roman" w:hAnsi="Times New Roman"/>
        </w:rPr>
        <w:tab/>
        <w:t xml:space="preserve">If Heads, win </w:t>
      </w:r>
      <w:r w:rsidRPr="003F1EED">
        <w:rPr>
          <w:rFonts w:ascii="Times New Roman" w:hAnsi="Times New Roman"/>
          <w:b/>
        </w:rPr>
        <w:t>$50</w:t>
      </w:r>
    </w:p>
    <w:p w14:paraId="687BA5A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Otherwise, win </w:t>
      </w:r>
      <w:r w:rsidRPr="003F1EED">
        <w:rPr>
          <w:rFonts w:ascii="Times New Roman" w:hAnsi="Times New Roman"/>
          <w:b/>
        </w:rPr>
        <w:t>$0</w:t>
      </w:r>
      <w:r w:rsidRPr="003F1EED">
        <w:rPr>
          <w:rFonts w:ascii="Times New Roman" w:hAnsi="Times New Roman"/>
          <w:b/>
        </w:rPr>
        <w:tab/>
      </w:r>
      <w:r w:rsidRPr="003F1EED">
        <w:rPr>
          <w:rFonts w:ascii="Times New Roman" w:hAnsi="Times New Roman"/>
        </w:rPr>
        <w:t xml:space="preserve">If Tails, win </w:t>
      </w:r>
      <w:r w:rsidRPr="003F1EED">
        <w:rPr>
          <w:rFonts w:ascii="Times New Roman" w:hAnsi="Times New Roman"/>
          <w:b/>
        </w:rPr>
        <w:t>$0</w:t>
      </w:r>
    </w:p>
    <w:p w14:paraId="6A8E380D"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6D0942C1" w14:textId="77777777" w:rsidR="000A6D78" w:rsidRPr="003F1EED" w:rsidRDefault="000A6D78" w:rsidP="000A6D78">
      <w:pPr>
        <w:spacing w:line="240" w:lineRule="auto"/>
        <w:rPr>
          <w:rFonts w:ascii="Times New Roman" w:hAnsi="Times New Roman"/>
        </w:rPr>
      </w:pPr>
      <w:r w:rsidRPr="003F1EED">
        <w:rPr>
          <w:rFonts w:ascii="Times New Roman" w:hAnsi="Times New Roman"/>
        </w:rPr>
        <w:t>8. Which do you like best, (1), (2), or (3)?</w:t>
      </w:r>
    </w:p>
    <w:p w14:paraId="1752E5DE"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24943F2"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Two Coins</w:t>
      </w:r>
      <w:r w:rsidRPr="003F1EED">
        <w:rPr>
          <w:rFonts w:ascii="Times New Roman" w:hAnsi="Times New Roman"/>
          <w:i/>
        </w:rPr>
        <w:tab/>
        <w:t>Flip One Coin</w:t>
      </w:r>
      <w:r w:rsidRPr="003F1EED">
        <w:rPr>
          <w:rFonts w:ascii="Times New Roman" w:hAnsi="Times New Roman"/>
          <w:i/>
        </w:rPr>
        <w:tab/>
        <w:t>Doesn't Matter to Me</w:t>
      </w:r>
    </w:p>
    <w:p w14:paraId="2FC0940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Two Heads, win </w:t>
      </w:r>
      <w:r w:rsidRPr="003F1EED">
        <w:rPr>
          <w:rFonts w:ascii="Times New Roman" w:hAnsi="Times New Roman"/>
          <w:b/>
        </w:rPr>
        <w:t>$100</w:t>
      </w:r>
      <w:r w:rsidRPr="003F1EED">
        <w:rPr>
          <w:rFonts w:ascii="Times New Roman" w:hAnsi="Times New Roman"/>
        </w:rPr>
        <w:tab/>
        <w:t xml:space="preserve">If Heads, win </w:t>
      </w:r>
      <w:r w:rsidRPr="003F1EED">
        <w:rPr>
          <w:rFonts w:ascii="Times New Roman" w:hAnsi="Times New Roman"/>
          <w:b/>
        </w:rPr>
        <w:t>$60</w:t>
      </w:r>
    </w:p>
    <w:p w14:paraId="09FA8BD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Otherwise, win </w:t>
      </w:r>
      <w:r w:rsidRPr="003F1EED">
        <w:rPr>
          <w:rFonts w:ascii="Times New Roman" w:hAnsi="Times New Roman"/>
          <w:b/>
        </w:rPr>
        <w:t>$0</w:t>
      </w:r>
      <w:r w:rsidRPr="003F1EED">
        <w:rPr>
          <w:rFonts w:ascii="Times New Roman" w:hAnsi="Times New Roman"/>
          <w:b/>
        </w:rPr>
        <w:tab/>
      </w:r>
      <w:r w:rsidRPr="003F1EED">
        <w:rPr>
          <w:rFonts w:ascii="Times New Roman" w:hAnsi="Times New Roman"/>
        </w:rPr>
        <w:t xml:space="preserve">If Tails, win </w:t>
      </w:r>
      <w:r w:rsidRPr="003F1EED">
        <w:rPr>
          <w:rFonts w:ascii="Times New Roman" w:hAnsi="Times New Roman"/>
          <w:b/>
        </w:rPr>
        <w:t>$0</w:t>
      </w:r>
    </w:p>
    <w:p w14:paraId="6BD431D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4687EFEC" w14:textId="77777777" w:rsidR="000A6D78" w:rsidRPr="003F1EED" w:rsidRDefault="000A6D78" w:rsidP="000A6D78">
      <w:pPr>
        <w:spacing w:line="240" w:lineRule="auto"/>
        <w:rPr>
          <w:rFonts w:ascii="Times New Roman" w:hAnsi="Times New Roman"/>
        </w:rPr>
      </w:pPr>
      <w:r w:rsidRPr="003F1EED">
        <w:rPr>
          <w:rFonts w:ascii="Times New Roman" w:hAnsi="Times New Roman"/>
        </w:rPr>
        <w:t>9. Which do you like best, (1), (2), or (3)?</w:t>
      </w:r>
    </w:p>
    <w:p w14:paraId="680C1835"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3309A38A"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Two Coins</w:t>
      </w:r>
      <w:r w:rsidRPr="003F1EED">
        <w:rPr>
          <w:rFonts w:ascii="Times New Roman" w:hAnsi="Times New Roman"/>
          <w:i/>
        </w:rPr>
        <w:tab/>
        <w:t>Flip One Coin</w:t>
      </w:r>
      <w:r w:rsidRPr="003F1EED">
        <w:rPr>
          <w:rFonts w:ascii="Times New Roman" w:hAnsi="Times New Roman"/>
          <w:i/>
        </w:rPr>
        <w:tab/>
        <w:t>Doesn't Matter to Me</w:t>
      </w:r>
    </w:p>
    <w:p w14:paraId="13D3A965"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Two Heads, win </w:t>
      </w:r>
      <w:r w:rsidRPr="003F1EED">
        <w:rPr>
          <w:rFonts w:ascii="Times New Roman" w:hAnsi="Times New Roman"/>
          <w:b/>
        </w:rPr>
        <w:t>$100</w:t>
      </w:r>
      <w:r w:rsidRPr="003F1EED">
        <w:rPr>
          <w:rFonts w:ascii="Times New Roman" w:hAnsi="Times New Roman"/>
        </w:rPr>
        <w:tab/>
        <w:t xml:space="preserve">If Heads, win </w:t>
      </w:r>
      <w:r w:rsidRPr="003F1EED">
        <w:rPr>
          <w:rFonts w:ascii="Times New Roman" w:hAnsi="Times New Roman"/>
          <w:b/>
        </w:rPr>
        <w:t>$40</w:t>
      </w:r>
    </w:p>
    <w:p w14:paraId="3A164D6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Otherwise, win </w:t>
      </w:r>
      <w:r w:rsidRPr="003F1EED">
        <w:rPr>
          <w:rFonts w:ascii="Times New Roman" w:hAnsi="Times New Roman"/>
          <w:b/>
        </w:rPr>
        <w:t>$0</w:t>
      </w:r>
      <w:r w:rsidRPr="003F1EED">
        <w:rPr>
          <w:rFonts w:ascii="Times New Roman" w:hAnsi="Times New Roman"/>
          <w:b/>
        </w:rPr>
        <w:tab/>
      </w:r>
      <w:r w:rsidRPr="003F1EED">
        <w:rPr>
          <w:rFonts w:ascii="Times New Roman" w:hAnsi="Times New Roman"/>
        </w:rPr>
        <w:t xml:space="preserve">If Tails, win </w:t>
      </w:r>
      <w:r w:rsidRPr="003F1EED">
        <w:rPr>
          <w:rFonts w:ascii="Times New Roman" w:hAnsi="Times New Roman"/>
          <w:b/>
        </w:rPr>
        <w:t>$0</w:t>
      </w:r>
    </w:p>
    <w:p w14:paraId="04A332DF"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03E34412" w14:textId="77777777" w:rsidR="000A6D78" w:rsidRPr="003F1EED" w:rsidRDefault="000A6D78" w:rsidP="000A6D78">
      <w:pPr>
        <w:pBdr>
          <w:top w:val="single" w:sz="4" w:space="1" w:color="auto"/>
          <w:left w:val="single" w:sz="4" w:space="4" w:color="auto"/>
          <w:bottom w:val="single" w:sz="4" w:space="1" w:color="auto"/>
          <w:right w:val="single" w:sz="4" w:space="4" w:color="auto"/>
        </w:pBdr>
        <w:tabs>
          <w:tab w:val="center" w:pos="2160"/>
          <w:tab w:val="center" w:pos="6480"/>
        </w:tabs>
        <w:spacing w:line="240" w:lineRule="auto"/>
        <w:ind w:left="180" w:right="180"/>
        <w:rPr>
          <w:rFonts w:ascii="Times New Roman" w:hAnsi="Times New Roman"/>
          <w:b/>
        </w:rPr>
      </w:pPr>
      <w:r w:rsidRPr="003F1EED">
        <w:rPr>
          <w:rFonts w:ascii="Times New Roman" w:hAnsi="Times New Roman"/>
          <w:b/>
        </w:rPr>
        <w:t>The next questions are about losses.</w:t>
      </w:r>
    </w:p>
    <w:p w14:paraId="40B71CB6"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10.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4BD55878"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52AFD214"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Two Coins</w:t>
      </w:r>
      <w:r w:rsidRPr="003F1EED">
        <w:rPr>
          <w:rFonts w:ascii="Times New Roman" w:hAnsi="Times New Roman"/>
          <w:i/>
        </w:rPr>
        <w:tab/>
        <w:t>Flip One Coin</w:t>
      </w:r>
      <w:r w:rsidRPr="003F1EED">
        <w:rPr>
          <w:rFonts w:ascii="Times New Roman" w:hAnsi="Times New Roman"/>
          <w:i/>
        </w:rPr>
        <w:tab/>
        <w:t>Doesn't Matter to Me</w:t>
      </w:r>
    </w:p>
    <w:p w14:paraId="3E1B24FA"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Two Heads, lose </w:t>
      </w:r>
      <w:r w:rsidRPr="003F1EED">
        <w:rPr>
          <w:rFonts w:ascii="Times New Roman" w:hAnsi="Times New Roman"/>
          <w:b/>
        </w:rPr>
        <w:t>$100</w:t>
      </w:r>
      <w:r w:rsidRPr="003F1EED">
        <w:rPr>
          <w:rFonts w:ascii="Times New Roman" w:hAnsi="Times New Roman"/>
        </w:rPr>
        <w:tab/>
        <w:t xml:space="preserve">If Heads, lose </w:t>
      </w:r>
      <w:r w:rsidRPr="003F1EED">
        <w:rPr>
          <w:rFonts w:ascii="Times New Roman" w:hAnsi="Times New Roman"/>
          <w:b/>
        </w:rPr>
        <w:t>$50</w:t>
      </w:r>
    </w:p>
    <w:p w14:paraId="3266714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Otherwise, lose </w:t>
      </w:r>
      <w:r w:rsidRPr="003F1EED">
        <w:rPr>
          <w:rFonts w:ascii="Times New Roman" w:hAnsi="Times New Roman"/>
          <w:b/>
        </w:rPr>
        <w:t>$0</w:t>
      </w:r>
      <w:r w:rsidRPr="003F1EED">
        <w:rPr>
          <w:rFonts w:ascii="Times New Roman" w:hAnsi="Times New Roman"/>
          <w:b/>
        </w:rPr>
        <w:tab/>
      </w:r>
      <w:r w:rsidRPr="003F1EED">
        <w:rPr>
          <w:rFonts w:ascii="Times New Roman" w:hAnsi="Times New Roman"/>
        </w:rPr>
        <w:t xml:space="preserve">If Tails, lose </w:t>
      </w:r>
      <w:r w:rsidRPr="003F1EED">
        <w:rPr>
          <w:rFonts w:ascii="Times New Roman" w:hAnsi="Times New Roman"/>
          <w:b/>
        </w:rPr>
        <w:t>$0</w:t>
      </w:r>
    </w:p>
    <w:p w14:paraId="1F136358"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45D6D832"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11.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5E30DCF7"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1399D1AA"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Two Coins</w:t>
      </w:r>
      <w:r w:rsidRPr="003F1EED">
        <w:rPr>
          <w:rFonts w:ascii="Times New Roman" w:hAnsi="Times New Roman"/>
          <w:i/>
        </w:rPr>
        <w:tab/>
        <w:t>Flip One Coin</w:t>
      </w:r>
      <w:r w:rsidRPr="003F1EED">
        <w:rPr>
          <w:rFonts w:ascii="Times New Roman" w:hAnsi="Times New Roman"/>
          <w:i/>
        </w:rPr>
        <w:tab/>
        <w:t>Doesn't Matter to Me</w:t>
      </w:r>
    </w:p>
    <w:p w14:paraId="0F0D29BF"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Two Heads, lose </w:t>
      </w:r>
      <w:r w:rsidRPr="003F1EED">
        <w:rPr>
          <w:rFonts w:ascii="Times New Roman" w:hAnsi="Times New Roman"/>
          <w:b/>
        </w:rPr>
        <w:t>$100</w:t>
      </w:r>
      <w:r w:rsidRPr="003F1EED">
        <w:rPr>
          <w:rFonts w:ascii="Times New Roman" w:hAnsi="Times New Roman"/>
        </w:rPr>
        <w:tab/>
        <w:t xml:space="preserve">If Heads, lose </w:t>
      </w:r>
      <w:r w:rsidRPr="003F1EED">
        <w:rPr>
          <w:rFonts w:ascii="Times New Roman" w:hAnsi="Times New Roman"/>
          <w:b/>
        </w:rPr>
        <w:t>$60</w:t>
      </w:r>
    </w:p>
    <w:p w14:paraId="070746B4"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Otherwise, lose </w:t>
      </w:r>
      <w:r w:rsidRPr="003F1EED">
        <w:rPr>
          <w:rFonts w:ascii="Times New Roman" w:hAnsi="Times New Roman"/>
          <w:b/>
        </w:rPr>
        <w:t>$0</w:t>
      </w:r>
      <w:r w:rsidRPr="003F1EED">
        <w:rPr>
          <w:rFonts w:ascii="Times New Roman" w:hAnsi="Times New Roman"/>
          <w:b/>
        </w:rPr>
        <w:tab/>
      </w:r>
      <w:r w:rsidRPr="003F1EED">
        <w:rPr>
          <w:rFonts w:ascii="Times New Roman" w:hAnsi="Times New Roman"/>
        </w:rPr>
        <w:t xml:space="preserve">If Tails, lose </w:t>
      </w:r>
      <w:r w:rsidRPr="003F1EED">
        <w:rPr>
          <w:rFonts w:ascii="Times New Roman" w:hAnsi="Times New Roman"/>
          <w:b/>
        </w:rPr>
        <w:t>$0</w:t>
      </w:r>
    </w:p>
    <w:p w14:paraId="3D30115A"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781678BE"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12.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11230311"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07396857"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Two Coins</w:t>
      </w:r>
      <w:r w:rsidRPr="003F1EED">
        <w:rPr>
          <w:rFonts w:ascii="Times New Roman" w:hAnsi="Times New Roman"/>
          <w:i/>
        </w:rPr>
        <w:tab/>
        <w:t>Flip One Coin</w:t>
      </w:r>
      <w:r w:rsidRPr="003F1EED">
        <w:rPr>
          <w:rFonts w:ascii="Times New Roman" w:hAnsi="Times New Roman"/>
          <w:i/>
        </w:rPr>
        <w:tab/>
        <w:t>Doesn't Matter to Me</w:t>
      </w:r>
    </w:p>
    <w:p w14:paraId="406477D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Two Heads, lose </w:t>
      </w:r>
      <w:r w:rsidRPr="003F1EED">
        <w:rPr>
          <w:rFonts w:ascii="Times New Roman" w:hAnsi="Times New Roman"/>
          <w:b/>
        </w:rPr>
        <w:t>$100</w:t>
      </w:r>
      <w:r w:rsidRPr="003F1EED">
        <w:rPr>
          <w:rFonts w:ascii="Times New Roman" w:hAnsi="Times New Roman"/>
        </w:rPr>
        <w:tab/>
        <w:t xml:space="preserve">If Heads, lose </w:t>
      </w:r>
      <w:r w:rsidRPr="003F1EED">
        <w:rPr>
          <w:rFonts w:ascii="Times New Roman" w:hAnsi="Times New Roman"/>
          <w:b/>
        </w:rPr>
        <w:t>$40</w:t>
      </w:r>
    </w:p>
    <w:p w14:paraId="69557F3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Otherwise, lose </w:t>
      </w:r>
      <w:r w:rsidRPr="003F1EED">
        <w:rPr>
          <w:rFonts w:ascii="Times New Roman" w:hAnsi="Times New Roman"/>
          <w:b/>
        </w:rPr>
        <w:t>$0</w:t>
      </w:r>
      <w:r w:rsidRPr="003F1EED">
        <w:rPr>
          <w:rFonts w:ascii="Times New Roman" w:hAnsi="Times New Roman"/>
          <w:b/>
        </w:rPr>
        <w:tab/>
      </w:r>
      <w:r w:rsidRPr="003F1EED">
        <w:rPr>
          <w:rFonts w:ascii="Times New Roman" w:hAnsi="Times New Roman"/>
        </w:rPr>
        <w:t xml:space="preserve">If Tails, lose </w:t>
      </w:r>
      <w:r w:rsidRPr="003F1EED">
        <w:rPr>
          <w:rFonts w:ascii="Times New Roman" w:hAnsi="Times New Roman"/>
          <w:b/>
        </w:rPr>
        <w:t>$0</w:t>
      </w:r>
    </w:p>
    <w:p w14:paraId="0FFD54B8"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04A7C920" w14:textId="77777777" w:rsidR="000A6D78" w:rsidRPr="003F1EED" w:rsidRDefault="000A6D78" w:rsidP="000A6D78">
      <w:pPr>
        <w:pBdr>
          <w:top w:val="single" w:sz="4" w:space="1" w:color="auto"/>
          <w:left w:val="single" w:sz="4" w:space="4" w:color="auto"/>
          <w:bottom w:val="single" w:sz="4" w:space="1" w:color="auto"/>
          <w:right w:val="single" w:sz="4" w:space="4" w:color="auto"/>
        </w:pBdr>
        <w:tabs>
          <w:tab w:val="center" w:pos="2160"/>
          <w:tab w:val="center" w:pos="6480"/>
        </w:tabs>
        <w:spacing w:line="240" w:lineRule="auto"/>
        <w:ind w:left="180" w:right="360"/>
        <w:jc w:val="both"/>
        <w:rPr>
          <w:rFonts w:ascii="Times New Roman" w:hAnsi="Times New Roman"/>
          <w:b/>
        </w:rPr>
      </w:pPr>
      <w:r w:rsidRPr="003F1EED">
        <w:rPr>
          <w:rFonts w:ascii="Times New Roman" w:hAnsi="Times New Roman"/>
          <w:b/>
        </w:rPr>
        <w:t xml:space="preserve">Questions 13 - 18 are just like 7 - 12 above, but one coin was already flipped.  It came up </w:t>
      </w:r>
      <w:r w:rsidRPr="003F1EED">
        <w:rPr>
          <w:rFonts w:ascii="Times New Roman" w:hAnsi="Times New Roman"/>
          <w:b/>
          <w:u w:val="single"/>
        </w:rPr>
        <w:t>heads</w:t>
      </w:r>
      <w:r w:rsidRPr="003F1EED">
        <w:rPr>
          <w:rFonts w:ascii="Times New Roman" w:hAnsi="Times New Roman"/>
          <w:b/>
        </w:rPr>
        <w:t>, so you now have the following choices:</w:t>
      </w:r>
    </w:p>
    <w:p w14:paraId="33DB7F88"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13. If you had already flipped once and it came up heads,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06B85303"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8553BF5"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Second Coin</w:t>
      </w:r>
      <w:r w:rsidRPr="003F1EED">
        <w:rPr>
          <w:rFonts w:ascii="Times New Roman" w:hAnsi="Times New Roman"/>
          <w:i/>
        </w:rPr>
        <w:tab/>
        <w:t>Sure Win</w:t>
      </w:r>
      <w:r w:rsidRPr="003F1EED">
        <w:rPr>
          <w:rFonts w:ascii="Times New Roman" w:hAnsi="Times New Roman"/>
          <w:i/>
        </w:rPr>
        <w:tab/>
        <w:t>Doesn't Matter to Me</w:t>
      </w:r>
    </w:p>
    <w:p w14:paraId="28EA03BE"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$50</w:t>
      </w:r>
      <w:r w:rsidRPr="003F1EED">
        <w:rPr>
          <w:rFonts w:ascii="Times New Roman" w:hAnsi="Times New Roman"/>
        </w:rPr>
        <w:t xml:space="preserve"> for sure</w:t>
      </w:r>
    </w:p>
    <w:p w14:paraId="349E4C6B"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r w:rsidRPr="003F1EED">
        <w:rPr>
          <w:rFonts w:ascii="Times New Roman" w:hAnsi="Times New Roman"/>
          <w:b/>
        </w:rPr>
        <w:tab/>
      </w:r>
    </w:p>
    <w:p w14:paraId="37E667C8"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1D28455D" w14:textId="77777777" w:rsidR="000A6D78" w:rsidRPr="003F1EED" w:rsidRDefault="000A6D78" w:rsidP="000A6D78">
      <w:pPr>
        <w:tabs>
          <w:tab w:val="center" w:pos="2160"/>
          <w:tab w:val="center" w:pos="6480"/>
        </w:tabs>
        <w:spacing w:line="240" w:lineRule="auto"/>
        <w:rPr>
          <w:rFonts w:ascii="Times New Roman" w:hAnsi="Times New Roman"/>
        </w:rPr>
      </w:pPr>
      <w:r w:rsidRPr="003F1EED">
        <w:rPr>
          <w:rFonts w:ascii="Times New Roman" w:hAnsi="Times New Roman"/>
        </w:rPr>
        <w:lastRenderedPageBreak/>
        <w:t xml:space="preserve">14. If you had already flipped once and it came up heads,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2CF9D53B"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0776071D"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Second Coin</w:t>
      </w:r>
      <w:r w:rsidRPr="003F1EED">
        <w:rPr>
          <w:rFonts w:ascii="Times New Roman" w:hAnsi="Times New Roman"/>
          <w:i/>
        </w:rPr>
        <w:tab/>
        <w:t>Sure Win</w:t>
      </w:r>
      <w:r w:rsidRPr="003F1EED">
        <w:rPr>
          <w:rFonts w:ascii="Times New Roman" w:hAnsi="Times New Roman"/>
          <w:i/>
        </w:rPr>
        <w:tab/>
        <w:t>Doesn't Matter to Me</w:t>
      </w:r>
    </w:p>
    <w:p w14:paraId="55FB8C5F"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$60</w:t>
      </w:r>
      <w:r w:rsidRPr="003F1EED">
        <w:rPr>
          <w:rFonts w:ascii="Times New Roman" w:hAnsi="Times New Roman"/>
        </w:rPr>
        <w:t xml:space="preserve"> for sure</w:t>
      </w:r>
    </w:p>
    <w:p w14:paraId="2E44F221"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r w:rsidRPr="003F1EED">
        <w:rPr>
          <w:rFonts w:ascii="Times New Roman" w:hAnsi="Times New Roman"/>
          <w:b/>
        </w:rPr>
        <w:tab/>
      </w:r>
    </w:p>
    <w:p w14:paraId="260998C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593609DD"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15. If you had already flipped once and it came up heads,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092556C1"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787DDA10"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Second Coin</w:t>
      </w:r>
      <w:r w:rsidRPr="003F1EED">
        <w:rPr>
          <w:rFonts w:ascii="Times New Roman" w:hAnsi="Times New Roman"/>
          <w:i/>
        </w:rPr>
        <w:tab/>
        <w:t>Sure Win</w:t>
      </w:r>
      <w:r w:rsidRPr="003F1EED">
        <w:rPr>
          <w:rFonts w:ascii="Times New Roman" w:hAnsi="Times New Roman"/>
          <w:i/>
        </w:rPr>
        <w:tab/>
        <w:t>Doesn't Matter to Me</w:t>
      </w:r>
    </w:p>
    <w:p w14:paraId="0F23A19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$40</w:t>
      </w:r>
      <w:r w:rsidRPr="003F1EED">
        <w:rPr>
          <w:rFonts w:ascii="Times New Roman" w:hAnsi="Times New Roman"/>
        </w:rPr>
        <w:t xml:space="preserve"> for sure</w:t>
      </w:r>
    </w:p>
    <w:p w14:paraId="64FB92A5"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r w:rsidRPr="003F1EED">
        <w:rPr>
          <w:rFonts w:ascii="Times New Roman" w:hAnsi="Times New Roman"/>
          <w:b/>
        </w:rPr>
        <w:tab/>
      </w:r>
    </w:p>
    <w:p w14:paraId="2235ADE4"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005CD787" w14:textId="77777777" w:rsidR="000A6D78" w:rsidRPr="003F1EED" w:rsidRDefault="000A6D78" w:rsidP="000A6D78">
      <w:pPr>
        <w:pBdr>
          <w:top w:val="single" w:sz="4" w:space="1" w:color="auto"/>
          <w:left w:val="single" w:sz="4" w:space="4" w:color="auto"/>
          <w:bottom w:val="single" w:sz="4" w:space="1" w:color="auto"/>
          <w:right w:val="single" w:sz="4" w:space="4" w:color="auto"/>
        </w:pBdr>
        <w:tabs>
          <w:tab w:val="center" w:pos="2160"/>
          <w:tab w:val="center" w:pos="6480"/>
        </w:tabs>
        <w:spacing w:line="240" w:lineRule="auto"/>
        <w:ind w:left="180" w:right="180"/>
        <w:rPr>
          <w:rFonts w:ascii="Times New Roman" w:hAnsi="Times New Roman"/>
          <w:b/>
        </w:rPr>
      </w:pPr>
      <w:r w:rsidRPr="003F1EED">
        <w:rPr>
          <w:rFonts w:ascii="Times New Roman" w:hAnsi="Times New Roman"/>
          <w:b/>
        </w:rPr>
        <w:t>The next questions are about losses.</w:t>
      </w:r>
    </w:p>
    <w:p w14:paraId="04C50567"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16. If you had already flipped once and it came up heads,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156CEC1B"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0EAA85B0"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Second Coin</w:t>
      </w:r>
      <w:r w:rsidRPr="003F1EED">
        <w:rPr>
          <w:rFonts w:ascii="Times New Roman" w:hAnsi="Times New Roman"/>
          <w:i/>
        </w:rPr>
        <w:tab/>
        <w:t>Sure Loss</w:t>
      </w:r>
      <w:r w:rsidRPr="003F1EED">
        <w:rPr>
          <w:rFonts w:ascii="Times New Roman" w:hAnsi="Times New Roman"/>
          <w:i/>
        </w:rPr>
        <w:tab/>
        <w:t>Doesn't Matter to Me</w:t>
      </w:r>
    </w:p>
    <w:p w14:paraId="3ED7753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$50</w:t>
      </w:r>
      <w:r w:rsidRPr="003F1EED">
        <w:rPr>
          <w:rFonts w:ascii="Times New Roman" w:hAnsi="Times New Roman"/>
        </w:rPr>
        <w:t xml:space="preserve"> for sure</w:t>
      </w:r>
    </w:p>
    <w:p w14:paraId="6AB95B25" w14:textId="77777777" w:rsidR="000A6D78" w:rsidRPr="003F1EED" w:rsidRDefault="000A6D78" w:rsidP="000A6D78">
      <w:pPr>
        <w:tabs>
          <w:tab w:val="center" w:pos="1440"/>
          <w:tab w:val="center" w:pos="4320"/>
          <w:tab w:val="center" w:pos="7200"/>
        </w:tabs>
        <w:spacing w:line="240" w:lineRule="auto"/>
        <w:rPr>
          <w:rFonts w:ascii="Times New Roman" w:hAnsi="Times New Roman"/>
          <w:b/>
        </w:rPr>
      </w:pPr>
      <w:r w:rsidRPr="003F1EED">
        <w:rPr>
          <w:rFonts w:ascii="Times New Roman" w:hAnsi="Times New Roman"/>
        </w:rPr>
        <w:tab/>
        <w:t xml:space="preserve">If Tails, lose </w:t>
      </w:r>
      <w:r w:rsidRPr="003F1EED">
        <w:rPr>
          <w:rFonts w:ascii="Times New Roman" w:hAnsi="Times New Roman"/>
          <w:b/>
        </w:rPr>
        <w:t>$0</w:t>
      </w:r>
      <w:r w:rsidRPr="003F1EED">
        <w:rPr>
          <w:rFonts w:ascii="Times New Roman" w:hAnsi="Times New Roman"/>
          <w:b/>
        </w:rPr>
        <w:tab/>
      </w:r>
    </w:p>
    <w:p w14:paraId="63EA8297"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36A0C721"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17. If you had already flipped once and it came up heads,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51040285"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21E197BD"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Second Coin</w:t>
      </w:r>
      <w:r w:rsidRPr="003F1EED">
        <w:rPr>
          <w:rFonts w:ascii="Times New Roman" w:hAnsi="Times New Roman"/>
          <w:i/>
        </w:rPr>
        <w:tab/>
        <w:t>Sure Loss</w:t>
      </w:r>
      <w:r w:rsidRPr="003F1EED">
        <w:rPr>
          <w:rFonts w:ascii="Times New Roman" w:hAnsi="Times New Roman"/>
          <w:i/>
        </w:rPr>
        <w:tab/>
        <w:t>Doesn't Matter to Me</w:t>
      </w:r>
    </w:p>
    <w:p w14:paraId="6686E4F5"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$60</w:t>
      </w:r>
      <w:r w:rsidRPr="003F1EED">
        <w:rPr>
          <w:rFonts w:ascii="Times New Roman" w:hAnsi="Times New Roman"/>
        </w:rPr>
        <w:t xml:space="preserve"> for sure</w:t>
      </w:r>
    </w:p>
    <w:p w14:paraId="600A66CA" w14:textId="77777777" w:rsidR="000A6D78" w:rsidRPr="003F1EED" w:rsidRDefault="000A6D78" w:rsidP="000A6D78">
      <w:pPr>
        <w:tabs>
          <w:tab w:val="center" w:pos="1440"/>
          <w:tab w:val="center" w:pos="4320"/>
          <w:tab w:val="center" w:pos="7200"/>
        </w:tabs>
        <w:spacing w:line="240" w:lineRule="auto"/>
        <w:rPr>
          <w:rFonts w:ascii="Times New Roman" w:hAnsi="Times New Roman"/>
          <w:b/>
        </w:rPr>
      </w:pPr>
      <w:r w:rsidRPr="003F1EED">
        <w:rPr>
          <w:rFonts w:ascii="Times New Roman" w:hAnsi="Times New Roman"/>
        </w:rPr>
        <w:tab/>
        <w:t xml:space="preserve">If Tails, lose </w:t>
      </w:r>
      <w:r w:rsidRPr="003F1EED">
        <w:rPr>
          <w:rFonts w:ascii="Times New Roman" w:hAnsi="Times New Roman"/>
          <w:b/>
        </w:rPr>
        <w:t>$0</w:t>
      </w:r>
    </w:p>
    <w:p w14:paraId="0A1640C8"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18. If you had already flipped once and it came up heads,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12BFF3A1"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8F21917"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Second Coin</w:t>
      </w:r>
      <w:r w:rsidRPr="003F1EED">
        <w:rPr>
          <w:rFonts w:ascii="Times New Roman" w:hAnsi="Times New Roman"/>
          <w:i/>
        </w:rPr>
        <w:tab/>
        <w:t>Sure Loss</w:t>
      </w:r>
      <w:r w:rsidRPr="003F1EED">
        <w:rPr>
          <w:rFonts w:ascii="Times New Roman" w:hAnsi="Times New Roman"/>
          <w:i/>
        </w:rPr>
        <w:tab/>
        <w:t>Doesn't Matter to Me</w:t>
      </w:r>
    </w:p>
    <w:p w14:paraId="2AB96AA3"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$40</w:t>
      </w:r>
      <w:r w:rsidRPr="003F1EED">
        <w:rPr>
          <w:rFonts w:ascii="Times New Roman" w:hAnsi="Times New Roman"/>
        </w:rPr>
        <w:t xml:space="preserve"> for sure</w:t>
      </w:r>
    </w:p>
    <w:p w14:paraId="263CBC8B" w14:textId="77777777" w:rsidR="000A6D78" w:rsidRPr="003F1EED" w:rsidRDefault="000A6D78" w:rsidP="000A6D78">
      <w:pPr>
        <w:tabs>
          <w:tab w:val="center" w:pos="1440"/>
          <w:tab w:val="center" w:pos="4320"/>
          <w:tab w:val="center" w:pos="7200"/>
        </w:tabs>
        <w:spacing w:line="240" w:lineRule="auto"/>
        <w:rPr>
          <w:rFonts w:ascii="Times New Roman" w:hAnsi="Times New Roman"/>
          <w:b/>
        </w:rPr>
      </w:pPr>
      <w:r w:rsidRPr="003F1EED">
        <w:rPr>
          <w:rFonts w:ascii="Times New Roman" w:hAnsi="Times New Roman"/>
        </w:rPr>
        <w:tab/>
        <w:t xml:space="preserve">If Tails, lose </w:t>
      </w:r>
      <w:r w:rsidRPr="003F1EED">
        <w:rPr>
          <w:rFonts w:ascii="Times New Roman" w:hAnsi="Times New Roman"/>
          <w:b/>
        </w:rPr>
        <w:t>$0</w:t>
      </w:r>
      <w:r w:rsidRPr="003F1EED">
        <w:rPr>
          <w:rFonts w:ascii="Times New Roman" w:hAnsi="Times New Roman"/>
          <w:b/>
        </w:rPr>
        <w:tab/>
      </w:r>
    </w:p>
    <w:p w14:paraId="0319E55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1380AB21"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In each of the next questions, a coin will be flipped to see if you get a choice or not.  Without knowing the result of the first flip, what would you choose in each of the following situations?</w:t>
      </w:r>
    </w:p>
    <w:p w14:paraId="4A31C703"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19.  </w:t>
      </w:r>
      <w:r w:rsidRPr="003F1EED">
        <w:rPr>
          <w:rFonts w:ascii="Times New Roman" w:hAnsi="Times New Roman"/>
        </w:rPr>
        <w:tab/>
        <w:t>First Flip:</w:t>
      </w:r>
    </w:p>
    <w:p w14:paraId="72ACAD81"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i/>
        </w:rPr>
      </w:pPr>
      <w:r w:rsidRPr="003F1EED">
        <w:rPr>
          <w:rFonts w:ascii="Times New Roman" w:hAnsi="Times New Roman"/>
          <w:i/>
        </w:rPr>
        <w:tab/>
        <w:t>Flip a Coin</w:t>
      </w:r>
      <w:r w:rsidRPr="003F1EED">
        <w:rPr>
          <w:rFonts w:ascii="Times New Roman" w:hAnsi="Times New Roman"/>
          <w:i/>
        </w:rPr>
        <w:tab/>
      </w:r>
    </w:p>
    <w:p w14:paraId="658931E3"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Heads, get the </w:t>
      </w:r>
      <w:r w:rsidRPr="003F1EED">
        <w:rPr>
          <w:rFonts w:ascii="Times New Roman" w:hAnsi="Times New Roman"/>
          <w:b/>
        </w:rPr>
        <w:t>Choice</w:t>
      </w:r>
      <w:r w:rsidRPr="003F1EED">
        <w:rPr>
          <w:rFonts w:ascii="Times New Roman" w:hAnsi="Times New Roman"/>
        </w:rPr>
        <w:t xml:space="preserve"> below</w:t>
      </w:r>
      <w:r w:rsidRPr="003F1EED">
        <w:rPr>
          <w:rFonts w:ascii="Times New Roman" w:hAnsi="Times New Roman"/>
        </w:rPr>
        <w:tab/>
      </w:r>
    </w:p>
    <w:p w14:paraId="5B4BAD67"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Tails, </w:t>
      </w:r>
      <w:r w:rsidRPr="003F1EED">
        <w:rPr>
          <w:rFonts w:ascii="Times New Roman" w:hAnsi="Times New Roman"/>
          <w:b/>
        </w:rPr>
        <w:t>don't</w:t>
      </w:r>
      <w:r w:rsidRPr="003F1EED">
        <w:rPr>
          <w:rFonts w:ascii="Times New Roman" w:hAnsi="Times New Roman"/>
        </w:rPr>
        <w:t xml:space="preserve"> get the Choice below, win </w:t>
      </w:r>
      <w:r w:rsidRPr="003F1EED">
        <w:rPr>
          <w:rFonts w:ascii="Times New Roman" w:hAnsi="Times New Roman"/>
          <w:b/>
        </w:rPr>
        <w:t>$0</w:t>
      </w:r>
    </w:p>
    <w:p w14:paraId="01481D64"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b/>
        </w:rPr>
        <w:t>Choice</w:t>
      </w:r>
      <w:r w:rsidRPr="003F1EED">
        <w:rPr>
          <w:rFonts w:ascii="Times New Roman" w:hAnsi="Times New Roman"/>
        </w:rPr>
        <w:t xml:space="preserve">:  Before the first flip,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469C380E"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721F49CD"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355F252D"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$50</w:t>
      </w:r>
      <w:r w:rsidRPr="003F1EED">
        <w:rPr>
          <w:rFonts w:ascii="Times New Roman" w:hAnsi="Times New Roman"/>
        </w:rPr>
        <w:t xml:space="preserve"> for sure</w:t>
      </w:r>
    </w:p>
    <w:p w14:paraId="1E21F1D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lastRenderedPageBreak/>
        <w:tab/>
        <w:t xml:space="preserve">If Tails, win </w:t>
      </w:r>
      <w:r w:rsidRPr="003F1EED">
        <w:rPr>
          <w:rFonts w:ascii="Times New Roman" w:hAnsi="Times New Roman"/>
          <w:b/>
        </w:rPr>
        <w:t>$0</w:t>
      </w:r>
    </w:p>
    <w:p w14:paraId="17467076"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045525AE"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20.  </w:t>
      </w:r>
      <w:r w:rsidRPr="003F1EED">
        <w:rPr>
          <w:rFonts w:ascii="Times New Roman" w:hAnsi="Times New Roman"/>
        </w:rPr>
        <w:tab/>
        <w:t>First Flip:</w:t>
      </w:r>
    </w:p>
    <w:p w14:paraId="51932A46"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i/>
        </w:rPr>
      </w:pPr>
      <w:r w:rsidRPr="003F1EED">
        <w:rPr>
          <w:rFonts w:ascii="Times New Roman" w:hAnsi="Times New Roman"/>
          <w:i/>
        </w:rPr>
        <w:tab/>
        <w:t>Flip a Coin</w:t>
      </w:r>
      <w:r w:rsidRPr="003F1EED">
        <w:rPr>
          <w:rFonts w:ascii="Times New Roman" w:hAnsi="Times New Roman"/>
          <w:i/>
        </w:rPr>
        <w:tab/>
      </w:r>
    </w:p>
    <w:p w14:paraId="15C9A3C3"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Heads, get the </w:t>
      </w:r>
      <w:r w:rsidRPr="003F1EED">
        <w:rPr>
          <w:rFonts w:ascii="Times New Roman" w:hAnsi="Times New Roman"/>
          <w:b/>
        </w:rPr>
        <w:t>Choice</w:t>
      </w:r>
      <w:r w:rsidRPr="003F1EED">
        <w:rPr>
          <w:rFonts w:ascii="Times New Roman" w:hAnsi="Times New Roman"/>
        </w:rPr>
        <w:t xml:space="preserve"> below</w:t>
      </w:r>
      <w:r w:rsidRPr="003F1EED">
        <w:rPr>
          <w:rFonts w:ascii="Times New Roman" w:hAnsi="Times New Roman"/>
        </w:rPr>
        <w:tab/>
      </w:r>
    </w:p>
    <w:p w14:paraId="739C2BA1"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Tails, </w:t>
      </w:r>
      <w:r w:rsidRPr="003F1EED">
        <w:rPr>
          <w:rFonts w:ascii="Times New Roman" w:hAnsi="Times New Roman"/>
          <w:b/>
        </w:rPr>
        <w:t>don't</w:t>
      </w:r>
      <w:r w:rsidRPr="003F1EED">
        <w:rPr>
          <w:rFonts w:ascii="Times New Roman" w:hAnsi="Times New Roman"/>
        </w:rPr>
        <w:t xml:space="preserve"> get the Choice below, win </w:t>
      </w:r>
      <w:r w:rsidRPr="003F1EED">
        <w:rPr>
          <w:rFonts w:ascii="Times New Roman" w:hAnsi="Times New Roman"/>
          <w:b/>
        </w:rPr>
        <w:t>$0</w:t>
      </w:r>
    </w:p>
    <w:p w14:paraId="4942BDBE"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b/>
        </w:rPr>
        <w:t>Choice</w:t>
      </w:r>
      <w:r w:rsidRPr="003F1EED">
        <w:rPr>
          <w:rFonts w:ascii="Times New Roman" w:hAnsi="Times New Roman"/>
        </w:rPr>
        <w:t xml:space="preserve">:  Before the first flip,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2075FE6A"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9ADDA8F"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4DA686AD"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$60</w:t>
      </w:r>
      <w:r w:rsidRPr="003F1EED">
        <w:rPr>
          <w:rFonts w:ascii="Times New Roman" w:hAnsi="Times New Roman"/>
        </w:rPr>
        <w:t xml:space="preserve"> for sure</w:t>
      </w:r>
    </w:p>
    <w:p w14:paraId="088975D0"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p>
    <w:p w14:paraId="1C7973A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7A574F6B" w14:textId="77777777" w:rsidR="000A6D78" w:rsidRPr="003F1EED" w:rsidRDefault="000A6D78" w:rsidP="000A6D78">
      <w:pPr>
        <w:tabs>
          <w:tab w:val="center" w:pos="2160"/>
          <w:tab w:val="center" w:pos="6480"/>
        </w:tabs>
        <w:spacing w:line="240" w:lineRule="auto"/>
        <w:rPr>
          <w:rFonts w:ascii="Times New Roman" w:hAnsi="Times New Roman"/>
        </w:rPr>
      </w:pPr>
    </w:p>
    <w:p w14:paraId="028EB615"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21.  </w:t>
      </w:r>
      <w:r w:rsidRPr="003F1EED">
        <w:rPr>
          <w:rFonts w:ascii="Times New Roman" w:hAnsi="Times New Roman"/>
        </w:rPr>
        <w:tab/>
        <w:t>First Flip:</w:t>
      </w:r>
    </w:p>
    <w:p w14:paraId="37EC00FF"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i/>
        </w:rPr>
      </w:pPr>
      <w:r w:rsidRPr="003F1EED">
        <w:rPr>
          <w:rFonts w:ascii="Times New Roman" w:hAnsi="Times New Roman"/>
          <w:i/>
        </w:rPr>
        <w:tab/>
        <w:t>Flip a Coin</w:t>
      </w:r>
      <w:r w:rsidRPr="003F1EED">
        <w:rPr>
          <w:rFonts w:ascii="Times New Roman" w:hAnsi="Times New Roman"/>
          <w:i/>
        </w:rPr>
        <w:tab/>
      </w:r>
    </w:p>
    <w:p w14:paraId="73EF0769"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Heads, get the </w:t>
      </w:r>
      <w:r w:rsidRPr="003F1EED">
        <w:rPr>
          <w:rFonts w:ascii="Times New Roman" w:hAnsi="Times New Roman"/>
          <w:b/>
        </w:rPr>
        <w:t>Choice</w:t>
      </w:r>
      <w:r w:rsidRPr="003F1EED">
        <w:rPr>
          <w:rFonts w:ascii="Times New Roman" w:hAnsi="Times New Roman"/>
        </w:rPr>
        <w:t xml:space="preserve"> below</w:t>
      </w:r>
      <w:r w:rsidRPr="003F1EED">
        <w:rPr>
          <w:rFonts w:ascii="Times New Roman" w:hAnsi="Times New Roman"/>
        </w:rPr>
        <w:tab/>
      </w:r>
    </w:p>
    <w:p w14:paraId="33FC30A5"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Tails, </w:t>
      </w:r>
      <w:r w:rsidRPr="003F1EED">
        <w:rPr>
          <w:rFonts w:ascii="Times New Roman" w:hAnsi="Times New Roman"/>
          <w:b/>
        </w:rPr>
        <w:t>don't</w:t>
      </w:r>
      <w:r w:rsidRPr="003F1EED">
        <w:rPr>
          <w:rFonts w:ascii="Times New Roman" w:hAnsi="Times New Roman"/>
        </w:rPr>
        <w:t xml:space="preserve"> get the Choice below, win </w:t>
      </w:r>
      <w:r w:rsidRPr="003F1EED">
        <w:rPr>
          <w:rFonts w:ascii="Times New Roman" w:hAnsi="Times New Roman"/>
          <w:b/>
        </w:rPr>
        <w:t>$0</w:t>
      </w:r>
    </w:p>
    <w:p w14:paraId="6CE2FA30"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b/>
        </w:rPr>
        <w:t>Choice</w:t>
      </w:r>
      <w:r w:rsidRPr="003F1EED">
        <w:rPr>
          <w:rFonts w:ascii="Times New Roman" w:hAnsi="Times New Roman"/>
        </w:rPr>
        <w:t xml:space="preserve">:  Before the first flip,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5AA4F1E1"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04E03B0E"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2946344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win </w:t>
      </w:r>
      <w:r w:rsidRPr="003F1EED">
        <w:rPr>
          <w:rFonts w:ascii="Times New Roman" w:hAnsi="Times New Roman"/>
          <w:b/>
        </w:rPr>
        <w:t>$100</w:t>
      </w:r>
      <w:r w:rsidRPr="003F1EED">
        <w:rPr>
          <w:rFonts w:ascii="Times New Roman" w:hAnsi="Times New Roman"/>
        </w:rPr>
        <w:tab/>
        <w:t xml:space="preserve">Win </w:t>
      </w:r>
      <w:r w:rsidRPr="003F1EED">
        <w:rPr>
          <w:rFonts w:ascii="Times New Roman" w:hAnsi="Times New Roman"/>
          <w:b/>
        </w:rPr>
        <w:t>$40</w:t>
      </w:r>
      <w:r w:rsidRPr="003F1EED">
        <w:rPr>
          <w:rFonts w:ascii="Times New Roman" w:hAnsi="Times New Roman"/>
        </w:rPr>
        <w:t xml:space="preserve"> for sure</w:t>
      </w:r>
    </w:p>
    <w:p w14:paraId="05510188"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win </w:t>
      </w:r>
      <w:r w:rsidRPr="003F1EED">
        <w:rPr>
          <w:rFonts w:ascii="Times New Roman" w:hAnsi="Times New Roman"/>
          <w:b/>
        </w:rPr>
        <w:t>$0</w:t>
      </w:r>
    </w:p>
    <w:p w14:paraId="0FB4818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1ADA81BF" w14:textId="77777777" w:rsidR="000A6D78" w:rsidRPr="003F1EED" w:rsidRDefault="000A6D78" w:rsidP="000A6D78">
      <w:pPr>
        <w:pBdr>
          <w:top w:val="single" w:sz="4" w:space="1" w:color="auto"/>
          <w:left w:val="single" w:sz="4" w:space="4" w:color="auto"/>
          <w:bottom w:val="single" w:sz="4" w:space="1" w:color="auto"/>
          <w:right w:val="single" w:sz="4" w:space="4" w:color="auto"/>
        </w:pBdr>
        <w:tabs>
          <w:tab w:val="center" w:pos="2160"/>
          <w:tab w:val="center" w:pos="6480"/>
        </w:tabs>
        <w:spacing w:line="240" w:lineRule="auto"/>
        <w:ind w:left="180" w:right="180"/>
        <w:rPr>
          <w:rFonts w:ascii="Times New Roman" w:hAnsi="Times New Roman"/>
          <w:b/>
        </w:rPr>
      </w:pPr>
      <w:r w:rsidRPr="003F1EED">
        <w:rPr>
          <w:rFonts w:ascii="Times New Roman" w:hAnsi="Times New Roman"/>
          <w:b/>
        </w:rPr>
        <w:t>The next questions are about losses.</w:t>
      </w:r>
    </w:p>
    <w:p w14:paraId="4BB04478"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22.  </w:t>
      </w:r>
      <w:r w:rsidRPr="003F1EED">
        <w:rPr>
          <w:rFonts w:ascii="Times New Roman" w:hAnsi="Times New Roman"/>
        </w:rPr>
        <w:tab/>
        <w:t>First Flip:</w:t>
      </w:r>
    </w:p>
    <w:p w14:paraId="443F7F64"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i/>
        </w:rPr>
      </w:pPr>
      <w:r w:rsidRPr="003F1EED">
        <w:rPr>
          <w:rFonts w:ascii="Times New Roman" w:hAnsi="Times New Roman"/>
          <w:i/>
        </w:rPr>
        <w:tab/>
        <w:t>Flip a Coin</w:t>
      </w:r>
      <w:r w:rsidRPr="003F1EED">
        <w:rPr>
          <w:rFonts w:ascii="Times New Roman" w:hAnsi="Times New Roman"/>
          <w:i/>
        </w:rPr>
        <w:tab/>
      </w:r>
    </w:p>
    <w:p w14:paraId="53070A53"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Heads, get the </w:t>
      </w:r>
      <w:r w:rsidRPr="003F1EED">
        <w:rPr>
          <w:rFonts w:ascii="Times New Roman" w:hAnsi="Times New Roman"/>
          <w:b/>
        </w:rPr>
        <w:t>Choice</w:t>
      </w:r>
      <w:r w:rsidRPr="003F1EED">
        <w:rPr>
          <w:rFonts w:ascii="Times New Roman" w:hAnsi="Times New Roman"/>
        </w:rPr>
        <w:t xml:space="preserve"> below</w:t>
      </w:r>
      <w:r w:rsidRPr="003F1EED">
        <w:rPr>
          <w:rFonts w:ascii="Times New Roman" w:hAnsi="Times New Roman"/>
        </w:rPr>
        <w:tab/>
      </w:r>
    </w:p>
    <w:p w14:paraId="5023FAAD"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Tails, </w:t>
      </w:r>
      <w:r w:rsidRPr="003F1EED">
        <w:rPr>
          <w:rFonts w:ascii="Times New Roman" w:hAnsi="Times New Roman"/>
          <w:b/>
        </w:rPr>
        <w:t>don't</w:t>
      </w:r>
      <w:r w:rsidRPr="003F1EED">
        <w:rPr>
          <w:rFonts w:ascii="Times New Roman" w:hAnsi="Times New Roman"/>
        </w:rPr>
        <w:t xml:space="preserve"> get the Choice below, lose </w:t>
      </w:r>
      <w:r w:rsidRPr="003F1EED">
        <w:rPr>
          <w:rFonts w:ascii="Times New Roman" w:hAnsi="Times New Roman"/>
          <w:b/>
        </w:rPr>
        <w:t>$0</w:t>
      </w:r>
    </w:p>
    <w:p w14:paraId="0F54A79A"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b/>
        </w:rPr>
        <w:t>Choice</w:t>
      </w:r>
      <w:r w:rsidRPr="003F1EED">
        <w:rPr>
          <w:rFonts w:ascii="Times New Roman" w:hAnsi="Times New Roman"/>
        </w:rPr>
        <w:t xml:space="preserve">:  Before the first flip,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3DAE6FE0"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806AF4D"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63800F63"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$50</w:t>
      </w:r>
      <w:r w:rsidRPr="003F1EED">
        <w:rPr>
          <w:rFonts w:ascii="Times New Roman" w:hAnsi="Times New Roman"/>
        </w:rPr>
        <w:t xml:space="preserve"> for sure</w:t>
      </w:r>
    </w:p>
    <w:p w14:paraId="42DB30D1"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lose </w:t>
      </w:r>
      <w:r w:rsidRPr="003F1EED">
        <w:rPr>
          <w:rFonts w:ascii="Times New Roman" w:hAnsi="Times New Roman"/>
          <w:b/>
        </w:rPr>
        <w:t>$0</w:t>
      </w:r>
    </w:p>
    <w:p w14:paraId="6DEC925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27B6502C"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23.  </w:t>
      </w:r>
      <w:r w:rsidRPr="003F1EED">
        <w:rPr>
          <w:rFonts w:ascii="Times New Roman" w:hAnsi="Times New Roman"/>
        </w:rPr>
        <w:tab/>
        <w:t>First Flip:</w:t>
      </w:r>
    </w:p>
    <w:p w14:paraId="182E6F8B"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i/>
        </w:rPr>
      </w:pPr>
      <w:r w:rsidRPr="003F1EED">
        <w:rPr>
          <w:rFonts w:ascii="Times New Roman" w:hAnsi="Times New Roman"/>
          <w:i/>
        </w:rPr>
        <w:tab/>
        <w:t>Flip a Coin</w:t>
      </w:r>
      <w:r w:rsidRPr="003F1EED">
        <w:rPr>
          <w:rFonts w:ascii="Times New Roman" w:hAnsi="Times New Roman"/>
          <w:i/>
        </w:rPr>
        <w:tab/>
      </w:r>
    </w:p>
    <w:p w14:paraId="4879ECE1"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Heads, get the </w:t>
      </w:r>
      <w:r w:rsidRPr="003F1EED">
        <w:rPr>
          <w:rFonts w:ascii="Times New Roman" w:hAnsi="Times New Roman"/>
          <w:b/>
        </w:rPr>
        <w:t>Choice</w:t>
      </w:r>
      <w:r w:rsidRPr="003F1EED">
        <w:rPr>
          <w:rFonts w:ascii="Times New Roman" w:hAnsi="Times New Roman"/>
        </w:rPr>
        <w:t xml:space="preserve"> below</w:t>
      </w:r>
      <w:r w:rsidRPr="003F1EED">
        <w:rPr>
          <w:rFonts w:ascii="Times New Roman" w:hAnsi="Times New Roman"/>
        </w:rPr>
        <w:tab/>
      </w:r>
    </w:p>
    <w:p w14:paraId="08815539"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Tails, </w:t>
      </w:r>
      <w:r w:rsidRPr="003F1EED">
        <w:rPr>
          <w:rFonts w:ascii="Times New Roman" w:hAnsi="Times New Roman"/>
          <w:b/>
        </w:rPr>
        <w:t>don't</w:t>
      </w:r>
      <w:r w:rsidRPr="003F1EED">
        <w:rPr>
          <w:rFonts w:ascii="Times New Roman" w:hAnsi="Times New Roman"/>
        </w:rPr>
        <w:t xml:space="preserve"> get the Choice below, lose </w:t>
      </w:r>
      <w:r w:rsidRPr="003F1EED">
        <w:rPr>
          <w:rFonts w:ascii="Times New Roman" w:hAnsi="Times New Roman"/>
          <w:b/>
        </w:rPr>
        <w:t>$0</w:t>
      </w:r>
    </w:p>
    <w:p w14:paraId="64AF2B3F" w14:textId="77777777" w:rsidR="000A6D78" w:rsidRPr="003F1EED" w:rsidRDefault="000A6D78" w:rsidP="000A6D78">
      <w:pPr>
        <w:spacing w:line="240" w:lineRule="auto"/>
        <w:rPr>
          <w:rFonts w:ascii="Times New Roman" w:hAnsi="Times New Roman"/>
        </w:rPr>
      </w:pPr>
    </w:p>
    <w:p w14:paraId="2F1AEAED"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b/>
        </w:rPr>
        <w:t>Choice</w:t>
      </w:r>
      <w:r w:rsidRPr="003F1EED">
        <w:rPr>
          <w:rFonts w:ascii="Times New Roman" w:hAnsi="Times New Roman"/>
        </w:rPr>
        <w:t xml:space="preserve">:  Before the first flip,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36B3542D"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18B1002B"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59601F7A"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$60</w:t>
      </w:r>
      <w:r w:rsidRPr="003F1EED">
        <w:rPr>
          <w:rFonts w:ascii="Times New Roman" w:hAnsi="Times New Roman"/>
        </w:rPr>
        <w:t xml:space="preserve"> for sure</w:t>
      </w:r>
    </w:p>
    <w:p w14:paraId="57A46B74"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lose </w:t>
      </w:r>
      <w:r w:rsidRPr="003F1EED">
        <w:rPr>
          <w:rFonts w:ascii="Times New Roman" w:hAnsi="Times New Roman"/>
          <w:b/>
        </w:rPr>
        <w:t>$0</w:t>
      </w:r>
    </w:p>
    <w:p w14:paraId="59BB1CB4"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7A48FDE1" w14:textId="77777777" w:rsidR="000A6D78" w:rsidRPr="003F1EED" w:rsidRDefault="000A6D78" w:rsidP="000A6D78">
      <w:pPr>
        <w:spacing w:line="240" w:lineRule="auto"/>
        <w:rPr>
          <w:rFonts w:ascii="Times New Roman" w:hAnsi="Times New Roman"/>
        </w:rPr>
      </w:pPr>
      <w:r w:rsidRPr="003F1EED">
        <w:rPr>
          <w:rFonts w:ascii="Times New Roman" w:hAnsi="Times New Roman"/>
        </w:rPr>
        <w:t xml:space="preserve">24.  </w:t>
      </w:r>
      <w:r w:rsidRPr="003F1EED">
        <w:rPr>
          <w:rFonts w:ascii="Times New Roman" w:hAnsi="Times New Roman"/>
        </w:rPr>
        <w:tab/>
        <w:t>First Flip:</w:t>
      </w:r>
    </w:p>
    <w:p w14:paraId="5D408E6F"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i/>
        </w:rPr>
      </w:pPr>
      <w:r w:rsidRPr="003F1EED">
        <w:rPr>
          <w:rFonts w:ascii="Times New Roman" w:hAnsi="Times New Roman"/>
          <w:i/>
        </w:rPr>
        <w:lastRenderedPageBreak/>
        <w:tab/>
        <w:t>Flip a Coin</w:t>
      </w:r>
      <w:r w:rsidRPr="003F1EED">
        <w:rPr>
          <w:rFonts w:ascii="Times New Roman" w:hAnsi="Times New Roman"/>
          <w:i/>
        </w:rPr>
        <w:tab/>
      </w:r>
    </w:p>
    <w:p w14:paraId="10A50F2B"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Heads, get the </w:t>
      </w:r>
      <w:r w:rsidRPr="003F1EED">
        <w:rPr>
          <w:rFonts w:ascii="Times New Roman" w:hAnsi="Times New Roman"/>
          <w:b/>
        </w:rPr>
        <w:t>Choice</w:t>
      </w:r>
      <w:r w:rsidRPr="003F1EED">
        <w:rPr>
          <w:rFonts w:ascii="Times New Roman" w:hAnsi="Times New Roman"/>
        </w:rPr>
        <w:t xml:space="preserve"> below</w:t>
      </w:r>
      <w:r w:rsidRPr="003F1EED">
        <w:rPr>
          <w:rFonts w:ascii="Times New Roman" w:hAnsi="Times New Roman"/>
        </w:rPr>
        <w:tab/>
      </w:r>
    </w:p>
    <w:p w14:paraId="2743AC1B" w14:textId="77777777" w:rsidR="000A6D78" w:rsidRPr="003F1EED" w:rsidRDefault="000A6D78" w:rsidP="000A6D78">
      <w:pPr>
        <w:tabs>
          <w:tab w:val="center" w:pos="1440"/>
          <w:tab w:val="center" w:pos="4320"/>
          <w:tab w:val="center" w:pos="7200"/>
        </w:tabs>
        <w:spacing w:line="240" w:lineRule="auto"/>
        <w:ind w:left="1440"/>
        <w:rPr>
          <w:rFonts w:ascii="Times New Roman" w:hAnsi="Times New Roman"/>
        </w:rPr>
      </w:pPr>
      <w:r w:rsidRPr="003F1EED">
        <w:rPr>
          <w:rFonts w:ascii="Times New Roman" w:hAnsi="Times New Roman"/>
        </w:rPr>
        <w:tab/>
        <w:t xml:space="preserve">If Tails, </w:t>
      </w:r>
      <w:r w:rsidRPr="003F1EED">
        <w:rPr>
          <w:rFonts w:ascii="Times New Roman" w:hAnsi="Times New Roman"/>
          <w:b/>
        </w:rPr>
        <w:t>don't</w:t>
      </w:r>
      <w:r w:rsidRPr="003F1EED">
        <w:rPr>
          <w:rFonts w:ascii="Times New Roman" w:hAnsi="Times New Roman"/>
        </w:rPr>
        <w:t xml:space="preserve"> get the Choice below, lose </w:t>
      </w:r>
      <w:r w:rsidRPr="003F1EED">
        <w:rPr>
          <w:rFonts w:ascii="Times New Roman" w:hAnsi="Times New Roman"/>
          <w:b/>
        </w:rPr>
        <w:t>$0</w:t>
      </w:r>
    </w:p>
    <w:p w14:paraId="6A2E4639"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b/>
        </w:rPr>
        <w:t>Choice</w:t>
      </w:r>
      <w:r w:rsidRPr="003F1EED">
        <w:rPr>
          <w:rFonts w:ascii="Times New Roman" w:hAnsi="Times New Roman"/>
        </w:rPr>
        <w:t xml:space="preserve">:  Before the first flip, which do you like </w:t>
      </w:r>
      <w:proofErr w:type="gramStart"/>
      <w:r w:rsidRPr="003F1EED">
        <w:rPr>
          <w:rFonts w:ascii="Times New Roman" w:hAnsi="Times New Roman"/>
        </w:rPr>
        <w:t>best,  (</w:t>
      </w:r>
      <w:proofErr w:type="gramEnd"/>
      <w:r w:rsidRPr="003F1EED">
        <w:rPr>
          <w:rFonts w:ascii="Times New Roman" w:hAnsi="Times New Roman"/>
        </w:rPr>
        <w:t>1), (2), or (3)?</w:t>
      </w:r>
    </w:p>
    <w:p w14:paraId="0C48DE50"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rPr>
        <w:tab/>
        <w:t>(1)</w:t>
      </w:r>
      <w:r w:rsidRPr="003F1EED">
        <w:rPr>
          <w:rFonts w:ascii="Times New Roman" w:hAnsi="Times New Roman"/>
        </w:rPr>
        <w:tab/>
        <w:t>(2)</w:t>
      </w:r>
      <w:r w:rsidRPr="003F1EED">
        <w:rPr>
          <w:rFonts w:ascii="Times New Roman" w:hAnsi="Times New Roman"/>
        </w:rPr>
        <w:tab/>
        <w:t>(3)</w:t>
      </w:r>
    </w:p>
    <w:p w14:paraId="6285623A" w14:textId="77777777" w:rsidR="000A6D78" w:rsidRPr="003F1EED" w:rsidRDefault="000A6D78" w:rsidP="000A6D78">
      <w:pPr>
        <w:tabs>
          <w:tab w:val="center" w:pos="1440"/>
          <w:tab w:val="center" w:pos="4320"/>
          <w:tab w:val="center" w:pos="7200"/>
        </w:tabs>
        <w:spacing w:line="240" w:lineRule="auto"/>
        <w:rPr>
          <w:rFonts w:ascii="Times New Roman" w:hAnsi="Times New Roman"/>
          <w:i/>
        </w:rPr>
      </w:pPr>
      <w:r w:rsidRPr="003F1EED">
        <w:rPr>
          <w:rFonts w:ascii="Times New Roman" w:hAnsi="Times New Roman"/>
          <w:i/>
        </w:rPr>
        <w:tab/>
        <w:t>Flip a Coin</w:t>
      </w:r>
      <w:r w:rsidRPr="003F1EED">
        <w:rPr>
          <w:rFonts w:ascii="Times New Roman" w:hAnsi="Times New Roman"/>
          <w:i/>
        </w:rPr>
        <w:tab/>
        <w:t>Sure Win</w:t>
      </w:r>
      <w:r w:rsidRPr="003F1EED">
        <w:rPr>
          <w:rFonts w:ascii="Times New Roman" w:hAnsi="Times New Roman"/>
          <w:i/>
        </w:rPr>
        <w:tab/>
        <w:t>Doesn't Matter to Me</w:t>
      </w:r>
    </w:p>
    <w:p w14:paraId="321629A2"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Heads, lose </w:t>
      </w:r>
      <w:r w:rsidRPr="003F1EED">
        <w:rPr>
          <w:rFonts w:ascii="Times New Roman" w:hAnsi="Times New Roman"/>
          <w:b/>
        </w:rPr>
        <w:t>$100</w:t>
      </w:r>
      <w:r w:rsidRPr="003F1EED">
        <w:rPr>
          <w:rFonts w:ascii="Times New Roman" w:hAnsi="Times New Roman"/>
        </w:rPr>
        <w:tab/>
        <w:t xml:space="preserve">Lose </w:t>
      </w:r>
      <w:r w:rsidRPr="003F1EED">
        <w:rPr>
          <w:rFonts w:ascii="Times New Roman" w:hAnsi="Times New Roman"/>
          <w:b/>
        </w:rPr>
        <w:t>$40</w:t>
      </w:r>
      <w:r w:rsidRPr="003F1EED">
        <w:rPr>
          <w:rFonts w:ascii="Times New Roman" w:hAnsi="Times New Roman"/>
        </w:rPr>
        <w:t xml:space="preserve"> for sure</w:t>
      </w:r>
    </w:p>
    <w:p w14:paraId="1747E82C" w14:textId="77777777" w:rsidR="000A6D78" w:rsidRPr="003F1EED"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 xml:space="preserve">If Tails, lose </w:t>
      </w:r>
      <w:r w:rsidRPr="003F1EED">
        <w:rPr>
          <w:rFonts w:ascii="Times New Roman" w:hAnsi="Times New Roman"/>
          <w:b/>
        </w:rPr>
        <w:t>$0</w:t>
      </w:r>
    </w:p>
    <w:p w14:paraId="3CA29BED" w14:textId="77777777" w:rsidR="000A6D78" w:rsidRDefault="000A6D78" w:rsidP="000A6D78">
      <w:pPr>
        <w:tabs>
          <w:tab w:val="center" w:pos="1440"/>
          <w:tab w:val="center" w:pos="4320"/>
          <w:tab w:val="center" w:pos="7200"/>
        </w:tabs>
        <w:spacing w:line="240" w:lineRule="auto"/>
        <w:rPr>
          <w:rFonts w:ascii="Times New Roman" w:hAnsi="Times New Roman"/>
        </w:rPr>
      </w:pPr>
      <w:r w:rsidRPr="003F1EED">
        <w:rPr>
          <w:rFonts w:ascii="Times New Roman" w:hAnsi="Times New Roman"/>
        </w:rPr>
        <w:tab/>
        <w:t>_______</w:t>
      </w:r>
      <w:r w:rsidRPr="003F1EED">
        <w:rPr>
          <w:rFonts w:ascii="Times New Roman" w:hAnsi="Times New Roman"/>
        </w:rPr>
        <w:tab/>
        <w:t>_______</w:t>
      </w:r>
      <w:r w:rsidRPr="003F1EED">
        <w:rPr>
          <w:rFonts w:ascii="Times New Roman" w:hAnsi="Times New Roman"/>
        </w:rPr>
        <w:tab/>
        <w:t>_______</w:t>
      </w:r>
    </w:p>
    <w:p w14:paraId="4544B8ED" w14:textId="77777777" w:rsidR="000A6D78" w:rsidRDefault="000A6D78" w:rsidP="000A6D78">
      <w:pPr>
        <w:tabs>
          <w:tab w:val="center" w:pos="1440"/>
          <w:tab w:val="center" w:pos="4320"/>
          <w:tab w:val="center" w:pos="7200"/>
        </w:tabs>
        <w:spacing w:line="240" w:lineRule="auto"/>
        <w:rPr>
          <w:rFonts w:ascii="Times New Roman" w:hAnsi="Times New Roman"/>
        </w:rPr>
      </w:pPr>
    </w:p>
    <w:p w14:paraId="7877302A" w14:textId="77777777" w:rsidR="000A6D78" w:rsidRPr="00507771" w:rsidRDefault="000A6D78" w:rsidP="000A6D78">
      <w:pPr>
        <w:tabs>
          <w:tab w:val="center" w:pos="1440"/>
          <w:tab w:val="center" w:pos="4320"/>
          <w:tab w:val="center" w:pos="7200"/>
        </w:tabs>
        <w:spacing w:line="240" w:lineRule="auto"/>
        <w:rPr>
          <w:rFonts w:ascii="Times New Roman" w:hAnsi="Times New Roman"/>
          <w:b/>
        </w:rPr>
      </w:pPr>
      <w:r w:rsidRPr="00507771">
        <w:rPr>
          <w:rFonts w:ascii="Times New Roman" w:hAnsi="Times New Roman"/>
          <w:b/>
        </w:rPr>
        <w:t>Resistance to Sunk Costs</w:t>
      </w:r>
    </w:p>
    <w:p w14:paraId="0F7FB3D2"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u w:val="single"/>
        </w:rPr>
      </w:pPr>
      <w:r w:rsidRPr="003F1EED">
        <w:rPr>
          <w:rFonts w:ascii="Times New Roman" w:hAnsi="Times New Roman"/>
          <w:b/>
          <w:u w:val="single"/>
        </w:rPr>
        <w:t>Instructions:</w:t>
      </w:r>
    </w:p>
    <w:p w14:paraId="31223CCE"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rPr>
        <w:t xml:space="preserve">Each of the following problems presents a choice between two options.  Each problem is presented with a scale ranging from 1 (representing one option) through 6 (representing the other option).  For each item, please circle the number on the scale that best reflects your relative preference between the two options.  </w:t>
      </w:r>
    </w:p>
    <w:p w14:paraId="0983898D" w14:textId="77777777" w:rsidR="000A6D78" w:rsidRPr="003F1EED" w:rsidRDefault="000A6D78" w:rsidP="000A6D78">
      <w:pPr>
        <w:rPr>
          <w:rFonts w:ascii="Times New Roman" w:hAnsi="Times New Roman"/>
          <w:b/>
        </w:rPr>
      </w:pPr>
      <w:r w:rsidRPr="003F1EED">
        <w:rPr>
          <w:rFonts w:ascii="Times New Roman" w:hAnsi="Times New Roman"/>
          <w:b/>
        </w:rPr>
        <w:t>Problem 1</w:t>
      </w:r>
    </w:p>
    <w:p w14:paraId="16408A1E" w14:textId="77777777" w:rsidR="000A6D78" w:rsidRPr="003F1EED" w:rsidRDefault="000A6D78" w:rsidP="000A6D78">
      <w:pPr>
        <w:rPr>
          <w:rFonts w:ascii="Times New Roman" w:hAnsi="Times New Roman"/>
        </w:rPr>
      </w:pPr>
      <w:r w:rsidRPr="003F1EED">
        <w:rPr>
          <w:rFonts w:ascii="Times New Roman" w:hAnsi="Times New Roman"/>
        </w:rPr>
        <w:t xml:space="preserve">You are buying a gold ring on layaway for someone special.  It costs $200 and you have already paid $100 on it, so you owe another $100.  One day, you see in the paper that a new jewelry store is selling the same ring for only $90 as a special sale, and you can pay for it using layaway.  The new store is across the street from the old one.  If you decide to get the ring from the new store, you will not be able to get your money back from the old store, but you would save $10 overall.  </w:t>
      </w:r>
    </w:p>
    <w:p w14:paraId="44FF5499" w14:textId="77777777" w:rsidR="000A6D78" w:rsidRPr="003F1EED" w:rsidRDefault="000A6D78" w:rsidP="000A6D78">
      <w:pPr>
        <w:rPr>
          <w:rFonts w:ascii="Times New Roman" w:hAnsi="Times New Roman"/>
        </w:rPr>
      </w:pPr>
      <w:r w:rsidRPr="003F1EED">
        <w:rPr>
          <w:rFonts w:ascii="Times New Roman" w:hAnsi="Times New Roman"/>
        </w:rPr>
        <w:t>Would you be more likely to continue paying at the old store or buy from the new store?</w:t>
      </w:r>
    </w:p>
    <w:p w14:paraId="125D582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220BE9EC"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3E19D21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continue paying at the old store</w:t>
      </w:r>
      <w:r w:rsidRPr="003F1EED">
        <w:rPr>
          <w:szCs w:val="24"/>
        </w:rPr>
        <w:tab/>
      </w:r>
      <w:r w:rsidRPr="003F1EED">
        <w:rPr>
          <w:szCs w:val="24"/>
        </w:rPr>
        <w:tab/>
      </w:r>
      <w:r w:rsidRPr="003F1EED">
        <w:rPr>
          <w:szCs w:val="24"/>
        </w:rPr>
        <w:tab/>
      </w:r>
      <w:r w:rsidRPr="003F1EED">
        <w:rPr>
          <w:szCs w:val="24"/>
        </w:rPr>
        <w:tab/>
        <w:t>buy from the new store</w:t>
      </w:r>
    </w:p>
    <w:p w14:paraId="7F9D572D" w14:textId="77777777" w:rsidR="000A6D78" w:rsidRPr="003F1EED" w:rsidRDefault="000A6D78" w:rsidP="000A6D78">
      <w:pPr>
        <w:rPr>
          <w:rFonts w:ascii="Times New Roman" w:hAnsi="Times New Roman"/>
        </w:rPr>
      </w:pPr>
    </w:p>
    <w:p w14:paraId="52265A99" w14:textId="77777777" w:rsidR="000A6D78" w:rsidRPr="003F1EED" w:rsidRDefault="000A6D78" w:rsidP="000A6D78">
      <w:pPr>
        <w:rPr>
          <w:rFonts w:ascii="Times New Roman" w:hAnsi="Times New Roman"/>
          <w:b/>
        </w:rPr>
      </w:pPr>
      <w:r w:rsidRPr="003F1EED">
        <w:rPr>
          <w:rFonts w:ascii="Times New Roman" w:hAnsi="Times New Roman"/>
          <w:b/>
        </w:rPr>
        <w:t>Problem 2</w:t>
      </w:r>
    </w:p>
    <w:p w14:paraId="246E8629" w14:textId="77777777" w:rsidR="000A6D78" w:rsidRPr="003F1EED" w:rsidRDefault="000A6D78" w:rsidP="000A6D78">
      <w:pPr>
        <w:rPr>
          <w:rFonts w:ascii="Times New Roman" w:hAnsi="Times New Roman"/>
        </w:rPr>
      </w:pPr>
      <w:r w:rsidRPr="003F1EED">
        <w:rPr>
          <w:rFonts w:ascii="Times New Roman" w:hAnsi="Times New Roman"/>
        </w:rPr>
        <w:t xml:space="preserve">You enjoy playing tennis, but you really love bowling. You just became a member of a tennis club, and of a bowling club, both at the same time.  The membership to your </w:t>
      </w:r>
      <w:r w:rsidRPr="003F1EED">
        <w:rPr>
          <w:rFonts w:ascii="Times New Roman" w:hAnsi="Times New Roman"/>
        </w:rPr>
        <w:lastRenderedPageBreak/>
        <w:t xml:space="preserve">tennis club costs $200 per year and the membership to your bowling club $50 per year.  During the first week of both memberships, you develop an elbow injury.  It is painful to play either tennis or bowling.  Your doctor tells you that the pain will continue for about a year.  </w:t>
      </w:r>
    </w:p>
    <w:p w14:paraId="3F1D9FEC" w14:textId="77777777" w:rsidR="000A6D78" w:rsidRPr="003F1EED" w:rsidRDefault="000A6D78" w:rsidP="000A6D78">
      <w:pPr>
        <w:rPr>
          <w:rFonts w:ascii="Times New Roman" w:hAnsi="Times New Roman"/>
        </w:rPr>
      </w:pPr>
      <w:r w:rsidRPr="003F1EED">
        <w:rPr>
          <w:rFonts w:ascii="Times New Roman" w:hAnsi="Times New Roman"/>
        </w:rPr>
        <w:t>Would you be more likely to play tennis or bowling in the next six months?</w:t>
      </w:r>
    </w:p>
    <w:p w14:paraId="6E8CF01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2FE33D2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3BAEE8C0"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play tennis</w:t>
      </w:r>
      <w:r w:rsidRPr="003F1EED">
        <w:rPr>
          <w:szCs w:val="24"/>
        </w:rPr>
        <w:tab/>
      </w:r>
      <w:r w:rsidRPr="003F1EED">
        <w:rPr>
          <w:szCs w:val="24"/>
        </w:rPr>
        <w:tab/>
      </w:r>
      <w:r w:rsidRPr="003F1EED">
        <w:rPr>
          <w:szCs w:val="24"/>
        </w:rPr>
        <w:tab/>
      </w:r>
      <w:r w:rsidRPr="003F1EED">
        <w:rPr>
          <w:szCs w:val="24"/>
        </w:rPr>
        <w:tab/>
      </w:r>
      <w:r w:rsidRPr="003F1EED">
        <w:rPr>
          <w:szCs w:val="24"/>
        </w:rPr>
        <w:tab/>
        <w:t>play bowling</w:t>
      </w:r>
    </w:p>
    <w:p w14:paraId="4023DBD3" w14:textId="77777777" w:rsidR="000A6D78" w:rsidRPr="003F1EED" w:rsidRDefault="000A6D78" w:rsidP="000A6D78">
      <w:pPr>
        <w:rPr>
          <w:rFonts w:ascii="Times New Roman" w:hAnsi="Times New Roman"/>
        </w:rPr>
      </w:pPr>
    </w:p>
    <w:p w14:paraId="3AB511D5" w14:textId="77777777" w:rsidR="000A6D78" w:rsidRPr="003F1EED" w:rsidRDefault="000A6D78" w:rsidP="000A6D78">
      <w:pPr>
        <w:rPr>
          <w:rFonts w:ascii="Times New Roman" w:hAnsi="Times New Roman"/>
          <w:b/>
        </w:rPr>
      </w:pPr>
      <w:r w:rsidRPr="003F1EED">
        <w:rPr>
          <w:rFonts w:ascii="Times New Roman" w:hAnsi="Times New Roman"/>
          <w:b/>
        </w:rPr>
        <w:t>Problem 3</w:t>
      </w:r>
    </w:p>
    <w:p w14:paraId="4F79EC99" w14:textId="77777777" w:rsidR="000A6D78" w:rsidRPr="003F1EED" w:rsidRDefault="000A6D78" w:rsidP="000A6D78">
      <w:pPr>
        <w:rPr>
          <w:rFonts w:ascii="Times New Roman" w:hAnsi="Times New Roman"/>
        </w:rPr>
      </w:pPr>
      <w:r w:rsidRPr="003F1EED">
        <w:rPr>
          <w:rFonts w:ascii="Times New Roman" w:hAnsi="Times New Roman"/>
        </w:rPr>
        <w:t xml:space="preserve">You have been looking forward to this year’s Halloween party.  You have the right cape, the right </w:t>
      </w:r>
      <w:proofErr w:type="spellStart"/>
      <w:r w:rsidRPr="003F1EED">
        <w:rPr>
          <w:rFonts w:ascii="Times New Roman" w:hAnsi="Times New Roman"/>
        </w:rPr>
        <w:t>wig</w:t>
      </w:r>
      <w:proofErr w:type="spellEnd"/>
      <w:r w:rsidRPr="003F1EED">
        <w:rPr>
          <w:rFonts w:ascii="Times New Roman" w:hAnsi="Times New Roman"/>
        </w:rPr>
        <w:t xml:space="preserve">, and the right hat.  All week, you have been trying to perfect the outfit by cutting out </w:t>
      </w:r>
      <w:proofErr w:type="gramStart"/>
      <w:r w:rsidRPr="003F1EED">
        <w:rPr>
          <w:rFonts w:ascii="Times New Roman" w:hAnsi="Times New Roman"/>
        </w:rPr>
        <w:t>a large number of</w:t>
      </w:r>
      <w:proofErr w:type="gramEnd"/>
      <w:r w:rsidRPr="003F1EED">
        <w:rPr>
          <w:rFonts w:ascii="Times New Roman" w:hAnsi="Times New Roman"/>
        </w:rPr>
        <w:t xml:space="preserve"> tiny stars to glue to the cape and the hat, and you still need to glue them on.  On the day of Halloween, you decide that the outfit looks better without all these stars you have worked so hard on.  </w:t>
      </w:r>
    </w:p>
    <w:p w14:paraId="137689B8" w14:textId="77777777" w:rsidR="000A6D78" w:rsidRPr="003F1EED" w:rsidRDefault="000A6D78" w:rsidP="000A6D78">
      <w:pPr>
        <w:rPr>
          <w:rFonts w:ascii="Times New Roman" w:hAnsi="Times New Roman"/>
        </w:rPr>
      </w:pPr>
      <w:r w:rsidRPr="003F1EED">
        <w:rPr>
          <w:rFonts w:ascii="Times New Roman" w:hAnsi="Times New Roman"/>
        </w:rPr>
        <w:t>Would you be more likely to wear the stars or go without?</w:t>
      </w:r>
    </w:p>
    <w:p w14:paraId="458E0D0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7597377C"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45387DB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wear stars</w:t>
      </w:r>
      <w:r w:rsidRPr="003F1EED">
        <w:rPr>
          <w:szCs w:val="24"/>
        </w:rPr>
        <w:tab/>
      </w:r>
      <w:r w:rsidRPr="003F1EED">
        <w:rPr>
          <w:szCs w:val="24"/>
        </w:rPr>
        <w:tab/>
      </w:r>
      <w:r w:rsidRPr="003F1EED">
        <w:rPr>
          <w:szCs w:val="24"/>
        </w:rPr>
        <w:tab/>
      </w:r>
      <w:r w:rsidRPr="003F1EED">
        <w:rPr>
          <w:szCs w:val="24"/>
        </w:rPr>
        <w:tab/>
      </w:r>
      <w:r w:rsidRPr="003F1EED">
        <w:rPr>
          <w:szCs w:val="24"/>
        </w:rPr>
        <w:tab/>
        <w:t>not wear stars</w:t>
      </w:r>
    </w:p>
    <w:p w14:paraId="233CB8D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ind w:left="0"/>
        <w:rPr>
          <w:b/>
          <w:szCs w:val="24"/>
        </w:rPr>
      </w:pPr>
      <w:r w:rsidRPr="003F1EED">
        <w:rPr>
          <w:b/>
          <w:szCs w:val="24"/>
        </w:rPr>
        <w:t>Problem 4</w:t>
      </w:r>
    </w:p>
    <w:p w14:paraId="6B8CE421" w14:textId="77777777" w:rsidR="000A6D78" w:rsidRPr="003F1EED" w:rsidRDefault="000A6D78" w:rsidP="000A6D78">
      <w:pPr>
        <w:rPr>
          <w:rFonts w:ascii="Times New Roman" w:hAnsi="Times New Roman"/>
        </w:rPr>
      </w:pPr>
      <w:r w:rsidRPr="003F1EED">
        <w:rPr>
          <w:rFonts w:ascii="Times New Roman" w:hAnsi="Times New Roman"/>
        </w:rPr>
        <w:t>After a large meal at a restaurant, you order a big dessert with chocolate and ice cream.  After a few bites you find you are full and you would rather not eat any more of it.</w:t>
      </w:r>
    </w:p>
    <w:p w14:paraId="1718AAC5" w14:textId="77777777" w:rsidR="000A6D78" w:rsidRPr="003F1EED" w:rsidRDefault="000A6D78" w:rsidP="000A6D78">
      <w:pPr>
        <w:rPr>
          <w:rFonts w:ascii="Times New Roman" w:hAnsi="Times New Roman"/>
        </w:rPr>
      </w:pPr>
      <w:r w:rsidRPr="003F1EED">
        <w:rPr>
          <w:rFonts w:ascii="Times New Roman" w:hAnsi="Times New Roman"/>
        </w:rPr>
        <w:t>Would you be more likely to eat more or to stop eating it?</w:t>
      </w:r>
    </w:p>
    <w:p w14:paraId="285C06E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6D80D23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020E223D"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eat more</w:t>
      </w:r>
      <w:r w:rsidRPr="003F1EED">
        <w:rPr>
          <w:szCs w:val="24"/>
        </w:rPr>
        <w:tab/>
      </w:r>
      <w:r w:rsidRPr="003F1EED">
        <w:rPr>
          <w:szCs w:val="24"/>
        </w:rPr>
        <w:tab/>
      </w:r>
      <w:r w:rsidRPr="003F1EED">
        <w:rPr>
          <w:szCs w:val="24"/>
        </w:rPr>
        <w:tab/>
      </w:r>
      <w:r w:rsidRPr="003F1EED">
        <w:rPr>
          <w:szCs w:val="24"/>
        </w:rPr>
        <w:tab/>
      </w:r>
      <w:r w:rsidRPr="003F1EED">
        <w:rPr>
          <w:szCs w:val="24"/>
        </w:rPr>
        <w:tab/>
        <w:t>stop eating</w:t>
      </w:r>
    </w:p>
    <w:p w14:paraId="73443AED" w14:textId="77777777" w:rsidR="000A6D78" w:rsidRPr="003F1EED" w:rsidRDefault="000A6D78" w:rsidP="000A6D78">
      <w:pPr>
        <w:rPr>
          <w:rFonts w:ascii="Times New Roman" w:hAnsi="Times New Roman"/>
          <w:b/>
        </w:rPr>
      </w:pPr>
      <w:r w:rsidRPr="003F1EED">
        <w:rPr>
          <w:rFonts w:ascii="Times New Roman" w:hAnsi="Times New Roman"/>
          <w:b/>
        </w:rPr>
        <w:t>Problem 5</w:t>
      </w:r>
    </w:p>
    <w:p w14:paraId="1B957BDB" w14:textId="77777777" w:rsidR="000A6D78" w:rsidRPr="003F1EED" w:rsidRDefault="000A6D78" w:rsidP="000A6D78">
      <w:pPr>
        <w:rPr>
          <w:rFonts w:ascii="Times New Roman" w:hAnsi="Times New Roman"/>
        </w:rPr>
      </w:pPr>
      <w:r w:rsidRPr="003F1EED">
        <w:rPr>
          <w:rFonts w:ascii="Times New Roman" w:hAnsi="Times New Roman"/>
        </w:rPr>
        <w:lastRenderedPageBreak/>
        <w:t>You are in a hotel room for one night and you have paid $6.95 to watch a movie on pay TV.  Then you discover that there is a movie you would much rather like to see on one of the free cable TV channels.  You only have time to watch one of the two movies.</w:t>
      </w:r>
    </w:p>
    <w:p w14:paraId="50BD3E60" w14:textId="77777777" w:rsidR="000A6D78" w:rsidRPr="003F1EED" w:rsidRDefault="000A6D78" w:rsidP="000A6D78">
      <w:pPr>
        <w:rPr>
          <w:rFonts w:ascii="Times New Roman" w:hAnsi="Times New Roman"/>
        </w:rPr>
      </w:pPr>
      <w:r w:rsidRPr="003F1EED">
        <w:rPr>
          <w:rFonts w:ascii="Times New Roman" w:hAnsi="Times New Roman"/>
        </w:rPr>
        <w:t>Would you be more likely to watch the movie on pay TV or on the free cable channel?</w:t>
      </w:r>
    </w:p>
    <w:p w14:paraId="070EBD1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5B7921DA"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511483C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watch pay TV</w:t>
      </w:r>
      <w:r w:rsidRPr="003F1EED">
        <w:rPr>
          <w:szCs w:val="24"/>
        </w:rPr>
        <w:tab/>
      </w:r>
      <w:r w:rsidRPr="003F1EED">
        <w:rPr>
          <w:szCs w:val="24"/>
        </w:rPr>
        <w:tab/>
      </w:r>
      <w:r w:rsidRPr="003F1EED">
        <w:rPr>
          <w:szCs w:val="24"/>
        </w:rPr>
        <w:tab/>
      </w:r>
      <w:r w:rsidRPr="003F1EED">
        <w:rPr>
          <w:szCs w:val="24"/>
        </w:rPr>
        <w:tab/>
      </w:r>
      <w:r w:rsidRPr="003F1EED">
        <w:rPr>
          <w:szCs w:val="24"/>
        </w:rPr>
        <w:tab/>
        <w:t>watch free cable</w:t>
      </w:r>
    </w:p>
    <w:p w14:paraId="1B0F81F8" w14:textId="77777777" w:rsidR="000A6D78" w:rsidRPr="003F1EED" w:rsidRDefault="000A6D78" w:rsidP="000A6D78">
      <w:pPr>
        <w:rPr>
          <w:rFonts w:ascii="Times New Roman" w:hAnsi="Times New Roman"/>
          <w:b/>
        </w:rPr>
      </w:pPr>
    </w:p>
    <w:p w14:paraId="3CF9CE6D" w14:textId="77777777" w:rsidR="000A6D78" w:rsidRPr="003F1EED" w:rsidRDefault="000A6D78" w:rsidP="000A6D78">
      <w:pPr>
        <w:rPr>
          <w:rFonts w:ascii="Times New Roman" w:hAnsi="Times New Roman"/>
          <w:b/>
        </w:rPr>
      </w:pPr>
      <w:r w:rsidRPr="003F1EED">
        <w:rPr>
          <w:rFonts w:ascii="Times New Roman" w:hAnsi="Times New Roman"/>
          <w:b/>
        </w:rPr>
        <w:t>Problem 6</w:t>
      </w:r>
    </w:p>
    <w:p w14:paraId="56710270" w14:textId="77777777" w:rsidR="000A6D78" w:rsidRPr="003F1EED" w:rsidRDefault="000A6D78" w:rsidP="000A6D78">
      <w:pPr>
        <w:rPr>
          <w:rFonts w:ascii="Times New Roman" w:hAnsi="Times New Roman"/>
        </w:rPr>
      </w:pPr>
      <w:r w:rsidRPr="003F1EED">
        <w:rPr>
          <w:rFonts w:ascii="Times New Roman" w:hAnsi="Times New Roman"/>
        </w:rPr>
        <w:t>You have been asked to give a toast at your friend’s wedding.  You have worked for hours on this one story about you and your friend taking drivers’ education, but you still have some work to do on it.  Then you realize that you could finish writing the speech faster if you start over and tell the funnier story about the dance lessons you took together.</w:t>
      </w:r>
    </w:p>
    <w:p w14:paraId="48777088" w14:textId="77777777" w:rsidR="000A6D78" w:rsidRPr="003F1EED" w:rsidRDefault="000A6D78" w:rsidP="000A6D78">
      <w:pPr>
        <w:rPr>
          <w:rFonts w:ascii="Times New Roman" w:hAnsi="Times New Roman"/>
        </w:rPr>
      </w:pPr>
      <w:r w:rsidRPr="003F1EED">
        <w:rPr>
          <w:rFonts w:ascii="Times New Roman" w:hAnsi="Times New Roman"/>
        </w:rPr>
        <w:t>Would you be more likely to finish the toast about driving or rewrite it to be about dancing?</w:t>
      </w:r>
    </w:p>
    <w:p w14:paraId="2924F630"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A054EAE"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08A82861"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write about driving</w:t>
      </w:r>
      <w:r w:rsidRPr="003F1EED">
        <w:rPr>
          <w:szCs w:val="24"/>
        </w:rPr>
        <w:tab/>
      </w:r>
      <w:r w:rsidRPr="003F1EED">
        <w:rPr>
          <w:szCs w:val="24"/>
        </w:rPr>
        <w:tab/>
      </w:r>
      <w:r w:rsidRPr="003F1EED">
        <w:rPr>
          <w:szCs w:val="24"/>
        </w:rPr>
        <w:tab/>
      </w:r>
      <w:r w:rsidRPr="003F1EED">
        <w:rPr>
          <w:szCs w:val="24"/>
        </w:rPr>
        <w:tab/>
        <w:t>write about dancing</w:t>
      </w:r>
    </w:p>
    <w:p w14:paraId="3621C96F" w14:textId="77777777" w:rsidR="000A6D78" w:rsidRPr="003F1EED" w:rsidRDefault="000A6D78" w:rsidP="000A6D78">
      <w:pPr>
        <w:rPr>
          <w:rFonts w:ascii="Times New Roman" w:hAnsi="Times New Roman"/>
        </w:rPr>
      </w:pPr>
    </w:p>
    <w:p w14:paraId="49398A01" w14:textId="77777777" w:rsidR="000A6D78" w:rsidRPr="003F1EED" w:rsidRDefault="000A6D78" w:rsidP="000A6D78">
      <w:pPr>
        <w:rPr>
          <w:rFonts w:ascii="Times New Roman" w:hAnsi="Times New Roman"/>
          <w:b/>
        </w:rPr>
      </w:pPr>
      <w:r w:rsidRPr="003F1EED">
        <w:rPr>
          <w:rFonts w:ascii="Times New Roman" w:hAnsi="Times New Roman"/>
          <w:b/>
        </w:rPr>
        <w:t>Problem 7</w:t>
      </w:r>
    </w:p>
    <w:p w14:paraId="3F702AAB" w14:textId="77777777" w:rsidR="000A6D78" w:rsidRPr="003F1EED" w:rsidRDefault="000A6D78" w:rsidP="000A6D78">
      <w:pPr>
        <w:rPr>
          <w:rFonts w:ascii="Times New Roman" w:hAnsi="Times New Roman"/>
        </w:rPr>
      </w:pPr>
      <w:r w:rsidRPr="003F1EED">
        <w:rPr>
          <w:rFonts w:ascii="Times New Roman" w:hAnsi="Times New Roman"/>
        </w:rPr>
        <w:t xml:space="preserve">You decide to learn to play a musical instrument.  After you buy an expensive cello, you find you are no longer interested.  Your neighbor is </w:t>
      </w:r>
      <w:proofErr w:type="gramStart"/>
      <w:r w:rsidRPr="003F1EED">
        <w:rPr>
          <w:rFonts w:ascii="Times New Roman" w:hAnsi="Times New Roman"/>
        </w:rPr>
        <w:t>moving</w:t>
      </w:r>
      <w:proofErr w:type="gramEnd"/>
      <w:r w:rsidRPr="003F1EED">
        <w:rPr>
          <w:rFonts w:ascii="Times New Roman" w:hAnsi="Times New Roman"/>
        </w:rPr>
        <w:t xml:space="preserve"> and you are excited that she is leaving you her old guitar, for free.  You’d like to learn how to play it.</w:t>
      </w:r>
    </w:p>
    <w:p w14:paraId="4D21C7F3" w14:textId="77777777" w:rsidR="000A6D78" w:rsidRPr="003F1EED" w:rsidRDefault="000A6D78" w:rsidP="000A6D78">
      <w:pPr>
        <w:rPr>
          <w:rFonts w:ascii="Times New Roman" w:hAnsi="Times New Roman"/>
        </w:rPr>
      </w:pPr>
      <w:r w:rsidRPr="003F1EED">
        <w:rPr>
          <w:rFonts w:ascii="Times New Roman" w:hAnsi="Times New Roman"/>
        </w:rPr>
        <w:t>Would you be more likely to practice the cello or the guitar?</w:t>
      </w:r>
    </w:p>
    <w:p w14:paraId="2400895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43A1ED87"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362237D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lastRenderedPageBreak/>
        <w:tab/>
        <w:t>play cello</w:t>
      </w:r>
      <w:r w:rsidRPr="003F1EED">
        <w:rPr>
          <w:szCs w:val="24"/>
        </w:rPr>
        <w:tab/>
      </w:r>
      <w:r w:rsidRPr="003F1EED">
        <w:rPr>
          <w:szCs w:val="24"/>
        </w:rPr>
        <w:tab/>
      </w:r>
      <w:r w:rsidRPr="003F1EED">
        <w:rPr>
          <w:szCs w:val="24"/>
        </w:rPr>
        <w:tab/>
      </w:r>
      <w:r w:rsidRPr="003F1EED">
        <w:rPr>
          <w:szCs w:val="24"/>
        </w:rPr>
        <w:tab/>
      </w:r>
      <w:r w:rsidRPr="003F1EED">
        <w:rPr>
          <w:szCs w:val="24"/>
        </w:rPr>
        <w:tab/>
        <w:t>play guitar</w:t>
      </w:r>
    </w:p>
    <w:p w14:paraId="59C55792" w14:textId="77777777" w:rsidR="000A6D78" w:rsidRPr="003F1EED" w:rsidRDefault="000A6D78" w:rsidP="000A6D78">
      <w:pPr>
        <w:rPr>
          <w:rFonts w:ascii="Times New Roman" w:hAnsi="Times New Roman"/>
          <w:b/>
        </w:rPr>
      </w:pPr>
    </w:p>
    <w:p w14:paraId="02BD70C8" w14:textId="77777777" w:rsidR="000A6D78" w:rsidRPr="003F1EED" w:rsidRDefault="000A6D78" w:rsidP="000A6D78">
      <w:pPr>
        <w:rPr>
          <w:rFonts w:ascii="Times New Roman" w:hAnsi="Times New Roman"/>
          <w:b/>
        </w:rPr>
      </w:pPr>
    </w:p>
    <w:p w14:paraId="389C5BFC" w14:textId="77777777" w:rsidR="000A6D78" w:rsidRPr="003F1EED" w:rsidRDefault="000A6D78" w:rsidP="000A6D78">
      <w:pPr>
        <w:rPr>
          <w:rFonts w:ascii="Times New Roman" w:hAnsi="Times New Roman"/>
        </w:rPr>
      </w:pPr>
      <w:r w:rsidRPr="003F1EED">
        <w:rPr>
          <w:rFonts w:ascii="Times New Roman" w:hAnsi="Times New Roman"/>
          <w:b/>
        </w:rPr>
        <w:t>Problem 8</w:t>
      </w:r>
    </w:p>
    <w:p w14:paraId="61819648" w14:textId="77777777" w:rsidR="000A6D78" w:rsidRPr="003F1EED" w:rsidRDefault="000A6D78" w:rsidP="000A6D78">
      <w:pPr>
        <w:rPr>
          <w:rFonts w:ascii="Times New Roman" w:hAnsi="Times New Roman"/>
        </w:rPr>
      </w:pPr>
      <w:r w:rsidRPr="003F1EED">
        <w:rPr>
          <w:rFonts w:ascii="Times New Roman" w:hAnsi="Times New Roman"/>
        </w:rPr>
        <w:t xml:space="preserve">You and your friend are at a movie theater together.  Both you and your friend are getting bored with the storyline.  You’d hate to waste the money spent on the ticket, but you both feel that you would have a better time at the coffee shop next door.  You could sneak out without other people noticing.  </w:t>
      </w:r>
      <w:r w:rsidRPr="003F1EED">
        <w:rPr>
          <w:rFonts w:ascii="Times New Roman" w:hAnsi="Times New Roman"/>
        </w:rPr>
        <w:tab/>
      </w:r>
    </w:p>
    <w:p w14:paraId="436F40CA" w14:textId="77777777" w:rsidR="000A6D78" w:rsidRPr="003F1EED" w:rsidRDefault="000A6D78" w:rsidP="000A6D78">
      <w:pPr>
        <w:rPr>
          <w:rFonts w:ascii="Times New Roman" w:hAnsi="Times New Roman"/>
        </w:rPr>
      </w:pPr>
      <w:r w:rsidRPr="003F1EED">
        <w:rPr>
          <w:rFonts w:ascii="Times New Roman" w:hAnsi="Times New Roman"/>
        </w:rPr>
        <w:t>Would you be more likely to stay or to leave?</w:t>
      </w:r>
    </w:p>
    <w:p w14:paraId="1E157028"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377C8227"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3E99E0E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stay</w:t>
      </w:r>
      <w:r w:rsidRPr="003F1EED">
        <w:rPr>
          <w:szCs w:val="24"/>
        </w:rPr>
        <w:tab/>
      </w:r>
      <w:r w:rsidRPr="003F1EED">
        <w:rPr>
          <w:szCs w:val="24"/>
        </w:rPr>
        <w:tab/>
      </w:r>
      <w:r w:rsidRPr="003F1EED">
        <w:rPr>
          <w:szCs w:val="24"/>
        </w:rPr>
        <w:tab/>
      </w:r>
      <w:r w:rsidRPr="003F1EED">
        <w:rPr>
          <w:szCs w:val="24"/>
        </w:rPr>
        <w:tab/>
      </w:r>
      <w:r w:rsidRPr="003F1EED">
        <w:rPr>
          <w:szCs w:val="24"/>
        </w:rPr>
        <w:tab/>
        <w:t>leave</w:t>
      </w:r>
    </w:p>
    <w:p w14:paraId="30566D8A" w14:textId="77777777" w:rsidR="000A6D78" w:rsidRPr="003F1EED" w:rsidRDefault="000A6D78" w:rsidP="000A6D78">
      <w:pPr>
        <w:rPr>
          <w:rFonts w:ascii="Times New Roman" w:hAnsi="Times New Roman"/>
          <w:b/>
        </w:rPr>
      </w:pPr>
      <w:r w:rsidRPr="003F1EED">
        <w:rPr>
          <w:rFonts w:ascii="Times New Roman" w:hAnsi="Times New Roman"/>
          <w:b/>
        </w:rPr>
        <w:t>Problem 9</w:t>
      </w:r>
    </w:p>
    <w:p w14:paraId="7EB51C9F" w14:textId="77777777" w:rsidR="000A6D78" w:rsidRPr="003F1EED" w:rsidRDefault="000A6D78" w:rsidP="000A6D78">
      <w:pPr>
        <w:rPr>
          <w:rFonts w:ascii="Times New Roman" w:hAnsi="Times New Roman"/>
        </w:rPr>
      </w:pPr>
      <w:r w:rsidRPr="003F1EED">
        <w:rPr>
          <w:rFonts w:ascii="Times New Roman" w:hAnsi="Times New Roman"/>
        </w:rPr>
        <w:t xml:space="preserve">You and your friend have driven halfway to a resort.  Both you and your friend feel sick.  You both feel that you both would have a much better weekend at home.  Your friend says it is "too bad" you already drove halfway, because you both would much rather spend the time at home.  You agree.  </w:t>
      </w:r>
      <w:r w:rsidRPr="003F1EED">
        <w:rPr>
          <w:rFonts w:ascii="Times New Roman" w:hAnsi="Times New Roman"/>
        </w:rPr>
        <w:tab/>
      </w:r>
    </w:p>
    <w:p w14:paraId="051809A2" w14:textId="77777777" w:rsidR="000A6D78" w:rsidRPr="003F1EED" w:rsidRDefault="000A6D78" w:rsidP="000A6D78">
      <w:pPr>
        <w:rPr>
          <w:rFonts w:ascii="Times New Roman" w:hAnsi="Times New Roman"/>
        </w:rPr>
      </w:pPr>
      <w:r w:rsidRPr="003F1EED">
        <w:rPr>
          <w:rFonts w:ascii="Times New Roman" w:hAnsi="Times New Roman"/>
        </w:rPr>
        <w:t>Would you be more likely to drive on or turn back?</w:t>
      </w:r>
    </w:p>
    <w:p w14:paraId="063647B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6B6A3CB3"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65A79D94"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drive on</w:t>
      </w:r>
      <w:r w:rsidRPr="003F1EED">
        <w:rPr>
          <w:szCs w:val="24"/>
        </w:rPr>
        <w:tab/>
      </w:r>
      <w:r w:rsidRPr="003F1EED">
        <w:rPr>
          <w:szCs w:val="24"/>
        </w:rPr>
        <w:tab/>
      </w:r>
      <w:r w:rsidRPr="003F1EED">
        <w:rPr>
          <w:szCs w:val="24"/>
        </w:rPr>
        <w:tab/>
      </w:r>
      <w:r w:rsidRPr="003F1EED">
        <w:rPr>
          <w:szCs w:val="24"/>
        </w:rPr>
        <w:tab/>
      </w:r>
      <w:r w:rsidRPr="003F1EED">
        <w:rPr>
          <w:szCs w:val="24"/>
        </w:rPr>
        <w:tab/>
        <w:t>turn back</w:t>
      </w:r>
    </w:p>
    <w:p w14:paraId="6A552F06" w14:textId="77777777" w:rsidR="000A6D78" w:rsidRPr="003F1EED" w:rsidRDefault="000A6D78" w:rsidP="000A6D78">
      <w:pPr>
        <w:rPr>
          <w:rFonts w:ascii="Times New Roman" w:hAnsi="Times New Roman"/>
          <w:b/>
        </w:rPr>
      </w:pPr>
      <w:r w:rsidRPr="003F1EED">
        <w:rPr>
          <w:rFonts w:ascii="Times New Roman" w:hAnsi="Times New Roman"/>
          <w:b/>
        </w:rPr>
        <w:t>Problem 10</w:t>
      </w:r>
    </w:p>
    <w:p w14:paraId="60F9E779" w14:textId="77777777" w:rsidR="000A6D78" w:rsidRPr="003F1EED" w:rsidRDefault="000A6D78" w:rsidP="000A6D78">
      <w:pPr>
        <w:rPr>
          <w:rFonts w:ascii="Times New Roman" w:hAnsi="Times New Roman"/>
        </w:rPr>
      </w:pPr>
      <w:r w:rsidRPr="003F1EED">
        <w:rPr>
          <w:rFonts w:ascii="Times New Roman" w:hAnsi="Times New Roman"/>
        </w:rPr>
        <w:t xml:space="preserve">You are painting your bedroom with a sponge pattern in your favorite color.  It takes a long time to do.  After you finish two of the four walls, you realize you would have preferred the solid color instead of the sponge pattern.  You have enough paint left over to redo the entire room in the solid color.  It would take you the same amount of time as finishing the sponge pattern on the two walls you have left. </w:t>
      </w:r>
    </w:p>
    <w:p w14:paraId="6E31F52E" w14:textId="77777777" w:rsidR="000A6D78" w:rsidRPr="003F1EED" w:rsidRDefault="000A6D78" w:rsidP="000A6D78">
      <w:pPr>
        <w:rPr>
          <w:rFonts w:ascii="Times New Roman" w:hAnsi="Times New Roman"/>
        </w:rPr>
      </w:pPr>
      <w:r w:rsidRPr="003F1EED">
        <w:rPr>
          <w:rFonts w:ascii="Times New Roman" w:hAnsi="Times New Roman"/>
        </w:rPr>
        <w:lastRenderedPageBreak/>
        <w:t>Would you be more likely to finish the sponge pattern or to redo the room in the solid color?</w:t>
      </w:r>
    </w:p>
    <w:p w14:paraId="0D97D8F4"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156ACA3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 xml:space="preserve">Most likely to </w:t>
      </w:r>
      <w:r w:rsidRPr="003F1EED">
        <w:rPr>
          <w:szCs w:val="24"/>
        </w:rPr>
        <w:tab/>
      </w:r>
      <w:r w:rsidRPr="003F1EED">
        <w:rPr>
          <w:szCs w:val="24"/>
        </w:rPr>
        <w:tab/>
      </w:r>
      <w:r w:rsidRPr="003F1EED">
        <w:rPr>
          <w:szCs w:val="24"/>
        </w:rPr>
        <w:tab/>
      </w:r>
      <w:r w:rsidRPr="003F1EED">
        <w:rPr>
          <w:szCs w:val="24"/>
        </w:rPr>
        <w:tab/>
      </w:r>
      <w:r w:rsidRPr="003F1EED">
        <w:rPr>
          <w:szCs w:val="24"/>
        </w:rPr>
        <w:tab/>
        <w:t>Most likely to</w:t>
      </w:r>
    </w:p>
    <w:p w14:paraId="3CDC044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finish sponge pattern</w:t>
      </w:r>
      <w:r w:rsidRPr="003F1EED">
        <w:rPr>
          <w:szCs w:val="24"/>
        </w:rPr>
        <w:tab/>
      </w:r>
      <w:r w:rsidRPr="003F1EED">
        <w:rPr>
          <w:szCs w:val="24"/>
        </w:rPr>
        <w:tab/>
      </w:r>
      <w:r w:rsidRPr="003F1EED">
        <w:rPr>
          <w:szCs w:val="24"/>
        </w:rPr>
        <w:tab/>
      </w:r>
      <w:r w:rsidRPr="003F1EED">
        <w:rPr>
          <w:szCs w:val="24"/>
        </w:rPr>
        <w:tab/>
        <w:t>redo with a solid color</w:t>
      </w:r>
      <w:r w:rsidRPr="003F1EED">
        <w:br w:type="page"/>
      </w:r>
    </w:p>
    <w:p w14:paraId="5F9C29DF" w14:textId="77777777" w:rsidR="000A6D78" w:rsidRDefault="000A6D78" w:rsidP="000A6D78">
      <w:pPr>
        <w:pStyle w:val="BodyTextIndent"/>
        <w:tabs>
          <w:tab w:val="center" w:pos="1980"/>
          <w:tab w:val="center" w:pos="2880"/>
          <w:tab w:val="center" w:pos="3780"/>
          <w:tab w:val="center" w:pos="4680"/>
          <w:tab w:val="center" w:pos="5580"/>
          <w:tab w:val="center" w:pos="6480"/>
          <w:tab w:val="center" w:pos="7380"/>
        </w:tabs>
        <w:ind w:left="0"/>
        <w:rPr>
          <w:b/>
          <w:szCs w:val="24"/>
        </w:rPr>
      </w:pPr>
      <w:r w:rsidRPr="00507771">
        <w:rPr>
          <w:b/>
          <w:szCs w:val="24"/>
        </w:rPr>
        <w:lastRenderedPageBreak/>
        <w:t>Resistance to Framing Part 2</w:t>
      </w:r>
    </w:p>
    <w:p w14:paraId="04FF3E4F" w14:textId="77777777" w:rsidR="000A6D78" w:rsidRPr="00507771" w:rsidRDefault="000A6D78" w:rsidP="000A6D78">
      <w:pPr>
        <w:pStyle w:val="BodyTextIndent"/>
        <w:tabs>
          <w:tab w:val="center" w:pos="1980"/>
          <w:tab w:val="center" w:pos="2880"/>
          <w:tab w:val="center" w:pos="3780"/>
          <w:tab w:val="center" w:pos="4680"/>
          <w:tab w:val="center" w:pos="5580"/>
          <w:tab w:val="center" w:pos="6480"/>
          <w:tab w:val="center" w:pos="7380"/>
        </w:tabs>
        <w:ind w:left="0"/>
        <w:rPr>
          <w:b/>
          <w:szCs w:val="24"/>
        </w:rPr>
      </w:pPr>
    </w:p>
    <w:p w14:paraId="4F061E90"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180" w:right="180"/>
        <w:jc w:val="both"/>
        <w:rPr>
          <w:rFonts w:ascii="Times New Roman" w:hAnsi="Times New Roman"/>
          <w:b/>
        </w:rPr>
      </w:pPr>
      <w:r w:rsidRPr="003F1EED">
        <w:rPr>
          <w:rFonts w:ascii="Times New Roman" w:hAnsi="Times New Roman"/>
          <w:b/>
          <w:u w:val="single"/>
        </w:rPr>
        <w:t xml:space="preserve">Instructions: </w:t>
      </w:r>
      <w:r w:rsidRPr="003F1EED">
        <w:rPr>
          <w:rFonts w:ascii="Times New Roman" w:hAnsi="Times New Roman"/>
          <w:b/>
        </w:rPr>
        <w:t xml:space="preserve">Each of the following problems presents a choice between two options.  Each problem is presented with a scale ranging from 1 (representing one option) through 6 (representing the other option).  For each item, please circle the number on the scale that best reflects your relative preference between the two options.  </w:t>
      </w:r>
    </w:p>
    <w:p w14:paraId="38CF4731" w14:textId="77777777" w:rsidR="000A6D78" w:rsidRPr="003F1EED" w:rsidRDefault="000A6D78" w:rsidP="000A6D78">
      <w:pPr>
        <w:jc w:val="both"/>
        <w:rPr>
          <w:rFonts w:ascii="Times New Roman" w:hAnsi="Times New Roman"/>
          <w:b/>
        </w:rPr>
      </w:pPr>
      <w:r w:rsidRPr="003F1EED">
        <w:rPr>
          <w:rFonts w:ascii="Times New Roman" w:hAnsi="Times New Roman"/>
          <w:b/>
        </w:rPr>
        <w:t>Problem 1</w:t>
      </w:r>
    </w:p>
    <w:p w14:paraId="02EAE438" w14:textId="77777777" w:rsidR="000A6D78" w:rsidRPr="003F1EED" w:rsidRDefault="000A6D78" w:rsidP="000A6D78">
      <w:pPr>
        <w:ind w:left="360"/>
        <w:jc w:val="both"/>
        <w:rPr>
          <w:rFonts w:ascii="Times New Roman" w:hAnsi="Times New Roman"/>
        </w:rPr>
      </w:pPr>
      <w:r w:rsidRPr="003F1EED">
        <w:rPr>
          <w:rFonts w:ascii="Times New Roman" w:hAnsi="Times New Roman"/>
        </w:rPr>
        <w:t>Imagine a hospital is treating 32 injured soldiers, who are all expected to lose one leg.  There are two doctors that can help the soldiers, but only one can be hired:</w:t>
      </w:r>
    </w:p>
    <w:p w14:paraId="0841DB6A" w14:textId="77777777" w:rsidR="000A6D78" w:rsidRPr="003F1EED" w:rsidRDefault="000A6D78" w:rsidP="000A6D78">
      <w:pPr>
        <w:ind w:left="720"/>
        <w:jc w:val="both"/>
        <w:rPr>
          <w:rFonts w:ascii="Times New Roman" w:hAnsi="Times New Roman"/>
        </w:rPr>
      </w:pPr>
      <w:r w:rsidRPr="003F1EED">
        <w:rPr>
          <w:rFonts w:ascii="Times New Roman" w:hAnsi="Times New Roman"/>
        </w:rPr>
        <w:t xml:space="preserve">If Doctor A is hired, 12 soldiers will lose one leg. </w:t>
      </w:r>
    </w:p>
    <w:p w14:paraId="618B2549" w14:textId="77777777" w:rsidR="000A6D78" w:rsidRPr="003F1EED" w:rsidRDefault="000A6D78" w:rsidP="000A6D78">
      <w:pPr>
        <w:ind w:left="720"/>
        <w:jc w:val="both"/>
        <w:rPr>
          <w:rFonts w:ascii="Times New Roman" w:hAnsi="Times New Roman"/>
        </w:rPr>
      </w:pPr>
      <w:r w:rsidRPr="003F1EED">
        <w:rPr>
          <w:rFonts w:ascii="Times New Roman" w:hAnsi="Times New Roman"/>
        </w:rPr>
        <w:t xml:space="preserve">If Doctor B is hired, there is a 63% chance that nobody loses a leg and a 37% chance that all lose a leg. </w:t>
      </w:r>
    </w:p>
    <w:p w14:paraId="32223FB2" w14:textId="77777777" w:rsidR="000A6D78" w:rsidRPr="003F1EED" w:rsidRDefault="000A6D78" w:rsidP="000A6D78">
      <w:pPr>
        <w:pStyle w:val="BodyTextIndent"/>
        <w:jc w:val="both"/>
        <w:rPr>
          <w:szCs w:val="24"/>
        </w:rPr>
      </w:pPr>
      <w:r w:rsidRPr="003F1EED">
        <w:rPr>
          <w:szCs w:val="24"/>
        </w:rPr>
        <w:t xml:space="preserve">Which doctor do you recommend?         </w:t>
      </w:r>
    </w:p>
    <w:p w14:paraId="66F26694" w14:textId="77777777" w:rsidR="000A6D78" w:rsidRPr="003F1EED" w:rsidRDefault="000A6D78" w:rsidP="000A6D78">
      <w:pPr>
        <w:pStyle w:val="BodyTextIndent"/>
        <w:jc w:val="both"/>
        <w:rPr>
          <w:szCs w:val="24"/>
        </w:rPr>
      </w:pPr>
    </w:p>
    <w:p w14:paraId="7C563093"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11927E6D"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3C08DB5D"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3AD4485E" w14:textId="77777777" w:rsidR="000A6D78" w:rsidRPr="003F1EED" w:rsidRDefault="000A6D78" w:rsidP="000A6D78">
      <w:pPr>
        <w:jc w:val="both"/>
        <w:rPr>
          <w:rFonts w:ascii="Times New Roman" w:hAnsi="Times New Roman"/>
          <w:b/>
        </w:rPr>
      </w:pPr>
      <w:r w:rsidRPr="003F1EED">
        <w:rPr>
          <w:rFonts w:ascii="Times New Roman" w:hAnsi="Times New Roman"/>
          <w:b/>
        </w:rPr>
        <w:t>Problem 2</w:t>
      </w:r>
    </w:p>
    <w:p w14:paraId="7CE8FFDB" w14:textId="77777777" w:rsidR="000A6D78" w:rsidRPr="003F1EED" w:rsidRDefault="000A6D78" w:rsidP="000A6D78">
      <w:pPr>
        <w:ind w:left="360"/>
        <w:jc w:val="both"/>
        <w:rPr>
          <w:rFonts w:ascii="Times New Roman" w:hAnsi="Times New Roman"/>
        </w:rPr>
      </w:pPr>
      <w:r w:rsidRPr="003F1EED">
        <w:rPr>
          <w:rFonts w:ascii="Times New Roman" w:hAnsi="Times New Roman"/>
        </w:rPr>
        <w:t>Imagine that the U.S. is preparing for the outbreak of an unusual disease, which is expected to kill 600 people. Two alternative programs to combat the disease have been proposed. Assume that the exact scientific estimates of the consequences of the programs are as follows:</w:t>
      </w:r>
    </w:p>
    <w:p w14:paraId="11AC803A" w14:textId="77777777" w:rsidR="000A6D78" w:rsidRPr="003F1EED" w:rsidRDefault="000A6D78" w:rsidP="000A6D78">
      <w:pPr>
        <w:ind w:left="720"/>
        <w:jc w:val="both"/>
        <w:rPr>
          <w:rFonts w:ascii="Times New Roman" w:hAnsi="Times New Roman"/>
        </w:rPr>
      </w:pPr>
      <w:r w:rsidRPr="003F1EED">
        <w:rPr>
          <w:rFonts w:ascii="Times New Roman" w:hAnsi="Times New Roman"/>
        </w:rPr>
        <w:t xml:space="preserve">If Program A is adopted, 400 people will die. </w:t>
      </w:r>
    </w:p>
    <w:p w14:paraId="21BFFABA" w14:textId="77777777" w:rsidR="000A6D78" w:rsidRPr="003F1EED" w:rsidRDefault="000A6D78" w:rsidP="000A6D78">
      <w:pPr>
        <w:ind w:left="720"/>
        <w:jc w:val="both"/>
        <w:rPr>
          <w:rFonts w:ascii="Times New Roman" w:hAnsi="Times New Roman"/>
        </w:rPr>
      </w:pPr>
      <w:r w:rsidRPr="003F1EED">
        <w:rPr>
          <w:rFonts w:ascii="Times New Roman" w:hAnsi="Times New Roman"/>
        </w:rPr>
        <w:t xml:space="preserve">If Program B is adopted, there is a 33% chance that nobody will die, and a 67% chance that 600 people will die. </w:t>
      </w:r>
    </w:p>
    <w:p w14:paraId="5D027A40" w14:textId="77777777" w:rsidR="000A6D78" w:rsidRPr="003F1EED" w:rsidRDefault="000A6D78" w:rsidP="000A6D78">
      <w:pPr>
        <w:pStyle w:val="BodyTextIndent"/>
        <w:jc w:val="both"/>
        <w:rPr>
          <w:szCs w:val="24"/>
        </w:rPr>
      </w:pPr>
      <w:r w:rsidRPr="003F1EED">
        <w:rPr>
          <w:szCs w:val="24"/>
        </w:rPr>
        <w:t xml:space="preserve">Which program do you recommend </w:t>
      </w:r>
      <w:proofErr w:type="gramStart"/>
      <w:r w:rsidRPr="003F1EED">
        <w:rPr>
          <w:szCs w:val="24"/>
        </w:rPr>
        <w:t>to use</w:t>
      </w:r>
      <w:proofErr w:type="gramEnd"/>
      <w:r w:rsidRPr="003F1EED">
        <w:rPr>
          <w:szCs w:val="24"/>
        </w:rPr>
        <w:t xml:space="preserve">?         </w:t>
      </w:r>
    </w:p>
    <w:p w14:paraId="4318CA6F" w14:textId="77777777" w:rsidR="000A6D78" w:rsidRPr="003F1EED" w:rsidRDefault="000A6D78" w:rsidP="000A6D78">
      <w:pPr>
        <w:pStyle w:val="BodyTextIndent"/>
        <w:jc w:val="both"/>
        <w:rPr>
          <w:szCs w:val="24"/>
        </w:rPr>
      </w:pPr>
    </w:p>
    <w:p w14:paraId="291ACE5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46B3E3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213EB6EC"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7DFC47A2" w14:textId="77777777" w:rsidR="000A6D78" w:rsidRPr="003F1EED" w:rsidRDefault="000A6D78" w:rsidP="000A6D78">
      <w:pPr>
        <w:jc w:val="both"/>
        <w:rPr>
          <w:rFonts w:ascii="Times New Roman" w:hAnsi="Times New Roman"/>
          <w:b/>
        </w:rPr>
      </w:pPr>
      <w:r w:rsidRPr="003F1EED">
        <w:rPr>
          <w:rFonts w:ascii="Times New Roman" w:hAnsi="Times New Roman"/>
          <w:b/>
        </w:rPr>
        <w:t>Problem 3</w:t>
      </w:r>
    </w:p>
    <w:p w14:paraId="52551221" w14:textId="77777777" w:rsidR="000A6D78" w:rsidRPr="003F1EED" w:rsidRDefault="000A6D78" w:rsidP="000A6D78">
      <w:pPr>
        <w:pStyle w:val="BodyTextIndent"/>
        <w:jc w:val="both"/>
        <w:rPr>
          <w:szCs w:val="24"/>
        </w:rPr>
      </w:pPr>
      <w:r w:rsidRPr="003F1EED">
        <w:rPr>
          <w:szCs w:val="24"/>
        </w:rPr>
        <w:lastRenderedPageBreak/>
        <w:t>Imagine that your client has $6,000 invested in the stock market. A downturn in the economy is occurring. You have two investment strategies that you can recommend under the existing circumstances to preserve your client’s capital.</w:t>
      </w:r>
    </w:p>
    <w:p w14:paraId="24A554A1" w14:textId="77777777" w:rsidR="000A6D78" w:rsidRPr="003F1EED" w:rsidRDefault="000A6D78" w:rsidP="000A6D78">
      <w:pPr>
        <w:pStyle w:val="BodyTextIndent"/>
        <w:jc w:val="both"/>
        <w:rPr>
          <w:szCs w:val="24"/>
        </w:rPr>
      </w:pPr>
    </w:p>
    <w:p w14:paraId="75AC79C1" w14:textId="77777777" w:rsidR="000A6D78" w:rsidRPr="003F1EED" w:rsidRDefault="000A6D78" w:rsidP="000A6D78">
      <w:pPr>
        <w:pStyle w:val="BodyTextIndent"/>
        <w:ind w:left="720"/>
        <w:jc w:val="both"/>
        <w:rPr>
          <w:szCs w:val="24"/>
        </w:rPr>
      </w:pPr>
      <w:r w:rsidRPr="003F1EED">
        <w:rPr>
          <w:szCs w:val="24"/>
        </w:rPr>
        <w:t xml:space="preserve">If strategy A is followed, $4,000 of your client’s investment will be lost. </w:t>
      </w:r>
    </w:p>
    <w:p w14:paraId="74C7D613" w14:textId="77777777" w:rsidR="000A6D78" w:rsidRPr="003F1EED" w:rsidRDefault="000A6D78" w:rsidP="000A6D78">
      <w:pPr>
        <w:pStyle w:val="BodyTextIndent"/>
        <w:ind w:left="720"/>
        <w:jc w:val="both"/>
        <w:rPr>
          <w:szCs w:val="24"/>
        </w:rPr>
      </w:pPr>
      <w:r w:rsidRPr="003F1EED">
        <w:rPr>
          <w:szCs w:val="24"/>
        </w:rPr>
        <w:t xml:space="preserve">If strategy B is followed, there is a 33% chance that the nothing will be lost, and a 67% chance that $6,000 will be lost. </w:t>
      </w:r>
    </w:p>
    <w:p w14:paraId="316C8593" w14:textId="77777777" w:rsidR="000A6D78" w:rsidRPr="003F1EED" w:rsidRDefault="000A6D78" w:rsidP="000A6D78">
      <w:pPr>
        <w:pStyle w:val="BodyTextIndent"/>
        <w:rPr>
          <w:szCs w:val="24"/>
        </w:rPr>
      </w:pPr>
    </w:p>
    <w:p w14:paraId="2B4D16D2" w14:textId="77777777" w:rsidR="000A6D78" w:rsidRPr="003F1EED" w:rsidRDefault="000A6D78" w:rsidP="000A6D78">
      <w:pPr>
        <w:pStyle w:val="BodyTextIndent"/>
        <w:jc w:val="both"/>
        <w:rPr>
          <w:szCs w:val="24"/>
        </w:rPr>
      </w:pPr>
      <w:r w:rsidRPr="003F1EED">
        <w:rPr>
          <w:szCs w:val="24"/>
        </w:rPr>
        <w:t xml:space="preserve">Which of these two strategies would you favor?  </w:t>
      </w:r>
    </w:p>
    <w:p w14:paraId="47713587" w14:textId="77777777" w:rsidR="000A6D78" w:rsidRPr="003F1EED" w:rsidRDefault="000A6D78" w:rsidP="000A6D78">
      <w:pPr>
        <w:pStyle w:val="BodyTextIndent"/>
        <w:rPr>
          <w:szCs w:val="24"/>
        </w:rPr>
      </w:pPr>
    </w:p>
    <w:p w14:paraId="5D1F619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17EEFC9A"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465D5C43"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06A958A6" w14:textId="77777777" w:rsidR="000A6D78" w:rsidRPr="003F1EED" w:rsidRDefault="000A6D78" w:rsidP="000A6D78">
      <w:pPr>
        <w:jc w:val="both"/>
        <w:rPr>
          <w:rFonts w:ascii="Times New Roman" w:hAnsi="Times New Roman"/>
          <w:b/>
        </w:rPr>
      </w:pPr>
      <w:r w:rsidRPr="003F1EED">
        <w:rPr>
          <w:rFonts w:ascii="Times New Roman" w:hAnsi="Times New Roman"/>
          <w:b/>
        </w:rPr>
        <w:t>Problem 4</w:t>
      </w:r>
    </w:p>
    <w:p w14:paraId="29BA97C5" w14:textId="77777777" w:rsidR="000A6D78" w:rsidRPr="003F1EED" w:rsidRDefault="000A6D78" w:rsidP="000A6D78">
      <w:pPr>
        <w:pStyle w:val="BodyTextIndent"/>
        <w:jc w:val="both"/>
        <w:rPr>
          <w:szCs w:val="24"/>
        </w:rPr>
      </w:pPr>
      <w:r w:rsidRPr="003F1EED">
        <w:rPr>
          <w:szCs w:val="24"/>
        </w:rPr>
        <w:t>Because of changes in tax laws, you may get back as much as $1200 in income tax. Your accountant has been exploring alternative ways to take advantage of this situation. He has developed two plans:</w:t>
      </w:r>
    </w:p>
    <w:p w14:paraId="765D34A2" w14:textId="77777777" w:rsidR="000A6D78" w:rsidRPr="003F1EED" w:rsidRDefault="000A6D78" w:rsidP="000A6D78">
      <w:pPr>
        <w:pStyle w:val="BodyTextIndent"/>
        <w:ind w:left="720"/>
        <w:jc w:val="both"/>
        <w:rPr>
          <w:szCs w:val="24"/>
        </w:rPr>
      </w:pPr>
      <w:r w:rsidRPr="003F1EED">
        <w:rPr>
          <w:szCs w:val="24"/>
        </w:rPr>
        <w:t xml:space="preserve">If Plan A is adopted, you will lose $800 of the possible $1200. </w:t>
      </w:r>
    </w:p>
    <w:p w14:paraId="70B92369" w14:textId="77777777" w:rsidR="000A6D78" w:rsidRPr="003F1EED" w:rsidRDefault="000A6D78" w:rsidP="000A6D78">
      <w:pPr>
        <w:pStyle w:val="BodyTextIndent"/>
        <w:ind w:left="720"/>
        <w:jc w:val="both"/>
        <w:rPr>
          <w:szCs w:val="24"/>
        </w:rPr>
      </w:pPr>
    </w:p>
    <w:p w14:paraId="09905707" w14:textId="77777777" w:rsidR="000A6D78" w:rsidRPr="003F1EED" w:rsidRDefault="000A6D78" w:rsidP="000A6D78">
      <w:pPr>
        <w:pStyle w:val="BodyTextIndent"/>
        <w:ind w:left="720"/>
        <w:jc w:val="both"/>
        <w:rPr>
          <w:szCs w:val="24"/>
        </w:rPr>
      </w:pPr>
      <w:r w:rsidRPr="003F1EED">
        <w:rPr>
          <w:szCs w:val="24"/>
        </w:rPr>
        <w:t xml:space="preserve">If Plan B is adopted, you have a 33% chance of losing none of the money, and a 67% chance of losing all $1200. </w:t>
      </w:r>
    </w:p>
    <w:p w14:paraId="01675FF8" w14:textId="77777777" w:rsidR="000A6D78" w:rsidRPr="003F1EED" w:rsidRDefault="000A6D78" w:rsidP="000A6D78">
      <w:pPr>
        <w:pStyle w:val="BodyTextIndent"/>
        <w:jc w:val="both"/>
        <w:rPr>
          <w:szCs w:val="24"/>
        </w:rPr>
      </w:pPr>
    </w:p>
    <w:p w14:paraId="75D957F3" w14:textId="77777777" w:rsidR="000A6D78" w:rsidRPr="003F1EED" w:rsidRDefault="000A6D78" w:rsidP="000A6D78">
      <w:pPr>
        <w:pStyle w:val="BodyTextIndent"/>
        <w:jc w:val="both"/>
        <w:rPr>
          <w:szCs w:val="24"/>
        </w:rPr>
      </w:pPr>
      <w:r w:rsidRPr="003F1EED">
        <w:rPr>
          <w:szCs w:val="24"/>
        </w:rPr>
        <w:t xml:space="preserve">Which plan would you use?    </w:t>
      </w:r>
    </w:p>
    <w:p w14:paraId="2E100196" w14:textId="77777777" w:rsidR="000A6D78" w:rsidRPr="003F1EED" w:rsidRDefault="000A6D78" w:rsidP="000A6D78">
      <w:pPr>
        <w:pStyle w:val="BodyTextIndent"/>
        <w:jc w:val="both"/>
        <w:rPr>
          <w:szCs w:val="24"/>
        </w:rPr>
      </w:pPr>
    </w:p>
    <w:p w14:paraId="3719A3B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6DA9B316"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22484183"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4906156E" w14:textId="77777777" w:rsidR="000A6D78" w:rsidRPr="003F1EED" w:rsidRDefault="000A6D78" w:rsidP="000A6D78">
      <w:pPr>
        <w:pStyle w:val="BodyTextIndent"/>
        <w:jc w:val="both"/>
        <w:rPr>
          <w:szCs w:val="24"/>
        </w:rPr>
      </w:pPr>
    </w:p>
    <w:p w14:paraId="09710ACF" w14:textId="77777777" w:rsidR="000A6D78" w:rsidRPr="003F1EED" w:rsidRDefault="000A6D78" w:rsidP="000A6D78">
      <w:pPr>
        <w:jc w:val="both"/>
        <w:rPr>
          <w:rFonts w:ascii="Times New Roman" w:hAnsi="Times New Roman"/>
          <w:b/>
        </w:rPr>
      </w:pPr>
      <w:r w:rsidRPr="003F1EED">
        <w:rPr>
          <w:rFonts w:ascii="Times New Roman" w:hAnsi="Times New Roman"/>
          <w:b/>
        </w:rPr>
        <w:t>Problem 5</w:t>
      </w:r>
    </w:p>
    <w:p w14:paraId="50B8659D" w14:textId="77777777" w:rsidR="000A6D78" w:rsidRPr="003F1EED" w:rsidRDefault="000A6D78" w:rsidP="000A6D78">
      <w:pPr>
        <w:pStyle w:val="BodyTextIndent"/>
        <w:jc w:val="both"/>
        <w:rPr>
          <w:szCs w:val="24"/>
        </w:rPr>
      </w:pPr>
      <w:r w:rsidRPr="003F1EED">
        <w:rPr>
          <w:szCs w:val="24"/>
        </w:rPr>
        <w:t>Imagine that recent evidence has shown that a pesticide is threatening the lives of 1,200 endangered animals.  Two response options have been suggested:</w:t>
      </w:r>
    </w:p>
    <w:p w14:paraId="4D1F1DA3" w14:textId="77777777" w:rsidR="000A6D78" w:rsidRPr="003F1EED" w:rsidRDefault="000A6D78" w:rsidP="000A6D78">
      <w:pPr>
        <w:pStyle w:val="BodyTextIndent"/>
        <w:jc w:val="both"/>
        <w:rPr>
          <w:szCs w:val="24"/>
        </w:rPr>
      </w:pPr>
    </w:p>
    <w:p w14:paraId="3DC0DBBE" w14:textId="77777777" w:rsidR="000A6D78" w:rsidRPr="003F1EED" w:rsidRDefault="000A6D78" w:rsidP="000A6D78">
      <w:pPr>
        <w:pStyle w:val="BodyTextIndent"/>
        <w:ind w:left="720"/>
        <w:jc w:val="both"/>
        <w:rPr>
          <w:szCs w:val="24"/>
        </w:rPr>
      </w:pPr>
      <w:r w:rsidRPr="003F1EED">
        <w:rPr>
          <w:szCs w:val="24"/>
        </w:rPr>
        <w:t>If Option A is used, 600 animals will be lost for sure.</w:t>
      </w:r>
    </w:p>
    <w:p w14:paraId="2ABAE696" w14:textId="77777777" w:rsidR="000A6D78" w:rsidRPr="003F1EED" w:rsidRDefault="000A6D78" w:rsidP="000A6D78">
      <w:pPr>
        <w:pStyle w:val="BodyTextIndent"/>
        <w:ind w:left="720"/>
        <w:jc w:val="both"/>
        <w:rPr>
          <w:szCs w:val="24"/>
        </w:rPr>
      </w:pPr>
    </w:p>
    <w:p w14:paraId="5F2CC4CF" w14:textId="77777777" w:rsidR="000A6D78" w:rsidRPr="003F1EED" w:rsidRDefault="000A6D78" w:rsidP="000A6D78">
      <w:pPr>
        <w:pStyle w:val="BodyTextIndent"/>
        <w:ind w:left="720"/>
        <w:jc w:val="both"/>
        <w:rPr>
          <w:szCs w:val="24"/>
        </w:rPr>
      </w:pPr>
      <w:r w:rsidRPr="003F1EED">
        <w:rPr>
          <w:szCs w:val="24"/>
        </w:rPr>
        <w:t>If Option B is used, there is a 75% chance that 400 animals will be lost, and a 25% chance that 1,200 animals will be lost.</w:t>
      </w:r>
    </w:p>
    <w:p w14:paraId="53871B81" w14:textId="77777777" w:rsidR="000A6D78" w:rsidRPr="003F1EED" w:rsidRDefault="000A6D78" w:rsidP="000A6D78">
      <w:pPr>
        <w:pStyle w:val="BodyTextIndent"/>
        <w:jc w:val="both"/>
        <w:rPr>
          <w:szCs w:val="24"/>
        </w:rPr>
      </w:pPr>
      <w:r w:rsidRPr="003F1EED">
        <w:rPr>
          <w:szCs w:val="24"/>
        </w:rPr>
        <w:t xml:space="preserve">Which option do you recommend </w:t>
      </w:r>
      <w:proofErr w:type="gramStart"/>
      <w:r w:rsidRPr="003F1EED">
        <w:rPr>
          <w:szCs w:val="24"/>
        </w:rPr>
        <w:t>to use</w:t>
      </w:r>
      <w:proofErr w:type="gramEnd"/>
      <w:r w:rsidRPr="003F1EED">
        <w:rPr>
          <w:szCs w:val="24"/>
        </w:rPr>
        <w:t xml:space="preserve">?  </w:t>
      </w:r>
    </w:p>
    <w:p w14:paraId="013709B2" w14:textId="77777777" w:rsidR="000A6D78" w:rsidRPr="003F1EED" w:rsidRDefault="000A6D78" w:rsidP="000A6D78">
      <w:pPr>
        <w:pStyle w:val="BodyTextIndent"/>
        <w:jc w:val="both"/>
        <w:rPr>
          <w:szCs w:val="24"/>
        </w:rPr>
      </w:pPr>
    </w:p>
    <w:p w14:paraId="377B9F5F"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1C9DD1B6"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6D82FC0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550B41E7" w14:textId="77777777" w:rsidR="000A6D78" w:rsidRPr="003F1EED" w:rsidRDefault="000A6D78" w:rsidP="000A6D78">
      <w:pPr>
        <w:pStyle w:val="BodyTextIndent"/>
        <w:ind w:left="0"/>
        <w:jc w:val="both"/>
        <w:rPr>
          <w:b/>
          <w:bCs/>
          <w:szCs w:val="24"/>
        </w:rPr>
      </w:pPr>
    </w:p>
    <w:p w14:paraId="2BEC1EF3" w14:textId="77777777" w:rsidR="000A6D78" w:rsidRPr="003F1EED" w:rsidRDefault="000A6D78" w:rsidP="000A6D78">
      <w:pPr>
        <w:pStyle w:val="BodyTextIndent"/>
        <w:ind w:left="0"/>
        <w:jc w:val="both"/>
        <w:rPr>
          <w:b/>
          <w:bCs/>
          <w:szCs w:val="24"/>
        </w:rPr>
      </w:pPr>
      <w:r w:rsidRPr="003F1EED">
        <w:rPr>
          <w:b/>
          <w:bCs/>
          <w:szCs w:val="24"/>
        </w:rPr>
        <w:t>Problem 6</w:t>
      </w:r>
    </w:p>
    <w:p w14:paraId="1C6C1690" w14:textId="77777777" w:rsidR="000A6D78" w:rsidRPr="003F1EED" w:rsidRDefault="000A6D78" w:rsidP="000A6D78">
      <w:pPr>
        <w:pStyle w:val="BodyTextIndent"/>
        <w:jc w:val="both"/>
        <w:rPr>
          <w:szCs w:val="24"/>
        </w:rPr>
      </w:pPr>
      <w:r w:rsidRPr="003F1EED">
        <w:rPr>
          <w:szCs w:val="24"/>
        </w:rPr>
        <w:lastRenderedPageBreak/>
        <w:t>Imagine that your doctor tells you that you have a cancer that must be treated.  Your choices are as follows:</w:t>
      </w:r>
    </w:p>
    <w:p w14:paraId="79AA5452" w14:textId="77777777" w:rsidR="000A6D78" w:rsidRPr="003F1EED" w:rsidRDefault="000A6D78" w:rsidP="000A6D78">
      <w:pPr>
        <w:ind w:left="720"/>
        <w:jc w:val="both"/>
        <w:rPr>
          <w:rFonts w:ascii="Times New Roman" w:hAnsi="Times New Roman"/>
        </w:rPr>
      </w:pPr>
      <w:r w:rsidRPr="003F1EED">
        <w:rPr>
          <w:rFonts w:ascii="Times New Roman" w:hAnsi="Times New Roman"/>
        </w:rPr>
        <w:t xml:space="preserve">Surgery:  Of 100 people having surgery, 10 </w:t>
      </w:r>
      <w:proofErr w:type="gramStart"/>
      <w:r w:rsidRPr="003F1EED">
        <w:rPr>
          <w:rFonts w:ascii="Times New Roman" w:hAnsi="Times New Roman"/>
        </w:rPr>
        <w:t>die</w:t>
      </w:r>
      <w:proofErr w:type="gramEnd"/>
      <w:r w:rsidRPr="003F1EED">
        <w:rPr>
          <w:rFonts w:ascii="Times New Roman" w:hAnsi="Times New Roman"/>
        </w:rPr>
        <w:t xml:space="preserve"> because of the operation, and 66 die by the end of five years.</w:t>
      </w:r>
    </w:p>
    <w:p w14:paraId="1671CEF8" w14:textId="77777777" w:rsidR="000A6D78" w:rsidRPr="003F1EED" w:rsidRDefault="000A6D78" w:rsidP="000A6D78">
      <w:pPr>
        <w:pStyle w:val="BodyTextIndent2"/>
        <w:jc w:val="both"/>
        <w:rPr>
          <w:szCs w:val="24"/>
        </w:rPr>
      </w:pPr>
      <w:r w:rsidRPr="003F1EED">
        <w:rPr>
          <w:szCs w:val="24"/>
        </w:rPr>
        <w:t xml:space="preserve">Radiation therapy:  Of 100 people having radiation therapy, none die during the treatment, and 78 </w:t>
      </w:r>
      <w:proofErr w:type="gramStart"/>
      <w:r w:rsidRPr="003F1EED">
        <w:rPr>
          <w:szCs w:val="24"/>
        </w:rPr>
        <w:t>die</w:t>
      </w:r>
      <w:proofErr w:type="gramEnd"/>
      <w:r w:rsidRPr="003F1EED">
        <w:rPr>
          <w:szCs w:val="24"/>
        </w:rPr>
        <w:t xml:space="preserve"> by the end of five years.</w:t>
      </w:r>
    </w:p>
    <w:p w14:paraId="271DB944" w14:textId="77777777" w:rsidR="000A6D78" w:rsidRPr="003F1EED" w:rsidRDefault="000A6D78" w:rsidP="000A6D78">
      <w:pPr>
        <w:ind w:left="360"/>
        <w:jc w:val="both"/>
        <w:rPr>
          <w:rFonts w:ascii="Times New Roman" w:hAnsi="Times New Roman"/>
        </w:rPr>
      </w:pPr>
      <w:r w:rsidRPr="003F1EED">
        <w:rPr>
          <w:rFonts w:ascii="Times New Roman" w:hAnsi="Times New Roman"/>
        </w:rPr>
        <w:t>Which treatment would you choose?</w:t>
      </w:r>
      <w:r w:rsidRPr="003F1EED">
        <w:rPr>
          <w:rFonts w:ascii="Times New Roman" w:hAnsi="Times New Roman"/>
        </w:rPr>
        <w:tab/>
      </w:r>
    </w:p>
    <w:p w14:paraId="3A592FE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A8EC433"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22099CDD"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surgery</w:t>
      </w:r>
      <w:r w:rsidRPr="003F1EED">
        <w:rPr>
          <w:szCs w:val="24"/>
        </w:rPr>
        <w:tab/>
      </w:r>
      <w:r w:rsidRPr="003F1EED">
        <w:rPr>
          <w:szCs w:val="24"/>
        </w:rPr>
        <w:tab/>
      </w:r>
      <w:r w:rsidRPr="003F1EED">
        <w:rPr>
          <w:szCs w:val="24"/>
        </w:rPr>
        <w:tab/>
      </w:r>
      <w:r w:rsidRPr="003F1EED">
        <w:rPr>
          <w:szCs w:val="24"/>
        </w:rPr>
        <w:tab/>
      </w:r>
      <w:r w:rsidRPr="003F1EED">
        <w:rPr>
          <w:szCs w:val="24"/>
        </w:rPr>
        <w:tab/>
        <w:t>choose radiation</w:t>
      </w:r>
    </w:p>
    <w:p w14:paraId="65D396EF" w14:textId="77777777" w:rsidR="000A6D78" w:rsidRPr="003F1EED" w:rsidRDefault="000A6D78" w:rsidP="000A6D78">
      <w:pPr>
        <w:jc w:val="both"/>
        <w:rPr>
          <w:rFonts w:ascii="Times New Roman" w:hAnsi="Times New Roman"/>
          <w:b/>
        </w:rPr>
      </w:pPr>
    </w:p>
    <w:p w14:paraId="01524810" w14:textId="77777777" w:rsidR="000A6D78" w:rsidRPr="003F1EED" w:rsidRDefault="000A6D78" w:rsidP="000A6D78">
      <w:pPr>
        <w:jc w:val="both"/>
        <w:rPr>
          <w:rFonts w:ascii="Times New Roman" w:hAnsi="Times New Roman"/>
          <w:b/>
        </w:rPr>
      </w:pPr>
      <w:r w:rsidRPr="003F1EED">
        <w:rPr>
          <w:rFonts w:ascii="Times New Roman" w:hAnsi="Times New Roman"/>
          <w:b/>
        </w:rPr>
        <w:t>Problem 7</w:t>
      </w:r>
    </w:p>
    <w:p w14:paraId="4CA33D3E" w14:textId="77777777" w:rsidR="000A6D78" w:rsidRPr="003F1EED" w:rsidRDefault="000A6D78" w:rsidP="000A6D78">
      <w:pPr>
        <w:pStyle w:val="BodyTextIndent"/>
        <w:jc w:val="both"/>
        <w:rPr>
          <w:szCs w:val="24"/>
        </w:rPr>
      </w:pPr>
      <w:r w:rsidRPr="003F1EED">
        <w:rPr>
          <w:szCs w:val="24"/>
        </w:rPr>
        <w:t xml:space="preserve">Imagine that in one </w:t>
      </w:r>
      <w:proofErr w:type="gramStart"/>
      <w:r w:rsidRPr="003F1EED">
        <w:rPr>
          <w:szCs w:val="24"/>
        </w:rPr>
        <w:t>particular state</w:t>
      </w:r>
      <w:proofErr w:type="gramEnd"/>
      <w:r w:rsidRPr="003F1EED">
        <w:rPr>
          <w:szCs w:val="24"/>
        </w:rPr>
        <w:t xml:space="preserve"> it is projected that 1000 students will drop out of school during the next year. Two programs have been proposed to address this problem, but only one can be implemented. Based on other states’ experiences with the programs, estimates of the outcomes that can be expected from each program can be made. Assume for purposes of this decision that these estimates of the outcomes are accurate and are as follows:</w:t>
      </w:r>
    </w:p>
    <w:p w14:paraId="2D714C8A" w14:textId="77777777" w:rsidR="000A6D78" w:rsidRPr="003F1EED" w:rsidRDefault="000A6D78" w:rsidP="000A6D78">
      <w:pPr>
        <w:pStyle w:val="BodyTextIndent"/>
        <w:jc w:val="both"/>
        <w:rPr>
          <w:szCs w:val="24"/>
        </w:rPr>
      </w:pPr>
    </w:p>
    <w:p w14:paraId="6E922757" w14:textId="77777777" w:rsidR="000A6D78" w:rsidRPr="003F1EED" w:rsidRDefault="000A6D78" w:rsidP="000A6D78">
      <w:pPr>
        <w:pStyle w:val="BodyTextIndent"/>
        <w:ind w:left="720"/>
        <w:jc w:val="both"/>
        <w:rPr>
          <w:szCs w:val="24"/>
        </w:rPr>
      </w:pPr>
      <w:r w:rsidRPr="003F1EED">
        <w:rPr>
          <w:szCs w:val="24"/>
        </w:rPr>
        <w:t xml:space="preserve">If Program A is adopted, 600 of the 1000 students will drop out of school. </w:t>
      </w:r>
    </w:p>
    <w:p w14:paraId="77FC334E" w14:textId="77777777" w:rsidR="000A6D78" w:rsidRPr="003F1EED" w:rsidRDefault="000A6D78" w:rsidP="000A6D78">
      <w:pPr>
        <w:pStyle w:val="BodyTextIndent"/>
        <w:ind w:left="720"/>
        <w:jc w:val="both"/>
        <w:rPr>
          <w:szCs w:val="24"/>
        </w:rPr>
      </w:pPr>
    </w:p>
    <w:p w14:paraId="21493D89" w14:textId="77777777" w:rsidR="000A6D78" w:rsidRPr="003F1EED" w:rsidRDefault="000A6D78" w:rsidP="000A6D78">
      <w:pPr>
        <w:pStyle w:val="BodyTextIndent"/>
        <w:ind w:left="720"/>
        <w:jc w:val="both"/>
        <w:rPr>
          <w:szCs w:val="24"/>
        </w:rPr>
      </w:pPr>
      <w:r w:rsidRPr="003F1EED">
        <w:rPr>
          <w:szCs w:val="24"/>
        </w:rPr>
        <w:t xml:space="preserve">If Program B is adopted, there is a 40% chance that none of the 1000 students will drop out of school and 60% chance that all 1000 students will drop out of school. </w:t>
      </w:r>
    </w:p>
    <w:p w14:paraId="11CA7089" w14:textId="77777777" w:rsidR="000A6D78" w:rsidRPr="003F1EED" w:rsidRDefault="000A6D78" w:rsidP="000A6D78">
      <w:pPr>
        <w:pStyle w:val="BodyTextIndent"/>
        <w:jc w:val="both"/>
        <w:rPr>
          <w:szCs w:val="24"/>
        </w:rPr>
      </w:pPr>
    </w:p>
    <w:p w14:paraId="1E4C015A" w14:textId="77777777" w:rsidR="000A6D78" w:rsidRPr="003F1EED" w:rsidRDefault="000A6D78" w:rsidP="000A6D78">
      <w:pPr>
        <w:pStyle w:val="BodyTextIndent"/>
        <w:jc w:val="both"/>
        <w:rPr>
          <w:szCs w:val="24"/>
        </w:rPr>
      </w:pPr>
      <w:r w:rsidRPr="003F1EED">
        <w:rPr>
          <w:szCs w:val="24"/>
        </w:rPr>
        <w:t xml:space="preserve">Which program would you favor for implementation?   </w:t>
      </w:r>
    </w:p>
    <w:p w14:paraId="64DC9B68" w14:textId="77777777" w:rsidR="000A6D78" w:rsidRPr="003F1EED" w:rsidRDefault="000A6D78" w:rsidP="000A6D78">
      <w:pPr>
        <w:pStyle w:val="BodyTextIndent"/>
        <w:jc w:val="both"/>
        <w:rPr>
          <w:szCs w:val="24"/>
        </w:rPr>
      </w:pPr>
    </w:p>
    <w:p w14:paraId="7E42CA1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634F77A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r>
      <w:proofErr w:type="gramStart"/>
      <w:r w:rsidRPr="003F1EED">
        <w:rPr>
          <w:szCs w:val="24"/>
        </w:rPr>
        <w:t>Definitely would</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would</w:t>
      </w:r>
    </w:p>
    <w:p w14:paraId="7AADE40F"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jc w:val="both"/>
        <w:rPr>
          <w:szCs w:val="24"/>
        </w:rPr>
      </w:pPr>
      <w:r w:rsidRPr="003F1EED">
        <w:rPr>
          <w:szCs w:val="24"/>
        </w:rPr>
        <w:tab/>
        <w:t>choose A</w:t>
      </w:r>
      <w:r w:rsidRPr="003F1EED">
        <w:rPr>
          <w:szCs w:val="24"/>
        </w:rPr>
        <w:tab/>
      </w:r>
      <w:r w:rsidRPr="003F1EED">
        <w:rPr>
          <w:szCs w:val="24"/>
        </w:rPr>
        <w:tab/>
      </w:r>
      <w:r w:rsidRPr="003F1EED">
        <w:rPr>
          <w:szCs w:val="24"/>
        </w:rPr>
        <w:tab/>
      </w:r>
      <w:r w:rsidRPr="003F1EED">
        <w:rPr>
          <w:szCs w:val="24"/>
        </w:rPr>
        <w:tab/>
      </w:r>
      <w:r w:rsidRPr="003F1EED">
        <w:rPr>
          <w:szCs w:val="24"/>
        </w:rPr>
        <w:tab/>
        <w:t>choose B</w:t>
      </w:r>
    </w:p>
    <w:p w14:paraId="7C12FB99" w14:textId="77777777" w:rsidR="000A6D78" w:rsidRPr="003F1EED" w:rsidRDefault="000A6D78" w:rsidP="000A6D78">
      <w:pPr>
        <w:pStyle w:val="BodyTextIndent"/>
        <w:jc w:val="both"/>
        <w:rPr>
          <w:szCs w:val="24"/>
        </w:rPr>
      </w:pPr>
    </w:p>
    <w:p w14:paraId="7F4B0900" w14:textId="77777777" w:rsidR="000A6D78" w:rsidRPr="003F1EED" w:rsidRDefault="000A6D78" w:rsidP="000A6D78">
      <w:pPr>
        <w:pStyle w:val="BodyTextIndent"/>
        <w:jc w:val="both"/>
        <w:rPr>
          <w:szCs w:val="24"/>
        </w:rPr>
      </w:pPr>
    </w:p>
    <w:p w14:paraId="7CA53EE8" w14:textId="77777777" w:rsidR="000A6D78" w:rsidRPr="003F1EED" w:rsidRDefault="000A6D78" w:rsidP="000A6D78">
      <w:pPr>
        <w:pBdr>
          <w:top w:val="single" w:sz="4" w:space="1" w:color="auto"/>
          <w:left w:val="single" w:sz="4" w:space="4" w:color="auto"/>
          <w:bottom w:val="single" w:sz="4" w:space="1" w:color="auto"/>
          <w:right w:val="single" w:sz="4" w:space="4" w:color="auto"/>
        </w:pBdr>
        <w:spacing w:line="240" w:lineRule="auto"/>
        <w:ind w:left="360"/>
        <w:rPr>
          <w:rFonts w:ascii="Times New Roman" w:hAnsi="Times New Roman"/>
          <w:b/>
        </w:rPr>
      </w:pPr>
      <w:r w:rsidRPr="003F1EED">
        <w:rPr>
          <w:rFonts w:ascii="Times New Roman" w:hAnsi="Times New Roman"/>
          <w:b/>
          <w:u w:val="single"/>
        </w:rPr>
        <w:t xml:space="preserve">Instructions: </w:t>
      </w:r>
      <w:r w:rsidRPr="003F1EED">
        <w:rPr>
          <w:rFonts w:ascii="Times New Roman" w:hAnsi="Times New Roman"/>
          <w:b/>
        </w:rPr>
        <w:t xml:space="preserve">Each of the following problems ask you to rate your judgment of a product or a situation.  Each problem is presented with a scale ranging from 1 (representing the worst rating) through 6 (representing the best rating).  For each problem, please circle the number on the scale that best reflects your judgment.  </w:t>
      </w:r>
    </w:p>
    <w:p w14:paraId="6A6B3880" w14:textId="77777777" w:rsidR="000A6D78" w:rsidRPr="003F1EED" w:rsidRDefault="000A6D78" w:rsidP="000A6D78">
      <w:pPr>
        <w:jc w:val="both"/>
        <w:rPr>
          <w:rFonts w:ascii="Times New Roman" w:hAnsi="Times New Roman"/>
          <w:b/>
        </w:rPr>
      </w:pPr>
    </w:p>
    <w:p w14:paraId="2E6367D5" w14:textId="77777777" w:rsidR="000A6D78" w:rsidRPr="003F1EED" w:rsidRDefault="000A6D78" w:rsidP="000A6D78">
      <w:pPr>
        <w:jc w:val="both"/>
        <w:rPr>
          <w:rFonts w:ascii="Times New Roman" w:hAnsi="Times New Roman"/>
          <w:b/>
        </w:rPr>
      </w:pPr>
      <w:r w:rsidRPr="003F1EED">
        <w:rPr>
          <w:rFonts w:ascii="Times New Roman" w:hAnsi="Times New Roman"/>
          <w:b/>
        </w:rPr>
        <w:t>Problem 1</w:t>
      </w:r>
    </w:p>
    <w:p w14:paraId="36932E58" w14:textId="77777777" w:rsidR="000A6D78" w:rsidRPr="003F1EED" w:rsidRDefault="000A6D78" w:rsidP="000A6D78">
      <w:pPr>
        <w:pStyle w:val="BodyTextIndent"/>
        <w:jc w:val="both"/>
        <w:rPr>
          <w:szCs w:val="24"/>
        </w:rPr>
      </w:pPr>
      <w:r w:rsidRPr="003F1EED">
        <w:rPr>
          <w:szCs w:val="24"/>
        </w:rPr>
        <w:lastRenderedPageBreak/>
        <w:t xml:space="preserve">As R&amp;D manager, one of your project teams has come to you requesting an additional $100,000 in funds for a project you instituted several months ago. The project is already behind schedule and over budget, but the team still believes it can be successfully completed. You currently have $500,000 remaining in your budget unallocated, but which must carry you for the rest of the fiscal year. Lowering the balance by an additional $100,000 might jeopardize flexibility to respond to other opportunities. </w:t>
      </w:r>
    </w:p>
    <w:p w14:paraId="4765C940" w14:textId="77777777" w:rsidR="000A6D78" w:rsidRPr="003F1EED" w:rsidRDefault="000A6D78" w:rsidP="000A6D78">
      <w:pPr>
        <w:pStyle w:val="BodyTextIndent"/>
        <w:ind w:left="720"/>
        <w:jc w:val="both"/>
        <w:rPr>
          <w:szCs w:val="24"/>
        </w:rPr>
      </w:pPr>
    </w:p>
    <w:p w14:paraId="26E66994" w14:textId="77777777" w:rsidR="000A6D78" w:rsidRPr="003F1EED" w:rsidRDefault="000A6D78" w:rsidP="000A6D78">
      <w:pPr>
        <w:pStyle w:val="BodyTextIndent"/>
        <w:jc w:val="both"/>
        <w:rPr>
          <w:szCs w:val="24"/>
        </w:rPr>
      </w:pPr>
      <w:r w:rsidRPr="003F1EED">
        <w:rPr>
          <w:szCs w:val="24"/>
        </w:rPr>
        <w:t xml:space="preserve">Evaluating the situation, you believe there is a fair chance the project will not succeed, in which case the additional funding would be lost; if successful, however, the money would be well spent. You also noticed that of the projects undertaken by this team, 20 of the last 50 have been unsuccessful. </w:t>
      </w:r>
    </w:p>
    <w:p w14:paraId="706D179F" w14:textId="77777777" w:rsidR="000A6D78" w:rsidRPr="003F1EED" w:rsidRDefault="000A6D78" w:rsidP="000A6D78">
      <w:pPr>
        <w:pStyle w:val="BodyTextIndent"/>
        <w:ind w:left="720"/>
        <w:jc w:val="both"/>
        <w:rPr>
          <w:szCs w:val="24"/>
        </w:rPr>
      </w:pPr>
    </w:p>
    <w:p w14:paraId="24302C32" w14:textId="77777777" w:rsidR="000A6D78" w:rsidRPr="003F1EED" w:rsidRDefault="000A6D78" w:rsidP="000A6D78">
      <w:pPr>
        <w:pStyle w:val="BodyTextIndent"/>
        <w:jc w:val="both"/>
        <w:rPr>
          <w:szCs w:val="24"/>
        </w:rPr>
      </w:pPr>
      <w:r w:rsidRPr="003F1EED">
        <w:rPr>
          <w:szCs w:val="24"/>
        </w:rPr>
        <w:t xml:space="preserve">What is the likelihood you would fund the request? </w:t>
      </w:r>
    </w:p>
    <w:p w14:paraId="671C3056" w14:textId="77777777" w:rsidR="000A6D78" w:rsidRPr="003F1EED" w:rsidRDefault="000A6D78" w:rsidP="000A6D78">
      <w:pPr>
        <w:pStyle w:val="BodyTextIndent"/>
        <w:jc w:val="both"/>
        <w:rPr>
          <w:szCs w:val="24"/>
        </w:rPr>
      </w:pPr>
    </w:p>
    <w:p w14:paraId="3F773998"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5BE95AB4"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Very unlikely</w:t>
      </w:r>
      <w:r w:rsidRPr="003F1EED">
        <w:rPr>
          <w:szCs w:val="24"/>
        </w:rPr>
        <w:tab/>
      </w:r>
      <w:r w:rsidRPr="003F1EED">
        <w:rPr>
          <w:szCs w:val="24"/>
        </w:rPr>
        <w:tab/>
      </w:r>
      <w:r w:rsidRPr="003F1EED">
        <w:rPr>
          <w:szCs w:val="24"/>
        </w:rPr>
        <w:tab/>
      </w:r>
      <w:r w:rsidRPr="003F1EED">
        <w:rPr>
          <w:szCs w:val="24"/>
        </w:rPr>
        <w:tab/>
      </w:r>
      <w:r w:rsidRPr="003F1EED">
        <w:rPr>
          <w:szCs w:val="24"/>
        </w:rPr>
        <w:tab/>
        <w:t>Very likely</w:t>
      </w:r>
    </w:p>
    <w:p w14:paraId="2249871B" w14:textId="77777777" w:rsidR="000A6D78" w:rsidRPr="003F1EED" w:rsidRDefault="000A6D78" w:rsidP="000A6D78">
      <w:pPr>
        <w:jc w:val="both"/>
        <w:rPr>
          <w:rFonts w:ascii="Times New Roman" w:hAnsi="Times New Roman"/>
          <w:b/>
        </w:rPr>
      </w:pPr>
      <w:r w:rsidRPr="003F1EED">
        <w:rPr>
          <w:rFonts w:ascii="Times New Roman" w:hAnsi="Times New Roman"/>
          <w:b/>
        </w:rPr>
        <w:t>Problem 2</w:t>
      </w:r>
    </w:p>
    <w:p w14:paraId="79D0D6DE" w14:textId="77777777" w:rsidR="000A6D78" w:rsidRPr="003F1EED" w:rsidRDefault="000A6D78" w:rsidP="000A6D78">
      <w:pPr>
        <w:pStyle w:val="BodyTextIndent"/>
        <w:jc w:val="both"/>
        <w:rPr>
          <w:szCs w:val="24"/>
        </w:rPr>
      </w:pPr>
      <w:r w:rsidRPr="003F1EED">
        <w:rPr>
          <w:szCs w:val="24"/>
        </w:rPr>
        <w:t>Imagine that a woman parked illegally.  After talking to her, you believe that there is an 80% chance that she knew she parked illegally.</w:t>
      </w:r>
    </w:p>
    <w:p w14:paraId="5BD00E77" w14:textId="77777777" w:rsidR="000A6D78" w:rsidRPr="003F1EED" w:rsidRDefault="000A6D78" w:rsidP="000A6D78">
      <w:pPr>
        <w:pStyle w:val="BodyTextIndent"/>
        <w:jc w:val="both"/>
        <w:rPr>
          <w:szCs w:val="24"/>
        </w:rPr>
      </w:pPr>
    </w:p>
    <w:p w14:paraId="57C7C2F8" w14:textId="77777777" w:rsidR="000A6D78" w:rsidRPr="003F1EED" w:rsidRDefault="000A6D78" w:rsidP="000A6D78">
      <w:pPr>
        <w:pStyle w:val="BodyTextIndent"/>
        <w:jc w:val="both"/>
        <w:rPr>
          <w:szCs w:val="24"/>
        </w:rPr>
      </w:pPr>
      <w:proofErr w:type="gramStart"/>
      <w:r w:rsidRPr="003F1EED">
        <w:rPr>
          <w:szCs w:val="24"/>
        </w:rPr>
        <w:t>With this in mind, how</w:t>
      </w:r>
      <w:proofErr w:type="gramEnd"/>
      <w:r w:rsidRPr="003F1EED">
        <w:rPr>
          <w:szCs w:val="24"/>
        </w:rPr>
        <w:t xml:space="preserve"> much of a fine do you believe this woman deserves? </w:t>
      </w:r>
    </w:p>
    <w:p w14:paraId="258F98D5" w14:textId="77777777" w:rsidR="000A6D78" w:rsidRPr="003F1EED" w:rsidRDefault="000A6D78" w:rsidP="000A6D78">
      <w:pPr>
        <w:pStyle w:val="BodyTextIndent"/>
        <w:jc w:val="both"/>
        <w:rPr>
          <w:szCs w:val="24"/>
        </w:rPr>
      </w:pPr>
    </w:p>
    <w:p w14:paraId="10E6FD1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8875F47"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Minimum fine</w:t>
      </w:r>
      <w:r w:rsidRPr="003F1EED">
        <w:rPr>
          <w:szCs w:val="24"/>
        </w:rPr>
        <w:tab/>
      </w:r>
      <w:r w:rsidRPr="003F1EED">
        <w:rPr>
          <w:szCs w:val="24"/>
        </w:rPr>
        <w:tab/>
      </w:r>
      <w:r w:rsidRPr="003F1EED">
        <w:rPr>
          <w:szCs w:val="24"/>
        </w:rPr>
        <w:tab/>
      </w:r>
      <w:r w:rsidRPr="003F1EED">
        <w:rPr>
          <w:szCs w:val="24"/>
        </w:rPr>
        <w:tab/>
      </w:r>
      <w:r w:rsidRPr="003F1EED">
        <w:rPr>
          <w:szCs w:val="24"/>
        </w:rPr>
        <w:tab/>
        <w:t>Maximum fine</w:t>
      </w:r>
    </w:p>
    <w:p w14:paraId="4C5EE210" w14:textId="77777777" w:rsidR="000A6D78" w:rsidRPr="003F1EED" w:rsidRDefault="000A6D78" w:rsidP="000A6D78">
      <w:pPr>
        <w:pStyle w:val="BodyTextIndent"/>
        <w:jc w:val="both"/>
        <w:rPr>
          <w:szCs w:val="24"/>
        </w:rPr>
      </w:pPr>
    </w:p>
    <w:p w14:paraId="6F134D49" w14:textId="77777777" w:rsidR="000A6D78" w:rsidRPr="003F1EED" w:rsidRDefault="000A6D78" w:rsidP="000A6D78">
      <w:pPr>
        <w:jc w:val="both"/>
        <w:rPr>
          <w:rFonts w:ascii="Times New Roman" w:hAnsi="Times New Roman"/>
          <w:b/>
        </w:rPr>
      </w:pPr>
      <w:r w:rsidRPr="003F1EED">
        <w:rPr>
          <w:rFonts w:ascii="Times New Roman" w:hAnsi="Times New Roman"/>
          <w:b/>
        </w:rPr>
        <w:t>Problem 3</w:t>
      </w:r>
    </w:p>
    <w:p w14:paraId="5288E2AE" w14:textId="77777777" w:rsidR="000A6D78" w:rsidRPr="003F1EED" w:rsidRDefault="000A6D78" w:rsidP="000A6D78">
      <w:pPr>
        <w:pStyle w:val="BodyTextIndent"/>
        <w:jc w:val="both"/>
        <w:rPr>
          <w:szCs w:val="24"/>
        </w:rPr>
      </w:pPr>
      <w:r w:rsidRPr="003F1EED">
        <w:rPr>
          <w:szCs w:val="24"/>
        </w:rPr>
        <w:t xml:space="preserve">In a recent confidential survey completed by graduating seniors, 65% of those completing the survey stated that they had cheated during their college career. </w:t>
      </w:r>
    </w:p>
    <w:p w14:paraId="686CFC1C" w14:textId="77777777" w:rsidR="000A6D78" w:rsidRPr="003F1EED" w:rsidRDefault="000A6D78" w:rsidP="000A6D78">
      <w:pPr>
        <w:pStyle w:val="BodyTextIndent"/>
        <w:ind w:left="720"/>
        <w:jc w:val="both"/>
        <w:rPr>
          <w:szCs w:val="24"/>
        </w:rPr>
      </w:pPr>
    </w:p>
    <w:p w14:paraId="3810A247" w14:textId="77777777" w:rsidR="000A6D78" w:rsidRPr="003F1EED" w:rsidRDefault="000A6D78" w:rsidP="000A6D78">
      <w:pPr>
        <w:pStyle w:val="BodyTextIndent"/>
        <w:jc w:val="both"/>
        <w:rPr>
          <w:szCs w:val="24"/>
        </w:rPr>
      </w:pPr>
      <w:r w:rsidRPr="003F1EED">
        <w:rPr>
          <w:szCs w:val="24"/>
        </w:rPr>
        <w:t xml:space="preserve">Considering the results of the survey, how would you rate the incidence of cheating at your university? </w:t>
      </w:r>
    </w:p>
    <w:p w14:paraId="712E4B0B" w14:textId="77777777" w:rsidR="000A6D78" w:rsidRPr="003F1EED" w:rsidRDefault="000A6D78" w:rsidP="000A6D78">
      <w:pPr>
        <w:pStyle w:val="BodyTextIndent"/>
        <w:jc w:val="both"/>
        <w:rPr>
          <w:szCs w:val="24"/>
        </w:rPr>
      </w:pPr>
    </w:p>
    <w:p w14:paraId="1801C941"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17927797"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Very low</w:t>
      </w:r>
      <w:r w:rsidRPr="003F1EED">
        <w:rPr>
          <w:szCs w:val="24"/>
        </w:rPr>
        <w:tab/>
      </w:r>
      <w:r w:rsidRPr="003F1EED">
        <w:rPr>
          <w:szCs w:val="24"/>
        </w:rPr>
        <w:tab/>
      </w:r>
      <w:r w:rsidRPr="003F1EED">
        <w:rPr>
          <w:szCs w:val="24"/>
        </w:rPr>
        <w:tab/>
      </w:r>
      <w:r w:rsidRPr="003F1EED">
        <w:rPr>
          <w:szCs w:val="24"/>
        </w:rPr>
        <w:tab/>
      </w:r>
      <w:r w:rsidRPr="003F1EED">
        <w:rPr>
          <w:szCs w:val="24"/>
        </w:rPr>
        <w:tab/>
        <w:t>Very high</w:t>
      </w:r>
    </w:p>
    <w:p w14:paraId="69029F70" w14:textId="77777777" w:rsidR="000A6D78" w:rsidRPr="003F1EED" w:rsidRDefault="000A6D78" w:rsidP="000A6D78">
      <w:pPr>
        <w:jc w:val="both"/>
        <w:rPr>
          <w:rFonts w:ascii="Times New Roman" w:hAnsi="Times New Roman"/>
          <w:b/>
        </w:rPr>
      </w:pPr>
      <w:r w:rsidRPr="003F1EED">
        <w:rPr>
          <w:rFonts w:ascii="Times New Roman" w:hAnsi="Times New Roman"/>
          <w:b/>
        </w:rPr>
        <w:t>Problem 4</w:t>
      </w:r>
    </w:p>
    <w:p w14:paraId="24AB85BF" w14:textId="77777777" w:rsidR="000A6D78" w:rsidRPr="003F1EED" w:rsidRDefault="000A6D78" w:rsidP="000A6D78">
      <w:pPr>
        <w:ind w:left="360"/>
        <w:jc w:val="both"/>
        <w:rPr>
          <w:rFonts w:ascii="Times New Roman" w:hAnsi="Times New Roman"/>
        </w:rPr>
      </w:pPr>
      <w:r w:rsidRPr="003F1EED">
        <w:rPr>
          <w:rFonts w:ascii="Times New Roman" w:hAnsi="Times New Roman"/>
        </w:rPr>
        <w:t xml:space="preserve">Imagine that a new technique has been developed to treat a </w:t>
      </w:r>
      <w:proofErr w:type="gramStart"/>
      <w:r w:rsidRPr="003F1EED">
        <w:rPr>
          <w:rFonts w:ascii="Times New Roman" w:hAnsi="Times New Roman"/>
        </w:rPr>
        <w:t>particular kind</w:t>
      </w:r>
      <w:proofErr w:type="gramEnd"/>
      <w:r w:rsidRPr="003F1EED">
        <w:rPr>
          <w:rFonts w:ascii="Times New Roman" w:hAnsi="Times New Roman"/>
        </w:rPr>
        <w:t xml:space="preserve"> of cancer.  This technique has a 50% chance of </w:t>
      </w:r>
      <w:proofErr w:type="gramStart"/>
      <w:r w:rsidRPr="003F1EED">
        <w:rPr>
          <w:rFonts w:ascii="Times New Roman" w:hAnsi="Times New Roman"/>
        </w:rPr>
        <w:t>failure, and</w:t>
      </w:r>
      <w:proofErr w:type="gramEnd"/>
      <w:r w:rsidRPr="003F1EED">
        <w:rPr>
          <w:rFonts w:ascii="Times New Roman" w:hAnsi="Times New Roman"/>
        </w:rPr>
        <w:t xml:space="preserve"> is available at the local hospital.</w:t>
      </w:r>
    </w:p>
    <w:p w14:paraId="6336C61A" w14:textId="77777777" w:rsidR="000A6D78" w:rsidRPr="003F1EED" w:rsidRDefault="000A6D78" w:rsidP="000A6D78">
      <w:pPr>
        <w:pStyle w:val="BodyTextIndent"/>
        <w:ind w:left="0"/>
        <w:rPr>
          <w:b/>
          <w:szCs w:val="24"/>
        </w:rPr>
      </w:pPr>
    </w:p>
    <w:p w14:paraId="475ACBDB" w14:textId="77777777" w:rsidR="000A6D78" w:rsidRPr="003F1EED" w:rsidRDefault="000A6D78" w:rsidP="000A6D78">
      <w:pPr>
        <w:pStyle w:val="BodyTextIndent"/>
        <w:rPr>
          <w:szCs w:val="24"/>
        </w:rPr>
      </w:pPr>
      <w:r w:rsidRPr="003F1EED">
        <w:rPr>
          <w:szCs w:val="24"/>
        </w:rPr>
        <w:lastRenderedPageBreak/>
        <w:t xml:space="preserve">A member of your immediate family is a patient at the local hospital with this kind of cancer.  How likely are you to encourage him or her to undergo treatment using this technique?         </w:t>
      </w:r>
    </w:p>
    <w:p w14:paraId="014B666E" w14:textId="77777777" w:rsidR="000A6D78" w:rsidRPr="003F1EED" w:rsidRDefault="000A6D78" w:rsidP="000A6D78">
      <w:pPr>
        <w:pStyle w:val="BodyTextIndent"/>
        <w:jc w:val="both"/>
        <w:rPr>
          <w:szCs w:val="24"/>
        </w:rPr>
      </w:pPr>
    </w:p>
    <w:p w14:paraId="44A54395"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131E78C2"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r>
      <w:proofErr w:type="gramStart"/>
      <w:r w:rsidRPr="003F1EED">
        <w:rPr>
          <w:szCs w:val="24"/>
        </w:rPr>
        <w:t>Definitely no</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yes</w:t>
      </w:r>
    </w:p>
    <w:p w14:paraId="130B7050" w14:textId="77777777" w:rsidR="000A6D78" w:rsidRPr="003F1EED" w:rsidRDefault="000A6D78" w:rsidP="000A6D78">
      <w:pPr>
        <w:pStyle w:val="BodyTextIndent"/>
        <w:jc w:val="both"/>
        <w:rPr>
          <w:szCs w:val="24"/>
        </w:rPr>
      </w:pPr>
    </w:p>
    <w:p w14:paraId="38E06BA1" w14:textId="77777777" w:rsidR="000A6D78" w:rsidRPr="003F1EED" w:rsidRDefault="000A6D78" w:rsidP="000A6D78">
      <w:pPr>
        <w:jc w:val="both"/>
        <w:rPr>
          <w:rFonts w:ascii="Times New Roman" w:hAnsi="Times New Roman"/>
          <w:b/>
        </w:rPr>
      </w:pPr>
      <w:r w:rsidRPr="003F1EED">
        <w:rPr>
          <w:rFonts w:ascii="Times New Roman" w:hAnsi="Times New Roman"/>
          <w:b/>
        </w:rPr>
        <w:t>Problem 5</w:t>
      </w:r>
    </w:p>
    <w:p w14:paraId="148DCCAB" w14:textId="77777777" w:rsidR="000A6D78" w:rsidRPr="003F1EED" w:rsidRDefault="000A6D78" w:rsidP="000A6D78">
      <w:pPr>
        <w:pStyle w:val="BodyTextIndent"/>
        <w:jc w:val="both"/>
        <w:rPr>
          <w:szCs w:val="24"/>
        </w:rPr>
      </w:pPr>
      <w:r w:rsidRPr="003F1EED">
        <w:rPr>
          <w:szCs w:val="24"/>
        </w:rPr>
        <w:t>Imagine the following situation. You are entertaining a special friend by inviting them for dinner.  You are making your favorite lasagna dish with ground beef.  Your roommate goes to the grocery store and purchases a package of ground beef for you.  The label says 20% fat ground beef.</w:t>
      </w:r>
    </w:p>
    <w:p w14:paraId="1EF1730C" w14:textId="77777777" w:rsidR="000A6D78" w:rsidRPr="003F1EED" w:rsidRDefault="000A6D78" w:rsidP="000A6D78">
      <w:pPr>
        <w:pStyle w:val="BodyTextIndent"/>
        <w:jc w:val="both"/>
        <w:rPr>
          <w:szCs w:val="24"/>
        </w:rPr>
      </w:pPr>
    </w:p>
    <w:p w14:paraId="2FD74C4E" w14:textId="77777777" w:rsidR="000A6D78" w:rsidRPr="003F1EED" w:rsidRDefault="000A6D78" w:rsidP="000A6D78">
      <w:pPr>
        <w:pStyle w:val="BodyTextIndent"/>
        <w:jc w:val="both"/>
        <w:rPr>
          <w:szCs w:val="24"/>
        </w:rPr>
      </w:pPr>
      <w:r w:rsidRPr="003F1EED">
        <w:rPr>
          <w:szCs w:val="24"/>
        </w:rPr>
        <w:t xml:space="preserve">What’s your evaluation of the quality of this ground beef? </w:t>
      </w:r>
    </w:p>
    <w:p w14:paraId="719727F8" w14:textId="77777777" w:rsidR="000A6D78" w:rsidRPr="003F1EED" w:rsidRDefault="000A6D78" w:rsidP="000A6D78">
      <w:pPr>
        <w:pStyle w:val="BodyTextIndent"/>
        <w:ind w:left="0"/>
        <w:jc w:val="both"/>
        <w:rPr>
          <w:szCs w:val="24"/>
        </w:rPr>
      </w:pPr>
    </w:p>
    <w:p w14:paraId="4EE55AEA"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4FDDACBB"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Very low</w:t>
      </w:r>
      <w:r w:rsidRPr="003F1EED">
        <w:rPr>
          <w:szCs w:val="24"/>
        </w:rPr>
        <w:tab/>
      </w:r>
      <w:r w:rsidRPr="003F1EED">
        <w:rPr>
          <w:szCs w:val="24"/>
        </w:rPr>
        <w:tab/>
      </w:r>
      <w:r w:rsidRPr="003F1EED">
        <w:rPr>
          <w:szCs w:val="24"/>
        </w:rPr>
        <w:tab/>
      </w:r>
      <w:r w:rsidRPr="003F1EED">
        <w:rPr>
          <w:szCs w:val="24"/>
        </w:rPr>
        <w:tab/>
      </w:r>
      <w:r w:rsidRPr="003F1EED">
        <w:rPr>
          <w:szCs w:val="24"/>
        </w:rPr>
        <w:tab/>
        <w:t>Very high</w:t>
      </w:r>
    </w:p>
    <w:p w14:paraId="06386717" w14:textId="77777777" w:rsidR="000A6D78" w:rsidRPr="003F1EED" w:rsidRDefault="000A6D78" w:rsidP="000A6D78">
      <w:pPr>
        <w:pStyle w:val="BodyTextIndent"/>
        <w:jc w:val="both"/>
        <w:rPr>
          <w:szCs w:val="24"/>
        </w:rPr>
      </w:pPr>
    </w:p>
    <w:p w14:paraId="3CD79913" w14:textId="77777777" w:rsidR="000A6D78" w:rsidRPr="003F1EED" w:rsidRDefault="000A6D78" w:rsidP="000A6D78">
      <w:pPr>
        <w:jc w:val="both"/>
        <w:rPr>
          <w:rFonts w:ascii="Times New Roman" w:hAnsi="Times New Roman"/>
          <w:b/>
        </w:rPr>
      </w:pPr>
      <w:r w:rsidRPr="003F1EED">
        <w:rPr>
          <w:rFonts w:ascii="Times New Roman" w:hAnsi="Times New Roman"/>
          <w:b/>
        </w:rPr>
        <w:t>Problem 6</w:t>
      </w:r>
    </w:p>
    <w:p w14:paraId="36183ED3" w14:textId="77777777" w:rsidR="000A6D78" w:rsidRPr="003F1EED" w:rsidRDefault="000A6D78" w:rsidP="000A6D78">
      <w:pPr>
        <w:pStyle w:val="BodyTextIndent2"/>
        <w:ind w:left="360"/>
        <w:jc w:val="both"/>
        <w:rPr>
          <w:szCs w:val="24"/>
        </w:rPr>
      </w:pPr>
      <w:r w:rsidRPr="003F1EED">
        <w:rPr>
          <w:szCs w:val="24"/>
        </w:rPr>
        <w:t>Imagine that a type of condom has a 5% failure rate.  That is, if you have sex with someone who has the AIDS virus, there is a 5% chance that this type of condom will fail to prevent you from being exposed to the AIDS virus.</w:t>
      </w:r>
    </w:p>
    <w:p w14:paraId="5B2F0515" w14:textId="77777777" w:rsidR="000A6D78" w:rsidRPr="003F1EED" w:rsidRDefault="000A6D78" w:rsidP="000A6D78">
      <w:pPr>
        <w:ind w:left="720"/>
        <w:jc w:val="both"/>
        <w:rPr>
          <w:rFonts w:ascii="Times New Roman" w:hAnsi="Times New Roman"/>
        </w:rPr>
      </w:pPr>
    </w:p>
    <w:p w14:paraId="35E2EE11" w14:textId="77777777" w:rsidR="000A6D78" w:rsidRPr="003F1EED" w:rsidRDefault="000A6D78" w:rsidP="000A6D78">
      <w:pPr>
        <w:pStyle w:val="BodyTextIndent"/>
        <w:jc w:val="both"/>
        <w:rPr>
          <w:szCs w:val="24"/>
        </w:rPr>
      </w:pPr>
      <w:r w:rsidRPr="003F1EED">
        <w:rPr>
          <w:szCs w:val="24"/>
        </w:rPr>
        <w:t xml:space="preserve">Should the government allow this type of condom to be advertised as "an effective method for lowering the risk of AIDS?"  </w:t>
      </w:r>
      <w:r w:rsidRPr="003F1EED">
        <w:rPr>
          <w:szCs w:val="24"/>
        </w:rPr>
        <w:tab/>
      </w:r>
    </w:p>
    <w:p w14:paraId="5DD3CA2E" w14:textId="77777777" w:rsidR="000A6D78" w:rsidRPr="003F1EED" w:rsidRDefault="000A6D78" w:rsidP="000A6D78">
      <w:pPr>
        <w:pStyle w:val="BodyTextIndent"/>
        <w:jc w:val="both"/>
        <w:rPr>
          <w:szCs w:val="24"/>
        </w:rPr>
      </w:pPr>
    </w:p>
    <w:p w14:paraId="210035E8"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2020CE0A"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r>
      <w:proofErr w:type="gramStart"/>
      <w:r w:rsidRPr="003F1EED">
        <w:rPr>
          <w:szCs w:val="24"/>
        </w:rPr>
        <w:t>Definitely no</w:t>
      </w:r>
      <w:proofErr w:type="gramEnd"/>
      <w:r w:rsidRPr="003F1EED">
        <w:rPr>
          <w:szCs w:val="24"/>
        </w:rPr>
        <w:tab/>
      </w:r>
      <w:r w:rsidRPr="003F1EED">
        <w:rPr>
          <w:szCs w:val="24"/>
        </w:rPr>
        <w:tab/>
      </w:r>
      <w:r w:rsidRPr="003F1EED">
        <w:rPr>
          <w:szCs w:val="24"/>
        </w:rPr>
        <w:tab/>
      </w:r>
      <w:r w:rsidRPr="003F1EED">
        <w:rPr>
          <w:szCs w:val="24"/>
        </w:rPr>
        <w:tab/>
      </w:r>
      <w:r w:rsidRPr="003F1EED">
        <w:rPr>
          <w:szCs w:val="24"/>
        </w:rPr>
        <w:tab/>
        <w:t>Definitely yes</w:t>
      </w:r>
    </w:p>
    <w:p w14:paraId="258D176C" w14:textId="77777777" w:rsidR="000A6D78" w:rsidRPr="003F1EED" w:rsidRDefault="000A6D78" w:rsidP="000A6D78">
      <w:pPr>
        <w:pStyle w:val="BodyTextIndent"/>
        <w:jc w:val="both"/>
        <w:rPr>
          <w:szCs w:val="24"/>
        </w:rPr>
      </w:pPr>
    </w:p>
    <w:p w14:paraId="30C85025" w14:textId="77777777" w:rsidR="000A6D78" w:rsidRPr="003F1EED" w:rsidRDefault="000A6D78" w:rsidP="000A6D78">
      <w:pPr>
        <w:jc w:val="both"/>
        <w:rPr>
          <w:rFonts w:ascii="Times New Roman" w:hAnsi="Times New Roman"/>
          <w:b/>
        </w:rPr>
      </w:pPr>
      <w:r w:rsidRPr="003F1EED">
        <w:rPr>
          <w:rFonts w:ascii="Times New Roman" w:hAnsi="Times New Roman"/>
          <w:b/>
        </w:rPr>
        <w:t>Problem 7</w:t>
      </w:r>
    </w:p>
    <w:p w14:paraId="0FB760FA" w14:textId="77777777" w:rsidR="000A6D78" w:rsidRPr="003F1EED" w:rsidRDefault="000A6D78" w:rsidP="000A6D78">
      <w:pPr>
        <w:pStyle w:val="BodyTextIndent"/>
        <w:jc w:val="both"/>
        <w:rPr>
          <w:szCs w:val="24"/>
        </w:rPr>
      </w:pPr>
      <w:r w:rsidRPr="003F1EED">
        <w:rPr>
          <w:szCs w:val="24"/>
        </w:rPr>
        <w:t xml:space="preserve">Suppose a student got 10% incorrect in the mid-term exam and 30% incorrect in the final-term exam, what would be your evaluations of this student’s performance? </w:t>
      </w:r>
    </w:p>
    <w:p w14:paraId="09101FE1" w14:textId="77777777" w:rsidR="000A6D78" w:rsidRPr="003F1EED" w:rsidRDefault="000A6D78" w:rsidP="000A6D78">
      <w:pPr>
        <w:pStyle w:val="BodyTextIndent"/>
        <w:jc w:val="both"/>
        <w:rPr>
          <w:szCs w:val="24"/>
        </w:rPr>
      </w:pPr>
    </w:p>
    <w:p w14:paraId="4AA3B209"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1</w:t>
      </w:r>
      <w:r w:rsidRPr="003F1EED">
        <w:rPr>
          <w:szCs w:val="24"/>
        </w:rPr>
        <w:tab/>
        <w:t>2</w:t>
      </w:r>
      <w:r w:rsidRPr="003F1EED">
        <w:rPr>
          <w:szCs w:val="24"/>
        </w:rPr>
        <w:tab/>
        <w:t>3</w:t>
      </w:r>
      <w:r w:rsidRPr="003F1EED">
        <w:rPr>
          <w:szCs w:val="24"/>
        </w:rPr>
        <w:tab/>
        <w:t>4</w:t>
      </w:r>
      <w:r w:rsidRPr="003F1EED">
        <w:rPr>
          <w:szCs w:val="24"/>
        </w:rPr>
        <w:tab/>
        <w:t>5</w:t>
      </w:r>
      <w:r w:rsidRPr="003F1EED">
        <w:rPr>
          <w:szCs w:val="24"/>
        </w:rPr>
        <w:tab/>
        <w:t>6</w:t>
      </w:r>
    </w:p>
    <w:p w14:paraId="04F1DF10" w14:textId="77777777" w:rsidR="000A6D78" w:rsidRPr="003F1EED" w:rsidRDefault="000A6D78" w:rsidP="000A6D78">
      <w:pPr>
        <w:pStyle w:val="BodyTextIndent"/>
        <w:tabs>
          <w:tab w:val="center" w:pos="1980"/>
          <w:tab w:val="center" w:pos="2880"/>
          <w:tab w:val="center" w:pos="3780"/>
          <w:tab w:val="center" w:pos="4680"/>
          <w:tab w:val="center" w:pos="5580"/>
          <w:tab w:val="center" w:pos="6480"/>
          <w:tab w:val="center" w:pos="7380"/>
        </w:tabs>
        <w:rPr>
          <w:szCs w:val="24"/>
        </w:rPr>
      </w:pPr>
      <w:r w:rsidRPr="003F1EED">
        <w:rPr>
          <w:szCs w:val="24"/>
        </w:rPr>
        <w:tab/>
        <w:t>Very poor</w:t>
      </w:r>
      <w:r w:rsidRPr="003F1EED">
        <w:rPr>
          <w:szCs w:val="24"/>
        </w:rPr>
        <w:tab/>
      </w:r>
      <w:r w:rsidRPr="003F1EED">
        <w:rPr>
          <w:szCs w:val="24"/>
        </w:rPr>
        <w:tab/>
      </w:r>
      <w:r w:rsidRPr="003F1EED">
        <w:rPr>
          <w:szCs w:val="24"/>
        </w:rPr>
        <w:tab/>
      </w:r>
      <w:r w:rsidRPr="003F1EED">
        <w:rPr>
          <w:szCs w:val="24"/>
        </w:rPr>
        <w:tab/>
      </w:r>
      <w:r w:rsidRPr="003F1EED">
        <w:rPr>
          <w:szCs w:val="24"/>
        </w:rPr>
        <w:tab/>
        <w:t>Very good</w:t>
      </w:r>
    </w:p>
    <w:p w14:paraId="4E07097B" w14:textId="77777777" w:rsidR="000A6D78" w:rsidRPr="0003581A" w:rsidRDefault="000A6D78" w:rsidP="000A6D78">
      <w:pPr>
        <w:pStyle w:val="BodyTextIndent"/>
        <w:tabs>
          <w:tab w:val="center" w:pos="1980"/>
          <w:tab w:val="center" w:pos="2880"/>
          <w:tab w:val="center" w:pos="3780"/>
          <w:tab w:val="center" w:pos="4680"/>
          <w:tab w:val="center" w:pos="5580"/>
          <w:tab w:val="center" w:pos="6480"/>
          <w:tab w:val="center" w:pos="7380"/>
        </w:tabs>
        <w:ind w:left="0"/>
        <w:rPr>
          <w:b/>
          <w:szCs w:val="24"/>
        </w:rPr>
      </w:pPr>
      <w:r w:rsidRPr="0003581A">
        <w:rPr>
          <w:b/>
          <w:szCs w:val="24"/>
        </w:rPr>
        <w:t>Recognizing Social Norms Part 2</w:t>
      </w:r>
    </w:p>
    <w:p w14:paraId="7F039503" w14:textId="77777777" w:rsidR="000A6D78" w:rsidRPr="003F1EED" w:rsidRDefault="000A6D78" w:rsidP="000A6D78">
      <w:pPr>
        <w:pBdr>
          <w:top w:val="single" w:sz="4" w:space="1" w:color="auto"/>
          <w:left w:val="single" w:sz="4" w:space="0" w:color="auto"/>
          <w:bottom w:val="single" w:sz="4" w:space="1" w:color="auto"/>
          <w:right w:val="single" w:sz="4" w:space="2" w:color="auto"/>
        </w:pBdr>
        <w:spacing w:line="240" w:lineRule="auto"/>
        <w:ind w:left="90" w:right="90"/>
        <w:jc w:val="both"/>
        <w:rPr>
          <w:rFonts w:ascii="Times New Roman" w:hAnsi="Times New Roman"/>
          <w:b/>
        </w:rPr>
      </w:pPr>
      <w:r w:rsidRPr="003F1EED">
        <w:rPr>
          <w:rFonts w:ascii="Times New Roman" w:hAnsi="Times New Roman"/>
          <w:b/>
          <w:u w:val="single"/>
        </w:rPr>
        <w:t xml:space="preserve">Instructions: </w:t>
      </w:r>
      <w:r w:rsidRPr="003F1EED">
        <w:rPr>
          <w:rFonts w:ascii="Times New Roman" w:hAnsi="Times New Roman"/>
          <w:b/>
        </w:rPr>
        <w:t xml:space="preserve">The following problems ask </w:t>
      </w:r>
      <w:r w:rsidRPr="003F1EED">
        <w:rPr>
          <w:rFonts w:ascii="Times New Roman" w:hAnsi="Times New Roman"/>
          <w:b/>
          <w:i/>
        </w:rPr>
        <w:t>out of 100 people</w:t>
      </w:r>
      <w:r w:rsidRPr="003F1EED">
        <w:rPr>
          <w:rFonts w:ascii="Times New Roman" w:hAnsi="Times New Roman"/>
          <w:b/>
        </w:rPr>
        <w:t xml:space="preserve"> </w:t>
      </w:r>
      <w:r w:rsidRPr="003F1EED">
        <w:rPr>
          <w:rFonts w:ascii="Times New Roman" w:hAnsi="Times New Roman"/>
          <w:b/>
          <w:i/>
        </w:rPr>
        <w:t xml:space="preserve">your </w:t>
      </w:r>
      <w:proofErr w:type="gramStart"/>
      <w:r w:rsidRPr="003F1EED">
        <w:rPr>
          <w:rFonts w:ascii="Times New Roman" w:hAnsi="Times New Roman"/>
          <w:b/>
          <w:i/>
        </w:rPr>
        <w:t>age</w:t>
      </w:r>
      <w:r w:rsidRPr="003F1EED">
        <w:rPr>
          <w:rFonts w:ascii="Times New Roman" w:hAnsi="Times New Roman"/>
          <w:b/>
        </w:rPr>
        <w:t>,</w:t>
      </w:r>
      <w:proofErr w:type="gramEnd"/>
      <w:r w:rsidRPr="003F1EED">
        <w:rPr>
          <w:rFonts w:ascii="Times New Roman" w:hAnsi="Times New Roman"/>
          <w:b/>
        </w:rPr>
        <w:t xml:space="preserve"> how many would say that it is sometimes OK to do different things.  For each question, please circle a number between 0 (meaning </w:t>
      </w:r>
      <w:r w:rsidRPr="003F1EED">
        <w:rPr>
          <w:rFonts w:ascii="Times New Roman" w:hAnsi="Times New Roman"/>
          <w:b/>
          <w:i/>
        </w:rPr>
        <w:t>no one</w:t>
      </w:r>
      <w:r w:rsidRPr="003F1EED">
        <w:rPr>
          <w:rFonts w:ascii="Times New Roman" w:hAnsi="Times New Roman"/>
          <w:b/>
        </w:rPr>
        <w:t xml:space="preserve"> thinks that it is sometimes OK) and 100 (meaning </w:t>
      </w:r>
      <w:r w:rsidRPr="003F1EED">
        <w:rPr>
          <w:rFonts w:ascii="Times New Roman" w:hAnsi="Times New Roman"/>
          <w:b/>
          <w:i/>
        </w:rPr>
        <w:t>everyone</w:t>
      </w:r>
      <w:r w:rsidRPr="003F1EED">
        <w:rPr>
          <w:rFonts w:ascii="Times New Roman" w:hAnsi="Times New Roman"/>
          <w:b/>
        </w:rPr>
        <w:t xml:space="preserve"> thinks that it is sometimes OK). </w:t>
      </w:r>
    </w:p>
    <w:p w14:paraId="4778926B" w14:textId="77777777" w:rsidR="000A6D78" w:rsidRPr="003F1EED" w:rsidRDefault="000A6D78" w:rsidP="000A6D78">
      <w:pPr>
        <w:spacing w:line="240" w:lineRule="auto"/>
        <w:rPr>
          <w:rFonts w:ascii="Times New Roman" w:hAnsi="Times New Roman"/>
        </w:rPr>
      </w:pPr>
      <w:r w:rsidRPr="003F1EED">
        <w:rPr>
          <w:rFonts w:ascii="Times New Roman" w:hAnsi="Times New Roman"/>
        </w:rPr>
        <w:t>1.  Out of 100 people your age, how many would say it is sometimes OK …</w:t>
      </w:r>
    </w:p>
    <w:p w14:paraId="7795F64C"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steal under certain circumstances?</w:t>
      </w:r>
    </w:p>
    <w:p w14:paraId="4F16C33C"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lastRenderedPageBreak/>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374CB7EE"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1538E4DA" w14:textId="77777777" w:rsidR="000A6D78" w:rsidRPr="003F1EED" w:rsidRDefault="000A6D78" w:rsidP="000A6D78">
      <w:pPr>
        <w:spacing w:line="240" w:lineRule="auto"/>
        <w:rPr>
          <w:rFonts w:ascii="Times New Roman" w:hAnsi="Times New Roman"/>
        </w:rPr>
      </w:pPr>
      <w:r w:rsidRPr="003F1EED">
        <w:rPr>
          <w:rFonts w:ascii="Times New Roman" w:hAnsi="Times New Roman"/>
        </w:rPr>
        <w:t>2.  Out of 100 people your age, how many would say it is sometimes OK …</w:t>
      </w:r>
    </w:p>
    <w:p w14:paraId="42B04C4C"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smoke cigarettes?</w:t>
      </w:r>
    </w:p>
    <w:p w14:paraId="006BD5EE"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43FAC887"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06EBBE50" w14:textId="77777777" w:rsidR="000A6D78" w:rsidRPr="003F1EED" w:rsidRDefault="000A6D78" w:rsidP="000A6D78">
      <w:pPr>
        <w:spacing w:line="240" w:lineRule="auto"/>
        <w:rPr>
          <w:rFonts w:ascii="Times New Roman" w:hAnsi="Times New Roman"/>
        </w:rPr>
      </w:pPr>
      <w:r w:rsidRPr="003F1EED">
        <w:rPr>
          <w:rFonts w:ascii="Times New Roman" w:hAnsi="Times New Roman"/>
        </w:rPr>
        <w:t>3.  Out of 100 people your age, how many would say it is sometimes OK …</w:t>
      </w:r>
    </w:p>
    <w:p w14:paraId="1CF0A4C8"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commit a crime which could put you in jail?</w:t>
      </w:r>
    </w:p>
    <w:p w14:paraId="56EE5C74"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115DB924"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53945C3D" w14:textId="77777777" w:rsidR="000A6D78" w:rsidRPr="003F1EED" w:rsidRDefault="000A6D78" w:rsidP="000A6D78">
      <w:pPr>
        <w:spacing w:line="240" w:lineRule="auto"/>
        <w:rPr>
          <w:rFonts w:ascii="Times New Roman" w:hAnsi="Times New Roman"/>
        </w:rPr>
      </w:pPr>
      <w:r w:rsidRPr="003F1EED">
        <w:rPr>
          <w:rFonts w:ascii="Times New Roman" w:hAnsi="Times New Roman"/>
        </w:rPr>
        <w:t>4.  Out of 100 people your age, how many would say it is sometimes OK …</w:t>
      </w:r>
    </w:p>
    <w:p w14:paraId="7DA378E8"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xml:space="preserve">… to keep </w:t>
      </w:r>
      <w:proofErr w:type="gramStart"/>
      <w:r w:rsidRPr="003F1EED">
        <w:rPr>
          <w:rFonts w:ascii="Times New Roman" w:hAnsi="Times New Roman"/>
        </w:rPr>
        <w:t>things</w:t>
      </w:r>
      <w:proofErr w:type="gramEnd"/>
      <w:r w:rsidRPr="003F1EED">
        <w:rPr>
          <w:rFonts w:ascii="Times New Roman" w:hAnsi="Times New Roman"/>
        </w:rPr>
        <w:t xml:space="preserve"> you find in the street?</w:t>
      </w:r>
    </w:p>
    <w:p w14:paraId="036259F1"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6F211730"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638385D2" w14:textId="77777777" w:rsidR="000A6D78" w:rsidRPr="003F1EED" w:rsidRDefault="000A6D78" w:rsidP="000A6D78">
      <w:pPr>
        <w:spacing w:line="240" w:lineRule="auto"/>
        <w:rPr>
          <w:rFonts w:ascii="Times New Roman" w:hAnsi="Times New Roman"/>
        </w:rPr>
      </w:pPr>
      <w:r w:rsidRPr="003F1EED">
        <w:rPr>
          <w:rFonts w:ascii="Times New Roman" w:hAnsi="Times New Roman"/>
        </w:rPr>
        <w:t>5.  Out of 100 people your age, how many would say it is sometimes OK …</w:t>
      </w:r>
    </w:p>
    <w:p w14:paraId="47B1AD05"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experiment with marijuana?</w:t>
      </w:r>
    </w:p>
    <w:p w14:paraId="06476998"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7CAA9859"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37A38E03" w14:textId="77777777" w:rsidR="000A6D78" w:rsidRPr="003F1EED" w:rsidRDefault="000A6D78" w:rsidP="000A6D78">
      <w:pPr>
        <w:spacing w:line="240" w:lineRule="auto"/>
        <w:rPr>
          <w:rFonts w:ascii="Times New Roman" w:hAnsi="Times New Roman"/>
        </w:rPr>
      </w:pPr>
      <w:r w:rsidRPr="003F1EED">
        <w:rPr>
          <w:rFonts w:ascii="Times New Roman" w:hAnsi="Times New Roman"/>
        </w:rPr>
        <w:t>6.  Out of 100 people your age, how many would say it is sometimes OK …</w:t>
      </w:r>
    </w:p>
    <w:p w14:paraId="188BD059"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use your fists to resolve a conflict?</w:t>
      </w:r>
    </w:p>
    <w:p w14:paraId="46C4B635"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038EDADC"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1A6EE7F7" w14:textId="77777777" w:rsidR="000A6D78" w:rsidRPr="003F1EED" w:rsidRDefault="000A6D78" w:rsidP="000A6D78">
      <w:pPr>
        <w:spacing w:line="240" w:lineRule="auto"/>
        <w:rPr>
          <w:rFonts w:ascii="Times New Roman" w:hAnsi="Times New Roman"/>
        </w:rPr>
      </w:pPr>
      <w:r w:rsidRPr="003F1EED">
        <w:rPr>
          <w:rFonts w:ascii="Times New Roman" w:hAnsi="Times New Roman"/>
        </w:rPr>
        <w:t>7.  Out of 100 people your age, how many would say it is sometimes OK …</w:t>
      </w:r>
    </w:p>
    <w:p w14:paraId="2BC5B17E"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drink and drive?</w:t>
      </w:r>
    </w:p>
    <w:p w14:paraId="5A37028B"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0B696B30"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6641B7FF" w14:textId="77777777" w:rsidR="000A6D78" w:rsidRPr="003F1EED" w:rsidRDefault="000A6D78" w:rsidP="000A6D78">
      <w:pPr>
        <w:spacing w:line="240" w:lineRule="auto"/>
        <w:rPr>
          <w:rFonts w:ascii="Times New Roman" w:hAnsi="Times New Roman"/>
        </w:rPr>
      </w:pPr>
      <w:r w:rsidRPr="003F1EED">
        <w:rPr>
          <w:rFonts w:ascii="Times New Roman" w:hAnsi="Times New Roman"/>
        </w:rPr>
        <w:t>8.  Out of 100 people your age, how many would say it is sometimes OK …</w:t>
      </w:r>
    </w:p>
    <w:p w14:paraId="023CAE3F"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to yell and argue to solve a conflict?</w:t>
      </w:r>
    </w:p>
    <w:p w14:paraId="6CF55CFC"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ind w:right="-90"/>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1BFD0EEF"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5632BA12" w14:textId="77777777" w:rsidR="000A6D78" w:rsidRPr="003F1EED" w:rsidRDefault="000A6D78" w:rsidP="000A6D78">
      <w:pPr>
        <w:spacing w:line="240" w:lineRule="auto"/>
        <w:rPr>
          <w:rFonts w:ascii="Times New Roman" w:hAnsi="Times New Roman"/>
        </w:rPr>
      </w:pPr>
      <w:r w:rsidRPr="003F1EED">
        <w:rPr>
          <w:rFonts w:ascii="Times New Roman" w:hAnsi="Times New Roman"/>
        </w:rPr>
        <w:t>9.  Out of 100 people your age, how many would say it is sometimes OK …</w:t>
      </w:r>
    </w:p>
    <w:p w14:paraId="731916CF"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hold the door open for people?</w:t>
      </w:r>
    </w:p>
    <w:p w14:paraId="248CEDF9"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4D923D27"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7E40D6E2" w14:textId="77777777" w:rsidR="000A6D78" w:rsidRPr="003F1EED" w:rsidRDefault="000A6D78" w:rsidP="000A6D78">
      <w:pPr>
        <w:spacing w:line="240" w:lineRule="auto"/>
        <w:rPr>
          <w:rFonts w:ascii="Times New Roman" w:hAnsi="Times New Roman"/>
        </w:rPr>
      </w:pPr>
      <w:r w:rsidRPr="003F1EED">
        <w:rPr>
          <w:rFonts w:ascii="Times New Roman" w:hAnsi="Times New Roman"/>
        </w:rPr>
        <w:t>10.  Out of 100 people your age, how many would say it is sometimes OK …</w:t>
      </w:r>
    </w:p>
    <w:p w14:paraId="18809484"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tell the police when you witness a crime?</w:t>
      </w:r>
    </w:p>
    <w:p w14:paraId="17CE3B89"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5DCEB75B"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5E5D0DED" w14:textId="77777777" w:rsidR="000A6D78" w:rsidRPr="003F1EED" w:rsidRDefault="000A6D78" w:rsidP="000A6D78">
      <w:pPr>
        <w:spacing w:line="240" w:lineRule="auto"/>
        <w:rPr>
          <w:rFonts w:ascii="Times New Roman" w:hAnsi="Times New Roman"/>
        </w:rPr>
      </w:pPr>
      <w:r w:rsidRPr="003F1EED">
        <w:rPr>
          <w:rFonts w:ascii="Times New Roman" w:hAnsi="Times New Roman"/>
        </w:rPr>
        <w:t>11.  Out of 100 people your age, how many would say it is sometimes OK …</w:t>
      </w:r>
    </w:p>
    <w:p w14:paraId="32EC1E35"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give directions to someone who is lost?</w:t>
      </w:r>
    </w:p>
    <w:p w14:paraId="274F9A51"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33DFDEB5"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2E6F91F5" w14:textId="77777777" w:rsidR="000A6D78" w:rsidRPr="003F1EED" w:rsidRDefault="000A6D78" w:rsidP="000A6D78">
      <w:pPr>
        <w:spacing w:line="240" w:lineRule="auto"/>
        <w:rPr>
          <w:rFonts w:ascii="Times New Roman" w:hAnsi="Times New Roman"/>
        </w:rPr>
      </w:pPr>
      <w:r w:rsidRPr="003F1EED">
        <w:rPr>
          <w:rFonts w:ascii="Times New Roman" w:hAnsi="Times New Roman"/>
        </w:rPr>
        <w:t>12.  Out of 100 people your age, how many would say it is sometimes OK …</w:t>
      </w:r>
    </w:p>
    <w:p w14:paraId="093F336E"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be on time for appointments?</w:t>
      </w:r>
    </w:p>
    <w:p w14:paraId="58A4CB1E"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451114AA"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3B52A4A3" w14:textId="77777777" w:rsidR="000A6D78" w:rsidRPr="003F1EED" w:rsidRDefault="000A6D78" w:rsidP="000A6D78">
      <w:pPr>
        <w:spacing w:line="240" w:lineRule="auto"/>
        <w:rPr>
          <w:rFonts w:ascii="Times New Roman" w:hAnsi="Times New Roman"/>
        </w:rPr>
      </w:pPr>
      <w:r w:rsidRPr="003F1EED">
        <w:rPr>
          <w:rFonts w:ascii="Times New Roman" w:hAnsi="Times New Roman"/>
        </w:rPr>
        <w:lastRenderedPageBreak/>
        <w:t>13.  Out of 100 people your age, how many would say it is sometimes OK …</w:t>
      </w:r>
    </w:p>
    <w:p w14:paraId="6C82C3C0"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return something you borrowed?</w:t>
      </w:r>
    </w:p>
    <w:p w14:paraId="6F9C81FA"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62333CF1"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62B5E3C2" w14:textId="77777777" w:rsidR="000A6D78" w:rsidRPr="003F1EED" w:rsidRDefault="000A6D78" w:rsidP="000A6D78">
      <w:pPr>
        <w:spacing w:line="240" w:lineRule="auto"/>
        <w:rPr>
          <w:rFonts w:ascii="Times New Roman" w:hAnsi="Times New Roman"/>
        </w:rPr>
      </w:pPr>
      <w:r w:rsidRPr="003F1EED">
        <w:rPr>
          <w:rFonts w:ascii="Times New Roman" w:hAnsi="Times New Roman"/>
        </w:rPr>
        <w:t>14.  Out of 100 people your age, how many would say it is sometimes OK …</w:t>
      </w:r>
    </w:p>
    <w:p w14:paraId="76EF6D21"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keep secrets that a friend told you?</w:t>
      </w:r>
    </w:p>
    <w:p w14:paraId="5A3A7B28"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1093843A"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06445E9E" w14:textId="77777777" w:rsidR="000A6D78" w:rsidRPr="003F1EED" w:rsidRDefault="000A6D78" w:rsidP="000A6D78">
      <w:pPr>
        <w:spacing w:line="240" w:lineRule="auto"/>
        <w:rPr>
          <w:rFonts w:ascii="Times New Roman" w:hAnsi="Times New Roman"/>
        </w:rPr>
      </w:pPr>
      <w:r w:rsidRPr="003F1EED">
        <w:rPr>
          <w:rFonts w:ascii="Times New Roman" w:hAnsi="Times New Roman"/>
        </w:rPr>
        <w:t>15.  Out of 100 people your age, how many would say it is sometimes OK …</w:t>
      </w:r>
    </w:p>
    <w:p w14:paraId="07EE9A0F"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return phone calls right away?</w:t>
      </w:r>
    </w:p>
    <w:p w14:paraId="6798EFF0"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7139B6C2"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4E2511E2" w14:textId="77777777" w:rsidR="000A6D78" w:rsidRPr="003F1EED" w:rsidRDefault="000A6D78" w:rsidP="000A6D78">
      <w:pPr>
        <w:spacing w:line="240" w:lineRule="auto"/>
        <w:rPr>
          <w:rFonts w:ascii="Times New Roman" w:hAnsi="Times New Roman"/>
        </w:rPr>
      </w:pPr>
      <w:r w:rsidRPr="003F1EED">
        <w:rPr>
          <w:rFonts w:ascii="Times New Roman" w:hAnsi="Times New Roman"/>
        </w:rPr>
        <w:t>16.  Out of 100 people your age, how many would say it is sometimes OK …</w:t>
      </w:r>
    </w:p>
    <w:p w14:paraId="7F2BEA08" w14:textId="77777777" w:rsidR="000A6D78" w:rsidRPr="003F1EED" w:rsidRDefault="000A6D78" w:rsidP="000A6D78">
      <w:pPr>
        <w:spacing w:line="240" w:lineRule="auto"/>
        <w:rPr>
          <w:rFonts w:ascii="Times New Roman" w:hAnsi="Times New Roman"/>
        </w:rPr>
      </w:pPr>
      <w:r w:rsidRPr="003F1EED">
        <w:rPr>
          <w:rFonts w:ascii="Times New Roman" w:hAnsi="Times New Roman"/>
        </w:rPr>
        <w:tab/>
      </w:r>
      <w:r w:rsidRPr="003F1EED">
        <w:rPr>
          <w:rFonts w:ascii="Times New Roman" w:hAnsi="Times New Roman"/>
        </w:rPr>
        <w:tab/>
      </w:r>
      <w:r w:rsidRPr="003F1EED">
        <w:rPr>
          <w:rFonts w:ascii="Times New Roman" w:hAnsi="Times New Roman"/>
        </w:rPr>
        <w:tab/>
        <w:t>… not to spend time with friends in need?</w:t>
      </w:r>
    </w:p>
    <w:p w14:paraId="52BE3A6D" w14:textId="77777777" w:rsidR="000A6D78" w:rsidRPr="003F1EED" w:rsidRDefault="000A6D78" w:rsidP="000A6D78">
      <w:pPr>
        <w:tabs>
          <w:tab w:val="center" w:pos="360"/>
          <w:tab w:val="center" w:pos="1080"/>
          <w:tab w:val="center" w:pos="1800"/>
          <w:tab w:val="center" w:pos="2520"/>
          <w:tab w:val="center" w:pos="3240"/>
          <w:tab w:val="center" w:pos="3960"/>
          <w:tab w:val="center" w:pos="4680"/>
          <w:tab w:val="center" w:pos="5400"/>
          <w:tab w:val="center" w:pos="6120"/>
          <w:tab w:val="center" w:pos="6840"/>
          <w:tab w:val="center" w:pos="7560"/>
        </w:tabs>
        <w:spacing w:line="240" w:lineRule="auto"/>
        <w:rPr>
          <w:rFonts w:ascii="Times New Roman" w:hAnsi="Times New Roman"/>
        </w:rPr>
      </w:pPr>
      <w:r w:rsidRPr="003F1EED">
        <w:rPr>
          <w:rFonts w:ascii="Times New Roman" w:hAnsi="Times New Roman"/>
        </w:rPr>
        <w:tab/>
        <w:t>0</w:t>
      </w:r>
      <w:r w:rsidRPr="003F1EED">
        <w:rPr>
          <w:rFonts w:ascii="Times New Roman" w:hAnsi="Times New Roman"/>
        </w:rPr>
        <w:tab/>
        <w:t>10</w:t>
      </w:r>
      <w:r w:rsidRPr="003F1EED">
        <w:rPr>
          <w:rFonts w:ascii="Times New Roman" w:hAnsi="Times New Roman"/>
        </w:rPr>
        <w:tab/>
        <w:t>20</w:t>
      </w:r>
      <w:r w:rsidRPr="003F1EED">
        <w:rPr>
          <w:rFonts w:ascii="Times New Roman" w:hAnsi="Times New Roman"/>
        </w:rPr>
        <w:tab/>
        <w:t>30</w:t>
      </w:r>
      <w:r w:rsidRPr="003F1EED">
        <w:rPr>
          <w:rFonts w:ascii="Times New Roman" w:hAnsi="Times New Roman"/>
        </w:rPr>
        <w:tab/>
        <w:t>40</w:t>
      </w:r>
      <w:r w:rsidRPr="003F1EED">
        <w:rPr>
          <w:rFonts w:ascii="Times New Roman" w:hAnsi="Times New Roman"/>
        </w:rPr>
        <w:tab/>
        <w:t>50</w:t>
      </w:r>
      <w:r w:rsidRPr="003F1EED">
        <w:rPr>
          <w:rFonts w:ascii="Times New Roman" w:hAnsi="Times New Roman"/>
        </w:rPr>
        <w:tab/>
        <w:t>60</w:t>
      </w:r>
      <w:r w:rsidRPr="003F1EED">
        <w:rPr>
          <w:rFonts w:ascii="Times New Roman" w:hAnsi="Times New Roman"/>
        </w:rPr>
        <w:tab/>
        <w:t>70</w:t>
      </w:r>
      <w:r w:rsidRPr="003F1EED">
        <w:rPr>
          <w:rFonts w:ascii="Times New Roman" w:hAnsi="Times New Roman"/>
        </w:rPr>
        <w:tab/>
        <w:t>80</w:t>
      </w:r>
      <w:r w:rsidRPr="003F1EED">
        <w:rPr>
          <w:rFonts w:ascii="Times New Roman" w:hAnsi="Times New Roman"/>
        </w:rPr>
        <w:tab/>
        <w:t>90</w:t>
      </w:r>
      <w:r w:rsidRPr="003F1EED">
        <w:rPr>
          <w:rFonts w:ascii="Times New Roman" w:hAnsi="Times New Roman"/>
        </w:rPr>
        <w:tab/>
        <w:t>100</w:t>
      </w:r>
    </w:p>
    <w:p w14:paraId="66D45BCF" w14:textId="77777777" w:rsidR="000A6D78" w:rsidRPr="003F1EED" w:rsidRDefault="000A6D78" w:rsidP="000A6D78">
      <w:pPr>
        <w:spacing w:line="240" w:lineRule="auto"/>
        <w:rPr>
          <w:rFonts w:ascii="Times New Roman" w:hAnsi="Times New Roman"/>
        </w:rPr>
      </w:pPr>
      <w:r w:rsidRPr="003F1EED">
        <w:rPr>
          <w:rFonts w:ascii="Times New Roman" w:hAnsi="Times New Roman"/>
        </w:rPr>
        <w:t>No one</w:t>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r>
      <w:r w:rsidRPr="003F1EED">
        <w:rPr>
          <w:rFonts w:ascii="Times New Roman" w:hAnsi="Times New Roman"/>
        </w:rPr>
        <w:tab/>
        <w:t>Everyone</w:t>
      </w:r>
    </w:p>
    <w:p w14:paraId="7BD309D5" w14:textId="77777777" w:rsidR="000A6D78" w:rsidRPr="003F1EED" w:rsidRDefault="000A6D78" w:rsidP="000A6D78"/>
    <w:p w14:paraId="0CC09C2A" w14:textId="77777777" w:rsidR="000A6D78" w:rsidRDefault="000A6D78" w:rsidP="000A6D78"/>
    <w:p w14:paraId="4E699F87" w14:textId="77777777" w:rsidR="000A6D78" w:rsidRDefault="000A6D78" w:rsidP="00B60F3A"/>
    <w:sectPr w:rsidR="000A6D78" w:rsidSect="00F50C8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E2CAD" w14:textId="77777777" w:rsidR="00513A5D" w:rsidRDefault="00513A5D" w:rsidP="008E1C26">
      <w:pPr>
        <w:spacing w:line="240" w:lineRule="auto"/>
      </w:pPr>
      <w:r>
        <w:separator/>
      </w:r>
    </w:p>
  </w:endnote>
  <w:endnote w:type="continuationSeparator" w:id="0">
    <w:p w14:paraId="261D3055" w14:textId="77777777" w:rsidR="00513A5D" w:rsidRDefault="00513A5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B0500000000000000"/>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5039047"/>
      <w:docPartObj>
        <w:docPartGallery w:val="Page Numbers (Bottom of Page)"/>
        <w:docPartUnique/>
      </w:docPartObj>
    </w:sdtPr>
    <w:sdtEndPr>
      <w:rPr>
        <w:rStyle w:val="PageNumber"/>
      </w:rPr>
    </w:sdtEndPr>
    <w:sdtContent>
      <w:p w14:paraId="1F1A94F8" w14:textId="77777777" w:rsidR="00D92141" w:rsidRDefault="00D92141" w:rsidP="00F50C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D1A76A" w14:textId="77777777" w:rsidR="00D92141" w:rsidRDefault="00D92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7A23DE" w14:textId="77777777" w:rsidR="00D92141" w:rsidRDefault="00D92141">
    <w:pPr>
      <w:pStyle w:val="Footer"/>
    </w:pPr>
  </w:p>
  <w:p w14:paraId="0DBEFB8E" w14:textId="77777777" w:rsidR="00D92141" w:rsidRDefault="00D921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46857147"/>
      <w:docPartObj>
        <w:docPartGallery w:val="Page Numbers (Bottom of Page)"/>
        <w:docPartUnique/>
      </w:docPartObj>
    </w:sdtPr>
    <w:sdtEndPr>
      <w:rPr>
        <w:rStyle w:val="PageNumber"/>
      </w:rPr>
    </w:sdtEndPr>
    <w:sdtContent>
      <w:p w14:paraId="596AA331" w14:textId="77777777" w:rsidR="00B617FB" w:rsidRDefault="00B617FB" w:rsidP="00F50C8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6B037A65" w14:textId="77777777" w:rsidR="00B617FB" w:rsidRDefault="00B617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04759821"/>
      <w:docPartObj>
        <w:docPartGallery w:val="Page Numbers (Bottom of Page)"/>
        <w:docPartUnique/>
      </w:docPartObj>
    </w:sdtPr>
    <w:sdtEndPr>
      <w:rPr>
        <w:rStyle w:val="PageNumber"/>
      </w:rPr>
    </w:sdtEndPr>
    <w:sdtContent>
      <w:p w14:paraId="20467FC5" w14:textId="780AF06B" w:rsidR="00D92141" w:rsidRDefault="00D92141" w:rsidP="00D9214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B84573" w14:textId="44EDAFED" w:rsidR="00D92141" w:rsidRDefault="00D92141">
    <w:pPr>
      <w:pStyle w:val="Footer"/>
    </w:pPr>
  </w:p>
  <w:p w14:paraId="2B4CFAC9" w14:textId="77777777" w:rsidR="00D92141" w:rsidRDefault="00D92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88644" w14:textId="77777777" w:rsidR="00513A5D" w:rsidRDefault="00513A5D" w:rsidP="008E1C26">
      <w:pPr>
        <w:spacing w:line="240" w:lineRule="auto"/>
      </w:pPr>
      <w:r>
        <w:separator/>
      </w:r>
    </w:p>
  </w:footnote>
  <w:footnote w:type="continuationSeparator" w:id="0">
    <w:p w14:paraId="36E1696C" w14:textId="77777777" w:rsidR="00513A5D" w:rsidRDefault="00513A5D" w:rsidP="008E1C26">
      <w:pPr>
        <w:spacing w:line="240" w:lineRule="auto"/>
      </w:pPr>
      <w:r>
        <w:continuationSeparator/>
      </w:r>
    </w:p>
  </w:footnote>
  <w:footnote w:id="1">
    <w:p w14:paraId="2E7B35E5" w14:textId="715B8AAE" w:rsidR="00D92141" w:rsidRDefault="00D92141">
      <w:pPr>
        <w:pStyle w:val="FootnoteText"/>
      </w:pPr>
      <w:r>
        <w:rPr>
          <w:rStyle w:val="FootnoteReference"/>
        </w:rPr>
        <w:footnoteRef/>
      </w:r>
      <w:r>
        <w:t xml:space="preserve"> </w:t>
      </w:r>
      <w:r w:rsidRPr="00731E5E">
        <w:t>Due to the at home nature of the study many participants ignored or otherwise substantially deviated from task requirements, skipping or rapidly advancing through sections at rates implying that instructions could not have been read or followed (e.g., participants who spent less than 60 seconds on the Ravens, 60 seconds on the wonderlick, and/or less than 70 seconds on any of the four parts of the Cattell where categorized non-respondents)</w:t>
      </w:r>
    </w:p>
  </w:footnote>
  <w:footnote w:id="2">
    <w:p w14:paraId="49747ABE" w14:textId="3A7BB378" w:rsidR="00D92141" w:rsidRDefault="00D92141">
      <w:pPr>
        <w:pStyle w:val="FootnoteText"/>
      </w:pPr>
      <w:r>
        <w:rPr>
          <w:rStyle w:val="FootnoteReference"/>
        </w:rPr>
        <w:footnoteRef/>
      </w:r>
      <w:r>
        <w:t xml:space="preserve"> </w:t>
      </w:r>
      <w:r w:rsidRPr="00065A2B">
        <w:rPr>
          <w:rFonts w:cstheme="minorHAnsi"/>
        </w:rPr>
        <w:t xml:space="preserve">All other measured predictors were analyzed post hoc, thus they will not be included in the main analysis and are relegated to the appendix.  No evidence shows that the conclusions drawn in the thesis was found contrary. Non included scales are as follows: </w:t>
      </w:r>
      <w:r w:rsidRPr="00065A2B">
        <w:t>Catell Culture Fair Intelligence Test (Cattell, 1973), Letter Memory (Morris &amp; Jones, 1990), NART (Nelson &amp; McKenna, 1975)</w:t>
      </w:r>
      <w:r>
        <w:t>, Employee Aptitude Survey (Ruch &amp; Ruch, 1963</w:t>
      </w:r>
      <w:r w:rsidRPr="00065A2B">
        <w:t xml:space="preserve">), Medical Decision Making, real life medical decision making, Financial Decision Making, Intertemporal choice, consistency in lotteries, expected value tasks, Civic Science Literacy (Miller, 1998), GRIT (Duckworth, 2007), Basic Financial Literacy, and Sophisticated Financial Literacy (Lusardi &amp; Mitchell, 2011; 2014).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AEC69A5"/>
    <w:multiLevelType w:val="singleLevel"/>
    <w:tmpl w:val="6BCE40DA"/>
    <w:lvl w:ilvl="0">
      <w:start w:val="1"/>
      <w:numFmt w:val="decimal"/>
      <w:lvlText w:val="%1. "/>
      <w:legacy w:legacy="1" w:legacySpace="0" w:legacyIndent="360"/>
      <w:lvlJc w:val="left"/>
      <w:pPr>
        <w:ind w:left="360" w:hanging="360"/>
      </w:pPr>
      <w:rPr>
        <w:rFonts w:ascii="Times New Roman" w:hAnsi="Times New Roman" w:cs="Times New Roman" w:hint="default"/>
        <w:b w:val="0"/>
        <w:i w:val="0"/>
        <w:strike w:val="0"/>
        <w:dstrike w:val="0"/>
        <w:sz w:val="24"/>
        <w:u w:val="none"/>
        <w:effect w:val="none"/>
      </w:r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1466C3"/>
    <w:multiLevelType w:val="hybridMultilevel"/>
    <w:tmpl w:val="2CE6E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45366F8"/>
    <w:multiLevelType w:val="multilevel"/>
    <w:tmpl w:val="EE9A44FA"/>
    <w:lvl w:ilvl="0">
      <w:start w:val="1"/>
      <w:numFmt w:val="decimal"/>
      <w:suff w:val="space"/>
      <w:lvlText w:val="Chapter %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90" w:firstLine="0"/>
      </w:pPr>
      <w:rPr>
        <w:rFonts w:hint="default"/>
        <w:b/>
      </w:rPr>
    </w:lvl>
    <w:lvl w:ilvl="4">
      <w:start w:val="1"/>
      <w:numFmt w:val="decimal"/>
      <w:suff w:val="nothing"/>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EF43CDD"/>
    <w:multiLevelType w:val="hybridMultilevel"/>
    <w:tmpl w:val="B0C63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0"/>
  </w:num>
  <w:num w:numId="3">
    <w:abstractNumId w:val="4"/>
  </w:num>
  <w:num w:numId="4">
    <w:abstractNumId w:val="8"/>
  </w:num>
  <w:num w:numId="5">
    <w:abstractNumId w:val="7"/>
  </w:num>
  <w:num w:numId="6">
    <w:abstractNumId w:val="9"/>
  </w:num>
  <w:num w:numId="7">
    <w:abstractNumId w:val="13"/>
  </w:num>
  <w:num w:numId="8">
    <w:abstractNumId w:val="5"/>
  </w:num>
  <w:num w:numId="9">
    <w:abstractNumId w:val="10"/>
  </w:num>
  <w:num w:numId="10">
    <w:abstractNumId w:val="6"/>
  </w:num>
  <w:num w:numId="11">
    <w:abstractNumId w:val="1"/>
  </w:num>
  <w:num w:numId="12">
    <w:abstractNumId w:val="11"/>
  </w:num>
  <w:num w:numId="13">
    <w:abstractNumId w:val="2"/>
  </w:num>
  <w:num w:numId="14">
    <w:abstractNumId w:val="15"/>
  </w:num>
  <w:num w:numId="15">
    <w:abstractNumId w:val="3"/>
    <w:lvlOverride w:ilvl="0">
      <w:startOverride w:val="1"/>
    </w:lvlOverride>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3D1C"/>
    <w:rsid w:val="00005B77"/>
    <w:rsid w:val="000144EC"/>
    <w:rsid w:val="0001754C"/>
    <w:rsid w:val="00020DB4"/>
    <w:rsid w:val="00025A12"/>
    <w:rsid w:val="00026025"/>
    <w:rsid w:val="0003330E"/>
    <w:rsid w:val="00041638"/>
    <w:rsid w:val="00043EB6"/>
    <w:rsid w:val="000512AB"/>
    <w:rsid w:val="000528FE"/>
    <w:rsid w:val="00057078"/>
    <w:rsid w:val="00060AA6"/>
    <w:rsid w:val="0006167E"/>
    <w:rsid w:val="000647BA"/>
    <w:rsid w:val="00065888"/>
    <w:rsid w:val="00065A2B"/>
    <w:rsid w:val="000664A2"/>
    <w:rsid w:val="00067550"/>
    <w:rsid w:val="00076B36"/>
    <w:rsid w:val="000771BA"/>
    <w:rsid w:val="00077A9F"/>
    <w:rsid w:val="00077F0A"/>
    <w:rsid w:val="0008176F"/>
    <w:rsid w:val="00083466"/>
    <w:rsid w:val="00083AAA"/>
    <w:rsid w:val="000844F6"/>
    <w:rsid w:val="0009093F"/>
    <w:rsid w:val="00097424"/>
    <w:rsid w:val="000A2B98"/>
    <w:rsid w:val="000A6D78"/>
    <w:rsid w:val="000B0368"/>
    <w:rsid w:val="000B0713"/>
    <w:rsid w:val="000B5C38"/>
    <w:rsid w:val="000C18E6"/>
    <w:rsid w:val="000C1A70"/>
    <w:rsid w:val="000C1BD2"/>
    <w:rsid w:val="000C24B8"/>
    <w:rsid w:val="000D0CE4"/>
    <w:rsid w:val="000D3F04"/>
    <w:rsid w:val="000E65C6"/>
    <w:rsid w:val="000F1890"/>
    <w:rsid w:val="000F56FF"/>
    <w:rsid w:val="00101028"/>
    <w:rsid w:val="0010501C"/>
    <w:rsid w:val="00105BBB"/>
    <w:rsid w:val="001060DD"/>
    <w:rsid w:val="001064BB"/>
    <w:rsid w:val="00106C83"/>
    <w:rsid w:val="00111915"/>
    <w:rsid w:val="00113A55"/>
    <w:rsid w:val="00121121"/>
    <w:rsid w:val="001315CA"/>
    <w:rsid w:val="00132ADD"/>
    <w:rsid w:val="001345D7"/>
    <w:rsid w:val="00141425"/>
    <w:rsid w:val="00142E69"/>
    <w:rsid w:val="00144B35"/>
    <w:rsid w:val="00150036"/>
    <w:rsid w:val="001549B0"/>
    <w:rsid w:val="00155D6A"/>
    <w:rsid w:val="00156372"/>
    <w:rsid w:val="00170A6A"/>
    <w:rsid w:val="00172240"/>
    <w:rsid w:val="00174266"/>
    <w:rsid w:val="00177E36"/>
    <w:rsid w:val="00180428"/>
    <w:rsid w:val="001809F2"/>
    <w:rsid w:val="00182F93"/>
    <w:rsid w:val="00184CF0"/>
    <w:rsid w:val="00187691"/>
    <w:rsid w:val="00190C4E"/>
    <w:rsid w:val="001A73D4"/>
    <w:rsid w:val="001B0037"/>
    <w:rsid w:val="001B0FE4"/>
    <w:rsid w:val="001B12EF"/>
    <w:rsid w:val="001B3DA1"/>
    <w:rsid w:val="001C0293"/>
    <w:rsid w:val="001C3B63"/>
    <w:rsid w:val="001C57B2"/>
    <w:rsid w:val="001C668C"/>
    <w:rsid w:val="001D4C41"/>
    <w:rsid w:val="001E22B3"/>
    <w:rsid w:val="001E2404"/>
    <w:rsid w:val="001E59E9"/>
    <w:rsid w:val="001F5BAF"/>
    <w:rsid w:val="001F7D15"/>
    <w:rsid w:val="0020675F"/>
    <w:rsid w:val="00211D8C"/>
    <w:rsid w:val="00212B23"/>
    <w:rsid w:val="002147D8"/>
    <w:rsid w:val="002172F4"/>
    <w:rsid w:val="002255BF"/>
    <w:rsid w:val="00226A06"/>
    <w:rsid w:val="002321E8"/>
    <w:rsid w:val="0023375C"/>
    <w:rsid w:val="0023792A"/>
    <w:rsid w:val="002441A8"/>
    <w:rsid w:val="0025168F"/>
    <w:rsid w:val="00252A78"/>
    <w:rsid w:val="002607F6"/>
    <w:rsid w:val="00260F9A"/>
    <w:rsid w:val="00266845"/>
    <w:rsid w:val="00271ED6"/>
    <w:rsid w:val="00272CAD"/>
    <w:rsid w:val="002748E4"/>
    <w:rsid w:val="00296AA1"/>
    <w:rsid w:val="002A5B3E"/>
    <w:rsid w:val="002B66D3"/>
    <w:rsid w:val="002B771D"/>
    <w:rsid w:val="002C2645"/>
    <w:rsid w:val="002D1C8B"/>
    <w:rsid w:val="002D2B90"/>
    <w:rsid w:val="002D6E20"/>
    <w:rsid w:val="002D6FCE"/>
    <w:rsid w:val="002E157F"/>
    <w:rsid w:val="002E2765"/>
    <w:rsid w:val="002E6FB2"/>
    <w:rsid w:val="003007C1"/>
    <w:rsid w:val="00301A5F"/>
    <w:rsid w:val="0030423E"/>
    <w:rsid w:val="0030639F"/>
    <w:rsid w:val="003069D9"/>
    <w:rsid w:val="00306FF7"/>
    <w:rsid w:val="0030767B"/>
    <w:rsid w:val="00314F3F"/>
    <w:rsid w:val="00316BD4"/>
    <w:rsid w:val="00317B9D"/>
    <w:rsid w:val="003218D0"/>
    <w:rsid w:val="003240AA"/>
    <w:rsid w:val="00324E8B"/>
    <w:rsid w:val="00343673"/>
    <w:rsid w:val="003450B1"/>
    <w:rsid w:val="003454F4"/>
    <w:rsid w:val="003528F6"/>
    <w:rsid w:val="00352DA6"/>
    <w:rsid w:val="00353203"/>
    <w:rsid w:val="00362ACE"/>
    <w:rsid w:val="003635D6"/>
    <w:rsid w:val="00363E10"/>
    <w:rsid w:val="00365A25"/>
    <w:rsid w:val="00370829"/>
    <w:rsid w:val="003764AE"/>
    <w:rsid w:val="00382D77"/>
    <w:rsid w:val="00385642"/>
    <w:rsid w:val="00385E9D"/>
    <w:rsid w:val="00386E26"/>
    <w:rsid w:val="00393159"/>
    <w:rsid w:val="00396207"/>
    <w:rsid w:val="00397ACF"/>
    <w:rsid w:val="003A060D"/>
    <w:rsid w:val="003A1655"/>
    <w:rsid w:val="003A5C51"/>
    <w:rsid w:val="003B3B90"/>
    <w:rsid w:val="003B73A8"/>
    <w:rsid w:val="003B763D"/>
    <w:rsid w:val="003D30E3"/>
    <w:rsid w:val="003D5071"/>
    <w:rsid w:val="003E22B5"/>
    <w:rsid w:val="003E312C"/>
    <w:rsid w:val="003F1757"/>
    <w:rsid w:val="003F27AA"/>
    <w:rsid w:val="003F3D06"/>
    <w:rsid w:val="003F4AA4"/>
    <w:rsid w:val="003F5405"/>
    <w:rsid w:val="00402A73"/>
    <w:rsid w:val="00412E61"/>
    <w:rsid w:val="0041769D"/>
    <w:rsid w:val="00425840"/>
    <w:rsid w:val="00431FBA"/>
    <w:rsid w:val="00433F1E"/>
    <w:rsid w:val="00442274"/>
    <w:rsid w:val="004431F8"/>
    <w:rsid w:val="00444FEE"/>
    <w:rsid w:val="00447FA5"/>
    <w:rsid w:val="00461AA9"/>
    <w:rsid w:val="00470D63"/>
    <w:rsid w:val="00472B7F"/>
    <w:rsid w:val="00480647"/>
    <w:rsid w:val="00484833"/>
    <w:rsid w:val="00486E1D"/>
    <w:rsid w:val="004925C4"/>
    <w:rsid w:val="00496751"/>
    <w:rsid w:val="00496C93"/>
    <w:rsid w:val="004A0EE9"/>
    <w:rsid w:val="004A1CAD"/>
    <w:rsid w:val="004A1DDE"/>
    <w:rsid w:val="004A7C30"/>
    <w:rsid w:val="004B2149"/>
    <w:rsid w:val="004B248C"/>
    <w:rsid w:val="004B43D3"/>
    <w:rsid w:val="004B55DC"/>
    <w:rsid w:val="004B5F48"/>
    <w:rsid w:val="004D6F1B"/>
    <w:rsid w:val="004E11E3"/>
    <w:rsid w:val="004E570D"/>
    <w:rsid w:val="004E705B"/>
    <w:rsid w:val="00501BF3"/>
    <w:rsid w:val="005021F4"/>
    <w:rsid w:val="00502779"/>
    <w:rsid w:val="00503A45"/>
    <w:rsid w:val="00513A5D"/>
    <w:rsid w:val="005176A7"/>
    <w:rsid w:val="00524FE1"/>
    <w:rsid w:val="005272F7"/>
    <w:rsid w:val="0053028C"/>
    <w:rsid w:val="005344B2"/>
    <w:rsid w:val="005354E8"/>
    <w:rsid w:val="00535FE9"/>
    <w:rsid w:val="00543AD6"/>
    <w:rsid w:val="00550E93"/>
    <w:rsid w:val="0056041F"/>
    <w:rsid w:val="00564276"/>
    <w:rsid w:val="005667F5"/>
    <w:rsid w:val="005737E9"/>
    <w:rsid w:val="0057775C"/>
    <w:rsid w:val="00580A8B"/>
    <w:rsid w:val="00582E94"/>
    <w:rsid w:val="00582EBC"/>
    <w:rsid w:val="0058699F"/>
    <w:rsid w:val="00593423"/>
    <w:rsid w:val="00595991"/>
    <w:rsid w:val="00596960"/>
    <w:rsid w:val="005A12D7"/>
    <w:rsid w:val="005A2B79"/>
    <w:rsid w:val="005A4F42"/>
    <w:rsid w:val="005B036E"/>
    <w:rsid w:val="005B0705"/>
    <w:rsid w:val="005B4A6D"/>
    <w:rsid w:val="005C09D8"/>
    <w:rsid w:val="005C60B3"/>
    <w:rsid w:val="005C67D8"/>
    <w:rsid w:val="005E3E7F"/>
    <w:rsid w:val="005F4A0E"/>
    <w:rsid w:val="0060116E"/>
    <w:rsid w:val="00601B7D"/>
    <w:rsid w:val="0060647F"/>
    <w:rsid w:val="00606ADE"/>
    <w:rsid w:val="00607F89"/>
    <w:rsid w:val="00616A57"/>
    <w:rsid w:val="0062611E"/>
    <w:rsid w:val="006273C0"/>
    <w:rsid w:val="006315AF"/>
    <w:rsid w:val="00633C74"/>
    <w:rsid w:val="006459A1"/>
    <w:rsid w:val="00645A8F"/>
    <w:rsid w:val="00653C73"/>
    <w:rsid w:val="00660A3D"/>
    <w:rsid w:val="00660B74"/>
    <w:rsid w:val="00661C13"/>
    <w:rsid w:val="00664D56"/>
    <w:rsid w:val="00665CFF"/>
    <w:rsid w:val="006662D3"/>
    <w:rsid w:val="00666517"/>
    <w:rsid w:val="00672A2F"/>
    <w:rsid w:val="00672CBF"/>
    <w:rsid w:val="00680AB3"/>
    <w:rsid w:val="00683EAB"/>
    <w:rsid w:val="00693677"/>
    <w:rsid w:val="0069415A"/>
    <w:rsid w:val="006A16BA"/>
    <w:rsid w:val="006A6340"/>
    <w:rsid w:val="006B1D41"/>
    <w:rsid w:val="006B49FE"/>
    <w:rsid w:val="006B5145"/>
    <w:rsid w:val="006B5C7A"/>
    <w:rsid w:val="006C05CF"/>
    <w:rsid w:val="006C46E0"/>
    <w:rsid w:val="006C55FA"/>
    <w:rsid w:val="006D3FA6"/>
    <w:rsid w:val="006D629A"/>
    <w:rsid w:val="006D71AE"/>
    <w:rsid w:val="006D7AA0"/>
    <w:rsid w:val="006E0308"/>
    <w:rsid w:val="006E0FC7"/>
    <w:rsid w:val="006E3332"/>
    <w:rsid w:val="006E4450"/>
    <w:rsid w:val="006F0EAF"/>
    <w:rsid w:val="006F10CE"/>
    <w:rsid w:val="006F2A81"/>
    <w:rsid w:val="006F38FA"/>
    <w:rsid w:val="006F6D8F"/>
    <w:rsid w:val="006F74E2"/>
    <w:rsid w:val="006F7E97"/>
    <w:rsid w:val="0070017B"/>
    <w:rsid w:val="007014CD"/>
    <w:rsid w:val="00705086"/>
    <w:rsid w:val="00706C67"/>
    <w:rsid w:val="00711FE0"/>
    <w:rsid w:val="007128AF"/>
    <w:rsid w:val="0071379C"/>
    <w:rsid w:val="00722095"/>
    <w:rsid w:val="00730F0A"/>
    <w:rsid w:val="00731E5E"/>
    <w:rsid w:val="00735B60"/>
    <w:rsid w:val="00735C20"/>
    <w:rsid w:val="00736D7D"/>
    <w:rsid w:val="007431A6"/>
    <w:rsid w:val="00746E16"/>
    <w:rsid w:val="007478E4"/>
    <w:rsid w:val="007510EC"/>
    <w:rsid w:val="00751155"/>
    <w:rsid w:val="00753941"/>
    <w:rsid w:val="00754D82"/>
    <w:rsid w:val="007559B1"/>
    <w:rsid w:val="0076017B"/>
    <w:rsid w:val="00761FDB"/>
    <w:rsid w:val="007634EB"/>
    <w:rsid w:val="007739FB"/>
    <w:rsid w:val="00775701"/>
    <w:rsid w:val="00777E64"/>
    <w:rsid w:val="00784B7D"/>
    <w:rsid w:val="0078679A"/>
    <w:rsid w:val="00787FB0"/>
    <w:rsid w:val="00795592"/>
    <w:rsid w:val="00797C79"/>
    <w:rsid w:val="007A27DF"/>
    <w:rsid w:val="007A3C32"/>
    <w:rsid w:val="007B3298"/>
    <w:rsid w:val="007B5BD7"/>
    <w:rsid w:val="007B70C0"/>
    <w:rsid w:val="007C1415"/>
    <w:rsid w:val="007E2BD5"/>
    <w:rsid w:val="007E3129"/>
    <w:rsid w:val="007E5847"/>
    <w:rsid w:val="007F064B"/>
    <w:rsid w:val="007F0D6B"/>
    <w:rsid w:val="007F1484"/>
    <w:rsid w:val="007F164A"/>
    <w:rsid w:val="007F2648"/>
    <w:rsid w:val="007F69DE"/>
    <w:rsid w:val="007F7A84"/>
    <w:rsid w:val="0080331E"/>
    <w:rsid w:val="0080661C"/>
    <w:rsid w:val="00806D4E"/>
    <w:rsid w:val="008115B9"/>
    <w:rsid w:val="00812FE5"/>
    <w:rsid w:val="00814D4B"/>
    <w:rsid w:val="008260A3"/>
    <w:rsid w:val="008268FE"/>
    <w:rsid w:val="00826F54"/>
    <w:rsid w:val="00835220"/>
    <w:rsid w:val="008356B8"/>
    <w:rsid w:val="00841541"/>
    <w:rsid w:val="00844477"/>
    <w:rsid w:val="00851C56"/>
    <w:rsid w:val="008527F7"/>
    <w:rsid w:val="0085793F"/>
    <w:rsid w:val="00860BCD"/>
    <w:rsid w:val="00864994"/>
    <w:rsid w:val="0086523C"/>
    <w:rsid w:val="00871B62"/>
    <w:rsid w:val="00871D4C"/>
    <w:rsid w:val="00872898"/>
    <w:rsid w:val="00874169"/>
    <w:rsid w:val="008A1B3E"/>
    <w:rsid w:val="008A4233"/>
    <w:rsid w:val="008A49D8"/>
    <w:rsid w:val="008A4F22"/>
    <w:rsid w:val="008B21FC"/>
    <w:rsid w:val="008C1D52"/>
    <w:rsid w:val="008C23B0"/>
    <w:rsid w:val="008C3DD0"/>
    <w:rsid w:val="008D2147"/>
    <w:rsid w:val="008E1C26"/>
    <w:rsid w:val="008E1CF0"/>
    <w:rsid w:val="008F1822"/>
    <w:rsid w:val="008F4727"/>
    <w:rsid w:val="008F6A70"/>
    <w:rsid w:val="008F75C7"/>
    <w:rsid w:val="0090190F"/>
    <w:rsid w:val="00902A48"/>
    <w:rsid w:val="00902F79"/>
    <w:rsid w:val="00917BE6"/>
    <w:rsid w:val="00917D6C"/>
    <w:rsid w:val="009245C5"/>
    <w:rsid w:val="00927233"/>
    <w:rsid w:val="0093167A"/>
    <w:rsid w:val="0093657C"/>
    <w:rsid w:val="00941CCD"/>
    <w:rsid w:val="00944B8E"/>
    <w:rsid w:val="009501BE"/>
    <w:rsid w:val="009508E6"/>
    <w:rsid w:val="009647E6"/>
    <w:rsid w:val="00964CF9"/>
    <w:rsid w:val="00966982"/>
    <w:rsid w:val="009671ED"/>
    <w:rsid w:val="00967DB1"/>
    <w:rsid w:val="009802A1"/>
    <w:rsid w:val="00981B1B"/>
    <w:rsid w:val="00986E25"/>
    <w:rsid w:val="00987D1C"/>
    <w:rsid w:val="00992C28"/>
    <w:rsid w:val="009B020B"/>
    <w:rsid w:val="009B122C"/>
    <w:rsid w:val="009B49FC"/>
    <w:rsid w:val="009C4FEF"/>
    <w:rsid w:val="009D6D4E"/>
    <w:rsid w:val="009E733F"/>
    <w:rsid w:val="009F5C74"/>
    <w:rsid w:val="00A0094B"/>
    <w:rsid w:val="00A00FF2"/>
    <w:rsid w:val="00A04FA5"/>
    <w:rsid w:val="00A07FBA"/>
    <w:rsid w:val="00A1073D"/>
    <w:rsid w:val="00A12121"/>
    <w:rsid w:val="00A15750"/>
    <w:rsid w:val="00A30E69"/>
    <w:rsid w:val="00A32E9A"/>
    <w:rsid w:val="00A34F6A"/>
    <w:rsid w:val="00A407D5"/>
    <w:rsid w:val="00A40D6E"/>
    <w:rsid w:val="00A460F3"/>
    <w:rsid w:val="00A46DA4"/>
    <w:rsid w:val="00A50007"/>
    <w:rsid w:val="00A501E1"/>
    <w:rsid w:val="00A50F0A"/>
    <w:rsid w:val="00A54B76"/>
    <w:rsid w:val="00A561BA"/>
    <w:rsid w:val="00A5626C"/>
    <w:rsid w:val="00A76D67"/>
    <w:rsid w:val="00A773AA"/>
    <w:rsid w:val="00A81814"/>
    <w:rsid w:val="00A81815"/>
    <w:rsid w:val="00A84791"/>
    <w:rsid w:val="00A90647"/>
    <w:rsid w:val="00A95AA7"/>
    <w:rsid w:val="00A96143"/>
    <w:rsid w:val="00AA0B13"/>
    <w:rsid w:val="00AA1B3B"/>
    <w:rsid w:val="00AA4AED"/>
    <w:rsid w:val="00AA6D05"/>
    <w:rsid w:val="00AB26D0"/>
    <w:rsid w:val="00AB2CBF"/>
    <w:rsid w:val="00AB3AD9"/>
    <w:rsid w:val="00AB6D37"/>
    <w:rsid w:val="00AC518A"/>
    <w:rsid w:val="00AC5E50"/>
    <w:rsid w:val="00AD78DF"/>
    <w:rsid w:val="00AE14A4"/>
    <w:rsid w:val="00AF0BB2"/>
    <w:rsid w:val="00B13AC0"/>
    <w:rsid w:val="00B15751"/>
    <w:rsid w:val="00B17509"/>
    <w:rsid w:val="00B242CA"/>
    <w:rsid w:val="00B2634C"/>
    <w:rsid w:val="00B26394"/>
    <w:rsid w:val="00B30C06"/>
    <w:rsid w:val="00B30E83"/>
    <w:rsid w:val="00B32D1E"/>
    <w:rsid w:val="00B341A1"/>
    <w:rsid w:val="00B36426"/>
    <w:rsid w:val="00B43E6A"/>
    <w:rsid w:val="00B45FCF"/>
    <w:rsid w:val="00B60F3A"/>
    <w:rsid w:val="00B617FB"/>
    <w:rsid w:val="00B75C71"/>
    <w:rsid w:val="00B76398"/>
    <w:rsid w:val="00B76BA3"/>
    <w:rsid w:val="00B76FE1"/>
    <w:rsid w:val="00B7746F"/>
    <w:rsid w:val="00B81F87"/>
    <w:rsid w:val="00B83FDC"/>
    <w:rsid w:val="00B87FA4"/>
    <w:rsid w:val="00B90ED1"/>
    <w:rsid w:val="00B91E22"/>
    <w:rsid w:val="00B92118"/>
    <w:rsid w:val="00B92D6C"/>
    <w:rsid w:val="00B93ECE"/>
    <w:rsid w:val="00BA1A3A"/>
    <w:rsid w:val="00BA755D"/>
    <w:rsid w:val="00BB185B"/>
    <w:rsid w:val="00BB2DDE"/>
    <w:rsid w:val="00BB3F72"/>
    <w:rsid w:val="00BB678C"/>
    <w:rsid w:val="00BB7622"/>
    <w:rsid w:val="00BC2CBD"/>
    <w:rsid w:val="00BD1142"/>
    <w:rsid w:val="00BD2769"/>
    <w:rsid w:val="00BD45C8"/>
    <w:rsid w:val="00BD6277"/>
    <w:rsid w:val="00BD6CA1"/>
    <w:rsid w:val="00BF35D6"/>
    <w:rsid w:val="00C04784"/>
    <w:rsid w:val="00C05CEB"/>
    <w:rsid w:val="00C067E6"/>
    <w:rsid w:val="00C16503"/>
    <w:rsid w:val="00C16C66"/>
    <w:rsid w:val="00C26D3B"/>
    <w:rsid w:val="00C30CCE"/>
    <w:rsid w:val="00C35E2E"/>
    <w:rsid w:val="00C36E17"/>
    <w:rsid w:val="00C3745C"/>
    <w:rsid w:val="00C378FA"/>
    <w:rsid w:val="00C403D9"/>
    <w:rsid w:val="00C40473"/>
    <w:rsid w:val="00C4062A"/>
    <w:rsid w:val="00C41E07"/>
    <w:rsid w:val="00C4480F"/>
    <w:rsid w:val="00C52D1A"/>
    <w:rsid w:val="00C60B5F"/>
    <w:rsid w:val="00C617C0"/>
    <w:rsid w:val="00C63C23"/>
    <w:rsid w:val="00C660C3"/>
    <w:rsid w:val="00C82442"/>
    <w:rsid w:val="00C8326D"/>
    <w:rsid w:val="00C843F2"/>
    <w:rsid w:val="00C84DB2"/>
    <w:rsid w:val="00C92079"/>
    <w:rsid w:val="00CA0D50"/>
    <w:rsid w:val="00CA3169"/>
    <w:rsid w:val="00CA43D4"/>
    <w:rsid w:val="00CA6919"/>
    <w:rsid w:val="00CB6A9A"/>
    <w:rsid w:val="00CC370E"/>
    <w:rsid w:val="00CC76AD"/>
    <w:rsid w:val="00CD00F5"/>
    <w:rsid w:val="00CD0846"/>
    <w:rsid w:val="00CD27B1"/>
    <w:rsid w:val="00CE1629"/>
    <w:rsid w:val="00CE1650"/>
    <w:rsid w:val="00CE287F"/>
    <w:rsid w:val="00CF34BA"/>
    <w:rsid w:val="00CF669A"/>
    <w:rsid w:val="00CF761A"/>
    <w:rsid w:val="00D00B07"/>
    <w:rsid w:val="00D103C1"/>
    <w:rsid w:val="00D22108"/>
    <w:rsid w:val="00D23514"/>
    <w:rsid w:val="00D23937"/>
    <w:rsid w:val="00D23FB6"/>
    <w:rsid w:val="00D24BA1"/>
    <w:rsid w:val="00D30880"/>
    <w:rsid w:val="00D31FA8"/>
    <w:rsid w:val="00D32A27"/>
    <w:rsid w:val="00D332B1"/>
    <w:rsid w:val="00D40798"/>
    <w:rsid w:val="00D40A2E"/>
    <w:rsid w:val="00D417E2"/>
    <w:rsid w:val="00D418C5"/>
    <w:rsid w:val="00D43444"/>
    <w:rsid w:val="00D43DC8"/>
    <w:rsid w:val="00D44565"/>
    <w:rsid w:val="00D46D2A"/>
    <w:rsid w:val="00D51568"/>
    <w:rsid w:val="00D71B69"/>
    <w:rsid w:val="00D72088"/>
    <w:rsid w:val="00D72AA1"/>
    <w:rsid w:val="00D74786"/>
    <w:rsid w:val="00D7515B"/>
    <w:rsid w:val="00D82D0F"/>
    <w:rsid w:val="00D912F4"/>
    <w:rsid w:val="00D92141"/>
    <w:rsid w:val="00D94F4C"/>
    <w:rsid w:val="00DA0169"/>
    <w:rsid w:val="00DA0299"/>
    <w:rsid w:val="00DA10D5"/>
    <w:rsid w:val="00DA15DB"/>
    <w:rsid w:val="00DA1971"/>
    <w:rsid w:val="00DA5213"/>
    <w:rsid w:val="00DB4D65"/>
    <w:rsid w:val="00DB552C"/>
    <w:rsid w:val="00DB6414"/>
    <w:rsid w:val="00DB664C"/>
    <w:rsid w:val="00DC30AB"/>
    <w:rsid w:val="00DC542C"/>
    <w:rsid w:val="00DC7C91"/>
    <w:rsid w:val="00DD0FD0"/>
    <w:rsid w:val="00DD71F3"/>
    <w:rsid w:val="00DE1EF7"/>
    <w:rsid w:val="00DE451E"/>
    <w:rsid w:val="00DE50F8"/>
    <w:rsid w:val="00DE53E0"/>
    <w:rsid w:val="00DE6067"/>
    <w:rsid w:val="00DF6CB6"/>
    <w:rsid w:val="00DF7412"/>
    <w:rsid w:val="00DF774E"/>
    <w:rsid w:val="00E04C24"/>
    <w:rsid w:val="00E04C70"/>
    <w:rsid w:val="00E0501B"/>
    <w:rsid w:val="00E13792"/>
    <w:rsid w:val="00E16CFF"/>
    <w:rsid w:val="00E20B9A"/>
    <w:rsid w:val="00E219C4"/>
    <w:rsid w:val="00E252B0"/>
    <w:rsid w:val="00E26743"/>
    <w:rsid w:val="00E31EB2"/>
    <w:rsid w:val="00E42D50"/>
    <w:rsid w:val="00E453E8"/>
    <w:rsid w:val="00E46BB0"/>
    <w:rsid w:val="00E53D7E"/>
    <w:rsid w:val="00E56D5A"/>
    <w:rsid w:val="00E6062A"/>
    <w:rsid w:val="00E64FE6"/>
    <w:rsid w:val="00E67C84"/>
    <w:rsid w:val="00E7242A"/>
    <w:rsid w:val="00E761DB"/>
    <w:rsid w:val="00E77477"/>
    <w:rsid w:val="00E77BCF"/>
    <w:rsid w:val="00E80729"/>
    <w:rsid w:val="00E861AC"/>
    <w:rsid w:val="00E915E0"/>
    <w:rsid w:val="00E948D0"/>
    <w:rsid w:val="00EA08B5"/>
    <w:rsid w:val="00EA1A27"/>
    <w:rsid w:val="00EA687A"/>
    <w:rsid w:val="00EA7E4F"/>
    <w:rsid w:val="00EB1C1A"/>
    <w:rsid w:val="00EC418F"/>
    <w:rsid w:val="00EC79A3"/>
    <w:rsid w:val="00ED2424"/>
    <w:rsid w:val="00ED2CC9"/>
    <w:rsid w:val="00ED47CD"/>
    <w:rsid w:val="00EE18E5"/>
    <w:rsid w:val="00EE3797"/>
    <w:rsid w:val="00EF0DF2"/>
    <w:rsid w:val="00EF5261"/>
    <w:rsid w:val="00F034E2"/>
    <w:rsid w:val="00F061D4"/>
    <w:rsid w:val="00F152A4"/>
    <w:rsid w:val="00F25D13"/>
    <w:rsid w:val="00F25E6D"/>
    <w:rsid w:val="00F27248"/>
    <w:rsid w:val="00F31A48"/>
    <w:rsid w:val="00F370EF"/>
    <w:rsid w:val="00F37F83"/>
    <w:rsid w:val="00F46A49"/>
    <w:rsid w:val="00F50C83"/>
    <w:rsid w:val="00F6021C"/>
    <w:rsid w:val="00F66289"/>
    <w:rsid w:val="00F75D83"/>
    <w:rsid w:val="00F8121C"/>
    <w:rsid w:val="00F86D35"/>
    <w:rsid w:val="00F965E3"/>
    <w:rsid w:val="00FA1CEE"/>
    <w:rsid w:val="00FA2425"/>
    <w:rsid w:val="00FA63F8"/>
    <w:rsid w:val="00FB24DB"/>
    <w:rsid w:val="00FC059D"/>
    <w:rsid w:val="00FC1A8F"/>
    <w:rsid w:val="00FC3D22"/>
    <w:rsid w:val="00FC4281"/>
    <w:rsid w:val="00FC5D6F"/>
    <w:rsid w:val="00FC6570"/>
    <w:rsid w:val="00FC6A58"/>
    <w:rsid w:val="00FE0C57"/>
    <w:rsid w:val="00FE20AE"/>
    <w:rsid w:val="00FE7CA0"/>
    <w:rsid w:val="00FF3ABC"/>
    <w:rsid w:val="00FF3DD1"/>
    <w:rsid w:val="00FF68E6"/>
    <w:rsid w:val="00FF7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1440"/>
  <w15:docId w15:val="{48160668-778B-430D-85F5-2DFE2DCA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F50C83"/>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C83"/>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D92141"/>
    <w:pPr>
      <w:keepNext/>
    </w:pPr>
    <w:rPr>
      <w:bCs w:val="0"/>
    </w:rPr>
  </w:style>
  <w:style w:type="character" w:customStyle="1" w:styleId="TitleChar">
    <w:name w:val="Title Char"/>
    <w:basedOn w:val="DefaultParagraphFont"/>
    <w:link w:val="Title"/>
    <w:uiPriority w:val="10"/>
    <w:rsid w:val="00D92141"/>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character" w:styleId="CommentReference">
    <w:name w:val="annotation reference"/>
    <w:basedOn w:val="DefaultParagraphFont"/>
    <w:uiPriority w:val="99"/>
    <w:semiHidden/>
    <w:unhideWhenUsed/>
    <w:rsid w:val="00F965E3"/>
    <w:rPr>
      <w:sz w:val="16"/>
      <w:szCs w:val="16"/>
    </w:rPr>
  </w:style>
  <w:style w:type="paragraph" w:styleId="CommentText">
    <w:name w:val="annotation text"/>
    <w:basedOn w:val="Normal"/>
    <w:link w:val="CommentTextChar"/>
    <w:uiPriority w:val="99"/>
    <w:unhideWhenUsed/>
    <w:rsid w:val="00F965E3"/>
    <w:pPr>
      <w:spacing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F965E3"/>
    <w:rPr>
      <w:rFonts w:asciiTheme="minorHAnsi" w:eastAsiaTheme="minorHAnsi" w:hAnsiTheme="minorHAnsi" w:cstheme="minorBidi"/>
    </w:rPr>
  </w:style>
  <w:style w:type="paragraph" w:styleId="BodyText">
    <w:name w:val="Body Text"/>
    <w:basedOn w:val="Normal"/>
    <w:link w:val="BodyTextChar"/>
    <w:rsid w:val="00266845"/>
    <w:pPr>
      <w:tabs>
        <w:tab w:val="right" w:pos="8640"/>
      </w:tabs>
      <w:ind w:firstLine="720"/>
    </w:pPr>
    <w:rPr>
      <w:rFonts w:ascii="Times New Roman" w:hAnsi="Times New Roman"/>
      <w:lang w:bidi="ar-SA"/>
    </w:rPr>
  </w:style>
  <w:style w:type="character" w:customStyle="1" w:styleId="BodyTextChar">
    <w:name w:val="Body Text Char"/>
    <w:basedOn w:val="DefaultParagraphFont"/>
    <w:link w:val="BodyText"/>
    <w:rsid w:val="00266845"/>
    <w:rPr>
      <w:sz w:val="24"/>
      <w:szCs w:val="24"/>
    </w:rPr>
  </w:style>
  <w:style w:type="paragraph" w:styleId="NormalWeb">
    <w:name w:val="Normal (Web)"/>
    <w:basedOn w:val="Normal"/>
    <w:uiPriority w:val="99"/>
    <w:unhideWhenUsed/>
    <w:rsid w:val="00580A8B"/>
    <w:pPr>
      <w:spacing w:before="100" w:beforeAutospacing="1" w:after="100" w:afterAutospacing="1" w:line="240" w:lineRule="auto"/>
    </w:pPr>
    <w:rPr>
      <w:rFonts w:ascii="Times New Roman" w:eastAsiaTheme="minorEastAsia" w:hAnsi="Times New Roman"/>
      <w:lang w:bidi="ar-SA"/>
    </w:rPr>
  </w:style>
  <w:style w:type="paragraph" w:styleId="CommentSubject">
    <w:name w:val="annotation subject"/>
    <w:basedOn w:val="CommentText"/>
    <w:next w:val="CommentText"/>
    <w:link w:val="CommentSubjectChar"/>
    <w:uiPriority w:val="99"/>
    <w:semiHidden/>
    <w:unhideWhenUsed/>
    <w:rsid w:val="00F034E2"/>
    <w:rPr>
      <w:rFonts w:eastAsia="Times New Roman" w:cs="Times New Roman"/>
      <w:b/>
      <w:bCs/>
      <w:lang w:bidi="en-US"/>
    </w:rPr>
  </w:style>
  <w:style w:type="character" w:customStyle="1" w:styleId="CommentSubjectChar">
    <w:name w:val="Comment Subject Char"/>
    <w:basedOn w:val="CommentTextChar"/>
    <w:link w:val="CommentSubject"/>
    <w:uiPriority w:val="99"/>
    <w:semiHidden/>
    <w:rsid w:val="00F034E2"/>
    <w:rPr>
      <w:rFonts w:asciiTheme="minorHAnsi" w:eastAsiaTheme="minorHAnsi" w:hAnsiTheme="minorHAnsi" w:cstheme="minorBidi"/>
      <w:b/>
      <w:bCs/>
      <w:lang w:bidi="en-US"/>
    </w:rPr>
  </w:style>
  <w:style w:type="numbering" w:customStyle="1" w:styleId="Singlepunch">
    <w:name w:val="Single punch"/>
    <w:rsid w:val="000A6D78"/>
    <w:pPr>
      <w:numPr>
        <w:numId w:val="10"/>
      </w:numPr>
    </w:pPr>
  </w:style>
  <w:style w:type="paragraph" w:customStyle="1" w:styleId="QuestionSeparator">
    <w:name w:val="QuestionSeparator"/>
    <w:basedOn w:val="Normal"/>
    <w:qFormat/>
    <w:rsid w:val="000A6D78"/>
    <w:pPr>
      <w:pBdr>
        <w:top w:val="dashed" w:sz="8" w:space="0" w:color="CCCCCC"/>
      </w:pBdr>
      <w:spacing w:before="120" w:after="120" w:line="120" w:lineRule="auto"/>
    </w:pPr>
    <w:rPr>
      <w:rFonts w:eastAsiaTheme="minorEastAsia" w:cstheme="minorBidi"/>
      <w:sz w:val="22"/>
      <w:szCs w:val="22"/>
      <w:lang w:bidi="ar-SA"/>
    </w:rPr>
  </w:style>
  <w:style w:type="paragraph" w:customStyle="1" w:styleId="TextEntryLine">
    <w:name w:val="TextEntryLine"/>
    <w:basedOn w:val="Normal"/>
    <w:qFormat/>
    <w:rsid w:val="000A6D78"/>
    <w:pPr>
      <w:spacing w:before="240" w:line="240" w:lineRule="auto"/>
    </w:pPr>
    <w:rPr>
      <w:rFonts w:eastAsiaTheme="minorEastAsia" w:cstheme="minorBidi"/>
      <w:sz w:val="22"/>
      <w:szCs w:val="22"/>
      <w:lang w:bidi="ar-SA"/>
    </w:rPr>
  </w:style>
  <w:style w:type="paragraph" w:customStyle="1" w:styleId="BlockStartLabel">
    <w:name w:val="BlockStartLabel"/>
    <w:basedOn w:val="Normal"/>
    <w:qFormat/>
    <w:rsid w:val="000A6D78"/>
    <w:pPr>
      <w:spacing w:before="120" w:after="120" w:line="240" w:lineRule="auto"/>
    </w:pPr>
    <w:rPr>
      <w:rFonts w:eastAsiaTheme="minorEastAsia" w:cstheme="minorBidi"/>
      <w:b/>
      <w:color w:val="CCCCCC"/>
      <w:sz w:val="22"/>
      <w:szCs w:val="22"/>
      <w:lang w:bidi="ar-SA"/>
    </w:rPr>
  </w:style>
  <w:style w:type="table" w:customStyle="1" w:styleId="QQuestionTable">
    <w:name w:val="QQuestionTable"/>
    <w:uiPriority w:val="99"/>
    <w:qFormat/>
    <w:rsid w:val="000A6D78"/>
    <w:pPr>
      <w:jc w:val="center"/>
    </w:pPr>
    <w:rPr>
      <w:rFonts w:asciiTheme="minorHAnsi" w:eastAsiaTheme="minorEastAsia" w:hAnsiTheme="minorHAnsi" w:cstheme="minorBidi"/>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0A6D78"/>
    <w:pPr>
      <w:numPr>
        <w:numId w:val="13"/>
      </w:numPr>
    </w:pPr>
  </w:style>
  <w:style w:type="paragraph" w:customStyle="1" w:styleId="BlockEndLabel">
    <w:name w:val="BlockEndLabel"/>
    <w:basedOn w:val="Normal"/>
    <w:qFormat/>
    <w:rsid w:val="000A6D78"/>
    <w:pPr>
      <w:spacing w:before="120" w:line="240" w:lineRule="auto"/>
    </w:pPr>
    <w:rPr>
      <w:rFonts w:eastAsiaTheme="minorEastAsia" w:cstheme="minorBidi"/>
      <w:b/>
      <w:color w:val="CCCCCC"/>
      <w:sz w:val="22"/>
      <w:szCs w:val="22"/>
      <w:lang w:bidi="ar-SA"/>
    </w:rPr>
  </w:style>
  <w:style w:type="paragraph" w:customStyle="1" w:styleId="BlockSeparator">
    <w:name w:val="BlockSeparator"/>
    <w:basedOn w:val="Normal"/>
    <w:qFormat/>
    <w:rsid w:val="000A6D78"/>
    <w:pPr>
      <w:pBdr>
        <w:bottom w:val="single" w:sz="8" w:space="0" w:color="CCCCCC"/>
      </w:pBdr>
      <w:spacing w:line="120" w:lineRule="auto"/>
      <w:jc w:val="center"/>
    </w:pPr>
    <w:rPr>
      <w:rFonts w:eastAsiaTheme="minorEastAsia" w:cstheme="minorBidi"/>
      <w:b/>
      <w:color w:val="CCCCCC"/>
      <w:sz w:val="22"/>
      <w:szCs w:val="22"/>
      <w:lang w:bidi="ar-SA"/>
    </w:rPr>
  </w:style>
  <w:style w:type="paragraph" w:customStyle="1" w:styleId="SignatureLine">
    <w:name w:val="Signature Line"/>
    <w:basedOn w:val="Normal"/>
    <w:qFormat/>
    <w:rsid w:val="000A6D78"/>
    <w:pPr>
      <w:tabs>
        <w:tab w:val="left" w:pos="720"/>
        <w:tab w:val="right" w:pos="3150"/>
        <w:tab w:val="left" w:pos="3600"/>
      </w:tabs>
      <w:spacing w:after="600" w:line="240" w:lineRule="auto"/>
      <w:ind w:left="3600" w:hanging="3600"/>
      <w:outlineLvl w:val="3"/>
    </w:pPr>
    <w:rPr>
      <w:rFonts w:ascii="Times New Roman" w:hAnsi="Times New Roman"/>
      <w:bCs/>
    </w:rPr>
  </w:style>
  <w:style w:type="paragraph" w:customStyle="1" w:styleId="APAHeading1">
    <w:name w:val="APA Heading 1"/>
    <w:basedOn w:val="Normal"/>
    <w:link w:val="APAHeading1Char"/>
    <w:rsid w:val="000A6D78"/>
    <w:pPr>
      <w:tabs>
        <w:tab w:val="left" w:pos="720"/>
      </w:tabs>
      <w:spacing w:after="200"/>
      <w:jc w:val="center"/>
    </w:pPr>
    <w:rPr>
      <w:rFonts w:ascii="Times New Roman" w:eastAsiaTheme="minorHAnsi" w:hAnsi="Times New Roman"/>
      <w:b/>
      <w:sz w:val="28"/>
      <w:szCs w:val="28"/>
      <w:lang w:bidi="ar-SA"/>
    </w:rPr>
  </w:style>
  <w:style w:type="paragraph" w:customStyle="1" w:styleId="APAHeading2">
    <w:name w:val="APA Heading 2"/>
    <w:basedOn w:val="Normal"/>
    <w:link w:val="APAHeading2Char"/>
    <w:rsid w:val="000A6D78"/>
    <w:pPr>
      <w:tabs>
        <w:tab w:val="left" w:pos="720"/>
      </w:tabs>
      <w:spacing w:after="200"/>
    </w:pPr>
    <w:rPr>
      <w:rFonts w:ascii="Times New Roman" w:eastAsiaTheme="minorHAnsi" w:hAnsi="Times New Roman"/>
      <w:b/>
      <w:sz w:val="28"/>
      <w:szCs w:val="28"/>
      <w:lang w:bidi="ar-SA"/>
    </w:rPr>
  </w:style>
  <w:style w:type="character" w:customStyle="1" w:styleId="APAHeading1Char">
    <w:name w:val="APA Heading 1 Char"/>
    <w:basedOn w:val="DefaultParagraphFont"/>
    <w:link w:val="APAHeading1"/>
    <w:rsid w:val="000A6D78"/>
    <w:rPr>
      <w:rFonts w:eastAsiaTheme="minorHAnsi"/>
      <w:b/>
      <w:sz w:val="28"/>
      <w:szCs w:val="28"/>
    </w:rPr>
  </w:style>
  <w:style w:type="paragraph" w:customStyle="1" w:styleId="APAHeading3">
    <w:name w:val="APA Heading 3"/>
    <w:basedOn w:val="APAHeading2"/>
    <w:link w:val="APAHeading3Char"/>
    <w:rsid w:val="000A6D78"/>
    <w:pPr>
      <w:ind w:firstLine="720"/>
    </w:pPr>
  </w:style>
  <w:style w:type="character" w:customStyle="1" w:styleId="APAHeading2Char">
    <w:name w:val="APA Heading 2 Char"/>
    <w:basedOn w:val="DefaultParagraphFont"/>
    <w:link w:val="APAHeading2"/>
    <w:rsid w:val="000A6D78"/>
    <w:rPr>
      <w:rFonts w:eastAsiaTheme="minorHAnsi"/>
      <w:b/>
      <w:sz w:val="28"/>
      <w:szCs w:val="28"/>
    </w:rPr>
  </w:style>
  <w:style w:type="paragraph" w:customStyle="1" w:styleId="APAHeading4">
    <w:name w:val="APA Heading 4"/>
    <w:basedOn w:val="APAHeading3"/>
    <w:link w:val="APAHeading4Char"/>
    <w:rsid w:val="000A6D78"/>
    <w:rPr>
      <w:i/>
    </w:rPr>
  </w:style>
  <w:style w:type="character" w:customStyle="1" w:styleId="APAHeading3Char">
    <w:name w:val="APA Heading 3 Char"/>
    <w:basedOn w:val="APAHeading2Char"/>
    <w:link w:val="APAHeading3"/>
    <w:rsid w:val="000A6D78"/>
    <w:rPr>
      <w:rFonts w:eastAsiaTheme="minorHAnsi"/>
      <w:b/>
      <w:sz w:val="28"/>
      <w:szCs w:val="28"/>
    </w:rPr>
  </w:style>
  <w:style w:type="character" w:customStyle="1" w:styleId="APAHeading4Char">
    <w:name w:val="APA Heading 4 Char"/>
    <w:basedOn w:val="APAHeading3Char"/>
    <w:link w:val="APAHeading4"/>
    <w:rsid w:val="000A6D78"/>
    <w:rPr>
      <w:rFonts w:eastAsiaTheme="minorHAnsi"/>
      <w:b/>
      <w:i/>
      <w:sz w:val="28"/>
      <w:szCs w:val="28"/>
    </w:rPr>
  </w:style>
  <w:style w:type="paragraph" w:styleId="Revision">
    <w:name w:val="Revision"/>
    <w:hidden/>
    <w:uiPriority w:val="99"/>
    <w:semiHidden/>
    <w:rsid w:val="000A6D78"/>
    <w:rPr>
      <w:rFonts w:eastAsiaTheme="minorHAnsi"/>
      <w:sz w:val="24"/>
      <w:szCs w:val="24"/>
    </w:rPr>
  </w:style>
  <w:style w:type="paragraph" w:customStyle="1" w:styleId="Default">
    <w:name w:val="Default"/>
    <w:rsid w:val="000A6D78"/>
    <w:pPr>
      <w:autoSpaceDE w:val="0"/>
      <w:autoSpaceDN w:val="0"/>
      <w:adjustRightInd w:val="0"/>
    </w:pPr>
    <w:rPr>
      <w:rFonts w:eastAsiaTheme="minorHAnsi"/>
      <w:color w:val="000000"/>
      <w:sz w:val="24"/>
      <w:szCs w:val="24"/>
    </w:rPr>
  </w:style>
  <w:style w:type="paragraph" w:customStyle="1" w:styleId="EndNoteBibliographyTitle">
    <w:name w:val="EndNote Bibliography Title"/>
    <w:basedOn w:val="Normal"/>
    <w:link w:val="EndNoteBibliographyTitleChar"/>
    <w:rsid w:val="000A6D78"/>
    <w:pPr>
      <w:tabs>
        <w:tab w:val="left" w:pos="720"/>
      </w:tabs>
      <w:jc w:val="center"/>
    </w:pPr>
    <w:rPr>
      <w:rFonts w:ascii="Times New Roman" w:eastAsiaTheme="minorHAnsi" w:hAnsi="Times New Roman"/>
      <w:noProof/>
      <w:lang w:bidi="ar-SA"/>
    </w:rPr>
  </w:style>
  <w:style w:type="character" w:customStyle="1" w:styleId="EndNoteBibliographyTitleChar">
    <w:name w:val="EndNote Bibliography Title Char"/>
    <w:basedOn w:val="DefaultParagraphFont"/>
    <w:link w:val="EndNoteBibliographyTitle"/>
    <w:rsid w:val="000A6D78"/>
    <w:rPr>
      <w:rFonts w:eastAsiaTheme="minorHAnsi"/>
      <w:noProof/>
      <w:sz w:val="24"/>
      <w:szCs w:val="24"/>
    </w:rPr>
  </w:style>
  <w:style w:type="paragraph" w:customStyle="1" w:styleId="EndNoteBibliography">
    <w:name w:val="EndNote Bibliography"/>
    <w:basedOn w:val="Normal"/>
    <w:link w:val="EndNoteBibliographyChar"/>
    <w:rsid w:val="000A6D78"/>
    <w:pPr>
      <w:tabs>
        <w:tab w:val="left" w:pos="720"/>
      </w:tabs>
      <w:spacing w:after="200"/>
    </w:pPr>
    <w:rPr>
      <w:rFonts w:ascii="Times New Roman" w:eastAsiaTheme="minorHAnsi" w:hAnsi="Times New Roman"/>
      <w:noProof/>
      <w:lang w:bidi="ar-SA"/>
    </w:rPr>
  </w:style>
  <w:style w:type="character" w:customStyle="1" w:styleId="EndNoteBibliographyChar">
    <w:name w:val="EndNote Bibliography Char"/>
    <w:basedOn w:val="DefaultParagraphFont"/>
    <w:link w:val="EndNoteBibliography"/>
    <w:rsid w:val="000A6D78"/>
    <w:rPr>
      <w:rFonts w:eastAsiaTheme="minorHAnsi"/>
      <w:noProof/>
      <w:sz w:val="24"/>
      <w:szCs w:val="24"/>
    </w:rPr>
  </w:style>
  <w:style w:type="paragraph" w:styleId="FootnoteText">
    <w:name w:val="footnote text"/>
    <w:basedOn w:val="Normal"/>
    <w:link w:val="FootnoteTextChar"/>
    <w:uiPriority w:val="99"/>
    <w:unhideWhenUsed/>
    <w:rsid w:val="000A6D78"/>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rsid w:val="000A6D78"/>
    <w:rPr>
      <w:rFonts w:asciiTheme="minorHAnsi" w:eastAsiaTheme="minorHAnsi" w:hAnsiTheme="minorHAnsi" w:cstheme="minorBidi"/>
    </w:rPr>
  </w:style>
  <w:style w:type="character" w:styleId="FootnoteReference">
    <w:name w:val="footnote reference"/>
    <w:basedOn w:val="DefaultParagraphFont"/>
    <w:uiPriority w:val="99"/>
    <w:unhideWhenUsed/>
    <w:rsid w:val="000A6D78"/>
    <w:rPr>
      <w:vertAlign w:val="superscript"/>
    </w:rPr>
  </w:style>
  <w:style w:type="character" w:customStyle="1" w:styleId="apple-converted-space">
    <w:name w:val="apple-converted-space"/>
    <w:basedOn w:val="DefaultParagraphFont"/>
    <w:rsid w:val="000A6D78"/>
  </w:style>
  <w:style w:type="character" w:customStyle="1" w:styleId="apple-style-span">
    <w:name w:val="apple-style-span"/>
    <w:basedOn w:val="DefaultParagraphFont"/>
    <w:rsid w:val="000A6D78"/>
  </w:style>
  <w:style w:type="character" w:customStyle="1" w:styleId="style5">
    <w:name w:val="style_5"/>
    <w:basedOn w:val="DefaultParagraphFont"/>
    <w:rsid w:val="000A6D78"/>
  </w:style>
  <w:style w:type="character" w:styleId="FollowedHyperlink">
    <w:name w:val="FollowedHyperlink"/>
    <w:basedOn w:val="DefaultParagraphFont"/>
    <w:uiPriority w:val="99"/>
    <w:semiHidden/>
    <w:unhideWhenUsed/>
    <w:rsid w:val="000A6D78"/>
    <w:rPr>
      <w:color w:val="800080" w:themeColor="followedHyperlink"/>
      <w:u w:val="single"/>
    </w:rPr>
  </w:style>
  <w:style w:type="paragraph" w:styleId="HTMLPreformatted">
    <w:name w:val="HTML Preformatted"/>
    <w:basedOn w:val="Normal"/>
    <w:link w:val="HTMLPreformattedChar"/>
    <w:uiPriority w:val="99"/>
    <w:unhideWhenUsed/>
    <w:rsid w:val="000A6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0A6D78"/>
    <w:rPr>
      <w:rFonts w:ascii="Courier New" w:hAnsi="Courier New" w:cs="Courier New"/>
    </w:rPr>
  </w:style>
  <w:style w:type="paragraph" w:styleId="BodyTextIndent">
    <w:name w:val="Body Text Indent"/>
    <w:basedOn w:val="Normal"/>
    <w:link w:val="BodyTextIndentChar"/>
    <w:unhideWhenUsed/>
    <w:rsid w:val="000A6D78"/>
    <w:pPr>
      <w:spacing w:line="240" w:lineRule="auto"/>
      <w:ind w:left="360"/>
    </w:pPr>
    <w:rPr>
      <w:rFonts w:ascii="Times New Roman" w:hAnsi="Times New Roman"/>
      <w:szCs w:val="20"/>
      <w:lang w:bidi="ar-SA"/>
    </w:rPr>
  </w:style>
  <w:style w:type="character" w:customStyle="1" w:styleId="BodyTextIndentChar">
    <w:name w:val="Body Text Indent Char"/>
    <w:basedOn w:val="DefaultParagraphFont"/>
    <w:link w:val="BodyTextIndent"/>
    <w:rsid w:val="000A6D78"/>
    <w:rPr>
      <w:sz w:val="24"/>
    </w:rPr>
  </w:style>
  <w:style w:type="paragraph" w:styleId="BodyTextIndent2">
    <w:name w:val="Body Text Indent 2"/>
    <w:basedOn w:val="Normal"/>
    <w:link w:val="BodyTextIndent2Char"/>
    <w:unhideWhenUsed/>
    <w:rsid w:val="000A6D78"/>
    <w:pPr>
      <w:spacing w:line="240" w:lineRule="auto"/>
      <w:ind w:left="720"/>
    </w:pPr>
    <w:rPr>
      <w:rFonts w:ascii="Times New Roman" w:hAnsi="Times New Roman"/>
      <w:szCs w:val="20"/>
      <w:lang w:bidi="ar-SA"/>
    </w:rPr>
  </w:style>
  <w:style w:type="character" w:customStyle="1" w:styleId="BodyTextIndent2Char">
    <w:name w:val="Body Text Indent 2 Char"/>
    <w:basedOn w:val="DefaultParagraphFont"/>
    <w:link w:val="BodyTextIndent2"/>
    <w:rsid w:val="000A6D78"/>
    <w:rPr>
      <w:sz w:val="24"/>
    </w:rPr>
  </w:style>
  <w:style w:type="character" w:customStyle="1" w:styleId="mi">
    <w:name w:val="mi"/>
    <w:basedOn w:val="DefaultParagraphFont"/>
    <w:rsid w:val="000A6D78"/>
  </w:style>
  <w:style w:type="character" w:customStyle="1" w:styleId="mo">
    <w:name w:val="mo"/>
    <w:basedOn w:val="DefaultParagraphFont"/>
    <w:rsid w:val="000A6D78"/>
  </w:style>
  <w:style w:type="character" w:customStyle="1" w:styleId="mn">
    <w:name w:val="mn"/>
    <w:basedOn w:val="DefaultParagraphFont"/>
    <w:rsid w:val="000A6D78"/>
  </w:style>
  <w:style w:type="character" w:customStyle="1" w:styleId="gjwpqfqdb4">
    <w:name w:val="gjwpqfqdb4"/>
    <w:basedOn w:val="DefaultParagraphFont"/>
    <w:rsid w:val="000A6D78"/>
  </w:style>
  <w:style w:type="character" w:customStyle="1" w:styleId="gjwpqfqdn4">
    <w:name w:val="gjwpqfqdn4"/>
    <w:basedOn w:val="DefaultParagraphFont"/>
    <w:rsid w:val="000A6D78"/>
  </w:style>
  <w:style w:type="character" w:customStyle="1" w:styleId="name">
    <w:name w:val="name"/>
    <w:basedOn w:val="DefaultParagraphFont"/>
    <w:rsid w:val="000A6D78"/>
  </w:style>
  <w:style w:type="character" w:customStyle="1" w:styleId="xref-sep">
    <w:name w:val="xref-sep"/>
    <w:basedOn w:val="DefaultParagraphFont"/>
    <w:rsid w:val="000A6D78"/>
  </w:style>
  <w:style w:type="character" w:customStyle="1" w:styleId="object">
    <w:name w:val="object"/>
    <w:basedOn w:val="DefaultParagraphFont"/>
    <w:rsid w:val="000A6D78"/>
  </w:style>
  <w:style w:type="character" w:customStyle="1" w:styleId="CommentTextChar1">
    <w:name w:val="Comment Text Char1"/>
    <w:basedOn w:val="DefaultParagraphFont"/>
    <w:uiPriority w:val="99"/>
    <w:semiHidden/>
    <w:rsid w:val="000A6D78"/>
    <w:rPr>
      <w:sz w:val="20"/>
      <w:szCs w:val="20"/>
    </w:rPr>
  </w:style>
  <w:style w:type="character" w:customStyle="1" w:styleId="CommentSubjectChar1">
    <w:name w:val="Comment Subject Char1"/>
    <w:basedOn w:val="CommentTextChar1"/>
    <w:uiPriority w:val="99"/>
    <w:semiHidden/>
    <w:rsid w:val="000A6D78"/>
    <w:rPr>
      <w:b/>
      <w:bCs/>
      <w:sz w:val="20"/>
      <w:szCs w:val="20"/>
    </w:rPr>
  </w:style>
  <w:style w:type="character" w:customStyle="1" w:styleId="il">
    <w:name w:val="il"/>
    <w:basedOn w:val="DefaultParagraphFont"/>
    <w:rsid w:val="000A6D78"/>
  </w:style>
  <w:style w:type="paragraph" w:styleId="TOC4">
    <w:name w:val="toc 4"/>
    <w:basedOn w:val="Normal"/>
    <w:next w:val="Normal"/>
    <w:autoRedefine/>
    <w:uiPriority w:val="39"/>
    <w:unhideWhenUsed/>
    <w:rsid w:val="000A6D78"/>
    <w:pPr>
      <w:ind w:left="720"/>
    </w:pPr>
    <w:rPr>
      <w:rFonts w:eastAsiaTheme="minorHAnsi"/>
      <w:sz w:val="18"/>
      <w:szCs w:val="18"/>
      <w:lang w:bidi="ar-SA"/>
    </w:rPr>
  </w:style>
  <w:style w:type="paragraph" w:styleId="TOC5">
    <w:name w:val="toc 5"/>
    <w:basedOn w:val="Normal"/>
    <w:next w:val="Normal"/>
    <w:autoRedefine/>
    <w:uiPriority w:val="39"/>
    <w:unhideWhenUsed/>
    <w:rsid w:val="000A6D78"/>
    <w:pPr>
      <w:ind w:left="960"/>
    </w:pPr>
    <w:rPr>
      <w:rFonts w:eastAsiaTheme="minorHAnsi"/>
      <w:sz w:val="18"/>
      <w:szCs w:val="18"/>
      <w:lang w:bidi="ar-SA"/>
    </w:rPr>
  </w:style>
  <w:style w:type="paragraph" w:styleId="EndnoteText">
    <w:name w:val="endnote text"/>
    <w:basedOn w:val="Normal"/>
    <w:link w:val="EndnoteTextChar"/>
    <w:uiPriority w:val="99"/>
    <w:semiHidden/>
    <w:unhideWhenUsed/>
    <w:rsid w:val="000A6D78"/>
    <w:pPr>
      <w:tabs>
        <w:tab w:val="left" w:pos="720"/>
      </w:tabs>
      <w:spacing w:line="240" w:lineRule="auto"/>
    </w:pPr>
    <w:rPr>
      <w:rFonts w:ascii="Times New Roman" w:eastAsiaTheme="minorHAnsi" w:hAnsi="Times New Roman"/>
      <w:sz w:val="20"/>
      <w:szCs w:val="20"/>
      <w:lang w:bidi="ar-SA"/>
    </w:rPr>
  </w:style>
  <w:style w:type="character" w:customStyle="1" w:styleId="EndnoteTextChar">
    <w:name w:val="Endnote Text Char"/>
    <w:basedOn w:val="DefaultParagraphFont"/>
    <w:link w:val="EndnoteText"/>
    <w:uiPriority w:val="99"/>
    <w:semiHidden/>
    <w:rsid w:val="000A6D78"/>
    <w:rPr>
      <w:rFonts w:eastAsiaTheme="minorHAnsi"/>
    </w:rPr>
  </w:style>
  <w:style w:type="character" w:styleId="EndnoteReference">
    <w:name w:val="endnote reference"/>
    <w:basedOn w:val="DefaultParagraphFont"/>
    <w:uiPriority w:val="99"/>
    <w:semiHidden/>
    <w:unhideWhenUsed/>
    <w:rsid w:val="000A6D78"/>
    <w:rPr>
      <w:vertAlign w:val="superscript"/>
    </w:rPr>
  </w:style>
  <w:style w:type="paragraph" w:customStyle="1" w:styleId="Heading0">
    <w:name w:val="Heading 0"/>
    <w:basedOn w:val="Heading1"/>
    <w:next w:val="Normal"/>
    <w:link w:val="Heading0Char"/>
    <w:qFormat/>
    <w:rsid w:val="000A6D78"/>
    <w:pPr>
      <w:spacing w:after="200" w:line="276" w:lineRule="auto"/>
    </w:pPr>
    <w:rPr>
      <w:rFonts w:eastAsiaTheme="minorHAnsi"/>
      <w:bCs w:val="0"/>
      <w:szCs w:val="28"/>
    </w:rPr>
  </w:style>
  <w:style w:type="character" w:customStyle="1" w:styleId="Heading0Char">
    <w:name w:val="Heading 0 Char"/>
    <w:basedOn w:val="Heading1Char"/>
    <w:link w:val="Heading0"/>
    <w:rsid w:val="000A6D78"/>
    <w:rPr>
      <w:rFonts w:asciiTheme="majorHAnsi" w:eastAsiaTheme="minorHAnsi" w:hAnsiTheme="majorHAnsi"/>
      <w:b/>
      <w:bCs w:val="0"/>
      <w:sz w:val="28"/>
      <w:szCs w:val="28"/>
      <w:lang w:bidi="en-US"/>
    </w:rPr>
  </w:style>
  <w:style w:type="paragraph" w:styleId="TOC6">
    <w:name w:val="toc 6"/>
    <w:basedOn w:val="Normal"/>
    <w:next w:val="Normal"/>
    <w:autoRedefine/>
    <w:uiPriority w:val="39"/>
    <w:unhideWhenUsed/>
    <w:rsid w:val="000A6D78"/>
    <w:pPr>
      <w:ind w:left="1200"/>
    </w:pPr>
    <w:rPr>
      <w:rFonts w:eastAsiaTheme="minorHAnsi"/>
      <w:sz w:val="18"/>
      <w:szCs w:val="18"/>
      <w:lang w:bidi="ar-SA"/>
    </w:rPr>
  </w:style>
  <w:style w:type="paragraph" w:styleId="TOC7">
    <w:name w:val="toc 7"/>
    <w:basedOn w:val="Normal"/>
    <w:next w:val="Normal"/>
    <w:autoRedefine/>
    <w:uiPriority w:val="39"/>
    <w:unhideWhenUsed/>
    <w:rsid w:val="000A6D78"/>
    <w:pPr>
      <w:ind w:left="1440"/>
    </w:pPr>
    <w:rPr>
      <w:rFonts w:eastAsiaTheme="minorHAnsi"/>
      <w:sz w:val="18"/>
      <w:szCs w:val="18"/>
      <w:lang w:bidi="ar-SA"/>
    </w:rPr>
  </w:style>
  <w:style w:type="paragraph" w:styleId="TOC8">
    <w:name w:val="toc 8"/>
    <w:basedOn w:val="Normal"/>
    <w:next w:val="Normal"/>
    <w:autoRedefine/>
    <w:uiPriority w:val="39"/>
    <w:unhideWhenUsed/>
    <w:rsid w:val="000A6D78"/>
    <w:pPr>
      <w:ind w:left="1680"/>
    </w:pPr>
    <w:rPr>
      <w:rFonts w:eastAsiaTheme="minorHAnsi"/>
      <w:sz w:val="18"/>
      <w:szCs w:val="18"/>
      <w:lang w:bidi="ar-SA"/>
    </w:rPr>
  </w:style>
  <w:style w:type="paragraph" w:styleId="TOC9">
    <w:name w:val="toc 9"/>
    <w:basedOn w:val="Normal"/>
    <w:next w:val="Normal"/>
    <w:autoRedefine/>
    <w:uiPriority w:val="39"/>
    <w:unhideWhenUsed/>
    <w:rsid w:val="000A6D78"/>
    <w:pPr>
      <w:ind w:left="1920"/>
    </w:pPr>
    <w:rPr>
      <w:rFonts w:eastAsiaTheme="minorHAnsi"/>
      <w:sz w:val="18"/>
      <w:szCs w:val="18"/>
      <w:lang w:bidi="ar-SA"/>
    </w:rPr>
  </w:style>
  <w:style w:type="paragraph" w:customStyle="1" w:styleId="heading1HK">
    <w:name w:val="heading1HK"/>
    <w:next w:val="Normal"/>
    <w:link w:val="heading1HKChar"/>
    <w:qFormat/>
    <w:rsid w:val="000A6D78"/>
    <w:pPr>
      <w:spacing w:after="200" w:line="276" w:lineRule="auto"/>
      <w:jc w:val="center"/>
    </w:pPr>
    <w:rPr>
      <w:rFonts w:eastAsiaTheme="minorHAnsi"/>
      <w:sz w:val="28"/>
      <w:szCs w:val="28"/>
    </w:rPr>
  </w:style>
  <w:style w:type="character" w:customStyle="1" w:styleId="heading1HKChar">
    <w:name w:val="heading1HK Char"/>
    <w:basedOn w:val="APAHeading1Char"/>
    <w:link w:val="heading1HK"/>
    <w:rsid w:val="000A6D78"/>
    <w:rPr>
      <w:rFonts w:eastAsiaTheme="minorHAnsi"/>
      <w:b w:val="0"/>
      <w:sz w:val="28"/>
      <w:szCs w:val="28"/>
    </w:rPr>
  </w:style>
  <w:style w:type="character" w:styleId="PageNumber">
    <w:name w:val="page number"/>
    <w:basedOn w:val="DefaultParagraphFont"/>
    <w:uiPriority w:val="99"/>
    <w:semiHidden/>
    <w:unhideWhenUsed/>
    <w:rsid w:val="00F50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80951">
      <w:bodyDiv w:val="1"/>
      <w:marLeft w:val="0"/>
      <w:marRight w:val="0"/>
      <w:marTop w:val="0"/>
      <w:marBottom w:val="0"/>
      <w:divBdr>
        <w:top w:val="none" w:sz="0" w:space="0" w:color="auto"/>
        <w:left w:val="none" w:sz="0" w:space="0" w:color="auto"/>
        <w:bottom w:val="none" w:sz="0" w:space="0" w:color="auto"/>
        <w:right w:val="none" w:sz="0" w:space="0" w:color="auto"/>
      </w:divBdr>
    </w:div>
    <w:div w:id="203258113">
      <w:bodyDiv w:val="1"/>
      <w:marLeft w:val="0"/>
      <w:marRight w:val="0"/>
      <w:marTop w:val="0"/>
      <w:marBottom w:val="0"/>
      <w:divBdr>
        <w:top w:val="none" w:sz="0" w:space="0" w:color="auto"/>
        <w:left w:val="none" w:sz="0" w:space="0" w:color="auto"/>
        <w:bottom w:val="none" w:sz="0" w:space="0" w:color="auto"/>
        <w:right w:val="none" w:sz="0" w:space="0" w:color="auto"/>
      </w:divBdr>
      <w:divsChild>
        <w:div w:id="1483086266">
          <w:marLeft w:val="0"/>
          <w:marRight w:val="0"/>
          <w:marTop w:val="0"/>
          <w:marBottom w:val="0"/>
          <w:divBdr>
            <w:top w:val="none" w:sz="0" w:space="0" w:color="auto"/>
            <w:left w:val="none" w:sz="0" w:space="0" w:color="auto"/>
            <w:bottom w:val="none" w:sz="0" w:space="0" w:color="auto"/>
            <w:right w:val="none" w:sz="0" w:space="0" w:color="auto"/>
          </w:divBdr>
        </w:div>
      </w:divsChild>
    </w:div>
    <w:div w:id="775560040">
      <w:bodyDiv w:val="1"/>
      <w:marLeft w:val="0"/>
      <w:marRight w:val="0"/>
      <w:marTop w:val="0"/>
      <w:marBottom w:val="0"/>
      <w:divBdr>
        <w:top w:val="none" w:sz="0" w:space="0" w:color="auto"/>
        <w:left w:val="none" w:sz="0" w:space="0" w:color="auto"/>
        <w:bottom w:val="none" w:sz="0" w:space="0" w:color="auto"/>
        <w:right w:val="none" w:sz="0" w:space="0" w:color="auto"/>
      </w:divBdr>
    </w:div>
    <w:div w:id="796607829">
      <w:bodyDiv w:val="1"/>
      <w:marLeft w:val="0"/>
      <w:marRight w:val="0"/>
      <w:marTop w:val="0"/>
      <w:marBottom w:val="0"/>
      <w:divBdr>
        <w:top w:val="none" w:sz="0" w:space="0" w:color="auto"/>
        <w:left w:val="none" w:sz="0" w:space="0" w:color="auto"/>
        <w:bottom w:val="none" w:sz="0" w:space="0" w:color="auto"/>
        <w:right w:val="none" w:sz="0" w:space="0" w:color="auto"/>
      </w:divBdr>
    </w:div>
    <w:div w:id="1171024016">
      <w:bodyDiv w:val="1"/>
      <w:marLeft w:val="0"/>
      <w:marRight w:val="0"/>
      <w:marTop w:val="0"/>
      <w:marBottom w:val="0"/>
      <w:divBdr>
        <w:top w:val="none" w:sz="0" w:space="0" w:color="auto"/>
        <w:left w:val="none" w:sz="0" w:space="0" w:color="auto"/>
        <w:bottom w:val="none" w:sz="0" w:space="0" w:color="auto"/>
        <w:right w:val="none" w:sz="0" w:space="0" w:color="auto"/>
      </w:divBdr>
    </w:div>
    <w:div w:id="1543205141">
      <w:bodyDiv w:val="1"/>
      <w:marLeft w:val="0"/>
      <w:marRight w:val="0"/>
      <w:marTop w:val="0"/>
      <w:marBottom w:val="0"/>
      <w:divBdr>
        <w:top w:val="none" w:sz="0" w:space="0" w:color="auto"/>
        <w:left w:val="none" w:sz="0" w:space="0" w:color="auto"/>
        <w:bottom w:val="none" w:sz="0" w:space="0" w:color="auto"/>
        <w:right w:val="none" w:sz="0" w:space="0" w:color="auto"/>
      </w:divBdr>
    </w:div>
    <w:div w:id="1565220142">
      <w:bodyDiv w:val="1"/>
      <w:marLeft w:val="0"/>
      <w:marRight w:val="0"/>
      <w:marTop w:val="0"/>
      <w:marBottom w:val="0"/>
      <w:divBdr>
        <w:top w:val="none" w:sz="0" w:space="0" w:color="auto"/>
        <w:left w:val="none" w:sz="0" w:space="0" w:color="auto"/>
        <w:bottom w:val="none" w:sz="0" w:space="0" w:color="auto"/>
        <w:right w:val="none" w:sz="0" w:space="0" w:color="auto"/>
      </w:divBdr>
    </w:div>
    <w:div w:id="157535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1.png"/><Relationship Id="rId32"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hyperlink" Target="file:///D:\Dropbox\Bias%20Blind%20Spot%20Paper\Bias%20Blind%20Spot%20Templated%20Paper%203-23-18.docx"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D:\Dropbox\Jinan%20Data%202017%20BBS\1-15Scored%20Data%20Recoded_Trimmed300_Only%20Scor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rgbClr val="FF0000"/>
              </a:solidFill>
              <a:ln>
                <a:noFill/>
              </a:ln>
              <a:effectLst/>
            </c:spPr>
            <c:extLst>
              <c:ext xmlns:c16="http://schemas.microsoft.com/office/drawing/2014/chart" uri="{C3380CC4-5D6E-409C-BE32-E72D297353CC}">
                <c16:uniqueId val="{00000001-2F04-4885-B0BB-1D546E436A48}"/>
              </c:ext>
            </c:extLst>
          </c:dPt>
          <c:dPt>
            <c:idx val="2"/>
            <c:invertIfNegative val="0"/>
            <c:bubble3D val="0"/>
            <c:spPr>
              <a:solidFill>
                <a:schemeClr val="accent6"/>
              </a:solidFill>
              <a:ln>
                <a:noFill/>
              </a:ln>
              <a:effectLst/>
            </c:spPr>
            <c:extLst>
              <c:ext xmlns:c16="http://schemas.microsoft.com/office/drawing/2014/chart" uri="{C3380CC4-5D6E-409C-BE32-E72D297353CC}">
                <c16:uniqueId val="{00000003-2F04-4885-B0BB-1D546E436A48}"/>
              </c:ext>
            </c:extLst>
          </c:dPt>
          <c:errBars>
            <c:errBarType val="both"/>
            <c:errValType val="stdErr"/>
            <c:noEndCap val="0"/>
            <c:spPr>
              <a:noFill/>
              <a:ln w="9525" cap="flat" cmpd="sng" algn="ctr">
                <a:solidFill>
                  <a:schemeClr val="tx1">
                    <a:lumMod val="65000"/>
                    <a:lumOff val="35000"/>
                  </a:schemeClr>
                </a:solidFill>
                <a:round/>
              </a:ln>
              <a:effectLst/>
            </c:spPr>
          </c:errBars>
          <c:cat>
            <c:strRef>
              <c:f>'Only Scores'!$AP$311:$AR$311</c:f>
              <c:strCache>
                <c:ptCount val="3"/>
                <c:pt idx="0">
                  <c:v>Total Bias Blind Spot</c:v>
                </c:pt>
                <c:pt idx="1">
                  <c:v>Bias Blind Spot Cognitive</c:v>
                </c:pt>
                <c:pt idx="2">
                  <c:v>Bias Blind Spot Social</c:v>
                </c:pt>
              </c:strCache>
            </c:strRef>
          </c:cat>
          <c:val>
            <c:numRef>
              <c:f>'Only Scores'!$AP$312:$AR$312</c:f>
              <c:numCache>
                <c:formatCode>General</c:formatCode>
                <c:ptCount val="3"/>
                <c:pt idx="0">
                  <c:v>1.1306703906859199</c:v>
                </c:pt>
                <c:pt idx="1">
                  <c:v>0.875407166123779</c:v>
                </c:pt>
                <c:pt idx="2">
                  <c:v>1.5475570032573289</c:v>
                </c:pt>
              </c:numCache>
            </c:numRef>
          </c:val>
          <c:extLst>
            <c:ext xmlns:c16="http://schemas.microsoft.com/office/drawing/2014/chart" uri="{C3380CC4-5D6E-409C-BE32-E72D297353CC}">
              <c16:uniqueId val="{00000004-2F04-4885-B0BB-1D546E436A48}"/>
            </c:ext>
          </c:extLst>
        </c:ser>
        <c:dLbls>
          <c:showLegendKey val="0"/>
          <c:showVal val="0"/>
          <c:showCatName val="0"/>
          <c:showSerName val="0"/>
          <c:showPercent val="0"/>
          <c:showBubbleSize val="0"/>
        </c:dLbls>
        <c:gapWidth val="219"/>
        <c:overlap val="-27"/>
        <c:axId val="-2101960136"/>
        <c:axId val="-2101492056"/>
      </c:barChart>
      <c:catAx>
        <c:axId val="-210196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1492056"/>
        <c:crosses val="autoZero"/>
        <c:auto val="1"/>
        <c:lblAlgn val="ctr"/>
        <c:lblOffset val="100"/>
        <c:noMultiLvlLbl val="0"/>
      </c:catAx>
      <c:valAx>
        <c:axId val="-21014920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1960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2DCAA8C8C1B74D6EAF7A754B2BB601F6"/>
        <w:category>
          <w:name w:val="General"/>
          <w:gallery w:val="placeholder"/>
        </w:category>
        <w:types>
          <w:type w:val="bbPlcHdr"/>
        </w:types>
        <w:behaviors>
          <w:behavior w:val="content"/>
        </w:behaviors>
        <w:guid w:val="{5A3A86FE-7922-4F18-87D9-EF556D53FEEA}"/>
      </w:docPartPr>
      <w:docPartBody>
        <w:p w:rsidR="00AD7AA9" w:rsidRDefault="00045235" w:rsidP="00045235">
          <w:pPr>
            <w:pStyle w:val="2DCAA8C8C1B74D6EAF7A754B2BB601F6"/>
          </w:pPr>
          <w:r w:rsidRPr="00AC7F25">
            <w:rPr>
              <w:rStyle w:val="PlaceholderText"/>
            </w:rPr>
            <w:t>Choose an item.</w:t>
          </w:r>
        </w:p>
      </w:docPartBody>
    </w:docPart>
    <w:docPart>
      <w:docPartPr>
        <w:name w:val="DA806E397DC842508EF4DF85269E45AE"/>
        <w:category>
          <w:name w:val="General"/>
          <w:gallery w:val="placeholder"/>
        </w:category>
        <w:types>
          <w:type w:val="bbPlcHdr"/>
        </w:types>
        <w:behaviors>
          <w:behavior w:val="content"/>
        </w:behaviors>
        <w:guid w:val="{A8BE74F5-DE03-4D95-BBC1-6EE500F11C2E}"/>
      </w:docPartPr>
      <w:docPartBody>
        <w:p w:rsidR="00AD7AA9" w:rsidRDefault="00045235" w:rsidP="00045235">
          <w:pPr>
            <w:pStyle w:val="DA806E397DC842508EF4DF85269E45AE"/>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B0500000000000000"/>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10EBC"/>
    <w:rsid w:val="00045235"/>
    <w:rsid w:val="00063D21"/>
    <w:rsid w:val="000F15A4"/>
    <w:rsid w:val="00151A9E"/>
    <w:rsid w:val="001924A2"/>
    <w:rsid w:val="001D26AE"/>
    <w:rsid w:val="001F1822"/>
    <w:rsid w:val="002F2904"/>
    <w:rsid w:val="00303490"/>
    <w:rsid w:val="003153C5"/>
    <w:rsid w:val="00327900"/>
    <w:rsid w:val="003432AA"/>
    <w:rsid w:val="00375BDF"/>
    <w:rsid w:val="003C657A"/>
    <w:rsid w:val="004F10EE"/>
    <w:rsid w:val="0053599A"/>
    <w:rsid w:val="005C08FC"/>
    <w:rsid w:val="00617A9D"/>
    <w:rsid w:val="00657F5E"/>
    <w:rsid w:val="0069508A"/>
    <w:rsid w:val="00706D30"/>
    <w:rsid w:val="00713126"/>
    <w:rsid w:val="00730173"/>
    <w:rsid w:val="007332C0"/>
    <w:rsid w:val="007B0E36"/>
    <w:rsid w:val="007D11E5"/>
    <w:rsid w:val="0086030F"/>
    <w:rsid w:val="008809FC"/>
    <w:rsid w:val="008B7CFD"/>
    <w:rsid w:val="008C0287"/>
    <w:rsid w:val="008C532B"/>
    <w:rsid w:val="008D08E1"/>
    <w:rsid w:val="008D1845"/>
    <w:rsid w:val="008E5DE1"/>
    <w:rsid w:val="00943536"/>
    <w:rsid w:val="009A7815"/>
    <w:rsid w:val="009B1EEF"/>
    <w:rsid w:val="009D68F6"/>
    <w:rsid w:val="009E26E6"/>
    <w:rsid w:val="00A36F0B"/>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68F6"/>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07B3037364D848F1BB67ACA46BA5EF44">
    <w:name w:val="07B3037364D848F1BB67ACA46BA5EF44"/>
    <w:rsid w:val="008E5DE1"/>
    <w:pPr>
      <w:spacing w:after="160" w:line="259" w:lineRule="auto"/>
    </w:pPr>
  </w:style>
  <w:style w:type="paragraph" w:customStyle="1" w:styleId="1EB735D3A27A4285A78780D45EAD6C2C">
    <w:name w:val="1EB735D3A27A4285A78780D45EAD6C2C"/>
    <w:rsid w:val="008E5DE1"/>
    <w:pPr>
      <w:spacing w:after="160" w:line="259" w:lineRule="auto"/>
    </w:pPr>
  </w:style>
  <w:style w:type="paragraph" w:customStyle="1" w:styleId="758A017B85B9465E9DB34523312F36A3">
    <w:name w:val="758A017B85B9465E9DB34523312F36A3"/>
    <w:rsid w:val="008E5DE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4427B-4318-41F1-903B-D4F1C6751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152</Pages>
  <Words>26330</Words>
  <Characters>150087</Characters>
  <Application>Microsoft Office Word</Application>
  <DocSecurity>0</DocSecurity>
  <Lines>1250</Lines>
  <Paragraphs>352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176065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Vinny Ybarra</cp:lastModifiedBy>
  <cp:revision>4</cp:revision>
  <cp:lastPrinted>2018-05-16T14:56:00Z</cp:lastPrinted>
  <dcterms:created xsi:type="dcterms:W3CDTF">2018-05-11T21:34:00Z</dcterms:created>
  <dcterms:modified xsi:type="dcterms:W3CDTF">2018-05-16T14:56:00Z</dcterms:modified>
</cp:coreProperties>
</file>