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919D4" w14:textId="77777777"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UNIVERSITY OF OKLAHOMA</w:t>
      </w:r>
    </w:p>
    <w:p w14:paraId="73C79DDB" w14:textId="77777777"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GRADUATE COLLEGE</w:t>
      </w:r>
    </w:p>
    <w:p w14:paraId="3205162D" w14:textId="77777777" w:rsidR="0099732E" w:rsidRDefault="0099732E" w:rsidP="0099732E">
      <w:pPr>
        <w:spacing w:after="0" w:line="480" w:lineRule="auto"/>
        <w:jc w:val="center"/>
        <w:rPr>
          <w:rFonts w:ascii="Times New Roman" w:hAnsi="Times New Roman" w:cs="Times New Roman"/>
          <w:bCs/>
          <w:sz w:val="24"/>
          <w:szCs w:val="24"/>
        </w:rPr>
      </w:pPr>
    </w:p>
    <w:p w14:paraId="49693358" w14:textId="2460A379" w:rsidR="0099732E" w:rsidRDefault="0099732E" w:rsidP="0099732E">
      <w:pPr>
        <w:spacing w:after="0" w:line="480" w:lineRule="auto"/>
        <w:jc w:val="center"/>
        <w:rPr>
          <w:rFonts w:ascii="Times New Roman" w:hAnsi="Times New Roman" w:cs="Times New Roman"/>
          <w:bCs/>
          <w:sz w:val="24"/>
          <w:szCs w:val="24"/>
        </w:rPr>
      </w:pPr>
    </w:p>
    <w:p w14:paraId="2A6C31D3" w14:textId="77777777" w:rsidR="0099732E" w:rsidRDefault="0099732E" w:rsidP="0099732E">
      <w:pPr>
        <w:spacing w:after="0" w:line="480" w:lineRule="auto"/>
        <w:jc w:val="center"/>
        <w:rPr>
          <w:rFonts w:ascii="Times New Roman" w:hAnsi="Times New Roman" w:cs="Times New Roman"/>
          <w:bCs/>
          <w:sz w:val="24"/>
          <w:szCs w:val="24"/>
        </w:rPr>
      </w:pPr>
    </w:p>
    <w:p w14:paraId="5351C41C" w14:textId="17EDF4AE" w:rsidR="0099732E" w:rsidRDefault="0099732E" w:rsidP="0099732E">
      <w:pPr>
        <w:spacing w:after="0" w:line="480" w:lineRule="auto"/>
        <w:jc w:val="center"/>
        <w:rPr>
          <w:rFonts w:ascii="Times New Roman" w:hAnsi="Times New Roman" w:cs="Times New Roman"/>
          <w:bCs/>
          <w:sz w:val="24"/>
          <w:szCs w:val="24"/>
        </w:rPr>
      </w:pPr>
      <w:r w:rsidRPr="00E778D2">
        <w:rPr>
          <w:rFonts w:ascii="Times New Roman" w:hAnsi="Times New Roman" w:cs="Times New Roman"/>
          <w:bCs/>
          <w:sz w:val="24"/>
          <w:szCs w:val="24"/>
        </w:rPr>
        <w:t>STIMULATING EXPLORATION IN COMPLEX TASK LEARNING VIA PRE-PRACTICE AND INTERMITTENT KNOWLEDGE ENRICHMENT</w:t>
      </w:r>
    </w:p>
    <w:p w14:paraId="1ED07627" w14:textId="77777777" w:rsidR="0099732E" w:rsidRDefault="0099732E" w:rsidP="0099732E">
      <w:pPr>
        <w:spacing w:after="0" w:line="480" w:lineRule="auto"/>
        <w:jc w:val="center"/>
        <w:rPr>
          <w:rFonts w:ascii="Times New Roman" w:hAnsi="Times New Roman" w:cs="Times New Roman"/>
          <w:bCs/>
          <w:sz w:val="24"/>
          <w:szCs w:val="24"/>
        </w:rPr>
      </w:pPr>
    </w:p>
    <w:p w14:paraId="7F7A0767" w14:textId="077AEB6A" w:rsidR="0099732E" w:rsidRDefault="0099732E" w:rsidP="0099732E">
      <w:pPr>
        <w:spacing w:after="0" w:line="480" w:lineRule="auto"/>
        <w:jc w:val="center"/>
        <w:rPr>
          <w:rFonts w:ascii="Times New Roman" w:hAnsi="Times New Roman" w:cs="Times New Roman"/>
          <w:bCs/>
          <w:sz w:val="24"/>
          <w:szCs w:val="24"/>
        </w:rPr>
      </w:pPr>
    </w:p>
    <w:p w14:paraId="60D3C1BD" w14:textId="7A99A010"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A DISSERTATION</w:t>
      </w:r>
    </w:p>
    <w:p w14:paraId="729E90E0" w14:textId="3467047B"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SUBMITTED TO THE GRADUATE FACULTY</w:t>
      </w:r>
    </w:p>
    <w:p w14:paraId="6F23B51A" w14:textId="102635E1"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in partial fulfillment of the requirements for the</w:t>
      </w:r>
    </w:p>
    <w:p w14:paraId="24EDBDE6" w14:textId="51952FD8"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Degree of</w:t>
      </w:r>
    </w:p>
    <w:p w14:paraId="6359532C" w14:textId="22BE58AF"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DOCTOR OF PHILOSOPHY</w:t>
      </w:r>
    </w:p>
    <w:p w14:paraId="7B5CF96D" w14:textId="38D9D238" w:rsidR="0099732E" w:rsidRDefault="0099732E" w:rsidP="0099732E">
      <w:pPr>
        <w:spacing w:after="0" w:line="480" w:lineRule="auto"/>
        <w:jc w:val="center"/>
        <w:rPr>
          <w:rFonts w:ascii="Times New Roman" w:hAnsi="Times New Roman" w:cs="Times New Roman"/>
          <w:bCs/>
          <w:sz w:val="24"/>
          <w:szCs w:val="24"/>
        </w:rPr>
      </w:pPr>
    </w:p>
    <w:p w14:paraId="17627F7E" w14:textId="38C1D3C0" w:rsidR="0099732E" w:rsidRDefault="0099732E" w:rsidP="0099732E">
      <w:pPr>
        <w:spacing w:after="0" w:line="480" w:lineRule="auto"/>
        <w:jc w:val="center"/>
        <w:rPr>
          <w:rFonts w:ascii="Times New Roman" w:hAnsi="Times New Roman" w:cs="Times New Roman"/>
          <w:bCs/>
          <w:sz w:val="24"/>
          <w:szCs w:val="24"/>
        </w:rPr>
      </w:pPr>
    </w:p>
    <w:p w14:paraId="7EE53175" w14:textId="39A744FF" w:rsidR="0099732E" w:rsidRDefault="0099732E" w:rsidP="0099732E">
      <w:pPr>
        <w:spacing w:after="0" w:line="480" w:lineRule="auto"/>
        <w:jc w:val="center"/>
        <w:rPr>
          <w:rFonts w:ascii="Times New Roman" w:hAnsi="Times New Roman" w:cs="Times New Roman"/>
          <w:bCs/>
          <w:sz w:val="24"/>
          <w:szCs w:val="24"/>
        </w:rPr>
      </w:pPr>
    </w:p>
    <w:p w14:paraId="610ECF44" w14:textId="10323B5F" w:rsidR="0099732E" w:rsidRDefault="0099732E" w:rsidP="0099732E">
      <w:pPr>
        <w:spacing w:after="0" w:line="480" w:lineRule="auto"/>
        <w:jc w:val="center"/>
        <w:rPr>
          <w:rFonts w:ascii="Times New Roman" w:hAnsi="Times New Roman" w:cs="Times New Roman"/>
          <w:bCs/>
          <w:sz w:val="24"/>
          <w:szCs w:val="24"/>
        </w:rPr>
      </w:pPr>
    </w:p>
    <w:p w14:paraId="721C72EA" w14:textId="48717F2E" w:rsidR="0099732E" w:rsidRDefault="0099732E" w:rsidP="0099732E">
      <w:pPr>
        <w:spacing w:after="0" w:line="480" w:lineRule="auto"/>
        <w:jc w:val="center"/>
        <w:rPr>
          <w:rFonts w:ascii="Times New Roman" w:hAnsi="Times New Roman" w:cs="Times New Roman"/>
          <w:bCs/>
          <w:sz w:val="24"/>
          <w:szCs w:val="24"/>
        </w:rPr>
      </w:pPr>
    </w:p>
    <w:p w14:paraId="4528F16F" w14:textId="4EC3147A" w:rsidR="0099732E" w:rsidRDefault="0099732E" w:rsidP="0099732E">
      <w:pPr>
        <w:spacing w:after="0" w:line="480" w:lineRule="auto"/>
        <w:jc w:val="center"/>
        <w:rPr>
          <w:rFonts w:ascii="Times New Roman" w:hAnsi="Times New Roman" w:cs="Times New Roman"/>
          <w:bCs/>
          <w:sz w:val="24"/>
          <w:szCs w:val="24"/>
        </w:rPr>
      </w:pPr>
    </w:p>
    <w:p w14:paraId="2CF56E67" w14:textId="795DB8B4" w:rsidR="0099732E" w:rsidRDefault="0099732E" w:rsidP="0099732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BY</w:t>
      </w:r>
    </w:p>
    <w:p w14:paraId="1B83BFC3" w14:textId="3E4B663B" w:rsidR="0099732E" w:rsidRDefault="0099732E" w:rsidP="009973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JOSEPH WESTLIN</w:t>
      </w:r>
    </w:p>
    <w:p w14:paraId="6D9DBBE6" w14:textId="33569A95" w:rsidR="0099732E" w:rsidRDefault="0099732E" w:rsidP="009973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Norman, OK</w:t>
      </w:r>
    </w:p>
    <w:p w14:paraId="1C7510C3" w14:textId="2F860F73" w:rsidR="0099732E" w:rsidRDefault="0099732E" w:rsidP="009973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2019</w:t>
      </w:r>
    </w:p>
    <w:p w14:paraId="494FF3D3" w14:textId="44E2FEB2" w:rsidR="0099732E" w:rsidRDefault="0099732E" w:rsidP="0099732E">
      <w:pPr>
        <w:rPr>
          <w:rFonts w:ascii="Times New Roman" w:hAnsi="Times New Roman" w:cs="Times New Roman"/>
          <w:bCs/>
          <w:sz w:val="24"/>
          <w:szCs w:val="24"/>
        </w:rPr>
      </w:pPr>
      <w:r>
        <w:rPr>
          <w:rFonts w:ascii="Times New Roman" w:hAnsi="Times New Roman" w:cs="Times New Roman"/>
          <w:bCs/>
          <w:sz w:val="24"/>
          <w:szCs w:val="24"/>
        </w:rPr>
        <w:br w:type="page"/>
      </w:r>
    </w:p>
    <w:p w14:paraId="516F0935" w14:textId="41B34B11" w:rsidR="00A0420C" w:rsidRDefault="0099732E" w:rsidP="0099732E">
      <w:pPr>
        <w:spacing w:after="0" w:line="240" w:lineRule="auto"/>
        <w:contextualSpacing/>
        <w:jc w:val="center"/>
        <w:rPr>
          <w:rFonts w:ascii="Times New Roman" w:hAnsi="Times New Roman" w:cs="Times New Roman"/>
          <w:bCs/>
          <w:sz w:val="24"/>
          <w:szCs w:val="24"/>
        </w:rPr>
      </w:pPr>
      <w:r w:rsidRPr="00E778D2">
        <w:rPr>
          <w:rFonts w:ascii="Times New Roman" w:hAnsi="Times New Roman" w:cs="Times New Roman"/>
          <w:bCs/>
          <w:sz w:val="24"/>
          <w:szCs w:val="24"/>
        </w:rPr>
        <w:lastRenderedPageBreak/>
        <w:t>STIMULATING EXPLORATION IN COMPLEX TASK LEARNING VIA PRE-PRACTICE AND INTERMITTENT KNOWLEDGE ENRICHMENT</w:t>
      </w:r>
    </w:p>
    <w:p w14:paraId="1653973B" w14:textId="1FDD73EC" w:rsidR="0099732E" w:rsidRDefault="0099732E" w:rsidP="0099732E">
      <w:pPr>
        <w:spacing w:after="0" w:line="480" w:lineRule="auto"/>
        <w:contextualSpacing/>
        <w:jc w:val="center"/>
        <w:rPr>
          <w:rFonts w:ascii="Times New Roman" w:hAnsi="Times New Roman" w:cs="Times New Roman"/>
          <w:bCs/>
          <w:sz w:val="24"/>
          <w:szCs w:val="24"/>
        </w:rPr>
      </w:pPr>
    </w:p>
    <w:p w14:paraId="0DB4F523" w14:textId="722CEF5E" w:rsidR="0099732E" w:rsidRDefault="0099732E" w:rsidP="0099732E">
      <w:pPr>
        <w:spacing w:after="0" w:line="480" w:lineRule="auto"/>
        <w:contextualSpacing/>
        <w:jc w:val="center"/>
        <w:rPr>
          <w:rFonts w:ascii="Times New Roman" w:hAnsi="Times New Roman" w:cs="Times New Roman"/>
          <w:bCs/>
          <w:sz w:val="24"/>
          <w:szCs w:val="24"/>
        </w:rPr>
      </w:pPr>
    </w:p>
    <w:p w14:paraId="40E7D712" w14:textId="0DB4408B" w:rsidR="0099732E" w:rsidRDefault="0099732E" w:rsidP="0099732E">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A DISSERTATION APPROVED FOR THE</w:t>
      </w:r>
    </w:p>
    <w:p w14:paraId="571CDCCD" w14:textId="1E2DB079" w:rsidR="0099732E" w:rsidRDefault="0099732E" w:rsidP="0099732E">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DEPARTMENT OF PSYCHOLOGY</w:t>
      </w:r>
    </w:p>
    <w:p w14:paraId="59D7D996" w14:textId="48C34235" w:rsidR="0099732E" w:rsidRDefault="0099732E" w:rsidP="0099732E">
      <w:pPr>
        <w:spacing w:after="0" w:line="240" w:lineRule="auto"/>
        <w:contextualSpacing/>
        <w:jc w:val="center"/>
        <w:rPr>
          <w:rFonts w:ascii="Times New Roman" w:hAnsi="Times New Roman" w:cs="Times New Roman"/>
          <w:bCs/>
          <w:sz w:val="24"/>
          <w:szCs w:val="24"/>
        </w:rPr>
      </w:pPr>
    </w:p>
    <w:p w14:paraId="05CFC89E" w14:textId="0F501551" w:rsidR="0099732E" w:rsidRDefault="0099732E" w:rsidP="0099732E">
      <w:pPr>
        <w:spacing w:after="0" w:line="240" w:lineRule="auto"/>
        <w:contextualSpacing/>
        <w:jc w:val="center"/>
        <w:rPr>
          <w:rFonts w:ascii="Times New Roman" w:hAnsi="Times New Roman" w:cs="Times New Roman"/>
          <w:bCs/>
          <w:sz w:val="24"/>
          <w:szCs w:val="24"/>
        </w:rPr>
      </w:pPr>
    </w:p>
    <w:p w14:paraId="0E4E7595" w14:textId="73018E99" w:rsidR="0099732E" w:rsidRDefault="0099732E" w:rsidP="0099732E">
      <w:pPr>
        <w:spacing w:after="0" w:line="240" w:lineRule="auto"/>
        <w:contextualSpacing/>
        <w:jc w:val="center"/>
        <w:rPr>
          <w:rFonts w:ascii="Times New Roman" w:hAnsi="Times New Roman" w:cs="Times New Roman"/>
          <w:bCs/>
          <w:sz w:val="24"/>
          <w:szCs w:val="24"/>
        </w:rPr>
      </w:pPr>
    </w:p>
    <w:p w14:paraId="1DC869A3" w14:textId="2C8954FA" w:rsidR="0099732E" w:rsidRDefault="0099732E" w:rsidP="0099732E">
      <w:pPr>
        <w:spacing w:after="0" w:line="240" w:lineRule="auto"/>
        <w:contextualSpacing/>
        <w:jc w:val="center"/>
        <w:rPr>
          <w:rFonts w:ascii="Times New Roman" w:hAnsi="Times New Roman" w:cs="Times New Roman"/>
          <w:bCs/>
          <w:sz w:val="24"/>
          <w:szCs w:val="24"/>
        </w:rPr>
      </w:pPr>
    </w:p>
    <w:p w14:paraId="2B8DCE97" w14:textId="7A3B538A" w:rsidR="0099732E" w:rsidRDefault="0099732E" w:rsidP="0099732E">
      <w:pPr>
        <w:spacing w:after="0" w:line="240" w:lineRule="auto"/>
        <w:contextualSpacing/>
        <w:jc w:val="center"/>
        <w:rPr>
          <w:rFonts w:ascii="Times New Roman" w:hAnsi="Times New Roman" w:cs="Times New Roman"/>
          <w:bCs/>
          <w:sz w:val="24"/>
          <w:szCs w:val="24"/>
        </w:rPr>
      </w:pPr>
    </w:p>
    <w:p w14:paraId="5100C96C" w14:textId="263C0A7B" w:rsidR="0099732E" w:rsidRDefault="0099732E" w:rsidP="0099732E">
      <w:pPr>
        <w:spacing w:after="0" w:line="240" w:lineRule="auto"/>
        <w:contextualSpacing/>
        <w:jc w:val="center"/>
        <w:rPr>
          <w:rFonts w:ascii="Times New Roman" w:hAnsi="Times New Roman" w:cs="Times New Roman"/>
          <w:bCs/>
          <w:sz w:val="24"/>
          <w:szCs w:val="24"/>
        </w:rPr>
      </w:pPr>
    </w:p>
    <w:p w14:paraId="686AC6C8" w14:textId="45DF9014" w:rsidR="0099732E" w:rsidRDefault="0099732E" w:rsidP="0099732E">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BY</w:t>
      </w:r>
    </w:p>
    <w:p w14:paraId="2CA72523" w14:textId="23486956" w:rsidR="0099732E" w:rsidRDefault="0099732E" w:rsidP="0099732E">
      <w:pPr>
        <w:spacing w:after="0" w:line="240" w:lineRule="auto"/>
        <w:contextualSpacing/>
        <w:jc w:val="center"/>
        <w:rPr>
          <w:rFonts w:ascii="Times New Roman" w:hAnsi="Times New Roman" w:cs="Times New Roman"/>
          <w:bCs/>
          <w:sz w:val="24"/>
          <w:szCs w:val="24"/>
        </w:rPr>
      </w:pPr>
    </w:p>
    <w:p w14:paraId="2BFDD5DF" w14:textId="44028662" w:rsidR="0099732E" w:rsidRDefault="0099732E" w:rsidP="0099732E">
      <w:pPr>
        <w:spacing w:after="0" w:line="240" w:lineRule="auto"/>
        <w:contextualSpacing/>
        <w:jc w:val="center"/>
        <w:rPr>
          <w:rFonts w:ascii="Times New Roman" w:hAnsi="Times New Roman" w:cs="Times New Roman"/>
          <w:bCs/>
          <w:sz w:val="24"/>
          <w:szCs w:val="24"/>
        </w:rPr>
      </w:pPr>
    </w:p>
    <w:p w14:paraId="2FEA242F" w14:textId="447AFCF6" w:rsidR="0099732E" w:rsidRDefault="0099732E" w:rsidP="0099732E">
      <w:pPr>
        <w:spacing w:after="0" w:line="240" w:lineRule="auto"/>
        <w:contextualSpacing/>
        <w:jc w:val="center"/>
        <w:rPr>
          <w:rFonts w:ascii="Times New Roman" w:hAnsi="Times New Roman" w:cs="Times New Roman"/>
          <w:bCs/>
          <w:sz w:val="24"/>
          <w:szCs w:val="24"/>
        </w:rPr>
      </w:pPr>
    </w:p>
    <w:p w14:paraId="70A41A53" w14:textId="63321C84" w:rsidR="0099732E" w:rsidRDefault="0099732E" w:rsidP="00B76F7F">
      <w:pPr>
        <w:spacing w:after="0" w:line="240" w:lineRule="auto"/>
        <w:contextualSpacing/>
        <w:jc w:val="center"/>
        <w:rPr>
          <w:rFonts w:ascii="Times New Roman" w:hAnsi="Times New Roman" w:cs="Times New Roman"/>
          <w:bCs/>
          <w:sz w:val="24"/>
          <w:szCs w:val="24"/>
        </w:rPr>
      </w:pPr>
    </w:p>
    <w:p w14:paraId="35C3A8AC" w14:textId="2E2A9B10" w:rsidR="0099732E" w:rsidRDefault="0099732E" w:rsidP="0099732E">
      <w:pPr>
        <w:spacing w:after="0" w:line="240" w:lineRule="auto"/>
        <w:contextualSpacing/>
        <w:jc w:val="center"/>
        <w:rPr>
          <w:rFonts w:ascii="Times New Roman" w:hAnsi="Times New Roman" w:cs="Times New Roman"/>
          <w:bCs/>
          <w:sz w:val="24"/>
          <w:szCs w:val="24"/>
        </w:rPr>
      </w:pPr>
    </w:p>
    <w:p w14:paraId="338B80B7" w14:textId="09D5C666" w:rsidR="0099732E" w:rsidRDefault="0099732E" w:rsidP="0099732E">
      <w:pPr>
        <w:spacing w:after="0" w:line="240" w:lineRule="auto"/>
        <w:contextualSpacing/>
        <w:jc w:val="center"/>
        <w:rPr>
          <w:rFonts w:ascii="Times New Roman" w:hAnsi="Times New Roman" w:cs="Times New Roman"/>
          <w:bCs/>
          <w:sz w:val="24"/>
          <w:szCs w:val="24"/>
        </w:rPr>
      </w:pPr>
    </w:p>
    <w:p w14:paraId="02F9B16E" w14:textId="74EE21F5" w:rsidR="00BA1F28" w:rsidRDefault="00A34355" w:rsidP="0099732E">
      <w:pPr>
        <w:spacing w:after="0" w:line="240" w:lineRule="auto"/>
        <w:contextualSpacing/>
        <w:jc w:val="right"/>
        <w:rPr>
          <w:rFonts w:ascii="Times New Roman" w:hAnsi="Times New Roman" w:cs="Times New Roman"/>
          <w:bCs/>
          <w:sz w:val="24"/>
          <w:szCs w:val="24"/>
        </w:rPr>
      </w:pPr>
      <w:r>
        <w:rPr>
          <w:rFonts w:ascii="Times New Roman" w:hAnsi="Times New Roman" w:cs="Times New Roman"/>
          <w:bCs/>
          <w:sz w:val="24"/>
          <w:szCs w:val="24"/>
        </w:rPr>
        <w:t>Dr. Eric Day</w:t>
      </w:r>
    </w:p>
    <w:p w14:paraId="58019A2D" w14:textId="5084987F" w:rsidR="00B76F7F" w:rsidRDefault="00B76F7F" w:rsidP="0099732E">
      <w:pPr>
        <w:spacing w:after="0" w:line="240" w:lineRule="auto"/>
        <w:contextualSpacing/>
        <w:jc w:val="right"/>
        <w:rPr>
          <w:rFonts w:ascii="Times New Roman" w:hAnsi="Times New Roman" w:cs="Times New Roman"/>
          <w:bCs/>
          <w:sz w:val="24"/>
          <w:szCs w:val="24"/>
        </w:rPr>
      </w:pPr>
    </w:p>
    <w:p w14:paraId="09DB2C69" w14:textId="77777777" w:rsidR="00B76F7F" w:rsidRDefault="00B76F7F" w:rsidP="0099732E">
      <w:pPr>
        <w:spacing w:after="0" w:line="240" w:lineRule="auto"/>
        <w:contextualSpacing/>
        <w:jc w:val="right"/>
        <w:rPr>
          <w:rFonts w:ascii="Times New Roman" w:hAnsi="Times New Roman" w:cs="Times New Roman"/>
          <w:bCs/>
          <w:sz w:val="24"/>
          <w:szCs w:val="24"/>
        </w:rPr>
      </w:pPr>
    </w:p>
    <w:p w14:paraId="3C46D24F" w14:textId="2CAFED8A" w:rsidR="008B5B2B" w:rsidRPr="00BA1F28" w:rsidRDefault="00A34355" w:rsidP="0099732E">
      <w:pPr>
        <w:spacing w:after="0" w:line="240" w:lineRule="auto"/>
        <w:contextualSpacing/>
        <w:jc w:val="right"/>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Dr. Jason Campbell</w:t>
      </w:r>
    </w:p>
    <w:p w14:paraId="73DA4DF5" w14:textId="38437DAE" w:rsidR="00BA1F28" w:rsidRDefault="00BA1F28" w:rsidP="0099732E">
      <w:pPr>
        <w:spacing w:after="0" w:line="240" w:lineRule="auto"/>
        <w:contextualSpacing/>
        <w:jc w:val="right"/>
        <w:rPr>
          <w:rFonts w:ascii="Times New Roman" w:eastAsiaTheme="minorEastAsia" w:hAnsi="Times New Roman" w:cs="Times New Roman"/>
          <w:bCs/>
          <w:sz w:val="24"/>
          <w:szCs w:val="24"/>
        </w:rPr>
      </w:pPr>
    </w:p>
    <w:p w14:paraId="10394545" w14:textId="5D6B73DD" w:rsidR="00B76F7F" w:rsidRDefault="00B76F7F" w:rsidP="0099732E">
      <w:pPr>
        <w:spacing w:after="0" w:line="240" w:lineRule="auto"/>
        <w:contextualSpacing/>
        <w:jc w:val="right"/>
        <w:rPr>
          <w:rFonts w:ascii="Times New Roman" w:eastAsiaTheme="minorEastAsia" w:hAnsi="Times New Roman" w:cs="Times New Roman"/>
          <w:bCs/>
          <w:sz w:val="24"/>
          <w:szCs w:val="24"/>
        </w:rPr>
      </w:pPr>
      <w:bookmarkStart w:id="0" w:name="_GoBack"/>
      <w:bookmarkEnd w:id="0"/>
    </w:p>
    <w:p w14:paraId="7E48D9DF" w14:textId="4090F0EC" w:rsidR="00A34355" w:rsidRDefault="00A34355" w:rsidP="0099732E">
      <w:pPr>
        <w:spacing w:after="0" w:line="240" w:lineRule="auto"/>
        <w:contextualSpacing/>
        <w:jc w:val="right"/>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Dr. Michael Buckley</w:t>
      </w:r>
    </w:p>
    <w:p w14:paraId="13776A0D" w14:textId="77777777" w:rsidR="00A34355" w:rsidRDefault="00A34355" w:rsidP="0099732E">
      <w:pPr>
        <w:spacing w:after="0" w:line="240" w:lineRule="auto"/>
        <w:contextualSpacing/>
        <w:jc w:val="right"/>
        <w:rPr>
          <w:rFonts w:ascii="Times New Roman" w:eastAsiaTheme="minorEastAsia" w:hAnsi="Times New Roman" w:cs="Times New Roman"/>
          <w:bCs/>
          <w:sz w:val="24"/>
          <w:szCs w:val="24"/>
        </w:rPr>
      </w:pPr>
    </w:p>
    <w:p w14:paraId="71C73069" w14:textId="349E5887" w:rsidR="00BA1F28" w:rsidRDefault="00BA1F28" w:rsidP="0099732E">
      <w:pPr>
        <w:spacing w:after="0" w:line="240" w:lineRule="auto"/>
        <w:contextualSpacing/>
        <w:jc w:val="right"/>
        <w:rPr>
          <w:rFonts w:ascii="Times New Roman" w:hAnsi="Times New Roman" w:cs="Times New Roman"/>
          <w:bCs/>
          <w:iCs/>
          <w:sz w:val="24"/>
          <w:szCs w:val="24"/>
        </w:rPr>
      </w:pPr>
    </w:p>
    <w:p w14:paraId="18440E99" w14:textId="3AC24F9D" w:rsidR="00BA1F28" w:rsidRDefault="00A34355" w:rsidP="00A34355">
      <w:pPr>
        <w:spacing w:after="0" w:line="240" w:lineRule="auto"/>
        <w:contextualSpacing/>
        <w:jc w:val="right"/>
        <w:rPr>
          <w:rFonts w:ascii="Times New Roman" w:hAnsi="Times New Roman" w:cs="Times New Roman"/>
          <w:bCs/>
          <w:iCs/>
          <w:sz w:val="24"/>
          <w:szCs w:val="24"/>
        </w:rPr>
      </w:pPr>
      <w:r>
        <w:rPr>
          <w:rFonts w:ascii="Times New Roman" w:hAnsi="Times New Roman" w:cs="Times New Roman"/>
          <w:bCs/>
          <w:iCs/>
          <w:sz w:val="24"/>
          <w:szCs w:val="24"/>
        </w:rPr>
        <w:t>Dr. Shane Connelly</w:t>
      </w:r>
    </w:p>
    <w:p w14:paraId="4B750543" w14:textId="77777777" w:rsidR="00A34355" w:rsidRDefault="00A34355" w:rsidP="00A34355">
      <w:pPr>
        <w:spacing w:after="0" w:line="240" w:lineRule="auto"/>
        <w:contextualSpacing/>
        <w:jc w:val="right"/>
        <w:rPr>
          <w:rFonts w:ascii="Times New Roman" w:hAnsi="Times New Roman" w:cs="Times New Roman"/>
          <w:bCs/>
          <w:iCs/>
          <w:sz w:val="24"/>
          <w:szCs w:val="24"/>
        </w:rPr>
      </w:pPr>
    </w:p>
    <w:p w14:paraId="2F6C702A" w14:textId="6E17C5E2" w:rsidR="00A34355" w:rsidRDefault="00A34355" w:rsidP="00A34355">
      <w:pPr>
        <w:spacing w:after="0" w:line="240" w:lineRule="auto"/>
        <w:contextualSpacing/>
        <w:jc w:val="right"/>
        <w:rPr>
          <w:rFonts w:ascii="Times New Roman" w:hAnsi="Times New Roman" w:cs="Times New Roman"/>
          <w:bCs/>
          <w:iCs/>
          <w:sz w:val="24"/>
          <w:szCs w:val="24"/>
        </w:rPr>
      </w:pPr>
    </w:p>
    <w:p w14:paraId="210F6C02" w14:textId="6357C343" w:rsidR="00A34355" w:rsidRDefault="00A34355" w:rsidP="00A34355">
      <w:pPr>
        <w:spacing w:after="0" w:line="240" w:lineRule="auto"/>
        <w:contextualSpacing/>
        <w:jc w:val="right"/>
        <w:rPr>
          <w:rFonts w:ascii="Times New Roman" w:hAnsi="Times New Roman" w:cs="Times New Roman"/>
          <w:bCs/>
          <w:iCs/>
          <w:sz w:val="24"/>
          <w:szCs w:val="24"/>
        </w:rPr>
      </w:pPr>
      <w:r>
        <w:rPr>
          <w:rFonts w:ascii="Times New Roman" w:hAnsi="Times New Roman" w:cs="Times New Roman"/>
          <w:bCs/>
          <w:iCs/>
          <w:sz w:val="24"/>
          <w:szCs w:val="24"/>
        </w:rPr>
        <w:t>Dr. Lori Snyder</w:t>
      </w:r>
    </w:p>
    <w:p w14:paraId="38EADF12" w14:textId="257C8770" w:rsidR="00A34355" w:rsidRDefault="00A34355" w:rsidP="00A34355">
      <w:pPr>
        <w:spacing w:after="0" w:line="240" w:lineRule="auto"/>
        <w:contextualSpacing/>
        <w:jc w:val="right"/>
        <w:rPr>
          <w:rFonts w:ascii="Times New Roman" w:hAnsi="Times New Roman" w:cs="Times New Roman"/>
          <w:bCs/>
          <w:iCs/>
          <w:sz w:val="24"/>
          <w:szCs w:val="24"/>
        </w:rPr>
      </w:pPr>
    </w:p>
    <w:p w14:paraId="35649B9F" w14:textId="6FB2E49F" w:rsidR="00A34355" w:rsidRDefault="00A34355" w:rsidP="00A34355">
      <w:pPr>
        <w:spacing w:after="0" w:line="240" w:lineRule="auto"/>
        <w:contextualSpacing/>
        <w:jc w:val="right"/>
        <w:rPr>
          <w:rFonts w:ascii="Times New Roman" w:hAnsi="Times New Roman" w:cs="Times New Roman"/>
          <w:bCs/>
          <w:iCs/>
          <w:sz w:val="24"/>
          <w:szCs w:val="24"/>
        </w:rPr>
      </w:pPr>
    </w:p>
    <w:p w14:paraId="3CF99B01" w14:textId="034654E2" w:rsidR="00A34355" w:rsidRPr="00A34355" w:rsidRDefault="00A34355" w:rsidP="00A34355">
      <w:pPr>
        <w:spacing w:after="0" w:line="240" w:lineRule="auto"/>
        <w:contextualSpacing/>
        <w:jc w:val="right"/>
        <w:rPr>
          <w:rFonts w:ascii="Times New Roman" w:hAnsi="Times New Roman" w:cs="Times New Roman"/>
          <w:bCs/>
          <w:iCs/>
          <w:sz w:val="24"/>
          <w:szCs w:val="24"/>
        </w:rPr>
      </w:pPr>
      <w:r>
        <w:rPr>
          <w:rFonts w:ascii="Times New Roman" w:hAnsi="Times New Roman" w:cs="Times New Roman"/>
          <w:bCs/>
          <w:iCs/>
          <w:sz w:val="24"/>
          <w:szCs w:val="24"/>
        </w:rPr>
        <w:t>Dr. Robert Terry</w:t>
      </w:r>
    </w:p>
    <w:p w14:paraId="04BCFEB7" w14:textId="61846428" w:rsidR="00B76F7F" w:rsidRDefault="00B76F7F" w:rsidP="0099732E">
      <w:pPr>
        <w:spacing w:after="0" w:line="240" w:lineRule="auto"/>
        <w:contextualSpacing/>
        <w:jc w:val="right"/>
        <w:rPr>
          <w:rFonts w:ascii="Times New Roman" w:hAnsi="Times New Roman" w:cs="Times New Roman"/>
          <w:bCs/>
          <w:sz w:val="24"/>
          <w:szCs w:val="24"/>
        </w:rPr>
      </w:pPr>
    </w:p>
    <w:p w14:paraId="2F033CC8" w14:textId="77777777" w:rsidR="00B76F7F" w:rsidRPr="00BA1F28" w:rsidRDefault="00B76F7F" w:rsidP="0099732E">
      <w:pPr>
        <w:spacing w:after="0" w:line="240" w:lineRule="auto"/>
        <w:contextualSpacing/>
        <w:jc w:val="right"/>
        <w:rPr>
          <w:rFonts w:ascii="Times New Roman" w:hAnsi="Times New Roman" w:cs="Times New Roman"/>
          <w:bCs/>
          <w:sz w:val="24"/>
          <w:szCs w:val="24"/>
        </w:rPr>
      </w:pPr>
    </w:p>
    <w:p w14:paraId="4CCD105C" w14:textId="77777777" w:rsidR="00B76F7F" w:rsidRDefault="0099732E">
      <w:pPr>
        <w:rPr>
          <w:rFonts w:ascii="Times New Roman" w:hAnsi="Times New Roman" w:cs="Times New Roman"/>
          <w:b/>
          <w:sz w:val="24"/>
          <w:szCs w:val="24"/>
        </w:rPr>
      </w:pPr>
      <w:r>
        <w:rPr>
          <w:rFonts w:ascii="Times New Roman" w:hAnsi="Times New Roman" w:cs="Times New Roman"/>
          <w:b/>
          <w:sz w:val="24"/>
          <w:szCs w:val="24"/>
        </w:rPr>
        <w:br w:type="page"/>
      </w:r>
    </w:p>
    <w:p w14:paraId="0860532E" w14:textId="77777777" w:rsidR="00B76F7F" w:rsidRDefault="00B76F7F">
      <w:pPr>
        <w:rPr>
          <w:rFonts w:ascii="Times New Roman" w:hAnsi="Times New Roman" w:cs="Times New Roman"/>
          <w:b/>
          <w:sz w:val="24"/>
          <w:szCs w:val="24"/>
        </w:rPr>
      </w:pPr>
    </w:p>
    <w:p w14:paraId="7A118A6E" w14:textId="77777777" w:rsidR="00B76F7F" w:rsidRDefault="00B76F7F">
      <w:pPr>
        <w:rPr>
          <w:rFonts w:ascii="Times New Roman" w:hAnsi="Times New Roman" w:cs="Times New Roman"/>
          <w:b/>
          <w:sz w:val="24"/>
          <w:szCs w:val="24"/>
        </w:rPr>
      </w:pPr>
    </w:p>
    <w:p w14:paraId="15D88302" w14:textId="77777777" w:rsidR="00B76F7F" w:rsidRDefault="00B76F7F">
      <w:pPr>
        <w:rPr>
          <w:rFonts w:ascii="Times New Roman" w:hAnsi="Times New Roman" w:cs="Times New Roman"/>
          <w:b/>
          <w:sz w:val="24"/>
          <w:szCs w:val="24"/>
        </w:rPr>
      </w:pPr>
    </w:p>
    <w:p w14:paraId="1A7D8C50" w14:textId="77777777" w:rsidR="00B76F7F" w:rsidRDefault="00B76F7F">
      <w:pPr>
        <w:rPr>
          <w:rFonts w:ascii="Times New Roman" w:hAnsi="Times New Roman" w:cs="Times New Roman"/>
          <w:b/>
          <w:sz w:val="24"/>
          <w:szCs w:val="24"/>
        </w:rPr>
      </w:pPr>
    </w:p>
    <w:p w14:paraId="11DA1142" w14:textId="77777777" w:rsidR="00B76F7F" w:rsidRDefault="00B76F7F">
      <w:pPr>
        <w:rPr>
          <w:rFonts w:ascii="Times New Roman" w:hAnsi="Times New Roman" w:cs="Times New Roman"/>
          <w:b/>
          <w:sz w:val="24"/>
          <w:szCs w:val="24"/>
        </w:rPr>
      </w:pPr>
    </w:p>
    <w:p w14:paraId="0238DD02" w14:textId="77777777" w:rsidR="00B76F7F" w:rsidRDefault="00B76F7F">
      <w:pPr>
        <w:rPr>
          <w:rFonts w:ascii="Times New Roman" w:hAnsi="Times New Roman" w:cs="Times New Roman"/>
          <w:b/>
          <w:sz w:val="24"/>
          <w:szCs w:val="24"/>
        </w:rPr>
      </w:pPr>
    </w:p>
    <w:p w14:paraId="7C1A44DA" w14:textId="77777777" w:rsidR="00B76F7F" w:rsidRDefault="00B76F7F">
      <w:pPr>
        <w:rPr>
          <w:rFonts w:ascii="Times New Roman" w:hAnsi="Times New Roman" w:cs="Times New Roman"/>
          <w:b/>
          <w:sz w:val="24"/>
          <w:szCs w:val="24"/>
        </w:rPr>
      </w:pPr>
    </w:p>
    <w:p w14:paraId="516A4F13" w14:textId="77777777" w:rsidR="00B76F7F" w:rsidRDefault="00B76F7F">
      <w:pPr>
        <w:rPr>
          <w:rFonts w:ascii="Times New Roman" w:hAnsi="Times New Roman" w:cs="Times New Roman"/>
          <w:b/>
          <w:sz w:val="24"/>
          <w:szCs w:val="24"/>
        </w:rPr>
      </w:pPr>
    </w:p>
    <w:p w14:paraId="21BFF168" w14:textId="77777777" w:rsidR="00B76F7F" w:rsidRDefault="00B76F7F">
      <w:pPr>
        <w:rPr>
          <w:rFonts w:ascii="Times New Roman" w:hAnsi="Times New Roman" w:cs="Times New Roman"/>
          <w:b/>
          <w:sz w:val="24"/>
          <w:szCs w:val="24"/>
        </w:rPr>
      </w:pPr>
    </w:p>
    <w:p w14:paraId="2FCAFA7D" w14:textId="77777777" w:rsidR="00B76F7F" w:rsidRDefault="00B76F7F">
      <w:pPr>
        <w:rPr>
          <w:rFonts w:ascii="Times New Roman" w:hAnsi="Times New Roman" w:cs="Times New Roman"/>
          <w:b/>
          <w:sz w:val="24"/>
          <w:szCs w:val="24"/>
        </w:rPr>
      </w:pPr>
    </w:p>
    <w:p w14:paraId="09C97484" w14:textId="77777777" w:rsidR="00B76F7F" w:rsidRDefault="00B76F7F">
      <w:pPr>
        <w:rPr>
          <w:rFonts w:ascii="Times New Roman" w:hAnsi="Times New Roman" w:cs="Times New Roman"/>
          <w:b/>
          <w:sz w:val="24"/>
          <w:szCs w:val="24"/>
        </w:rPr>
      </w:pPr>
    </w:p>
    <w:p w14:paraId="3E524CC1" w14:textId="77777777" w:rsidR="00B76F7F" w:rsidRDefault="00B76F7F">
      <w:pPr>
        <w:rPr>
          <w:rFonts w:ascii="Times New Roman" w:hAnsi="Times New Roman" w:cs="Times New Roman"/>
          <w:b/>
          <w:sz w:val="24"/>
          <w:szCs w:val="24"/>
        </w:rPr>
      </w:pPr>
    </w:p>
    <w:p w14:paraId="0FFCAED6" w14:textId="77777777" w:rsidR="00B76F7F" w:rsidRDefault="00B76F7F">
      <w:pPr>
        <w:rPr>
          <w:rFonts w:ascii="Times New Roman" w:hAnsi="Times New Roman" w:cs="Times New Roman"/>
          <w:b/>
          <w:sz w:val="24"/>
          <w:szCs w:val="24"/>
        </w:rPr>
      </w:pPr>
    </w:p>
    <w:p w14:paraId="0AC4ECC7" w14:textId="77777777" w:rsidR="00B76F7F" w:rsidRDefault="00B76F7F">
      <w:pPr>
        <w:rPr>
          <w:rFonts w:ascii="Times New Roman" w:hAnsi="Times New Roman" w:cs="Times New Roman"/>
          <w:b/>
          <w:sz w:val="24"/>
          <w:szCs w:val="24"/>
        </w:rPr>
      </w:pPr>
    </w:p>
    <w:p w14:paraId="36B7D745" w14:textId="77777777" w:rsidR="00B76F7F" w:rsidRDefault="00B76F7F">
      <w:pPr>
        <w:rPr>
          <w:rFonts w:ascii="Times New Roman" w:hAnsi="Times New Roman" w:cs="Times New Roman"/>
          <w:b/>
          <w:sz w:val="24"/>
          <w:szCs w:val="24"/>
        </w:rPr>
      </w:pPr>
    </w:p>
    <w:p w14:paraId="7C6199DD" w14:textId="77777777" w:rsidR="00B76F7F" w:rsidRDefault="00B76F7F">
      <w:pPr>
        <w:rPr>
          <w:rFonts w:ascii="Times New Roman" w:hAnsi="Times New Roman" w:cs="Times New Roman"/>
          <w:b/>
          <w:sz w:val="24"/>
          <w:szCs w:val="24"/>
        </w:rPr>
      </w:pPr>
    </w:p>
    <w:p w14:paraId="31520F81" w14:textId="77777777" w:rsidR="00B76F7F" w:rsidRDefault="00B76F7F">
      <w:pPr>
        <w:rPr>
          <w:rFonts w:ascii="Times New Roman" w:hAnsi="Times New Roman" w:cs="Times New Roman"/>
          <w:b/>
          <w:sz w:val="24"/>
          <w:szCs w:val="24"/>
        </w:rPr>
      </w:pPr>
    </w:p>
    <w:p w14:paraId="382B163C" w14:textId="77777777" w:rsidR="00B76F7F" w:rsidRDefault="00B76F7F">
      <w:pPr>
        <w:rPr>
          <w:rFonts w:ascii="Times New Roman" w:hAnsi="Times New Roman" w:cs="Times New Roman"/>
          <w:b/>
          <w:sz w:val="24"/>
          <w:szCs w:val="24"/>
        </w:rPr>
      </w:pPr>
    </w:p>
    <w:p w14:paraId="7F422BBA" w14:textId="77777777" w:rsidR="00B76F7F" w:rsidRDefault="00B76F7F">
      <w:pPr>
        <w:rPr>
          <w:rFonts w:ascii="Times New Roman" w:hAnsi="Times New Roman" w:cs="Times New Roman"/>
          <w:b/>
          <w:sz w:val="24"/>
          <w:szCs w:val="24"/>
        </w:rPr>
      </w:pPr>
    </w:p>
    <w:p w14:paraId="60638B32" w14:textId="77777777" w:rsidR="00B76F7F" w:rsidRDefault="00B76F7F">
      <w:pPr>
        <w:rPr>
          <w:rFonts w:ascii="Times New Roman" w:hAnsi="Times New Roman" w:cs="Times New Roman"/>
          <w:b/>
          <w:sz w:val="24"/>
          <w:szCs w:val="24"/>
        </w:rPr>
      </w:pPr>
    </w:p>
    <w:p w14:paraId="57F1AB67" w14:textId="77777777" w:rsidR="00B76F7F" w:rsidRDefault="00B76F7F">
      <w:pPr>
        <w:rPr>
          <w:rFonts w:ascii="Times New Roman" w:hAnsi="Times New Roman" w:cs="Times New Roman"/>
          <w:b/>
          <w:sz w:val="24"/>
          <w:szCs w:val="24"/>
        </w:rPr>
      </w:pPr>
    </w:p>
    <w:p w14:paraId="37EEB295" w14:textId="77777777" w:rsidR="00B76F7F" w:rsidRDefault="00B76F7F">
      <w:pPr>
        <w:rPr>
          <w:rFonts w:ascii="Times New Roman" w:hAnsi="Times New Roman" w:cs="Times New Roman"/>
          <w:b/>
          <w:sz w:val="24"/>
          <w:szCs w:val="24"/>
        </w:rPr>
      </w:pPr>
    </w:p>
    <w:p w14:paraId="22BD0849" w14:textId="77777777" w:rsidR="00B76F7F" w:rsidRDefault="00B76F7F">
      <w:pPr>
        <w:rPr>
          <w:rFonts w:ascii="Times New Roman" w:hAnsi="Times New Roman" w:cs="Times New Roman"/>
          <w:b/>
          <w:sz w:val="24"/>
          <w:szCs w:val="24"/>
        </w:rPr>
      </w:pPr>
    </w:p>
    <w:p w14:paraId="420F4A27" w14:textId="77777777" w:rsidR="00B76F7F" w:rsidRDefault="00B76F7F">
      <w:pPr>
        <w:rPr>
          <w:rFonts w:ascii="Times New Roman" w:hAnsi="Times New Roman" w:cs="Times New Roman"/>
          <w:b/>
          <w:sz w:val="24"/>
          <w:szCs w:val="24"/>
        </w:rPr>
      </w:pPr>
    </w:p>
    <w:p w14:paraId="6E5A6EDF" w14:textId="77777777" w:rsidR="007433A4" w:rsidRDefault="007433A4" w:rsidP="00802542">
      <w:pPr>
        <w:spacing w:after="0" w:line="240" w:lineRule="auto"/>
        <w:jc w:val="center"/>
        <w:rPr>
          <w:rFonts w:ascii="Times New Roman" w:hAnsi="Times New Roman" w:cs="Times New Roman"/>
          <w:bCs/>
          <w:sz w:val="24"/>
          <w:szCs w:val="24"/>
        </w:rPr>
      </w:pPr>
    </w:p>
    <w:p w14:paraId="599166B9" w14:textId="77777777" w:rsidR="007433A4" w:rsidRDefault="007433A4" w:rsidP="00802542">
      <w:pPr>
        <w:spacing w:after="0" w:line="240" w:lineRule="auto"/>
        <w:jc w:val="center"/>
        <w:rPr>
          <w:rFonts w:ascii="Times New Roman" w:hAnsi="Times New Roman" w:cs="Times New Roman"/>
          <w:bCs/>
          <w:sz w:val="24"/>
          <w:szCs w:val="24"/>
        </w:rPr>
      </w:pPr>
    </w:p>
    <w:p w14:paraId="45D2A6FC" w14:textId="77777777" w:rsidR="007433A4" w:rsidRDefault="007433A4" w:rsidP="00802542">
      <w:pPr>
        <w:spacing w:after="0" w:line="240" w:lineRule="auto"/>
        <w:jc w:val="center"/>
        <w:rPr>
          <w:rFonts w:ascii="Times New Roman" w:hAnsi="Times New Roman" w:cs="Times New Roman"/>
          <w:bCs/>
          <w:sz w:val="24"/>
          <w:szCs w:val="24"/>
        </w:rPr>
      </w:pPr>
    </w:p>
    <w:p w14:paraId="16EC4B1F" w14:textId="3A1EACA9" w:rsidR="00B76F7F" w:rsidRDefault="00802542" w:rsidP="00802542">
      <w:pPr>
        <w:spacing w:after="0" w:line="240" w:lineRule="auto"/>
        <w:jc w:val="center"/>
        <w:rPr>
          <w:rFonts w:ascii="Times New Roman" w:hAnsi="Times New Roman" w:cs="Times New Roman"/>
          <w:bCs/>
          <w:sz w:val="24"/>
          <w:szCs w:val="24"/>
        </w:rPr>
      </w:pPr>
      <w:r w:rsidRPr="00802542">
        <w:rPr>
          <w:rFonts w:ascii="Times New Roman" w:hAnsi="Times New Roman" w:cs="Times New Roman"/>
          <w:bCs/>
          <w:sz w:val="24"/>
          <w:szCs w:val="24"/>
        </w:rPr>
        <w:t>© Copyright</w:t>
      </w:r>
      <w:r>
        <w:rPr>
          <w:rFonts w:ascii="Times New Roman" w:hAnsi="Times New Roman" w:cs="Times New Roman"/>
          <w:bCs/>
          <w:sz w:val="24"/>
          <w:szCs w:val="24"/>
        </w:rPr>
        <w:t xml:space="preserve"> by Joseph Westlin 2019</w:t>
      </w:r>
    </w:p>
    <w:p w14:paraId="3704B53E" w14:textId="77777777" w:rsidR="00C65721" w:rsidRDefault="00802542" w:rsidP="007433A4">
      <w:pPr>
        <w:spacing w:after="0" w:line="240" w:lineRule="auto"/>
        <w:jc w:val="center"/>
        <w:rPr>
          <w:rFonts w:ascii="Times New Roman" w:hAnsi="Times New Roman" w:cs="Times New Roman"/>
          <w:bCs/>
          <w:sz w:val="24"/>
          <w:szCs w:val="24"/>
        </w:rPr>
        <w:sectPr w:rsidR="00C65721" w:rsidSect="00414F84">
          <w:pgSz w:w="12240" w:h="15840"/>
          <w:pgMar w:top="1440" w:right="1440" w:bottom="1440" w:left="1440" w:header="720" w:footer="720" w:gutter="0"/>
          <w:cols w:space="720"/>
          <w:titlePg/>
          <w:docGrid w:linePitch="360"/>
        </w:sectPr>
      </w:pPr>
      <w:r>
        <w:rPr>
          <w:rFonts w:ascii="Times New Roman" w:hAnsi="Times New Roman" w:cs="Times New Roman"/>
          <w:bCs/>
          <w:sz w:val="24"/>
          <w:szCs w:val="24"/>
        </w:rPr>
        <w:t>All Rights Reserved.</w:t>
      </w:r>
    </w:p>
    <w:sdt>
      <w:sdtPr>
        <w:rPr>
          <w:rFonts w:ascii="Times New Roman" w:eastAsiaTheme="minorHAnsi" w:hAnsi="Times New Roman" w:cs="Times New Roman"/>
          <w:color w:val="auto"/>
          <w:sz w:val="24"/>
          <w:szCs w:val="24"/>
        </w:rPr>
        <w:id w:val="321624288"/>
        <w:docPartObj>
          <w:docPartGallery w:val="Table of Contents"/>
          <w:docPartUnique/>
        </w:docPartObj>
      </w:sdtPr>
      <w:sdtEndPr>
        <w:rPr>
          <w:b/>
          <w:bCs/>
          <w:noProof/>
        </w:rPr>
      </w:sdtEndPr>
      <w:sdtContent>
        <w:p w14:paraId="3855D6DF" w14:textId="2E447F1E" w:rsidR="005A1AF1" w:rsidRPr="00CB5FCE" w:rsidRDefault="00905E96" w:rsidP="00905E96">
          <w:pPr>
            <w:pStyle w:val="TOCHeading"/>
            <w:jc w:val="center"/>
            <w:rPr>
              <w:rFonts w:ascii="Times New Roman" w:hAnsi="Times New Roman" w:cs="Times New Roman"/>
              <w:sz w:val="24"/>
              <w:szCs w:val="24"/>
            </w:rPr>
          </w:pPr>
          <w:r w:rsidRPr="00CB5FCE">
            <w:rPr>
              <w:rFonts w:ascii="Times New Roman" w:hAnsi="Times New Roman" w:cs="Times New Roman"/>
              <w:b/>
              <w:bCs/>
              <w:color w:val="auto"/>
              <w:sz w:val="24"/>
              <w:szCs w:val="24"/>
            </w:rPr>
            <w:t>Table of Contents</w:t>
          </w:r>
        </w:p>
        <w:p w14:paraId="5BD40B62" w14:textId="748F366E" w:rsidR="00CB5FCE" w:rsidRPr="00CB5FCE" w:rsidRDefault="005A1AF1">
          <w:pPr>
            <w:pStyle w:val="TOC1"/>
            <w:rPr>
              <w:rFonts w:ascii="Times New Roman" w:eastAsiaTheme="minorEastAsia" w:hAnsi="Times New Roman"/>
              <w:noProof/>
              <w:sz w:val="24"/>
              <w:szCs w:val="24"/>
            </w:rPr>
          </w:pPr>
          <w:r w:rsidRPr="00CB5FCE">
            <w:rPr>
              <w:rFonts w:ascii="Times New Roman" w:hAnsi="Times New Roman" w:cs="Times New Roman"/>
              <w:sz w:val="24"/>
              <w:szCs w:val="24"/>
            </w:rPr>
            <w:fldChar w:fldCharType="begin"/>
          </w:r>
          <w:r w:rsidRPr="00CB5FCE">
            <w:rPr>
              <w:rFonts w:ascii="Times New Roman" w:hAnsi="Times New Roman" w:cs="Times New Roman"/>
              <w:sz w:val="24"/>
              <w:szCs w:val="24"/>
            </w:rPr>
            <w:instrText xml:space="preserve"> TOC \o "1-3" \h \z \u </w:instrText>
          </w:r>
          <w:r w:rsidRPr="00CB5FCE">
            <w:rPr>
              <w:rFonts w:ascii="Times New Roman" w:hAnsi="Times New Roman" w:cs="Times New Roman"/>
              <w:sz w:val="24"/>
              <w:szCs w:val="24"/>
            </w:rPr>
            <w:fldChar w:fldCharType="separate"/>
          </w:r>
          <w:hyperlink w:anchor="_Toc15294652" w:history="1">
            <w:r w:rsidR="00CB5FCE" w:rsidRPr="00CB5FCE">
              <w:rPr>
                <w:rStyle w:val="Hyperlink"/>
                <w:rFonts w:ascii="Times New Roman" w:hAnsi="Times New Roman"/>
                <w:noProof/>
                <w:sz w:val="24"/>
                <w:szCs w:val="24"/>
              </w:rPr>
              <w:t>List of Tables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_Toc15294652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vi</w:t>
            </w:r>
            <w:r w:rsidR="00CB5FCE" w:rsidRPr="00CB5FCE">
              <w:rPr>
                <w:rFonts w:ascii="Times New Roman" w:hAnsi="Times New Roman"/>
                <w:noProof/>
                <w:webHidden/>
                <w:sz w:val="24"/>
                <w:szCs w:val="24"/>
              </w:rPr>
              <w:fldChar w:fldCharType="end"/>
            </w:r>
          </w:hyperlink>
        </w:p>
        <w:p w14:paraId="70C5854A" w14:textId="29813A7F" w:rsidR="00CB5FCE" w:rsidRPr="00CB5FCE" w:rsidRDefault="00B419D0">
          <w:pPr>
            <w:pStyle w:val="TOC1"/>
            <w:rPr>
              <w:rFonts w:ascii="Times New Roman" w:eastAsiaTheme="minorEastAsia" w:hAnsi="Times New Roman"/>
              <w:noProof/>
              <w:sz w:val="24"/>
              <w:szCs w:val="24"/>
            </w:rPr>
          </w:pPr>
          <w:hyperlink w:anchor="_Toc15294653" w:history="1">
            <w:r w:rsidR="00CB5FCE" w:rsidRPr="00CB5FCE">
              <w:rPr>
                <w:rStyle w:val="Hyperlink"/>
                <w:rFonts w:ascii="Times New Roman" w:hAnsi="Times New Roman"/>
                <w:noProof/>
                <w:sz w:val="24"/>
                <w:szCs w:val="24"/>
              </w:rPr>
              <w:t>List of Figures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_Toc15294653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vii</w:t>
            </w:r>
            <w:r w:rsidR="00CB5FCE" w:rsidRPr="00CB5FCE">
              <w:rPr>
                <w:rFonts w:ascii="Times New Roman" w:hAnsi="Times New Roman"/>
                <w:noProof/>
                <w:webHidden/>
                <w:sz w:val="24"/>
                <w:szCs w:val="24"/>
              </w:rPr>
              <w:fldChar w:fldCharType="end"/>
            </w:r>
          </w:hyperlink>
        </w:p>
        <w:p w14:paraId="64976E27" w14:textId="74F44C50" w:rsidR="00CB5FCE" w:rsidRPr="00CB5FCE" w:rsidRDefault="00B419D0">
          <w:pPr>
            <w:pStyle w:val="TOC1"/>
            <w:rPr>
              <w:rFonts w:ascii="Times New Roman" w:eastAsiaTheme="minorEastAsia" w:hAnsi="Times New Roman"/>
              <w:noProof/>
              <w:sz w:val="24"/>
              <w:szCs w:val="24"/>
            </w:rPr>
          </w:pPr>
          <w:hyperlink w:anchor="_Toc15294654" w:history="1">
            <w:r w:rsidR="00CB5FCE" w:rsidRPr="00CB5FCE">
              <w:rPr>
                <w:rStyle w:val="Hyperlink"/>
                <w:rFonts w:ascii="Times New Roman" w:hAnsi="Times New Roman"/>
                <w:noProof/>
                <w:sz w:val="24"/>
                <w:szCs w:val="24"/>
              </w:rPr>
              <w:t>Abstract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_Toc15294654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viii</w:t>
            </w:r>
            <w:r w:rsidR="00CB5FCE" w:rsidRPr="00CB5FCE">
              <w:rPr>
                <w:rFonts w:ascii="Times New Roman" w:hAnsi="Times New Roman"/>
                <w:noProof/>
                <w:webHidden/>
                <w:sz w:val="24"/>
                <w:szCs w:val="24"/>
              </w:rPr>
              <w:fldChar w:fldCharType="end"/>
            </w:r>
          </w:hyperlink>
        </w:p>
        <w:p w14:paraId="2069BB31" w14:textId="0A4332DF" w:rsidR="00CB5FCE" w:rsidRPr="00CB5FCE" w:rsidRDefault="00B419D0">
          <w:pPr>
            <w:pStyle w:val="TOC1"/>
            <w:rPr>
              <w:rFonts w:ascii="Times New Roman" w:eastAsiaTheme="minorEastAsia" w:hAnsi="Times New Roman"/>
              <w:noProof/>
              <w:sz w:val="24"/>
              <w:szCs w:val="24"/>
            </w:rPr>
          </w:pPr>
          <w:hyperlink w:anchor="_Toc15294655" w:history="1">
            <w:r w:rsidR="00CB5FCE" w:rsidRPr="00CB5FCE">
              <w:rPr>
                <w:rStyle w:val="Hyperlink"/>
                <w:rFonts w:ascii="Times New Roman" w:hAnsi="Times New Roman"/>
                <w:noProof/>
                <w:sz w:val="24"/>
                <w:szCs w:val="24"/>
              </w:rPr>
              <w:t>Stimulating Exploration in Complex Task Learning via Pre-Practice and Intermittent Knowledge Enrichment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_Toc15294655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w:t>
            </w:r>
            <w:r w:rsidR="00CB5FCE" w:rsidRPr="00CB5FCE">
              <w:rPr>
                <w:rFonts w:ascii="Times New Roman" w:hAnsi="Times New Roman"/>
                <w:noProof/>
                <w:webHidden/>
                <w:sz w:val="24"/>
                <w:szCs w:val="24"/>
              </w:rPr>
              <w:fldChar w:fldCharType="end"/>
            </w:r>
          </w:hyperlink>
        </w:p>
        <w:p w14:paraId="133F054B" w14:textId="4BAD58D5" w:rsidR="00CB5FCE" w:rsidRPr="00CB5FCE" w:rsidRDefault="00B419D0">
          <w:pPr>
            <w:pStyle w:val="TOC1"/>
            <w:rPr>
              <w:rFonts w:ascii="Times New Roman" w:eastAsiaTheme="minorEastAsia" w:hAnsi="Times New Roman"/>
              <w:noProof/>
              <w:sz w:val="24"/>
              <w:szCs w:val="24"/>
            </w:rPr>
          </w:pPr>
          <w:hyperlink w:anchor="_Toc15294656" w:history="1">
            <w:r w:rsidR="00CB5FCE" w:rsidRPr="00CB5FCE">
              <w:rPr>
                <w:rStyle w:val="Hyperlink"/>
                <w:rFonts w:ascii="Times New Roman" w:hAnsi="Times New Roman"/>
                <w:noProof/>
                <w:sz w:val="24"/>
                <w:szCs w:val="24"/>
              </w:rPr>
              <w:t>The Role of Exploratory Behavior in Active Learning</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_Toc15294656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3</w:t>
            </w:r>
            <w:r w:rsidR="00CB5FCE" w:rsidRPr="00CB5FCE">
              <w:rPr>
                <w:rFonts w:ascii="Times New Roman" w:hAnsi="Times New Roman"/>
                <w:noProof/>
                <w:webHidden/>
                <w:sz w:val="24"/>
                <w:szCs w:val="24"/>
              </w:rPr>
              <w:fldChar w:fldCharType="end"/>
            </w:r>
          </w:hyperlink>
        </w:p>
        <w:p w14:paraId="73BAD473" w14:textId="2D41382A" w:rsidR="00CB5FCE" w:rsidRPr="00CB5FCE" w:rsidRDefault="00B419D0">
          <w:pPr>
            <w:pStyle w:val="TOC1"/>
            <w:rPr>
              <w:rFonts w:ascii="Times New Roman" w:eastAsiaTheme="minorEastAsia" w:hAnsi="Times New Roman"/>
              <w:noProof/>
              <w:sz w:val="24"/>
              <w:szCs w:val="24"/>
            </w:rPr>
          </w:pPr>
          <w:hyperlink w:anchor="_Toc15294657" w:history="1">
            <w:r w:rsidR="00CB5FCE" w:rsidRPr="00CB5FCE">
              <w:rPr>
                <w:rStyle w:val="Hyperlink"/>
                <w:rFonts w:ascii="Times New Roman" w:eastAsia="TimesNewRoman" w:hAnsi="Times New Roman"/>
                <w:noProof/>
                <w:sz w:val="24"/>
                <w:szCs w:val="24"/>
              </w:rPr>
              <w:t>Exploration-Exploitation Trade-offs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_Toc15294657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6</w:t>
            </w:r>
            <w:r w:rsidR="00CB5FCE" w:rsidRPr="00CB5FCE">
              <w:rPr>
                <w:rFonts w:ascii="Times New Roman" w:hAnsi="Times New Roman"/>
                <w:noProof/>
                <w:webHidden/>
                <w:sz w:val="24"/>
                <w:szCs w:val="24"/>
              </w:rPr>
              <w:fldChar w:fldCharType="end"/>
            </w:r>
          </w:hyperlink>
        </w:p>
        <w:p w14:paraId="6175478C" w14:textId="3B024871" w:rsidR="00CB5FCE" w:rsidRPr="00CB5FCE" w:rsidRDefault="00B419D0">
          <w:pPr>
            <w:pStyle w:val="TOC1"/>
            <w:rPr>
              <w:rFonts w:ascii="Times New Roman" w:eastAsiaTheme="minorEastAsia" w:hAnsi="Times New Roman"/>
              <w:noProof/>
              <w:sz w:val="24"/>
              <w:szCs w:val="24"/>
            </w:rPr>
          </w:pPr>
          <w:hyperlink w:anchor="_Toc15294658" w:history="1">
            <w:r w:rsidR="00CB5FCE" w:rsidRPr="00CB5FCE">
              <w:rPr>
                <w:rStyle w:val="Hyperlink"/>
                <w:rFonts w:ascii="Times New Roman" w:hAnsi="Times New Roman"/>
                <w:noProof/>
                <w:sz w:val="24"/>
                <w:szCs w:val="24"/>
              </w:rPr>
              <w:t>The Information-Knowledge Gap</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_Toc15294658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8</w:t>
            </w:r>
            <w:r w:rsidR="00CB5FCE" w:rsidRPr="00CB5FCE">
              <w:rPr>
                <w:rFonts w:ascii="Times New Roman" w:hAnsi="Times New Roman"/>
                <w:noProof/>
                <w:webHidden/>
                <w:sz w:val="24"/>
                <w:szCs w:val="24"/>
              </w:rPr>
              <w:fldChar w:fldCharType="end"/>
            </w:r>
          </w:hyperlink>
        </w:p>
        <w:p w14:paraId="6B46A4CB" w14:textId="1B4D1BE4" w:rsidR="00CB5FCE" w:rsidRPr="00CB5FCE" w:rsidRDefault="00B419D0">
          <w:pPr>
            <w:pStyle w:val="TOC1"/>
            <w:rPr>
              <w:rFonts w:ascii="Times New Roman" w:eastAsiaTheme="minorEastAsia" w:hAnsi="Times New Roman"/>
              <w:noProof/>
              <w:sz w:val="24"/>
              <w:szCs w:val="24"/>
            </w:rPr>
          </w:pPr>
          <w:hyperlink w:anchor="_Toc15294659" w:history="1">
            <w:r w:rsidR="00CB5FCE" w:rsidRPr="00CB5FCE">
              <w:rPr>
                <w:rStyle w:val="Hyperlink"/>
                <w:rFonts w:ascii="Times New Roman" w:hAnsi="Times New Roman"/>
                <w:noProof/>
                <w:sz w:val="24"/>
                <w:szCs w:val="24"/>
              </w:rPr>
              <w:t>Declarative and Procedural Knowledge, and Exploration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_Toc15294659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10</w:t>
            </w:r>
            <w:r w:rsidR="00CB5FCE" w:rsidRPr="00CB5FCE">
              <w:rPr>
                <w:rFonts w:ascii="Times New Roman" w:hAnsi="Times New Roman"/>
                <w:noProof/>
                <w:webHidden/>
                <w:sz w:val="24"/>
                <w:szCs w:val="24"/>
              </w:rPr>
              <w:fldChar w:fldCharType="end"/>
            </w:r>
          </w:hyperlink>
        </w:p>
        <w:p w14:paraId="102CDEE9" w14:textId="75FBC7EC"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60" w:history="1">
            <w:r w:rsidR="00CB5FCE" w:rsidRPr="00CB5FCE">
              <w:rPr>
                <w:rStyle w:val="Hyperlink"/>
                <w:rFonts w:ascii="Times New Roman" w:hAnsi="Times New Roman"/>
                <w:noProof/>
                <w:sz w:val="24"/>
                <w:szCs w:val="24"/>
              </w:rPr>
              <w:t>Stimulating Initial Exploration via Pre-Practice Knowledge Enrichment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_Toc15294660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11</w:t>
            </w:r>
            <w:r w:rsidR="00CB5FCE" w:rsidRPr="00CB5FCE">
              <w:rPr>
                <w:rFonts w:ascii="Times New Roman" w:hAnsi="Times New Roman"/>
                <w:noProof/>
                <w:webHidden/>
                <w:sz w:val="24"/>
                <w:szCs w:val="24"/>
              </w:rPr>
              <w:fldChar w:fldCharType="end"/>
            </w:r>
          </w:hyperlink>
        </w:p>
        <w:p w14:paraId="24703822" w14:textId="24A12E2A"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61" w:history="1">
            <w:r w:rsidR="00CB5FCE" w:rsidRPr="00CB5FCE">
              <w:rPr>
                <w:rStyle w:val="Hyperlink"/>
                <w:rFonts w:ascii="Times New Roman" w:hAnsi="Times New Roman"/>
                <w:noProof/>
                <w:sz w:val="24"/>
                <w:szCs w:val="24"/>
              </w:rPr>
              <w:t>Sustaining Exploration via Intermittent Knowledge Enrichment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_Toc15294661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13</w:t>
            </w:r>
            <w:r w:rsidR="00CB5FCE" w:rsidRPr="00CB5FCE">
              <w:rPr>
                <w:rFonts w:ascii="Times New Roman" w:hAnsi="Times New Roman"/>
                <w:noProof/>
                <w:webHidden/>
                <w:sz w:val="24"/>
                <w:szCs w:val="24"/>
              </w:rPr>
              <w:fldChar w:fldCharType="end"/>
            </w:r>
          </w:hyperlink>
        </w:p>
        <w:p w14:paraId="00263FA1" w14:textId="58D8A45A" w:rsidR="00CB5FCE" w:rsidRPr="00CB5FCE" w:rsidRDefault="00B419D0">
          <w:pPr>
            <w:pStyle w:val="TOC1"/>
            <w:rPr>
              <w:rFonts w:ascii="Times New Roman" w:eastAsiaTheme="minorEastAsia" w:hAnsi="Times New Roman"/>
              <w:noProof/>
              <w:sz w:val="24"/>
              <w:szCs w:val="24"/>
            </w:rPr>
          </w:pPr>
          <w:hyperlink w:anchor="_Toc15294662" w:history="1">
            <w:r w:rsidR="00CB5FCE" w:rsidRPr="00CB5FCE">
              <w:rPr>
                <w:rStyle w:val="Hyperlink"/>
                <w:rFonts w:ascii="Times New Roman" w:hAnsi="Times New Roman"/>
                <w:noProof/>
                <w:sz w:val="24"/>
                <w:szCs w:val="24"/>
              </w:rPr>
              <w:t>Indirect Effects of Knowledge Enrichment on Learning via Exploration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_Toc15294662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14</w:t>
            </w:r>
            <w:r w:rsidR="00CB5FCE" w:rsidRPr="00CB5FCE">
              <w:rPr>
                <w:rFonts w:ascii="Times New Roman" w:hAnsi="Times New Roman"/>
                <w:noProof/>
                <w:webHidden/>
                <w:sz w:val="24"/>
                <w:szCs w:val="24"/>
              </w:rPr>
              <w:fldChar w:fldCharType="end"/>
            </w:r>
          </w:hyperlink>
        </w:p>
        <w:p w14:paraId="5663BDB5" w14:textId="6DDF61B4" w:rsidR="00CB5FCE" w:rsidRPr="00CB5FCE" w:rsidRDefault="00B419D0">
          <w:pPr>
            <w:pStyle w:val="TOC1"/>
            <w:rPr>
              <w:rFonts w:ascii="Times New Roman" w:eastAsiaTheme="minorEastAsia" w:hAnsi="Times New Roman"/>
              <w:noProof/>
              <w:sz w:val="24"/>
              <w:szCs w:val="24"/>
            </w:rPr>
          </w:pPr>
          <w:hyperlink w:anchor="_Toc15294663" w:history="1">
            <w:r w:rsidR="00CB5FCE" w:rsidRPr="00CB5FCE">
              <w:rPr>
                <w:rStyle w:val="Hyperlink"/>
                <w:rFonts w:ascii="Times New Roman" w:eastAsia="Calibri" w:hAnsi="Times New Roman"/>
                <w:noProof/>
                <w:sz w:val="24"/>
                <w:szCs w:val="24"/>
              </w:rPr>
              <w:t>Exploration and Adaptive Performance</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_Toc15294663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14</w:t>
            </w:r>
            <w:r w:rsidR="00CB5FCE" w:rsidRPr="00CB5FCE">
              <w:rPr>
                <w:rFonts w:ascii="Times New Roman" w:hAnsi="Times New Roman"/>
                <w:noProof/>
                <w:webHidden/>
                <w:sz w:val="24"/>
                <w:szCs w:val="24"/>
              </w:rPr>
              <w:fldChar w:fldCharType="end"/>
            </w:r>
          </w:hyperlink>
        </w:p>
        <w:p w14:paraId="4B71A7C4" w14:textId="736330A0" w:rsidR="00CB5FCE" w:rsidRPr="00CB5FCE" w:rsidRDefault="00B419D0">
          <w:pPr>
            <w:pStyle w:val="TOC1"/>
            <w:rPr>
              <w:rFonts w:ascii="Times New Roman" w:eastAsiaTheme="minorEastAsia" w:hAnsi="Times New Roman"/>
              <w:noProof/>
              <w:sz w:val="24"/>
              <w:szCs w:val="24"/>
            </w:rPr>
          </w:pPr>
          <w:hyperlink w:anchor="_Toc15294664" w:history="1">
            <w:r w:rsidR="00CB5FCE" w:rsidRPr="00CB5FCE">
              <w:rPr>
                <w:rStyle w:val="Hyperlink"/>
                <w:rFonts w:ascii="Times New Roman" w:eastAsia="Times New Roman" w:hAnsi="Times New Roman"/>
                <w:noProof/>
                <w:sz w:val="24"/>
                <w:szCs w:val="24"/>
              </w:rPr>
              <w:t>Method</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_Toc15294664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15</w:t>
            </w:r>
            <w:r w:rsidR="00CB5FCE" w:rsidRPr="00CB5FCE">
              <w:rPr>
                <w:rFonts w:ascii="Times New Roman" w:hAnsi="Times New Roman"/>
                <w:noProof/>
                <w:webHidden/>
                <w:sz w:val="24"/>
                <w:szCs w:val="24"/>
              </w:rPr>
              <w:fldChar w:fldCharType="end"/>
            </w:r>
          </w:hyperlink>
        </w:p>
        <w:p w14:paraId="623DD85A" w14:textId="144EB45F"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65" w:history="1">
            <w:r w:rsidR="00CB5FCE" w:rsidRPr="00CB5FCE">
              <w:rPr>
                <w:rStyle w:val="Hyperlink"/>
                <w:rFonts w:ascii="Times New Roman" w:hAnsi="Times New Roman"/>
                <w:noProof/>
                <w:sz w:val="24"/>
                <w:szCs w:val="24"/>
              </w:rPr>
              <w:t>Participants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_Toc15294665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15</w:t>
            </w:r>
            <w:r w:rsidR="00CB5FCE" w:rsidRPr="00CB5FCE">
              <w:rPr>
                <w:rFonts w:ascii="Times New Roman" w:hAnsi="Times New Roman"/>
                <w:noProof/>
                <w:webHidden/>
                <w:sz w:val="24"/>
                <w:szCs w:val="24"/>
              </w:rPr>
              <w:fldChar w:fldCharType="end"/>
            </w:r>
          </w:hyperlink>
        </w:p>
        <w:p w14:paraId="79A1DFD7" w14:textId="4DA8F11F"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66" w:history="1">
            <w:r w:rsidR="00CB5FCE" w:rsidRPr="00CB5FCE">
              <w:rPr>
                <w:rStyle w:val="Hyperlink"/>
                <w:rFonts w:ascii="Times New Roman" w:hAnsi="Times New Roman"/>
                <w:noProof/>
                <w:sz w:val="24"/>
                <w:szCs w:val="24"/>
              </w:rPr>
              <w:t>Performance Task</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_Toc15294666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15</w:t>
            </w:r>
            <w:r w:rsidR="00CB5FCE" w:rsidRPr="00CB5FCE">
              <w:rPr>
                <w:rFonts w:ascii="Times New Roman" w:hAnsi="Times New Roman"/>
                <w:noProof/>
                <w:webHidden/>
                <w:sz w:val="24"/>
                <w:szCs w:val="24"/>
              </w:rPr>
              <w:fldChar w:fldCharType="end"/>
            </w:r>
          </w:hyperlink>
        </w:p>
        <w:p w14:paraId="52153191" w14:textId="0EA3D2EB"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67" w:history="1">
            <w:r w:rsidR="00CB5FCE" w:rsidRPr="00CB5FCE">
              <w:rPr>
                <w:rStyle w:val="Hyperlink"/>
                <w:rFonts w:ascii="Times New Roman" w:hAnsi="Times New Roman"/>
                <w:noProof/>
                <w:sz w:val="24"/>
                <w:szCs w:val="24"/>
              </w:rPr>
              <w:t>Design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_Toc15294667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16</w:t>
            </w:r>
            <w:r w:rsidR="00CB5FCE" w:rsidRPr="00CB5FCE">
              <w:rPr>
                <w:rFonts w:ascii="Times New Roman" w:hAnsi="Times New Roman"/>
                <w:noProof/>
                <w:webHidden/>
                <w:sz w:val="24"/>
                <w:szCs w:val="24"/>
              </w:rPr>
              <w:fldChar w:fldCharType="end"/>
            </w:r>
          </w:hyperlink>
        </w:p>
        <w:p w14:paraId="121B6843" w14:textId="385CCA99"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68" w:history="1">
            <w:r w:rsidR="00CB5FCE" w:rsidRPr="00CB5FCE">
              <w:rPr>
                <w:rStyle w:val="Hyperlink"/>
                <w:rFonts w:ascii="Times New Roman" w:hAnsi="Times New Roman"/>
                <w:noProof/>
                <w:sz w:val="24"/>
                <w:szCs w:val="24"/>
              </w:rPr>
              <w:t>Pre-practice knowledge enrichment only (n = 64, male = 64%)</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_Toc15294668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16</w:t>
            </w:r>
            <w:r w:rsidR="00CB5FCE" w:rsidRPr="00CB5FCE">
              <w:rPr>
                <w:rFonts w:ascii="Times New Roman" w:hAnsi="Times New Roman"/>
                <w:noProof/>
                <w:webHidden/>
                <w:sz w:val="24"/>
                <w:szCs w:val="24"/>
              </w:rPr>
              <w:fldChar w:fldCharType="end"/>
            </w:r>
          </w:hyperlink>
        </w:p>
        <w:p w14:paraId="407B8AFC" w14:textId="3D5854C7"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69" w:history="1">
            <w:r w:rsidR="00CB5FCE" w:rsidRPr="00CB5FCE">
              <w:rPr>
                <w:rStyle w:val="Hyperlink"/>
                <w:rFonts w:ascii="Times New Roman" w:hAnsi="Times New Roman"/>
                <w:noProof/>
                <w:sz w:val="24"/>
                <w:szCs w:val="24"/>
              </w:rPr>
              <w:t>Intermittent knowledge enrichment only (n = 63, male = 51%)</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_Toc15294669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16</w:t>
            </w:r>
            <w:r w:rsidR="00CB5FCE" w:rsidRPr="00CB5FCE">
              <w:rPr>
                <w:rFonts w:ascii="Times New Roman" w:hAnsi="Times New Roman"/>
                <w:noProof/>
                <w:webHidden/>
                <w:sz w:val="24"/>
                <w:szCs w:val="24"/>
              </w:rPr>
              <w:fldChar w:fldCharType="end"/>
            </w:r>
          </w:hyperlink>
        </w:p>
        <w:p w14:paraId="5E8FCBAC" w14:textId="5D6F6364"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0" w:history="1">
            <w:r w:rsidR="00CB5FCE" w:rsidRPr="00CB5FCE">
              <w:rPr>
                <w:rStyle w:val="Hyperlink"/>
                <w:rFonts w:ascii="Times New Roman" w:hAnsi="Times New Roman"/>
                <w:noProof/>
                <w:sz w:val="24"/>
                <w:szCs w:val="24"/>
              </w:rPr>
              <w:t>Pre-practice and intermittent knowledge enrichment (n = 64, male = 72%).</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_Toc15294670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17</w:t>
            </w:r>
            <w:r w:rsidR="00CB5FCE" w:rsidRPr="00CB5FCE">
              <w:rPr>
                <w:rFonts w:ascii="Times New Roman" w:hAnsi="Times New Roman"/>
                <w:noProof/>
                <w:webHidden/>
                <w:sz w:val="24"/>
                <w:szCs w:val="24"/>
              </w:rPr>
              <w:fldChar w:fldCharType="end"/>
            </w:r>
          </w:hyperlink>
        </w:p>
        <w:p w14:paraId="4D85756D" w14:textId="0C969B37"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71" w:history="1">
            <w:r w:rsidR="00CB5FCE" w:rsidRPr="00CB5FCE">
              <w:rPr>
                <w:rStyle w:val="Hyperlink"/>
                <w:rFonts w:ascii="Times New Roman" w:hAnsi="Times New Roman"/>
                <w:noProof/>
                <w:sz w:val="24"/>
                <w:szCs w:val="24"/>
              </w:rPr>
              <w:t>Procedure</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_Toc15294671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17</w:t>
            </w:r>
            <w:r w:rsidR="00CB5FCE" w:rsidRPr="00CB5FCE">
              <w:rPr>
                <w:rFonts w:ascii="Times New Roman" w:hAnsi="Times New Roman"/>
                <w:noProof/>
                <w:webHidden/>
                <w:sz w:val="24"/>
                <w:szCs w:val="24"/>
              </w:rPr>
              <w:fldChar w:fldCharType="end"/>
            </w:r>
          </w:hyperlink>
        </w:p>
        <w:p w14:paraId="13F6BEAD" w14:textId="473F8261"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72" w:history="1">
            <w:r w:rsidR="00CB5FCE" w:rsidRPr="00CB5FCE">
              <w:rPr>
                <w:rStyle w:val="Hyperlink"/>
                <w:rFonts w:ascii="Times New Roman" w:hAnsi="Times New Roman"/>
                <w:noProof/>
                <w:sz w:val="24"/>
                <w:szCs w:val="24"/>
              </w:rPr>
              <w:t>Measures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_Toc15294672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18</w:t>
            </w:r>
            <w:r w:rsidR="00CB5FCE" w:rsidRPr="00CB5FCE">
              <w:rPr>
                <w:rFonts w:ascii="Times New Roman" w:hAnsi="Times New Roman"/>
                <w:noProof/>
                <w:webHidden/>
                <w:sz w:val="24"/>
                <w:szCs w:val="24"/>
              </w:rPr>
              <w:fldChar w:fldCharType="end"/>
            </w:r>
          </w:hyperlink>
        </w:p>
        <w:p w14:paraId="7BFDB1C9" w14:textId="57D38B31"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3" w:history="1">
            <w:r w:rsidR="00CB5FCE" w:rsidRPr="00CB5FCE">
              <w:rPr>
                <w:rStyle w:val="Hyperlink"/>
                <w:rFonts w:ascii="Times New Roman" w:hAnsi="Times New Roman"/>
                <w:noProof/>
                <w:sz w:val="24"/>
                <w:szCs w:val="24"/>
              </w:rPr>
              <w:t>Covariates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_Toc15294673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18</w:t>
            </w:r>
            <w:r w:rsidR="00CB5FCE" w:rsidRPr="00CB5FCE">
              <w:rPr>
                <w:rFonts w:ascii="Times New Roman" w:hAnsi="Times New Roman"/>
                <w:noProof/>
                <w:webHidden/>
                <w:sz w:val="24"/>
                <w:szCs w:val="24"/>
              </w:rPr>
              <w:fldChar w:fldCharType="end"/>
            </w:r>
          </w:hyperlink>
        </w:p>
        <w:p w14:paraId="4E9A5C09" w14:textId="4CBCA41B"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4" w:history="1">
            <w:r w:rsidR="00CB5FCE" w:rsidRPr="00CB5FCE">
              <w:rPr>
                <w:rStyle w:val="Hyperlink"/>
                <w:rFonts w:ascii="Times New Roman" w:hAnsi="Times New Roman"/>
                <w:noProof/>
                <w:sz w:val="24"/>
                <w:szCs w:val="24"/>
              </w:rPr>
              <w:t>Exploration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_Toc15294674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19</w:t>
            </w:r>
            <w:r w:rsidR="00CB5FCE" w:rsidRPr="00CB5FCE">
              <w:rPr>
                <w:rFonts w:ascii="Times New Roman" w:hAnsi="Times New Roman"/>
                <w:noProof/>
                <w:webHidden/>
                <w:sz w:val="24"/>
                <w:szCs w:val="24"/>
              </w:rPr>
              <w:fldChar w:fldCharType="end"/>
            </w:r>
          </w:hyperlink>
        </w:p>
        <w:p w14:paraId="12C9B464" w14:textId="546EDBDB"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5" w:history="1">
            <w:r w:rsidR="00CB5FCE" w:rsidRPr="00CB5FCE">
              <w:rPr>
                <w:rStyle w:val="Hyperlink"/>
                <w:rFonts w:ascii="Times New Roman" w:hAnsi="Times New Roman"/>
                <w:noProof/>
                <w:sz w:val="24"/>
                <w:szCs w:val="24"/>
              </w:rPr>
              <w:t>Task knowledge</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_Toc15294675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21</w:t>
            </w:r>
            <w:r w:rsidR="00CB5FCE" w:rsidRPr="00CB5FCE">
              <w:rPr>
                <w:rFonts w:ascii="Times New Roman" w:hAnsi="Times New Roman"/>
                <w:noProof/>
                <w:webHidden/>
                <w:sz w:val="24"/>
                <w:szCs w:val="24"/>
              </w:rPr>
              <w:fldChar w:fldCharType="end"/>
            </w:r>
          </w:hyperlink>
        </w:p>
        <w:p w14:paraId="5F1A221D" w14:textId="485E3D48"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6" w:history="1">
            <w:r w:rsidR="00CB5FCE" w:rsidRPr="00CB5FCE">
              <w:rPr>
                <w:rStyle w:val="Hyperlink"/>
                <w:rFonts w:ascii="Times New Roman" w:hAnsi="Times New Roman"/>
                <w:noProof/>
                <w:sz w:val="24"/>
                <w:szCs w:val="24"/>
              </w:rPr>
              <w:t>Task performance</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_Toc15294676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21</w:t>
            </w:r>
            <w:r w:rsidR="00CB5FCE" w:rsidRPr="00CB5FCE">
              <w:rPr>
                <w:rFonts w:ascii="Times New Roman" w:hAnsi="Times New Roman"/>
                <w:noProof/>
                <w:webHidden/>
                <w:sz w:val="24"/>
                <w:szCs w:val="24"/>
              </w:rPr>
              <w:fldChar w:fldCharType="end"/>
            </w:r>
          </w:hyperlink>
        </w:p>
        <w:p w14:paraId="089B9ECF" w14:textId="5B80F5A3" w:rsidR="00CB5FCE" w:rsidRPr="00CB5FCE" w:rsidRDefault="00B419D0">
          <w:pPr>
            <w:pStyle w:val="TOC3"/>
            <w:tabs>
              <w:tab w:val="right" w:leader="dot" w:pos="9350"/>
            </w:tabs>
            <w:rPr>
              <w:rFonts w:ascii="Times New Roman" w:eastAsiaTheme="minorEastAsia" w:hAnsi="Times New Roman"/>
              <w:noProof/>
              <w:sz w:val="24"/>
              <w:szCs w:val="24"/>
            </w:rPr>
          </w:pPr>
          <w:hyperlink w:anchor="_Toc15294677" w:history="1">
            <w:r w:rsidR="00CB5FCE" w:rsidRPr="00CB5FCE">
              <w:rPr>
                <w:rStyle w:val="Hyperlink"/>
                <w:rFonts w:ascii="Times New Roman" w:hAnsi="Times New Roman"/>
                <w:noProof/>
                <w:sz w:val="24"/>
                <w:szCs w:val="24"/>
              </w:rPr>
              <w:t>Information-knowledge gap</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_Toc15294677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21</w:t>
            </w:r>
            <w:r w:rsidR="00CB5FCE" w:rsidRPr="00CB5FCE">
              <w:rPr>
                <w:rFonts w:ascii="Times New Roman" w:hAnsi="Times New Roman"/>
                <w:noProof/>
                <w:webHidden/>
                <w:sz w:val="24"/>
                <w:szCs w:val="24"/>
              </w:rPr>
              <w:fldChar w:fldCharType="end"/>
            </w:r>
          </w:hyperlink>
        </w:p>
        <w:p w14:paraId="552830BB" w14:textId="5A787969" w:rsidR="00CB5FCE" w:rsidRPr="00CB5FCE" w:rsidRDefault="00B419D0">
          <w:pPr>
            <w:pStyle w:val="TOC1"/>
            <w:rPr>
              <w:rFonts w:ascii="Times New Roman" w:eastAsiaTheme="minorEastAsia" w:hAnsi="Times New Roman"/>
              <w:noProof/>
              <w:sz w:val="24"/>
              <w:szCs w:val="24"/>
            </w:rPr>
          </w:pPr>
          <w:hyperlink w:anchor="_Toc15294678" w:history="1">
            <w:r w:rsidR="00CB5FCE" w:rsidRPr="00CB5FCE">
              <w:rPr>
                <w:rStyle w:val="Hyperlink"/>
                <w:rFonts w:ascii="Times New Roman" w:hAnsi="Times New Roman"/>
                <w:noProof/>
                <w:sz w:val="24"/>
                <w:szCs w:val="24"/>
              </w:rPr>
              <w:t>Results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_Toc15294678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23</w:t>
            </w:r>
            <w:r w:rsidR="00CB5FCE" w:rsidRPr="00CB5FCE">
              <w:rPr>
                <w:rFonts w:ascii="Times New Roman" w:hAnsi="Times New Roman"/>
                <w:noProof/>
                <w:webHidden/>
                <w:sz w:val="24"/>
                <w:szCs w:val="24"/>
              </w:rPr>
              <w:fldChar w:fldCharType="end"/>
            </w:r>
          </w:hyperlink>
        </w:p>
        <w:p w14:paraId="01E2655B" w14:textId="7342BB5B"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79" w:history="1">
            <w:r w:rsidR="00CB5FCE" w:rsidRPr="00CB5FCE">
              <w:rPr>
                <w:rStyle w:val="Hyperlink"/>
                <w:rFonts w:ascii="Times New Roman" w:hAnsi="Times New Roman"/>
                <w:noProof/>
                <w:sz w:val="24"/>
                <w:szCs w:val="24"/>
              </w:rPr>
              <w:t>Exploratory Behavior</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_Toc15294679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24</w:t>
            </w:r>
            <w:r w:rsidR="00CB5FCE" w:rsidRPr="00CB5FCE">
              <w:rPr>
                <w:rFonts w:ascii="Times New Roman" w:hAnsi="Times New Roman"/>
                <w:noProof/>
                <w:webHidden/>
                <w:sz w:val="24"/>
                <w:szCs w:val="24"/>
              </w:rPr>
              <w:fldChar w:fldCharType="end"/>
            </w:r>
          </w:hyperlink>
        </w:p>
        <w:p w14:paraId="65570B5B" w14:textId="2D1CCC1C" w:rsidR="00CB5FCE" w:rsidRPr="00CB5FCE" w:rsidRDefault="00B419D0">
          <w:pPr>
            <w:pStyle w:val="TOC1"/>
            <w:rPr>
              <w:rFonts w:ascii="Times New Roman" w:eastAsiaTheme="minorEastAsia" w:hAnsi="Times New Roman"/>
              <w:noProof/>
              <w:sz w:val="24"/>
              <w:szCs w:val="24"/>
            </w:rPr>
          </w:pPr>
          <w:hyperlink w:anchor="_Toc15294680" w:history="1">
            <w:r w:rsidR="00CB5FCE" w:rsidRPr="00CB5FCE">
              <w:rPr>
                <w:rStyle w:val="Hyperlink"/>
                <w:rFonts w:ascii="Times New Roman" w:hAnsi="Times New Roman"/>
                <w:noProof/>
                <w:sz w:val="24"/>
                <w:szCs w:val="24"/>
              </w:rPr>
              <w:t>Discussion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_Toc15294680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29</w:t>
            </w:r>
            <w:r w:rsidR="00CB5FCE" w:rsidRPr="00CB5FCE">
              <w:rPr>
                <w:rFonts w:ascii="Times New Roman" w:hAnsi="Times New Roman"/>
                <w:noProof/>
                <w:webHidden/>
                <w:sz w:val="24"/>
                <w:szCs w:val="24"/>
              </w:rPr>
              <w:fldChar w:fldCharType="end"/>
            </w:r>
          </w:hyperlink>
        </w:p>
        <w:p w14:paraId="575B7DD9" w14:textId="58D1BD2F"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81" w:history="1">
            <w:r w:rsidR="00CB5FCE" w:rsidRPr="00CB5FCE">
              <w:rPr>
                <w:rStyle w:val="Hyperlink"/>
                <w:rFonts w:ascii="Times New Roman" w:hAnsi="Times New Roman"/>
                <w:noProof/>
                <w:sz w:val="24"/>
                <w:szCs w:val="24"/>
              </w:rPr>
              <w:t>Knowledge Enrichment and the Information-Knowledge Gap</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_Toc15294681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31</w:t>
            </w:r>
            <w:r w:rsidR="00CB5FCE" w:rsidRPr="00CB5FCE">
              <w:rPr>
                <w:rFonts w:ascii="Times New Roman" w:hAnsi="Times New Roman"/>
                <w:noProof/>
                <w:webHidden/>
                <w:sz w:val="24"/>
                <w:szCs w:val="24"/>
              </w:rPr>
              <w:fldChar w:fldCharType="end"/>
            </w:r>
          </w:hyperlink>
        </w:p>
        <w:p w14:paraId="6BF7CBDD" w14:textId="011891E9"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82" w:history="1">
            <w:r w:rsidR="00CB5FCE" w:rsidRPr="00CB5FCE">
              <w:rPr>
                <w:rStyle w:val="Hyperlink"/>
                <w:rFonts w:ascii="Times New Roman" w:hAnsi="Times New Roman"/>
                <w:noProof/>
                <w:sz w:val="24"/>
                <w:szCs w:val="24"/>
              </w:rPr>
              <w:t>Knowledge Enrichment and Exploratory Behavior</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_Toc15294682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33</w:t>
            </w:r>
            <w:r w:rsidR="00CB5FCE" w:rsidRPr="00CB5FCE">
              <w:rPr>
                <w:rFonts w:ascii="Times New Roman" w:hAnsi="Times New Roman"/>
                <w:noProof/>
                <w:webHidden/>
                <w:sz w:val="24"/>
                <w:szCs w:val="24"/>
              </w:rPr>
              <w:fldChar w:fldCharType="end"/>
            </w:r>
          </w:hyperlink>
        </w:p>
        <w:p w14:paraId="1C54DBEB" w14:textId="3CD50E2A"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83" w:history="1">
            <w:r w:rsidR="00CB5FCE" w:rsidRPr="00CB5FCE">
              <w:rPr>
                <w:rStyle w:val="Hyperlink"/>
                <w:rFonts w:ascii="Times New Roman" w:hAnsi="Times New Roman"/>
                <w:noProof/>
                <w:sz w:val="24"/>
                <w:szCs w:val="24"/>
              </w:rPr>
              <w:t>Knowledge Enrichment and Learning Outcomes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_Toc15294683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35</w:t>
            </w:r>
            <w:r w:rsidR="00CB5FCE" w:rsidRPr="00CB5FCE">
              <w:rPr>
                <w:rFonts w:ascii="Times New Roman" w:hAnsi="Times New Roman"/>
                <w:noProof/>
                <w:webHidden/>
                <w:sz w:val="24"/>
                <w:szCs w:val="24"/>
              </w:rPr>
              <w:fldChar w:fldCharType="end"/>
            </w:r>
          </w:hyperlink>
        </w:p>
        <w:p w14:paraId="7E8578F2" w14:textId="47C69F60" w:rsidR="00CB5FCE" w:rsidRPr="00CB5FCE" w:rsidRDefault="00B419D0">
          <w:pPr>
            <w:pStyle w:val="TOC2"/>
            <w:tabs>
              <w:tab w:val="right" w:leader="dot" w:pos="9350"/>
            </w:tabs>
            <w:rPr>
              <w:rFonts w:ascii="Times New Roman" w:eastAsiaTheme="minorEastAsia" w:hAnsi="Times New Roman"/>
              <w:noProof/>
              <w:sz w:val="24"/>
              <w:szCs w:val="24"/>
            </w:rPr>
          </w:pPr>
          <w:hyperlink w:anchor="_Toc15294684" w:history="1">
            <w:r w:rsidR="00CB5FCE" w:rsidRPr="00CB5FCE">
              <w:rPr>
                <w:rStyle w:val="Hyperlink"/>
                <w:rFonts w:ascii="Times New Roman" w:hAnsi="Times New Roman"/>
                <w:noProof/>
                <w:sz w:val="24"/>
                <w:szCs w:val="24"/>
              </w:rPr>
              <w:t>Limitations and Future Research</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_Toc15294684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37</w:t>
            </w:r>
            <w:r w:rsidR="00CB5FCE" w:rsidRPr="00CB5FCE">
              <w:rPr>
                <w:rFonts w:ascii="Times New Roman" w:hAnsi="Times New Roman"/>
                <w:noProof/>
                <w:webHidden/>
                <w:sz w:val="24"/>
                <w:szCs w:val="24"/>
              </w:rPr>
              <w:fldChar w:fldCharType="end"/>
            </w:r>
          </w:hyperlink>
        </w:p>
        <w:p w14:paraId="617DCD0E" w14:textId="1E6D5F9A" w:rsidR="00CB5FCE" w:rsidRPr="00CB5FCE" w:rsidRDefault="00B419D0">
          <w:pPr>
            <w:pStyle w:val="TOC1"/>
            <w:rPr>
              <w:rFonts w:ascii="Times New Roman" w:eastAsiaTheme="minorEastAsia" w:hAnsi="Times New Roman"/>
              <w:noProof/>
              <w:sz w:val="24"/>
              <w:szCs w:val="24"/>
            </w:rPr>
          </w:pPr>
          <w:hyperlink w:anchor="_Toc15294685" w:history="1">
            <w:r w:rsidR="00CB5FCE" w:rsidRPr="00CB5FCE">
              <w:rPr>
                <w:rStyle w:val="Hyperlink"/>
                <w:rFonts w:ascii="Times New Roman" w:hAnsi="Times New Roman"/>
                <w:noProof/>
                <w:sz w:val="24"/>
                <w:szCs w:val="24"/>
              </w:rPr>
              <w:t>Conclusion</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_Toc15294685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40</w:t>
            </w:r>
            <w:r w:rsidR="00CB5FCE" w:rsidRPr="00CB5FCE">
              <w:rPr>
                <w:rFonts w:ascii="Times New Roman" w:hAnsi="Times New Roman"/>
                <w:noProof/>
                <w:webHidden/>
                <w:sz w:val="24"/>
                <w:szCs w:val="24"/>
              </w:rPr>
              <w:fldChar w:fldCharType="end"/>
            </w:r>
          </w:hyperlink>
        </w:p>
        <w:p w14:paraId="323076B7" w14:textId="4EADF49B" w:rsidR="00CB5FCE" w:rsidRPr="00CB5FCE" w:rsidRDefault="00B419D0">
          <w:pPr>
            <w:pStyle w:val="TOC1"/>
            <w:rPr>
              <w:rFonts w:ascii="Times New Roman" w:eastAsiaTheme="minorEastAsia" w:hAnsi="Times New Roman"/>
              <w:noProof/>
              <w:sz w:val="24"/>
              <w:szCs w:val="24"/>
            </w:rPr>
          </w:pPr>
          <w:hyperlink w:anchor="_Toc15294686" w:history="1">
            <w:r w:rsidR="00CB5FCE" w:rsidRPr="00CB5FCE">
              <w:rPr>
                <w:rStyle w:val="Hyperlink"/>
                <w:rFonts w:ascii="Times New Roman" w:eastAsia="Calibri" w:hAnsi="Times New Roman"/>
                <w:noProof/>
                <w:sz w:val="24"/>
                <w:szCs w:val="24"/>
              </w:rPr>
              <w:t>References</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_Toc15294686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41</w:t>
            </w:r>
            <w:r w:rsidR="00CB5FCE" w:rsidRPr="00CB5FCE">
              <w:rPr>
                <w:rFonts w:ascii="Times New Roman" w:hAnsi="Times New Roman"/>
                <w:noProof/>
                <w:webHidden/>
                <w:sz w:val="24"/>
                <w:szCs w:val="24"/>
              </w:rPr>
              <w:fldChar w:fldCharType="end"/>
            </w:r>
          </w:hyperlink>
        </w:p>
        <w:p w14:paraId="08472226" w14:textId="14EC384E" w:rsidR="00CB5FCE" w:rsidRPr="00CB5FCE" w:rsidRDefault="00B419D0">
          <w:pPr>
            <w:pStyle w:val="TOC1"/>
            <w:rPr>
              <w:rFonts w:ascii="Times New Roman" w:eastAsiaTheme="minorEastAsia" w:hAnsi="Times New Roman"/>
              <w:noProof/>
              <w:sz w:val="24"/>
              <w:szCs w:val="24"/>
            </w:rPr>
          </w:pPr>
          <w:hyperlink w:anchor="_Toc15294687" w:history="1">
            <w:r w:rsidR="00CB5FCE" w:rsidRPr="00CB5FCE">
              <w:rPr>
                <w:rStyle w:val="Hyperlink"/>
                <w:rFonts w:ascii="Times New Roman" w:hAnsi="Times New Roman"/>
                <w:noProof/>
                <w:sz w:val="24"/>
                <w:szCs w:val="24"/>
              </w:rPr>
              <w:t>Appendix A: Order of Learned Content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_Toc15294687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58</w:t>
            </w:r>
            <w:r w:rsidR="00CB5FCE" w:rsidRPr="00CB5FCE">
              <w:rPr>
                <w:rFonts w:ascii="Times New Roman" w:hAnsi="Times New Roman"/>
                <w:noProof/>
                <w:webHidden/>
                <w:sz w:val="24"/>
                <w:szCs w:val="24"/>
              </w:rPr>
              <w:fldChar w:fldCharType="end"/>
            </w:r>
          </w:hyperlink>
        </w:p>
        <w:p w14:paraId="2BF5D337" w14:textId="2B36D280" w:rsidR="00CB5FCE" w:rsidRPr="00CB5FCE" w:rsidRDefault="00B419D0">
          <w:pPr>
            <w:pStyle w:val="TOC1"/>
            <w:rPr>
              <w:rFonts w:ascii="Times New Roman" w:eastAsiaTheme="minorEastAsia" w:hAnsi="Times New Roman"/>
              <w:noProof/>
              <w:sz w:val="24"/>
              <w:szCs w:val="24"/>
            </w:rPr>
          </w:pPr>
          <w:hyperlink w:anchor="_Toc15294688" w:history="1">
            <w:r w:rsidR="00CB5FCE" w:rsidRPr="00CB5FCE">
              <w:rPr>
                <w:rStyle w:val="Hyperlink"/>
                <w:rFonts w:ascii="Times New Roman" w:hAnsi="Times New Roman"/>
                <w:noProof/>
                <w:sz w:val="24"/>
                <w:szCs w:val="24"/>
              </w:rPr>
              <w:t>Appendix B: Unreal Tournament Training Script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_Toc15294688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59</w:t>
            </w:r>
            <w:r w:rsidR="00CB5FCE" w:rsidRPr="00CB5FCE">
              <w:rPr>
                <w:rFonts w:ascii="Times New Roman" w:hAnsi="Times New Roman"/>
                <w:noProof/>
                <w:webHidden/>
                <w:sz w:val="24"/>
                <w:szCs w:val="24"/>
              </w:rPr>
              <w:fldChar w:fldCharType="end"/>
            </w:r>
          </w:hyperlink>
        </w:p>
        <w:p w14:paraId="10B49C6E" w14:textId="48B76B2B" w:rsidR="00CB5FCE" w:rsidRPr="00CB5FCE" w:rsidRDefault="00B419D0">
          <w:pPr>
            <w:pStyle w:val="TOC1"/>
            <w:rPr>
              <w:rFonts w:ascii="Times New Roman" w:eastAsiaTheme="minorEastAsia" w:hAnsi="Times New Roman"/>
              <w:noProof/>
              <w:sz w:val="24"/>
              <w:szCs w:val="24"/>
            </w:rPr>
          </w:pPr>
          <w:hyperlink w:anchor="_Toc15294689" w:history="1">
            <w:r w:rsidR="00CB5FCE" w:rsidRPr="00CB5FCE">
              <w:rPr>
                <w:rStyle w:val="Hyperlink"/>
                <w:rFonts w:ascii="Times New Roman" w:hAnsi="Times New Roman"/>
                <w:noProof/>
                <w:sz w:val="24"/>
                <w:szCs w:val="24"/>
              </w:rPr>
              <w:t>Appendix C: Multiple-Choice Knowledge Test</w:t>
            </w:r>
            <w:r w:rsidR="00CB5FCE" w:rsidRPr="00CB5FCE">
              <w:rPr>
                <w:rFonts w:ascii="Times New Roman" w:hAnsi="Times New Roman"/>
                <w:noProof/>
                <w:webHidden/>
                <w:sz w:val="24"/>
                <w:szCs w:val="24"/>
              </w:rPr>
              <w:tab/>
            </w:r>
            <w:r w:rsidR="00CB5FCE" w:rsidRPr="00CB5FCE">
              <w:rPr>
                <w:rFonts w:ascii="Times New Roman" w:hAnsi="Times New Roman"/>
                <w:noProof/>
                <w:webHidden/>
                <w:sz w:val="24"/>
                <w:szCs w:val="24"/>
              </w:rPr>
              <w:fldChar w:fldCharType="begin"/>
            </w:r>
            <w:r w:rsidR="00CB5FCE" w:rsidRPr="00CB5FCE">
              <w:rPr>
                <w:rFonts w:ascii="Times New Roman" w:hAnsi="Times New Roman"/>
                <w:noProof/>
                <w:webHidden/>
                <w:sz w:val="24"/>
                <w:szCs w:val="24"/>
              </w:rPr>
              <w:instrText xml:space="preserve"> PAGEREF _Toc15294689 \h </w:instrText>
            </w:r>
            <w:r w:rsidR="00CB5FCE" w:rsidRPr="00CB5FCE">
              <w:rPr>
                <w:rFonts w:ascii="Times New Roman" w:hAnsi="Times New Roman"/>
                <w:noProof/>
                <w:webHidden/>
                <w:sz w:val="24"/>
                <w:szCs w:val="24"/>
              </w:rPr>
            </w:r>
            <w:r w:rsidR="00CB5FCE" w:rsidRPr="00CB5FCE">
              <w:rPr>
                <w:rFonts w:ascii="Times New Roman" w:hAnsi="Times New Roman"/>
                <w:noProof/>
                <w:webHidden/>
                <w:sz w:val="24"/>
                <w:szCs w:val="24"/>
              </w:rPr>
              <w:fldChar w:fldCharType="separate"/>
            </w:r>
            <w:r w:rsidR="005E6A8E">
              <w:rPr>
                <w:rFonts w:ascii="Times New Roman" w:hAnsi="Times New Roman"/>
                <w:noProof/>
                <w:webHidden/>
                <w:sz w:val="24"/>
                <w:szCs w:val="24"/>
              </w:rPr>
              <w:t>67</w:t>
            </w:r>
            <w:r w:rsidR="00CB5FCE" w:rsidRPr="00CB5FCE">
              <w:rPr>
                <w:rFonts w:ascii="Times New Roman" w:hAnsi="Times New Roman"/>
                <w:noProof/>
                <w:webHidden/>
                <w:sz w:val="24"/>
                <w:szCs w:val="24"/>
              </w:rPr>
              <w:fldChar w:fldCharType="end"/>
            </w:r>
          </w:hyperlink>
        </w:p>
        <w:p w14:paraId="76A3CA78" w14:textId="448C7793" w:rsidR="007433A4" w:rsidRPr="005A1AF1" w:rsidRDefault="005A1AF1" w:rsidP="005A1AF1">
          <w:r w:rsidRPr="00CB5FCE">
            <w:rPr>
              <w:rFonts w:ascii="Times New Roman" w:hAnsi="Times New Roman" w:cs="Times New Roman"/>
              <w:b/>
              <w:bCs/>
              <w:noProof/>
              <w:sz w:val="24"/>
              <w:szCs w:val="24"/>
            </w:rPr>
            <w:fldChar w:fldCharType="end"/>
          </w:r>
        </w:p>
      </w:sdtContent>
    </w:sdt>
    <w:p w14:paraId="34181614" w14:textId="77777777" w:rsidR="00C65721" w:rsidRDefault="00C65721">
      <w:pPr>
        <w:rPr>
          <w:rFonts w:ascii="Times New Roman" w:hAnsi="Times New Roman" w:cs="Times New Roman"/>
          <w:b/>
          <w:sz w:val="24"/>
          <w:szCs w:val="24"/>
        </w:rPr>
      </w:pPr>
      <w:r>
        <w:rPr>
          <w:rFonts w:ascii="Times New Roman" w:hAnsi="Times New Roman" w:cs="Times New Roman"/>
          <w:b/>
          <w:sz w:val="24"/>
          <w:szCs w:val="24"/>
        </w:rPr>
        <w:br w:type="page"/>
      </w:r>
    </w:p>
    <w:p w14:paraId="084A1E68" w14:textId="51133DD2" w:rsidR="00437269" w:rsidRDefault="00437269" w:rsidP="00437269">
      <w:pPr>
        <w:pStyle w:val="Heading1"/>
      </w:pPr>
      <w:bookmarkStart w:id="1" w:name="_Toc15294652"/>
      <w:r>
        <w:lastRenderedPageBreak/>
        <w:t>List of Tables</w:t>
      </w:r>
      <w:bookmarkEnd w:id="1"/>
    </w:p>
    <w:p w14:paraId="27A50778" w14:textId="77777777" w:rsidR="00EF5C12" w:rsidRDefault="00EF5C12" w:rsidP="00EF5C12">
      <w:pPr>
        <w:tabs>
          <w:tab w:val="left" w:leader="dot" w:pos="9072"/>
        </w:tabs>
        <w:spacing w:after="0" w:line="480" w:lineRule="auto"/>
        <w:rPr>
          <w:rFonts w:ascii="Times New Roman" w:hAnsi="Times New Roman" w:cs="Times New Roman"/>
          <w:sz w:val="24"/>
          <w:szCs w:val="24"/>
        </w:rPr>
      </w:pPr>
      <w:bookmarkStart w:id="2" w:name="_Hlk15294181"/>
      <w:r>
        <w:rPr>
          <w:rFonts w:ascii="Times New Roman" w:hAnsi="Times New Roman" w:cs="Times New Roman"/>
          <w:sz w:val="24"/>
          <w:szCs w:val="24"/>
        </w:rPr>
        <w:t xml:space="preserve">Table 1. </w:t>
      </w:r>
      <w:r w:rsidRPr="00437269">
        <w:rPr>
          <w:rFonts w:ascii="Times New Roman" w:hAnsi="Times New Roman" w:cs="Times New Roman"/>
          <w:sz w:val="24"/>
          <w:szCs w:val="24"/>
        </w:rPr>
        <w:t>Means, Standard Deviations, and Correlations</w:t>
      </w:r>
      <w:r>
        <w:rPr>
          <w:rFonts w:ascii="Times New Roman" w:hAnsi="Times New Roman" w:cs="Times New Roman"/>
          <w:sz w:val="24"/>
          <w:szCs w:val="24"/>
        </w:rPr>
        <w:tab/>
        <w:t>48</w:t>
      </w:r>
    </w:p>
    <w:p w14:paraId="011C54E6" w14:textId="77777777" w:rsidR="00EF5C12" w:rsidRDefault="00EF5C12" w:rsidP="00EF5C12">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2. </w:t>
      </w:r>
      <w:r w:rsidRPr="00FB0D0A">
        <w:rPr>
          <w:rFonts w:ascii="Times New Roman" w:hAnsi="Times New Roman" w:cs="Times New Roman"/>
          <w:sz w:val="24"/>
          <w:szCs w:val="24"/>
        </w:rPr>
        <w:t>Mixed-Effects Growth Models of Exploratory Behavior</w:t>
      </w:r>
      <w:r>
        <w:rPr>
          <w:rFonts w:ascii="Times New Roman" w:hAnsi="Times New Roman" w:cs="Times New Roman"/>
          <w:sz w:val="24"/>
          <w:szCs w:val="24"/>
        </w:rPr>
        <w:tab/>
        <w:t>49</w:t>
      </w:r>
    </w:p>
    <w:p w14:paraId="36F1A7EA" w14:textId="77777777" w:rsidR="00EF5C12" w:rsidRDefault="00EF5C12" w:rsidP="00EF5C12">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3. </w:t>
      </w:r>
      <w:r w:rsidRPr="00FB0D0A">
        <w:rPr>
          <w:rFonts w:ascii="Times New Roman" w:hAnsi="Times New Roman" w:cs="Times New Roman"/>
          <w:sz w:val="24"/>
          <w:szCs w:val="24"/>
        </w:rPr>
        <w:t>Mixed-Effects Growth Model of Exploratory Behavior as a Function of Knowledge Enrichment</w:t>
      </w:r>
      <w:r>
        <w:rPr>
          <w:rFonts w:ascii="Times New Roman" w:hAnsi="Times New Roman" w:cs="Times New Roman"/>
          <w:sz w:val="24"/>
          <w:szCs w:val="24"/>
        </w:rPr>
        <w:tab/>
        <w:t>50</w:t>
      </w:r>
    </w:p>
    <w:p w14:paraId="6FC383DD" w14:textId="77777777" w:rsidR="00EF5C12" w:rsidRDefault="00EF5C12" w:rsidP="00EF5C12">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4. </w:t>
      </w:r>
      <w:r w:rsidRPr="00FB0D0A">
        <w:rPr>
          <w:rFonts w:ascii="Times New Roman" w:hAnsi="Times New Roman" w:cs="Times New Roman"/>
          <w:sz w:val="24"/>
          <w:szCs w:val="24"/>
        </w:rPr>
        <w:t>Mixed-Effects Growth Model of Exploratory Behavior as a Function of Intermittent Knowledge Enrichment versus Both Pre-Practice and Intermittent Knowledge Enrichment versus Pre-practice Knowledge Enrichment and No Knowledge Enrichment</w:t>
      </w:r>
      <w:r>
        <w:rPr>
          <w:rFonts w:ascii="Times New Roman" w:hAnsi="Times New Roman" w:cs="Times New Roman"/>
          <w:sz w:val="24"/>
          <w:szCs w:val="24"/>
        </w:rPr>
        <w:tab/>
        <w:t>51</w:t>
      </w:r>
    </w:p>
    <w:p w14:paraId="27C2253C" w14:textId="3AA6A202" w:rsidR="00437269" w:rsidRPr="00437269" w:rsidRDefault="00EF5C12" w:rsidP="00EF5C12">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5. </w:t>
      </w:r>
      <w:r w:rsidRPr="00FB0D0A">
        <w:rPr>
          <w:rFonts w:ascii="Times New Roman" w:hAnsi="Times New Roman" w:cs="Times New Roman"/>
          <w:sz w:val="24"/>
          <w:szCs w:val="24"/>
        </w:rPr>
        <w:t>Mixed-Effects Growth Model of Exploratory Behavior as a Function of Intermittent Knowledge Enrichment versus All Other Conditions</w:t>
      </w:r>
      <w:r>
        <w:rPr>
          <w:rFonts w:ascii="Times New Roman" w:hAnsi="Times New Roman" w:cs="Times New Roman"/>
          <w:sz w:val="24"/>
          <w:szCs w:val="24"/>
        </w:rPr>
        <w:tab/>
        <w:t>52</w:t>
      </w:r>
    </w:p>
    <w:bookmarkEnd w:id="2"/>
    <w:p w14:paraId="76B8B77A" w14:textId="0431DF24" w:rsidR="00437269" w:rsidRDefault="00437269" w:rsidP="00437269">
      <w:pPr>
        <w:spacing w:after="0" w:line="480" w:lineRule="auto"/>
        <w:rPr>
          <w:rFonts w:ascii="Times New Roman" w:eastAsiaTheme="majorEastAsia" w:hAnsi="Times New Roman" w:cstheme="majorBidi"/>
          <w:b/>
          <w:sz w:val="24"/>
          <w:szCs w:val="32"/>
        </w:rPr>
      </w:pPr>
      <w:r>
        <w:br w:type="page"/>
      </w:r>
    </w:p>
    <w:p w14:paraId="2A4B48EA" w14:textId="44E0F2C8" w:rsidR="00437269" w:rsidRDefault="00437269" w:rsidP="00437269">
      <w:pPr>
        <w:pStyle w:val="Heading1"/>
      </w:pPr>
      <w:bookmarkStart w:id="3" w:name="_Toc15294653"/>
      <w:r>
        <w:lastRenderedPageBreak/>
        <w:t>List of Figures</w:t>
      </w:r>
      <w:bookmarkEnd w:id="3"/>
    </w:p>
    <w:p w14:paraId="3F478D68" w14:textId="77777777" w:rsidR="0083030B" w:rsidRDefault="0083030B" w:rsidP="0083030B">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1. </w:t>
      </w:r>
      <w:r w:rsidRPr="00FB0D0A">
        <w:rPr>
          <w:rFonts w:ascii="Times New Roman" w:hAnsi="Times New Roman" w:cs="Times New Roman"/>
          <w:sz w:val="24"/>
          <w:szCs w:val="24"/>
        </w:rPr>
        <w:t>Adjusted means of perceptions of information-knowledge gaps by condition</w:t>
      </w:r>
      <w:r>
        <w:rPr>
          <w:rFonts w:ascii="Times New Roman" w:hAnsi="Times New Roman" w:cs="Times New Roman"/>
          <w:sz w:val="24"/>
          <w:szCs w:val="24"/>
        </w:rPr>
        <w:tab/>
        <w:t>53</w:t>
      </w:r>
    </w:p>
    <w:p w14:paraId="3708B609" w14:textId="77777777" w:rsidR="0083030B" w:rsidRDefault="0083030B" w:rsidP="0083030B">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2. </w:t>
      </w:r>
      <w:r w:rsidRPr="00FB0D0A">
        <w:rPr>
          <w:rFonts w:ascii="Times New Roman" w:hAnsi="Times New Roman" w:cs="Times New Roman"/>
          <w:sz w:val="24"/>
          <w:szCs w:val="24"/>
        </w:rPr>
        <w:t>Adjusted means of knowledge test scores by condition</w:t>
      </w:r>
      <w:r>
        <w:rPr>
          <w:rFonts w:ascii="Times New Roman" w:hAnsi="Times New Roman" w:cs="Times New Roman"/>
          <w:sz w:val="24"/>
          <w:szCs w:val="24"/>
        </w:rPr>
        <w:tab/>
        <w:t>54</w:t>
      </w:r>
    </w:p>
    <w:p w14:paraId="643C3648" w14:textId="77777777" w:rsidR="0083030B" w:rsidRDefault="0083030B" w:rsidP="0083030B">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3. </w:t>
      </w:r>
      <w:r w:rsidRPr="00FB0D0A">
        <w:rPr>
          <w:rFonts w:ascii="Times New Roman" w:hAnsi="Times New Roman" w:cs="Times New Roman"/>
          <w:sz w:val="24"/>
          <w:szCs w:val="24"/>
        </w:rPr>
        <w:t>Raw means of skill performance</w:t>
      </w:r>
      <w:r>
        <w:rPr>
          <w:rFonts w:ascii="Times New Roman" w:hAnsi="Times New Roman" w:cs="Times New Roman"/>
          <w:sz w:val="24"/>
          <w:szCs w:val="24"/>
        </w:rPr>
        <w:tab/>
        <w:t>55</w:t>
      </w:r>
    </w:p>
    <w:p w14:paraId="74FB5F24" w14:textId="4F770CA1" w:rsidR="0083030B" w:rsidRDefault="0083030B" w:rsidP="0083030B">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4. </w:t>
      </w:r>
      <w:r w:rsidRPr="00FB0D0A">
        <w:rPr>
          <w:rFonts w:ascii="Times New Roman" w:hAnsi="Times New Roman" w:cs="Times New Roman"/>
          <w:sz w:val="24"/>
          <w:szCs w:val="24"/>
        </w:rPr>
        <w:t>Adjusted means of skill performance by condition</w:t>
      </w:r>
      <w:r>
        <w:rPr>
          <w:rFonts w:ascii="Times New Roman" w:hAnsi="Times New Roman" w:cs="Times New Roman"/>
          <w:sz w:val="24"/>
          <w:szCs w:val="24"/>
        </w:rPr>
        <w:tab/>
        <w:t>56</w:t>
      </w:r>
    </w:p>
    <w:p w14:paraId="252C5162" w14:textId="64C22D3C" w:rsidR="0083030B" w:rsidRDefault="0083030B" w:rsidP="0083030B">
      <w:pPr>
        <w:tabs>
          <w:tab w:val="left" w:leader="dot" w:pos="9072"/>
        </w:tabs>
        <w:spacing w:after="0" w:line="480" w:lineRule="auto"/>
        <w:rPr>
          <w:rFonts w:ascii="Times New Roman" w:hAnsi="Times New Roman" w:cs="Times New Roman"/>
          <w:sz w:val="24"/>
          <w:szCs w:val="24"/>
        </w:rPr>
      </w:pPr>
      <w:r>
        <w:rPr>
          <w:rFonts w:ascii="Times New Roman" w:hAnsi="Times New Roman" w:cs="Times New Roman"/>
          <w:sz w:val="24"/>
          <w:szCs w:val="24"/>
        </w:rPr>
        <w:t>Figure 5. Adjusted means of exploration across pre-change sessions by condition</w:t>
      </w:r>
      <w:r>
        <w:rPr>
          <w:rFonts w:ascii="Times New Roman" w:hAnsi="Times New Roman" w:cs="Times New Roman"/>
          <w:sz w:val="24"/>
          <w:szCs w:val="24"/>
        </w:rPr>
        <w:tab/>
        <w:t>57</w:t>
      </w:r>
    </w:p>
    <w:p w14:paraId="18AEEADA" w14:textId="77777777" w:rsidR="00437269" w:rsidRDefault="00437269" w:rsidP="00437269">
      <w:pPr>
        <w:spacing w:after="0" w:line="480" w:lineRule="auto"/>
        <w:rPr>
          <w:rFonts w:ascii="Times New Roman" w:eastAsiaTheme="majorEastAsia" w:hAnsi="Times New Roman" w:cstheme="majorBidi"/>
          <w:b/>
          <w:sz w:val="24"/>
          <w:szCs w:val="32"/>
        </w:rPr>
      </w:pPr>
      <w:r>
        <w:br w:type="page"/>
      </w:r>
    </w:p>
    <w:p w14:paraId="2BC116D7" w14:textId="00848396" w:rsidR="00A0420C" w:rsidRDefault="00A0420C" w:rsidP="005A1AF1">
      <w:pPr>
        <w:pStyle w:val="Heading1"/>
        <w:rPr>
          <w:bCs/>
        </w:rPr>
      </w:pPr>
      <w:bookmarkStart w:id="4" w:name="_Toc15294654"/>
      <w:r>
        <w:lastRenderedPageBreak/>
        <w:t>Abstract</w:t>
      </w:r>
      <w:bookmarkEnd w:id="4"/>
    </w:p>
    <w:p w14:paraId="06A26E4B" w14:textId="1B13CB0B" w:rsidR="00381D0A" w:rsidRPr="00C65721" w:rsidRDefault="00A0420C" w:rsidP="005A1AF1">
      <w:pPr>
        <w:spacing w:after="0" w:line="480" w:lineRule="auto"/>
        <w:contextualSpacing/>
        <w:rPr>
          <w:rFonts w:ascii="Times New Roman" w:hAnsi="Times New Roman" w:cs="Times New Roman"/>
          <w:bCs/>
          <w:sz w:val="24"/>
          <w:szCs w:val="24"/>
        </w:rPr>
      </w:pPr>
      <w:r>
        <w:rPr>
          <w:rFonts w:ascii="Times New Roman" w:hAnsi="Times New Roman" w:cs="Times New Roman"/>
          <w:bCs/>
          <w:sz w:val="24"/>
          <w:szCs w:val="24"/>
        </w:rPr>
        <w:t>A growing body of scholarly literature points to the importance of exploratory behavior in the acquisition of complex skills. The purpose of this laboratory study, in which 257 undergraduate students (64% male) learned to play a complex video game, was to examine the effects of different schedules of presenting knowledge enrichment on learner exploration. Participants were randomly assigned to one of four conditions with differing amounts of pre-practice or intermittent knowledge enrichment. It was predicted that pre-practice knowledge enrichment would lead to higher initial exploration, whereas intermittent knowledge enrichment would prompt sustained exploration throughout practice, both of which would lead to higher levels of task knowledge, acquisition performance, and adaptation performance. In general, the results did not support the hypothesized effects, but instead showed support for a too-much-novelty perspective, which suggests that learners can become overwhelmed with too much information (i.e., knowledge enrichment) and will accordingly engage in less exploratory behavior. The results suggest that intermittent knowledge enrichment can directly benefit knowledge acquisition and indirectly benefit skill acquisition and adaptation via exploratory behavior. However, the indirect effects observed were small in magnitude. Future research is needed to examine the potential of intermittent knowledge enrichment to support self-regulated learning for the acquisition and adaptation of complex skills.</w:t>
      </w:r>
    </w:p>
    <w:p w14:paraId="6813C7AD" w14:textId="77777777" w:rsidR="00C65721" w:rsidRDefault="00C65721" w:rsidP="005A1AF1">
      <w:pPr>
        <w:spacing w:after="0" w:line="240" w:lineRule="auto"/>
        <w:ind w:firstLine="720"/>
        <w:contextualSpacing/>
        <w:jc w:val="center"/>
        <w:rPr>
          <w:rFonts w:ascii="Times New Roman" w:hAnsi="Times New Roman" w:cs="Times New Roman"/>
          <w:b/>
          <w:sz w:val="24"/>
          <w:szCs w:val="24"/>
        </w:rPr>
        <w:sectPr w:rsidR="00C65721" w:rsidSect="00905E96">
          <w:footerReference w:type="default" r:id="rId8"/>
          <w:footerReference w:type="first" r:id="rId9"/>
          <w:pgSz w:w="12240" w:h="15840"/>
          <w:pgMar w:top="1440" w:right="1440" w:bottom="1440" w:left="1440" w:header="720" w:footer="720" w:gutter="0"/>
          <w:pgNumType w:fmt="lowerRoman" w:start="4"/>
          <w:cols w:space="720"/>
          <w:titlePg/>
          <w:docGrid w:linePitch="360"/>
        </w:sectPr>
      </w:pPr>
    </w:p>
    <w:p w14:paraId="0D9AFF4B" w14:textId="61612D4D" w:rsidR="00BF7E54" w:rsidRDefault="003C4028" w:rsidP="005A1AF1">
      <w:pPr>
        <w:pStyle w:val="Heading1"/>
      </w:pPr>
      <w:bookmarkStart w:id="5" w:name="_Toc15294655"/>
      <w:r w:rsidRPr="00E26BC6">
        <w:lastRenderedPageBreak/>
        <w:t xml:space="preserve">Stimulating </w:t>
      </w:r>
      <w:r w:rsidR="00A83A42" w:rsidRPr="00E26BC6">
        <w:t>Exploration</w:t>
      </w:r>
      <w:r w:rsidRPr="00E26BC6">
        <w:t xml:space="preserve"> in Complex Task Learning via Pre-Practice </w:t>
      </w:r>
      <w:r w:rsidR="00F31422">
        <w:t xml:space="preserve">and Intermittent </w:t>
      </w:r>
      <w:r w:rsidRPr="00E26BC6">
        <w:t>Knowledge Enrichment</w:t>
      </w:r>
      <w:bookmarkEnd w:id="5"/>
    </w:p>
    <w:p w14:paraId="0E408F74" w14:textId="70851207" w:rsidR="00BF7E54" w:rsidRPr="00E26BC6" w:rsidRDefault="00EC6D32" w:rsidP="005A1AF1">
      <w:pPr>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T</w:t>
      </w:r>
      <w:r w:rsidR="00BF7E54" w:rsidRPr="00E26BC6">
        <w:rPr>
          <w:rFonts w:ascii="Times New Roman" w:hAnsi="Times New Roman" w:cs="Times New Roman"/>
          <w:sz w:val="24"/>
          <w:szCs w:val="24"/>
        </w:rPr>
        <w:t xml:space="preserve">echnological advances in recent years have coincided with an increased use </w:t>
      </w:r>
      <w:r w:rsidR="003B0E62" w:rsidRPr="00E26BC6">
        <w:rPr>
          <w:rFonts w:ascii="Times New Roman" w:hAnsi="Times New Roman" w:cs="Times New Roman"/>
          <w:sz w:val="24"/>
          <w:szCs w:val="24"/>
        </w:rPr>
        <w:t xml:space="preserve">of </w:t>
      </w:r>
      <w:r w:rsidR="00C00235" w:rsidRPr="00E26BC6">
        <w:rPr>
          <w:rFonts w:ascii="Times New Roman" w:hAnsi="Times New Roman" w:cs="Times New Roman"/>
          <w:sz w:val="24"/>
          <w:szCs w:val="24"/>
        </w:rPr>
        <w:t xml:space="preserve">computer-based training and </w:t>
      </w:r>
      <w:r w:rsidR="00BF7E54" w:rsidRPr="00E26BC6">
        <w:rPr>
          <w:rFonts w:ascii="Times New Roman" w:hAnsi="Times New Roman" w:cs="Times New Roman"/>
          <w:sz w:val="24"/>
          <w:szCs w:val="24"/>
        </w:rPr>
        <w:t>synthetic learning environments (SLEs)</w:t>
      </w:r>
      <w:r w:rsidR="003B0E62" w:rsidRPr="00E26BC6">
        <w:rPr>
          <w:rFonts w:ascii="Times New Roman" w:hAnsi="Times New Roman" w:cs="Times New Roman"/>
          <w:sz w:val="24"/>
          <w:szCs w:val="24"/>
        </w:rPr>
        <w:t xml:space="preserve"> such as computer simulation</w:t>
      </w:r>
      <w:r w:rsidR="00C00235" w:rsidRPr="00E26BC6">
        <w:rPr>
          <w:rFonts w:ascii="Times New Roman" w:hAnsi="Times New Roman" w:cs="Times New Roman"/>
          <w:sz w:val="24"/>
          <w:szCs w:val="24"/>
        </w:rPr>
        <w:t>s,</w:t>
      </w:r>
      <w:r w:rsidR="003B0E62" w:rsidRPr="00E26BC6">
        <w:rPr>
          <w:rFonts w:ascii="Times New Roman" w:hAnsi="Times New Roman" w:cs="Times New Roman"/>
          <w:sz w:val="24"/>
          <w:szCs w:val="24"/>
        </w:rPr>
        <w:t xml:space="preserve"> games</w:t>
      </w:r>
      <w:r w:rsidR="00C00235" w:rsidRPr="00E26BC6">
        <w:rPr>
          <w:rFonts w:ascii="Times New Roman" w:hAnsi="Times New Roman" w:cs="Times New Roman"/>
          <w:sz w:val="24"/>
          <w:szCs w:val="24"/>
        </w:rPr>
        <w:t>,</w:t>
      </w:r>
      <w:r w:rsidR="00BF7E54" w:rsidRPr="00E26BC6">
        <w:rPr>
          <w:rFonts w:ascii="Times New Roman" w:hAnsi="Times New Roman" w:cs="Times New Roman"/>
          <w:sz w:val="24"/>
          <w:szCs w:val="24"/>
        </w:rPr>
        <w:t xml:space="preserve"> </w:t>
      </w:r>
      <w:r w:rsidR="003B0E62" w:rsidRPr="00E26BC6">
        <w:rPr>
          <w:rFonts w:ascii="Times New Roman" w:hAnsi="Times New Roman" w:cs="Times New Roman"/>
          <w:sz w:val="24"/>
          <w:szCs w:val="24"/>
        </w:rPr>
        <w:t>and virtual environments as</w:t>
      </w:r>
      <w:r w:rsidR="00BF7E54" w:rsidRPr="00E26BC6">
        <w:rPr>
          <w:rFonts w:ascii="Times New Roman" w:hAnsi="Times New Roman" w:cs="Times New Roman"/>
          <w:sz w:val="24"/>
          <w:szCs w:val="24"/>
        </w:rPr>
        <w:t xml:space="preserve"> efficient</w:t>
      </w:r>
      <w:r w:rsidR="003B0E62" w:rsidRPr="00E26BC6">
        <w:rPr>
          <w:rFonts w:ascii="Times New Roman" w:hAnsi="Times New Roman" w:cs="Times New Roman"/>
          <w:sz w:val="24"/>
          <w:szCs w:val="24"/>
        </w:rPr>
        <w:t xml:space="preserve"> methods of</w:t>
      </w:r>
      <w:r w:rsidR="00BF7E54" w:rsidRPr="00E26BC6">
        <w:rPr>
          <w:rFonts w:ascii="Times New Roman" w:hAnsi="Times New Roman" w:cs="Times New Roman"/>
          <w:sz w:val="24"/>
          <w:szCs w:val="24"/>
        </w:rPr>
        <w:t xml:space="preserve"> training for organizations (</w:t>
      </w:r>
      <w:r w:rsidR="0089707A" w:rsidRPr="00E26BC6">
        <w:rPr>
          <w:rFonts w:ascii="Times New Roman" w:hAnsi="Times New Roman" w:cs="Times New Roman"/>
          <w:sz w:val="24"/>
          <w:szCs w:val="24"/>
        </w:rPr>
        <w:t>Cannon-Bowers &amp; Bowers, 2010</w:t>
      </w:r>
      <w:r w:rsidR="003B0E62" w:rsidRPr="00E26BC6">
        <w:rPr>
          <w:rFonts w:ascii="Times New Roman" w:hAnsi="Times New Roman" w:cs="Times New Roman"/>
          <w:sz w:val="24"/>
          <w:szCs w:val="24"/>
        </w:rPr>
        <w:t>; Wilson et al., 2009</w:t>
      </w:r>
      <w:r w:rsidR="00BF7E54" w:rsidRPr="00E26BC6">
        <w:rPr>
          <w:rFonts w:ascii="Times New Roman" w:hAnsi="Times New Roman" w:cs="Times New Roman"/>
          <w:sz w:val="24"/>
          <w:szCs w:val="24"/>
        </w:rPr>
        <w:t xml:space="preserve">). </w:t>
      </w:r>
      <w:r w:rsidR="00EF4A9D" w:rsidRPr="00E26BC6">
        <w:rPr>
          <w:rFonts w:ascii="Times New Roman" w:hAnsi="Times New Roman" w:cs="Times New Roman"/>
          <w:sz w:val="24"/>
          <w:szCs w:val="24"/>
        </w:rPr>
        <w:t>These training methods offer unique opportunities to grant learn</w:t>
      </w:r>
      <w:r w:rsidR="006D4D42" w:rsidRPr="00E26BC6">
        <w:rPr>
          <w:rFonts w:ascii="Times New Roman" w:hAnsi="Times New Roman" w:cs="Times New Roman"/>
          <w:sz w:val="24"/>
          <w:szCs w:val="24"/>
        </w:rPr>
        <w:t>ers</w:t>
      </w:r>
      <w:r w:rsidR="00EF4A9D" w:rsidRPr="00E26BC6">
        <w:rPr>
          <w:rFonts w:ascii="Times New Roman" w:hAnsi="Times New Roman" w:cs="Times New Roman"/>
          <w:sz w:val="24"/>
          <w:szCs w:val="24"/>
        </w:rPr>
        <w:t xml:space="preserve"> considerable control over their learning while engaging in rich and dynamic learning environments that provide timely feedback (</w:t>
      </w:r>
      <w:r w:rsidR="00B85E9E" w:rsidRPr="00E26BC6">
        <w:rPr>
          <w:rFonts w:ascii="Times New Roman" w:hAnsi="Times New Roman" w:cs="Times New Roman"/>
          <w:sz w:val="24"/>
          <w:szCs w:val="24"/>
        </w:rPr>
        <w:t>Bedwell</w:t>
      </w:r>
      <w:r w:rsidR="00EF4A9D" w:rsidRPr="00E26BC6">
        <w:rPr>
          <w:rFonts w:ascii="Times New Roman" w:hAnsi="Times New Roman" w:cs="Times New Roman"/>
          <w:sz w:val="24"/>
          <w:szCs w:val="24"/>
        </w:rPr>
        <w:t xml:space="preserve"> &amp; Salas, 2010). Accordingly, there has been a sizeable increase in research surrounding the maximization of computer-based training</w:t>
      </w:r>
      <w:r w:rsidR="00C00235" w:rsidRPr="00E26BC6">
        <w:rPr>
          <w:rFonts w:ascii="Times New Roman" w:hAnsi="Times New Roman" w:cs="Times New Roman"/>
          <w:sz w:val="24"/>
          <w:szCs w:val="24"/>
        </w:rPr>
        <w:t xml:space="preserve"> and SLEs </w:t>
      </w:r>
      <w:r w:rsidR="00EF4A9D" w:rsidRPr="00E26BC6">
        <w:rPr>
          <w:rFonts w:ascii="Times New Roman" w:hAnsi="Times New Roman" w:cs="Times New Roman"/>
          <w:sz w:val="24"/>
          <w:szCs w:val="24"/>
        </w:rPr>
        <w:t xml:space="preserve">with some empirical evidence supporting their effectiveness (Bedwell, &amp; Salas; </w:t>
      </w:r>
      <w:r w:rsidR="0089707A" w:rsidRPr="00E26BC6">
        <w:rPr>
          <w:rFonts w:ascii="Times New Roman" w:hAnsi="Times New Roman" w:cs="Times New Roman"/>
          <w:sz w:val="24"/>
          <w:szCs w:val="24"/>
        </w:rPr>
        <w:t>Cuevas, Fiore, Bowers, &amp; Salas, 2004</w:t>
      </w:r>
      <w:r w:rsidR="00EF4A9D" w:rsidRPr="00E26BC6">
        <w:rPr>
          <w:rFonts w:ascii="Times New Roman" w:hAnsi="Times New Roman" w:cs="Times New Roman"/>
          <w:sz w:val="24"/>
          <w:szCs w:val="24"/>
        </w:rPr>
        <w:t xml:space="preserve">; </w:t>
      </w:r>
      <w:proofErr w:type="spellStart"/>
      <w:r w:rsidR="00EF4A9D" w:rsidRPr="00E26BC6">
        <w:rPr>
          <w:rFonts w:ascii="Times New Roman" w:hAnsi="Times New Roman" w:cs="Times New Roman"/>
          <w:sz w:val="24"/>
          <w:szCs w:val="24"/>
        </w:rPr>
        <w:t>Sitzmann</w:t>
      </w:r>
      <w:proofErr w:type="spellEnd"/>
      <w:r w:rsidR="00EF4A9D" w:rsidRPr="00E26BC6">
        <w:rPr>
          <w:rFonts w:ascii="Times New Roman" w:hAnsi="Times New Roman" w:cs="Times New Roman"/>
          <w:sz w:val="24"/>
          <w:szCs w:val="24"/>
        </w:rPr>
        <w:t>, 2011</w:t>
      </w:r>
      <w:r w:rsidR="00BF7E54" w:rsidRPr="00E26BC6">
        <w:rPr>
          <w:rFonts w:ascii="Times New Roman" w:hAnsi="Times New Roman" w:cs="Times New Roman"/>
          <w:sz w:val="24"/>
          <w:szCs w:val="24"/>
        </w:rPr>
        <w:t>).</w:t>
      </w:r>
      <w:r w:rsidR="00EF4A9D" w:rsidRPr="00E26BC6">
        <w:rPr>
          <w:rFonts w:ascii="Times New Roman" w:hAnsi="Times New Roman" w:cs="Times New Roman"/>
          <w:sz w:val="24"/>
          <w:szCs w:val="24"/>
        </w:rPr>
        <w:t xml:space="preserve"> </w:t>
      </w:r>
      <w:r w:rsidR="00C00235" w:rsidRPr="00E26BC6">
        <w:rPr>
          <w:rFonts w:ascii="Times New Roman" w:hAnsi="Times New Roman" w:cs="Times New Roman"/>
          <w:sz w:val="24"/>
          <w:szCs w:val="24"/>
        </w:rPr>
        <w:t>In particular</w:t>
      </w:r>
      <w:r w:rsidR="00EF4A9D" w:rsidRPr="00E26BC6">
        <w:rPr>
          <w:rFonts w:ascii="Times New Roman" w:hAnsi="Times New Roman" w:cs="Times New Roman"/>
          <w:sz w:val="24"/>
          <w:szCs w:val="24"/>
        </w:rPr>
        <w:t xml:space="preserve">, </w:t>
      </w:r>
      <w:r w:rsidR="001F356D" w:rsidRPr="00E26BC6">
        <w:rPr>
          <w:rFonts w:ascii="Times New Roman" w:hAnsi="Times New Roman" w:cs="Times New Roman"/>
          <w:sz w:val="24"/>
          <w:szCs w:val="24"/>
        </w:rPr>
        <w:t>active learning</w:t>
      </w:r>
      <w:r w:rsidR="00EF4A9D" w:rsidRPr="00E26BC6">
        <w:rPr>
          <w:rFonts w:ascii="Times New Roman" w:hAnsi="Times New Roman" w:cs="Times New Roman"/>
          <w:sz w:val="24"/>
          <w:szCs w:val="24"/>
        </w:rPr>
        <w:t xml:space="preserve"> is</w:t>
      </w:r>
      <w:r w:rsidR="00C00235" w:rsidRPr="00E26BC6">
        <w:rPr>
          <w:rFonts w:ascii="Times New Roman" w:hAnsi="Times New Roman" w:cs="Times New Roman"/>
          <w:sz w:val="24"/>
          <w:szCs w:val="24"/>
        </w:rPr>
        <w:t xml:space="preserve"> one of the more prominent</w:t>
      </w:r>
      <w:r w:rsidR="00EF4A9D" w:rsidRPr="00E26BC6">
        <w:rPr>
          <w:rFonts w:ascii="Times New Roman" w:hAnsi="Times New Roman" w:cs="Times New Roman"/>
          <w:sz w:val="24"/>
          <w:szCs w:val="24"/>
        </w:rPr>
        <w:t xml:space="preserve"> theoretical approach</w:t>
      </w:r>
      <w:r w:rsidR="00C00235" w:rsidRPr="00E26BC6">
        <w:rPr>
          <w:rFonts w:ascii="Times New Roman" w:hAnsi="Times New Roman" w:cs="Times New Roman"/>
          <w:sz w:val="24"/>
          <w:szCs w:val="24"/>
        </w:rPr>
        <w:t>es</w:t>
      </w:r>
      <w:r w:rsidR="00EF4A9D" w:rsidRPr="00E26BC6">
        <w:rPr>
          <w:rFonts w:ascii="Times New Roman" w:hAnsi="Times New Roman" w:cs="Times New Roman"/>
          <w:sz w:val="24"/>
          <w:szCs w:val="24"/>
        </w:rPr>
        <w:t xml:space="preserve"> </w:t>
      </w:r>
      <w:r w:rsidR="00C00235" w:rsidRPr="00E26BC6">
        <w:rPr>
          <w:rFonts w:ascii="Times New Roman" w:hAnsi="Times New Roman" w:cs="Times New Roman"/>
          <w:sz w:val="24"/>
          <w:szCs w:val="24"/>
        </w:rPr>
        <w:t xml:space="preserve">that is suitable to understanding the effectiveness of computer-based training and SLEs.  </w:t>
      </w:r>
      <w:r w:rsidR="00EF4A9D" w:rsidRPr="00E26BC6">
        <w:rPr>
          <w:rFonts w:ascii="Times New Roman" w:hAnsi="Times New Roman" w:cs="Times New Roman"/>
          <w:sz w:val="24"/>
          <w:szCs w:val="24"/>
        </w:rPr>
        <w:t xml:space="preserve"> </w:t>
      </w:r>
    </w:p>
    <w:p w14:paraId="79F18A5B" w14:textId="79C32769" w:rsidR="001E7E4F" w:rsidRPr="00E26BC6" w:rsidRDefault="00BF7E54" w:rsidP="005A1AF1">
      <w:pPr>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 xml:space="preserve">Active learning reconciles discovery-based and </w:t>
      </w:r>
      <w:proofErr w:type="spellStart"/>
      <w:r w:rsidRPr="00E26BC6">
        <w:rPr>
          <w:rFonts w:ascii="Times New Roman" w:hAnsi="Times New Roman" w:cs="Times New Roman"/>
          <w:sz w:val="24"/>
          <w:szCs w:val="24"/>
        </w:rPr>
        <w:t>proceduralized</w:t>
      </w:r>
      <w:proofErr w:type="spellEnd"/>
      <w:r w:rsidRPr="00E26BC6">
        <w:rPr>
          <w:rFonts w:ascii="Times New Roman" w:hAnsi="Times New Roman" w:cs="Times New Roman"/>
          <w:sz w:val="24"/>
          <w:szCs w:val="24"/>
        </w:rPr>
        <w:t xml:space="preserve"> </w:t>
      </w:r>
      <w:r w:rsidR="00190E6A">
        <w:rPr>
          <w:rFonts w:ascii="Times New Roman" w:hAnsi="Times New Roman" w:cs="Times New Roman"/>
          <w:sz w:val="24"/>
          <w:szCs w:val="24"/>
        </w:rPr>
        <w:t>approaches to instruction</w:t>
      </w:r>
      <w:r w:rsidRPr="00E26BC6">
        <w:rPr>
          <w:rFonts w:ascii="Times New Roman" w:hAnsi="Times New Roman" w:cs="Times New Roman"/>
          <w:sz w:val="24"/>
          <w:szCs w:val="24"/>
        </w:rPr>
        <w:t xml:space="preserve"> by giving learners a large degree of autonomy over their own learning environment while simultaneously incorporating training design elements</w:t>
      </w:r>
      <w:r w:rsidR="00C00235" w:rsidRPr="00E26BC6">
        <w:rPr>
          <w:rFonts w:ascii="Times New Roman" w:hAnsi="Times New Roman" w:cs="Times New Roman"/>
          <w:sz w:val="24"/>
          <w:szCs w:val="24"/>
        </w:rPr>
        <w:t xml:space="preserve"> to support their self-regulation as they engage training content and practice opportunities (Bell &amp; Kozlowski, 2008). </w:t>
      </w:r>
      <w:r w:rsidR="006D4E4A" w:rsidRPr="00E26BC6">
        <w:rPr>
          <w:rFonts w:ascii="Times New Roman" w:hAnsi="Times New Roman" w:cs="Times New Roman"/>
          <w:sz w:val="24"/>
          <w:szCs w:val="24"/>
        </w:rPr>
        <w:t>T</w:t>
      </w:r>
      <w:r w:rsidRPr="00E26BC6">
        <w:rPr>
          <w:rFonts w:ascii="Times New Roman" w:hAnsi="Times New Roman" w:cs="Times New Roman"/>
          <w:sz w:val="24"/>
          <w:szCs w:val="24"/>
        </w:rPr>
        <w:t xml:space="preserve">he present study emphasizes the role of </w:t>
      </w:r>
      <w:r w:rsidR="006D4E4A" w:rsidRPr="00E26BC6">
        <w:rPr>
          <w:rFonts w:ascii="Times New Roman" w:hAnsi="Times New Roman" w:cs="Times New Roman"/>
          <w:sz w:val="24"/>
          <w:szCs w:val="24"/>
        </w:rPr>
        <w:t xml:space="preserve">behavioral </w:t>
      </w:r>
      <w:r w:rsidRPr="00E26BC6">
        <w:rPr>
          <w:rFonts w:ascii="Times New Roman" w:hAnsi="Times New Roman" w:cs="Times New Roman"/>
          <w:sz w:val="24"/>
          <w:szCs w:val="24"/>
        </w:rPr>
        <w:t xml:space="preserve">exploration in the active learning process. </w:t>
      </w:r>
      <w:r w:rsidR="006D4E4A" w:rsidRPr="00E26BC6">
        <w:rPr>
          <w:rFonts w:ascii="Times New Roman" w:hAnsi="Times New Roman" w:cs="Times New Roman"/>
          <w:sz w:val="24"/>
          <w:szCs w:val="24"/>
        </w:rPr>
        <w:t>In general, there is a rich literature on the critical role played by e</w:t>
      </w:r>
      <w:r w:rsidRPr="00E26BC6">
        <w:rPr>
          <w:rFonts w:ascii="Times New Roman" w:hAnsi="Times New Roman" w:cs="Times New Roman"/>
          <w:sz w:val="24"/>
          <w:szCs w:val="24"/>
        </w:rPr>
        <w:t xml:space="preserve">xploration </w:t>
      </w:r>
      <w:r w:rsidR="006D4E4A" w:rsidRPr="00E26BC6">
        <w:rPr>
          <w:rFonts w:ascii="Times New Roman" w:hAnsi="Times New Roman" w:cs="Times New Roman"/>
          <w:sz w:val="24"/>
          <w:szCs w:val="24"/>
        </w:rPr>
        <w:t>in</w:t>
      </w:r>
      <w:r w:rsidRPr="00E26BC6">
        <w:rPr>
          <w:rFonts w:ascii="Times New Roman" w:hAnsi="Times New Roman" w:cs="Times New Roman"/>
          <w:sz w:val="24"/>
          <w:szCs w:val="24"/>
        </w:rPr>
        <w:t xml:space="preserve"> the learning process (</w:t>
      </w:r>
      <w:proofErr w:type="spellStart"/>
      <w:r w:rsidRPr="00E26BC6">
        <w:rPr>
          <w:rFonts w:ascii="Times New Roman" w:hAnsi="Times New Roman" w:cs="Times New Roman"/>
          <w:sz w:val="24"/>
          <w:szCs w:val="24"/>
        </w:rPr>
        <w:t>Berlyne</w:t>
      </w:r>
      <w:proofErr w:type="spellEnd"/>
      <w:r w:rsidRPr="00E26BC6">
        <w:rPr>
          <w:rFonts w:ascii="Times New Roman" w:hAnsi="Times New Roman" w:cs="Times New Roman"/>
          <w:sz w:val="24"/>
          <w:szCs w:val="24"/>
        </w:rPr>
        <w:t xml:space="preserve">, 1960, 1966; Bruner, 1961; Grief &amp; Keller, 1990), and more recent research has provided evidence that exploration </w:t>
      </w:r>
      <w:r w:rsidR="006D4E4A" w:rsidRPr="00E26BC6">
        <w:rPr>
          <w:rFonts w:ascii="Times New Roman" w:hAnsi="Times New Roman" w:cs="Times New Roman"/>
          <w:sz w:val="24"/>
          <w:szCs w:val="24"/>
        </w:rPr>
        <w:t>is a key component to</w:t>
      </w:r>
      <w:r w:rsidRPr="00E26BC6">
        <w:rPr>
          <w:rFonts w:ascii="Times New Roman" w:hAnsi="Times New Roman" w:cs="Times New Roman"/>
          <w:sz w:val="24"/>
          <w:szCs w:val="24"/>
        </w:rPr>
        <w:t xml:space="preserve"> active</w:t>
      </w:r>
      <w:r w:rsidR="006D4E4A" w:rsidRPr="00E26BC6">
        <w:rPr>
          <w:rFonts w:ascii="Times New Roman" w:hAnsi="Times New Roman" w:cs="Times New Roman"/>
          <w:sz w:val="24"/>
          <w:szCs w:val="24"/>
        </w:rPr>
        <w:t>-</w:t>
      </w:r>
      <w:r w:rsidRPr="00E26BC6">
        <w:rPr>
          <w:rFonts w:ascii="Times New Roman" w:hAnsi="Times New Roman" w:cs="Times New Roman"/>
          <w:sz w:val="24"/>
          <w:szCs w:val="24"/>
        </w:rPr>
        <w:t xml:space="preserve">learning </w:t>
      </w:r>
      <w:r w:rsidR="006D4E4A" w:rsidRPr="00E26BC6">
        <w:rPr>
          <w:rFonts w:ascii="Times New Roman" w:hAnsi="Times New Roman" w:cs="Times New Roman"/>
          <w:sz w:val="24"/>
          <w:szCs w:val="24"/>
        </w:rPr>
        <w:t>training with positive effects on both the</w:t>
      </w:r>
      <w:r w:rsidRPr="00E26BC6">
        <w:rPr>
          <w:rFonts w:ascii="Times New Roman" w:hAnsi="Times New Roman" w:cs="Times New Roman"/>
          <w:sz w:val="24"/>
          <w:szCs w:val="24"/>
        </w:rPr>
        <w:t xml:space="preserve"> acquisition and </w:t>
      </w:r>
      <w:r w:rsidR="006D4E4A" w:rsidRPr="00E26BC6">
        <w:rPr>
          <w:rFonts w:ascii="Times New Roman" w:hAnsi="Times New Roman" w:cs="Times New Roman"/>
          <w:sz w:val="24"/>
          <w:szCs w:val="24"/>
        </w:rPr>
        <w:t xml:space="preserve">adaptive </w:t>
      </w:r>
      <w:r w:rsidRPr="00E26BC6">
        <w:rPr>
          <w:rFonts w:ascii="Times New Roman" w:hAnsi="Times New Roman" w:cs="Times New Roman"/>
          <w:sz w:val="24"/>
          <w:szCs w:val="24"/>
        </w:rPr>
        <w:t>transfer of skill</w:t>
      </w:r>
      <w:r w:rsidR="006D4E4A" w:rsidRPr="00E26BC6">
        <w:rPr>
          <w:rFonts w:ascii="Times New Roman" w:hAnsi="Times New Roman" w:cs="Times New Roman"/>
          <w:sz w:val="24"/>
          <w:szCs w:val="24"/>
        </w:rPr>
        <w:t>-based learning</w:t>
      </w:r>
      <w:r w:rsidRPr="00E26BC6">
        <w:rPr>
          <w:rFonts w:ascii="Times New Roman" w:hAnsi="Times New Roman" w:cs="Times New Roman"/>
          <w:sz w:val="24"/>
          <w:szCs w:val="24"/>
        </w:rPr>
        <w:t xml:space="preserve"> (Hardy, </w:t>
      </w:r>
      <w:r w:rsidR="00190E6A">
        <w:rPr>
          <w:rFonts w:ascii="Times New Roman" w:hAnsi="Times New Roman" w:cs="Times New Roman"/>
          <w:sz w:val="24"/>
          <w:szCs w:val="24"/>
        </w:rPr>
        <w:t>Day, &amp; Arthur, 2019</w:t>
      </w:r>
      <w:r w:rsidRPr="00E26BC6">
        <w:rPr>
          <w:rFonts w:ascii="Times New Roman" w:hAnsi="Times New Roman" w:cs="Times New Roman"/>
          <w:sz w:val="24"/>
          <w:szCs w:val="24"/>
        </w:rPr>
        <w:t xml:space="preserve">; Hardy, Day, Hughes, Wang, &amp; </w:t>
      </w:r>
      <w:proofErr w:type="spellStart"/>
      <w:r w:rsidRPr="00E26BC6">
        <w:rPr>
          <w:rFonts w:ascii="Times New Roman" w:hAnsi="Times New Roman" w:cs="Times New Roman"/>
          <w:sz w:val="24"/>
          <w:szCs w:val="24"/>
        </w:rPr>
        <w:t>Schu</w:t>
      </w:r>
      <w:r w:rsidR="00414F84">
        <w:rPr>
          <w:rFonts w:ascii="Times New Roman" w:hAnsi="Times New Roman" w:cs="Times New Roman"/>
          <w:sz w:val="24"/>
          <w:szCs w:val="24"/>
        </w:rPr>
        <w:t>e</w:t>
      </w:r>
      <w:r w:rsidRPr="00E26BC6">
        <w:rPr>
          <w:rFonts w:ascii="Times New Roman" w:hAnsi="Times New Roman" w:cs="Times New Roman"/>
          <w:sz w:val="24"/>
          <w:szCs w:val="24"/>
        </w:rPr>
        <w:t>lke</w:t>
      </w:r>
      <w:proofErr w:type="spellEnd"/>
      <w:r w:rsidRPr="00E26BC6">
        <w:rPr>
          <w:rFonts w:ascii="Times New Roman" w:hAnsi="Times New Roman" w:cs="Times New Roman"/>
          <w:sz w:val="24"/>
          <w:szCs w:val="24"/>
        </w:rPr>
        <w:t xml:space="preserve">, 2014; Westlin, Day, </w:t>
      </w:r>
      <w:r w:rsidR="00B85E9E" w:rsidRPr="00E26BC6">
        <w:rPr>
          <w:rFonts w:ascii="Times New Roman" w:hAnsi="Times New Roman" w:cs="Times New Roman"/>
          <w:sz w:val="24"/>
          <w:szCs w:val="24"/>
        </w:rPr>
        <w:t xml:space="preserve">&amp; </w:t>
      </w:r>
      <w:r w:rsidRPr="00E26BC6">
        <w:rPr>
          <w:rFonts w:ascii="Times New Roman" w:hAnsi="Times New Roman" w:cs="Times New Roman"/>
          <w:sz w:val="24"/>
          <w:szCs w:val="24"/>
        </w:rPr>
        <w:t xml:space="preserve">Hughes, 2017). Despite the positive </w:t>
      </w:r>
      <w:r w:rsidRPr="00E26BC6">
        <w:rPr>
          <w:rFonts w:ascii="Times New Roman" w:hAnsi="Times New Roman" w:cs="Times New Roman"/>
          <w:sz w:val="24"/>
          <w:szCs w:val="24"/>
        </w:rPr>
        <w:lastRenderedPageBreak/>
        <w:t>link between exploration and skill</w:t>
      </w:r>
      <w:r w:rsidR="006D4E4A" w:rsidRPr="00E26BC6">
        <w:rPr>
          <w:rFonts w:ascii="Times New Roman" w:hAnsi="Times New Roman" w:cs="Times New Roman"/>
          <w:sz w:val="24"/>
          <w:szCs w:val="24"/>
        </w:rPr>
        <w:t>-based learning</w:t>
      </w:r>
      <w:r w:rsidRPr="00E26BC6">
        <w:rPr>
          <w:rFonts w:ascii="Times New Roman" w:hAnsi="Times New Roman" w:cs="Times New Roman"/>
          <w:sz w:val="24"/>
          <w:szCs w:val="24"/>
        </w:rPr>
        <w:t>, few studies</w:t>
      </w:r>
      <w:r w:rsidR="009A6425" w:rsidRPr="00E26BC6">
        <w:rPr>
          <w:rFonts w:ascii="Times New Roman" w:hAnsi="Times New Roman" w:cs="Times New Roman"/>
          <w:sz w:val="24"/>
          <w:szCs w:val="24"/>
        </w:rPr>
        <w:t xml:space="preserve"> (e.g., </w:t>
      </w:r>
      <w:proofErr w:type="spellStart"/>
      <w:r w:rsidR="007503A8" w:rsidRPr="00E26BC6">
        <w:rPr>
          <w:rFonts w:ascii="Times New Roman" w:hAnsi="Times New Roman" w:cs="Times New Roman"/>
          <w:sz w:val="24"/>
          <w:szCs w:val="24"/>
        </w:rPr>
        <w:t>Frese</w:t>
      </w:r>
      <w:proofErr w:type="spellEnd"/>
      <w:r w:rsidR="007503A8" w:rsidRPr="00E26BC6">
        <w:rPr>
          <w:rFonts w:ascii="Times New Roman" w:hAnsi="Times New Roman" w:cs="Times New Roman"/>
          <w:sz w:val="24"/>
          <w:szCs w:val="24"/>
        </w:rPr>
        <w:t xml:space="preserve"> et al., 1991</w:t>
      </w:r>
      <w:r w:rsidR="009A6425" w:rsidRPr="00E26BC6">
        <w:rPr>
          <w:rFonts w:ascii="Times New Roman" w:hAnsi="Times New Roman" w:cs="Times New Roman"/>
          <w:sz w:val="24"/>
          <w:szCs w:val="24"/>
        </w:rPr>
        <w:t>)</w:t>
      </w:r>
      <w:r w:rsidRPr="00E26BC6">
        <w:rPr>
          <w:rFonts w:ascii="Times New Roman" w:hAnsi="Times New Roman" w:cs="Times New Roman"/>
          <w:sz w:val="24"/>
          <w:szCs w:val="24"/>
        </w:rPr>
        <w:t xml:space="preserve"> have </w:t>
      </w:r>
      <w:r w:rsidR="006D4E4A" w:rsidRPr="00E26BC6">
        <w:rPr>
          <w:rFonts w:ascii="Times New Roman" w:hAnsi="Times New Roman" w:cs="Times New Roman"/>
          <w:sz w:val="24"/>
          <w:szCs w:val="24"/>
        </w:rPr>
        <w:t>endeavored to examine the direct links between training design elements, exploratory behavior, and skill-based learning</w:t>
      </w:r>
      <w:r w:rsidR="001E7E4F" w:rsidRPr="00E26BC6">
        <w:rPr>
          <w:rFonts w:ascii="Times New Roman" w:hAnsi="Times New Roman" w:cs="Times New Roman"/>
          <w:sz w:val="24"/>
          <w:szCs w:val="24"/>
        </w:rPr>
        <w:t xml:space="preserve"> in complex task environments</w:t>
      </w:r>
      <w:r w:rsidR="00F51896">
        <w:rPr>
          <w:rFonts w:ascii="Times New Roman" w:hAnsi="Times New Roman" w:cs="Times New Roman"/>
          <w:sz w:val="24"/>
          <w:szCs w:val="24"/>
        </w:rPr>
        <w:t xml:space="preserve"> (</w:t>
      </w:r>
      <w:r w:rsidR="00960B8E" w:rsidRPr="00E26BC6">
        <w:rPr>
          <w:rFonts w:ascii="Times New Roman" w:hAnsi="Times New Roman" w:cs="Times New Roman"/>
          <w:sz w:val="24"/>
          <w:szCs w:val="24"/>
        </w:rPr>
        <w:t xml:space="preserve">Hardy </w:t>
      </w:r>
      <w:r w:rsidR="00F31422">
        <w:rPr>
          <w:rFonts w:ascii="Times New Roman" w:hAnsi="Times New Roman" w:cs="Times New Roman"/>
          <w:sz w:val="24"/>
          <w:szCs w:val="24"/>
        </w:rPr>
        <w:t>et al.,</w:t>
      </w:r>
      <w:r w:rsidR="00960B8E">
        <w:rPr>
          <w:rFonts w:ascii="Times New Roman" w:hAnsi="Times New Roman" w:cs="Times New Roman"/>
          <w:sz w:val="24"/>
          <w:szCs w:val="24"/>
        </w:rPr>
        <w:t xml:space="preserve"> 2014</w:t>
      </w:r>
      <w:r w:rsidR="00F51896">
        <w:rPr>
          <w:rFonts w:ascii="Times New Roman" w:hAnsi="Times New Roman" w:cs="Times New Roman"/>
          <w:sz w:val="24"/>
          <w:szCs w:val="24"/>
        </w:rPr>
        <w:t>)</w:t>
      </w:r>
      <w:r w:rsidRPr="00E26BC6">
        <w:rPr>
          <w:rFonts w:ascii="Times New Roman" w:hAnsi="Times New Roman" w:cs="Times New Roman"/>
          <w:sz w:val="24"/>
          <w:szCs w:val="24"/>
        </w:rPr>
        <w:t xml:space="preserve">. </w:t>
      </w:r>
    </w:p>
    <w:p w14:paraId="185FE97C" w14:textId="3E0DADEF" w:rsidR="00DD3866" w:rsidRDefault="006D5B44" w:rsidP="005A1AF1">
      <w:pPr>
        <w:spacing w:after="0" w:line="480" w:lineRule="auto"/>
        <w:contextualSpacing/>
        <w:rPr>
          <w:rFonts w:ascii="Times New Roman" w:hAnsi="Times New Roman" w:cs="Times New Roman"/>
          <w:sz w:val="24"/>
          <w:szCs w:val="24"/>
        </w:rPr>
      </w:pPr>
      <w:r w:rsidRPr="00E26BC6">
        <w:rPr>
          <w:rFonts w:ascii="Times New Roman" w:hAnsi="Times New Roman" w:cs="Times New Roman"/>
          <w:sz w:val="24"/>
          <w:szCs w:val="24"/>
        </w:rPr>
        <w:tab/>
      </w:r>
      <w:r w:rsidR="001E7E4F" w:rsidRPr="00E26BC6">
        <w:rPr>
          <w:rFonts w:ascii="Times New Roman" w:hAnsi="Times New Roman" w:cs="Times New Roman"/>
          <w:sz w:val="24"/>
          <w:szCs w:val="24"/>
        </w:rPr>
        <w:t>When it comes to complex tasks, novice learners can be overwhelmed by the open-endedness of the environment and equifinality of performance effectiveness. These features of complex environments can undermine exploration, often leading learners to settle prematurely on performance strategies that are sub-optimal (</w:t>
      </w:r>
      <w:r w:rsidR="001F356D" w:rsidRPr="00E26BC6">
        <w:rPr>
          <w:rFonts w:ascii="Times New Roman" w:hAnsi="Times New Roman" w:cs="Times New Roman"/>
          <w:sz w:val="24"/>
          <w:szCs w:val="24"/>
        </w:rPr>
        <w:t>Gopher, Weil, &amp; Siegel, 1989; Seagull &amp; Gopher, 1997</w:t>
      </w:r>
      <w:r w:rsidR="001E7E4F" w:rsidRPr="00E26BC6">
        <w:rPr>
          <w:rFonts w:ascii="Times New Roman" w:hAnsi="Times New Roman" w:cs="Times New Roman"/>
          <w:sz w:val="24"/>
          <w:szCs w:val="24"/>
        </w:rPr>
        <w:t xml:space="preserve">). </w:t>
      </w:r>
      <w:r w:rsidR="00BF7E54" w:rsidRPr="00BD408E">
        <w:rPr>
          <w:rFonts w:ascii="Times New Roman" w:hAnsi="Times New Roman" w:cs="Times New Roman"/>
          <w:sz w:val="24"/>
          <w:szCs w:val="24"/>
        </w:rPr>
        <w:t xml:space="preserve">Accordingly, </w:t>
      </w:r>
      <w:r w:rsidR="00723758" w:rsidRPr="00BD408E">
        <w:rPr>
          <w:rFonts w:ascii="Times New Roman" w:hAnsi="Times New Roman" w:cs="Times New Roman"/>
          <w:sz w:val="24"/>
          <w:szCs w:val="24"/>
        </w:rPr>
        <w:t xml:space="preserve">the present </w:t>
      </w:r>
      <w:r w:rsidR="00BF7E54" w:rsidRPr="00BD408E">
        <w:rPr>
          <w:rFonts w:ascii="Times New Roman" w:hAnsi="Times New Roman" w:cs="Times New Roman"/>
          <w:sz w:val="24"/>
          <w:szCs w:val="24"/>
        </w:rPr>
        <w:t xml:space="preserve">study </w:t>
      </w:r>
      <w:r w:rsidR="00F31422" w:rsidRPr="00BD408E">
        <w:rPr>
          <w:rFonts w:ascii="Times New Roman" w:hAnsi="Times New Roman" w:cs="Times New Roman"/>
          <w:sz w:val="24"/>
          <w:szCs w:val="24"/>
        </w:rPr>
        <w:t>examine</w:t>
      </w:r>
      <w:r w:rsidR="00BD408E">
        <w:rPr>
          <w:rFonts w:ascii="Times New Roman" w:hAnsi="Times New Roman" w:cs="Times New Roman"/>
          <w:sz w:val="24"/>
          <w:szCs w:val="24"/>
        </w:rPr>
        <w:t>d</w:t>
      </w:r>
      <w:r w:rsidR="00F31422" w:rsidRPr="00BD408E">
        <w:rPr>
          <w:rFonts w:ascii="Times New Roman" w:hAnsi="Times New Roman" w:cs="Times New Roman"/>
          <w:sz w:val="24"/>
          <w:szCs w:val="24"/>
        </w:rPr>
        <w:t xml:space="preserve"> the extent to which </w:t>
      </w:r>
      <w:r w:rsidR="00F51896" w:rsidRPr="00BD408E">
        <w:rPr>
          <w:rFonts w:ascii="Times New Roman" w:hAnsi="Times New Roman" w:cs="Times New Roman"/>
          <w:sz w:val="24"/>
          <w:szCs w:val="24"/>
        </w:rPr>
        <w:t xml:space="preserve">training design elements </w:t>
      </w:r>
      <w:r w:rsidR="0069789F">
        <w:rPr>
          <w:rFonts w:ascii="Times New Roman" w:hAnsi="Times New Roman" w:cs="Times New Roman"/>
          <w:sz w:val="24"/>
          <w:szCs w:val="24"/>
        </w:rPr>
        <w:t>that provide</w:t>
      </w:r>
      <w:r w:rsidR="00BD408E">
        <w:rPr>
          <w:rFonts w:ascii="Times New Roman" w:hAnsi="Times New Roman" w:cs="Times New Roman"/>
          <w:sz w:val="24"/>
          <w:szCs w:val="24"/>
        </w:rPr>
        <w:t xml:space="preserve"> learners with</w:t>
      </w:r>
      <w:r w:rsidR="0069789F">
        <w:rPr>
          <w:rFonts w:ascii="Times New Roman" w:hAnsi="Times New Roman" w:cs="Times New Roman"/>
          <w:sz w:val="24"/>
          <w:szCs w:val="24"/>
        </w:rPr>
        <w:t xml:space="preserve"> elaborated</w:t>
      </w:r>
      <w:r w:rsidR="00BD408E">
        <w:rPr>
          <w:rFonts w:ascii="Times New Roman" w:hAnsi="Times New Roman" w:cs="Times New Roman"/>
          <w:sz w:val="24"/>
          <w:szCs w:val="24"/>
        </w:rPr>
        <w:t xml:space="preserve"> task information </w:t>
      </w:r>
      <w:r w:rsidR="0069789F">
        <w:rPr>
          <w:rFonts w:ascii="Times New Roman" w:hAnsi="Times New Roman" w:cs="Times New Roman"/>
          <w:sz w:val="24"/>
          <w:szCs w:val="24"/>
        </w:rPr>
        <w:t xml:space="preserve">(i.e., </w:t>
      </w:r>
      <w:r w:rsidR="0069789F" w:rsidRPr="00BD408E">
        <w:rPr>
          <w:rFonts w:ascii="Times New Roman" w:hAnsi="Times New Roman" w:cs="Times New Roman"/>
          <w:sz w:val="24"/>
          <w:szCs w:val="24"/>
        </w:rPr>
        <w:t>knowledge enrichmen</w:t>
      </w:r>
      <w:r w:rsidR="0069789F">
        <w:rPr>
          <w:rFonts w:ascii="Times New Roman" w:hAnsi="Times New Roman" w:cs="Times New Roman"/>
          <w:sz w:val="24"/>
          <w:szCs w:val="24"/>
        </w:rPr>
        <w:t xml:space="preserve">t) </w:t>
      </w:r>
      <w:r w:rsidR="00F31422" w:rsidRPr="00BD408E">
        <w:rPr>
          <w:rFonts w:ascii="Times New Roman" w:hAnsi="Times New Roman" w:cs="Times New Roman"/>
          <w:sz w:val="24"/>
          <w:szCs w:val="24"/>
        </w:rPr>
        <w:t>stimulate</w:t>
      </w:r>
      <w:r w:rsidR="00BF7E54" w:rsidRPr="00BD408E">
        <w:rPr>
          <w:rFonts w:ascii="Times New Roman" w:hAnsi="Times New Roman" w:cs="Times New Roman"/>
          <w:sz w:val="24"/>
          <w:szCs w:val="24"/>
        </w:rPr>
        <w:t xml:space="preserve"> exploratory behavior during the active learning of a complex task</w:t>
      </w:r>
      <w:r w:rsidR="00256BA2" w:rsidRPr="00BD408E">
        <w:rPr>
          <w:rFonts w:ascii="Times New Roman" w:hAnsi="Times New Roman" w:cs="Times New Roman"/>
          <w:sz w:val="24"/>
          <w:szCs w:val="24"/>
        </w:rPr>
        <w:t>.</w:t>
      </w:r>
      <w:r w:rsidR="00723758" w:rsidRPr="00BD408E">
        <w:rPr>
          <w:rFonts w:ascii="Times New Roman" w:hAnsi="Times New Roman" w:cs="Times New Roman"/>
          <w:sz w:val="24"/>
          <w:szCs w:val="24"/>
        </w:rPr>
        <w:t xml:space="preserve"> </w:t>
      </w:r>
      <w:r w:rsidR="00BD408E">
        <w:rPr>
          <w:rFonts w:ascii="Times New Roman" w:hAnsi="Times New Roman" w:cs="Times New Roman"/>
          <w:sz w:val="24"/>
          <w:szCs w:val="24"/>
        </w:rPr>
        <w:t>I compared four conditions that varied the amount and timing of elaborated task information presented to learners. One was a control condition that involved only presenting basic task information to learners in a training presentation prior to practice (i.e., no knowledge enrichment</w:t>
      </w:r>
      <w:r w:rsidR="00DD07C4">
        <w:rPr>
          <w:rFonts w:ascii="Times New Roman" w:hAnsi="Times New Roman" w:cs="Times New Roman"/>
          <w:sz w:val="24"/>
          <w:szCs w:val="24"/>
        </w:rPr>
        <w:t xml:space="preserve"> [NKE]</w:t>
      </w:r>
      <w:r w:rsidR="00BD408E">
        <w:rPr>
          <w:rFonts w:ascii="Times New Roman" w:hAnsi="Times New Roman" w:cs="Times New Roman"/>
          <w:sz w:val="24"/>
          <w:szCs w:val="24"/>
        </w:rPr>
        <w:t xml:space="preserve">). The other three conditions all presented learners </w:t>
      </w:r>
      <w:r w:rsidR="00DD3866">
        <w:rPr>
          <w:rFonts w:ascii="Times New Roman" w:hAnsi="Times New Roman" w:cs="Times New Roman"/>
          <w:sz w:val="24"/>
          <w:szCs w:val="24"/>
        </w:rPr>
        <w:t>with the elaborated task information in addition to</w:t>
      </w:r>
      <w:r w:rsidR="00BD408E">
        <w:rPr>
          <w:rFonts w:ascii="Times New Roman" w:hAnsi="Times New Roman" w:cs="Times New Roman"/>
          <w:sz w:val="24"/>
          <w:szCs w:val="24"/>
        </w:rPr>
        <w:t xml:space="preserve"> </w:t>
      </w:r>
      <w:r w:rsidR="00DD07C4">
        <w:rPr>
          <w:rFonts w:ascii="Times New Roman" w:hAnsi="Times New Roman" w:cs="Times New Roman"/>
          <w:sz w:val="24"/>
          <w:szCs w:val="24"/>
        </w:rPr>
        <w:t xml:space="preserve">the same basic information in the control condition. Although the amount of elaborated task information was the same, these three experimental conditions differed in terms of the timing of this information. In one experimental condition, all of the elaborated information was presented prior to practice (i.e., 100% pre-practice [P] knowledge enrichment [PKE). The other two experimental conditions presented elaborated information intermittently </w:t>
      </w:r>
      <w:r w:rsidR="00DD3866">
        <w:rPr>
          <w:rFonts w:ascii="Times New Roman" w:hAnsi="Times New Roman" w:cs="Times New Roman"/>
          <w:sz w:val="24"/>
          <w:szCs w:val="24"/>
        </w:rPr>
        <w:t>during</w:t>
      </w:r>
      <w:r w:rsidR="00DD07C4">
        <w:rPr>
          <w:rFonts w:ascii="Times New Roman" w:hAnsi="Times New Roman" w:cs="Times New Roman"/>
          <w:sz w:val="24"/>
          <w:szCs w:val="24"/>
        </w:rPr>
        <w:t xml:space="preserve"> practice. They differed, however, in that one presented half of the elaborated information prior to practice (i.e., 50% pre-practice [P], 50% intermittent [I] knowledge enrichment PIKE), whereas the other presented all of the elaborated information intermittently</w:t>
      </w:r>
      <w:r w:rsidR="00DD3866">
        <w:rPr>
          <w:rFonts w:ascii="Times New Roman" w:hAnsi="Times New Roman" w:cs="Times New Roman"/>
          <w:sz w:val="24"/>
          <w:szCs w:val="24"/>
        </w:rPr>
        <w:t xml:space="preserve"> (i.e., 100% intermittent [I] knowledge enrichment [IKE])</w:t>
      </w:r>
      <w:r w:rsidR="00DD07C4">
        <w:rPr>
          <w:rFonts w:ascii="Times New Roman" w:hAnsi="Times New Roman" w:cs="Times New Roman"/>
          <w:sz w:val="24"/>
          <w:szCs w:val="24"/>
        </w:rPr>
        <w:t>.</w:t>
      </w:r>
      <w:r w:rsidR="00256BA2" w:rsidRPr="00BD408E">
        <w:rPr>
          <w:rFonts w:ascii="Times New Roman" w:hAnsi="Times New Roman" w:cs="Times New Roman"/>
          <w:sz w:val="24"/>
          <w:szCs w:val="24"/>
        </w:rPr>
        <w:t xml:space="preserve"> The </w:t>
      </w:r>
      <w:r w:rsidR="00DD3866">
        <w:rPr>
          <w:rFonts w:ascii="Times New Roman" w:hAnsi="Times New Roman" w:cs="Times New Roman"/>
          <w:sz w:val="24"/>
          <w:szCs w:val="24"/>
        </w:rPr>
        <w:t>comparison of these conditions</w:t>
      </w:r>
      <w:r w:rsidR="00256BA2" w:rsidRPr="00BD408E">
        <w:rPr>
          <w:rFonts w:ascii="Times New Roman" w:hAnsi="Times New Roman" w:cs="Times New Roman"/>
          <w:sz w:val="24"/>
          <w:szCs w:val="24"/>
        </w:rPr>
        <w:t xml:space="preserve"> is based on recent </w:t>
      </w:r>
      <w:r w:rsidR="001E7E4F" w:rsidRPr="00BD408E">
        <w:rPr>
          <w:rFonts w:ascii="Times New Roman" w:hAnsi="Times New Roman" w:cs="Times New Roman"/>
          <w:sz w:val="24"/>
          <w:szCs w:val="24"/>
        </w:rPr>
        <w:t>correlation</w:t>
      </w:r>
      <w:r w:rsidRPr="00BD408E">
        <w:rPr>
          <w:rFonts w:ascii="Times New Roman" w:hAnsi="Times New Roman" w:cs="Times New Roman"/>
          <w:sz w:val="24"/>
          <w:szCs w:val="24"/>
        </w:rPr>
        <w:t>al</w:t>
      </w:r>
      <w:r w:rsidR="001E7E4F" w:rsidRPr="00BD408E">
        <w:rPr>
          <w:rFonts w:ascii="Times New Roman" w:hAnsi="Times New Roman" w:cs="Times New Roman"/>
          <w:sz w:val="24"/>
          <w:szCs w:val="24"/>
        </w:rPr>
        <w:t xml:space="preserve"> </w:t>
      </w:r>
      <w:r w:rsidR="00256BA2" w:rsidRPr="00BD408E">
        <w:rPr>
          <w:rFonts w:ascii="Times New Roman" w:hAnsi="Times New Roman" w:cs="Times New Roman"/>
          <w:sz w:val="24"/>
          <w:szCs w:val="24"/>
        </w:rPr>
        <w:t xml:space="preserve">research </w:t>
      </w:r>
      <w:r w:rsidR="00C1428C" w:rsidRPr="00BD408E">
        <w:rPr>
          <w:rFonts w:ascii="Times New Roman" w:hAnsi="Times New Roman" w:cs="Times New Roman"/>
          <w:sz w:val="24"/>
          <w:szCs w:val="24"/>
        </w:rPr>
        <w:t>demonstrating</w:t>
      </w:r>
      <w:r w:rsidR="001E7E4F" w:rsidRPr="00BD408E">
        <w:rPr>
          <w:rFonts w:ascii="Times New Roman" w:hAnsi="Times New Roman" w:cs="Times New Roman"/>
          <w:sz w:val="24"/>
          <w:szCs w:val="24"/>
        </w:rPr>
        <w:t xml:space="preserve"> greater</w:t>
      </w:r>
      <w:r w:rsidR="00256BA2" w:rsidRPr="00BD408E">
        <w:rPr>
          <w:rFonts w:ascii="Times New Roman" w:hAnsi="Times New Roman" w:cs="Times New Roman"/>
          <w:sz w:val="24"/>
          <w:szCs w:val="24"/>
        </w:rPr>
        <w:t xml:space="preserve"> </w:t>
      </w:r>
      <w:r w:rsidR="00256BA2" w:rsidRPr="00BD408E">
        <w:rPr>
          <w:rFonts w:ascii="Times New Roman" w:hAnsi="Times New Roman" w:cs="Times New Roman"/>
          <w:sz w:val="24"/>
          <w:szCs w:val="24"/>
        </w:rPr>
        <w:lastRenderedPageBreak/>
        <w:t xml:space="preserve">pre-practice task-related knowledge </w:t>
      </w:r>
      <w:r w:rsidR="00F31422" w:rsidRPr="00BD408E">
        <w:rPr>
          <w:rFonts w:ascii="Times New Roman" w:hAnsi="Times New Roman" w:cs="Times New Roman"/>
          <w:sz w:val="24"/>
          <w:szCs w:val="24"/>
        </w:rPr>
        <w:t>is</w:t>
      </w:r>
      <w:r w:rsidR="00256BA2" w:rsidRPr="00BD408E">
        <w:rPr>
          <w:rFonts w:ascii="Times New Roman" w:hAnsi="Times New Roman" w:cs="Times New Roman"/>
          <w:sz w:val="24"/>
          <w:szCs w:val="24"/>
        </w:rPr>
        <w:t xml:space="preserve"> </w:t>
      </w:r>
      <w:r w:rsidR="001E7E4F" w:rsidRPr="00BD408E">
        <w:rPr>
          <w:rFonts w:ascii="Times New Roman" w:hAnsi="Times New Roman" w:cs="Times New Roman"/>
          <w:sz w:val="24"/>
          <w:szCs w:val="24"/>
        </w:rPr>
        <w:t>associated</w:t>
      </w:r>
      <w:r w:rsidR="00256BA2" w:rsidRPr="00BD408E">
        <w:rPr>
          <w:rFonts w:ascii="Times New Roman" w:hAnsi="Times New Roman" w:cs="Times New Roman"/>
          <w:sz w:val="24"/>
          <w:szCs w:val="24"/>
        </w:rPr>
        <w:t xml:space="preserve"> with </w:t>
      </w:r>
      <w:r w:rsidR="001E7E4F" w:rsidRPr="00BD408E">
        <w:rPr>
          <w:rFonts w:ascii="Times New Roman" w:hAnsi="Times New Roman" w:cs="Times New Roman"/>
          <w:sz w:val="24"/>
          <w:szCs w:val="24"/>
        </w:rPr>
        <w:t>higher</w:t>
      </w:r>
      <w:r w:rsidR="00256BA2" w:rsidRPr="00BD408E">
        <w:rPr>
          <w:rFonts w:ascii="Times New Roman" w:hAnsi="Times New Roman" w:cs="Times New Roman"/>
          <w:sz w:val="24"/>
          <w:szCs w:val="24"/>
        </w:rPr>
        <w:t xml:space="preserve"> levels of </w:t>
      </w:r>
      <w:r w:rsidR="001E7E4F" w:rsidRPr="00BD408E">
        <w:rPr>
          <w:rFonts w:ascii="Times New Roman" w:hAnsi="Times New Roman" w:cs="Times New Roman"/>
          <w:sz w:val="24"/>
          <w:szCs w:val="24"/>
        </w:rPr>
        <w:t>exploratory behavior</w:t>
      </w:r>
      <w:r w:rsidR="00256BA2" w:rsidRPr="00BD408E">
        <w:rPr>
          <w:rFonts w:ascii="Times New Roman" w:hAnsi="Times New Roman" w:cs="Times New Roman"/>
          <w:sz w:val="24"/>
          <w:szCs w:val="24"/>
        </w:rPr>
        <w:t xml:space="preserve"> </w:t>
      </w:r>
      <w:r w:rsidR="001E7E4F" w:rsidRPr="00BD408E">
        <w:rPr>
          <w:rFonts w:ascii="Times New Roman" w:hAnsi="Times New Roman" w:cs="Times New Roman"/>
          <w:sz w:val="24"/>
          <w:szCs w:val="24"/>
        </w:rPr>
        <w:t xml:space="preserve">in early skill acquisition trials </w:t>
      </w:r>
      <w:r w:rsidR="00256BA2" w:rsidRPr="00BD408E">
        <w:rPr>
          <w:rFonts w:ascii="Times New Roman" w:hAnsi="Times New Roman" w:cs="Times New Roman"/>
          <w:sz w:val="24"/>
          <w:szCs w:val="24"/>
        </w:rPr>
        <w:t xml:space="preserve">as well as </w:t>
      </w:r>
      <w:r w:rsidR="001E7E4F" w:rsidRPr="00BD408E">
        <w:rPr>
          <w:rFonts w:ascii="Times New Roman" w:hAnsi="Times New Roman" w:cs="Times New Roman"/>
          <w:sz w:val="24"/>
          <w:szCs w:val="24"/>
        </w:rPr>
        <w:t xml:space="preserve">less of a decrease in </w:t>
      </w:r>
      <w:r w:rsidR="00F31422" w:rsidRPr="00BD408E">
        <w:rPr>
          <w:rFonts w:ascii="Times New Roman" w:hAnsi="Times New Roman" w:cs="Times New Roman"/>
          <w:sz w:val="24"/>
          <w:szCs w:val="24"/>
        </w:rPr>
        <w:t xml:space="preserve">(i.e. better sustained) </w:t>
      </w:r>
      <w:r w:rsidR="001E7E4F" w:rsidRPr="00BD408E">
        <w:rPr>
          <w:rFonts w:ascii="Times New Roman" w:hAnsi="Times New Roman" w:cs="Times New Roman"/>
          <w:sz w:val="24"/>
          <w:szCs w:val="24"/>
        </w:rPr>
        <w:t>exploratory behavior in later skill acquisition trials (Hardy et al., 2014).</w:t>
      </w:r>
      <w:r w:rsidR="00DD3866">
        <w:rPr>
          <w:rFonts w:ascii="Times New Roman" w:hAnsi="Times New Roman" w:cs="Times New Roman"/>
          <w:sz w:val="24"/>
          <w:szCs w:val="24"/>
        </w:rPr>
        <w:t xml:space="preserve"> </w:t>
      </w:r>
      <w:r w:rsidR="003E3F55">
        <w:rPr>
          <w:rFonts w:ascii="Times New Roman" w:hAnsi="Times New Roman" w:cs="Times New Roman"/>
          <w:sz w:val="24"/>
          <w:szCs w:val="24"/>
        </w:rPr>
        <w:t>T</w:t>
      </w:r>
      <w:r w:rsidR="00DD3866">
        <w:rPr>
          <w:rFonts w:ascii="Times New Roman" w:hAnsi="Times New Roman" w:cs="Times New Roman"/>
          <w:sz w:val="24"/>
          <w:szCs w:val="24"/>
        </w:rPr>
        <w:t xml:space="preserve">his combination of conditions allowed me to disentangle </w:t>
      </w:r>
      <w:r w:rsidR="003E3F55">
        <w:rPr>
          <w:rFonts w:ascii="Times New Roman" w:hAnsi="Times New Roman" w:cs="Times New Roman"/>
          <w:sz w:val="24"/>
          <w:szCs w:val="24"/>
        </w:rPr>
        <w:t>effects of timing versus amount of knowledge enrichment with respect to both initial levels of exploratory behavior and the sustainment of exploratory behavior in practice.</w:t>
      </w:r>
    </w:p>
    <w:p w14:paraId="5D01E64E" w14:textId="77777777" w:rsidR="00E71541" w:rsidRPr="00E26BC6" w:rsidRDefault="00E71541" w:rsidP="005A1AF1">
      <w:pPr>
        <w:pStyle w:val="Heading1"/>
      </w:pPr>
      <w:bookmarkStart w:id="6" w:name="_Toc15294656"/>
      <w:r w:rsidRPr="00E26BC6">
        <w:t>The Role of Exploratory Behavior in Active Learning</w:t>
      </w:r>
      <w:bookmarkEnd w:id="6"/>
    </w:p>
    <w:p w14:paraId="1E71EBC6" w14:textId="391415B1" w:rsidR="00E71541" w:rsidRPr="00E26BC6" w:rsidRDefault="00E71541"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 xml:space="preserve">Over the last few decades, active learning has emerged as a prominent approach to training. Active learning reflects a constructivist perspective with the premise that learning is primarily an inductive process in which learners explore and infer rules, principles, and strategies for effective performance (Bell &amp; Kozlowski, 2008). </w:t>
      </w:r>
      <w:r w:rsidR="009A6425" w:rsidRPr="00E26BC6">
        <w:rPr>
          <w:rFonts w:ascii="Times New Roman" w:hAnsi="Times New Roman" w:cs="Times New Roman"/>
          <w:sz w:val="24"/>
          <w:szCs w:val="24"/>
        </w:rPr>
        <w:t>Active-</w:t>
      </w:r>
      <w:r w:rsidR="00CB6136" w:rsidRPr="00E26BC6">
        <w:rPr>
          <w:rFonts w:ascii="Times New Roman" w:hAnsi="Times New Roman" w:cs="Times New Roman"/>
          <w:sz w:val="24"/>
          <w:szCs w:val="24"/>
        </w:rPr>
        <w:t>learning training is most often used to train individuals on open-ended, comp</w:t>
      </w:r>
      <w:r w:rsidR="00426D16">
        <w:rPr>
          <w:rFonts w:ascii="Times New Roman" w:hAnsi="Times New Roman" w:cs="Times New Roman"/>
          <w:sz w:val="24"/>
          <w:szCs w:val="24"/>
        </w:rPr>
        <w:t xml:space="preserve">lex tasks (Hardy et al., </w:t>
      </w:r>
      <w:r w:rsidR="009A6425" w:rsidRPr="00E26BC6">
        <w:rPr>
          <w:rFonts w:ascii="Times New Roman" w:hAnsi="Times New Roman" w:cs="Times New Roman"/>
          <w:sz w:val="24"/>
          <w:szCs w:val="24"/>
        </w:rPr>
        <w:t>201</w:t>
      </w:r>
      <w:r w:rsidR="00190E6A">
        <w:rPr>
          <w:rFonts w:ascii="Times New Roman" w:hAnsi="Times New Roman" w:cs="Times New Roman"/>
          <w:sz w:val="24"/>
          <w:szCs w:val="24"/>
        </w:rPr>
        <w:t>9</w:t>
      </w:r>
      <w:r w:rsidR="009A6425" w:rsidRPr="00E26BC6">
        <w:rPr>
          <w:rFonts w:ascii="Times New Roman" w:hAnsi="Times New Roman" w:cs="Times New Roman"/>
          <w:sz w:val="24"/>
          <w:szCs w:val="24"/>
        </w:rPr>
        <w:t>). As such, active-</w:t>
      </w:r>
      <w:r w:rsidR="00CB6136" w:rsidRPr="00E26BC6">
        <w:rPr>
          <w:rFonts w:ascii="Times New Roman" w:hAnsi="Times New Roman" w:cs="Times New Roman"/>
          <w:sz w:val="24"/>
          <w:szCs w:val="24"/>
        </w:rPr>
        <w:t>learning training relies on the utilization of training design elements that best facilitate a learner’s acquisition of knowledge and skills (</w:t>
      </w:r>
      <w:r w:rsidR="007503A8" w:rsidRPr="00E26BC6">
        <w:rPr>
          <w:rFonts w:ascii="Times New Roman" w:hAnsi="Times New Roman" w:cs="Times New Roman"/>
          <w:sz w:val="24"/>
          <w:szCs w:val="24"/>
        </w:rPr>
        <w:t>Hardy, Day, &amp; Steele, 201</w:t>
      </w:r>
      <w:r w:rsidR="00960B8E">
        <w:rPr>
          <w:rFonts w:ascii="Times New Roman" w:hAnsi="Times New Roman" w:cs="Times New Roman"/>
          <w:sz w:val="24"/>
          <w:szCs w:val="24"/>
        </w:rPr>
        <w:t>7</w:t>
      </w:r>
      <w:r w:rsidR="00CB6136" w:rsidRPr="00E26BC6">
        <w:rPr>
          <w:rFonts w:ascii="Times New Roman" w:hAnsi="Times New Roman" w:cs="Times New Roman"/>
          <w:sz w:val="24"/>
          <w:szCs w:val="24"/>
        </w:rPr>
        <w:t>).</w:t>
      </w:r>
      <w:r w:rsidR="00AE4983" w:rsidRPr="00E26BC6">
        <w:rPr>
          <w:rFonts w:ascii="Times New Roman" w:hAnsi="Times New Roman" w:cs="Times New Roman"/>
          <w:sz w:val="24"/>
          <w:szCs w:val="24"/>
        </w:rPr>
        <w:t xml:space="preserve"> </w:t>
      </w:r>
      <w:r w:rsidRPr="00E26BC6">
        <w:rPr>
          <w:rFonts w:ascii="Times New Roman" w:hAnsi="Times New Roman" w:cs="Times New Roman"/>
          <w:sz w:val="24"/>
          <w:szCs w:val="24"/>
        </w:rPr>
        <w:t>Researchers have identified a number of learner-controlled approaches and learner-centric interventions that effectively develop learner knowledge and skill</w:t>
      </w:r>
      <w:r w:rsidR="004C0AB4" w:rsidRPr="00E26BC6">
        <w:rPr>
          <w:rFonts w:ascii="Times New Roman" w:hAnsi="Times New Roman" w:cs="Times New Roman"/>
          <w:sz w:val="24"/>
          <w:szCs w:val="24"/>
        </w:rPr>
        <w:t>s</w:t>
      </w:r>
      <w:r w:rsidRPr="00E26BC6">
        <w:rPr>
          <w:rFonts w:ascii="Times New Roman" w:hAnsi="Times New Roman" w:cs="Times New Roman"/>
          <w:sz w:val="24"/>
          <w:szCs w:val="24"/>
        </w:rPr>
        <w:t xml:space="preserve"> (</w:t>
      </w:r>
      <w:proofErr w:type="spellStart"/>
      <w:r w:rsidRPr="00E26BC6">
        <w:rPr>
          <w:rFonts w:ascii="Times New Roman" w:hAnsi="Times New Roman" w:cs="Times New Roman"/>
          <w:sz w:val="24"/>
          <w:szCs w:val="24"/>
        </w:rPr>
        <w:t>Debowski</w:t>
      </w:r>
      <w:proofErr w:type="spellEnd"/>
      <w:r w:rsidRPr="00E26BC6">
        <w:rPr>
          <w:rFonts w:ascii="Times New Roman" w:hAnsi="Times New Roman" w:cs="Times New Roman"/>
          <w:sz w:val="24"/>
          <w:szCs w:val="24"/>
        </w:rPr>
        <w:t xml:space="preserve">, Wood, &amp; Bandura, 2001;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xml:space="preserve"> et al., 1991; Keith &amp;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xml:space="preserve">, 2005; Kozlowski, 2008; Kozlowski, Gully, et al., 2001; Wood, </w:t>
      </w:r>
      <w:proofErr w:type="spellStart"/>
      <w:r w:rsidRPr="00E26BC6">
        <w:rPr>
          <w:rFonts w:ascii="Times New Roman" w:hAnsi="Times New Roman" w:cs="Times New Roman"/>
          <w:sz w:val="24"/>
          <w:szCs w:val="24"/>
        </w:rPr>
        <w:t>Kakebeeke</w:t>
      </w:r>
      <w:proofErr w:type="spellEnd"/>
      <w:r w:rsidRPr="00E26BC6">
        <w:rPr>
          <w:rFonts w:ascii="Times New Roman" w:hAnsi="Times New Roman" w:cs="Times New Roman"/>
          <w:sz w:val="24"/>
          <w:szCs w:val="24"/>
        </w:rPr>
        <w:t xml:space="preserve">, </w:t>
      </w:r>
      <w:proofErr w:type="spellStart"/>
      <w:r w:rsidRPr="00E26BC6">
        <w:rPr>
          <w:rFonts w:ascii="Times New Roman" w:hAnsi="Times New Roman" w:cs="Times New Roman"/>
          <w:sz w:val="24"/>
          <w:szCs w:val="24"/>
        </w:rPr>
        <w:t>Debowski</w:t>
      </w:r>
      <w:proofErr w:type="spellEnd"/>
      <w:r w:rsidRPr="00E26BC6">
        <w:rPr>
          <w:rFonts w:ascii="Times New Roman" w:hAnsi="Times New Roman" w:cs="Times New Roman"/>
          <w:sz w:val="24"/>
          <w:szCs w:val="24"/>
        </w:rPr>
        <w:t xml:space="preserve">, &amp;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xml:space="preserve">, 2000). Accordingly, active learning can be couched as a general framework for enhancing the inductive learning process. </w:t>
      </w:r>
    </w:p>
    <w:p w14:paraId="1B23C69A" w14:textId="6D27B6EE" w:rsidR="00E71541" w:rsidRPr="00E26BC6" w:rsidRDefault="00CB6136"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One of the key aspects of active learning is self-regulation. Self-regulated learning is defined as the “modulation of affective, cognitive, and behavioral processes throughout a learning experience to reach a desired level of achievement” (</w:t>
      </w:r>
      <w:proofErr w:type="spellStart"/>
      <w:r w:rsidRPr="00E26BC6">
        <w:rPr>
          <w:rFonts w:ascii="Times New Roman" w:hAnsi="Times New Roman" w:cs="Times New Roman"/>
          <w:sz w:val="24"/>
          <w:szCs w:val="24"/>
        </w:rPr>
        <w:t>Sitzmann</w:t>
      </w:r>
      <w:proofErr w:type="spellEnd"/>
      <w:r w:rsidRPr="00E26BC6">
        <w:rPr>
          <w:rFonts w:ascii="Times New Roman" w:hAnsi="Times New Roman" w:cs="Times New Roman"/>
          <w:sz w:val="24"/>
          <w:szCs w:val="24"/>
        </w:rPr>
        <w:t xml:space="preserve"> &amp; Ely, 2011, p. 421)</w:t>
      </w:r>
      <w:r w:rsidR="00F51896">
        <w:rPr>
          <w:rFonts w:ascii="Times New Roman" w:hAnsi="Times New Roman" w:cs="Times New Roman"/>
          <w:sz w:val="24"/>
          <w:szCs w:val="24"/>
        </w:rPr>
        <w:t>.</w:t>
      </w:r>
      <w:r w:rsidRPr="00E26BC6">
        <w:rPr>
          <w:rFonts w:ascii="Times New Roman" w:hAnsi="Times New Roman" w:cs="Times New Roman"/>
          <w:sz w:val="24"/>
          <w:szCs w:val="24"/>
        </w:rPr>
        <w:t xml:space="preserve"> Although a growing body of research supports self-regulation and </w:t>
      </w:r>
      <w:r w:rsidR="007503A8" w:rsidRPr="00E26BC6">
        <w:rPr>
          <w:rFonts w:ascii="Times New Roman" w:hAnsi="Times New Roman" w:cs="Times New Roman"/>
          <w:sz w:val="24"/>
          <w:szCs w:val="24"/>
        </w:rPr>
        <w:t>active-</w:t>
      </w:r>
      <w:r w:rsidR="00E71541" w:rsidRPr="00E26BC6">
        <w:rPr>
          <w:rFonts w:ascii="Times New Roman" w:hAnsi="Times New Roman" w:cs="Times New Roman"/>
          <w:sz w:val="24"/>
          <w:szCs w:val="24"/>
        </w:rPr>
        <w:t xml:space="preserve">learning training (Keith </w:t>
      </w:r>
      <w:r w:rsidR="00E71541" w:rsidRPr="00E26BC6">
        <w:rPr>
          <w:rFonts w:ascii="Times New Roman" w:hAnsi="Times New Roman" w:cs="Times New Roman"/>
          <w:sz w:val="24"/>
          <w:szCs w:val="24"/>
        </w:rPr>
        <w:lastRenderedPageBreak/>
        <w:t>&amp; Wolff, 2015), especially with respect to computer simulations and games (</w:t>
      </w:r>
      <w:proofErr w:type="spellStart"/>
      <w:r w:rsidR="00E71541" w:rsidRPr="00E26BC6">
        <w:rPr>
          <w:rFonts w:ascii="Times New Roman" w:hAnsi="Times New Roman" w:cs="Times New Roman"/>
          <w:sz w:val="24"/>
          <w:szCs w:val="24"/>
        </w:rPr>
        <w:t>Sitzmann</w:t>
      </w:r>
      <w:proofErr w:type="spellEnd"/>
      <w:r w:rsidR="00E71541" w:rsidRPr="00E26BC6">
        <w:rPr>
          <w:rFonts w:ascii="Times New Roman" w:hAnsi="Times New Roman" w:cs="Times New Roman"/>
          <w:sz w:val="24"/>
          <w:szCs w:val="24"/>
        </w:rPr>
        <w:t>, 2011), the vast majority of the research has focused on the cognitive, motivatio</w:t>
      </w:r>
      <w:r w:rsidR="004C0AB4" w:rsidRPr="00E26BC6">
        <w:rPr>
          <w:rFonts w:ascii="Times New Roman" w:hAnsi="Times New Roman" w:cs="Times New Roman"/>
          <w:sz w:val="24"/>
          <w:szCs w:val="24"/>
        </w:rPr>
        <w:t>nal, and affective components of</w:t>
      </w:r>
      <w:r w:rsidR="00E71541" w:rsidRPr="00E26BC6">
        <w:rPr>
          <w:rFonts w:ascii="Times New Roman" w:hAnsi="Times New Roman" w:cs="Times New Roman"/>
          <w:sz w:val="24"/>
          <w:szCs w:val="24"/>
        </w:rPr>
        <w:t xml:space="preserve"> self-regulation with very little attention to the behavioral components. In fact, </w:t>
      </w:r>
      <w:proofErr w:type="spellStart"/>
      <w:r w:rsidR="00E71541" w:rsidRPr="00E26BC6">
        <w:rPr>
          <w:rFonts w:ascii="Times New Roman" w:hAnsi="Times New Roman" w:cs="Times New Roman"/>
          <w:sz w:val="24"/>
          <w:szCs w:val="24"/>
        </w:rPr>
        <w:t>Sitzmann</w:t>
      </w:r>
      <w:proofErr w:type="spellEnd"/>
      <w:r w:rsidR="00E71541" w:rsidRPr="00E26BC6">
        <w:rPr>
          <w:rFonts w:ascii="Times New Roman" w:hAnsi="Times New Roman" w:cs="Times New Roman"/>
          <w:sz w:val="24"/>
          <w:szCs w:val="24"/>
        </w:rPr>
        <w:t xml:space="preserve"> and Ely’s (2011) meta-analysis of self-regulated learning included very few studies that directly measured </w:t>
      </w:r>
      <w:r w:rsidR="00AE4983" w:rsidRPr="00E26BC6">
        <w:rPr>
          <w:rFonts w:ascii="Times New Roman" w:hAnsi="Times New Roman" w:cs="Times New Roman"/>
          <w:sz w:val="24"/>
          <w:szCs w:val="24"/>
        </w:rPr>
        <w:t xml:space="preserve">the </w:t>
      </w:r>
      <w:r w:rsidR="00E71541" w:rsidRPr="00E26BC6">
        <w:rPr>
          <w:rFonts w:ascii="Times New Roman" w:hAnsi="Times New Roman" w:cs="Times New Roman"/>
          <w:sz w:val="24"/>
          <w:szCs w:val="24"/>
        </w:rPr>
        <w:t xml:space="preserve">behavior of learners. Hardy </w:t>
      </w:r>
      <w:r w:rsidR="00C1428C" w:rsidRPr="00E26BC6">
        <w:rPr>
          <w:rFonts w:ascii="Times New Roman" w:hAnsi="Times New Roman" w:cs="Times New Roman"/>
          <w:sz w:val="24"/>
          <w:szCs w:val="24"/>
        </w:rPr>
        <w:t xml:space="preserve">and colleagues </w:t>
      </w:r>
      <w:r w:rsidR="00E71541" w:rsidRPr="00E26BC6">
        <w:rPr>
          <w:rFonts w:ascii="Times New Roman" w:hAnsi="Times New Roman" w:cs="Times New Roman"/>
          <w:sz w:val="24"/>
          <w:szCs w:val="24"/>
        </w:rPr>
        <w:t>(</w:t>
      </w:r>
      <w:r w:rsidR="00A81E52">
        <w:rPr>
          <w:rFonts w:ascii="Times New Roman" w:hAnsi="Times New Roman" w:cs="Times New Roman"/>
          <w:sz w:val="24"/>
          <w:szCs w:val="24"/>
        </w:rPr>
        <w:t>2014; Hardy et al., 2019</w:t>
      </w:r>
      <w:r w:rsidR="00E71541" w:rsidRPr="00E26BC6">
        <w:rPr>
          <w:rFonts w:ascii="Times New Roman" w:hAnsi="Times New Roman" w:cs="Times New Roman"/>
          <w:sz w:val="24"/>
          <w:szCs w:val="24"/>
        </w:rPr>
        <w:t xml:space="preserve">) </w:t>
      </w:r>
      <w:r w:rsidR="00C1428C" w:rsidRPr="00E26BC6">
        <w:rPr>
          <w:rFonts w:ascii="Times New Roman" w:hAnsi="Times New Roman" w:cs="Times New Roman"/>
          <w:sz w:val="24"/>
          <w:szCs w:val="24"/>
        </w:rPr>
        <w:t>argue</w:t>
      </w:r>
      <w:r w:rsidR="007503A8" w:rsidRPr="00E26BC6">
        <w:rPr>
          <w:rFonts w:ascii="Times New Roman" w:hAnsi="Times New Roman" w:cs="Times New Roman"/>
          <w:sz w:val="24"/>
          <w:szCs w:val="24"/>
        </w:rPr>
        <w:t xml:space="preserve"> </w:t>
      </w:r>
      <w:r w:rsidR="00E71541" w:rsidRPr="00E26BC6">
        <w:rPr>
          <w:rFonts w:ascii="Times New Roman" w:hAnsi="Times New Roman" w:cs="Times New Roman"/>
          <w:sz w:val="24"/>
          <w:szCs w:val="24"/>
        </w:rPr>
        <w:t>that although behavioral self-regulation in learning is minimally understood, it may be more readily accessible to researchers than cognitive or motivational self-regulation</w:t>
      </w:r>
      <w:r w:rsidR="00FB3651" w:rsidRPr="00E26BC6">
        <w:rPr>
          <w:rFonts w:ascii="Times New Roman" w:hAnsi="Times New Roman" w:cs="Times New Roman"/>
          <w:sz w:val="24"/>
          <w:szCs w:val="24"/>
        </w:rPr>
        <w:t xml:space="preserve"> because behaviors are </w:t>
      </w:r>
      <w:r w:rsidR="00F51896">
        <w:rPr>
          <w:rFonts w:ascii="Times New Roman" w:hAnsi="Times New Roman" w:cs="Times New Roman"/>
          <w:sz w:val="24"/>
          <w:szCs w:val="24"/>
        </w:rPr>
        <w:t xml:space="preserve">more </w:t>
      </w:r>
      <w:r w:rsidR="00FB3651" w:rsidRPr="00E26BC6">
        <w:rPr>
          <w:rFonts w:ascii="Times New Roman" w:hAnsi="Times New Roman" w:cs="Times New Roman"/>
          <w:sz w:val="24"/>
          <w:szCs w:val="24"/>
        </w:rPr>
        <w:t>observable</w:t>
      </w:r>
      <w:r w:rsidR="00F51896">
        <w:rPr>
          <w:rFonts w:ascii="Times New Roman" w:hAnsi="Times New Roman" w:cs="Times New Roman"/>
          <w:sz w:val="24"/>
          <w:szCs w:val="24"/>
        </w:rPr>
        <w:t>.</w:t>
      </w:r>
    </w:p>
    <w:p w14:paraId="4686C0BC" w14:textId="7169E47D" w:rsidR="00E71541" w:rsidRPr="00E26BC6" w:rsidRDefault="00E71541" w:rsidP="005A1AF1">
      <w:pPr>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 xml:space="preserve">One such behavioral component in the learning process is exploration. </w:t>
      </w:r>
      <w:r w:rsidR="00CB6136" w:rsidRPr="00E26BC6">
        <w:rPr>
          <w:rFonts w:ascii="Times New Roman" w:hAnsi="Times New Roman" w:cs="Times New Roman"/>
          <w:sz w:val="24"/>
          <w:szCs w:val="24"/>
        </w:rPr>
        <w:t>Much like active learning itself, exploration is best suited to complex tasks in which there are dynamic elements and a breadth of knowledge and skill to</w:t>
      </w:r>
      <w:r w:rsidR="00A81E52">
        <w:rPr>
          <w:rFonts w:ascii="Times New Roman" w:hAnsi="Times New Roman" w:cs="Times New Roman"/>
          <w:sz w:val="24"/>
          <w:szCs w:val="24"/>
        </w:rPr>
        <w:t xml:space="preserve"> be acquired (Hardy et al., 2018</w:t>
      </w:r>
      <w:r w:rsidR="00CB6136" w:rsidRPr="00E26BC6">
        <w:rPr>
          <w:rFonts w:ascii="Times New Roman" w:hAnsi="Times New Roman" w:cs="Times New Roman"/>
          <w:sz w:val="24"/>
          <w:szCs w:val="24"/>
        </w:rPr>
        <w:t xml:space="preserve">). </w:t>
      </w:r>
      <w:r w:rsidRPr="00E26BC6">
        <w:rPr>
          <w:rFonts w:ascii="Times New Roman" w:hAnsi="Times New Roman" w:cs="Times New Roman"/>
          <w:sz w:val="24"/>
          <w:szCs w:val="24"/>
        </w:rPr>
        <w:t>Exploration has been well demonstrated to positively contribute to the learning process (</w:t>
      </w:r>
      <w:proofErr w:type="spellStart"/>
      <w:r w:rsidRPr="00E26BC6">
        <w:rPr>
          <w:rFonts w:ascii="Times New Roman" w:hAnsi="Times New Roman" w:cs="Times New Roman"/>
          <w:sz w:val="24"/>
          <w:szCs w:val="24"/>
        </w:rPr>
        <w:t>Berlyne</w:t>
      </w:r>
      <w:proofErr w:type="spellEnd"/>
      <w:r w:rsidRPr="00E26BC6">
        <w:rPr>
          <w:rFonts w:ascii="Times New Roman" w:hAnsi="Times New Roman" w:cs="Times New Roman"/>
          <w:sz w:val="24"/>
          <w:szCs w:val="24"/>
        </w:rPr>
        <w:t xml:space="preserve">, 1960, 1966; Bruner, 1961; Grief &amp; Keller, 1990), but </w:t>
      </w:r>
      <w:r w:rsidR="00414F84">
        <w:rPr>
          <w:rFonts w:ascii="Times New Roman" w:hAnsi="Times New Roman" w:cs="Times New Roman"/>
          <w:sz w:val="24"/>
          <w:szCs w:val="24"/>
        </w:rPr>
        <w:t xml:space="preserve">in the training literature </w:t>
      </w:r>
      <w:r w:rsidRPr="00E26BC6">
        <w:rPr>
          <w:rFonts w:ascii="Times New Roman" w:hAnsi="Times New Roman" w:cs="Times New Roman"/>
          <w:sz w:val="24"/>
          <w:szCs w:val="24"/>
        </w:rPr>
        <w:t xml:space="preserve">has primarily been </w:t>
      </w:r>
      <w:r w:rsidR="00F31422">
        <w:rPr>
          <w:rFonts w:ascii="Times New Roman" w:hAnsi="Times New Roman" w:cs="Times New Roman"/>
          <w:sz w:val="24"/>
          <w:szCs w:val="24"/>
        </w:rPr>
        <w:t>examined</w:t>
      </w:r>
      <w:r w:rsidR="00F31422" w:rsidRPr="00E26BC6">
        <w:rPr>
          <w:rFonts w:ascii="Times New Roman" w:hAnsi="Times New Roman" w:cs="Times New Roman"/>
          <w:sz w:val="24"/>
          <w:szCs w:val="24"/>
        </w:rPr>
        <w:t xml:space="preserve"> </w:t>
      </w:r>
      <w:r w:rsidRPr="00E26BC6">
        <w:rPr>
          <w:rFonts w:ascii="Times New Roman" w:hAnsi="Times New Roman" w:cs="Times New Roman"/>
          <w:sz w:val="24"/>
          <w:szCs w:val="24"/>
        </w:rPr>
        <w:t>as a</w:t>
      </w:r>
      <w:r w:rsidR="00414F84">
        <w:rPr>
          <w:rFonts w:ascii="Times New Roman" w:hAnsi="Times New Roman" w:cs="Times New Roman"/>
          <w:sz w:val="24"/>
          <w:szCs w:val="24"/>
        </w:rPr>
        <w:t>n</w:t>
      </w:r>
      <w:r w:rsidRPr="00E26BC6">
        <w:rPr>
          <w:rFonts w:ascii="Times New Roman" w:hAnsi="Times New Roman" w:cs="Times New Roman"/>
          <w:sz w:val="24"/>
          <w:szCs w:val="24"/>
        </w:rPr>
        <w:t xml:space="preserve"> </w:t>
      </w:r>
      <w:r w:rsidR="00414F84">
        <w:rPr>
          <w:rFonts w:ascii="Times New Roman" w:hAnsi="Times New Roman" w:cs="Times New Roman"/>
          <w:sz w:val="24"/>
          <w:szCs w:val="24"/>
        </w:rPr>
        <w:t>instructional</w:t>
      </w:r>
      <w:r w:rsidR="00414F84" w:rsidRPr="00E26BC6">
        <w:rPr>
          <w:rFonts w:ascii="Times New Roman" w:hAnsi="Times New Roman" w:cs="Times New Roman"/>
          <w:sz w:val="24"/>
          <w:szCs w:val="24"/>
        </w:rPr>
        <w:t xml:space="preserve"> </w:t>
      </w:r>
      <w:r w:rsidRPr="00E26BC6">
        <w:rPr>
          <w:rFonts w:ascii="Times New Roman" w:hAnsi="Times New Roman" w:cs="Times New Roman"/>
          <w:sz w:val="24"/>
          <w:szCs w:val="24"/>
        </w:rPr>
        <w:t>design element, rather than a behavioral process</w:t>
      </w:r>
      <w:r w:rsidR="007503A8" w:rsidRPr="00E26BC6">
        <w:rPr>
          <w:rFonts w:ascii="Times New Roman" w:hAnsi="Times New Roman" w:cs="Times New Roman"/>
          <w:sz w:val="24"/>
          <w:szCs w:val="24"/>
        </w:rPr>
        <w:t xml:space="preserve"> (</w:t>
      </w:r>
      <w:r w:rsidR="00A81E52">
        <w:rPr>
          <w:rFonts w:ascii="Times New Roman" w:hAnsi="Times New Roman" w:cs="Times New Roman"/>
          <w:sz w:val="24"/>
          <w:szCs w:val="24"/>
        </w:rPr>
        <w:t>Bell &amp; Kozlowski, 2008; Hardy et al., 2018</w:t>
      </w:r>
      <w:r w:rsidR="00D84B18" w:rsidRPr="00E26BC6">
        <w:rPr>
          <w:rFonts w:ascii="Times New Roman" w:hAnsi="Times New Roman" w:cs="Times New Roman"/>
          <w:sz w:val="24"/>
          <w:szCs w:val="24"/>
        </w:rPr>
        <w:t xml:space="preserve">; Hardy </w:t>
      </w:r>
      <w:r w:rsidR="00A81E52">
        <w:rPr>
          <w:rFonts w:ascii="Times New Roman" w:hAnsi="Times New Roman" w:cs="Times New Roman"/>
          <w:sz w:val="24"/>
          <w:szCs w:val="24"/>
        </w:rPr>
        <w:t>et al., 2014; Hardy et al., 2019</w:t>
      </w:r>
      <w:r w:rsidR="00D84B18" w:rsidRPr="00E26BC6">
        <w:rPr>
          <w:rFonts w:ascii="Times New Roman" w:hAnsi="Times New Roman" w:cs="Times New Roman"/>
          <w:sz w:val="24"/>
          <w:szCs w:val="24"/>
        </w:rPr>
        <w:t>)</w:t>
      </w:r>
      <w:r w:rsidR="00931164" w:rsidRPr="00E26BC6">
        <w:rPr>
          <w:rFonts w:ascii="Times New Roman" w:hAnsi="Times New Roman" w:cs="Times New Roman"/>
          <w:sz w:val="24"/>
          <w:szCs w:val="24"/>
        </w:rPr>
        <w:t xml:space="preserve">. </w:t>
      </w:r>
      <w:r w:rsidRPr="00E26BC6">
        <w:rPr>
          <w:rFonts w:ascii="Times New Roman" w:hAnsi="Times New Roman" w:cs="Times New Roman"/>
          <w:sz w:val="24"/>
          <w:szCs w:val="24"/>
        </w:rPr>
        <w:t xml:space="preserve">Because of this, exploration has often been studied as a distal predictor of learner performance that is mediated through more proximal self-regulatory processes such as metacognition (Ford &amp; </w:t>
      </w:r>
      <w:proofErr w:type="spellStart"/>
      <w:r w:rsidRPr="00E26BC6">
        <w:rPr>
          <w:rFonts w:ascii="Times New Roman" w:hAnsi="Times New Roman" w:cs="Times New Roman"/>
          <w:sz w:val="24"/>
          <w:szCs w:val="24"/>
        </w:rPr>
        <w:t>Kraiger</w:t>
      </w:r>
      <w:proofErr w:type="spellEnd"/>
      <w:r w:rsidRPr="00E26BC6">
        <w:rPr>
          <w:rFonts w:ascii="Times New Roman" w:hAnsi="Times New Roman" w:cs="Times New Roman"/>
          <w:sz w:val="24"/>
          <w:szCs w:val="24"/>
        </w:rPr>
        <w:t xml:space="preserve">, 1995;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Albrecht, Altmann, &amp; Lang, 1988), intrinsic motivation (</w:t>
      </w:r>
      <w:proofErr w:type="spellStart"/>
      <w:r w:rsidRPr="00E26BC6">
        <w:rPr>
          <w:rFonts w:ascii="Times New Roman" w:hAnsi="Times New Roman" w:cs="Times New Roman"/>
          <w:sz w:val="24"/>
          <w:szCs w:val="24"/>
        </w:rPr>
        <w:t>Debowski</w:t>
      </w:r>
      <w:proofErr w:type="spellEnd"/>
      <w:r w:rsidR="001246FE" w:rsidRPr="00E26BC6">
        <w:rPr>
          <w:rFonts w:ascii="Times New Roman" w:hAnsi="Times New Roman" w:cs="Times New Roman"/>
          <w:sz w:val="24"/>
          <w:szCs w:val="24"/>
        </w:rPr>
        <w:t xml:space="preserve"> et al.</w:t>
      </w:r>
      <w:r w:rsidRPr="00E26BC6">
        <w:rPr>
          <w:rFonts w:ascii="Times New Roman" w:hAnsi="Times New Roman" w:cs="Times New Roman"/>
          <w:sz w:val="24"/>
          <w:szCs w:val="24"/>
        </w:rPr>
        <w:t xml:space="preserve">, 2001), </w:t>
      </w:r>
      <w:r w:rsidR="003E3F55">
        <w:rPr>
          <w:rFonts w:ascii="Times New Roman" w:hAnsi="Times New Roman" w:cs="Times New Roman"/>
          <w:sz w:val="24"/>
          <w:szCs w:val="24"/>
        </w:rPr>
        <w:t>and</w:t>
      </w:r>
      <w:r w:rsidRPr="00E26BC6">
        <w:rPr>
          <w:rFonts w:ascii="Times New Roman" w:hAnsi="Times New Roman" w:cs="Times New Roman"/>
          <w:sz w:val="24"/>
          <w:szCs w:val="24"/>
        </w:rPr>
        <w:t xml:space="preserve"> willingness to make errors (Keith &amp;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2005). However, more recent research has focused on exploration as a behavioral component of the learning process</w:t>
      </w:r>
      <w:r w:rsidR="00AE4983" w:rsidRPr="00E26BC6">
        <w:rPr>
          <w:rFonts w:ascii="Times New Roman" w:hAnsi="Times New Roman" w:cs="Times New Roman"/>
          <w:sz w:val="24"/>
          <w:szCs w:val="24"/>
        </w:rPr>
        <w:t xml:space="preserve"> (</w:t>
      </w:r>
      <w:r w:rsidR="00414F84">
        <w:rPr>
          <w:rFonts w:ascii="Times New Roman" w:hAnsi="Times New Roman" w:cs="Times New Roman"/>
          <w:sz w:val="24"/>
          <w:szCs w:val="24"/>
        </w:rPr>
        <w:t xml:space="preserve">e.g., </w:t>
      </w:r>
      <w:r w:rsidR="00AE4983" w:rsidRPr="00E26BC6">
        <w:rPr>
          <w:rFonts w:ascii="Times New Roman" w:hAnsi="Times New Roman" w:cs="Times New Roman"/>
          <w:sz w:val="24"/>
          <w:szCs w:val="24"/>
        </w:rPr>
        <w:t>Hardy et al., 2014; Hardy</w:t>
      </w:r>
      <w:r w:rsidR="00D84B18" w:rsidRPr="00E26BC6">
        <w:rPr>
          <w:rFonts w:ascii="Times New Roman" w:hAnsi="Times New Roman" w:cs="Times New Roman"/>
          <w:sz w:val="24"/>
          <w:szCs w:val="24"/>
        </w:rPr>
        <w:t xml:space="preserve"> et al., 2018</w:t>
      </w:r>
      <w:r w:rsidR="00AE4983" w:rsidRPr="00E26BC6">
        <w:rPr>
          <w:rFonts w:ascii="Times New Roman" w:hAnsi="Times New Roman" w:cs="Times New Roman"/>
          <w:sz w:val="24"/>
          <w:szCs w:val="24"/>
        </w:rPr>
        <w:t>)</w:t>
      </w:r>
      <w:r w:rsidR="00931164" w:rsidRPr="00E26BC6">
        <w:rPr>
          <w:rFonts w:ascii="Times New Roman" w:hAnsi="Times New Roman" w:cs="Times New Roman"/>
          <w:sz w:val="24"/>
          <w:szCs w:val="24"/>
        </w:rPr>
        <w:t>.</w:t>
      </w:r>
    </w:p>
    <w:p w14:paraId="2CA6302A" w14:textId="06207789" w:rsidR="00E71541" w:rsidRPr="00E26BC6" w:rsidRDefault="00E71541"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i/>
          <w:sz w:val="24"/>
          <w:szCs w:val="24"/>
        </w:rPr>
        <w:t>Exploratory behavior</w:t>
      </w:r>
      <w:r w:rsidRPr="00E26BC6">
        <w:rPr>
          <w:rFonts w:ascii="Times New Roman" w:hAnsi="Times New Roman" w:cs="Times New Roman"/>
          <w:sz w:val="24"/>
          <w:szCs w:val="24"/>
        </w:rPr>
        <w:t xml:space="preserve"> is </w:t>
      </w:r>
      <w:r w:rsidR="00D05DAA" w:rsidRPr="00E26BC6">
        <w:rPr>
          <w:rFonts w:ascii="Times New Roman" w:hAnsi="Times New Roman" w:cs="Times New Roman"/>
          <w:sz w:val="24"/>
          <w:szCs w:val="24"/>
        </w:rPr>
        <w:t xml:space="preserve">defined as </w:t>
      </w:r>
      <w:r w:rsidRPr="00E26BC6">
        <w:rPr>
          <w:rFonts w:ascii="Times New Roman" w:hAnsi="Times New Roman" w:cs="Times New Roman"/>
          <w:sz w:val="24"/>
          <w:szCs w:val="24"/>
        </w:rPr>
        <w:t>an active interaction on the part of the trainee with the training environment through attempts at multiple s</w:t>
      </w:r>
      <w:r w:rsidR="00D05DAA" w:rsidRPr="00E26BC6">
        <w:rPr>
          <w:rFonts w:ascii="Times New Roman" w:hAnsi="Times New Roman" w:cs="Times New Roman"/>
          <w:sz w:val="24"/>
          <w:szCs w:val="24"/>
        </w:rPr>
        <w:t>olutions to the problem at hand</w:t>
      </w:r>
      <w:r w:rsidR="00C1428C" w:rsidRPr="00E26BC6">
        <w:rPr>
          <w:rFonts w:ascii="Times New Roman" w:hAnsi="Times New Roman" w:cs="Times New Roman"/>
          <w:sz w:val="24"/>
          <w:szCs w:val="24"/>
        </w:rPr>
        <w:t xml:space="preserve"> (</w:t>
      </w:r>
      <w:proofErr w:type="spellStart"/>
      <w:r w:rsidR="00C1428C" w:rsidRPr="00E26BC6">
        <w:rPr>
          <w:rFonts w:ascii="Times New Roman" w:hAnsi="Times New Roman" w:cs="Times New Roman"/>
          <w:sz w:val="24"/>
          <w:szCs w:val="24"/>
        </w:rPr>
        <w:t>Dormann</w:t>
      </w:r>
      <w:proofErr w:type="spellEnd"/>
      <w:r w:rsidRPr="00E26BC6">
        <w:rPr>
          <w:rFonts w:ascii="Times New Roman" w:hAnsi="Times New Roman" w:cs="Times New Roman"/>
          <w:sz w:val="24"/>
          <w:szCs w:val="24"/>
        </w:rPr>
        <w:t xml:space="preserve"> &amp; </w:t>
      </w:r>
      <w:proofErr w:type="spellStart"/>
      <w:r w:rsidRPr="00E26BC6">
        <w:rPr>
          <w:rFonts w:ascii="Times New Roman" w:hAnsi="Times New Roman" w:cs="Times New Roman"/>
          <w:sz w:val="24"/>
          <w:szCs w:val="24"/>
        </w:rPr>
        <w:t>Frese</w:t>
      </w:r>
      <w:proofErr w:type="spellEnd"/>
      <w:r w:rsidRPr="00E26BC6">
        <w:rPr>
          <w:rFonts w:ascii="Times New Roman" w:hAnsi="Times New Roman" w:cs="Times New Roman"/>
          <w:sz w:val="24"/>
          <w:szCs w:val="24"/>
        </w:rPr>
        <w:t>, 1994</w:t>
      </w:r>
      <w:r w:rsidR="00FB3651" w:rsidRPr="00E26BC6">
        <w:rPr>
          <w:rFonts w:ascii="Times New Roman" w:hAnsi="Times New Roman" w:cs="Times New Roman"/>
          <w:sz w:val="24"/>
          <w:szCs w:val="24"/>
        </w:rPr>
        <w:t>)</w:t>
      </w:r>
      <w:r w:rsidRPr="00E26BC6">
        <w:rPr>
          <w:rFonts w:ascii="Times New Roman" w:hAnsi="Times New Roman" w:cs="Times New Roman"/>
          <w:sz w:val="24"/>
          <w:szCs w:val="24"/>
        </w:rPr>
        <w:t xml:space="preserve">. Examples of exploratory behavior include information search, strategy variation, </w:t>
      </w:r>
      <w:r w:rsidRPr="00E26BC6">
        <w:rPr>
          <w:rFonts w:ascii="Times New Roman" w:hAnsi="Times New Roman" w:cs="Times New Roman"/>
          <w:sz w:val="24"/>
          <w:szCs w:val="24"/>
        </w:rPr>
        <w:lastRenderedPageBreak/>
        <w:t>risk-taking, experimentation, and discovery (</w:t>
      </w:r>
      <w:r w:rsidR="00D05DAA" w:rsidRPr="00E26BC6">
        <w:rPr>
          <w:rFonts w:ascii="Times New Roman" w:hAnsi="Times New Roman" w:cs="Times New Roman"/>
          <w:sz w:val="24"/>
          <w:szCs w:val="24"/>
        </w:rPr>
        <w:t>Hardy</w:t>
      </w:r>
      <w:r w:rsidR="00E24EEF" w:rsidRPr="00E26BC6">
        <w:rPr>
          <w:rFonts w:ascii="Times New Roman" w:hAnsi="Times New Roman" w:cs="Times New Roman"/>
          <w:sz w:val="24"/>
          <w:szCs w:val="24"/>
        </w:rPr>
        <w:t xml:space="preserve"> et al.,</w:t>
      </w:r>
      <w:r w:rsidR="00A81E52">
        <w:rPr>
          <w:rFonts w:ascii="Times New Roman" w:hAnsi="Times New Roman" w:cs="Times New Roman"/>
          <w:sz w:val="24"/>
          <w:szCs w:val="24"/>
        </w:rPr>
        <w:t xml:space="preserve"> 2018</w:t>
      </w:r>
      <w:r w:rsidR="00D05DAA" w:rsidRPr="00E26BC6">
        <w:rPr>
          <w:rFonts w:ascii="Times New Roman" w:hAnsi="Times New Roman" w:cs="Times New Roman"/>
          <w:sz w:val="24"/>
          <w:szCs w:val="24"/>
        </w:rPr>
        <w:t xml:space="preserve">; </w:t>
      </w:r>
      <w:r w:rsidRPr="00E26BC6">
        <w:rPr>
          <w:rFonts w:ascii="Times New Roman" w:hAnsi="Times New Roman" w:cs="Times New Roman"/>
          <w:sz w:val="24"/>
          <w:szCs w:val="24"/>
        </w:rPr>
        <w:t xml:space="preserve">March, 1991). </w:t>
      </w:r>
      <w:r w:rsidR="00931164" w:rsidRPr="00E26BC6">
        <w:rPr>
          <w:rFonts w:ascii="Times New Roman" w:hAnsi="Times New Roman" w:cs="Times New Roman"/>
          <w:sz w:val="24"/>
          <w:szCs w:val="24"/>
        </w:rPr>
        <w:t xml:space="preserve">Importantly, these and other exploratory behaviors are crucial to initial </w:t>
      </w:r>
      <w:r w:rsidR="00971DCF">
        <w:rPr>
          <w:rFonts w:ascii="Times New Roman" w:hAnsi="Times New Roman" w:cs="Times New Roman"/>
          <w:sz w:val="24"/>
          <w:szCs w:val="24"/>
        </w:rPr>
        <w:t xml:space="preserve">and sustained </w:t>
      </w:r>
      <w:r w:rsidR="00931164" w:rsidRPr="00E26BC6">
        <w:rPr>
          <w:rFonts w:ascii="Times New Roman" w:hAnsi="Times New Roman" w:cs="Times New Roman"/>
          <w:sz w:val="24"/>
          <w:szCs w:val="24"/>
        </w:rPr>
        <w:t xml:space="preserve">learning efforts. Particularly in complex tasks, to which exploration is most suited, individuals do not know all that can or should be tried during </w:t>
      </w:r>
      <w:r w:rsidR="00971DCF">
        <w:rPr>
          <w:rFonts w:ascii="Times New Roman" w:hAnsi="Times New Roman" w:cs="Times New Roman"/>
          <w:sz w:val="24"/>
          <w:szCs w:val="24"/>
        </w:rPr>
        <w:t>practice</w:t>
      </w:r>
      <w:r w:rsidR="00931164" w:rsidRPr="00E26BC6">
        <w:rPr>
          <w:rFonts w:ascii="Times New Roman" w:hAnsi="Times New Roman" w:cs="Times New Roman"/>
          <w:sz w:val="24"/>
          <w:szCs w:val="24"/>
        </w:rPr>
        <w:t xml:space="preserve"> without constraining themselves. Therefore, exploratory behavior is fundamental to both initial and sustained learning.</w:t>
      </w:r>
    </w:p>
    <w:p w14:paraId="7E927553" w14:textId="270D83D4" w:rsidR="00E71541" w:rsidRPr="00E26BC6" w:rsidRDefault="00D84B18" w:rsidP="005A1AF1">
      <w:pPr>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 xml:space="preserve">Recently, a few studies </w:t>
      </w:r>
      <w:r w:rsidR="00960B8E">
        <w:rPr>
          <w:rFonts w:ascii="Times New Roman" w:hAnsi="Times New Roman" w:cs="Times New Roman"/>
          <w:sz w:val="24"/>
          <w:szCs w:val="24"/>
        </w:rPr>
        <w:t>(</w:t>
      </w:r>
      <w:r w:rsidR="00414F84">
        <w:rPr>
          <w:rFonts w:ascii="Times New Roman" w:hAnsi="Times New Roman" w:cs="Times New Roman"/>
          <w:sz w:val="24"/>
          <w:szCs w:val="24"/>
        </w:rPr>
        <w:t xml:space="preserve">e.g., </w:t>
      </w:r>
      <w:r w:rsidR="00960B8E" w:rsidRPr="00E26BC6">
        <w:rPr>
          <w:rFonts w:ascii="Times New Roman" w:hAnsi="Times New Roman" w:cs="Times New Roman"/>
          <w:sz w:val="24"/>
          <w:szCs w:val="24"/>
        </w:rPr>
        <w:t>Hardy et al., 2014; Hardy et al., 2018</w:t>
      </w:r>
      <w:r w:rsidR="00960B8E">
        <w:rPr>
          <w:rFonts w:ascii="Times New Roman" w:hAnsi="Times New Roman" w:cs="Times New Roman"/>
          <w:sz w:val="24"/>
          <w:szCs w:val="24"/>
        </w:rPr>
        <w:t xml:space="preserve">) </w:t>
      </w:r>
      <w:r w:rsidR="00931164" w:rsidRPr="00E26BC6">
        <w:rPr>
          <w:rFonts w:ascii="Times New Roman" w:hAnsi="Times New Roman" w:cs="Times New Roman"/>
          <w:sz w:val="24"/>
          <w:szCs w:val="24"/>
        </w:rPr>
        <w:t>directly link</w:t>
      </w:r>
      <w:r w:rsidR="00971DCF">
        <w:rPr>
          <w:rFonts w:ascii="Times New Roman" w:hAnsi="Times New Roman" w:cs="Times New Roman"/>
          <w:sz w:val="24"/>
          <w:szCs w:val="24"/>
        </w:rPr>
        <w:t>ed</w:t>
      </w:r>
      <w:r w:rsidR="00931164" w:rsidRPr="00E26BC6">
        <w:rPr>
          <w:rFonts w:ascii="Times New Roman" w:hAnsi="Times New Roman" w:cs="Times New Roman"/>
          <w:sz w:val="24"/>
          <w:szCs w:val="24"/>
        </w:rPr>
        <w:t xml:space="preserve"> </w:t>
      </w:r>
      <w:r w:rsidR="00E71541" w:rsidRPr="00E26BC6">
        <w:rPr>
          <w:rFonts w:ascii="Times New Roman" w:hAnsi="Times New Roman" w:cs="Times New Roman"/>
          <w:sz w:val="24"/>
          <w:szCs w:val="24"/>
        </w:rPr>
        <w:t xml:space="preserve">exploratory behavior </w:t>
      </w:r>
      <w:r w:rsidRPr="00E26BC6">
        <w:rPr>
          <w:rFonts w:ascii="Times New Roman" w:hAnsi="Times New Roman" w:cs="Times New Roman"/>
          <w:sz w:val="24"/>
          <w:szCs w:val="24"/>
        </w:rPr>
        <w:t>to</w:t>
      </w:r>
      <w:r w:rsidR="00E71541" w:rsidRPr="00E26BC6">
        <w:rPr>
          <w:rFonts w:ascii="Times New Roman" w:hAnsi="Times New Roman" w:cs="Times New Roman"/>
          <w:sz w:val="24"/>
          <w:szCs w:val="24"/>
        </w:rPr>
        <w:t xml:space="preserve"> both immediate and distal learning outcomes. </w:t>
      </w:r>
      <w:r w:rsidRPr="00E26BC6">
        <w:rPr>
          <w:rFonts w:ascii="Times New Roman" w:hAnsi="Times New Roman" w:cs="Times New Roman"/>
          <w:sz w:val="24"/>
          <w:szCs w:val="24"/>
        </w:rPr>
        <w:t>Specifically, these studies showed e</w:t>
      </w:r>
      <w:r w:rsidR="00E71541" w:rsidRPr="00E26BC6">
        <w:rPr>
          <w:rFonts w:ascii="Times New Roman" w:hAnsi="Times New Roman" w:cs="Times New Roman"/>
          <w:sz w:val="24"/>
          <w:szCs w:val="24"/>
        </w:rPr>
        <w:t xml:space="preserve">xploration during practice </w:t>
      </w:r>
      <w:r w:rsidRPr="00E26BC6">
        <w:rPr>
          <w:rFonts w:ascii="Times New Roman" w:hAnsi="Times New Roman" w:cs="Times New Roman"/>
          <w:sz w:val="24"/>
          <w:szCs w:val="24"/>
        </w:rPr>
        <w:t xml:space="preserve">yielded </w:t>
      </w:r>
      <w:r w:rsidR="00971DCF">
        <w:rPr>
          <w:rFonts w:ascii="Times New Roman" w:hAnsi="Times New Roman" w:cs="Times New Roman"/>
          <w:sz w:val="24"/>
          <w:szCs w:val="24"/>
        </w:rPr>
        <w:t>positive relationships with</w:t>
      </w:r>
      <w:r w:rsidR="00E71541" w:rsidRPr="00E26BC6">
        <w:rPr>
          <w:rFonts w:ascii="Times New Roman" w:hAnsi="Times New Roman" w:cs="Times New Roman"/>
          <w:sz w:val="24"/>
          <w:szCs w:val="24"/>
        </w:rPr>
        <w:t xml:space="preserve"> practice performance, </w:t>
      </w:r>
      <w:r w:rsidR="002459A1" w:rsidRPr="00E26BC6">
        <w:rPr>
          <w:rFonts w:ascii="Times New Roman" w:hAnsi="Times New Roman" w:cs="Times New Roman"/>
          <w:sz w:val="24"/>
          <w:szCs w:val="24"/>
        </w:rPr>
        <w:t>task knowledge, analogical transfer</w:t>
      </w:r>
      <w:r w:rsidR="00E71541" w:rsidRPr="00E26BC6">
        <w:rPr>
          <w:rFonts w:ascii="Times New Roman" w:hAnsi="Times New Roman" w:cs="Times New Roman"/>
          <w:sz w:val="24"/>
          <w:szCs w:val="24"/>
        </w:rPr>
        <w:t xml:space="preserve"> performance, and adaptive</w:t>
      </w:r>
      <w:r w:rsidR="002459A1" w:rsidRPr="00E26BC6">
        <w:rPr>
          <w:rFonts w:ascii="Times New Roman" w:hAnsi="Times New Roman" w:cs="Times New Roman"/>
          <w:sz w:val="24"/>
          <w:szCs w:val="24"/>
        </w:rPr>
        <w:t xml:space="preserve"> transfer</w:t>
      </w:r>
      <w:r w:rsidR="00E71541" w:rsidRPr="00E26BC6">
        <w:rPr>
          <w:rFonts w:ascii="Times New Roman" w:hAnsi="Times New Roman" w:cs="Times New Roman"/>
          <w:sz w:val="24"/>
          <w:szCs w:val="24"/>
        </w:rPr>
        <w:t xml:space="preserve"> performance (Hardy, 2015; Hardy</w:t>
      </w:r>
      <w:r w:rsidR="004C0AB4" w:rsidRPr="00E26BC6">
        <w:rPr>
          <w:rFonts w:ascii="Times New Roman" w:hAnsi="Times New Roman" w:cs="Times New Roman"/>
          <w:sz w:val="24"/>
          <w:szCs w:val="24"/>
        </w:rPr>
        <w:t xml:space="preserve"> et al.</w:t>
      </w:r>
      <w:r w:rsidR="00E71541" w:rsidRPr="00E26BC6">
        <w:rPr>
          <w:rFonts w:ascii="Times New Roman" w:hAnsi="Times New Roman" w:cs="Times New Roman"/>
          <w:sz w:val="24"/>
          <w:szCs w:val="24"/>
        </w:rPr>
        <w:t>, 2014; Westlin</w:t>
      </w:r>
      <w:r w:rsidR="007F6188" w:rsidRPr="00E26BC6">
        <w:rPr>
          <w:rFonts w:ascii="Times New Roman" w:hAnsi="Times New Roman" w:cs="Times New Roman"/>
          <w:sz w:val="24"/>
          <w:szCs w:val="24"/>
        </w:rPr>
        <w:t xml:space="preserve"> et al.</w:t>
      </w:r>
      <w:r w:rsidR="002459A1" w:rsidRPr="00E26BC6">
        <w:rPr>
          <w:rFonts w:ascii="Times New Roman" w:hAnsi="Times New Roman" w:cs="Times New Roman"/>
          <w:sz w:val="24"/>
          <w:szCs w:val="24"/>
        </w:rPr>
        <w:t xml:space="preserve">, 2017). Further, Hardy, Day, and Steele (2015) </w:t>
      </w:r>
      <w:r w:rsidR="00E71541" w:rsidRPr="00E26BC6">
        <w:rPr>
          <w:rFonts w:ascii="Times New Roman" w:hAnsi="Times New Roman" w:cs="Times New Roman"/>
          <w:sz w:val="24"/>
          <w:szCs w:val="24"/>
        </w:rPr>
        <w:t xml:space="preserve">found that exploratory behavior predicted these outcomes above and beyond the </w:t>
      </w:r>
      <w:r w:rsidR="002459A1" w:rsidRPr="00E26BC6">
        <w:rPr>
          <w:rFonts w:ascii="Times New Roman" w:hAnsi="Times New Roman" w:cs="Times New Roman"/>
          <w:sz w:val="24"/>
          <w:szCs w:val="24"/>
        </w:rPr>
        <w:t>effects</w:t>
      </w:r>
      <w:r w:rsidR="00E71541" w:rsidRPr="00E26BC6">
        <w:rPr>
          <w:rFonts w:ascii="Times New Roman" w:hAnsi="Times New Roman" w:cs="Times New Roman"/>
          <w:sz w:val="24"/>
          <w:szCs w:val="24"/>
        </w:rPr>
        <w:t xml:space="preserve"> of self-efficacy and metacognition</w:t>
      </w:r>
      <w:r w:rsidR="001F356D" w:rsidRPr="00E26BC6">
        <w:rPr>
          <w:rFonts w:ascii="Times New Roman" w:hAnsi="Times New Roman" w:cs="Times New Roman"/>
          <w:sz w:val="24"/>
          <w:szCs w:val="24"/>
        </w:rPr>
        <w:t xml:space="preserve">, which are considered </w:t>
      </w:r>
      <w:r w:rsidR="002459A1" w:rsidRPr="00E26BC6">
        <w:rPr>
          <w:rFonts w:ascii="Times New Roman" w:hAnsi="Times New Roman" w:cs="Times New Roman"/>
          <w:sz w:val="24"/>
          <w:szCs w:val="24"/>
        </w:rPr>
        <w:t>to be key motivational and cognitive variables, respectively,</w:t>
      </w:r>
      <w:r w:rsidR="001F356D" w:rsidRPr="00E26BC6">
        <w:rPr>
          <w:rFonts w:ascii="Times New Roman" w:hAnsi="Times New Roman" w:cs="Times New Roman"/>
          <w:sz w:val="24"/>
          <w:szCs w:val="24"/>
        </w:rPr>
        <w:t xml:space="preserve"> in self-regulation and active learning</w:t>
      </w:r>
      <w:r w:rsidR="00E71541" w:rsidRPr="00E26BC6">
        <w:rPr>
          <w:rFonts w:ascii="Times New Roman" w:hAnsi="Times New Roman" w:cs="Times New Roman"/>
          <w:sz w:val="24"/>
          <w:szCs w:val="24"/>
        </w:rPr>
        <w:t xml:space="preserve">. </w:t>
      </w:r>
    </w:p>
    <w:p w14:paraId="0506B104" w14:textId="0AA130EB" w:rsidR="00E71541" w:rsidRPr="00E26BC6" w:rsidRDefault="00E71541" w:rsidP="005A1AF1">
      <w:pPr>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 xml:space="preserve">Among the </w:t>
      </w:r>
      <w:r w:rsidR="00345C83" w:rsidRPr="00E26BC6">
        <w:rPr>
          <w:rFonts w:ascii="Times New Roman" w:hAnsi="Times New Roman" w:cs="Times New Roman"/>
          <w:sz w:val="24"/>
          <w:szCs w:val="24"/>
        </w:rPr>
        <w:t>examined</w:t>
      </w:r>
      <w:r w:rsidR="00C1428C" w:rsidRPr="00E26BC6">
        <w:rPr>
          <w:rFonts w:ascii="Times New Roman" w:hAnsi="Times New Roman" w:cs="Times New Roman"/>
          <w:sz w:val="24"/>
          <w:szCs w:val="24"/>
        </w:rPr>
        <w:t xml:space="preserve"> learning outcomes,</w:t>
      </w:r>
      <w:r w:rsidRPr="00E26BC6">
        <w:rPr>
          <w:rFonts w:ascii="Times New Roman" w:hAnsi="Times New Roman" w:cs="Times New Roman"/>
          <w:sz w:val="24"/>
          <w:szCs w:val="24"/>
        </w:rPr>
        <w:t xml:space="preserve"> exploratory behavior </w:t>
      </w:r>
      <w:r w:rsidR="00345C83" w:rsidRPr="00E26BC6">
        <w:rPr>
          <w:rFonts w:ascii="Times New Roman" w:hAnsi="Times New Roman" w:cs="Times New Roman"/>
          <w:sz w:val="24"/>
          <w:szCs w:val="24"/>
        </w:rPr>
        <w:t xml:space="preserve">is thought to be especially beneficial to adaptive performance compared </w:t>
      </w:r>
      <w:r w:rsidR="00971DCF">
        <w:rPr>
          <w:rFonts w:ascii="Times New Roman" w:hAnsi="Times New Roman" w:cs="Times New Roman"/>
          <w:sz w:val="24"/>
          <w:szCs w:val="24"/>
        </w:rPr>
        <w:t>to</w:t>
      </w:r>
      <w:r w:rsidR="00971DCF" w:rsidRPr="00E26BC6">
        <w:rPr>
          <w:rFonts w:ascii="Times New Roman" w:hAnsi="Times New Roman" w:cs="Times New Roman"/>
          <w:sz w:val="24"/>
          <w:szCs w:val="24"/>
        </w:rPr>
        <w:t xml:space="preserve"> </w:t>
      </w:r>
      <w:r w:rsidRPr="00E26BC6">
        <w:rPr>
          <w:rFonts w:ascii="Times New Roman" w:hAnsi="Times New Roman" w:cs="Times New Roman"/>
          <w:sz w:val="24"/>
          <w:szCs w:val="24"/>
        </w:rPr>
        <w:t xml:space="preserve">other </w:t>
      </w:r>
      <w:r w:rsidR="00971DCF">
        <w:rPr>
          <w:rFonts w:ascii="Times New Roman" w:hAnsi="Times New Roman" w:cs="Times New Roman"/>
          <w:sz w:val="24"/>
          <w:szCs w:val="24"/>
        </w:rPr>
        <w:t>skill-based</w:t>
      </w:r>
      <w:r w:rsidR="00971DCF" w:rsidRPr="00E26BC6">
        <w:rPr>
          <w:rFonts w:ascii="Times New Roman" w:hAnsi="Times New Roman" w:cs="Times New Roman"/>
          <w:sz w:val="24"/>
          <w:szCs w:val="24"/>
        </w:rPr>
        <w:t xml:space="preserve"> </w:t>
      </w:r>
      <w:r w:rsidRPr="00E26BC6">
        <w:rPr>
          <w:rFonts w:ascii="Times New Roman" w:hAnsi="Times New Roman" w:cs="Times New Roman"/>
          <w:sz w:val="24"/>
          <w:szCs w:val="24"/>
        </w:rPr>
        <w:t xml:space="preserve">outcomes. </w:t>
      </w:r>
      <w:r w:rsidR="00A81E52">
        <w:rPr>
          <w:rFonts w:ascii="Times New Roman" w:hAnsi="Times New Roman" w:cs="Times New Roman"/>
          <w:sz w:val="24"/>
          <w:szCs w:val="24"/>
        </w:rPr>
        <w:t>Hardy et al. (2018</w:t>
      </w:r>
      <w:r w:rsidR="00D05DAA" w:rsidRPr="00E26BC6">
        <w:rPr>
          <w:rFonts w:ascii="Times New Roman" w:hAnsi="Times New Roman" w:cs="Times New Roman"/>
          <w:sz w:val="24"/>
          <w:szCs w:val="24"/>
        </w:rPr>
        <w:t>)</w:t>
      </w:r>
      <w:r w:rsidR="00A70F57" w:rsidRPr="00E26BC6">
        <w:rPr>
          <w:rFonts w:ascii="Times New Roman" w:hAnsi="Times New Roman" w:cs="Times New Roman"/>
          <w:sz w:val="24"/>
          <w:szCs w:val="24"/>
        </w:rPr>
        <w:t xml:space="preserve"> argue</w:t>
      </w:r>
      <w:r w:rsidRPr="00E26BC6">
        <w:rPr>
          <w:rFonts w:ascii="Times New Roman" w:hAnsi="Times New Roman" w:cs="Times New Roman"/>
          <w:sz w:val="24"/>
          <w:szCs w:val="24"/>
        </w:rPr>
        <w:t xml:space="preserve"> that exploration creates a breadth and repertoire in the knowledge and skill of learners, which in-turn provides them with more options and strategies to select when presented with novelty</w:t>
      </w:r>
      <w:r w:rsidR="00971DCF">
        <w:rPr>
          <w:rFonts w:ascii="Times New Roman" w:hAnsi="Times New Roman" w:cs="Times New Roman"/>
          <w:sz w:val="24"/>
          <w:szCs w:val="24"/>
        </w:rPr>
        <w:t xml:space="preserve"> (i.e., change in task demands)</w:t>
      </w:r>
      <w:r w:rsidRPr="00E26BC6">
        <w:rPr>
          <w:rFonts w:ascii="Times New Roman" w:hAnsi="Times New Roman" w:cs="Times New Roman"/>
          <w:sz w:val="24"/>
          <w:szCs w:val="24"/>
        </w:rPr>
        <w:t xml:space="preserve">. </w:t>
      </w:r>
      <w:r w:rsidR="00D63013" w:rsidRPr="00E26BC6">
        <w:rPr>
          <w:rFonts w:ascii="Times New Roman" w:hAnsi="Times New Roman" w:cs="Times New Roman"/>
          <w:sz w:val="24"/>
          <w:szCs w:val="24"/>
        </w:rPr>
        <w:t>This notion is further illustrated through the study of elaborative rehearsal. Elaborative rehearsal is defined as a function of working memory which involves processes that more deeply encode and store information for later retrieval (</w:t>
      </w:r>
      <w:r w:rsidR="00D63013" w:rsidRPr="00E26BC6">
        <w:rPr>
          <w:rFonts w:ascii="Times New Roman" w:eastAsia="Times New Roman" w:hAnsi="Times New Roman" w:cs="Times New Roman"/>
          <w:sz w:val="24"/>
          <w:szCs w:val="24"/>
        </w:rPr>
        <w:t xml:space="preserve">Craik &amp; Lockhart </w:t>
      </w:r>
      <w:r w:rsidR="009F644B" w:rsidRPr="00E26BC6">
        <w:rPr>
          <w:rFonts w:ascii="Times New Roman" w:eastAsia="Times New Roman" w:hAnsi="Times New Roman" w:cs="Times New Roman"/>
          <w:sz w:val="24"/>
          <w:szCs w:val="24"/>
        </w:rPr>
        <w:t>1972</w:t>
      </w:r>
      <w:r w:rsidR="00414F84">
        <w:rPr>
          <w:rFonts w:ascii="Times New Roman" w:eastAsia="Times New Roman" w:hAnsi="Times New Roman" w:cs="Times New Roman"/>
          <w:sz w:val="24"/>
          <w:szCs w:val="24"/>
        </w:rPr>
        <w:t>,</w:t>
      </w:r>
      <w:r w:rsidR="009F644B" w:rsidRPr="00E26BC6">
        <w:rPr>
          <w:rFonts w:ascii="Times New Roman" w:eastAsia="Times New Roman" w:hAnsi="Times New Roman" w:cs="Times New Roman"/>
          <w:sz w:val="24"/>
          <w:szCs w:val="24"/>
        </w:rPr>
        <w:t xml:space="preserve"> Craik &amp; Tulving, 1975</w:t>
      </w:r>
      <w:r w:rsidR="00D63013" w:rsidRPr="00E26BC6">
        <w:rPr>
          <w:rFonts w:ascii="Times New Roman" w:hAnsi="Times New Roman" w:cs="Times New Roman"/>
          <w:sz w:val="24"/>
          <w:szCs w:val="24"/>
        </w:rPr>
        <w:t>)</w:t>
      </w:r>
      <w:r w:rsidR="00F51896">
        <w:rPr>
          <w:rFonts w:ascii="Times New Roman" w:hAnsi="Times New Roman" w:cs="Times New Roman"/>
          <w:sz w:val="24"/>
          <w:szCs w:val="24"/>
        </w:rPr>
        <w:t>.</w:t>
      </w:r>
      <w:r w:rsidR="00D63013" w:rsidRPr="00E26BC6">
        <w:rPr>
          <w:rFonts w:ascii="Times New Roman" w:hAnsi="Times New Roman" w:cs="Times New Roman"/>
          <w:sz w:val="24"/>
          <w:szCs w:val="24"/>
        </w:rPr>
        <w:t xml:space="preserve"> These elaborative rehearsal processes necessitate that the learner actively </w:t>
      </w:r>
      <w:r w:rsidR="009F644B" w:rsidRPr="00E26BC6">
        <w:rPr>
          <w:rFonts w:ascii="Times New Roman" w:hAnsi="Times New Roman" w:cs="Times New Roman"/>
          <w:sz w:val="24"/>
          <w:szCs w:val="24"/>
        </w:rPr>
        <w:t>engages</w:t>
      </w:r>
      <w:r w:rsidR="00D63013" w:rsidRPr="00E26BC6">
        <w:rPr>
          <w:rFonts w:ascii="Times New Roman" w:hAnsi="Times New Roman" w:cs="Times New Roman"/>
          <w:sz w:val="24"/>
          <w:szCs w:val="24"/>
        </w:rPr>
        <w:t xml:space="preserve"> to-be-learned material to develop a more comprehensive understanding</w:t>
      </w:r>
      <w:r w:rsidR="00EE08A6" w:rsidRPr="00E26BC6">
        <w:rPr>
          <w:rFonts w:ascii="Times New Roman" w:hAnsi="Times New Roman" w:cs="Times New Roman"/>
          <w:sz w:val="24"/>
          <w:szCs w:val="24"/>
        </w:rPr>
        <w:t xml:space="preserve"> of the material and related concepts</w:t>
      </w:r>
      <w:r w:rsidR="00D63013" w:rsidRPr="00E26BC6">
        <w:rPr>
          <w:rFonts w:ascii="Times New Roman" w:hAnsi="Times New Roman" w:cs="Times New Roman"/>
          <w:sz w:val="24"/>
          <w:szCs w:val="24"/>
        </w:rPr>
        <w:t xml:space="preserve">. As such, exploratory behavior engages </w:t>
      </w:r>
      <w:r w:rsidR="00D63013" w:rsidRPr="00E26BC6">
        <w:rPr>
          <w:rFonts w:ascii="Times New Roman" w:hAnsi="Times New Roman" w:cs="Times New Roman"/>
          <w:sz w:val="24"/>
          <w:szCs w:val="24"/>
        </w:rPr>
        <w:lastRenderedPageBreak/>
        <w:t>learners in elaborative rehearsal, which in-turn leads to effective retrieval in</w:t>
      </w:r>
      <w:r w:rsidR="00F51896">
        <w:rPr>
          <w:rFonts w:ascii="Times New Roman" w:hAnsi="Times New Roman" w:cs="Times New Roman"/>
          <w:sz w:val="24"/>
          <w:szCs w:val="24"/>
        </w:rPr>
        <w:t xml:space="preserve"> later </w:t>
      </w:r>
      <w:r w:rsidR="00D63013" w:rsidRPr="00E26BC6">
        <w:rPr>
          <w:rFonts w:ascii="Times New Roman" w:hAnsi="Times New Roman" w:cs="Times New Roman"/>
          <w:sz w:val="24"/>
          <w:szCs w:val="24"/>
        </w:rPr>
        <w:t>learning and performance context</w:t>
      </w:r>
      <w:r w:rsidR="00F51896">
        <w:rPr>
          <w:rFonts w:ascii="Times New Roman" w:hAnsi="Times New Roman" w:cs="Times New Roman"/>
          <w:sz w:val="24"/>
          <w:szCs w:val="24"/>
        </w:rPr>
        <w:t>s</w:t>
      </w:r>
      <w:r w:rsidR="00D63013" w:rsidRPr="00E26BC6">
        <w:rPr>
          <w:rFonts w:ascii="Times New Roman" w:hAnsi="Times New Roman" w:cs="Times New Roman"/>
          <w:sz w:val="24"/>
          <w:szCs w:val="24"/>
        </w:rPr>
        <w:t>.</w:t>
      </w:r>
      <w:r w:rsidR="00EE08A6" w:rsidRPr="00E26BC6">
        <w:rPr>
          <w:rFonts w:ascii="Times New Roman" w:hAnsi="Times New Roman" w:cs="Times New Roman"/>
          <w:sz w:val="24"/>
          <w:szCs w:val="24"/>
        </w:rPr>
        <w:t xml:space="preserve"> </w:t>
      </w:r>
      <w:r w:rsidRPr="00E26BC6">
        <w:rPr>
          <w:rFonts w:ascii="Times New Roman" w:hAnsi="Times New Roman" w:cs="Times New Roman"/>
          <w:sz w:val="24"/>
          <w:szCs w:val="24"/>
        </w:rPr>
        <w:t>In</w:t>
      </w:r>
      <w:r w:rsidR="00F51896">
        <w:rPr>
          <w:rFonts w:ascii="Times New Roman" w:hAnsi="Times New Roman" w:cs="Times New Roman"/>
          <w:sz w:val="24"/>
          <w:szCs w:val="24"/>
        </w:rPr>
        <w:t xml:space="preserve"> other words</w:t>
      </w:r>
      <w:r w:rsidRPr="00E26BC6">
        <w:rPr>
          <w:rFonts w:ascii="Times New Roman" w:hAnsi="Times New Roman" w:cs="Times New Roman"/>
          <w:sz w:val="24"/>
          <w:szCs w:val="24"/>
        </w:rPr>
        <w:t xml:space="preserve">, there is </w:t>
      </w:r>
      <w:r w:rsidR="00345C83" w:rsidRPr="00E26BC6">
        <w:rPr>
          <w:rFonts w:ascii="Times New Roman" w:hAnsi="Times New Roman" w:cs="Times New Roman"/>
          <w:sz w:val="24"/>
          <w:szCs w:val="24"/>
        </w:rPr>
        <w:t>empirical</w:t>
      </w:r>
      <w:r w:rsidRPr="00E26BC6">
        <w:rPr>
          <w:rFonts w:ascii="Times New Roman" w:hAnsi="Times New Roman" w:cs="Times New Roman"/>
          <w:sz w:val="24"/>
          <w:szCs w:val="24"/>
        </w:rPr>
        <w:t xml:space="preserve"> evidence that increases in learner exploration </w:t>
      </w:r>
      <w:r w:rsidR="00345C83" w:rsidRPr="00E26BC6">
        <w:rPr>
          <w:rFonts w:ascii="Times New Roman" w:hAnsi="Times New Roman" w:cs="Times New Roman"/>
          <w:sz w:val="24"/>
          <w:szCs w:val="24"/>
        </w:rPr>
        <w:t>when practicing</w:t>
      </w:r>
      <w:r w:rsidRPr="00E26BC6">
        <w:rPr>
          <w:rFonts w:ascii="Times New Roman" w:hAnsi="Times New Roman" w:cs="Times New Roman"/>
          <w:sz w:val="24"/>
          <w:szCs w:val="24"/>
        </w:rPr>
        <w:t xml:space="preserve"> a complex skill lead to greater acquisi</w:t>
      </w:r>
      <w:r w:rsidR="00345C83" w:rsidRPr="00E26BC6">
        <w:rPr>
          <w:rFonts w:ascii="Times New Roman" w:hAnsi="Times New Roman" w:cs="Times New Roman"/>
          <w:sz w:val="24"/>
          <w:szCs w:val="24"/>
        </w:rPr>
        <w:t>tion of both immediate and distal knowledge and skill</w:t>
      </w:r>
      <w:r w:rsidR="00414F84">
        <w:rPr>
          <w:rFonts w:ascii="Times New Roman" w:hAnsi="Times New Roman" w:cs="Times New Roman"/>
          <w:sz w:val="24"/>
          <w:szCs w:val="24"/>
        </w:rPr>
        <w:t xml:space="preserve"> (e</w:t>
      </w:r>
      <w:r w:rsidR="00A81E52">
        <w:rPr>
          <w:rFonts w:ascii="Times New Roman" w:hAnsi="Times New Roman" w:cs="Times New Roman"/>
          <w:sz w:val="24"/>
          <w:szCs w:val="24"/>
        </w:rPr>
        <w:t>.</w:t>
      </w:r>
      <w:r w:rsidR="00414F84">
        <w:rPr>
          <w:rFonts w:ascii="Times New Roman" w:hAnsi="Times New Roman" w:cs="Times New Roman"/>
          <w:sz w:val="24"/>
          <w:szCs w:val="24"/>
        </w:rPr>
        <w:t>g., Hardy et al., 2014)</w:t>
      </w:r>
      <w:r w:rsidR="00EE08A6" w:rsidRPr="00E26BC6">
        <w:rPr>
          <w:rFonts w:ascii="Times New Roman" w:hAnsi="Times New Roman" w:cs="Times New Roman"/>
          <w:sz w:val="24"/>
          <w:szCs w:val="24"/>
        </w:rPr>
        <w:t xml:space="preserve">, </w:t>
      </w:r>
      <w:r w:rsidR="00EE08A6" w:rsidRPr="00075B67">
        <w:rPr>
          <w:rFonts w:ascii="Times New Roman" w:hAnsi="Times New Roman" w:cs="Times New Roman"/>
          <w:sz w:val="24"/>
          <w:szCs w:val="24"/>
        </w:rPr>
        <w:t>in part due to elaborative processes that are engaged during exploration</w:t>
      </w:r>
      <w:r w:rsidRPr="00075B67">
        <w:rPr>
          <w:rFonts w:ascii="Times New Roman" w:hAnsi="Times New Roman" w:cs="Times New Roman"/>
          <w:sz w:val="24"/>
          <w:szCs w:val="24"/>
        </w:rPr>
        <w:t>.</w:t>
      </w:r>
      <w:r w:rsidRPr="00E26BC6">
        <w:rPr>
          <w:rFonts w:ascii="Times New Roman" w:hAnsi="Times New Roman" w:cs="Times New Roman"/>
          <w:sz w:val="24"/>
          <w:szCs w:val="24"/>
        </w:rPr>
        <w:t xml:space="preserve"> </w:t>
      </w:r>
    </w:p>
    <w:p w14:paraId="59C5366F" w14:textId="45926BAA" w:rsidR="00E71541" w:rsidRPr="00E26BC6" w:rsidRDefault="00EE08A6" w:rsidP="005A1AF1">
      <w:pPr>
        <w:autoSpaceDE w:val="0"/>
        <w:autoSpaceDN w:val="0"/>
        <w:adjustRightInd w:val="0"/>
        <w:spacing w:after="0" w:line="480" w:lineRule="auto"/>
        <w:ind w:firstLine="720"/>
        <w:contextualSpacing/>
        <w:rPr>
          <w:rFonts w:ascii="Times New Roman" w:eastAsia="TimesNewRoman" w:hAnsi="Times New Roman" w:cs="Times New Roman"/>
          <w:sz w:val="24"/>
          <w:szCs w:val="24"/>
        </w:rPr>
      </w:pPr>
      <w:r w:rsidRPr="00E26BC6">
        <w:rPr>
          <w:rFonts w:ascii="Times New Roman" w:eastAsia="TimesNewRoman" w:hAnsi="Times New Roman" w:cs="Times New Roman"/>
          <w:sz w:val="24"/>
          <w:szCs w:val="24"/>
        </w:rPr>
        <w:t>Despite</w:t>
      </w:r>
      <w:r w:rsidR="009128F7" w:rsidRPr="00E26BC6">
        <w:rPr>
          <w:rFonts w:ascii="Times New Roman" w:eastAsia="TimesNewRoman" w:hAnsi="Times New Roman" w:cs="Times New Roman"/>
          <w:sz w:val="24"/>
          <w:szCs w:val="24"/>
        </w:rPr>
        <w:t xml:space="preserve"> these advantages, exploration</w:t>
      </w:r>
      <w:r w:rsidR="002E5CCF">
        <w:rPr>
          <w:rFonts w:ascii="Times New Roman" w:eastAsia="TimesNewRoman" w:hAnsi="Times New Roman" w:cs="Times New Roman"/>
          <w:sz w:val="24"/>
          <w:szCs w:val="24"/>
        </w:rPr>
        <w:t xml:space="preserve"> </w:t>
      </w:r>
      <w:r w:rsidR="009128F7" w:rsidRPr="00E26BC6">
        <w:rPr>
          <w:rFonts w:ascii="Times New Roman" w:eastAsia="TimesNewRoman" w:hAnsi="Times New Roman" w:cs="Times New Roman"/>
          <w:sz w:val="24"/>
          <w:szCs w:val="24"/>
        </w:rPr>
        <w:t>decreases as practice progresses (</w:t>
      </w:r>
      <w:r w:rsidR="009128F7" w:rsidRPr="00E26BC6">
        <w:rPr>
          <w:rFonts w:ascii="Times New Roman" w:hAnsi="Times New Roman" w:cs="Times New Roman"/>
          <w:sz w:val="24"/>
          <w:szCs w:val="24"/>
        </w:rPr>
        <w:t>Hardy et al., 2014; Hardy et al., 2018)</w:t>
      </w:r>
      <w:r w:rsidR="009128F7" w:rsidRPr="00E26BC6">
        <w:rPr>
          <w:rFonts w:ascii="Times New Roman" w:eastAsia="TimesNewRoman" w:hAnsi="Times New Roman" w:cs="Times New Roman"/>
          <w:sz w:val="24"/>
          <w:szCs w:val="24"/>
        </w:rPr>
        <w:t xml:space="preserve">. </w:t>
      </w:r>
      <w:r w:rsidR="00E71541" w:rsidRPr="00E26BC6">
        <w:rPr>
          <w:rFonts w:ascii="Times New Roman" w:eastAsia="TimesNewRoman" w:hAnsi="Times New Roman" w:cs="Times New Roman"/>
          <w:sz w:val="24"/>
          <w:szCs w:val="24"/>
        </w:rPr>
        <w:t>Learners engage in the greatest amount of exploration during the earliest stages of the learning process, as they acquire the basic knowledge and skill required for task</w:t>
      </w:r>
      <w:r w:rsidR="00D05DAA" w:rsidRPr="00E26BC6">
        <w:rPr>
          <w:rFonts w:ascii="Times New Roman" w:eastAsia="TimesNewRoman" w:hAnsi="Times New Roman" w:cs="Times New Roman"/>
          <w:sz w:val="24"/>
          <w:szCs w:val="24"/>
        </w:rPr>
        <w:t xml:space="preserve"> performance (Hardy et al.</w:t>
      </w:r>
      <w:r w:rsidR="00865F71" w:rsidRPr="00E26BC6">
        <w:rPr>
          <w:rFonts w:ascii="Times New Roman" w:eastAsia="TimesNewRoman" w:hAnsi="Times New Roman" w:cs="Times New Roman"/>
          <w:sz w:val="24"/>
          <w:szCs w:val="24"/>
        </w:rPr>
        <w:t>, 2014</w:t>
      </w:r>
      <w:r w:rsidR="00C870B2" w:rsidRPr="00E26BC6">
        <w:rPr>
          <w:rFonts w:ascii="Times New Roman" w:eastAsia="TimesNewRoman" w:hAnsi="Times New Roman" w:cs="Times New Roman"/>
          <w:sz w:val="24"/>
          <w:szCs w:val="24"/>
        </w:rPr>
        <w:t xml:space="preserve">; </w:t>
      </w:r>
      <w:r w:rsidR="00C870B2" w:rsidRPr="00E26BC6">
        <w:rPr>
          <w:rFonts w:ascii="Times New Roman" w:hAnsi="Times New Roman" w:cs="Times New Roman"/>
          <w:sz w:val="24"/>
          <w:szCs w:val="24"/>
        </w:rPr>
        <w:t>Hardy et al., 2018</w:t>
      </w:r>
      <w:r w:rsidR="00E71541" w:rsidRPr="00E26BC6">
        <w:rPr>
          <w:rFonts w:ascii="Times New Roman" w:eastAsia="TimesNewRoman" w:hAnsi="Times New Roman" w:cs="Times New Roman"/>
          <w:sz w:val="24"/>
          <w:szCs w:val="24"/>
        </w:rPr>
        <w:t xml:space="preserve">). Then, </w:t>
      </w:r>
      <w:r w:rsidR="009D6999">
        <w:rPr>
          <w:rFonts w:ascii="Times New Roman" w:eastAsia="TimesNewRoman" w:hAnsi="Times New Roman" w:cs="Times New Roman"/>
          <w:sz w:val="24"/>
          <w:szCs w:val="24"/>
        </w:rPr>
        <w:t>learners</w:t>
      </w:r>
      <w:r w:rsidR="009D6999" w:rsidRPr="00E26BC6">
        <w:rPr>
          <w:rFonts w:ascii="Times New Roman" w:eastAsia="TimesNewRoman" w:hAnsi="Times New Roman" w:cs="Times New Roman"/>
          <w:sz w:val="24"/>
          <w:szCs w:val="24"/>
        </w:rPr>
        <w:t xml:space="preserve"> </w:t>
      </w:r>
      <w:r w:rsidR="00E71541" w:rsidRPr="00E26BC6">
        <w:rPr>
          <w:rFonts w:ascii="Times New Roman" w:eastAsia="TimesNewRoman" w:hAnsi="Times New Roman" w:cs="Times New Roman"/>
          <w:sz w:val="24"/>
          <w:szCs w:val="24"/>
        </w:rPr>
        <w:t>begin shifting their focus away from the acquisition of a diverse knowledge and skill set, instead focusing on the consolidation and refinement of a limited number of performance strategies in an attempt to maximize decision-making utility (</w:t>
      </w:r>
      <w:r w:rsidR="00A81E52">
        <w:rPr>
          <w:rFonts w:ascii="Times New Roman" w:eastAsia="TimesNewRoman" w:hAnsi="Times New Roman" w:cs="Times New Roman"/>
          <w:sz w:val="24"/>
          <w:szCs w:val="24"/>
        </w:rPr>
        <w:t>Hardy et al., 2018</w:t>
      </w:r>
      <w:r w:rsidR="00E71541" w:rsidRPr="00E26BC6">
        <w:rPr>
          <w:rFonts w:ascii="Times New Roman" w:eastAsia="TimesNewRoman" w:hAnsi="Times New Roman" w:cs="Times New Roman"/>
          <w:sz w:val="24"/>
          <w:szCs w:val="24"/>
        </w:rPr>
        <w:t xml:space="preserve">; </w:t>
      </w:r>
      <w:r w:rsidR="00A81E52">
        <w:rPr>
          <w:rFonts w:ascii="Times New Roman" w:hAnsi="Times New Roman" w:cs="Times New Roman"/>
          <w:sz w:val="24"/>
          <w:szCs w:val="24"/>
        </w:rPr>
        <w:t>Hardy et al., 2019</w:t>
      </w:r>
      <w:r w:rsidR="00E71541" w:rsidRPr="00E26BC6">
        <w:rPr>
          <w:rFonts w:ascii="Times New Roman" w:eastAsia="TimesNewRoman" w:hAnsi="Times New Roman" w:cs="Times New Roman"/>
          <w:sz w:val="24"/>
          <w:szCs w:val="24"/>
        </w:rPr>
        <w:t xml:space="preserve">; Gonzalez &amp; </w:t>
      </w:r>
      <w:proofErr w:type="spellStart"/>
      <w:r w:rsidR="00E71541" w:rsidRPr="00E26BC6">
        <w:rPr>
          <w:rFonts w:ascii="Times New Roman" w:eastAsia="TimesNewRoman" w:hAnsi="Times New Roman" w:cs="Times New Roman"/>
          <w:sz w:val="24"/>
          <w:szCs w:val="24"/>
        </w:rPr>
        <w:t>Dutt</w:t>
      </w:r>
      <w:proofErr w:type="spellEnd"/>
      <w:r w:rsidR="00E71541" w:rsidRPr="00E26BC6">
        <w:rPr>
          <w:rFonts w:ascii="Times New Roman" w:eastAsia="TimesNewRoman" w:hAnsi="Times New Roman" w:cs="Times New Roman"/>
          <w:sz w:val="24"/>
          <w:szCs w:val="24"/>
        </w:rPr>
        <w:t xml:space="preserve">, 2016). </w:t>
      </w:r>
    </w:p>
    <w:p w14:paraId="7DC6294C" w14:textId="36E8FD1B" w:rsidR="00E71541" w:rsidRPr="00E26BC6" w:rsidRDefault="00E71541" w:rsidP="005A1AF1">
      <w:pPr>
        <w:autoSpaceDE w:val="0"/>
        <w:autoSpaceDN w:val="0"/>
        <w:adjustRightInd w:val="0"/>
        <w:spacing w:after="0" w:line="480" w:lineRule="auto"/>
        <w:ind w:firstLine="720"/>
        <w:contextualSpacing/>
        <w:rPr>
          <w:rFonts w:ascii="Times New Roman" w:eastAsia="TimesNewRoman" w:hAnsi="Times New Roman" w:cs="Times New Roman"/>
          <w:sz w:val="24"/>
          <w:szCs w:val="24"/>
        </w:rPr>
      </w:pPr>
      <w:r w:rsidRPr="00E26BC6">
        <w:rPr>
          <w:rFonts w:ascii="Times New Roman" w:eastAsia="TimesNewRoman" w:hAnsi="Times New Roman" w:cs="Times New Roman"/>
          <w:sz w:val="24"/>
          <w:szCs w:val="24"/>
        </w:rPr>
        <w:t xml:space="preserve">Although this shift may be useful, the evidence that positively links exploratory behavior with learning outcomes suggests that perhaps learners are shifting away from exploration too quickly, and are failing to maximize their own knowledge and skill acquisition. Further, learners may not recognize the need to balance the refinement </w:t>
      </w:r>
      <w:r w:rsidR="00C870B2" w:rsidRPr="00E26BC6">
        <w:rPr>
          <w:rFonts w:ascii="Times New Roman" w:eastAsia="TimesNewRoman" w:hAnsi="Times New Roman" w:cs="Times New Roman"/>
          <w:sz w:val="24"/>
          <w:szCs w:val="24"/>
        </w:rPr>
        <w:t>of current skills with exploration</w:t>
      </w:r>
      <w:r w:rsidRPr="00E26BC6">
        <w:rPr>
          <w:rFonts w:ascii="Times New Roman" w:eastAsia="TimesNewRoman" w:hAnsi="Times New Roman" w:cs="Times New Roman"/>
          <w:sz w:val="24"/>
          <w:szCs w:val="24"/>
        </w:rPr>
        <w:t xml:space="preserve"> throughout training. It can therefore be argued that active-learning training necessitates instructional design elements which are aimed at increasing</w:t>
      </w:r>
      <w:r w:rsidR="003D52FA" w:rsidRPr="00E26BC6">
        <w:rPr>
          <w:rFonts w:ascii="Times New Roman" w:eastAsia="TimesNewRoman" w:hAnsi="Times New Roman" w:cs="Times New Roman"/>
          <w:sz w:val="24"/>
          <w:szCs w:val="24"/>
        </w:rPr>
        <w:t xml:space="preserve"> and sustaining</w:t>
      </w:r>
      <w:r w:rsidRPr="00E26BC6">
        <w:rPr>
          <w:rFonts w:ascii="Times New Roman" w:eastAsia="TimesNewRoman" w:hAnsi="Times New Roman" w:cs="Times New Roman"/>
          <w:sz w:val="24"/>
          <w:szCs w:val="24"/>
        </w:rPr>
        <w:t xml:space="preserve"> exploratory behavior and, in turn, learning outcomes (</w:t>
      </w:r>
      <w:r w:rsidR="00C870B2" w:rsidRPr="00E26BC6">
        <w:rPr>
          <w:rFonts w:ascii="Times New Roman" w:eastAsia="TimesNewRoman" w:hAnsi="Times New Roman" w:cs="Times New Roman"/>
          <w:sz w:val="24"/>
          <w:szCs w:val="24"/>
        </w:rPr>
        <w:t>Hardy et al., 2015</w:t>
      </w:r>
      <w:r w:rsidR="0086599F">
        <w:rPr>
          <w:rFonts w:ascii="Times New Roman" w:eastAsia="TimesNewRoman" w:hAnsi="Times New Roman" w:cs="Times New Roman"/>
          <w:sz w:val="24"/>
          <w:szCs w:val="24"/>
        </w:rPr>
        <w:t>; Hardy et al.,</w:t>
      </w:r>
      <w:r w:rsidR="00A81E52">
        <w:rPr>
          <w:rFonts w:ascii="Times New Roman" w:eastAsia="TimesNewRoman" w:hAnsi="Times New Roman" w:cs="Times New Roman"/>
          <w:sz w:val="24"/>
          <w:szCs w:val="24"/>
        </w:rPr>
        <w:t xml:space="preserve"> 2019</w:t>
      </w:r>
      <w:r w:rsidRPr="00E26BC6">
        <w:rPr>
          <w:rFonts w:ascii="Times New Roman" w:eastAsia="TimesNewRoman" w:hAnsi="Times New Roman" w:cs="Times New Roman"/>
          <w:sz w:val="24"/>
          <w:szCs w:val="24"/>
        </w:rPr>
        <w:t>).</w:t>
      </w:r>
    </w:p>
    <w:p w14:paraId="332F2954" w14:textId="393539C8" w:rsidR="00FB3651" w:rsidRPr="00E26BC6" w:rsidRDefault="00C870B2" w:rsidP="005A1AF1">
      <w:pPr>
        <w:pStyle w:val="Heading1"/>
        <w:rPr>
          <w:rFonts w:eastAsia="TimesNewRoman"/>
        </w:rPr>
      </w:pPr>
      <w:bookmarkStart w:id="7" w:name="_Toc15294657"/>
      <w:r w:rsidRPr="00E26BC6">
        <w:rPr>
          <w:rFonts w:eastAsia="TimesNewRoman"/>
        </w:rPr>
        <w:t>Exploration-</w:t>
      </w:r>
      <w:r w:rsidR="00FB3651" w:rsidRPr="00E26BC6">
        <w:rPr>
          <w:rFonts w:eastAsia="TimesNewRoman"/>
        </w:rPr>
        <w:t>Exploitation Trade-offs</w:t>
      </w:r>
      <w:bookmarkEnd w:id="7"/>
    </w:p>
    <w:p w14:paraId="4FE2F126" w14:textId="3BBA73A2" w:rsidR="00FB3651" w:rsidRPr="00E26BC6" w:rsidRDefault="00FB3651"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Exploratory behavior declines when learners identify and utilize a limited set of strategies they deem most effective for task performance (</w:t>
      </w:r>
      <w:r w:rsidR="00A81E52">
        <w:rPr>
          <w:rFonts w:ascii="Times New Roman" w:hAnsi="Times New Roman" w:cs="Times New Roman"/>
          <w:sz w:val="24"/>
          <w:szCs w:val="24"/>
        </w:rPr>
        <w:t>Hardy et al., 2019</w:t>
      </w:r>
      <w:r w:rsidRPr="00E26BC6">
        <w:rPr>
          <w:rFonts w:ascii="Times New Roman" w:hAnsi="Times New Roman" w:cs="Times New Roman"/>
          <w:sz w:val="24"/>
          <w:szCs w:val="24"/>
        </w:rPr>
        <w:t xml:space="preserve">). This shift represents </w:t>
      </w:r>
      <w:r w:rsidRPr="00E26BC6">
        <w:rPr>
          <w:rFonts w:ascii="Times New Roman" w:hAnsi="Times New Roman" w:cs="Times New Roman"/>
          <w:sz w:val="24"/>
          <w:szCs w:val="24"/>
        </w:rPr>
        <w:lastRenderedPageBreak/>
        <w:t xml:space="preserve">movement </w:t>
      </w:r>
      <w:r w:rsidR="00EE08A6" w:rsidRPr="00E26BC6">
        <w:rPr>
          <w:rFonts w:ascii="Times New Roman" w:hAnsi="Times New Roman" w:cs="Times New Roman"/>
          <w:sz w:val="24"/>
          <w:szCs w:val="24"/>
        </w:rPr>
        <w:t>along</w:t>
      </w:r>
      <w:r w:rsidRPr="00E26BC6">
        <w:rPr>
          <w:rFonts w:ascii="Times New Roman" w:hAnsi="Times New Roman" w:cs="Times New Roman"/>
          <w:sz w:val="24"/>
          <w:szCs w:val="24"/>
        </w:rPr>
        <w:t xml:space="preserve"> a continuum, with exploration on one end, and exploitation on the other. </w:t>
      </w:r>
      <w:r w:rsidRPr="00E26BC6">
        <w:rPr>
          <w:rFonts w:ascii="Times New Roman" w:hAnsi="Times New Roman" w:cs="Times New Roman"/>
          <w:i/>
          <w:sz w:val="24"/>
          <w:szCs w:val="24"/>
        </w:rPr>
        <w:t>Exploitation</w:t>
      </w:r>
      <w:r w:rsidRPr="00E26BC6">
        <w:rPr>
          <w:rFonts w:ascii="Times New Roman" w:hAnsi="Times New Roman" w:cs="Times New Roman"/>
          <w:sz w:val="24"/>
          <w:szCs w:val="24"/>
        </w:rPr>
        <w:t>, in contrast with exploration, “involves staying with a single option (or a limited set of alternatives) with the purpose of maximizing the potential of a preferred solution, and encompasses behaviors like refinement, implementation, and execution” (</w:t>
      </w:r>
      <w:r w:rsidR="00E26BC6">
        <w:rPr>
          <w:rFonts w:ascii="Times New Roman" w:hAnsi="Times New Roman" w:cs="Times New Roman"/>
          <w:sz w:val="24"/>
          <w:szCs w:val="24"/>
        </w:rPr>
        <w:t>March, 1991</w:t>
      </w:r>
      <w:r w:rsidRPr="00E26BC6">
        <w:rPr>
          <w:rFonts w:ascii="Times New Roman" w:hAnsi="Times New Roman" w:cs="Times New Roman"/>
          <w:sz w:val="24"/>
          <w:szCs w:val="24"/>
        </w:rPr>
        <w:t>). In an active-learning environment, learners are not limited by the amount to be lea</w:t>
      </w:r>
      <w:r w:rsidR="00EE08A6" w:rsidRPr="00E26BC6">
        <w:rPr>
          <w:rFonts w:ascii="Times New Roman" w:hAnsi="Times New Roman" w:cs="Times New Roman"/>
          <w:sz w:val="24"/>
          <w:szCs w:val="24"/>
        </w:rPr>
        <w:t>rned, but are instead limited by</w:t>
      </w:r>
      <w:r w:rsidRPr="00E26BC6">
        <w:rPr>
          <w:rFonts w:ascii="Times New Roman" w:hAnsi="Times New Roman" w:cs="Times New Roman"/>
          <w:sz w:val="24"/>
          <w:szCs w:val="24"/>
        </w:rPr>
        <w:t xml:space="preserve"> the cognitive resources that can be invested into learning tasks (Norman &amp; </w:t>
      </w:r>
      <w:proofErr w:type="spellStart"/>
      <w:r w:rsidRPr="00E26BC6">
        <w:rPr>
          <w:rFonts w:ascii="Times New Roman" w:hAnsi="Times New Roman" w:cs="Times New Roman"/>
          <w:sz w:val="24"/>
          <w:szCs w:val="24"/>
        </w:rPr>
        <w:t>Bobrow</w:t>
      </w:r>
      <w:proofErr w:type="spellEnd"/>
      <w:r w:rsidRPr="00E26BC6">
        <w:rPr>
          <w:rFonts w:ascii="Times New Roman" w:hAnsi="Times New Roman" w:cs="Times New Roman"/>
          <w:sz w:val="24"/>
          <w:szCs w:val="24"/>
        </w:rPr>
        <w:t>, 1975). As such, learners will not be able to fully explore and exploit simultaneously, and will thus need to</w:t>
      </w:r>
      <w:r w:rsidR="00EE08A6" w:rsidRPr="00E26BC6">
        <w:rPr>
          <w:rFonts w:ascii="Times New Roman" w:hAnsi="Times New Roman" w:cs="Times New Roman"/>
          <w:sz w:val="24"/>
          <w:szCs w:val="24"/>
        </w:rPr>
        <w:t xml:space="preserve"> </w:t>
      </w:r>
      <w:r w:rsidR="00F51896">
        <w:rPr>
          <w:rFonts w:ascii="Times New Roman" w:hAnsi="Times New Roman" w:cs="Times New Roman"/>
          <w:sz w:val="24"/>
          <w:szCs w:val="24"/>
        </w:rPr>
        <w:t>s</w:t>
      </w:r>
      <w:r w:rsidR="00EE08A6" w:rsidRPr="00E26BC6">
        <w:rPr>
          <w:rFonts w:ascii="Times New Roman" w:hAnsi="Times New Roman" w:cs="Times New Roman"/>
          <w:sz w:val="24"/>
          <w:szCs w:val="24"/>
        </w:rPr>
        <w:t>elect the use of more exploratory</w:t>
      </w:r>
      <w:r w:rsidRPr="00E26BC6">
        <w:rPr>
          <w:rFonts w:ascii="Times New Roman" w:hAnsi="Times New Roman" w:cs="Times New Roman"/>
          <w:sz w:val="24"/>
          <w:szCs w:val="24"/>
        </w:rPr>
        <w:t xml:space="preserve"> or exploitative behavior</w:t>
      </w:r>
      <w:r w:rsidR="00EE08A6" w:rsidRPr="00E26BC6">
        <w:rPr>
          <w:rFonts w:ascii="Times New Roman" w:hAnsi="Times New Roman" w:cs="Times New Roman"/>
          <w:sz w:val="24"/>
          <w:szCs w:val="24"/>
        </w:rPr>
        <w:t>s</w:t>
      </w:r>
      <w:r w:rsidRPr="00E26BC6">
        <w:rPr>
          <w:rFonts w:ascii="Times New Roman" w:hAnsi="Times New Roman" w:cs="Times New Roman"/>
          <w:sz w:val="24"/>
          <w:szCs w:val="24"/>
        </w:rPr>
        <w:t xml:space="preserve"> </w:t>
      </w:r>
      <w:r w:rsidR="00F51896">
        <w:rPr>
          <w:rFonts w:ascii="Times New Roman" w:hAnsi="Times New Roman" w:cs="Times New Roman"/>
          <w:sz w:val="24"/>
          <w:szCs w:val="24"/>
        </w:rPr>
        <w:t>at any given time.</w:t>
      </w:r>
      <w:r w:rsidRPr="00E26BC6">
        <w:rPr>
          <w:rFonts w:ascii="Times New Roman" w:hAnsi="Times New Roman" w:cs="Times New Roman"/>
          <w:sz w:val="24"/>
          <w:szCs w:val="24"/>
        </w:rPr>
        <w:t xml:space="preserve"> </w:t>
      </w:r>
    </w:p>
    <w:p w14:paraId="57B71ADA" w14:textId="13243224" w:rsidR="00E26BC6" w:rsidRPr="00424B42" w:rsidRDefault="00E26BC6"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E26BC6">
        <w:rPr>
          <w:rFonts w:ascii="Times New Roman" w:hAnsi="Times New Roman" w:cs="Times New Roman"/>
          <w:sz w:val="24"/>
          <w:szCs w:val="24"/>
        </w:rPr>
        <w:t>Exploration-exploitation tradeoffs have been studied in both animal and human behavior in risk choice, foraging, individual learning, and organizational learning (</w:t>
      </w:r>
      <w:proofErr w:type="spellStart"/>
      <w:r w:rsidRPr="00E26BC6">
        <w:rPr>
          <w:rFonts w:ascii="Times New Roman" w:hAnsi="Times New Roman" w:cs="Times New Roman"/>
          <w:sz w:val="24"/>
          <w:szCs w:val="24"/>
        </w:rPr>
        <w:t>Mehlhorn</w:t>
      </w:r>
      <w:proofErr w:type="spellEnd"/>
      <w:r>
        <w:rPr>
          <w:rFonts w:ascii="Times New Roman" w:hAnsi="Times New Roman" w:cs="Times New Roman"/>
          <w:sz w:val="24"/>
          <w:szCs w:val="24"/>
        </w:rPr>
        <w:t xml:space="preserve"> et al., 2015</w:t>
      </w:r>
      <w:r w:rsidRPr="00E26BC6">
        <w:rPr>
          <w:rFonts w:ascii="Times New Roman" w:hAnsi="Times New Roman" w:cs="Times New Roman"/>
          <w:sz w:val="24"/>
          <w:szCs w:val="24"/>
        </w:rPr>
        <w:t>). At a</w:t>
      </w:r>
      <w:r w:rsidRPr="00424B42">
        <w:rPr>
          <w:rFonts w:ascii="Times New Roman" w:hAnsi="Times New Roman" w:cs="Times New Roman"/>
          <w:sz w:val="24"/>
          <w:szCs w:val="24"/>
        </w:rPr>
        <w:t xml:space="preserve">n organization level, organizations may invest more or less resources into the research and development of new products/systems (exploration) versus maximizing existing products/systems (exploitation) (Gupta, Smith, &amp; </w:t>
      </w:r>
      <w:proofErr w:type="spellStart"/>
      <w:r w:rsidRPr="00424B42">
        <w:rPr>
          <w:rFonts w:ascii="Times New Roman" w:hAnsi="Times New Roman" w:cs="Times New Roman"/>
          <w:sz w:val="24"/>
          <w:szCs w:val="24"/>
        </w:rPr>
        <w:t>Shalley</w:t>
      </w:r>
      <w:proofErr w:type="spellEnd"/>
      <w:r w:rsidRPr="00424B42">
        <w:rPr>
          <w:rFonts w:ascii="Times New Roman" w:hAnsi="Times New Roman" w:cs="Times New Roman"/>
          <w:sz w:val="24"/>
          <w:szCs w:val="24"/>
        </w:rPr>
        <w:t xml:space="preserve">, 2006; March, 1991). As March (1991) states, “the problem of balancing exploration and exploitation is exhibited in distinctions made between refinement of an existing technology and invention of a new one” (p. 72). </w:t>
      </w:r>
    </w:p>
    <w:p w14:paraId="44419364" w14:textId="257C208D" w:rsidR="00FB3651" w:rsidRPr="00424B42" w:rsidRDefault="00E26BC6"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At an individual level, this exploration-exploitation tradeoff involves the shift from making the most of where you are (exploitation) to another option, strategy, or behavior, in an attempt to get a better outcome (</w:t>
      </w:r>
      <w:proofErr w:type="spellStart"/>
      <w:r w:rsidRPr="00424B42">
        <w:rPr>
          <w:rFonts w:ascii="Times New Roman" w:hAnsi="Times New Roman" w:cs="Times New Roman"/>
          <w:sz w:val="24"/>
          <w:szCs w:val="24"/>
        </w:rPr>
        <w:t>Mehlhorn</w:t>
      </w:r>
      <w:proofErr w:type="spellEnd"/>
      <w:r w:rsidRPr="00424B42">
        <w:rPr>
          <w:rFonts w:ascii="Times New Roman" w:hAnsi="Times New Roman" w:cs="Times New Roman"/>
          <w:sz w:val="24"/>
          <w:szCs w:val="24"/>
        </w:rPr>
        <w:t xml:space="preserve"> </w:t>
      </w:r>
      <w:r w:rsidR="00F51896" w:rsidRPr="00424B42">
        <w:rPr>
          <w:rFonts w:ascii="Times New Roman" w:hAnsi="Times New Roman" w:cs="Times New Roman"/>
          <w:sz w:val="24"/>
          <w:szCs w:val="24"/>
        </w:rPr>
        <w:t>et al., 2015</w:t>
      </w:r>
      <w:r w:rsidRPr="00424B42">
        <w:rPr>
          <w:rFonts w:ascii="Times New Roman" w:hAnsi="Times New Roman" w:cs="Times New Roman"/>
          <w:sz w:val="24"/>
          <w:szCs w:val="24"/>
        </w:rPr>
        <w:t>). It can be argued that these tradeoffs occur in an individual’s learning process, but this notion has not been well studied. At both the organizational and individual level</w:t>
      </w:r>
      <w:r w:rsidR="009D6999" w:rsidRPr="00424B42">
        <w:rPr>
          <w:rFonts w:ascii="Times New Roman" w:hAnsi="Times New Roman" w:cs="Times New Roman"/>
          <w:sz w:val="24"/>
          <w:szCs w:val="24"/>
        </w:rPr>
        <w:t>s</w:t>
      </w:r>
      <w:r w:rsidRPr="00424B42">
        <w:rPr>
          <w:rFonts w:ascii="Times New Roman" w:hAnsi="Times New Roman" w:cs="Times New Roman"/>
          <w:sz w:val="24"/>
          <w:szCs w:val="24"/>
        </w:rPr>
        <w:t>, a balance must be struck between exploration and exploitation.</w:t>
      </w:r>
      <w:r w:rsidR="00FB3651" w:rsidRPr="00424B42">
        <w:rPr>
          <w:rFonts w:ascii="Times New Roman" w:hAnsi="Times New Roman" w:cs="Times New Roman"/>
          <w:sz w:val="24"/>
          <w:szCs w:val="24"/>
        </w:rPr>
        <w:t xml:space="preserve"> </w:t>
      </w:r>
    </w:p>
    <w:p w14:paraId="44816616" w14:textId="37A0359E" w:rsidR="00FB3651" w:rsidRPr="00424B42" w:rsidRDefault="00FB3651"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Over-utilization of either exploration or exploitation can be problematic for individual learners. Adopting a purely exploratory approach to learning can inhibit the development of </w:t>
      </w:r>
      <w:r w:rsidRPr="00424B42">
        <w:rPr>
          <w:rFonts w:ascii="Times New Roman" w:hAnsi="Times New Roman" w:cs="Times New Roman"/>
          <w:sz w:val="24"/>
          <w:szCs w:val="24"/>
        </w:rPr>
        <w:lastRenderedPageBreak/>
        <w:t xml:space="preserve">knowledge and skill depth, ultimately inhibiting task performance. Likewise, </w:t>
      </w:r>
      <w:r w:rsidR="00A70F57" w:rsidRPr="00424B42">
        <w:rPr>
          <w:rFonts w:ascii="Times New Roman" w:hAnsi="Times New Roman" w:cs="Times New Roman"/>
          <w:sz w:val="24"/>
          <w:szCs w:val="24"/>
        </w:rPr>
        <w:t xml:space="preserve">strictly </w:t>
      </w:r>
      <w:r w:rsidRPr="00424B42">
        <w:rPr>
          <w:rFonts w:ascii="Times New Roman" w:hAnsi="Times New Roman" w:cs="Times New Roman"/>
          <w:sz w:val="24"/>
          <w:szCs w:val="24"/>
        </w:rPr>
        <w:t>emphasizing exploitation of a single or small set of str</w:t>
      </w:r>
      <w:r w:rsidR="00C870B2" w:rsidRPr="00424B42">
        <w:rPr>
          <w:rFonts w:ascii="Times New Roman" w:hAnsi="Times New Roman" w:cs="Times New Roman"/>
          <w:sz w:val="24"/>
          <w:szCs w:val="24"/>
        </w:rPr>
        <w:t>ategies can inhibit adaptation</w:t>
      </w:r>
      <w:r w:rsidRPr="00424B42">
        <w:rPr>
          <w:rFonts w:ascii="Times New Roman" w:hAnsi="Times New Roman" w:cs="Times New Roman"/>
          <w:sz w:val="24"/>
          <w:szCs w:val="24"/>
        </w:rPr>
        <w:t xml:space="preserve"> to changes in the problem or task (</w:t>
      </w:r>
      <w:r w:rsidR="001C23D2" w:rsidRPr="00424B42">
        <w:rPr>
          <w:rFonts w:ascii="Times New Roman" w:hAnsi="Times New Roman" w:cs="Times New Roman"/>
          <w:sz w:val="24"/>
          <w:szCs w:val="24"/>
        </w:rPr>
        <w:t>Hardy et al., 2017</w:t>
      </w:r>
      <w:r w:rsidRPr="00424B42">
        <w:rPr>
          <w:rFonts w:ascii="Times New Roman" w:hAnsi="Times New Roman" w:cs="Times New Roman"/>
          <w:sz w:val="24"/>
          <w:szCs w:val="24"/>
        </w:rPr>
        <w:t>).</w:t>
      </w:r>
      <w:r w:rsidR="00A70F57" w:rsidRPr="00424B42">
        <w:rPr>
          <w:rFonts w:ascii="Times New Roman" w:hAnsi="Times New Roman" w:cs="Times New Roman"/>
          <w:sz w:val="24"/>
          <w:szCs w:val="24"/>
        </w:rPr>
        <w:t xml:space="preserve"> </w:t>
      </w:r>
      <w:r w:rsidRPr="00424B42">
        <w:rPr>
          <w:rFonts w:ascii="Times New Roman" w:hAnsi="Times New Roman" w:cs="Times New Roman"/>
          <w:sz w:val="24"/>
          <w:szCs w:val="24"/>
        </w:rPr>
        <w:t>Effective learners transition back and forth from exploration and exploitation. They practice newly discovered strategies (</w:t>
      </w:r>
      <w:proofErr w:type="spellStart"/>
      <w:r w:rsidRPr="00424B42">
        <w:rPr>
          <w:rFonts w:ascii="Times New Roman" w:hAnsi="Times New Roman" w:cs="Times New Roman"/>
          <w:sz w:val="24"/>
          <w:szCs w:val="24"/>
        </w:rPr>
        <w:t>Schunn</w:t>
      </w:r>
      <w:proofErr w:type="spellEnd"/>
      <w:r w:rsidRPr="00424B42">
        <w:rPr>
          <w:rFonts w:ascii="Times New Roman" w:hAnsi="Times New Roman" w:cs="Times New Roman"/>
          <w:sz w:val="24"/>
          <w:szCs w:val="24"/>
        </w:rPr>
        <w:t xml:space="preserve">, McGregor, &amp; </w:t>
      </w:r>
      <w:r w:rsidR="00C870B2" w:rsidRPr="00424B42">
        <w:rPr>
          <w:rFonts w:ascii="Times New Roman" w:hAnsi="Times New Roman" w:cs="Times New Roman"/>
          <w:sz w:val="24"/>
          <w:szCs w:val="24"/>
        </w:rPr>
        <w:t>Saner, 2005)</w:t>
      </w:r>
      <w:r w:rsidRPr="00424B42">
        <w:rPr>
          <w:rFonts w:ascii="Times New Roman" w:hAnsi="Times New Roman" w:cs="Times New Roman"/>
          <w:sz w:val="24"/>
          <w:szCs w:val="24"/>
        </w:rPr>
        <w:t xml:space="preserve"> and exploit/master simpler </w:t>
      </w:r>
      <w:r w:rsidR="009D6999" w:rsidRPr="00424B42">
        <w:rPr>
          <w:rFonts w:ascii="Times New Roman" w:hAnsi="Times New Roman" w:cs="Times New Roman"/>
          <w:sz w:val="24"/>
          <w:szCs w:val="24"/>
        </w:rPr>
        <w:t xml:space="preserve">ones </w:t>
      </w:r>
      <w:r w:rsidRPr="00424B42">
        <w:rPr>
          <w:rFonts w:ascii="Times New Roman" w:hAnsi="Times New Roman" w:cs="Times New Roman"/>
          <w:sz w:val="24"/>
          <w:szCs w:val="24"/>
        </w:rPr>
        <w:t xml:space="preserve">(Donner &amp; Hardy, 2015). Over time, the explored </w:t>
      </w:r>
      <w:r w:rsidR="009D6999" w:rsidRPr="00424B42">
        <w:rPr>
          <w:rFonts w:ascii="Times New Roman" w:hAnsi="Times New Roman" w:cs="Times New Roman"/>
          <w:sz w:val="24"/>
          <w:szCs w:val="24"/>
        </w:rPr>
        <w:t xml:space="preserve">strategies </w:t>
      </w:r>
      <w:r w:rsidRPr="00424B42">
        <w:rPr>
          <w:rFonts w:ascii="Times New Roman" w:hAnsi="Times New Roman" w:cs="Times New Roman"/>
          <w:sz w:val="24"/>
          <w:szCs w:val="24"/>
        </w:rPr>
        <w:t>become simpler to perform and are then exploited, creating an opportunity for additional exploration. The back and forth transition from exploration to exploitation should yield a diverse repertoire of learner skills, which can be applied to a variety of situations (</w:t>
      </w:r>
      <w:proofErr w:type="spellStart"/>
      <w:r w:rsidRPr="00424B42">
        <w:rPr>
          <w:rFonts w:ascii="Times New Roman" w:hAnsi="Times New Roman" w:cs="Times New Roman"/>
          <w:sz w:val="24"/>
          <w:szCs w:val="24"/>
        </w:rPr>
        <w:t>Schunn</w:t>
      </w:r>
      <w:proofErr w:type="spellEnd"/>
      <w:r w:rsidRPr="00424B42">
        <w:rPr>
          <w:rFonts w:ascii="Times New Roman" w:hAnsi="Times New Roman" w:cs="Times New Roman"/>
          <w:sz w:val="24"/>
          <w:szCs w:val="24"/>
        </w:rPr>
        <w:t xml:space="preserve"> et al., 2005). </w:t>
      </w:r>
    </w:p>
    <w:p w14:paraId="47A6B552" w14:textId="1AC7D3F3" w:rsidR="00FB3651" w:rsidRPr="00424B42" w:rsidRDefault="00FB3651" w:rsidP="005A1AF1">
      <w:pPr>
        <w:autoSpaceDE w:val="0"/>
        <w:autoSpaceDN w:val="0"/>
        <w:adjustRightInd w:val="0"/>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As learners become more proficient</w:t>
      </w:r>
      <w:r w:rsidR="00A70F57" w:rsidRPr="00424B42">
        <w:rPr>
          <w:rFonts w:ascii="Times New Roman" w:hAnsi="Times New Roman" w:cs="Times New Roman"/>
          <w:sz w:val="24"/>
          <w:szCs w:val="24"/>
        </w:rPr>
        <w:t xml:space="preserve">, they show a general trend </w:t>
      </w:r>
      <w:r w:rsidRPr="00424B42">
        <w:rPr>
          <w:rFonts w:ascii="Times New Roman" w:hAnsi="Times New Roman" w:cs="Times New Roman"/>
          <w:sz w:val="24"/>
          <w:szCs w:val="24"/>
        </w:rPr>
        <w:t xml:space="preserve">moving from more exploration to more exploitation. Accordingly, </w:t>
      </w:r>
      <w:r w:rsidR="009D6999" w:rsidRPr="00424B42">
        <w:rPr>
          <w:rFonts w:ascii="Times New Roman" w:hAnsi="Times New Roman" w:cs="Times New Roman"/>
          <w:sz w:val="24"/>
          <w:szCs w:val="24"/>
        </w:rPr>
        <w:t>one would</w:t>
      </w:r>
      <w:r w:rsidRPr="00424B42">
        <w:rPr>
          <w:rFonts w:ascii="Times New Roman" w:hAnsi="Times New Roman" w:cs="Times New Roman"/>
          <w:sz w:val="24"/>
          <w:szCs w:val="24"/>
        </w:rPr>
        <w:t xml:space="preserve"> expect </w:t>
      </w:r>
      <w:r w:rsidR="009D6999" w:rsidRPr="00424B42">
        <w:rPr>
          <w:rFonts w:ascii="Times New Roman" w:hAnsi="Times New Roman" w:cs="Times New Roman"/>
          <w:sz w:val="24"/>
          <w:szCs w:val="24"/>
        </w:rPr>
        <w:t xml:space="preserve">greater </w:t>
      </w:r>
      <w:r w:rsidRPr="00424B42">
        <w:rPr>
          <w:rFonts w:ascii="Times New Roman" w:hAnsi="Times New Roman" w:cs="Times New Roman"/>
          <w:sz w:val="24"/>
          <w:szCs w:val="24"/>
        </w:rPr>
        <w:t>emphasis on exploration early in training, and a more heavy emphasis on exploitation later in training. Optimal learning</w:t>
      </w:r>
      <w:r w:rsidR="00A70F57" w:rsidRPr="00424B42">
        <w:rPr>
          <w:rFonts w:ascii="Times New Roman" w:hAnsi="Times New Roman" w:cs="Times New Roman"/>
          <w:sz w:val="24"/>
          <w:szCs w:val="24"/>
        </w:rPr>
        <w:t>, however,</w:t>
      </w:r>
      <w:r w:rsidRPr="00424B42">
        <w:rPr>
          <w:rFonts w:ascii="Times New Roman" w:hAnsi="Times New Roman" w:cs="Times New Roman"/>
          <w:sz w:val="24"/>
          <w:szCs w:val="24"/>
        </w:rPr>
        <w:t xml:space="preserve"> necessitates a continual mix of both exploration and exploitation.</w:t>
      </w:r>
      <w:r w:rsidR="00EE08A6" w:rsidRPr="00424B42">
        <w:rPr>
          <w:rFonts w:ascii="Times New Roman" w:hAnsi="Times New Roman" w:cs="Times New Roman"/>
          <w:sz w:val="24"/>
          <w:szCs w:val="24"/>
        </w:rPr>
        <w:t xml:space="preserve"> So as learners transition to more exploitation-</w:t>
      </w:r>
      <w:r w:rsidRPr="00424B42">
        <w:rPr>
          <w:rFonts w:ascii="Times New Roman" w:hAnsi="Times New Roman" w:cs="Times New Roman"/>
          <w:sz w:val="24"/>
          <w:szCs w:val="24"/>
        </w:rPr>
        <w:t>focus</w:t>
      </w:r>
      <w:r w:rsidR="00EE08A6" w:rsidRPr="00424B42">
        <w:rPr>
          <w:rFonts w:ascii="Times New Roman" w:hAnsi="Times New Roman" w:cs="Times New Roman"/>
          <w:sz w:val="24"/>
          <w:szCs w:val="24"/>
        </w:rPr>
        <w:t>ed strategies</w:t>
      </w:r>
      <w:r w:rsidRPr="00424B42">
        <w:rPr>
          <w:rFonts w:ascii="Times New Roman" w:hAnsi="Times New Roman" w:cs="Times New Roman"/>
          <w:sz w:val="24"/>
          <w:szCs w:val="24"/>
        </w:rPr>
        <w:t xml:space="preserve">, instructional design elements should be implemented to promote </w:t>
      </w:r>
      <w:r w:rsidR="0050700F" w:rsidRPr="00424B42">
        <w:rPr>
          <w:rFonts w:ascii="Times New Roman" w:hAnsi="Times New Roman" w:cs="Times New Roman"/>
          <w:sz w:val="24"/>
          <w:szCs w:val="24"/>
        </w:rPr>
        <w:t xml:space="preserve">sustained </w:t>
      </w:r>
      <w:r w:rsidRPr="00424B42">
        <w:rPr>
          <w:rFonts w:ascii="Times New Roman" w:hAnsi="Times New Roman" w:cs="Times New Roman"/>
          <w:sz w:val="24"/>
          <w:szCs w:val="24"/>
        </w:rPr>
        <w:t>exploration.</w:t>
      </w:r>
    </w:p>
    <w:p w14:paraId="1205E33F" w14:textId="672159EA" w:rsidR="00FB3651" w:rsidRPr="00424B42" w:rsidRDefault="00FB3651" w:rsidP="005A1AF1">
      <w:pPr>
        <w:pStyle w:val="Heading1"/>
      </w:pPr>
      <w:bookmarkStart w:id="8" w:name="_Toc15294658"/>
      <w:r w:rsidRPr="00424B42">
        <w:t>The Information-Knowledge Gap</w:t>
      </w:r>
      <w:bookmarkEnd w:id="8"/>
    </w:p>
    <w:p w14:paraId="06EB9AC4" w14:textId="192A80EA" w:rsidR="00FB3651" w:rsidRPr="00424B42" w:rsidRDefault="00FB365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One explanation for how individuals approach the exploration-exploitation tradeoff is through the information-knowledge gap. Originally articulated by Loewenstein (1994), the information-knowledge gap can be described as discrepancies between two individual </w:t>
      </w:r>
      <w:r w:rsidR="00455097" w:rsidRPr="00424B42">
        <w:rPr>
          <w:rFonts w:ascii="Times New Roman" w:hAnsi="Times New Roman" w:cs="Times New Roman"/>
          <w:sz w:val="24"/>
          <w:szCs w:val="24"/>
        </w:rPr>
        <w:t xml:space="preserve">sets of </w:t>
      </w:r>
      <w:r w:rsidRPr="00424B42">
        <w:rPr>
          <w:rFonts w:ascii="Times New Roman" w:hAnsi="Times New Roman" w:cs="Times New Roman"/>
          <w:sz w:val="24"/>
          <w:szCs w:val="24"/>
        </w:rPr>
        <w:t xml:space="preserve">perceptions. The first, which </w:t>
      </w:r>
      <w:r w:rsidR="00A81E52" w:rsidRPr="00424B42">
        <w:rPr>
          <w:rFonts w:ascii="Times New Roman" w:hAnsi="Times New Roman" w:cs="Times New Roman"/>
          <w:sz w:val="24"/>
          <w:szCs w:val="24"/>
        </w:rPr>
        <w:t>Hardy et al. (2019</w:t>
      </w:r>
      <w:r w:rsidR="001C23D2" w:rsidRPr="00424B42">
        <w:rPr>
          <w:rFonts w:ascii="Times New Roman" w:hAnsi="Times New Roman" w:cs="Times New Roman"/>
          <w:sz w:val="24"/>
          <w:szCs w:val="24"/>
        </w:rPr>
        <w:t>)</w:t>
      </w:r>
      <w:r w:rsidRPr="00424B42">
        <w:rPr>
          <w:rFonts w:ascii="Times New Roman" w:hAnsi="Times New Roman" w:cs="Times New Roman"/>
          <w:sz w:val="24"/>
          <w:szCs w:val="24"/>
        </w:rPr>
        <w:t xml:space="preserve"> call </w:t>
      </w:r>
      <w:r w:rsidRPr="00424B42">
        <w:rPr>
          <w:rFonts w:ascii="Times New Roman" w:hAnsi="Times New Roman" w:cs="Times New Roman"/>
          <w:i/>
          <w:sz w:val="24"/>
          <w:szCs w:val="24"/>
        </w:rPr>
        <w:t xml:space="preserve">competency beliefs, </w:t>
      </w:r>
      <w:r w:rsidRPr="00424B42">
        <w:rPr>
          <w:rFonts w:ascii="Times New Roman" w:hAnsi="Times New Roman" w:cs="Times New Roman"/>
          <w:sz w:val="24"/>
          <w:szCs w:val="24"/>
        </w:rPr>
        <w:t xml:space="preserve">are the beliefs an individual has about what they know/can do. The second </w:t>
      </w:r>
      <w:r w:rsidR="000F202F" w:rsidRPr="00424B42">
        <w:rPr>
          <w:rFonts w:ascii="Times New Roman" w:hAnsi="Times New Roman" w:cs="Times New Roman"/>
          <w:sz w:val="24"/>
          <w:szCs w:val="24"/>
        </w:rPr>
        <w:t xml:space="preserve">set of </w:t>
      </w:r>
      <w:r w:rsidRPr="00424B42">
        <w:rPr>
          <w:rFonts w:ascii="Times New Roman" w:hAnsi="Times New Roman" w:cs="Times New Roman"/>
          <w:sz w:val="24"/>
          <w:szCs w:val="24"/>
        </w:rPr>
        <w:t xml:space="preserve">perceptions are </w:t>
      </w:r>
      <w:r w:rsidRPr="00424B42">
        <w:rPr>
          <w:rFonts w:ascii="Times New Roman" w:hAnsi="Times New Roman" w:cs="Times New Roman"/>
          <w:i/>
          <w:sz w:val="24"/>
          <w:szCs w:val="24"/>
        </w:rPr>
        <w:t>novelty motives</w:t>
      </w:r>
      <w:r w:rsidRPr="00424B42">
        <w:rPr>
          <w:rFonts w:ascii="Times New Roman" w:hAnsi="Times New Roman" w:cs="Times New Roman"/>
          <w:sz w:val="24"/>
          <w:szCs w:val="24"/>
        </w:rPr>
        <w:t xml:space="preserve">, which are essentially what learners </w:t>
      </w:r>
      <w:r w:rsidRPr="00424B42">
        <w:rPr>
          <w:rFonts w:ascii="Times New Roman" w:hAnsi="Times New Roman" w:cs="Times New Roman"/>
          <w:i/>
          <w:sz w:val="24"/>
          <w:szCs w:val="24"/>
        </w:rPr>
        <w:t xml:space="preserve">want </w:t>
      </w:r>
      <w:r w:rsidRPr="00424B42">
        <w:rPr>
          <w:rFonts w:ascii="Times New Roman" w:hAnsi="Times New Roman" w:cs="Times New Roman"/>
          <w:sz w:val="24"/>
          <w:szCs w:val="24"/>
        </w:rPr>
        <w:t xml:space="preserve">to know/be able to do, based on their perceptions of what is available within the learning environment. When individuals perceive a discrepancy </w:t>
      </w:r>
      <w:r w:rsidRPr="00424B42">
        <w:rPr>
          <w:rFonts w:ascii="Times New Roman" w:hAnsi="Times New Roman" w:cs="Times New Roman"/>
          <w:sz w:val="24"/>
          <w:szCs w:val="24"/>
        </w:rPr>
        <w:lastRenderedPageBreak/>
        <w:t xml:space="preserve">between their competency beliefs and their novelty motives, an information-knowledge gap is created. That is, when individuals perceive a large gap between their own competency and what they </w:t>
      </w:r>
      <w:r w:rsidRPr="00424B42">
        <w:rPr>
          <w:rFonts w:ascii="Times New Roman" w:hAnsi="Times New Roman" w:cs="Times New Roman"/>
          <w:i/>
          <w:sz w:val="24"/>
          <w:szCs w:val="24"/>
        </w:rPr>
        <w:t>want</w:t>
      </w:r>
      <w:r w:rsidRPr="00424B42">
        <w:rPr>
          <w:rFonts w:ascii="Times New Roman" w:hAnsi="Times New Roman" w:cs="Times New Roman"/>
          <w:sz w:val="24"/>
          <w:szCs w:val="24"/>
        </w:rPr>
        <w:t xml:space="preserve"> their competency to be, it cues uncertainty, which signals to learners that exploration </w:t>
      </w:r>
      <w:r w:rsidR="00F51896" w:rsidRPr="00424B42">
        <w:rPr>
          <w:rFonts w:ascii="Times New Roman" w:hAnsi="Times New Roman" w:cs="Times New Roman"/>
          <w:sz w:val="24"/>
          <w:szCs w:val="24"/>
        </w:rPr>
        <w:t>is needed.</w:t>
      </w:r>
      <w:r w:rsidRPr="00424B42">
        <w:rPr>
          <w:rFonts w:ascii="Times New Roman" w:hAnsi="Times New Roman" w:cs="Times New Roman"/>
          <w:sz w:val="24"/>
          <w:szCs w:val="24"/>
        </w:rPr>
        <w:t xml:space="preserve"> This, in-turn, should lessen the information-knowledge gap through the acquisiti</w:t>
      </w:r>
      <w:r w:rsidR="00EE08A6" w:rsidRPr="00424B42">
        <w:rPr>
          <w:rFonts w:ascii="Times New Roman" w:hAnsi="Times New Roman" w:cs="Times New Roman"/>
          <w:sz w:val="24"/>
          <w:szCs w:val="24"/>
        </w:rPr>
        <w:t>on of new knowledge and skills.</w:t>
      </w:r>
    </w:p>
    <w:p w14:paraId="51B31487" w14:textId="32C2988F" w:rsidR="00EB490A" w:rsidRPr="00424B42" w:rsidRDefault="00FB3651" w:rsidP="005A1AF1">
      <w:pPr>
        <w:shd w:val="clear" w:color="auto" w:fill="FFFFFF"/>
        <w:spacing w:after="0" w:line="480" w:lineRule="auto"/>
        <w:ind w:firstLine="720"/>
        <w:contextualSpacing/>
        <w:rPr>
          <w:rFonts w:ascii="Times New Roman" w:eastAsia="Times New Roman" w:hAnsi="Times New Roman" w:cs="Times New Roman"/>
          <w:sz w:val="24"/>
          <w:szCs w:val="24"/>
        </w:rPr>
      </w:pPr>
      <w:r w:rsidRPr="00424B42">
        <w:rPr>
          <w:rFonts w:ascii="Times New Roman" w:hAnsi="Times New Roman" w:cs="Times New Roman"/>
          <w:sz w:val="24"/>
          <w:szCs w:val="24"/>
        </w:rPr>
        <w:t>Recent research has been conducted in the pursuit of increasing learners’ exploratory behavi</w:t>
      </w:r>
      <w:r w:rsidR="006428CE" w:rsidRPr="00424B42">
        <w:rPr>
          <w:rFonts w:ascii="Times New Roman" w:hAnsi="Times New Roman" w:cs="Times New Roman"/>
          <w:sz w:val="24"/>
          <w:szCs w:val="24"/>
        </w:rPr>
        <w:t xml:space="preserve">or. Error-framing instructions </w:t>
      </w:r>
      <w:r w:rsidRPr="00424B42">
        <w:rPr>
          <w:rFonts w:ascii="Times New Roman" w:hAnsi="Times New Roman" w:cs="Times New Roman"/>
          <w:sz w:val="24"/>
          <w:szCs w:val="24"/>
        </w:rPr>
        <w:t xml:space="preserve">and exploration encouragement have </w:t>
      </w:r>
      <w:r w:rsidR="006428CE" w:rsidRPr="00424B42">
        <w:rPr>
          <w:rFonts w:ascii="Times New Roman" w:hAnsi="Times New Roman" w:cs="Times New Roman"/>
          <w:sz w:val="24"/>
          <w:szCs w:val="24"/>
        </w:rPr>
        <w:t xml:space="preserve">both </w:t>
      </w:r>
      <w:r w:rsidRPr="00424B42">
        <w:rPr>
          <w:rFonts w:ascii="Times New Roman" w:hAnsi="Times New Roman" w:cs="Times New Roman"/>
          <w:sz w:val="24"/>
          <w:szCs w:val="24"/>
        </w:rPr>
        <w:t xml:space="preserve">been </w:t>
      </w:r>
      <w:r w:rsidR="00F51896" w:rsidRPr="00424B42">
        <w:rPr>
          <w:rFonts w:ascii="Times New Roman" w:hAnsi="Times New Roman" w:cs="Times New Roman"/>
          <w:sz w:val="24"/>
          <w:szCs w:val="24"/>
        </w:rPr>
        <w:t>examined</w:t>
      </w:r>
      <w:r w:rsidR="00ED2B85" w:rsidRPr="00424B42">
        <w:rPr>
          <w:rFonts w:ascii="Times New Roman" w:hAnsi="Times New Roman" w:cs="Times New Roman"/>
          <w:sz w:val="24"/>
          <w:szCs w:val="24"/>
        </w:rPr>
        <w:t xml:space="preserve"> and proposed</w:t>
      </w:r>
      <w:r w:rsidRPr="00424B42">
        <w:rPr>
          <w:rFonts w:ascii="Times New Roman" w:hAnsi="Times New Roman" w:cs="Times New Roman"/>
          <w:sz w:val="24"/>
          <w:szCs w:val="24"/>
        </w:rPr>
        <w:t xml:space="preserve"> as a means to increase exploratory behavior. </w:t>
      </w:r>
      <w:r w:rsidR="009128F7" w:rsidRPr="00424B42">
        <w:rPr>
          <w:rFonts w:ascii="Times New Roman" w:hAnsi="Times New Roman" w:cs="Times New Roman"/>
          <w:sz w:val="24"/>
          <w:szCs w:val="24"/>
        </w:rPr>
        <w:t xml:space="preserve">Error-framing instructions encourage learners to make errors during training. Error encouragement instructions are thought to </w:t>
      </w:r>
      <w:r w:rsidR="009D6999" w:rsidRPr="00424B42">
        <w:rPr>
          <w:rFonts w:ascii="Times New Roman" w:hAnsi="Times New Roman" w:cs="Times New Roman"/>
          <w:sz w:val="24"/>
          <w:szCs w:val="24"/>
        </w:rPr>
        <w:t xml:space="preserve">benefit </w:t>
      </w:r>
      <w:r w:rsidR="009128F7" w:rsidRPr="00424B42">
        <w:rPr>
          <w:rFonts w:ascii="Times New Roman" w:hAnsi="Times New Roman" w:cs="Times New Roman"/>
          <w:sz w:val="24"/>
          <w:szCs w:val="24"/>
        </w:rPr>
        <w:t>learning through the exploration of the causes of learner errors (</w:t>
      </w:r>
      <w:proofErr w:type="spellStart"/>
      <w:r w:rsidR="009128F7" w:rsidRPr="00424B42">
        <w:rPr>
          <w:rFonts w:ascii="Times New Roman" w:eastAsia="Times New Roman" w:hAnsi="Times New Roman" w:cs="Times New Roman"/>
          <w:sz w:val="24"/>
          <w:szCs w:val="24"/>
        </w:rPr>
        <w:t>Dormann</w:t>
      </w:r>
      <w:proofErr w:type="spellEnd"/>
      <w:r w:rsidR="009128F7" w:rsidRPr="00424B42">
        <w:rPr>
          <w:rFonts w:ascii="Times New Roman" w:eastAsia="Times New Roman" w:hAnsi="Times New Roman" w:cs="Times New Roman"/>
          <w:sz w:val="24"/>
          <w:szCs w:val="24"/>
        </w:rPr>
        <w:t xml:space="preserve"> &amp; </w:t>
      </w:r>
      <w:proofErr w:type="spellStart"/>
      <w:r w:rsidR="009128F7" w:rsidRPr="00424B42">
        <w:rPr>
          <w:rFonts w:ascii="Times New Roman" w:eastAsia="Times New Roman" w:hAnsi="Times New Roman" w:cs="Times New Roman"/>
          <w:sz w:val="24"/>
          <w:szCs w:val="24"/>
        </w:rPr>
        <w:t>Frese</w:t>
      </w:r>
      <w:proofErr w:type="spellEnd"/>
      <w:r w:rsidR="009128F7" w:rsidRPr="00424B42">
        <w:rPr>
          <w:rFonts w:ascii="Times New Roman" w:eastAsia="Times New Roman" w:hAnsi="Times New Roman" w:cs="Times New Roman"/>
          <w:sz w:val="24"/>
          <w:szCs w:val="24"/>
        </w:rPr>
        <w:t xml:space="preserve">, 1994; Keith &amp; </w:t>
      </w:r>
      <w:proofErr w:type="spellStart"/>
      <w:r w:rsidR="009128F7" w:rsidRPr="00424B42">
        <w:rPr>
          <w:rFonts w:ascii="Times New Roman" w:eastAsia="Times New Roman" w:hAnsi="Times New Roman" w:cs="Times New Roman"/>
          <w:sz w:val="24"/>
          <w:szCs w:val="24"/>
        </w:rPr>
        <w:t>Frese</w:t>
      </w:r>
      <w:proofErr w:type="spellEnd"/>
      <w:r w:rsidR="009128F7" w:rsidRPr="00424B42">
        <w:rPr>
          <w:rFonts w:ascii="Times New Roman" w:eastAsia="Times New Roman" w:hAnsi="Times New Roman" w:cs="Times New Roman"/>
          <w:sz w:val="24"/>
          <w:szCs w:val="24"/>
        </w:rPr>
        <w:t xml:space="preserve">, 2005, 2008). </w:t>
      </w:r>
      <w:r w:rsidR="00ED2B85" w:rsidRPr="00424B42">
        <w:rPr>
          <w:rFonts w:ascii="Times New Roman" w:eastAsia="Times New Roman" w:hAnsi="Times New Roman" w:cs="Times New Roman"/>
          <w:sz w:val="24"/>
          <w:szCs w:val="24"/>
        </w:rPr>
        <w:t xml:space="preserve">Keith </w:t>
      </w:r>
      <w:r w:rsidR="009D6999" w:rsidRPr="00424B42">
        <w:rPr>
          <w:rFonts w:ascii="Times New Roman" w:eastAsia="Times New Roman" w:hAnsi="Times New Roman" w:cs="Times New Roman"/>
          <w:sz w:val="24"/>
          <w:szCs w:val="24"/>
        </w:rPr>
        <w:t>et al.</w:t>
      </w:r>
      <w:r w:rsidR="00ED2B85" w:rsidRPr="00424B42">
        <w:rPr>
          <w:rFonts w:ascii="Times New Roman" w:eastAsia="Times New Roman" w:hAnsi="Times New Roman" w:cs="Times New Roman"/>
          <w:sz w:val="24"/>
          <w:szCs w:val="24"/>
        </w:rPr>
        <w:t xml:space="preserve"> (1991) found that during computer training, </w:t>
      </w:r>
      <w:r w:rsidR="0075409A" w:rsidRPr="00424B42">
        <w:rPr>
          <w:rFonts w:ascii="Times New Roman" w:eastAsia="Times New Roman" w:hAnsi="Times New Roman" w:cs="Times New Roman"/>
          <w:sz w:val="24"/>
          <w:szCs w:val="24"/>
        </w:rPr>
        <w:t xml:space="preserve">learners benefitted from making errors. </w:t>
      </w:r>
      <w:r w:rsidR="00EB490A" w:rsidRPr="00424B42">
        <w:rPr>
          <w:rFonts w:ascii="Times New Roman" w:eastAsia="Times New Roman" w:hAnsi="Times New Roman" w:cs="Times New Roman"/>
          <w:sz w:val="24"/>
          <w:szCs w:val="24"/>
        </w:rPr>
        <w:t xml:space="preserve">However, </w:t>
      </w:r>
      <w:r w:rsidRPr="00424B42">
        <w:rPr>
          <w:rFonts w:ascii="Times New Roman" w:hAnsi="Times New Roman" w:cs="Times New Roman"/>
          <w:sz w:val="24"/>
          <w:szCs w:val="24"/>
        </w:rPr>
        <w:t xml:space="preserve">Hardy </w:t>
      </w:r>
      <w:r w:rsidR="009D6999" w:rsidRPr="00424B42">
        <w:rPr>
          <w:rFonts w:ascii="Times New Roman" w:hAnsi="Times New Roman" w:cs="Times New Roman"/>
          <w:sz w:val="24"/>
          <w:szCs w:val="24"/>
        </w:rPr>
        <w:t>et al.</w:t>
      </w:r>
      <w:r w:rsidRPr="00424B42">
        <w:rPr>
          <w:rFonts w:ascii="Times New Roman" w:hAnsi="Times New Roman" w:cs="Times New Roman"/>
          <w:sz w:val="24"/>
          <w:szCs w:val="24"/>
        </w:rPr>
        <w:t xml:space="preserve"> (2014) did not find a direct effect between error framing and positive learning outcomes. Instead, they found that the error framing instructions moderated the relationship between general mental ability (GMA) and exploration, such that those with higher GMA explored more in response to error-framing instructions, and those with lower GMA explored less in response to the same instructions. Hardy </w:t>
      </w:r>
      <w:r w:rsidR="009D6999" w:rsidRPr="00424B42">
        <w:rPr>
          <w:rFonts w:ascii="Times New Roman" w:hAnsi="Times New Roman" w:cs="Times New Roman"/>
          <w:sz w:val="24"/>
          <w:szCs w:val="24"/>
        </w:rPr>
        <w:t>et al. (2014)</w:t>
      </w:r>
      <w:r w:rsidRPr="00424B42">
        <w:rPr>
          <w:rFonts w:ascii="Times New Roman" w:hAnsi="Times New Roman" w:cs="Times New Roman"/>
          <w:sz w:val="24"/>
          <w:szCs w:val="24"/>
        </w:rPr>
        <w:t xml:space="preserve"> suggested that this finding may be due to training design elements having differential impacts on learners based on learner characteristics. Further, </w:t>
      </w:r>
      <w:r w:rsidR="00455097" w:rsidRPr="00424B42">
        <w:rPr>
          <w:rFonts w:ascii="Times New Roman" w:hAnsi="Times New Roman" w:cs="Times New Roman"/>
          <w:sz w:val="24"/>
          <w:szCs w:val="24"/>
        </w:rPr>
        <w:t>they</w:t>
      </w:r>
      <w:r w:rsidRPr="00424B42">
        <w:rPr>
          <w:rFonts w:ascii="Times New Roman" w:hAnsi="Times New Roman" w:cs="Times New Roman"/>
          <w:sz w:val="24"/>
          <w:szCs w:val="24"/>
        </w:rPr>
        <w:t xml:space="preserve"> stated that </w:t>
      </w:r>
      <w:r w:rsidR="009D6999" w:rsidRPr="00424B42">
        <w:rPr>
          <w:rFonts w:ascii="Times New Roman" w:hAnsi="Times New Roman" w:cs="Times New Roman"/>
          <w:sz w:val="24"/>
          <w:szCs w:val="24"/>
        </w:rPr>
        <w:t xml:space="preserve">error management is </w:t>
      </w:r>
      <w:r w:rsidRPr="00424B42">
        <w:rPr>
          <w:rFonts w:ascii="Times New Roman" w:hAnsi="Times New Roman" w:cs="Times New Roman"/>
          <w:sz w:val="24"/>
          <w:szCs w:val="24"/>
        </w:rPr>
        <w:t>an indirect attempt at increased exploratory behavior.</w:t>
      </w:r>
    </w:p>
    <w:p w14:paraId="596C6ACB" w14:textId="3AA22AD4" w:rsidR="00FB3651" w:rsidRPr="00424B42" w:rsidRDefault="00FB365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A more direct approach to increasing exploratory behavior</w:t>
      </w:r>
      <w:r w:rsidR="005F74CD" w:rsidRPr="00424B42">
        <w:rPr>
          <w:rFonts w:ascii="Times New Roman" w:hAnsi="Times New Roman" w:cs="Times New Roman"/>
          <w:sz w:val="24"/>
          <w:szCs w:val="24"/>
        </w:rPr>
        <w:t xml:space="preserve"> (i.e., encouraging exploration)</w:t>
      </w:r>
      <w:r w:rsidRPr="00424B42">
        <w:rPr>
          <w:rFonts w:ascii="Times New Roman" w:hAnsi="Times New Roman" w:cs="Times New Roman"/>
          <w:sz w:val="24"/>
          <w:szCs w:val="24"/>
        </w:rPr>
        <w:t xml:space="preserve"> has also been </w:t>
      </w:r>
      <w:r w:rsidR="009D6999" w:rsidRPr="00424B42">
        <w:rPr>
          <w:rFonts w:ascii="Times New Roman" w:hAnsi="Times New Roman" w:cs="Times New Roman"/>
          <w:sz w:val="24"/>
          <w:szCs w:val="24"/>
        </w:rPr>
        <w:t>examined</w:t>
      </w:r>
      <w:r w:rsidRPr="00424B42">
        <w:rPr>
          <w:rFonts w:ascii="Times New Roman" w:hAnsi="Times New Roman" w:cs="Times New Roman"/>
          <w:sz w:val="24"/>
          <w:szCs w:val="24"/>
        </w:rPr>
        <w:t>,</w:t>
      </w:r>
      <w:r w:rsidR="009D6999" w:rsidRPr="00424B42">
        <w:rPr>
          <w:rFonts w:ascii="Times New Roman" w:hAnsi="Times New Roman" w:cs="Times New Roman"/>
          <w:sz w:val="24"/>
          <w:szCs w:val="24"/>
        </w:rPr>
        <w:t xml:space="preserve"> but</w:t>
      </w:r>
      <w:r w:rsidRPr="00424B42">
        <w:rPr>
          <w:rFonts w:ascii="Times New Roman" w:hAnsi="Times New Roman" w:cs="Times New Roman"/>
          <w:sz w:val="24"/>
          <w:szCs w:val="24"/>
        </w:rPr>
        <w:t xml:space="preserve"> with limited success. Hardy</w:t>
      </w:r>
      <w:r w:rsidR="00455097" w:rsidRPr="00424B42">
        <w:rPr>
          <w:rFonts w:ascii="Times New Roman" w:hAnsi="Times New Roman" w:cs="Times New Roman"/>
          <w:sz w:val="24"/>
          <w:szCs w:val="24"/>
        </w:rPr>
        <w:t xml:space="preserve"> </w:t>
      </w:r>
      <w:r w:rsidRPr="00424B42">
        <w:rPr>
          <w:rFonts w:ascii="Times New Roman" w:hAnsi="Times New Roman" w:cs="Times New Roman"/>
          <w:sz w:val="24"/>
          <w:szCs w:val="24"/>
        </w:rPr>
        <w:t>(2015) did not find a direct effect</w:t>
      </w:r>
      <w:r w:rsidR="00EB490A" w:rsidRPr="00424B42">
        <w:rPr>
          <w:rFonts w:ascii="Times New Roman" w:hAnsi="Times New Roman" w:cs="Times New Roman"/>
          <w:sz w:val="24"/>
          <w:szCs w:val="24"/>
        </w:rPr>
        <w:t xml:space="preserve"> between </w:t>
      </w:r>
      <w:r w:rsidR="00A81E52" w:rsidRPr="00424B42">
        <w:rPr>
          <w:rFonts w:ascii="Times New Roman" w:hAnsi="Times New Roman" w:cs="Times New Roman"/>
          <w:sz w:val="24"/>
          <w:szCs w:val="24"/>
        </w:rPr>
        <w:t>his</w:t>
      </w:r>
      <w:r w:rsidR="00EB490A" w:rsidRPr="00424B42">
        <w:rPr>
          <w:rFonts w:ascii="Times New Roman" w:hAnsi="Times New Roman" w:cs="Times New Roman"/>
          <w:sz w:val="24"/>
          <w:szCs w:val="24"/>
        </w:rPr>
        <w:t xml:space="preserve"> manipulation and exploratory behavior</w:t>
      </w:r>
      <w:r w:rsidRPr="00424B42">
        <w:rPr>
          <w:rFonts w:ascii="Times New Roman" w:hAnsi="Times New Roman" w:cs="Times New Roman"/>
          <w:sz w:val="24"/>
          <w:szCs w:val="24"/>
        </w:rPr>
        <w:t xml:space="preserve"> when openly encouraging learners to explore their learning environment. Because of this, </w:t>
      </w:r>
      <w:r w:rsidR="00A81E52" w:rsidRPr="00424B42">
        <w:rPr>
          <w:rFonts w:ascii="Times New Roman" w:hAnsi="Times New Roman" w:cs="Times New Roman"/>
          <w:sz w:val="24"/>
          <w:szCs w:val="24"/>
        </w:rPr>
        <w:t>Hardy</w:t>
      </w:r>
      <w:r w:rsidR="009D6999" w:rsidRPr="00424B42">
        <w:rPr>
          <w:rFonts w:ascii="Times New Roman" w:hAnsi="Times New Roman" w:cs="Times New Roman"/>
          <w:sz w:val="24"/>
          <w:szCs w:val="24"/>
        </w:rPr>
        <w:t xml:space="preserve"> (2015)</w:t>
      </w:r>
      <w:r w:rsidR="00455097" w:rsidRPr="00424B42">
        <w:rPr>
          <w:rFonts w:ascii="Times New Roman" w:hAnsi="Times New Roman" w:cs="Times New Roman"/>
          <w:sz w:val="24"/>
          <w:szCs w:val="24"/>
        </w:rPr>
        <w:t xml:space="preserve"> argue</w:t>
      </w:r>
      <w:r w:rsidR="009D6999" w:rsidRPr="00424B42">
        <w:rPr>
          <w:rFonts w:ascii="Times New Roman" w:hAnsi="Times New Roman" w:cs="Times New Roman"/>
          <w:sz w:val="24"/>
          <w:szCs w:val="24"/>
        </w:rPr>
        <w:t>d</w:t>
      </w:r>
      <w:r w:rsidRPr="00424B42">
        <w:rPr>
          <w:rFonts w:ascii="Times New Roman" w:hAnsi="Times New Roman" w:cs="Times New Roman"/>
          <w:sz w:val="24"/>
          <w:szCs w:val="24"/>
        </w:rPr>
        <w:t xml:space="preserve"> that “the antecedents of </w:t>
      </w:r>
      <w:r w:rsidRPr="00424B42">
        <w:rPr>
          <w:rFonts w:ascii="Times New Roman" w:hAnsi="Times New Roman" w:cs="Times New Roman"/>
          <w:sz w:val="24"/>
          <w:szCs w:val="24"/>
        </w:rPr>
        <w:lastRenderedPageBreak/>
        <w:t>exploratory behavior (i.e., learner perceptions of novelty and the information-knowledge gap) rather than the behavior itself may be more effective at shaping and</w:t>
      </w:r>
      <w:r w:rsidR="006428CE" w:rsidRPr="00424B42">
        <w:rPr>
          <w:rFonts w:ascii="Times New Roman" w:hAnsi="Times New Roman" w:cs="Times New Roman"/>
          <w:sz w:val="24"/>
          <w:szCs w:val="24"/>
        </w:rPr>
        <w:t xml:space="preserve"> supporting learner exploration</w:t>
      </w:r>
      <w:r w:rsidRPr="00424B42">
        <w:rPr>
          <w:rFonts w:ascii="Times New Roman" w:hAnsi="Times New Roman" w:cs="Times New Roman"/>
          <w:sz w:val="24"/>
          <w:szCs w:val="24"/>
        </w:rPr>
        <w:t>”</w:t>
      </w:r>
      <w:r w:rsidR="006428CE" w:rsidRPr="00424B42">
        <w:rPr>
          <w:rFonts w:ascii="Times New Roman" w:hAnsi="Times New Roman" w:cs="Times New Roman"/>
          <w:sz w:val="24"/>
          <w:szCs w:val="24"/>
        </w:rPr>
        <w:t xml:space="preserve"> (p. 47).</w:t>
      </w:r>
      <w:r w:rsidRPr="00424B42">
        <w:rPr>
          <w:rFonts w:ascii="Times New Roman" w:hAnsi="Times New Roman" w:cs="Times New Roman"/>
          <w:sz w:val="24"/>
          <w:szCs w:val="24"/>
        </w:rPr>
        <w:t xml:space="preserve"> </w:t>
      </w:r>
      <w:r w:rsidR="00EB490A" w:rsidRPr="00424B42">
        <w:rPr>
          <w:rFonts w:ascii="Times New Roman" w:hAnsi="Times New Roman" w:cs="Times New Roman"/>
          <w:sz w:val="24"/>
          <w:szCs w:val="24"/>
        </w:rPr>
        <w:t xml:space="preserve">In essence, </w:t>
      </w:r>
      <w:r w:rsidR="00A81E52" w:rsidRPr="00424B42">
        <w:rPr>
          <w:rFonts w:ascii="Times New Roman" w:hAnsi="Times New Roman" w:cs="Times New Roman"/>
          <w:sz w:val="24"/>
          <w:szCs w:val="24"/>
        </w:rPr>
        <w:t>Hardy</w:t>
      </w:r>
      <w:r w:rsidR="009D6999" w:rsidRPr="00424B42">
        <w:rPr>
          <w:rFonts w:ascii="Times New Roman" w:hAnsi="Times New Roman" w:cs="Times New Roman"/>
          <w:sz w:val="24"/>
          <w:szCs w:val="24"/>
        </w:rPr>
        <w:t xml:space="preserve"> (2015) </w:t>
      </w:r>
      <w:r w:rsidR="00EB490A" w:rsidRPr="00424B42">
        <w:rPr>
          <w:rFonts w:ascii="Times New Roman" w:hAnsi="Times New Roman" w:cs="Times New Roman"/>
          <w:sz w:val="24"/>
          <w:szCs w:val="24"/>
        </w:rPr>
        <w:t>suggest</w:t>
      </w:r>
      <w:r w:rsidR="009D6999" w:rsidRPr="00424B42">
        <w:rPr>
          <w:rFonts w:ascii="Times New Roman" w:hAnsi="Times New Roman" w:cs="Times New Roman"/>
          <w:sz w:val="24"/>
          <w:szCs w:val="24"/>
        </w:rPr>
        <w:t>ed</w:t>
      </w:r>
      <w:r w:rsidR="00EB490A" w:rsidRPr="00424B42">
        <w:rPr>
          <w:rFonts w:ascii="Times New Roman" w:hAnsi="Times New Roman" w:cs="Times New Roman"/>
          <w:sz w:val="24"/>
          <w:szCs w:val="24"/>
        </w:rPr>
        <w:t xml:space="preserve"> that learners must know what needs to be explored rather than simply knowing that exploration is beneficial. </w:t>
      </w:r>
      <w:r w:rsidR="009D6999" w:rsidRPr="00424B42">
        <w:rPr>
          <w:rFonts w:ascii="Times New Roman" w:hAnsi="Times New Roman" w:cs="Times New Roman"/>
          <w:sz w:val="24"/>
          <w:szCs w:val="24"/>
        </w:rPr>
        <w:t xml:space="preserve">A key premise of the </w:t>
      </w:r>
      <w:r w:rsidR="00383D5E" w:rsidRPr="00424B42">
        <w:rPr>
          <w:rFonts w:ascii="Times New Roman" w:hAnsi="Times New Roman" w:cs="Times New Roman"/>
          <w:sz w:val="24"/>
          <w:szCs w:val="24"/>
        </w:rPr>
        <w:t>present</w:t>
      </w:r>
      <w:r w:rsidR="009D6999" w:rsidRPr="00424B42">
        <w:rPr>
          <w:rFonts w:ascii="Times New Roman" w:hAnsi="Times New Roman" w:cs="Times New Roman"/>
          <w:sz w:val="24"/>
          <w:szCs w:val="24"/>
        </w:rPr>
        <w:t xml:space="preserve"> study </w:t>
      </w:r>
      <w:r w:rsidR="00383D5E" w:rsidRPr="00424B42">
        <w:rPr>
          <w:rFonts w:ascii="Times New Roman" w:hAnsi="Times New Roman" w:cs="Times New Roman"/>
          <w:sz w:val="24"/>
          <w:szCs w:val="24"/>
        </w:rPr>
        <w:t>is</w:t>
      </w:r>
      <w:r w:rsidR="009D6999" w:rsidRPr="00424B42">
        <w:rPr>
          <w:rFonts w:ascii="Times New Roman" w:hAnsi="Times New Roman" w:cs="Times New Roman"/>
          <w:sz w:val="24"/>
          <w:szCs w:val="24"/>
        </w:rPr>
        <w:t xml:space="preserve"> that exploration during practice can be stimulated initially and sustained via </w:t>
      </w:r>
      <w:r w:rsidR="00414F84" w:rsidRPr="00424B42">
        <w:rPr>
          <w:rFonts w:ascii="Times New Roman" w:hAnsi="Times New Roman" w:cs="Times New Roman"/>
          <w:sz w:val="24"/>
          <w:szCs w:val="24"/>
        </w:rPr>
        <w:t xml:space="preserve">instructional </w:t>
      </w:r>
      <w:r w:rsidR="009D6999" w:rsidRPr="00424B42">
        <w:rPr>
          <w:rFonts w:ascii="Times New Roman" w:hAnsi="Times New Roman" w:cs="Times New Roman"/>
          <w:sz w:val="24"/>
          <w:szCs w:val="24"/>
        </w:rPr>
        <w:t>design elements that spur novelty motives and widen the information-knowledge gap.</w:t>
      </w:r>
    </w:p>
    <w:p w14:paraId="37857E8D" w14:textId="7F1AC31A" w:rsidR="009044E8" w:rsidRPr="00424B42" w:rsidRDefault="0032505A" w:rsidP="005A1AF1">
      <w:pPr>
        <w:pStyle w:val="Heading1"/>
      </w:pPr>
      <w:bookmarkStart w:id="9" w:name="_Toc15294659"/>
      <w:r w:rsidRPr="00424B42">
        <w:t xml:space="preserve">Declarative and Procedural </w:t>
      </w:r>
      <w:r w:rsidR="009044E8" w:rsidRPr="00424B42">
        <w:t>Knowledge</w:t>
      </w:r>
      <w:r w:rsidRPr="00424B42">
        <w:t>, and Exploration</w:t>
      </w:r>
      <w:bookmarkEnd w:id="9"/>
    </w:p>
    <w:p w14:paraId="1754C569" w14:textId="334BA88B" w:rsidR="009044E8" w:rsidRPr="00424B42" w:rsidRDefault="009044E8"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Exploration plays a larger role in initial </w:t>
      </w:r>
      <w:r w:rsidR="00EA68C1" w:rsidRPr="00424B42">
        <w:rPr>
          <w:rFonts w:ascii="Times New Roman" w:hAnsi="Times New Roman" w:cs="Times New Roman"/>
          <w:sz w:val="24"/>
          <w:szCs w:val="24"/>
        </w:rPr>
        <w:t>knowledge and skill</w:t>
      </w:r>
      <w:r w:rsidRPr="00424B42">
        <w:rPr>
          <w:rFonts w:ascii="Times New Roman" w:hAnsi="Times New Roman" w:cs="Times New Roman"/>
          <w:sz w:val="24"/>
          <w:szCs w:val="24"/>
        </w:rPr>
        <w:t xml:space="preserve"> development due to high novelty perceptions. </w:t>
      </w:r>
      <w:r w:rsidR="00EA68C1" w:rsidRPr="00424B42">
        <w:rPr>
          <w:rFonts w:ascii="Times New Roman" w:hAnsi="Times New Roman" w:cs="Times New Roman"/>
          <w:sz w:val="24"/>
          <w:szCs w:val="24"/>
        </w:rPr>
        <w:t xml:space="preserve">Likewise, as novelty </w:t>
      </w:r>
      <w:r w:rsidRPr="00424B42">
        <w:rPr>
          <w:rFonts w:ascii="Times New Roman" w:hAnsi="Times New Roman" w:cs="Times New Roman"/>
          <w:sz w:val="24"/>
          <w:szCs w:val="24"/>
        </w:rPr>
        <w:t>perceptions decrease, so too does exploratory behavior (</w:t>
      </w:r>
      <w:r w:rsidR="00A81E52" w:rsidRPr="00424B42">
        <w:rPr>
          <w:rFonts w:ascii="Times New Roman" w:hAnsi="Times New Roman" w:cs="Times New Roman"/>
          <w:sz w:val="24"/>
          <w:szCs w:val="24"/>
        </w:rPr>
        <w:t>Hardy et al., 2019</w:t>
      </w:r>
      <w:r w:rsidRPr="00424B42">
        <w:rPr>
          <w:rFonts w:ascii="Times New Roman" w:hAnsi="Times New Roman" w:cs="Times New Roman"/>
          <w:sz w:val="24"/>
          <w:szCs w:val="24"/>
        </w:rPr>
        <w:t xml:space="preserve">). </w:t>
      </w:r>
      <w:r w:rsidR="00EA68C1" w:rsidRPr="00424B42">
        <w:rPr>
          <w:rFonts w:ascii="Times New Roman" w:hAnsi="Times New Roman" w:cs="Times New Roman"/>
          <w:sz w:val="24"/>
          <w:szCs w:val="24"/>
        </w:rPr>
        <w:t>Novelty spurs information-knowledge gaps, which in turn spur exploration and in turn knowledge and skill development. B</w:t>
      </w:r>
      <w:r w:rsidRPr="00424B42">
        <w:rPr>
          <w:rFonts w:ascii="Times New Roman" w:hAnsi="Times New Roman" w:cs="Times New Roman"/>
          <w:sz w:val="24"/>
          <w:szCs w:val="24"/>
        </w:rPr>
        <w:t>y providing learners with declarative knowledge</w:t>
      </w:r>
      <w:r w:rsidR="00EA68C1" w:rsidRPr="00424B42">
        <w:rPr>
          <w:rFonts w:ascii="Times New Roman" w:hAnsi="Times New Roman" w:cs="Times New Roman"/>
          <w:sz w:val="24"/>
          <w:szCs w:val="24"/>
        </w:rPr>
        <w:t xml:space="preserve">, </w:t>
      </w:r>
      <w:r w:rsidR="0050700F" w:rsidRPr="00424B42">
        <w:rPr>
          <w:rFonts w:ascii="Times New Roman" w:hAnsi="Times New Roman" w:cs="Times New Roman"/>
          <w:sz w:val="24"/>
          <w:szCs w:val="24"/>
        </w:rPr>
        <w:t>they are</w:t>
      </w:r>
      <w:r w:rsidR="00EA68C1" w:rsidRPr="00424B42">
        <w:rPr>
          <w:rFonts w:ascii="Times New Roman" w:hAnsi="Times New Roman" w:cs="Times New Roman"/>
          <w:sz w:val="24"/>
          <w:szCs w:val="24"/>
        </w:rPr>
        <w:t xml:space="preserve"> given the tools</w:t>
      </w:r>
      <w:r w:rsidRPr="00424B42">
        <w:rPr>
          <w:rFonts w:ascii="Times New Roman" w:hAnsi="Times New Roman" w:cs="Times New Roman"/>
          <w:sz w:val="24"/>
          <w:szCs w:val="24"/>
        </w:rPr>
        <w:t xml:space="preserve"> to develop procedural knowledge. Declarative knowledge, defined as knowledge of facts and things (Anderson, 2005; </w:t>
      </w:r>
      <w:proofErr w:type="spellStart"/>
      <w:r w:rsidRPr="00424B42">
        <w:rPr>
          <w:rFonts w:ascii="Times New Roman" w:hAnsi="Times New Roman" w:cs="Times New Roman"/>
          <w:sz w:val="24"/>
          <w:szCs w:val="24"/>
        </w:rPr>
        <w:t>Kanfer</w:t>
      </w:r>
      <w:proofErr w:type="spellEnd"/>
      <w:r w:rsidRPr="00424B42">
        <w:rPr>
          <w:rFonts w:ascii="Times New Roman" w:hAnsi="Times New Roman" w:cs="Times New Roman"/>
          <w:sz w:val="24"/>
          <w:szCs w:val="24"/>
        </w:rPr>
        <w:t xml:space="preserve"> &amp; Ackerman, 1989), provides learners </w:t>
      </w:r>
      <w:r w:rsidR="00455097" w:rsidRPr="00424B42">
        <w:rPr>
          <w:rFonts w:ascii="Times New Roman" w:hAnsi="Times New Roman" w:cs="Times New Roman"/>
          <w:sz w:val="24"/>
          <w:szCs w:val="24"/>
        </w:rPr>
        <w:t xml:space="preserve">with </w:t>
      </w:r>
      <w:r w:rsidRPr="00424B42">
        <w:rPr>
          <w:rFonts w:ascii="Times New Roman" w:hAnsi="Times New Roman" w:cs="Times New Roman"/>
          <w:sz w:val="24"/>
          <w:szCs w:val="24"/>
        </w:rPr>
        <w:t xml:space="preserve">an awareness of what exists and how things work. Declarative knowledge is typically the first type of </w:t>
      </w:r>
      <w:r w:rsidR="00A81E52" w:rsidRPr="00424B42">
        <w:rPr>
          <w:rFonts w:ascii="Times New Roman" w:hAnsi="Times New Roman" w:cs="Times New Roman"/>
          <w:sz w:val="24"/>
          <w:szCs w:val="24"/>
        </w:rPr>
        <w:t>knowledge acquired by learners</w:t>
      </w:r>
      <w:r w:rsidRPr="00424B42">
        <w:rPr>
          <w:rFonts w:ascii="Times New Roman" w:hAnsi="Times New Roman" w:cs="Times New Roman"/>
          <w:sz w:val="24"/>
          <w:szCs w:val="24"/>
        </w:rPr>
        <w:t xml:space="preserve">. </w:t>
      </w:r>
    </w:p>
    <w:p w14:paraId="1BF8EC14" w14:textId="69A6404D" w:rsidR="009044E8" w:rsidRPr="00424B42" w:rsidRDefault="009044E8"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However, performance of complex skills requires learners to develop procedural knowledge, defined as knowledge of how to perform activities (Anderson, 2005; </w:t>
      </w:r>
      <w:proofErr w:type="spellStart"/>
      <w:r w:rsidRPr="00424B42">
        <w:rPr>
          <w:rFonts w:ascii="Times New Roman" w:hAnsi="Times New Roman" w:cs="Times New Roman"/>
          <w:sz w:val="24"/>
          <w:szCs w:val="24"/>
        </w:rPr>
        <w:t>Kanfer</w:t>
      </w:r>
      <w:proofErr w:type="spellEnd"/>
      <w:r w:rsidRPr="00424B42">
        <w:rPr>
          <w:rFonts w:ascii="Times New Roman" w:hAnsi="Times New Roman" w:cs="Times New Roman"/>
          <w:sz w:val="24"/>
          <w:szCs w:val="24"/>
        </w:rPr>
        <w:t xml:space="preserve"> &amp; Ackerman, 1989). Typically, procedural knowl</w:t>
      </w:r>
      <w:r w:rsidR="00455097" w:rsidRPr="00424B42">
        <w:rPr>
          <w:rFonts w:ascii="Times New Roman" w:hAnsi="Times New Roman" w:cs="Times New Roman"/>
          <w:sz w:val="24"/>
          <w:szCs w:val="24"/>
        </w:rPr>
        <w:t xml:space="preserve">edge is acquired during the </w:t>
      </w:r>
      <w:r w:rsidR="00414F84" w:rsidRPr="00424B42">
        <w:rPr>
          <w:rFonts w:ascii="Times New Roman" w:hAnsi="Times New Roman" w:cs="Times New Roman"/>
          <w:sz w:val="24"/>
          <w:szCs w:val="24"/>
        </w:rPr>
        <w:t xml:space="preserve">middle and </w:t>
      </w:r>
      <w:r w:rsidR="00455097" w:rsidRPr="00424B42">
        <w:rPr>
          <w:rFonts w:ascii="Times New Roman" w:hAnsi="Times New Roman" w:cs="Times New Roman"/>
          <w:sz w:val="24"/>
          <w:szCs w:val="24"/>
        </w:rPr>
        <w:t>lat</w:t>
      </w:r>
      <w:r w:rsidRPr="00424B42">
        <w:rPr>
          <w:rFonts w:ascii="Times New Roman" w:hAnsi="Times New Roman" w:cs="Times New Roman"/>
          <w:sz w:val="24"/>
          <w:szCs w:val="24"/>
        </w:rPr>
        <w:t>er stages of learning</w:t>
      </w:r>
      <w:r w:rsidR="00414F84" w:rsidRPr="00424B42">
        <w:rPr>
          <w:rFonts w:ascii="Times New Roman" w:hAnsi="Times New Roman" w:cs="Times New Roman"/>
          <w:sz w:val="24"/>
          <w:szCs w:val="24"/>
        </w:rPr>
        <w:t xml:space="preserve"> respectively</w:t>
      </w:r>
      <w:r w:rsidRPr="00424B42">
        <w:rPr>
          <w:rFonts w:ascii="Times New Roman" w:hAnsi="Times New Roman" w:cs="Times New Roman"/>
          <w:sz w:val="24"/>
          <w:szCs w:val="24"/>
        </w:rPr>
        <w:t>. As it pertains to the information-knowledge gap, declarative knowledge alerts learners to the to-be learned procedural knowledge. As such, learners with more declarative knowledge</w:t>
      </w:r>
      <w:r w:rsidR="0065678D" w:rsidRPr="00424B42">
        <w:rPr>
          <w:rFonts w:ascii="Times New Roman" w:hAnsi="Times New Roman" w:cs="Times New Roman"/>
          <w:sz w:val="24"/>
          <w:szCs w:val="24"/>
        </w:rPr>
        <w:t xml:space="preserve"> </w:t>
      </w:r>
      <w:r w:rsidRPr="00424B42">
        <w:rPr>
          <w:rFonts w:ascii="Times New Roman" w:hAnsi="Times New Roman" w:cs="Times New Roman"/>
          <w:sz w:val="24"/>
          <w:szCs w:val="24"/>
        </w:rPr>
        <w:t xml:space="preserve">of the task will have larger information-knowledge gaps, in that they know that they do not have the procedural knowledge for most effective performance. In </w:t>
      </w:r>
      <w:r w:rsidRPr="00424B42">
        <w:rPr>
          <w:rFonts w:ascii="Times New Roman" w:hAnsi="Times New Roman" w:cs="Times New Roman"/>
          <w:sz w:val="24"/>
          <w:szCs w:val="24"/>
        </w:rPr>
        <w:lastRenderedPageBreak/>
        <w:t>essence, providing learners with facts about the task creates the information part of the information-knowledge gap</w:t>
      </w:r>
      <w:r w:rsidR="00554A7F" w:rsidRPr="00424B42">
        <w:rPr>
          <w:rFonts w:ascii="Times New Roman" w:hAnsi="Times New Roman" w:cs="Times New Roman"/>
          <w:sz w:val="24"/>
          <w:szCs w:val="24"/>
        </w:rPr>
        <w:t xml:space="preserve"> (i.e.</w:t>
      </w:r>
      <w:r w:rsidR="00414F84" w:rsidRPr="00424B42">
        <w:rPr>
          <w:rFonts w:ascii="Times New Roman" w:hAnsi="Times New Roman" w:cs="Times New Roman"/>
          <w:sz w:val="24"/>
          <w:szCs w:val="24"/>
        </w:rPr>
        <w:t>,</w:t>
      </w:r>
      <w:r w:rsidR="00554A7F" w:rsidRPr="00424B42">
        <w:rPr>
          <w:rFonts w:ascii="Times New Roman" w:hAnsi="Times New Roman" w:cs="Times New Roman"/>
          <w:sz w:val="24"/>
          <w:szCs w:val="24"/>
        </w:rPr>
        <w:t xml:space="preserve"> information-</w:t>
      </w:r>
      <w:r w:rsidR="00554A7F" w:rsidRPr="00424B42">
        <w:rPr>
          <w:rFonts w:ascii="Times New Roman" w:hAnsi="Times New Roman" w:cs="Times New Roman"/>
          <w:i/>
          <w:sz w:val="24"/>
          <w:szCs w:val="24"/>
        </w:rPr>
        <w:t>procedural</w:t>
      </w:r>
      <w:r w:rsidR="00554A7F" w:rsidRPr="00424B42">
        <w:rPr>
          <w:rFonts w:ascii="Times New Roman" w:hAnsi="Times New Roman" w:cs="Times New Roman"/>
          <w:sz w:val="24"/>
          <w:szCs w:val="24"/>
        </w:rPr>
        <w:t xml:space="preserve"> knowledge gaps)</w:t>
      </w:r>
      <w:r w:rsidRPr="00424B42">
        <w:rPr>
          <w:rFonts w:ascii="Times New Roman" w:hAnsi="Times New Roman" w:cs="Times New Roman"/>
          <w:sz w:val="24"/>
          <w:szCs w:val="24"/>
        </w:rPr>
        <w:t xml:space="preserve">. This information informs learners that they do not have adequate procedural knowledge, </w:t>
      </w:r>
      <w:r w:rsidR="00414F84" w:rsidRPr="00424B42">
        <w:rPr>
          <w:rFonts w:ascii="Times New Roman" w:hAnsi="Times New Roman" w:cs="Times New Roman"/>
          <w:sz w:val="24"/>
          <w:szCs w:val="24"/>
        </w:rPr>
        <w:t>stimulating</w:t>
      </w:r>
      <w:r w:rsidRPr="00424B42">
        <w:rPr>
          <w:rFonts w:ascii="Times New Roman" w:hAnsi="Times New Roman" w:cs="Times New Roman"/>
          <w:sz w:val="24"/>
          <w:szCs w:val="24"/>
        </w:rPr>
        <w:t xml:space="preserve"> novelty motives</w:t>
      </w:r>
      <w:r w:rsidR="00383D5E" w:rsidRPr="00424B42">
        <w:rPr>
          <w:rFonts w:ascii="Times New Roman" w:hAnsi="Times New Roman" w:cs="Times New Roman"/>
          <w:sz w:val="24"/>
          <w:szCs w:val="24"/>
        </w:rPr>
        <w:t xml:space="preserve"> and</w:t>
      </w:r>
      <w:r w:rsidR="00414F84" w:rsidRPr="00424B42">
        <w:rPr>
          <w:rFonts w:ascii="Times New Roman" w:hAnsi="Times New Roman" w:cs="Times New Roman"/>
          <w:sz w:val="24"/>
          <w:szCs w:val="24"/>
        </w:rPr>
        <w:t xml:space="preserve"> </w:t>
      </w:r>
      <w:r w:rsidRPr="00424B42">
        <w:rPr>
          <w:rFonts w:ascii="Times New Roman" w:hAnsi="Times New Roman" w:cs="Times New Roman"/>
          <w:sz w:val="24"/>
          <w:szCs w:val="24"/>
        </w:rPr>
        <w:t>widening the information-knowledge gap</w:t>
      </w:r>
      <w:r w:rsidR="00383D5E" w:rsidRPr="00424B42">
        <w:rPr>
          <w:rFonts w:ascii="Times New Roman" w:hAnsi="Times New Roman" w:cs="Times New Roman"/>
          <w:sz w:val="24"/>
          <w:szCs w:val="24"/>
        </w:rPr>
        <w:t>, ultimately stimulating exploration</w:t>
      </w:r>
      <w:r w:rsidRPr="00424B42">
        <w:rPr>
          <w:rFonts w:ascii="Times New Roman" w:hAnsi="Times New Roman" w:cs="Times New Roman"/>
          <w:sz w:val="24"/>
          <w:szCs w:val="24"/>
        </w:rPr>
        <w:t>.</w:t>
      </w:r>
      <w:r w:rsidR="00383D5E" w:rsidRPr="00424B42">
        <w:rPr>
          <w:rFonts w:ascii="Times New Roman" w:hAnsi="Times New Roman" w:cs="Times New Roman"/>
          <w:sz w:val="24"/>
          <w:szCs w:val="24"/>
        </w:rPr>
        <w:t xml:space="preserve"> </w:t>
      </w:r>
      <w:r w:rsidR="00801BDE" w:rsidRPr="00424B42">
        <w:rPr>
          <w:rFonts w:ascii="Times New Roman" w:hAnsi="Times New Roman" w:cs="Times New Roman"/>
          <w:sz w:val="24"/>
          <w:szCs w:val="24"/>
        </w:rPr>
        <w:t>Accordingly, one objective of the present study was to examine the influence of knowledge enrichment on exploratory behavior. As such</w:t>
      </w:r>
      <w:r w:rsidR="00383D5E" w:rsidRPr="00424B42">
        <w:rPr>
          <w:rFonts w:ascii="Times New Roman" w:hAnsi="Times New Roman" w:cs="Times New Roman"/>
          <w:sz w:val="24"/>
          <w:szCs w:val="24"/>
        </w:rPr>
        <w:t>, I tested the following hypothesis.</w:t>
      </w:r>
    </w:p>
    <w:p w14:paraId="15634704" w14:textId="5E01BEED" w:rsidR="00383D5E" w:rsidRPr="00424B42" w:rsidRDefault="00383D5E" w:rsidP="005A1AF1">
      <w:pPr>
        <w:spacing w:after="0" w:line="240" w:lineRule="auto"/>
        <w:ind w:left="720"/>
        <w:contextualSpacing/>
        <w:rPr>
          <w:rFonts w:ascii="Times New Roman" w:hAnsi="Times New Roman" w:cs="Times New Roman"/>
          <w:sz w:val="24"/>
          <w:szCs w:val="24"/>
        </w:rPr>
      </w:pPr>
      <w:r w:rsidRPr="00424B42">
        <w:rPr>
          <w:rFonts w:ascii="Times New Roman" w:hAnsi="Times New Roman" w:cs="Times New Roman"/>
          <w:i/>
          <w:sz w:val="24"/>
          <w:szCs w:val="24"/>
        </w:rPr>
        <w:t xml:space="preserve">Hypothesis 1: </w:t>
      </w:r>
      <w:r w:rsidRPr="00424B42">
        <w:rPr>
          <w:rFonts w:ascii="Times New Roman" w:hAnsi="Times New Roman" w:cs="Times New Roman"/>
          <w:sz w:val="24"/>
          <w:szCs w:val="24"/>
        </w:rPr>
        <w:t xml:space="preserve">Knowledge enrichment will lead to more exploratory behaviors during practice. </w:t>
      </w:r>
    </w:p>
    <w:p w14:paraId="0A2D2907" w14:textId="77777777" w:rsidR="0050700F" w:rsidRPr="00424B42" w:rsidRDefault="0050700F" w:rsidP="005A1AF1">
      <w:pPr>
        <w:spacing w:after="0" w:line="240" w:lineRule="auto"/>
        <w:ind w:left="720"/>
        <w:contextualSpacing/>
        <w:rPr>
          <w:rFonts w:ascii="Times New Roman" w:hAnsi="Times New Roman" w:cs="Times New Roman"/>
          <w:sz w:val="24"/>
          <w:szCs w:val="24"/>
        </w:rPr>
      </w:pPr>
    </w:p>
    <w:p w14:paraId="12D7DB99" w14:textId="6EDD825A" w:rsidR="00AF1C18" w:rsidRPr="00424B42" w:rsidRDefault="000C6F7A"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As previously stated, learner exploration decreases over time as learners acquire and </w:t>
      </w:r>
      <w:r w:rsidR="00A81E52" w:rsidRPr="00424B42">
        <w:rPr>
          <w:rFonts w:ascii="Times New Roman" w:hAnsi="Times New Roman" w:cs="Times New Roman"/>
          <w:sz w:val="24"/>
          <w:szCs w:val="24"/>
        </w:rPr>
        <w:t xml:space="preserve">focus on </w:t>
      </w:r>
      <w:r w:rsidRPr="00424B42">
        <w:rPr>
          <w:rFonts w:ascii="Times New Roman" w:hAnsi="Times New Roman" w:cs="Times New Roman"/>
          <w:sz w:val="24"/>
          <w:szCs w:val="24"/>
        </w:rPr>
        <w:t xml:space="preserve">a limited number of strategies (Hardy et al., 2018). This shift towards an exploitative approach is sometimes premature, as evidenced by </w:t>
      </w:r>
      <w:r w:rsidR="00E21A3D" w:rsidRPr="00424B42">
        <w:rPr>
          <w:rFonts w:ascii="Times New Roman" w:hAnsi="Times New Roman" w:cs="Times New Roman"/>
          <w:sz w:val="24"/>
          <w:szCs w:val="24"/>
        </w:rPr>
        <w:t>a</w:t>
      </w:r>
      <w:r w:rsidRPr="00424B42">
        <w:rPr>
          <w:rFonts w:ascii="Times New Roman" w:hAnsi="Times New Roman" w:cs="Times New Roman"/>
          <w:sz w:val="24"/>
          <w:szCs w:val="24"/>
        </w:rPr>
        <w:t xml:space="preserve"> direct</w:t>
      </w:r>
      <w:r w:rsidR="00E21A3D" w:rsidRPr="00424B42">
        <w:rPr>
          <w:rFonts w:ascii="Times New Roman" w:hAnsi="Times New Roman" w:cs="Times New Roman"/>
          <w:sz w:val="24"/>
          <w:szCs w:val="24"/>
        </w:rPr>
        <w:t xml:space="preserve"> positive</w:t>
      </w:r>
      <w:r w:rsidRPr="00424B42">
        <w:rPr>
          <w:rFonts w:ascii="Times New Roman" w:hAnsi="Times New Roman" w:cs="Times New Roman"/>
          <w:sz w:val="24"/>
          <w:szCs w:val="24"/>
        </w:rPr>
        <w:t xml:space="preserve"> link </w:t>
      </w:r>
      <w:r w:rsidR="00E21A3D" w:rsidRPr="00424B42">
        <w:rPr>
          <w:rFonts w:ascii="Times New Roman" w:hAnsi="Times New Roman" w:cs="Times New Roman"/>
          <w:sz w:val="24"/>
          <w:szCs w:val="24"/>
        </w:rPr>
        <w:t>of</w:t>
      </w:r>
      <w:r w:rsidRPr="00424B42">
        <w:rPr>
          <w:rFonts w:ascii="Times New Roman" w:hAnsi="Times New Roman" w:cs="Times New Roman"/>
          <w:sz w:val="24"/>
          <w:szCs w:val="24"/>
        </w:rPr>
        <w:t xml:space="preserve"> exploration to learning outcomes </w:t>
      </w:r>
      <w:r w:rsidR="00E21A3D" w:rsidRPr="00424B42">
        <w:rPr>
          <w:rFonts w:ascii="Times New Roman" w:hAnsi="Times New Roman" w:cs="Times New Roman"/>
          <w:sz w:val="24"/>
          <w:szCs w:val="24"/>
        </w:rPr>
        <w:t xml:space="preserve">even in later acquisition trials </w:t>
      </w:r>
      <w:r w:rsidRPr="00424B42">
        <w:rPr>
          <w:rFonts w:ascii="Times New Roman" w:hAnsi="Times New Roman" w:cs="Times New Roman"/>
          <w:sz w:val="24"/>
          <w:szCs w:val="24"/>
        </w:rPr>
        <w:t>(Hardy et al., 2014; Hardy</w:t>
      </w:r>
      <w:r w:rsidR="00A81E52" w:rsidRPr="00424B42">
        <w:rPr>
          <w:rFonts w:ascii="Times New Roman" w:hAnsi="Times New Roman" w:cs="Times New Roman"/>
          <w:sz w:val="24"/>
          <w:szCs w:val="24"/>
        </w:rPr>
        <w:t>, 2015; Hardy et al., 2019</w:t>
      </w:r>
      <w:r w:rsidRPr="00424B42">
        <w:rPr>
          <w:rFonts w:ascii="Times New Roman" w:hAnsi="Times New Roman" w:cs="Times New Roman"/>
          <w:sz w:val="24"/>
          <w:szCs w:val="24"/>
        </w:rPr>
        <w:t xml:space="preserve">). </w:t>
      </w:r>
      <w:r w:rsidR="00E21A3D" w:rsidRPr="00424B42">
        <w:rPr>
          <w:rFonts w:ascii="Times New Roman" w:hAnsi="Times New Roman" w:cs="Times New Roman"/>
          <w:sz w:val="24"/>
          <w:szCs w:val="24"/>
        </w:rPr>
        <w:t xml:space="preserve">Therefore, sustaining task exploration is </w:t>
      </w:r>
      <w:r w:rsidR="00976ADD" w:rsidRPr="00424B42">
        <w:rPr>
          <w:rFonts w:ascii="Times New Roman" w:hAnsi="Times New Roman" w:cs="Times New Roman"/>
          <w:sz w:val="24"/>
          <w:szCs w:val="24"/>
        </w:rPr>
        <w:t xml:space="preserve">important to skill acquisition, and knowledge enrichment should lead to better sustained exploration via increased novelty perceptions and widened information-knowledge gaps. This proposed benefit of knowledge enrichment is consistent with </w:t>
      </w:r>
      <w:r w:rsidR="00AF1C18" w:rsidRPr="00424B42">
        <w:rPr>
          <w:rFonts w:ascii="Times New Roman" w:hAnsi="Times New Roman" w:cs="Times New Roman"/>
          <w:sz w:val="24"/>
          <w:szCs w:val="24"/>
        </w:rPr>
        <w:t>Hardy et al.’s (2014) correlational finding that task-related knowledge was associated with better sustained exploratory behavior in practice</w:t>
      </w:r>
      <w:r w:rsidR="00976ADD" w:rsidRPr="00424B42">
        <w:rPr>
          <w:rFonts w:ascii="Times New Roman" w:hAnsi="Times New Roman" w:cs="Times New Roman"/>
          <w:sz w:val="24"/>
          <w:szCs w:val="24"/>
        </w:rPr>
        <w:t>. Accordingly,</w:t>
      </w:r>
      <w:r w:rsidR="00AF1C18" w:rsidRPr="00424B42">
        <w:rPr>
          <w:rFonts w:ascii="Times New Roman" w:hAnsi="Times New Roman" w:cs="Times New Roman"/>
          <w:sz w:val="24"/>
          <w:szCs w:val="24"/>
        </w:rPr>
        <w:t xml:space="preserve"> I tested the following hypothesis.</w:t>
      </w:r>
    </w:p>
    <w:p w14:paraId="1CE75240" w14:textId="53C9D3D3" w:rsidR="00AF1C18" w:rsidRPr="00424B42" w:rsidRDefault="00AF1C18" w:rsidP="005A1AF1">
      <w:pPr>
        <w:spacing w:after="0" w:line="240" w:lineRule="auto"/>
        <w:ind w:left="720"/>
        <w:contextualSpacing/>
        <w:rPr>
          <w:rFonts w:ascii="Times New Roman" w:hAnsi="Times New Roman" w:cs="Times New Roman"/>
          <w:sz w:val="24"/>
          <w:szCs w:val="24"/>
        </w:rPr>
      </w:pPr>
      <w:r w:rsidRPr="00424B42">
        <w:rPr>
          <w:rFonts w:ascii="Times New Roman" w:hAnsi="Times New Roman" w:cs="Times New Roman"/>
          <w:i/>
          <w:sz w:val="24"/>
          <w:szCs w:val="24"/>
        </w:rPr>
        <w:t xml:space="preserve">Hypothesis 2: </w:t>
      </w:r>
      <w:r w:rsidRPr="00424B42">
        <w:rPr>
          <w:rFonts w:ascii="Times New Roman" w:hAnsi="Times New Roman" w:cs="Times New Roman"/>
          <w:sz w:val="24"/>
          <w:szCs w:val="24"/>
        </w:rPr>
        <w:t xml:space="preserve">Knowledge enrichment will reduce the rate at which exploratory behaviors decrease during practice. </w:t>
      </w:r>
    </w:p>
    <w:p w14:paraId="445E3F93" w14:textId="77777777" w:rsidR="0050700F" w:rsidRPr="00424B42" w:rsidRDefault="0050700F" w:rsidP="005A1AF1">
      <w:pPr>
        <w:spacing w:after="0" w:line="240" w:lineRule="auto"/>
        <w:ind w:left="720"/>
        <w:contextualSpacing/>
        <w:rPr>
          <w:rFonts w:ascii="Times New Roman" w:hAnsi="Times New Roman" w:cs="Times New Roman"/>
          <w:sz w:val="24"/>
          <w:szCs w:val="24"/>
        </w:rPr>
      </w:pPr>
    </w:p>
    <w:p w14:paraId="56E7C57B" w14:textId="0CAEC5EB" w:rsidR="005E16C9" w:rsidRPr="00C65721" w:rsidRDefault="00882005" w:rsidP="005A1AF1">
      <w:pPr>
        <w:pStyle w:val="Heading2"/>
      </w:pPr>
      <w:bookmarkStart w:id="10" w:name="_Toc15294660"/>
      <w:r w:rsidRPr="00C65721">
        <w:t xml:space="preserve">Stimulating Initial Exploration </w:t>
      </w:r>
      <w:r w:rsidR="0032505A" w:rsidRPr="00C65721">
        <w:t xml:space="preserve">via </w:t>
      </w:r>
      <w:r w:rsidR="00167579" w:rsidRPr="00C65721">
        <w:t>Pre-P</w:t>
      </w:r>
      <w:r w:rsidR="00FB3651" w:rsidRPr="00C65721">
        <w:t>ractice Knowledge Enrichment</w:t>
      </w:r>
      <w:bookmarkEnd w:id="10"/>
    </w:p>
    <w:p w14:paraId="41BBC318" w14:textId="37B8BFA9" w:rsidR="00FB3651" w:rsidRPr="00424B42" w:rsidRDefault="00FB365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Novelty motives reflect the </w:t>
      </w:r>
      <w:r w:rsidR="005548EF" w:rsidRPr="00424B42">
        <w:rPr>
          <w:rFonts w:ascii="Times New Roman" w:hAnsi="Times New Roman" w:cs="Times New Roman"/>
          <w:sz w:val="24"/>
          <w:szCs w:val="24"/>
        </w:rPr>
        <w:t>degree to which</w:t>
      </w:r>
      <w:r w:rsidRPr="00424B42">
        <w:rPr>
          <w:rFonts w:ascii="Times New Roman" w:hAnsi="Times New Roman" w:cs="Times New Roman"/>
          <w:sz w:val="24"/>
          <w:szCs w:val="24"/>
        </w:rPr>
        <w:t xml:space="preserve"> learners </w:t>
      </w:r>
      <w:r w:rsidR="005548EF" w:rsidRPr="00424B42">
        <w:rPr>
          <w:rFonts w:ascii="Times New Roman" w:hAnsi="Times New Roman" w:cs="Times New Roman"/>
          <w:sz w:val="24"/>
          <w:szCs w:val="24"/>
        </w:rPr>
        <w:t xml:space="preserve">want </w:t>
      </w:r>
      <w:r w:rsidRPr="00424B42">
        <w:rPr>
          <w:rFonts w:ascii="Times New Roman" w:hAnsi="Times New Roman" w:cs="Times New Roman"/>
          <w:sz w:val="24"/>
          <w:szCs w:val="24"/>
        </w:rPr>
        <w:t xml:space="preserve">to know </w:t>
      </w:r>
      <w:r w:rsidR="00554A7F" w:rsidRPr="00424B42">
        <w:rPr>
          <w:rFonts w:ascii="Times New Roman" w:hAnsi="Times New Roman" w:cs="Times New Roman"/>
          <w:sz w:val="24"/>
          <w:szCs w:val="24"/>
        </w:rPr>
        <w:t xml:space="preserve">more </w:t>
      </w:r>
      <w:r w:rsidRPr="00424B42">
        <w:rPr>
          <w:rFonts w:ascii="Times New Roman" w:hAnsi="Times New Roman" w:cs="Times New Roman"/>
          <w:sz w:val="24"/>
          <w:szCs w:val="24"/>
        </w:rPr>
        <w:t xml:space="preserve">or be able to do </w:t>
      </w:r>
      <w:r w:rsidR="005548EF" w:rsidRPr="00424B42">
        <w:rPr>
          <w:rFonts w:ascii="Times New Roman" w:hAnsi="Times New Roman" w:cs="Times New Roman"/>
          <w:sz w:val="24"/>
          <w:szCs w:val="24"/>
        </w:rPr>
        <w:t>better</w:t>
      </w:r>
      <w:r w:rsidRPr="00424B42">
        <w:rPr>
          <w:rFonts w:ascii="Times New Roman" w:hAnsi="Times New Roman" w:cs="Times New Roman"/>
          <w:sz w:val="24"/>
          <w:szCs w:val="24"/>
        </w:rPr>
        <w:t xml:space="preserve">. Increased novelty motives </w:t>
      </w:r>
      <w:r w:rsidR="00167579" w:rsidRPr="00424B42">
        <w:rPr>
          <w:rFonts w:ascii="Times New Roman" w:hAnsi="Times New Roman" w:cs="Times New Roman"/>
          <w:sz w:val="24"/>
          <w:szCs w:val="24"/>
        </w:rPr>
        <w:t>create</w:t>
      </w:r>
      <w:r w:rsidRPr="00424B42">
        <w:rPr>
          <w:rFonts w:ascii="Times New Roman" w:hAnsi="Times New Roman" w:cs="Times New Roman"/>
          <w:sz w:val="24"/>
          <w:szCs w:val="24"/>
        </w:rPr>
        <w:t xml:space="preserve"> an information-knowledge gap between what is known and what is wanted to be known. In-turn, learners will seek to minimize this gap by engaging in </w:t>
      </w:r>
      <w:r w:rsidRPr="00424B42">
        <w:rPr>
          <w:rFonts w:ascii="Times New Roman" w:hAnsi="Times New Roman" w:cs="Times New Roman"/>
          <w:sz w:val="24"/>
          <w:szCs w:val="24"/>
        </w:rPr>
        <w:lastRenderedPageBreak/>
        <w:t xml:space="preserve">more exploratory behavior. </w:t>
      </w:r>
      <w:r w:rsidR="00554A7F" w:rsidRPr="00424B42">
        <w:rPr>
          <w:rFonts w:ascii="Times New Roman" w:hAnsi="Times New Roman" w:cs="Times New Roman"/>
          <w:sz w:val="24"/>
          <w:szCs w:val="24"/>
        </w:rPr>
        <w:t>Thus, o</w:t>
      </w:r>
      <w:r w:rsidRPr="00424B42">
        <w:rPr>
          <w:rFonts w:ascii="Times New Roman" w:hAnsi="Times New Roman" w:cs="Times New Roman"/>
          <w:sz w:val="24"/>
          <w:szCs w:val="24"/>
        </w:rPr>
        <w:t>ne practical way to increase</w:t>
      </w:r>
      <w:r w:rsidR="005548EF" w:rsidRPr="00424B42">
        <w:rPr>
          <w:rFonts w:ascii="Times New Roman" w:hAnsi="Times New Roman" w:cs="Times New Roman"/>
          <w:sz w:val="24"/>
          <w:szCs w:val="24"/>
        </w:rPr>
        <w:t xml:space="preserve"> or make salient</w:t>
      </w:r>
      <w:r w:rsidRPr="00424B42">
        <w:rPr>
          <w:rFonts w:ascii="Times New Roman" w:hAnsi="Times New Roman" w:cs="Times New Roman"/>
          <w:sz w:val="24"/>
          <w:szCs w:val="24"/>
        </w:rPr>
        <w:t xml:space="preserve"> the information-knowledge gap </w:t>
      </w:r>
      <w:r w:rsidR="00554A7F" w:rsidRPr="00424B42">
        <w:rPr>
          <w:rFonts w:ascii="Times New Roman" w:hAnsi="Times New Roman" w:cs="Times New Roman"/>
          <w:sz w:val="24"/>
          <w:szCs w:val="24"/>
        </w:rPr>
        <w:t>might be to</w:t>
      </w:r>
      <w:r w:rsidRPr="00424B42">
        <w:rPr>
          <w:rFonts w:ascii="Times New Roman" w:hAnsi="Times New Roman" w:cs="Times New Roman"/>
          <w:sz w:val="24"/>
          <w:szCs w:val="24"/>
        </w:rPr>
        <w:t xml:space="preserve"> simply provid</w:t>
      </w:r>
      <w:r w:rsidR="00554A7F" w:rsidRPr="00424B42">
        <w:rPr>
          <w:rFonts w:ascii="Times New Roman" w:hAnsi="Times New Roman" w:cs="Times New Roman"/>
          <w:sz w:val="24"/>
          <w:szCs w:val="24"/>
        </w:rPr>
        <w:t>e</w:t>
      </w:r>
      <w:r w:rsidRPr="00424B42">
        <w:rPr>
          <w:rFonts w:ascii="Times New Roman" w:hAnsi="Times New Roman" w:cs="Times New Roman"/>
          <w:sz w:val="24"/>
          <w:szCs w:val="24"/>
        </w:rPr>
        <w:t xml:space="preserve"> learners with more </w:t>
      </w:r>
      <w:r w:rsidR="005E16C9" w:rsidRPr="00424B42">
        <w:rPr>
          <w:rFonts w:ascii="Times New Roman" w:hAnsi="Times New Roman" w:cs="Times New Roman"/>
          <w:sz w:val="24"/>
          <w:szCs w:val="24"/>
        </w:rPr>
        <w:t>declarative knowledge</w:t>
      </w:r>
      <w:r w:rsidRPr="00424B42">
        <w:rPr>
          <w:rFonts w:ascii="Times New Roman" w:hAnsi="Times New Roman" w:cs="Times New Roman"/>
          <w:sz w:val="24"/>
          <w:szCs w:val="24"/>
        </w:rPr>
        <w:t xml:space="preserve"> about what is available within their learning environment</w:t>
      </w:r>
      <w:r w:rsidR="00976ADD" w:rsidRPr="00424B42">
        <w:rPr>
          <w:rFonts w:ascii="Times New Roman" w:hAnsi="Times New Roman" w:cs="Times New Roman"/>
          <w:sz w:val="24"/>
          <w:szCs w:val="24"/>
        </w:rPr>
        <w:t xml:space="preserve"> prior to practice</w:t>
      </w:r>
      <w:r w:rsidRPr="00424B42">
        <w:rPr>
          <w:rFonts w:ascii="Times New Roman" w:hAnsi="Times New Roman" w:cs="Times New Roman"/>
          <w:sz w:val="24"/>
          <w:szCs w:val="24"/>
        </w:rPr>
        <w:t xml:space="preserve">. </w:t>
      </w:r>
      <w:r w:rsidR="00BA5DCE" w:rsidRPr="00424B42">
        <w:rPr>
          <w:rFonts w:ascii="Times New Roman" w:hAnsi="Times New Roman" w:cs="Times New Roman"/>
          <w:sz w:val="24"/>
          <w:szCs w:val="24"/>
        </w:rPr>
        <w:t xml:space="preserve">Indeed, </w:t>
      </w:r>
      <w:r w:rsidR="00455097" w:rsidRPr="00424B42">
        <w:rPr>
          <w:rFonts w:ascii="Times New Roman" w:hAnsi="Times New Roman" w:cs="Times New Roman"/>
          <w:sz w:val="24"/>
          <w:szCs w:val="24"/>
        </w:rPr>
        <w:t>p</w:t>
      </w:r>
      <w:r w:rsidR="00BA5DCE" w:rsidRPr="00424B42">
        <w:rPr>
          <w:rFonts w:ascii="Times New Roman" w:hAnsi="Times New Roman" w:cs="Times New Roman"/>
          <w:sz w:val="24"/>
          <w:szCs w:val="24"/>
        </w:rPr>
        <w:t>re-practice task</w:t>
      </w:r>
      <w:r w:rsidR="00414F84" w:rsidRPr="00424B42">
        <w:rPr>
          <w:rFonts w:ascii="Times New Roman" w:hAnsi="Times New Roman" w:cs="Times New Roman"/>
          <w:sz w:val="24"/>
          <w:szCs w:val="24"/>
        </w:rPr>
        <w:t>-</w:t>
      </w:r>
      <w:r w:rsidR="00554A7F" w:rsidRPr="00424B42">
        <w:rPr>
          <w:rFonts w:ascii="Times New Roman" w:hAnsi="Times New Roman" w:cs="Times New Roman"/>
          <w:sz w:val="24"/>
          <w:szCs w:val="24"/>
        </w:rPr>
        <w:t xml:space="preserve">related </w:t>
      </w:r>
      <w:r w:rsidR="00BA5DCE" w:rsidRPr="00424B42">
        <w:rPr>
          <w:rFonts w:ascii="Times New Roman" w:hAnsi="Times New Roman" w:cs="Times New Roman"/>
          <w:sz w:val="24"/>
          <w:szCs w:val="24"/>
        </w:rPr>
        <w:t>knowledge has been found to be positively linked to exploration (Hardy</w:t>
      </w:r>
      <w:r w:rsidR="00455097" w:rsidRPr="00424B42">
        <w:rPr>
          <w:rFonts w:ascii="Times New Roman" w:hAnsi="Times New Roman" w:cs="Times New Roman"/>
          <w:sz w:val="24"/>
          <w:szCs w:val="24"/>
        </w:rPr>
        <w:t xml:space="preserve"> </w:t>
      </w:r>
      <w:r w:rsidR="00BA5DCE" w:rsidRPr="00424B42">
        <w:rPr>
          <w:rFonts w:ascii="Times New Roman" w:hAnsi="Times New Roman" w:cs="Times New Roman"/>
          <w:sz w:val="24"/>
          <w:szCs w:val="24"/>
        </w:rPr>
        <w:t xml:space="preserve">2015; Hardy </w:t>
      </w:r>
      <w:r w:rsidR="00A81E52" w:rsidRPr="00424B42">
        <w:rPr>
          <w:rFonts w:ascii="Times New Roman" w:hAnsi="Times New Roman" w:cs="Times New Roman"/>
          <w:sz w:val="24"/>
          <w:szCs w:val="24"/>
        </w:rPr>
        <w:t>et al., 2014; Hardy et al., 2019</w:t>
      </w:r>
      <w:r w:rsidR="00BA5DCE" w:rsidRPr="00424B42">
        <w:rPr>
          <w:rFonts w:ascii="Times New Roman" w:hAnsi="Times New Roman" w:cs="Times New Roman"/>
          <w:sz w:val="24"/>
          <w:szCs w:val="24"/>
        </w:rPr>
        <w:t xml:space="preserve">). </w:t>
      </w:r>
      <w:r w:rsidRPr="00424B42">
        <w:rPr>
          <w:rFonts w:ascii="Times New Roman" w:hAnsi="Times New Roman" w:cs="Times New Roman"/>
          <w:sz w:val="24"/>
          <w:szCs w:val="24"/>
        </w:rPr>
        <w:t>That is, those who kn</w:t>
      </w:r>
      <w:r w:rsidR="00554A7F" w:rsidRPr="00424B42">
        <w:rPr>
          <w:rFonts w:ascii="Times New Roman" w:hAnsi="Times New Roman" w:cs="Times New Roman"/>
          <w:sz w:val="24"/>
          <w:szCs w:val="24"/>
        </w:rPr>
        <w:t>o</w:t>
      </w:r>
      <w:r w:rsidRPr="00424B42">
        <w:rPr>
          <w:rFonts w:ascii="Times New Roman" w:hAnsi="Times New Roman" w:cs="Times New Roman"/>
          <w:sz w:val="24"/>
          <w:szCs w:val="24"/>
        </w:rPr>
        <w:t xml:space="preserve">w more about the task </w:t>
      </w:r>
      <w:r w:rsidR="00554A7F" w:rsidRPr="00424B42">
        <w:rPr>
          <w:rFonts w:ascii="Times New Roman" w:hAnsi="Times New Roman" w:cs="Times New Roman"/>
          <w:sz w:val="24"/>
          <w:szCs w:val="24"/>
        </w:rPr>
        <w:t xml:space="preserve">are </w:t>
      </w:r>
      <w:r w:rsidRPr="00424B42">
        <w:rPr>
          <w:rFonts w:ascii="Times New Roman" w:hAnsi="Times New Roman" w:cs="Times New Roman"/>
          <w:sz w:val="24"/>
          <w:szCs w:val="24"/>
        </w:rPr>
        <w:t>more likely to engage in exploratory behavior</w:t>
      </w:r>
      <w:r w:rsidR="005548EF" w:rsidRPr="00424B42">
        <w:rPr>
          <w:rFonts w:ascii="Times New Roman" w:hAnsi="Times New Roman" w:cs="Times New Roman"/>
          <w:sz w:val="24"/>
          <w:szCs w:val="24"/>
        </w:rPr>
        <w:t xml:space="preserve"> at the onset of practice</w:t>
      </w:r>
      <w:r w:rsidRPr="00424B42">
        <w:rPr>
          <w:rFonts w:ascii="Times New Roman" w:hAnsi="Times New Roman" w:cs="Times New Roman"/>
          <w:sz w:val="24"/>
          <w:szCs w:val="24"/>
        </w:rPr>
        <w:t xml:space="preserve">. </w:t>
      </w:r>
      <w:r w:rsidR="00C02CDF" w:rsidRPr="00424B42">
        <w:rPr>
          <w:rFonts w:ascii="Times New Roman" w:hAnsi="Times New Roman" w:cs="Times New Roman"/>
          <w:sz w:val="24"/>
          <w:szCs w:val="24"/>
        </w:rPr>
        <w:t>Related, t</w:t>
      </w:r>
      <w:r w:rsidR="00BA5DCE" w:rsidRPr="00424B42">
        <w:rPr>
          <w:rFonts w:ascii="Times New Roman" w:hAnsi="Times New Roman" w:cs="Times New Roman"/>
          <w:sz w:val="24"/>
          <w:szCs w:val="24"/>
        </w:rPr>
        <w:t xml:space="preserve">hose with greater task expertise are </w:t>
      </w:r>
      <w:r w:rsidR="00455097" w:rsidRPr="00424B42">
        <w:rPr>
          <w:rFonts w:ascii="Times New Roman" w:hAnsi="Times New Roman" w:cs="Times New Roman"/>
          <w:sz w:val="24"/>
          <w:szCs w:val="24"/>
        </w:rPr>
        <w:t>better</w:t>
      </w:r>
      <w:r w:rsidR="00BA5DCE" w:rsidRPr="00424B42">
        <w:rPr>
          <w:rFonts w:ascii="Times New Roman" w:hAnsi="Times New Roman" w:cs="Times New Roman"/>
          <w:sz w:val="24"/>
          <w:szCs w:val="24"/>
        </w:rPr>
        <w:t xml:space="preserve"> able to recognize and perceive novelty within their learning environment, and thus are </w:t>
      </w:r>
      <w:r w:rsidR="00455097" w:rsidRPr="00424B42">
        <w:rPr>
          <w:rFonts w:ascii="Times New Roman" w:hAnsi="Times New Roman" w:cs="Times New Roman"/>
          <w:sz w:val="24"/>
          <w:szCs w:val="24"/>
        </w:rPr>
        <w:t>better</w:t>
      </w:r>
      <w:r w:rsidR="00BA5DCE" w:rsidRPr="00424B42">
        <w:rPr>
          <w:rFonts w:ascii="Times New Roman" w:hAnsi="Times New Roman" w:cs="Times New Roman"/>
          <w:sz w:val="24"/>
          <w:szCs w:val="24"/>
        </w:rPr>
        <w:t xml:space="preserve"> able to explore (</w:t>
      </w:r>
      <w:proofErr w:type="spellStart"/>
      <w:r w:rsidR="00BA5DCE" w:rsidRPr="00424B42">
        <w:rPr>
          <w:rFonts w:ascii="Times New Roman" w:hAnsi="Times New Roman" w:cs="Times New Roman"/>
          <w:sz w:val="24"/>
          <w:szCs w:val="24"/>
        </w:rPr>
        <w:t>Haerem</w:t>
      </w:r>
      <w:proofErr w:type="spellEnd"/>
      <w:r w:rsidR="00BA5DCE" w:rsidRPr="00424B42">
        <w:rPr>
          <w:rFonts w:ascii="Times New Roman" w:hAnsi="Times New Roman" w:cs="Times New Roman"/>
          <w:sz w:val="24"/>
          <w:szCs w:val="24"/>
        </w:rPr>
        <w:t xml:space="preserve"> &amp; Rau, 2007). </w:t>
      </w:r>
      <w:r w:rsidR="00C02CDF" w:rsidRPr="00424B42">
        <w:rPr>
          <w:rFonts w:ascii="Times New Roman" w:hAnsi="Times New Roman" w:cs="Times New Roman"/>
          <w:sz w:val="24"/>
          <w:szCs w:val="24"/>
        </w:rPr>
        <w:t xml:space="preserve">As such, links between pre-practice knowledge, exploration, expertise, and exploitation have implications for instructional design. Specifically, </w:t>
      </w:r>
      <w:r w:rsidR="00801BDE" w:rsidRPr="00424B42">
        <w:rPr>
          <w:rFonts w:ascii="Times New Roman" w:hAnsi="Times New Roman" w:cs="Times New Roman"/>
          <w:sz w:val="24"/>
          <w:szCs w:val="24"/>
        </w:rPr>
        <w:t>augmenting</w:t>
      </w:r>
      <w:r w:rsidR="00BA5DCE" w:rsidRPr="00424B42">
        <w:rPr>
          <w:rFonts w:ascii="Times New Roman" w:hAnsi="Times New Roman" w:cs="Times New Roman"/>
          <w:sz w:val="24"/>
          <w:szCs w:val="24"/>
        </w:rPr>
        <w:t xml:space="preserve"> </w:t>
      </w:r>
      <w:r w:rsidR="00801BDE" w:rsidRPr="00424B42">
        <w:rPr>
          <w:rFonts w:ascii="Times New Roman" w:hAnsi="Times New Roman" w:cs="Times New Roman"/>
          <w:sz w:val="24"/>
          <w:szCs w:val="24"/>
        </w:rPr>
        <w:t>learners’</w:t>
      </w:r>
      <w:r w:rsidR="00BA5DCE" w:rsidRPr="00424B42">
        <w:rPr>
          <w:rFonts w:ascii="Times New Roman" w:hAnsi="Times New Roman" w:cs="Times New Roman"/>
          <w:sz w:val="24"/>
          <w:szCs w:val="24"/>
        </w:rPr>
        <w:t xml:space="preserve"> </w:t>
      </w:r>
      <w:r w:rsidR="00C02CDF" w:rsidRPr="00424B42">
        <w:rPr>
          <w:rFonts w:ascii="Times New Roman" w:hAnsi="Times New Roman" w:cs="Times New Roman"/>
          <w:sz w:val="24"/>
          <w:szCs w:val="24"/>
        </w:rPr>
        <w:t xml:space="preserve">base of </w:t>
      </w:r>
      <w:r w:rsidR="00BA5DCE" w:rsidRPr="00424B42">
        <w:rPr>
          <w:rFonts w:ascii="Times New Roman" w:hAnsi="Times New Roman" w:cs="Times New Roman"/>
          <w:sz w:val="24"/>
          <w:szCs w:val="24"/>
        </w:rPr>
        <w:t xml:space="preserve">knowledge </w:t>
      </w:r>
      <w:r w:rsidR="00C02CDF" w:rsidRPr="00424B42">
        <w:rPr>
          <w:rFonts w:ascii="Times New Roman" w:hAnsi="Times New Roman" w:cs="Times New Roman"/>
          <w:sz w:val="24"/>
          <w:szCs w:val="24"/>
        </w:rPr>
        <w:t xml:space="preserve">before active practice may stimulate </w:t>
      </w:r>
      <w:r w:rsidR="00801BDE" w:rsidRPr="00424B42">
        <w:rPr>
          <w:rFonts w:ascii="Times New Roman" w:hAnsi="Times New Roman" w:cs="Times New Roman"/>
          <w:sz w:val="24"/>
          <w:szCs w:val="24"/>
        </w:rPr>
        <w:t xml:space="preserve">their </w:t>
      </w:r>
      <w:r w:rsidR="00C02CDF" w:rsidRPr="00424B42">
        <w:rPr>
          <w:rFonts w:ascii="Times New Roman" w:hAnsi="Times New Roman" w:cs="Times New Roman"/>
          <w:sz w:val="24"/>
          <w:szCs w:val="24"/>
        </w:rPr>
        <w:t>exploration.</w:t>
      </w:r>
    </w:p>
    <w:p w14:paraId="4B33E9F5" w14:textId="1FB37ACD" w:rsidR="005E16C9" w:rsidRPr="00424B42" w:rsidRDefault="00FB365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It can be argued that </w:t>
      </w:r>
      <w:r w:rsidR="00414F84" w:rsidRPr="00424B42">
        <w:rPr>
          <w:rFonts w:ascii="Times New Roman" w:hAnsi="Times New Roman" w:cs="Times New Roman"/>
          <w:sz w:val="24"/>
          <w:szCs w:val="24"/>
        </w:rPr>
        <w:t>when they are informed</w:t>
      </w:r>
      <w:r w:rsidRPr="00424B42">
        <w:rPr>
          <w:rFonts w:ascii="Times New Roman" w:hAnsi="Times New Roman" w:cs="Times New Roman"/>
          <w:sz w:val="24"/>
          <w:szCs w:val="24"/>
        </w:rPr>
        <w:t xml:space="preserve"> of the novelty in their environment</w:t>
      </w:r>
      <w:r w:rsidR="00976ADD" w:rsidRPr="00424B42">
        <w:rPr>
          <w:rFonts w:ascii="Times New Roman" w:hAnsi="Times New Roman" w:cs="Times New Roman"/>
          <w:sz w:val="24"/>
          <w:szCs w:val="24"/>
        </w:rPr>
        <w:t xml:space="preserve"> prior to practice</w:t>
      </w:r>
      <w:r w:rsidR="00414F84" w:rsidRPr="00424B42">
        <w:rPr>
          <w:rFonts w:ascii="Times New Roman" w:hAnsi="Times New Roman" w:cs="Times New Roman"/>
          <w:sz w:val="24"/>
          <w:szCs w:val="24"/>
        </w:rPr>
        <w:t>,</w:t>
      </w:r>
      <w:r w:rsidRPr="00424B42">
        <w:rPr>
          <w:rFonts w:ascii="Times New Roman" w:hAnsi="Times New Roman" w:cs="Times New Roman"/>
          <w:sz w:val="24"/>
          <w:szCs w:val="24"/>
        </w:rPr>
        <w:t xml:space="preserve"> </w:t>
      </w:r>
      <w:r w:rsidR="00414F84" w:rsidRPr="00424B42">
        <w:rPr>
          <w:rFonts w:ascii="Times New Roman" w:hAnsi="Times New Roman" w:cs="Times New Roman"/>
          <w:sz w:val="24"/>
          <w:szCs w:val="24"/>
        </w:rPr>
        <w:t xml:space="preserve">learners </w:t>
      </w:r>
      <w:r w:rsidRPr="00424B42">
        <w:rPr>
          <w:rFonts w:ascii="Times New Roman" w:hAnsi="Times New Roman" w:cs="Times New Roman"/>
          <w:sz w:val="24"/>
          <w:szCs w:val="24"/>
        </w:rPr>
        <w:t>are more likely to explore</w:t>
      </w:r>
      <w:r w:rsidR="00976ADD" w:rsidRPr="00424B42">
        <w:rPr>
          <w:rFonts w:ascii="Times New Roman" w:hAnsi="Times New Roman" w:cs="Times New Roman"/>
          <w:sz w:val="24"/>
          <w:szCs w:val="24"/>
        </w:rPr>
        <w:t>,</w:t>
      </w:r>
      <w:r w:rsidRPr="00424B42">
        <w:rPr>
          <w:rFonts w:ascii="Times New Roman" w:hAnsi="Times New Roman" w:cs="Times New Roman"/>
          <w:sz w:val="24"/>
          <w:szCs w:val="24"/>
        </w:rPr>
        <w:t xml:space="preserve"> </w:t>
      </w:r>
      <w:r w:rsidR="00976ADD" w:rsidRPr="00424B42">
        <w:rPr>
          <w:rFonts w:ascii="Times New Roman" w:hAnsi="Times New Roman" w:cs="Times New Roman"/>
          <w:sz w:val="24"/>
          <w:szCs w:val="24"/>
        </w:rPr>
        <w:t>especially at the onset of practice</w:t>
      </w:r>
      <w:r w:rsidRPr="00424B42">
        <w:rPr>
          <w:rFonts w:ascii="Times New Roman" w:hAnsi="Times New Roman" w:cs="Times New Roman"/>
          <w:sz w:val="24"/>
          <w:szCs w:val="24"/>
        </w:rPr>
        <w:t xml:space="preserve">. </w:t>
      </w:r>
      <w:r w:rsidR="00976ADD" w:rsidRPr="00424B42">
        <w:rPr>
          <w:rFonts w:ascii="Times New Roman" w:hAnsi="Times New Roman" w:cs="Times New Roman"/>
          <w:sz w:val="24"/>
          <w:szCs w:val="24"/>
        </w:rPr>
        <w:t>P</w:t>
      </w:r>
      <w:r w:rsidR="00BA5DCE" w:rsidRPr="00424B42">
        <w:rPr>
          <w:rFonts w:ascii="Times New Roman" w:hAnsi="Times New Roman" w:cs="Times New Roman"/>
          <w:sz w:val="24"/>
          <w:szCs w:val="24"/>
        </w:rPr>
        <w:t xml:space="preserve">roviding learners with more declarative knowledge should alert learners to novelty. </w:t>
      </w:r>
      <w:r w:rsidRPr="00424B42">
        <w:rPr>
          <w:rFonts w:ascii="Times New Roman" w:hAnsi="Times New Roman" w:cs="Times New Roman"/>
          <w:sz w:val="24"/>
          <w:szCs w:val="24"/>
        </w:rPr>
        <w:t xml:space="preserve">As such, </w:t>
      </w:r>
      <w:r w:rsidR="00801BDE" w:rsidRPr="00424B42">
        <w:rPr>
          <w:rFonts w:ascii="Times New Roman" w:hAnsi="Times New Roman" w:cs="Times New Roman"/>
          <w:sz w:val="24"/>
          <w:szCs w:val="24"/>
        </w:rPr>
        <w:t>a second</w:t>
      </w:r>
      <w:r w:rsidR="003E3F55" w:rsidRPr="00424B42">
        <w:rPr>
          <w:rFonts w:ascii="Times New Roman" w:hAnsi="Times New Roman" w:cs="Times New Roman"/>
          <w:sz w:val="24"/>
          <w:szCs w:val="24"/>
        </w:rPr>
        <w:t xml:space="preserve"> objective of the present study was to examine the influence of presenting learners with an elaboration of basic training information prior to practice on </w:t>
      </w:r>
      <w:r w:rsidR="001C4617" w:rsidRPr="00424B42">
        <w:rPr>
          <w:rFonts w:ascii="Times New Roman" w:hAnsi="Times New Roman" w:cs="Times New Roman"/>
          <w:sz w:val="24"/>
          <w:szCs w:val="24"/>
        </w:rPr>
        <w:t xml:space="preserve">initial levels of task </w:t>
      </w:r>
      <w:r w:rsidR="003E3F55" w:rsidRPr="00424B42">
        <w:rPr>
          <w:rFonts w:ascii="Times New Roman" w:hAnsi="Times New Roman" w:cs="Times New Roman"/>
          <w:sz w:val="24"/>
          <w:szCs w:val="24"/>
        </w:rPr>
        <w:t>exploration</w:t>
      </w:r>
      <w:r w:rsidR="001C4617" w:rsidRPr="00424B42">
        <w:rPr>
          <w:rFonts w:ascii="Times New Roman" w:hAnsi="Times New Roman" w:cs="Times New Roman"/>
          <w:sz w:val="24"/>
          <w:szCs w:val="24"/>
        </w:rPr>
        <w:t xml:space="preserve"> in practice</w:t>
      </w:r>
      <w:r w:rsidR="003E3F55" w:rsidRPr="00424B42">
        <w:rPr>
          <w:rFonts w:ascii="Times New Roman" w:hAnsi="Times New Roman" w:cs="Times New Roman"/>
          <w:sz w:val="24"/>
          <w:szCs w:val="24"/>
        </w:rPr>
        <w:t>.</w:t>
      </w:r>
      <w:r w:rsidR="006D59A7" w:rsidRPr="00424B42">
        <w:rPr>
          <w:rFonts w:ascii="Times New Roman" w:hAnsi="Times New Roman" w:cs="Times New Roman"/>
          <w:sz w:val="24"/>
          <w:szCs w:val="24"/>
        </w:rPr>
        <w:t xml:space="preserve"> </w:t>
      </w:r>
      <w:r w:rsidR="00455097" w:rsidRPr="00424B42">
        <w:rPr>
          <w:rFonts w:ascii="Times New Roman" w:hAnsi="Times New Roman" w:cs="Times New Roman"/>
          <w:sz w:val="24"/>
          <w:szCs w:val="24"/>
        </w:rPr>
        <w:t xml:space="preserve">It </w:t>
      </w:r>
      <w:r w:rsidR="008630E3" w:rsidRPr="00424B42">
        <w:rPr>
          <w:rFonts w:ascii="Times New Roman" w:hAnsi="Times New Roman" w:cs="Times New Roman"/>
          <w:sz w:val="24"/>
          <w:szCs w:val="24"/>
        </w:rPr>
        <w:t>was</w:t>
      </w:r>
      <w:r w:rsidR="00455097" w:rsidRPr="00424B42">
        <w:rPr>
          <w:rFonts w:ascii="Times New Roman" w:hAnsi="Times New Roman" w:cs="Times New Roman"/>
          <w:sz w:val="24"/>
          <w:szCs w:val="24"/>
        </w:rPr>
        <w:t xml:space="preserve"> </w:t>
      </w:r>
      <w:r w:rsidR="008630E3" w:rsidRPr="00424B42">
        <w:rPr>
          <w:rFonts w:ascii="Times New Roman" w:hAnsi="Times New Roman" w:cs="Times New Roman"/>
          <w:sz w:val="24"/>
          <w:szCs w:val="24"/>
        </w:rPr>
        <w:t>expected</w:t>
      </w:r>
      <w:r w:rsidR="00455097" w:rsidRPr="00424B42">
        <w:rPr>
          <w:rFonts w:ascii="Times New Roman" w:hAnsi="Times New Roman" w:cs="Times New Roman"/>
          <w:sz w:val="24"/>
          <w:szCs w:val="24"/>
        </w:rPr>
        <w:t xml:space="preserve"> that </w:t>
      </w:r>
      <w:r w:rsidR="005E16C9" w:rsidRPr="00424B42">
        <w:rPr>
          <w:rFonts w:ascii="Times New Roman" w:hAnsi="Times New Roman" w:cs="Times New Roman"/>
          <w:sz w:val="24"/>
          <w:szCs w:val="24"/>
        </w:rPr>
        <w:t xml:space="preserve">pre-practice knowledge enrichment </w:t>
      </w:r>
      <w:r w:rsidR="008630E3" w:rsidRPr="00424B42">
        <w:rPr>
          <w:rFonts w:ascii="Times New Roman" w:hAnsi="Times New Roman" w:cs="Times New Roman"/>
          <w:sz w:val="24"/>
          <w:szCs w:val="24"/>
        </w:rPr>
        <w:t>would</w:t>
      </w:r>
      <w:r w:rsidR="005E16C9" w:rsidRPr="00424B42">
        <w:rPr>
          <w:rFonts w:ascii="Times New Roman" w:hAnsi="Times New Roman" w:cs="Times New Roman"/>
          <w:sz w:val="24"/>
          <w:szCs w:val="24"/>
        </w:rPr>
        <w:t xml:space="preserve"> </w:t>
      </w:r>
      <w:r w:rsidR="00F34773" w:rsidRPr="00424B42">
        <w:rPr>
          <w:rFonts w:ascii="Times New Roman" w:hAnsi="Times New Roman" w:cs="Times New Roman"/>
          <w:sz w:val="24"/>
          <w:szCs w:val="24"/>
        </w:rPr>
        <w:t>stimulate greater</w:t>
      </w:r>
      <w:r w:rsidR="005E16C9" w:rsidRPr="00424B42">
        <w:rPr>
          <w:rFonts w:ascii="Times New Roman" w:hAnsi="Times New Roman" w:cs="Times New Roman"/>
          <w:sz w:val="24"/>
          <w:szCs w:val="24"/>
        </w:rPr>
        <w:t xml:space="preserve"> </w:t>
      </w:r>
      <w:r w:rsidR="001C4617" w:rsidRPr="00424B42">
        <w:rPr>
          <w:rFonts w:ascii="Times New Roman" w:hAnsi="Times New Roman" w:cs="Times New Roman"/>
          <w:sz w:val="24"/>
          <w:szCs w:val="24"/>
        </w:rPr>
        <w:t xml:space="preserve">initial </w:t>
      </w:r>
      <w:r w:rsidR="005E16C9" w:rsidRPr="00424B42">
        <w:rPr>
          <w:rFonts w:ascii="Times New Roman" w:hAnsi="Times New Roman" w:cs="Times New Roman"/>
          <w:sz w:val="24"/>
          <w:szCs w:val="24"/>
        </w:rPr>
        <w:t>exploration among learners.</w:t>
      </w:r>
      <w:r w:rsidR="001C4617" w:rsidRPr="00424B42">
        <w:rPr>
          <w:rFonts w:ascii="Times New Roman" w:hAnsi="Times New Roman" w:cs="Times New Roman"/>
          <w:sz w:val="24"/>
          <w:szCs w:val="24"/>
        </w:rPr>
        <w:t xml:space="preserve"> </w:t>
      </w:r>
      <w:r w:rsidR="00F34773" w:rsidRPr="00424B42">
        <w:rPr>
          <w:rFonts w:ascii="Times New Roman" w:hAnsi="Times New Roman" w:cs="Times New Roman"/>
          <w:sz w:val="24"/>
          <w:szCs w:val="24"/>
        </w:rPr>
        <w:t>Accordingly, I test</w:t>
      </w:r>
      <w:r w:rsidR="008630E3" w:rsidRPr="00424B42">
        <w:rPr>
          <w:rFonts w:ascii="Times New Roman" w:hAnsi="Times New Roman" w:cs="Times New Roman"/>
          <w:sz w:val="24"/>
          <w:szCs w:val="24"/>
        </w:rPr>
        <w:t>ed</w:t>
      </w:r>
      <w:r w:rsidR="00801BDE" w:rsidRPr="00424B42">
        <w:rPr>
          <w:rFonts w:ascii="Times New Roman" w:hAnsi="Times New Roman" w:cs="Times New Roman"/>
          <w:sz w:val="24"/>
          <w:szCs w:val="24"/>
        </w:rPr>
        <w:t xml:space="preserve"> the following hypothesi</w:t>
      </w:r>
      <w:r w:rsidR="00F34773" w:rsidRPr="00424B42">
        <w:rPr>
          <w:rFonts w:ascii="Times New Roman" w:hAnsi="Times New Roman" w:cs="Times New Roman"/>
          <w:sz w:val="24"/>
          <w:szCs w:val="24"/>
        </w:rPr>
        <w:t xml:space="preserve">s. </w:t>
      </w:r>
    </w:p>
    <w:p w14:paraId="21A33A7E" w14:textId="4DB37B28" w:rsidR="005E16C9" w:rsidRPr="00424B42" w:rsidRDefault="005E16C9" w:rsidP="005A1AF1">
      <w:pPr>
        <w:spacing w:after="0" w:line="240" w:lineRule="auto"/>
        <w:ind w:left="720"/>
        <w:contextualSpacing/>
        <w:rPr>
          <w:rFonts w:ascii="Times New Roman" w:hAnsi="Times New Roman" w:cs="Times New Roman"/>
          <w:sz w:val="24"/>
          <w:szCs w:val="24"/>
        </w:rPr>
      </w:pPr>
      <w:r w:rsidRPr="00424B42">
        <w:rPr>
          <w:rFonts w:ascii="Times New Roman" w:hAnsi="Times New Roman" w:cs="Times New Roman"/>
          <w:i/>
          <w:sz w:val="24"/>
          <w:szCs w:val="24"/>
        </w:rPr>
        <w:t xml:space="preserve">Hypothesis </w:t>
      </w:r>
      <w:r w:rsidR="00AF1C18" w:rsidRPr="00424B42">
        <w:rPr>
          <w:rFonts w:ascii="Times New Roman" w:hAnsi="Times New Roman" w:cs="Times New Roman"/>
          <w:i/>
          <w:sz w:val="24"/>
          <w:szCs w:val="24"/>
        </w:rPr>
        <w:t>3</w:t>
      </w:r>
      <w:r w:rsidRPr="00424B42">
        <w:rPr>
          <w:rFonts w:ascii="Times New Roman" w:hAnsi="Times New Roman" w:cs="Times New Roman"/>
          <w:i/>
          <w:sz w:val="24"/>
          <w:szCs w:val="24"/>
        </w:rPr>
        <w:t xml:space="preserve">: </w:t>
      </w:r>
      <w:r w:rsidR="00AC118A" w:rsidRPr="00424B42">
        <w:rPr>
          <w:rFonts w:ascii="Times New Roman" w:hAnsi="Times New Roman" w:cs="Times New Roman"/>
          <w:sz w:val="24"/>
          <w:szCs w:val="24"/>
        </w:rPr>
        <w:t>P</w:t>
      </w:r>
      <w:r w:rsidRPr="00424B42">
        <w:rPr>
          <w:rFonts w:ascii="Times New Roman" w:hAnsi="Times New Roman" w:cs="Times New Roman"/>
          <w:sz w:val="24"/>
          <w:szCs w:val="24"/>
        </w:rPr>
        <w:t xml:space="preserve">re-practice knowledge enrichment will </w:t>
      </w:r>
      <w:r w:rsidR="00AC118A" w:rsidRPr="00424B42">
        <w:rPr>
          <w:rFonts w:ascii="Times New Roman" w:hAnsi="Times New Roman" w:cs="Times New Roman"/>
          <w:sz w:val="24"/>
          <w:szCs w:val="24"/>
        </w:rPr>
        <w:t>lead to</w:t>
      </w:r>
      <w:r w:rsidRPr="00424B42">
        <w:rPr>
          <w:rFonts w:ascii="Times New Roman" w:hAnsi="Times New Roman" w:cs="Times New Roman"/>
          <w:sz w:val="24"/>
          <w:szCs w:val="24"/>
        </w:rPr>
        <w:t xml:space="preserve"> more exploratory behaviors at the onset of </w:t>
      </w:r>
      <w:r w:rsidR="00AC118A" w:rsidRPr="00424B42">
        <w:rPr>
          <w:rFonts w:ascii="Times New Roman" w:hAnsi="Times New Roman" w:cs="Times New Roman"/>
          <w:sz w:val="24"/>
          <w:szCs w:val="24"/>
        </w:rPr>
        <w:t>acquisition than no enrichment.</w:t>
      </w:r>
      <w:r w:rsidR="008630E3" w:rsidRPr="00424B42">
        <w:rPr>
          <w:rFonts w:ascii="Times New Roman" w:hAnsi="Times New Roman" w:cs="Times New Roman"/>
          <w:sz w:val="24"/>
          <w:szCs w:val="24"/>
        </w:rPr>
        <w:t xml:space="preserve"> That is, greater amounts of pre-practice task information will be associated with more </w:t>
      </w:r>
      <w:r w:rsidR="00383D5E" w:rsidRPr="00424B42">
        <w:rPr>
          <w:rFonts w:ascii="Times New Roman" w:hAnsi="Times New Roman" w:cs="Times New Roman"/>
          <w:sz w:val="24"/>
          <w:szCs w:val="24"/>
        </w:rPr>
        <w:t>exploration</w:t>
      </w:r>
      <w:r w:rsidR="008630E3" w:rsidRPr="00424B42">
        <w:rPr>
          <w:rFonts w:ascii="Times New Roman" w:hAnsi="Times New Roman" w:cs="Times New Roman"/>
          <w:sz w:val="24"/>
          <w:szCs w:val="24"/>
        </w:rPr>
        <w:t xml:space="preserve"> at the onset of practice.</w:t>
      </w:r>
    </w:p>
    <w:p w14:paraId="03BDFE7E" w14:textId="77777777" w:rsidR="0050700F" w:rsidRPr="00424B42" w:rsidRDefault="0050700F" w:rsidP="005A1AF1">
      <w:pPr>
        <w:spacing w:after="0" w:line="240" w:lineRule="auto"/>
        <w:ind w:left="720"/>
        <w:contextualSpacing/>
        <w:rPr>
          <w:rFonts w:ascii="Times New Roman" w:hAnsi="Times New Roman" w:cs="Times New Roman"/>
          <w:sz w:val="24"/>
          <w:szCs w:val="24"/>
        </w:rPr>
      </w:pPr>
    </w:p>
    <w:p w14:paraId="461FA0A4" w14:textId="7B532432" w:rsidR="005D3293" w:rsidRPr="00424B42" w:rsidRDefault="000C6F7A"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However, it should be noted that moderate levels of novelty invoke the largest amount of exploratory behavior (</w:t>
      </w:r>
      <w:proofErr w:type="spellStart"/>
      <w:r w:rsidRPr="00424B42">
        <w:rPr>
          <w:rFonts w:ascii="Times New Roman" w:hAnsi="Times New Roman" w:cs="Times New Roman"/>
          <w:sz w:val="24"/>
          <w:szCs w:val="24"/>
        </w:rPr>
        <w:t>Berlyne</w:t>
      </w:r>
      <w:proofErr w:type="spellEnd"/>
      <w:r w:rsidRPr="00424B42">
        <w:rPr>
          <w:rFonts w:ascii="Times New Roman" w:hAnsi="Times New Roman" w:cs="Times New Roman"/>
          <w:sz w:val="24"/>
          <w:szCs w:val="24"/>
        </w:rPr>
        <w:t>, 1966). Too much novelty is associated with anxiety, which is detrimental to learning as anxiety taxes cognitive resources and undermines exploratory behavior (Csikszentmihalyi, 1990; Loewenstein, 1994).</w:t>
      </w:r>
      <w:r w:rsidR="001C4617" w:rsidRPr="00424B42">
        <w:rPr>
          <w:rFonts w:ascii="Times New Roman" w:hAnsi="Times New Roman" w:cs="Times New Roman"/>
          <w:sz w:val="24"/>
          <w:szCs w:val="24"/>
        </w:rPr>
        <w:t xml:space="preserve"> </w:t>
      </w:r>
      <w:r w:rsidR="00426D16" w:rsidRPr="00424B42">
        <w:rPr>
          <w:rFonts w:ascii="Times New Roman" w:hAnsi="Times New Roman" w:cs="Times New Roman"/>
          <w:sz w:val="24"/>
          <w:szCs w:val="24"/>
        </w:rPr>
        <w:t>In the present study, i</w:t>
      </w:r>
      <w:r w:rsidR="0054615A" w:rsidRPr="00424B42">
        <w:rPr>
          <w:rFonts w:ascii="Times New Roman" w:hAnsi="Times New Roman" w:cs="Times New Roman"/>
          <w:sz w:val="24"/>
          <w:szCs w:val="24"/>
        </w:rPr>
        <w:t>ncorporating two pre-</w:t>
      </w:r>
      <w:r w:rsidR="0054615A" w:rsidRPr="00424B42">
        <w:rPr>
          <w:rFonts w:ascii="Times New Roman" w:hAnsi="Times New Roman" w:cs="Times New Roman"/>
          <w:sz w:val="24"/>
          <w:szCs w:val="24"/>
        </w:rPr>
        <w:lastRenderedPageBreak/>
        <w:t>practice knowledge enrichment conditions with different amounts of elaborated information—one with all (i.e., PKE) and the other half (i.e., PIKE)</w:t>
      </w:r>
      <w:r w:rsidR="00426D16" w:rsidRPr="00424B42">
        <w:rPr>
          <w:rFonts w:ascii="Times New Roman" w:hAnsi="Times New Roman" w:cs="Times New Roman"/>
          <w:sz w:val="24"/>
          <w:szCs w:val="24"/>
        </w:rPr>
        <w:t>—along with a purely intermittent condition (i.e., IKE)</w:t>
      </w:r>
      <w:r w:rsidR="0054615A" w:rsidRPr="00424B42">
        <w:rPr>
          <w:rFonts w:ascii="Times New Roman" w:hAnsi="Times New Roman" w:cs="Times New Roman"/>
          <w:sz w:val="24"/>
          <w:szCs w:val="24"/>
        </w:rPr>
        <w:t xml:space="preserve"> allowed me to examine this issue.</w:t>
      </w:r>
      <w:r w:rsidR="005D3293" w:rsidRPr="00424B42">
        <w:rPr>
          <w:rFonts w:ascii="Times New Roman" w:hAnsi="Times New Roman" w:cs="Times New Roman"/>
          <w:sz w:val="24"/>
          <w:szCs w:val="24"/>
        </w:rPr>
        <w:t xml:space="preserve"> Hypothesis 3 predicts exploration will be greater with PKE than PIKE</w:t>
      </w:r>
      <w:r w:rsidR="00FC5C28" w:rsidRPr="00424B42">
        <w:rPr>
          <w:rFonts w:ascii="Times New Roman" w:hAnsi="Times New Roman" w:cs="Times New Roman"/>
          <w:sz w:val="24"/>
          <w:szCs w:val="24"/>
        </w:rPr>
        <w:t xml:space="preserve"> early in acquisition</w:t>
      </w:r>
      <w:r w:rsidR="005D3293" w:rsidRPr="00424B42">
        <w:rPr>
          <w:rFonts w:ascii="Times New Roman" w:hAnsi="Times New Roman" w:cs="Times New Roman"/>
          <w:sz w:val="24"/>
          <w:szCs w:val="24"/>
        </w:rPr>
        <w:t xml:space="preserve">, whereas </w:t>
      </w:r>
      <w:r w:rsidR="00CD3483" w:rsidRPr="00424B42">
        <w:rPr>
          <w:rFonts w:ascii="Times New Roman" w:hAnsi="Times New Roman" w:cs="Times New Roman"/>
          <w:sz w:val="24"/>
          <w:szCs w:val="24"/>
        </w:rPr>
        <w:t>a</w:t>
      </w:r>
      <w:r w:rsidR="005D3293" w:rsidRPr="00424B42">
        <w:rPr>
          <w:rFonts w:ascii="Times New Roman" w:hAnsi="Times New Roman" w:cs="Times New Roman"/>
          <w:sz w:val="24"/>
          <w:szCs w:val="24"/>
        </w:rPr>
        <w:t xml:space="preserve"> </w:t>
      </w:r>
      <w:r w:rsidR="005D3293" w:rsidRPr="00424B42">
        <w:rPr>
          <w:rFonts w:ascii="Times New Roman" w:hAnsi="Times New Roman" w:cs="Times New Roman"/>
          <w:i/>
          <w:sz w:val="24"/>
          <w:szCs w:val="24"/>
        </w:rPr>
        <w:t>too-much-novelty perspective</w:t>
      </w:r>
      <w:r w:rsidR="005D3293" w:rsidRPr="00424B42">
        <w:rPr>
          <w:rFonts w:ascii="Times New Roman" w:hAnsi="Times New Roman" w:cs="Times New Roman"/>
          <w:sz w:val="24"/>
          <w:szCs w:val="24"/>
        </w:rPr>
        <w:t xml:space="preserve"> predicts exploration will be </w:t>
      </w:r>
      <w:r w:rsidR="00A81E52" w:rsidRPr="00424B42">
        <w:rPr>
          <w:rFonts w:ascii="Times New Roman" w:hAnsi="Times New Roman" w:cs="Times New Roman"/>
          <w:sz w:val="24"/>
          <w:szCs w:val="24"/>
        </w:rPr>
        <w:t>greater</w:t>
      </w:r>
      <w:r w:rsidR="005D3293" w:rsidRPr="00424B42">
        <w:rPr>
          <w:rFonts w:ascii="Times New Roman" w:hAnsi="Times New Roman" w:cs="Times New Roman"/>
          <w:sz w:val="24"/>
          <w:szCs w:val="24"/>
        </w:rPr>
        <w:t xml:space="preserve"> with PIKE</w:t>
      </w:r>
      <w:r w:rsidR="00FC5C28" w:rsidRPr="00424B42">
        <w:rPr>
          <w:rFonts w:ascii="Times New Roman" w:hAnsi="Times New Roman" w:cs="Times New Roman"/>
          <w:sz w:val="24"/>
          <w:szCs w:val="24"/>
        </w:rPr>
        <w:t xml:space="preserve"> </w:t>
      </w:r>
      <w:r w:rsidR="005D3293" w:rsidRPr="00424B42">
        <w:rPr>
          <w:rFonts w:ascii="Times New Roman" w:hAnsi="Times New Roman" w:cs="Times New Roman"/>
          <w:sz w:val="24"/>
          <w:szCs w:val="24"/>
        </w:rPr>
        <w:t>compared to PKE if there is in fact too much information in the PKE condition.</w:t>
      </w:r>
    </w:p>
    <w:p w14:paraId="4F21C662" w14:textId="2F4248FE" w:rsidR="00FB3651" w:rsidRPr="00424B42" w:rsidRDefault="0032505A" w:rsidP="005A1AF1">
      <w:pPr>
        <w:pStyle w:val="Heading2"/>
      </w:pPr>
      <w:bookmarkStart w:id="11" w:name="_Toc15294661"/>
      <w:r w:rsidRPr="00424B42">
        <w:t xml:space="preserve">Sustaining Exploration via </w:t>
      </w:r>
      <w:r w:rsidR="00FB3651" w:rsidRPr="00424B42">
        <w:t xml:space="preserve">Intermittent </w:t>
      </w:r>
      <w:r w:rsidR="00F34773" w:rsidRPr="00424B42">
        <w:t>Knowledge Enrichment</w:t>
      </w:r>
      <w:bookmarkEnd w:id="11"/>
      <w:r w:rsidR="00F34773" w:rsidRPr="00424B42">
        <w:t xml:space="preserve"> </w:t>
      </w:r>
    </w:p>
    <w:p w14:paraId="5DC48F91" w14:textId="76121138" w:rsidR="00FB3651" w:rsidRPr="00424B42" w:rsidRDefault="00FB365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As learners engage more with the training task, the information-knowledge gap often gets smaller as a function of </w:t>
      </w:r>
      <w:r w:rsidR="00F34773" w:rsidRPr="00424B42">
        <w:rPr>
          <w:rFonts w:ascii="Times New Roman" w:hAnsi="Times New Roman" w:cs="Times New Roman"/>
          <w:sz w:val="24"/>
          <w:szCs w:val="24"/>
        </w:rPr>
        <w:t>reducing</w:t>
      </w:r>
      <w:r w:rsidRPr="00424B42">
        <w:rPr>
          <w:rFonts w:ascii="Times New Roman" w:hAnsi="Times New Roman" w:cs="Times New Roman"/>
          <w:sz w:val="24"/>
          <w:szCs w:val="24"/>
        </w:rPr>
        <w:t xml:space="preserve"> uncertainty and novelty </w:t>
      </w:r>
      <w:r w:rsidR="00F34773" w:rsidRPr="00424B42">
        <w:rPr>
          <w:rFonts w:ascii="Times New Roman" w:hAnsi="Times New Roman" w:cs="Times New Roman"/>
          <w:sz w:val="24"/>
          <w:szCs w:val="24"/>
        </w:rPr>
        <w:t xml:space="preserve">through exploration </w:t>
      </w:r>
      <w:r w:rsidRPr="00424B42">
        <w:rPr>
          <w:rFonts w:ascii="Times New Roman" w:hAnsi="Times New Roman" w:cs="Times New Roman"/>
          <w:sz w:val="24"/>
          <w:szCs w:val="24"/>
        </w:rPr>
        <w:t>(</w:t>
      </w:r>
      <w:r w:rsidR="001C23D2" w:rsidRPr="00424B42">
        <w:rPr>
          <w:rFonts w:ascii="Times New Roman" w:hAnsi="Times New Roman" w:cs="Times New Roman"/>
          <w:sz w:val="24"/>
          <w:szCs w:val="24"/>
        </w:rPr>
        <w:t>Hardy et al., 201</w:t>
      </w:r>
      <w:r w:rsidR="00A81E52" w:rsidRPr="00424B42">
        <w:rPr>
          <w:rFonts w:ascii="Times New Roman" w:hAnsi="Times New Roman" w:cs="Times New Roman"/>
          <w:sz w:val="24"/>
          <w:szCs w:val="24"/>
        </w:rPr>
        <w:t>8</w:t>
      </w:r>
      <w:r w:rsidRPr="00424B42">
        <w:rPr>
          <w:rFonts w:ascii="Times New Roman" w:hAnsi="Times New Roman" w:cs="Times New Roman"/>
          <w:sz w:val="24"/>
          <w:szCs w:val="24"/>
        </w:rPr>
        <w:t xml:space="preserve">). Learners </w:t>
      </w:r>
      <w:r w:rsidR="005548EF" w:rsidRPr="00424B42">
        <w:rPr>
          <w:rFonts w:ascii="Times New Roman" w:hAnsi="Times New Roman" w:cs="Times New Roman"/>
          <w:sz w:val="24"/>
          <w:szCs w:val="24"/>
        </w:rPr>
        <w:t xml:space="preserve">develop competence in the things they explore, and </w:t>
      </w:r>
      <w:r w:rsidRPr="00424B42">
        <w:rPr>
          <w:rFonts w:ascii="Times New Roman" w:hAnsi="Times New Roman" w:cs="Times New Roman"/>
          <w:sz w:val="24"/>
          <w:szCs w:val="24"/>
        </w:rPr>
        <w:t xml:space="preserve">therefore explore less over the course of </w:t>
      </w:r>
      <w:r w:rsidR="005548EF" w:rsidRPr="00424B42">
        <w:rPr>
          <w:rFonts w:ascii="Times New Roman" w:hAnsi="Times New Roman" w:cs="Times New Roman"/>
          <w:sz w:val="24"/>
          <w:szCs w:val="24"/>
        </w:rPr>
        <w:t>skill acquisition</w:t>
      </w:r>
      <w:r w:rsidRPr="00424B42">
        <w:rPr>
          <w:rFonts w:ascii="Times New Roman" w:hAnsi="Times New Roman" w:cs="Times New Roman"/>
          <w:sz w:val="24"/>
          <w:szCs w:val="24"/>
        </w:rPr>
        <w:t xml:space="preserve">. The </w:t>
      </w:r>
      <w:r w:rsidR="00882005" w:rsidRPr="00424B42">
        <w:rPr>
          <w:rFonts w:ascii="Times New Roman" w:hAnsi="Times New Roman" w:cs="Times New Roman"/>
          <w:sz w:val="24"/>
          <w:szCs w:val="24"/>
        </w:rPr>
        <w:t>third objective of the present study was to examine the influence of intermittently presenting learners with elaborated task information during practice o</w:t>
      </w:r>
      <w:r w:rsidR="0032505A" w:rsidRPr="00424B42">
        <w:rPr>
          <w:rFonts w:ascii="Times New Roman" w:hAnsi="Times New Roman" w:cs="Times New Roman"/>
          <w:sz w:val="24"/>
          <w:szCs w:val="24"/>
        </w:rPr>
        <w:t xml:space="preserve">n the sustainment of exploration. That is, </w:t>
      </w:r>
      <w:r w:rsidRPr="00424B42">
        <w:rPr>
          <w:rFonts w:ascii="Times New Roman" w:hAnsi="Times New Roman" w:cs="Times New Roman"/>
          <w:sz w:val="24"/>
          <w:szCs w:val="24"/>
        </w:rPr>
        <w:t>provid</w:t>
      </w:r>
      <w:r w:rsidR="00EC415E" w:rsidRPr="00424B42">
        <w:rPr>
          <w:rFonts w:ascii="Times New Roman" w:hAnsi="Times New Roman" w:cs="Times New Roman"/>
          <w:sz w:val="24"/>
          <w:szCs w:val="24"/>
        </w:rPr>
        <w:t>ing</w:t>
      </w:r>
      <w:r w:rsidRPr="00424B42">
        <w:rPr>
          <w:rFonts w:ascii="Times New Roman" w:hAnsi="Times New Roman" w:cs="Times New Roman"/>
          <w:sz w:val="24"/>
          <w:szCs w:val="24"/>
        </w:rPr>
        <w:t xml:space="preserve"> learners with information about what is available within their learning environment </w:t>
      </w:r>
      <w:r w:rsidR="0032505A" w:rsidRPr="00424B42">
        <w:rPr>
          <w:rFonts w:ascii="Times New Roman" w:hAnsi="Times New Roman" w:cs="Times New Roman"/>
          <w:sz w:val="24"/>
          <w:szCs w:val="24"/>
        </w:rPr>
        <w:t xml:space="preserve">should </w:t>
      </w:r>
      <w:r w:rsidR="00EC415E" w:rsidRPr="00424B42">
        <w:rPr>
          <w:rFonts w:ascii="Times New Roman" w:hAnsi="Times New Roman" w:cs="Times New Roman"/>
          <w:sz w:val="24"/>
          <w:szCs w:val="24"/>
        </w:rPr>
        <w:t>stimulate</w:t>
      </w:r>
      <w:r w:rsidRPr="00424B42">
        <w:rPr>
          <w:rFonts w:ascii="Times New Roman" w:hAnsi="Times New Roman" w:cs="Times New Roman"/>
          <w:sz w:val="24"/>
          <w:szCs w:val="24"/>
        </w:rPr>
        <w:t xml:space="preserve"> novelty </w:t>
      </w:r>
      <w:r w:rsidR="00EC415E" w:rsidRPr="00424B42">
        <w:rPr>
          <w:rFonts w:ascii="Times New Roman" w:hAnsi="Times New Roman" w:cs="Times New Roman"/>
          <w:sz w:val="24"/>
          <w:szCs w:val="24"/>
        </w:rPr>
        <w:t xml:space="preserve">perceptions </w:t>
      </w:r>
      <w:r w:rsidRPr="00424B42">
        <w:rPr>
          <w:rFonts w:ascii="Times New Roman" w:hAnsi="Times New Roman" w:cs="Times New Roman"/>
          <w:sz w:val="24"/>
          <w:szCs w:val="24"/>
        </w:rPr>
        <w:t xml:space="preserve">and </w:t>
      </w:r>
      <w:r w:rsidR="00EC415E" w:rsidRPr="00424B42">
        <w:rPr>
          <w:rFonts w:ascii="Times New Roman" w:hAnsi="Times New Roman" w:cs="Times New Roman"/>
          <w:sz w:val="24"/>
          <w:szCs w:val="24"/>
        </w:rPr>
        <w:t xml:space="preserve">lessen the decrease in </w:t>
      </w:r>
      <w:r w:rsidRPr="00424B42">
        <w:rPr>
          <w:rFonts w:ascii="Times New Roman" w:hAnsi="Times New Roman" w:cs="Times New Roman"/>
          <w:sz w:val="24"/>
          <w:szCs w:val="24"/>
        </w:rPr>
        <w:t xml:space="preserve">the information-knowledge gap. </w:t>
      </w:r>
      <w:r w:rsidR="0032505A" w:rsidRPr="00424B42">
        <w:rPr>
          <w:rFonts w:ascii="Times New Roman" w:hAnsi="Times New Roman" w:cs="Times New Roman"/>
          <w:sz w:val="24"/>
          <w:szCs w:val="24"/>
        </w:rPr>
        <w:t>T</w:t>
      </w:r>
      <w:r w:rsidR="00462792" w:rsidRPr="00424B42">
        <w:rPr>
          <w:rFonts w:ascii="Times New Roman" w:hAnsi="Times New Roman" w:cs="Times New Roman"/>
          <w:sz w:val="24"/>
          <w:szCs w:val="24"/>
        </w:rPr>
        <w:t xml:space="preserve">hese intermittent presentations </w:t>
      </w:r>
      <w:r w:rsidR="0032505A" w:rsidRPr="00424B42">
        <w:rPr>
          <w:rFonts w:ascii="Times New Roman" w:hAnsi="Times New Roman" w:cs="Times New Roman"/>
          <w:sz w:val="24"/>
          <w:szCs w:val="24"/>
        </w:rPr>
        <w:t xml:space="preserve">should also </w:t>
      </w:r>
      <w:r w:rsidR="005F74CD" w:rsidRPr="00424B42">
        <w:rPr>
          <w:rFonts w:ascii="Times New Roman" w:hAnsi="Times New Roman" w:cs="Times New Roman"/>
          <w:sz w:val="24"/>
          <w:szCs w:val="24"/>
        </w:rPr>
        <w:t xml:space="preserve">allow for greater elaborative rehearsal during </w:t>
      </w:r>
      <w:r w:rsidR="00CF1C77" w:rsidRPr="00424B42">
        <w:rPr>
          <w:rFonts w:ascii="Times New Roman" w:hAnsi="Times New Roman" w:cs="Times New Roman"/>
          <w:sz w:val="24"/>
          <w:szCs w:val="24"/>
        </w:rPr>
        <w:t>skill acquisition</w:t>
      </w:r>
      <w:r w:rsidR="005F74CD" w:rsidRPr="00424B42">
        <w:rPr>
          <w:rFonts w:ascii="Times New Roman" w:hAnsi="Times New Roman" w:cs="Times New Roman"/>
          <w:sz w:val="24"/>
          <w:szCs w:val="24"/>
        </w:rPr>
        <w:t xml:space="preserve">, as </w:t>
      </w:r>
      <w:r w:rsidR="00EC415E" w:rsidRPr="00424B42">
        <w:rPr>
          <w:rFonts w:ascii="Times New Roman" w:hAnsi="Times New Roman" w:cs="Times New Roman"/>
          <w:sz w:val="24"/>
          <w:szCs w:val="24"/>
        </w:rPr>
        <w:t xml:space="preserve">learners </w:t>
      </w:r>
      <w:r w:rsidR="005F74CD" w:rsidRPr="00424B42">
        <w:rPr>
          <w:rFonts w:ascii="Times New Roman" w:hAnsi="Times New Roman" w:cs="Times New Roman"/>
          <w:sz w:val="24"/>
          <w:szCs w:val="24"/>
        </w:rPr>
        <w:t xml:space="preserve">have a greater number of opportunities to integrate and expand on their pre-practice knowledge </w:t>
      </w:r>
      <w:r w:rsidR="0032505A" w:rsidRPr="00424B42">
        <w:rPr>
          <w:rFonts w:ascii="Times New Roman" w:hAnsi="Times New Roman" w:cs="Times New Roman"/>
          <w:sz w:val="24"/>
          <w:szCs w:val="24"/>
        </w:rPr>
        <w:t>as well as the knowledge gained from practice.</w:t>
      </w:r>
      <w:r w:rsidR="005F74CD" w:rsidRPr="00424B42">
        <w:rPr>
          <w:rFonts w:ascii="Times New Roman" w:hAnsi="Times New Roman" w:cs="Times New Roman"/>
          <w:sz w:val="24"/>
          <w:szCs w:val="24"/>
        </w:rPr>
        <w:t xml:space="preserve"> </w:t>
      </w:r>
      <w:r w:rsidR="002C339B" w:rsidRPr="00424B42">
        <w:rPr>
          <w:rFonts w:ascii="Times New Roman" w:hAnsi="Times New Roman" w:cs="Times New Roman"/>
          <w:sz w:val="24"/>
          <w:szCs w:val="24"/>
        </w:rPr>
        <w:t>Overall, the benefit of intermittent knowledge enrichment to sustained exploration is predicated on the assumption that it lessens the decrease in</w:t>
      </w:r>
      <w:r w:rsidR="005E16C9" w:rsidRPr="00424B42">
        <w:rPr>
          <w:rFonts w:ascii="Times New Roman" w:hAnsi="Times New Roman" w:cs="Times New Roman"/>
          <w:sz w:val="24"/>
          <w:szCs w:val="24"/>
        </w:rPr>
        <w:t xml:space="preserve"> the informati</w:t>
      </w:r>
      <w:r w:rsidR="0085314A" w:rsidRPr="00424B42">
        <w:rPr>
          <w:rFonts w:ascii="Times New Roman" w:hAnsi="Times New Roman" w:cs="Times New Roman"/>
          <w:sz w:val="24"/>
          <w:szCs w:val="24"/>
        </w:rPr>
        <w:t>on-knowledge gap</w:t>
      </w:r>
      <w:r w:rsidR="002C339B" w:rsidRPr="00424B42">
        <w:rPr>
          <w:rFonts w:ascii="Times New Roman" w:hAnsi="Times New Roman" w:cs="Times New Roman"/>
          <w:sz w:val="24"/>
          <w:szCs w:val="24"/>
        </w:rPr>
        <w:t xml:space="preserve">. </w:t>
      </w:r>
      <w:r w:rsidR="00AC0543" w:rsidRPr="00424B42">
        <w:rPr>
          <w:rFonts w:ascii="Times New Roman" w:hAnsi="Times New Roman" w:cs="Times New Roman"/>
          <w:sz w:val="24"/>
          <w:szCs w:val="24"/>
        </w:rPr>
        <w:t>Put another way, intermittent knowledge enrichment provides learners with new information of to-be explored elements of the task.</w:t>
      </w:r>
      <w:r w:rsidR="006E788C" w:rsidRPr="00424B42">
        <w:rPr>
          <w:rFonts w:ascii="Times New Roman" w:hAnsi="Times New Roman" w:cs="Times New Roman"/>
          <w:sz w:val="24"/>
          <w:szCs w:val="24"/>
        </w:rPr>
        <w:t xml:space="preserve"> </w:t>
      </w:r>
      <w:r w:rsidR="002C339B" w:rsidRPr="00424B42">
        <w:rPr>
          <w:rFonts w:ascii="Times New Roman" w:hAnsi="Times New Roman" w:cs="Times New Roman"/>
          <w:sz w:val="24"/>
          <w:szCs w:val="24"/>
        </w:rPr>
        <w:t>Accordingly, I test</w:t>
      </w:r>
      <w:r w:rsidR="006F4C54" w:rsidRPr="00424B42">
        <w:rPr>
          <w:rFonts w:ascii="Times New Roman" w:hAnsi="Times New Roman" w:cs="Times New Roman"/>
          <w:sz w:val="24"/>
          <w:szCs w:val="24"/>
        </w:rPr>
        <w:t>ed</w:t>
      </w:r>
      <w:r w:rsidR="002C339B" w:rsidRPr="00424B42">
        <w:rPr>
          <w:rFonts w:ascii="Times New Roman" w:hAnsi="Times New Roman" w:cs="Times New Roman"/>
          <w:sz w:val="24"/>
          <w:szCs w:val="24"/>
        </w:rPr>
        <w:t xml:space="preserve"> the following hypothes</w:t>
      </w:r>
      <w:r w:rsidR="006F4C54" w:rsidRPr="00424B42">
        <w:rPr>
          <w:rFonts w:ascii="Times New Roman" w:hAnsi="Times New Roman" w:cs="Times New Roman"/>
          <w:sz w:val="24"/>
          <w:szCs w:val="24"/>
        </w:rPr>
        <w:t>i</w:t>
      </w:r>
      <w:r w:rsidR="002C339B" w:rsidRPr="00424B42">
        <w:rPr>
          <w:rFonts w:ascii="Times New Roman" w:hAnsi="Times New Roman" w:cs="Times New Roman"/>
          <w:sz w:val="24"/>
          <w:szCs w:val="24"/>
        </w:rPr>
        <w:t>s.</w:t>
      </w:r>
    </w:p>
    <w:p w14:paraId="3605D8F7" w14:textId="533CA481" w:rsidR="006E788C" w:rsidRPr="00424B42" w:rsidRDefault="005E16C9" w:rsidP="005A1AF1">
      <w:pPr>
        <w:spacing w:after="0" w:line="240" w:lineRule="auto"/>
        <w:ind w:left="720"/>
        <w:contextualSpacing/>
        <w:rPr>
          <w:rFonts w:ascii="Times New Roman" w:hAnsi="Times New Roman" w:cs="Times New Roman"/>
          <w:sz w:val="24"/>
          <w:szCs w:val="24"/>
        </w:rPr>
      </w:pPr>
      <w:r w:rsidRPr="00424B42">
        <w:rPr>
          <w:rFonts w:ascii="Times New Roman" w:hAnsi="Times New Roman" w:cs="Times New Roman"/>
          <w:i/>
          <w:sz w:val="24"/>
          <w:szCs w:val="24"/>
        </w:rPr>
        <w:t xml:space="preserve">Hypothesis </w:t>
      </w:r>
      <w:r w:rsidR="006E788C" w:rsidRPr="00424B42">
        <w:rPr>
          <w:rFonts w:ascii="Times New Roman" w:hAnsi="Times New Roman" w:cs="Times New Roman"/>
          <w:i/>
          <w:sz w:val="24"/>
          <w:szCs w:val="24"/>
        </w:rPr>
        <w:t>4</w:t>
      </w:r>
      <w:r w:rsidRPr="00424B42">
        <w:rPr>
          <w:rFonts w:ascii="Times New Roman" w:hAnsi="Times New Roman" w:cs="Times New Roman"/>
          <w:i/>
          <w:sz w:val="24"/>
          <w:szCs w:val="24"/>
        </w:rPr>
        <w:t>:</w:t>
      </w:r>
      <w:r w:rsidRPr="00424B42">
        <w:rPr>
          <w:rFonts w:ascii="Times New Roman" w:hAnsi="Times New Roman" w:cs="Times New Roman"/>
          <w:sz w:val="24"/>
          <w:szCs w:val="24"/>
        </w:rPr>
        <w:t xml:space="preserve"> </w:t>
      </w:r>
      <w:r w:rsidR="002C339B" w:rsidRPr="00424B42">
        <w:rPr>
          <w:rFonts w:ascii="Times New Roman" w:hAnsi="Times New Roman" w:cs="Times New Roman"/>
          <w:sz w:val="24"/>
          <w:szCs w:val="24"/>
        </w:rPr>
        <w:t xml:space="preserve">Intermittent </w:t>
      </w:r>
      <w:r w:rsidR="00AC0543" w:rsidRPr="00424B42">
        <w:rPr>
          <w:rFonts w:ascii="Times New Roman" w:hAnsi="Times New Roman" w:cs="Times New Roman"/>
          <w:sz w:val="24"/>
          <w:szCs w:val="24"/>
        </w:rPr>
        <w:t>k</w:t>
      </w:r>
      <w:r w:rsidR="002C339B" w:rsidRPr="00424B42">
        <w:rPr>
          <w:rFonts w:ascii="Times New Roman" w:hAnsi="Times New Roman" w:cs="Times New Roman"/>
          <w:sz w:val="24"/>
          <w:szCs w:val="24"/>
        </w:rPr>
        <w:t xml:space="preserve">nowledge </w:t>
      </w:r>
      <w:r w:rsidR="00AC0543" w:rsidRPr="00424B42">
        <w:rPr>
          <w:rFonts w:ascii="Times New Roman" w:hAnsi="Times New Roman" w:cs="Times New Roman"/>
          <w:sz w:val="24"/>
          <w:szCs w:val="24"/>
        </w:rPr>
        <w:t>e</w:t>
      </w:r>
      <w:r w:rsidR="002C339B" w:rsidRPr="00424B42">
        <w:rPr>
          <w:rFonts w:ascii="Times New Roman" w:hAnsi="Times New Roman" w:cs="Times New Roman"/>
          <w:sz w:val="24"/>
          <w:szCs w:val="24"/>
        </w:rPr>
        <w:t>nrichment will reduce the rate at which exploratory behavior decreases across skill acquisition trials</w:t>
      </w:r>
      <w:r w:rsidR="006E788C" w:rsidRPr="00424B42">
        <w:rPr>
          <w:rFonts w:ascii="Times New Roman" w:hAnsi="Times New Roman" w:cs="Times New Roman"/>
          <w:sz w:val="24"/>
          <w:szCs w:val="24"/>
        </w:rPr>
        <w:t xml:space="preserve"> compared to no intermittent </w:t>
      </w:r>
      <w:r w:rsidR="006E788C" w:rsidRPr="00424B42">
        <w:rPr>
          <w:rFonts w:ascii="Times New Roman" w:hAnsi="Times New Roman" w:cs="Times New Roman"/>
          <w:sz w:val="24"/>
          <w:szCs w:val="24"/>
        </w:rPr>
        <w:lastRenderedPageBreak/>
        <w:t>knowledge enrichment</w:t>
      </w:r>
      <w:r w:rsidR="002C339B" w:rsidRPr="00424B42">
        <w:rPr>
          <w:rFonts w:ascii="Times New Roman" w:hAnsi="Times New Roman" w:cs="Times New Roman"/>
          <w:sz w:val="24"/>
          <w:szCs w:val="24"/>
        </w:rPr>
        <w:t>.</w:t>
      </w:r>
      <w:r w:rsidR="006E788C" w:rsidRPr="00424B42">
        <w:rPr>
          <w:rFonts w:ascii="Times New Roman" w:hAnsi="Times New Roman" w:cs="Times New Roman"/>
          <w:sz w:val="24"/>
          <w:szCs w:val="24"/>
        </w:rPr>
        <w:t xml:space="preserve"> That is, the more elaborated task information is </w:t>
      </w:r>
      <w:r w:rsidR="006F4C54" w:rsidRPr="00424B42">
        <w:rPr>
          <w:rFonts w:ascii="Times New Roman" w:hAnsi="Times New Roman" w:cs="Times New Roman"/>
          <w:sz w:val="24"/>
          <w:szCs w:val="24"/>
        </w:rPr>
        <w:t>disbursed</w:t>
      </w:r>
      <w:r w:rsidR="006E788C" w:rsidRPr="00424B42">
        <w:rPr>
          <w:rFonts w:ascii="Times New Roman" w:hAnsi="Times New Roman" w:cs="Times New Roman"/>
          <w:sz w:val="24"/>
          <w:szCs w:val="24"/>
        </w:rPr>
        <w:t xml:space="preserve"> intermittently, the better exploration will be sustained.</w:t>
      </w:r>
    </w:p>
    <w:p w14:paraId="2A75756C" w14:textId="77777777" w:rsidR="006E788C" w:rsidRPr="00424B42" w:rsidRDefault="006E788C" w:rsidP="005A1AF1">
      <w:pPr>
        <w:spacing w:after="0" w:line="240" w:lineRule="auto"/>
        <w:ind w:left="720"/>
        <w:contextualSpacing/>
        <w:rPr>
          <w:rFonts w:ascii="Times New Roman" w:hAnsi="Times New Roman" w:cs="Times New Roman"/>
          <w:sz w:val="24"/>
          <w:szCs w:val="24"/>
        </w:rPr>
      </w:pPr>
    </w:p>
    <w:p w14:paraId="5CE31019" w14:textId="1340EF04" w:rsidR="006F4C54" w:rsidRPr="00424B42" w:rsidRDefault="006F4C54" w:rsidP="005A1AF1">
      <w:pPr>
        <w:pStyle w:val="Heading1"/>
      </w:pPr>
      <w:bookmarkStart w:id="12" w:name="_Toc15294662"/>
      <w:r w:rsidRPr="00424B42">
        <w:t>Indirect Effects of Knowledge Enrichment on Learning via Exploration</w:t>
      </w:r>
      <w:bookmarkEnd w:id="12"/>
    </w:p>
    <w:p w14:paraId="4532E077" w14:textId="65DA9206" w:rsidR="005E16C9" w:rsidRPr="00424B42" w:rsidRDefault="005E16C9"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As previously discussed, there is a direct link between higher amounts of exploratory behavior with task-based knowledge, analogical transfer, and adaptive transfer.</w:t>
      </w:r>
      <w:r w:rsidR="00D65C82" w:rsidRPr="00424B42">
        <w:rPr>
          <w:rFonts w:ascii="Times New Roman" w:hAnsi="Times New Roman" w:cs="Times New Roman"/>
          <w:sz w:val="24"/>
          <w:szCs w:val="24"/>
        </w:rPr>
        <w:t xml:space="preserve"> Exploratory behavior involves the use of elaborative rehearsal, and provides learners with a more diverse </w:t>
      </w:r>
      <w:r w:rsidR="002C339B" w:rsidRPr="00424B42">
        <w:rPr>
          <w:rFonts w:ascii="Times New Roman" w:hAnsi="Times New Roman" w:cs="Times New Roman"/>
          <w:sz w:val="24"/>
          <w:szCs w:val="24"/>
        </w:rPr>
        <w:t>knowledge and skill</w:t>
      </w:r>
      <w:r w:rsidR="00D65C82" w:rsidRPr="00424B42">
        <w:rPr>
          <w:rFonts w:ascii="Times New Roman" w:hAnsi="Times New Roman" w:cs="Times New Roman"/>
          <w:sz w:val="24"/>
          <w:szCs w:val="24"/>
        </w:rPr>
        <w:t xml:space="preserve"> set from which to retrieve appropriate strategies.</w:t>
      </w:r>
      <w:r w:rsidRPr="00424B42">
        <w:rPr>
          <w:rFonts w:ascii="Times New Roman" w:hAnsi="Times New Roman" w:cs="Times New Roman"/>
          <w:sz w:val="24"/>
          <w:szCs w:val="24"/>
        </w:rPr>
        <w:t xml:space="preserve"> Therefore, exploration serves as a mediating mechanism between the</w:t>
      </w:r>
      <w:r w:rsidR="002C339B" w:rsidRPr="00424B42">
        <w:rPr>
          <w:rFonts w:ascii="Times New Roman" w:hAnsi="Times New Roman" w:cs="Times New Roman"/>
          <w:sz w:val="24"/>
          <w:szCs w:val="24"/>
        </w:rPr>
        <w:t xml:space="preserve"> knowledge enrichment</w:t>
      </w:r>
      <w:r w:rsidRPr="00424B42">
        <w:rPr>
          <w:rFonts w:ascii="Times New Roman" w:hAnsi="Times New Roman" w:cs="Times New Roman"/>
          <w:sz w:val="24"/>
          <w:szCs w:val="24"/>
        </w:rPr>
        <w:t xml:space="preserve"> manipulations and learning outcomes</w:t>
      </w:r>
      <w:r w:rsidR="00451B6B" w:rsidRPr="00424B42">
        <w:rPr>
          <w:rFonts w:ascii="Times New Roman" w:hAnsi="Times New Roman" w:cs="Times New Roman"/>
          <w:sz w:val="24"/>
          <w:szCs w:val="24"/>
        </w:rPr>
        <w:t>: knowledge acquisition, skill acquisition, and reacquisition (adaptive performance following unexpected changes in task demands)</w:t>
      </w:r>
      <w:r w:rsidRPr="00424B42">
        <w:rPr>
          <w:rFonts w:ascii="Times New Roman" w:hAnsi="Times New Roman" w:cs="Times New Roman"/>
          <w:sz w:val="24"/>
          <w:szCs w:val="24"/>
        </w:rPr>
        <w:t xml:space="preserve">. </w:t>
      </w:r>
      <w:r w:rsidR="00451B6B" w:rsidRPr="00424B42">
        <w:rPr>
          <w:rFonts w:ascii="Times New Roman" w:hAnsi="Times New Roman" w:cs="Times New Roman"/>
          <w:sz w:val="24"/>
          <w:szCs w:val="24"/>
        </w:rPr>
        <w:t>Accordingly, I test</w:t>
      </w:r>
      <w:r w:rsidR="00915A44" w:rsidRPr="00424B42">
        <w:rPr>
          <w:rFonts w:ascii="Times New Roman" w:hAnsi="Times New Roman" w:cs="Times New Roman"/>
          <w:sz w:val="24"/>
          <w:szCs w:val="24"/>
        </w:rPr>
        <w:t>ed</w:t>
      </w:r>
      <w:r w:rsidR="00451B6B" w:rsidRPr="00424B42">
        <w:rPr>
          <w:rFonts w:ascii="Times New Roman" w:hAnsi="Times New Roman" w:cs="Times New Roman"/>
          <w:sz w:val="24"/>
          <w:szCs w:val="24"/>
        </w:rPr>
        <w:t xml:space="preserve"> the following hypotheses.</w:t>
      </w:r>
    </w:p>
    <w:p w14:paraId="52F88822" w14:textId="7AD3A3DD" w:rsidR="00724507" w:rsidRPr="00424B42" w:rsidRDefault="005E16C9" w:rsidP="005A1AF1">
      <w:pPr>
        <w:spacing w:after="0" w:line="240" w:lineRule="auto"/>
        <w:ind w:left="720"/>
        <w:contextualSpacing/>
        <w:rPr>
          <w:rFonts w:ascii="Times New Roman" w:hAnsi="Times New Roman" w:cs="Times New Roman"/>
          <w:i/>
          <w:sz w:val="24"/>
          <w:szCs w:val="24"/>
        </w:rPr>
      </w:pPr>
      <w:r w:rsidRPr="00424B42">
        <w:rPr>
          <w:rFonts w:ascii="Times New Roman" w:hAnsi="Times New Roman" w:cs="Times New Roman"/>
          <w:i/>
          <w:sz w:val="24"/>
          <w:szCs w:val="24"/>
        </w:rPr>
        <w:t xml:space="preserve">Hypothesis </w:t>
      </w:r>
      <w:r w:rsidR="006F4C54" w:rsidRPr="00424B42">
        <w:rPr>
          <w:rFonts w:ascii="Times New Roman" w:hAnsi="Times New Roman" w:cs="Times New Roman"/>
          <w:i/>
          <w:sz w:val="24"/>
          <w:szCs w:val="24"/>
        </w:rPr>
        <w:t>5</w:t>
      </w:r>
      <w:r w:rsidR="00CC0CF6" w:rsidRPr="00424B42">
        <w:rPr>
          <w:rFonts w:ascii="Times New Roman" w:hAnsi="Times New Roman" w:cs="Times New Roman"/>
          <w:i/>
          <w:sz w:val="24"/>
          <w:szCs w:val="24"/>
        </w:rPr>
        <w:t xml:space="preserve">: </w:t>
      </w:r>
      <w:r w:rsidR="00CC0CF6" w:rsidRPr="00424B42">
        <w:rPr>
          <w:rFonts w:ascii="Times New Roman" w:hAnsi="Times New Roman" w:cs="Times New Roman"/>
          <w:sz w:val="24"/>
          <w:szCs w:val="24"/>
        </w:rPr>
        <w:t xml:space="preserve">Exploratory behavior will mediate the relationship </w:t>
      </w:r>
      <w:r w:rsidR="006F4C54" w:rsidRPr="00424B42">
        <w:rPr>
          <w:rFonts w:ascii="Times New Roman" w:hAnsi="Times New Roman" w:cs="Times New Roman"/>
          <w:sz w:val="24"/>
          <w:szCs w:val="24"/>
        </w:rPr>
        <w:t xml:space="preserve">between </w:t>
      </w:r>
      <w:r w:rsidR="00CC0CF6" w:rsidRPr="00424B42">
        <w:rPr>
          <w:rFonts w:ascii="Times New Roman" w:hAnsi="Times New Roman" w:cs="Times New Roman"/>
          <w:sz w:val="24"/>
          <w:szCs w:val="24"/>
        </w:rPr>
        <w:t xml:space="preserve">knowledge enrichment and </w:t>
      </w:r>
      <w:r w:rsidR="002063E4" w:rsidRPr="00424B42">
        <w:rPr>
          <w:rFonts w:ascii="Times New Roman" w:hAnsi="Times New Roman" w:cs="Times New Roman"/>
          <w:sz w:val="24"/>
          <w:szCs w:val="24"/>
        </w:rPr>
        <w:t>(a) knowledge acquisition, (b) skill acquisition, and (c) reacquisition</w:t>
      </w:r>
      <w:r w:rsidR="00AC0543" w:rsidRPr="00424B42">
        <w:rPr>
          <w:rFonts w:ascii="Times New Roman" w:hAnsi="Times New Roman" w:cs="Times New Roman"/>
          <w:sz w:val="24"/>
          <w:szCs w:val="24"/>
        </w:rPr>
        <w:t xml:space="preserve"> adaptation</w:t>
      </w:r>
      <w:r w:rsidR="002063E4" w:rsidRPr="00424B42">
        <w:rPr>
          <w:rFonts w:ascii="Times New Roman" w:hAnsi="Times New Roman" w:cs="Times New Roman"/>
          <w:sz w:val="24"/>
          <w:szCs w:val="24"/>
        </w:rPr>
        <w:t>.</w:t>
      </w:r>
      <w:r w:rsidR="002063E4" w:rsidRPr="00424B42">
        <w:rPr>
          <w:rFonts w:ascii="Times New Roman" w:hAnsi="Times New Roman" w:cs="Times New Roman"/>
          <w:i/>
          <w:sz w:val="24"/>
          <w:szCs w:val="24"/>
        </w:rPr>
        <w:t xml:space="preserve"> </w:t>
      </w:r>
    </w:p>
    <w:p w14:paraId="510A5B7C" w14:textId="77777777" w:rsidR="006F4C54" w:rsidRPr="00424B42" w:rsidRDefault="006F4C54" w:rsidP="005A1AF1">
      <w:pPr>
        <w:spacing w:after="0" w:line="240" w:lineRule="auto"/>
        <w:ind w:left="720"/>
        <w:contextualSpacing/>
        <w:rPr>
          <w:rFonts w:ascii="Times New Roman" w:hAnsi="Times New Roman" w:cs="Times New Roman"/>
          <w:i/>
          <w:sz w:val="24"/>
          <w:szCs w:val="24"/>
        </w:rPr>
      </w:pPr>
    </w:p>
    <w:p w14:paraId="1788456E" w14:textId="0291555D" w:rsidR="001A0418" w:rsidRPr="00424B42" w:rsidRDefault="001A0418" w:rsidP="005A1AF1">
      <w:pPr>
        <w:pStyle w:val="Heading1"/>
        <w:rPr>
          <w:rFonts w:eastAsia="Calibri"/>
        </w:rPr>
      </w:pPr>
      <w:bookmarkStart w:id="13" w:name="_Toc15294663"/>
      <w:r w:rsidRPr="00424B42">
        <w:rPr>
          <w:rFonts w:eastAsia="Calibri"/>
        </w:rPr>
        <w:t xml:space="preserve">Exploration and </w:t>
      </w:r>
      <w:r w:rsidR="002063E4" w:rsidRPr="00424B42">
        <w:rPr>
          <w:rFonts w:eastAsia="Calibri"/>
        </w:rPr>
        <w:t>Adaptive Performance</w:t>
      </w:r>
      <w:bookmarkEnd w:id="13"/>
    </w:p>
    <w:p w14:paraId="4F2FABF7" w14:textId="2B226D91" w:rsidR="003D7ED0" w:rsidRPr="00424B42" w:rsidRDefault="00964B98" w:rsidP="005A1AF1">
      <w:pPr>
        <w:spacing w:after="0" w:line="480" w:lineRule="auto"/>
        <w:ind w:firstLine="720"/>
        <w:contextualSpacing/>
        <w:rPr>
          <w:rFonts w:ascii="Times New Roman" w:eastAsia="Calibri" w:hAnsi="Times New Roman" w:cs="Times New Roman"/>
          <w:sz w:val="24"/>
          <w:szCs w:val="24"/>
        </w:rPr>
      </w:pPr>
      <w:r w:rsidRPr="00424B42">
        <w:rPr>
          <w:rFonts w:ascii="Times New Roman" w:eastAsia="Calibri" w:hAnsi="Times New Roman" w:cs="Times New Roman"/>
          <w:sz w:val="24"/>
          <w:szCs w:val="24"/>
        </w:rPr>
        <w:t xml:space="preserve">Adaptive performance, defined as one’s response to a </w:t>
      </w:r>
      <w:r w:rsidR="003D7ED0" w:rsidRPr="00424B42">
        <w:rPr>
          <w:rFonts w:ascii="Times New Roman" w:eastAsia="Calibri" w:hAnsi="Times New Roman" w:cs="Times New Roman"/>
          <w:sz w:val="24"/>
          <w:szCs w:val="24"/>
        </w:rPr>
        <w:t xml:space="preserve">changing </w:t>
      </w:r>
      <w:r w:rsidR="002063E4" w:rsidRPr="00424B42">
        <w:rPr>
          <w:rFonts w:ascii="Times New Roman" w:eastAsia="Calibri" w:hAnsi="Times New Roman" w:cs="Times New Roman"/>
          <w:sz w:val="24"/>
          <w:szCs w:val="24"/>
        </w:rPr>
        <w:t xml:space="preserve">task </w:t>
      </w:r>
      <w:r w:rsidRPr="00424B42">
        <w:rPr>
          <w:rFonts w:ascii="Times New Roman" w:eastAsia="Calibri" w:hAnsi="Times New Roman" w:cs="Times New Roman"/>
          <w:sz w:val="24"/>
          <w:szCs w:val="24"/>
        </w:rPr>
        <w:t>environment, has become a focal point for both researchers and organizations (</w:t>
      </w:r>
      <w:r w:rsidR="00F25F15" w:rsidRPr="00424B42">
        <w:rPr>
          <w:rFonts w:ascii="Times New Roman" w:eastAsia="Calibri" w:hAnsi="Times New Roman" w:cs="Times New Roman"/>
          <w:sz w:val="24"/>
          <w:szCs w:val="24"/>
        </w:rPr>
        <w:t>Hardy et al., 2019</w:t>
      </w:r>
      <w:r w:rsidR="00FB0CEF" w:rsidRPr="00424B42">
        <w:rPr>
          <w:rFonts w:ascii="Times New Roman" w:eastAsia="Calibri" w:hAnsi="Times New Roman" w:cs="Times New Roman"/>
          <w:sz w:val="24"/>
          <w:szCs w:val="24"/>
        </w:rPr>
        <w:t xml:space="preserve">; Healy, </w:t>
      </w:r>
      <w:proofErr w:type="spellStart"/>
      <w:r w:rsidR="00FB0CEF" w:rsidRPr="00424B42">
        <w:rPr>
          <w:rFonts w:ascii="Times New Roman" w:eastAsia="Calibri" w:hAnsi="Times New Roman" w:cs="Times New Roman"/>
          <w:sz w:val="24"/>
          <w:szCs w:val="24"/>
        </w:rPr>
        <w:t>Wohldman</w:t>
      </w:r>
      <w:proofErr w:type="spellEnd"/>
      <w:r w:rsidR="00FB0CEF" w:rsidRPr="00424B42">
        <w:rPr>
          <w:rFonts w:ascii="Times New Roman" w:eastAsia="Calibri" w:hAnsi="Times New Roman" w:cs="Times New Roman"/>
          <w:sz w:val="24"/>
          <w:szCs w:val="24"/>
        </w:rPr>
        <w:t xml:space="preserve">, </w:t>
      </w:r>
      <w:proofErr w:type="spellStart"/>
      <w:r w:rsidR="00FB0CEF" w:rsidRPr="00424B42">
        <w:rPr>
          <w:rFonts w:ascii="Times New Roman" w:eastAsia="Calibri" w:hAnsi="Times New Roman" w:cs="Times New Roman"/>
          <w:sz w:val="24"/>
          <w:szCs w:val="24"/>
        </w:rPr>
        <w:t>Kole</w:t>
      </w:r>
      <w:proofErr w:type="spellEnd"/>
      <w:r w:rsidR="00FB0CEF" w:rsidRPr="00424B42">
        <w:rPr>
          <w:rFonts w:ascii="Times New Roman" w:eastAsia="Calibri" w:hAnsi="Times New Roman" w:cs="Times New Roman"/>
          <w:sz w:val="24"/>
          <w:szCs w:val="24"/>
        </w:rPr>
        <w:t xml:space="preserve">, Schneider, Shea, &amp; Bourne, 2013; </w:t>
      </w:r>
      <w:r w:rsidRPr="00424B42">
        <w:rPr>
          <w:rFonts w:ascii="Times New Roman" w:eastAsia="Calibri" w:hAnsi="Times New Roman" w:cs="Times New Roman"/>
          <w:sz w:val="24"/>
          <w:szCs w:val="24"/>
        </w:rPr>
        <w:t xml:space="preserve">Huang, </w:t>
      </w:r>
      <w:proofErr w:type="spellStart"/>
      <w:r w:rsidRPr="00424B42">
        <w:rPr>
          <w:rFonts w:ascii="Times New Roman" w:eastAsia="Calibri" w:hAnsi="Times New Roman" w:cs="Times New Roman"/>
          <w:sz w:val="24"/>
          <w:szCs w:val="24"/>
        </w:rPr>
        <w:t>Shoss</w:t>
      </w:r>
      <w:proofErr w:type="spellEnd"/>
      <w:r w:rsidRPr="00424B42">
        <w:rPr>
          <w:rFonts w:ascii="Times New Roman" w:eastAsia="Calibri" w:hAnsi="Times New Roman" w:cs="Times New Roman"/>
          <w:sz w:val="24"/>
          <w:szCs w:val="24"/>
        </w:rPr>
        <w:t xml:space="preserve">, </w:t>
      </w:r>
      <w:r w:rsidR="003A5533" w:rsidRPr="00424B42">
        <w:rPr>
          <w:rFonts w:ascii="Times New Roman" w:eastAsia="Calibri" w:hAnsi="Times New Roman" w:cs="Times New Roman"/>
          <w:sz w:val="24"/>
          <w:szCs w:val="24"/>
        </w:rPr>
        <w:t xml:space="preserve">&amp; </w:t>
      </w:r>
      <w:proofErr w:type="spellStart"/>
      <w:r w:rsidR="003A5533" w:rsidRPr="00424B42">
        <w:rPr>
          <w:rFonts w:ascii="Times New Roman" w:eastAsia="Calibri" w:hAnsi="Times New Roman" w:cs="Times New Roman"/>
          <w:sz w:val="24"/>
          <w:szCs w:val="24"/>
        </w:rPr>
        <w:t>Jundt</w:t>
      </w:r>
      <w:proofErr w:type="spellEnd"/>
      <w:r w:rsidR="003A5533" w:rsidRPr="00424B42">
        <w:rPr>
          <w:rFonts w:ascii="Times New Roman" w:eastAsia="Calibri" w:hAnsi="Times New Roman" w:cs="Times New Roman"/>
          <w:sz w:val="24"/>
          <w:szCs w:val="24"/>
        </w:rPr>
        <w:t xml:space="preserve">, </w:t>
      </w:r>
      <w:r w:rsidRPr="00424B42">
        <w:rPr>
          <w:rFonts w:ascii="Times New Roman" w:eastAsia="Calibri" w:hAnsi="Times New Roman" w:cs="Times New Roman"/>
          <w:sz w:val="24"/>
          <w:szCs w:val="24"/>
        </w:rPr>
        <w:t>2017).</w:t>
      </w:r>
      <w:r w:rsidR="009245A6" w:rsidRPr="00424B42">
        <w:rPr>
          <w:rFonts w:ascii="Times New Roman" w:eastAsia="Calibri" w:hAnsi="Times New Roman" w:cs="Times New Roman"/>
          <w:sz w:val="24"/>
          <w:szCs w:val="24"/>
        </w:rPr>
        <w:t xml:space="preserve"> </w:t>
      </w:r>
      <w:r w:rsidR="00EF1C8B" w:rsidRPr="00424B42">
        <w:rPr>
          <w:rFonts w:ascii="Times New Roman" w:eastAsia="Calibri" w:hAnsi="Times New Roman" w:cs="Times New Roman"/>
          <w:sz w:val="24"/>
          <w:szCs w:val="24"/>
        </w:rPr>
        <w:t xml:space="preserve">Exploration has been suggested as one means by which individuals can </w:t>
      </w:r>
      <w:r w:rsidR="003D7ED0" w:rsidRPr="00424B42">
        <w:rPr>
          <w:rFonts w:ascii="Times New Roman" w:eastAsia="Calibri" w:hAnsi="Times New Roman" w:cs="Times New Roman"/>
          <w:sz w:val="24"/>
          <w:szCs w:val="24"/>
        </w:rPr>
        <w:t>prepare themselves for change.</w:t>
      </w:r>
      <w:r w:rsidR="00EF1C8B" w:rsidRPr="00424B42">
        <w:rPr>
          <w:rFonts w:ascii="Times New Roman" w:eastAsia="Calibri" w:hAnsi="Times New Roman" w:cs="Times New Roman"/>
          <w:sz w:val="24"/>
          <w:szCs w:val="24"/>
        </w:rPr>
        <w:t xml:space="preserve"> Exploration leads to a greater breadth of knowledge and skill which can be applied to novel context</w:t>
      </w:r>
      <w:r w:rsidR="002063E4" w:rsidRPr="00424B42">
        <w:rPr>
          <w:rFonts w:ascii="Times New Roman" w:eastAsia="Calibri" w:hAnsi="Times New Roman" w:cs="Times New Roman"/>
          <w:sz w:val="24"/>
          <w:szCs w:val="24"/>
        </w:rPr>
        <w:t>s</w:t>
      </w:r>
      <w:r w:rsidR="00EF1C8B" w:rsidRPr="00424B42">
        <w:rPr>
          <w:rFonts w:ascii="Times New Roman" w:eastAsia="Calibri" w:hAnsi="Times New Roman" w:cs="Times New Roman"/>
          <w:sz w:val="24"/>
          <w:szCs w:val="24"/>
        </w:rPr>
        <w:t xml:space="preserve"> (Hardy et al., 201</w:t>
      </w:r>
      <w:r w:rsidR="00F25F15" w:rsidRPr="00424B42">
        <w:rPr>
          <w:rFonts w:ascii="Times New Roman" w:eastAsia="Calibri" w:hAnsi="Times New Roman" w:cs="Times New Roman"/>
          <w:sz w:val="24"/>
          <w:szCs w:val="24"/>
        </w:rPr>
        <w:t>9</w:t>
      </w:r>
      <w:r w:rsidR="00EF1C8B" w:rsidRPr="00424B42">
        <w:rPr>
          <w:rFonts w:ascii="Times New Roman" w:eastAsia="Calibri" w:hAnsi="Times New Roman" w:cs="Times New Roman"/>
          <w:sz w:val="24"/>
          <w:szCs w:val="24"/>
        </w:rPr>
        <w:t xml:space="preserve">). </w:t>
      </w:r>
      <w:r w:rsidR="009245A6" w:rsidRPr="00424B42">
        <w:rPr>
          <w:rFonts w:ascii="Times New Roman" w:eastAsia="Calibri" w:hAnsi="Times New Roman" w:cs="Times New Roman"/>
          <w:sz w:val="24"/>
          <w:szCs w:val="24"/>
        </w:rPr>
        <w:t xml:space="preserve">Knowledge and skills acquired pre-change that may not have had importance before, may suddenly be required. As such, those with a greater repertoire of knowledge and skills </w:t>
      </w:r>
      <w:r w:rsidR="002063E4" w:rsidRPr="00424B42">
        <w:rPr>
          <w:rFonts w:ascii="Times New Roman" w:eastAsia="Calibri" w:hAnsi="Times New Roman" w:cs="Times New Roman"/>
          <w:sz w:val="24"/>
          <w:szCs w:val="24"/>
        </w:rPr>
        <w:t xml:space="preserve">are more likely to </w:t>
      </w:r>
      <w:r w:rsidR="003D7ED0" w:rsidRPr="00424B42">
        <w:rPr>
          <w:rFonts w:ascii="Times New Roman" w:eastAsia="Calibri" w:hAnsi="Times New Roman" w:cs="Times New Roman"/>
          <w:sz w:val="24"/>
          <w:szCs w:val="24"/>
        </w:rPr>
        <w:t xml:space="preserve">perform better after a change </w:t>
      </w:r>
      <w:r w:rsidR="002063E4" w:rsidRPr="00424B42">
        <w:rPr>
          <w:rFonts w:ascii="Times New Roman" w:eastAsia="Calibri" w:hAnsi="Times New Roman" w:cs="Times New Roman"/>
          <w:sz w:val="24"/>
          <w:szCs w:val="24"/>
        </w:rPr>
        <w:t xml:space="preserve">in task demands </w:t>
      </w:r>
      <w:r w:rsidR="003D7ED0" w:rsidRPr="00424B42">
        <w:rPr>
          <w:rFonts w:ascii="Times New Roman" w:eastAsia="Calibri" w:hAnsi="Times New Roman" w:cs="Times New Roman"/>
          <w:sz w:val="24"/>
          <w:szCs w:val="24"/>
        </w:rPr>
        <w:t xml:space="preserve">than those with more limited repertoires. </w:t>
      </w:r>
      <w:r w:rsidR="002063E4" w:rsidRPr="00424B42">
        <w:rPr>
          <w:rFonts w:ascii="Times New Roman" w:eastAsia="Calibri" w:hAnsi="Times New Roman" w:cs="Times New Roman"/>
          <w:sz w:val="24"/>
          <w:szCs w:val="24"/>
        </w:rPr>
        <w:t>Moreover, t</w:t>
      </w:r>
      <w:r w:rsidRPr="00424B42">
        <w:rPr>
          <w:rFonts w:ascii="Times New Roman" w:eastAsia="Calibri" w:hAnsi="Times New Roman" w:cs="Times New Roman"/>
          <w:sz w:val="24"/>
          <w:szCs w:val="24"/>
        </w:rPr>
        <w:t>he learning that has taken place from exploration may not be fully captured by pre-change performance</w:t>
      </w:r>
      <w:r w:rsidR="002063E4" w:rsidRPr="00424B42">
        <w:rPr>
          <w:rFonts w:ascii="Times New Roman" w:eastAsia="Calibri" w:hAnsi="Times New Roman" w:cs="Times New Roman"/>
          <w:sz w:val="24"/>
          <w:szCs w:val="24"/>
        </w:rPr>
        <w:t xml:space="preserve"> (i.e., skill acquisition)</w:t>
      </w:r>
      <w:r w:rsidR="003D7ED0" w:rsidRPr="00424B42">
        <w:rPr>
          <w:rFonts w:ascii="Times New Roman" w:eastAsia="Calibri" w:hAnsi="Times New Roman" w:cs="Times New Roman"/>
          <w:sz w:val="24"/>
          <w:szCs w:val="24"/>
        </w:rPr>
        <w:t xml:space="preserve">. Instead, some learned </w:t>
      </w:r>
      <w:r w:rsidR="003D7ED0" w:rsidRPr="00424B42">
        <w:rPr>
          <w:rFonts w:ascii="Times New Roman" w:eastAsia="Calibri" w:hAnsi="Times New Roman" w:cs="Times New Roman"/>
          <w:sz w:val="24"/>
          <w:szCs w:val="24"/>
        </w:rPr>
        <w:lastRenderedPageBreak/>
        <w:t xml:space="preserve">skills may only be exhibited after a change to the environment. Therefore, </w:t>
      </w:r>
      <w:r w:rsidR="002063E4" w:rsidRPr="00424B42">
        <w:rPr>
          <w:rFonts w:ascii="Times New Roman" w:eastAsia="Calibri" w:hAnsi="Times New Roman" w:cs="Times New Roman"/>
          <w:sz w:val="24"/>
          <w:szCs w:val="24"/>
        </w:rPr>
        <w:t>I test</w:t>
      </w:r>
      <w:r w:rsidR="00915A44" w:rsidRPr="00424B42">
        <w:rPr>
          <w:rFonts w:ascii="Times New Roman" w:eastAsia="Calibri" w:hAnsi="Times New Roman" w:cs="Times New Roman"/>
          <w:sz w:val="24"/>
          <w:szCs w:val="24"/>
        </w:rPr>
        <w:t>ed</w:t>
      </w:r>
      <w:r w:rsidR="002063E4" w:rsidRPr="00424B42">
        <w:rPr>
          <w:rFonts w:ascii="Times New Roman" w:eastAsia="Calibri" w:hAnsi="Times New Roman" w:cs="Times New Roman"/>
          <w:sz w:val="24"/>
          <w:szCs w:val="24"/>
        </w:rPr>
        <w:t xml:space="preserve"> the following hypothesis</w:t>
      </w:r>
      <w:r w:rsidR="00FB0CEF" w:rsidRPr="00424B42">
        <w:rPr>
          <w:rFonts w:ascii="Times New Roman" w:eastAsia="Calibri" w:hAnsi="Times New Roman" w:cs="Times New Roman"/>
          <w:sz w:val="24"/>
          <w:szCs w:val="24"/>
        </w:rPr>
        <w:t>.</w:t>
      </w:r>
    </w:p>
    <w:p w14:paraId="61C8A367" w14:textId="328616C2" w:rsidR="003776C1" w:rsidRPr="00424B42" w:rsidRDefault="002063E4" w:rsidP="005A1AF1">
      <w:pPr>
        <w:spacing w:after="0" w:line="240" w:lineRule="auto"/>
        <w:ind w:firstLine="720"/>
        <w:contextualSpacing/>
        <w:rPr>
          <w:rFonts w:ascii="Times New Roman" w:eastAsia="Calibri" w:hAnsi="Times New Roman" w:cs="Times New Roman"/>
          <w:sz w:val="24"/>
          <w:szCs w:val="24"/>
        </w:rPr>
      </w:pPr>
      <w:r w:rsidRPr="00424B42">
        <w:rPr>
          <w:rFonts w:ascii="Times New Roman" w:eastAsia="Calibri" w:hAnsi="Times New Roman" w:cs="Times New Roman"/>
          <w:i/>
          <w:sz w:val="24"/>
          <w:szCs w:val="24"/>
        </w:rPr>
        <w:t xml:space="preserve">Hypothesis </w:t>
      </w:r>
      <w:r w:rsidR="00F43A60" w:rsidRPr="00424B42">
        <w:rPr>
          <w:rFonts w:ascii="Times New Roman" w:eastAsia="Calibri" w:hAnsi="Times New Roman" w:cs="Times New Roman"/>
          <w:i/>
          <w:sz w:val="24"/>
          <w:szCs w:val="24"/>
        </w:rPr>
        <w:t>6</w:t>
      </w:r>
      <w:r w:rsidR="00AC0543" w:rsidRPr="00424B42">
        <w:rPr>
          <w:rFonts w:ascii="Times New Roman" w:eastAsia="Calibri" w:hAnsi="Times New Roman" w:cs="Times New Roman"/>
          <w:i/>
          <w:sz w:val="24"/>
          <w:szCs w:val="24"/>
        </w:rPr>
        <w:t>:</w:t>
      </w:r>
      <w:r w:rsidR="003D7ED0" w:rsidRPr="00424B42">
        <w:rPr>
          <w:rFonts w:ascii="Times New Roman" w:eastAsia="Calibri" w:hAnsi="Times New Roman" w:cs="Times New Roman"/>
          <w:sz w:val="24"/>
          <w:szCs w:val="24"/>
        </w:rPr>
        <w:t xml:space="preserve"> </w:t>
      </w:r>
      <w:r w:rsidRPr="00424B42">
        <w:rPr>
          <w:rFonts w:ascii="Times New Roman" w:eastAsia="Calibri" w:hAnsi="Times New Roman" w:cs="Times New Roman"/>
          <w:sz w:val="24"/>
          <w:szCs w:val="24"/>
        </w:rPr>
        <w:t xml:space="preserve">Exploratory behavior during skill acquisition will predict reacquisition </w:t>
      </w:r>
      <w:r w:rsidR="00AC0543" w:rsidRPr="00424B42">
        <w:rPr>
          <w:rFonts w:ascii="Times New Roman" w:eastAsia="Calibri" w:hAnsi="Times New Roman" w:cs="Times New Roman"/>
          <w:sz w:val="24"/>
          <w:szCs w:val="24"/>
        </w:rPr>
        <w:tab/>
        <w:t xml:space="preserve">adaptation </w:t>
      </w:r>
      <w:r w:rsidRPr="00424B42">
        <w:rPr>
          <w:rFonts w:ascii="Times New Roman" w:eastAsia="Calibri" w:hAnsi="Times New Roman" w:cs="Times New Roman"/>
          <w:sz w:val="24"/>
          <w:szCs w:val="24"/>
        </w:rPr>
        <w:t xml:space="preserve">even after controlling for </w:t>
      </w:r>
      <w:r w:rsidR="00CF5FB3" w:rsidRPr="00424B42">
        <w:rPr>
          <w:rFonts w:ascii="Times New Roman" w:eastAsia="Calibri" w:hAnsi="Times New Roman" w:cs="Times New Roman"/>
          <w:sz w:val="24"/>
          <w:szCs w:val="24"/>
        </w:rPr>
        <w:t xml:space="preserve">skill </w:t>
      </w:r>
      <w:r w:rsidR="003A5533" w:rsidRPr="00424B42">
        <w:rPr>
          <w:rFonts w:ascii="Times New Roman" w:eastAsia="Calibri" w:hAnsi="Times New Roman" w:cs="Times New Roman"/>
          <w:sz w:val="24"/>
          <w:szCs w:val="24"/>
        </w:rPr>
        <w:t>acquisition.</w:t>
      </w:r>
    </w:p>
    <w:p w14:paraId="6BB5B689" w14:textId="77777777" w:rsidR="006F4C54" w:rsidRPr="00424B42" w:rsidRDefault="006F4C54" w:rsidP="005A1AF1">
      <w:pPr>
        <w:spacing w:after="0" w:line="240" w:lineRule="auto"/>
        <w:ind w:firstLine="720"/>
        <w:contextualSpacing/>
        <w:rPr>
          <w:rFonts w:ascii="Times New Roman" w:eastAsia="Calibri" w:hAnsi="Times New Roman" w:cs="Times New Roman"/>
          <w:sz w:val="24"/>
          <w:szCs w:val="24"/>
        </w:rPr>
      </w:pPr>
    </w:p>
    <w:p w14:paraId="0AC7EA0F" w14:textId="77777777" w:rsidR="003776C1" w:rsidRPr="00424B42" w:rsidRDefault="003776C1" w:rsidP="005A1AF1">
      <w:pPr>
        <w:pStyle w:val="Heading1"/>
        <w:rPr>
          <w:rFonts w:eastAsia="Times New Roman"/>
        </w:rPr>
      </w:pPr>
      <w:bookmarkStart w:id="14" w:name="_Toc15294664"/>
      <w:r w:rsidRPr="00424B42">
        <w:rPr>
          <w:rFonts w:eastAsia="Times New Roman"/>
        </w:rPr>
        <w:t>Method</w:t>
      </w:r>
      <w:bookmarkEnd w:id="14"/>
    </w:p>
    <w:p w14:paraId="2D031E30" w14:textId="6D869168" w:rsidR="00E4250E" w:rsidRPr="00424B42" w:rsidRDefault="00E4250E" w:rsidP="005A1AF1">
      <w:pPr>
        <w:pStyle w:val="Heading2"/>
      </w:pPr>
      <w:bookmarkStart w:id="15" w:name="_Toc15294665"/>
      <w:r w:rsidRPr="00424B42">
        <w:t>Participants</w:t>
      </w:r>
      <w:bookmarkEnd w:id="15"/>
    </w:p>
    <w:p w14:paraId="7D6A6E75" w14:textId="34A7C061" w:rsidR="0012259F" w:rsidRPr="00424B42" w:rsidRDefault="00E4250E" w:rsidP="005A1AF1">
      <w:pPr>
        <w:spacing w:after="0" w:line="480" w:lineRule="auto"/>
        <w:contextualSpacing/>
        <w:rPr>
          <w:rFonts w:ascii="Times New Roman" w:eastAsia="Times New Roman" w:hAnsi="Times New Roman" w:cs="Times New Roman"/>
          <w:sz w:val="24"/>
          <w:szCs w:val="24"/>
        </w:rPr>
      </w:pPr>
      <w:r w:rsidRPr="00424B42">
        <w:rPr>
          <w:rFonts w:ascii="Times New Roman" w:eastAsia="Times New Roman" w:hAnsi="Times New Roman" w:cs="Times New Roman"/>
          <w:b/>
          <w:sz w:val="24"/>
          <w:szCs w:val="24"/>
        </w:rPr>
        <w:tab/>
      </w:r>
      <w:r w:rsidRPr="00424B42">
        <w:rPr>
          <w:rFonts w:ascii="Times New Roman" w:eastAsia="Times New Roman" w:hAnsi="Times New Roman" w:cs="Times New Roman"/>
          <w:sz w:val="24"/>
          <w:szCs w:val="24"/>
        </w:rPr>
        <w:t>Recruitment of participants w</w:t>
      </w:r>
      <w:r w:rsidR="00915A44" w:rsidRPr="00424B42">
        <w:rPr>
          <w:rFonts w:ascii="Times New Roman" w:eastAsia="Times New Roman" w:hAnsi="Times New Roman" w:cs="Times New Roman"/>
          <w:sz w:val="24"/>
          <w:szCs w:val="24"/>
        </w:rPr>
        <w:t>as</w:t>
      </w:r>
      <w:r w:rsidRPr="00424B42">
        <w:rPr>
          <w:rFonts w:ascii="Times New Roman" w:eastAsia="Times New Roman" w:hAnsi="Times New Roman" w:cs="Times New Roman"/>
          <w:sz w:val="24"/>
          <w:szCs w:val="24"/>
        </w:rPr>
        <w:t xml:space="preserve"> open to males and females via the </w:t>
      </w:r>
      <w:r w:rsidR="00585079" w:rsidRPr="00424B42">
        <w:rPr>
          <w:rFonts w:ascii="Times New Roman" w:eastAsia="Times New Roman" w:hAnsi="Times New Roman" w:cs="Times New Roman"/>
          <w:sz w:val="24"/>
          <w:szCs w:val="24"/>
        </w:rPr>
        <w:t>Department of Psychology at the University of Oklahoma’s participant pool</w:t>
      </w:r>
      <w:r w:rsidRPr="00424B42">
        <w:rPr>
          <w:rFonts w:ascii="Times New Roman" w:eastAsia="Times New Roman" w:hAnsi="Times New Roman" w:cs="Times New Roman"/>
          <w:sz w:val="24"/>
          <w:szCs w:val="24"/>
        </w:rPr>
        <w:t>. Participants receive</w:t>
      </w:r>
      <w:r w:rsidR="00915A44" w:rsidRPr="00424B42">
        <w:rPr>
          <w:rFonts w:ascii="Times New Roman" w:eastAsia="Times New Roman" w:hAnsi="Times New Roman" w:cs="Times New Roman"/>
          <w:sz w:val="24"/>
          <w:szCs w:val="24"/>
        </w:rPr>
        <w:t>d</w:t>
      </w:r>
      <w:r w:rsidRPr="00424B42">
        <w:rPr>
          <w:rFonts w:ascii="Times New Roman" w:eastAsia="Times New Roman" w:hAnsi="Times New Roman" w:cs="Times New Roman"/>
          <w:sz w:val="24"/>
          <w:szCs w:val="24"/>
        </w:rPr>
        <w:t xml:space="preserve"> research credit hours towards their Elements of Psychology course for their participation. </w:t>
      </w:r>
      <w:r w:rsidR="00865EC2" w:rsidRPr="00424B42">
        <w:rPr>
          <w:rFonts w:ascii="Times New Roman" w:eastAsia="Times New Roman" w:hAnsi="Times New Roman" w:cs="Times New Roman"/>
          <w:sz w:val="24"/>
          <w:szCs w:val="24"/>
        </w:rPr>
        <w:t>Two hundred seventy</w:t>
      </w:r>
      <w:r w:rsidR="0088647B" w:rsidRPr="00424B42">
        <w:rPr>
          <w:rFonts w:ascii="Times New Roman" w:eastAsia="Times New Roman" w:hAnsi="Times New Roman" w:cs="Times New Roman"/>
          <w:sz w:val="24"/>
          <w:szCs w:val="24"/>
        </w:rPr>
        <w:t>-</w:t>
      </w:r>
      <w:r w:rsidR="00865EC2" w:rsidRPr="00424B42">
        <w:rPr>
          <w:rFonts w:ascii="Times New Roman" w:eastAsia="Times New Roman" w:hAnsi="Times New Roman" w:cs="Times New Roman"/>
          <w:sz w:val="24"/>
          <w:szCs w:val="24"/>
        </w:rPr>
        <w:t xml:space="preserve">three </w:t>
      </w:r>
      <w:r w:rsidR="00585079" w:rsidRPr="00424B42">
        <w:rPr>
          <w:rFonts w:ascii="Times New Roman" w:eastAsia="Times New Roman" w:hAnsi="Times New Roman" w:cs="Times New Roman"/>
          <w:sz w:val="24"/>
          <w:szCs w:val="24"/>
        </w:rPr>
        <w:t>individuals</w:t>
      </w:r>
      <w:r w:rsidR="00865EC2" w:rsidRPr="00424B42">
        <w:rPr>
          <w:rFonts w:ascii="Times New Roman" w:eastAsia="Times New Roman" w:hAnsi="Times New Roman" w:cs="Times New Roman"/>
          <w:sz w:val="24"/>
          <w:szCs w:val="24"/>
        </w:rPr>
        <w:t xml:space="preserve"> participated in this study. Data from 16 participants were removed </w:t>
      </w:r>
      <w:r w:rsidR="00585079" w:rsidRPr="00424B42">
        <w:rPr>
          <w:rFonts w:ascii="Times New Roman" w:eastAsia="Times New Roman" w:hAnsi="Times New Roman" w:cs="Times New Roman"/>
          <w:sz w:val="24"/>
          <w:szCs w:val="24"/>
        </w:rPr>
        <w:t>for not following instructions</w:t>
      </w:r>
      <w:r w:rsidR="00865EC2" w:rsidRPr="00424B42">
        <w:rPr>
          <w:rFonts w:ascii="Times New Roman" w:eastAsia="Times New Roman" w:hAnsi="Times New Roman" w:cs="Times New Roman"/>
          <w:sz w:val="24"/>
          <w:szCs w:val="24"/>
        </w:rPr>
        <w:t xml:space="preserve"> (</w:t>
      </w:r>
      <w:r w:rsidR="00865EC2" w:rsidRPr="00424B42">
        <w:rPr>
          <w:rFonts w:ascii="Times New Roman" w:eastAsia="Times New Roman" w:hAnsi="Times New Roman" w:cs="Times New Roman"/>
          <w:i/>
          <w:sz w:val="24"/>
          <w:szCs w:val="24"/>
        </w:rPr>
        <w:t xml:space="preserve">n </w:t>
      </w:r>
      <w:r w:rsidR="00865EC2" w:rsidRPr="00424B42">
        <w:rPr>
          <w:rFonts w:ascii="Times New Roman" w:eastAsia="Times New Roman" w:hAnsi="Times New Roman" w:cs="Times New Roman"/>
          <w:sz w:val="24"/>
          <w:szCs w:val="24"/>
        </w:rPr>
        <w:t xml:space="preserve">= </w:t>
      </w:r>
      <w:r w:rsidR="00585079" w:rsidRPr="00424B42">
        <w:rPr>
          <w:rFonts w:ascii="Times New Roman" w:eastAsia="Times New Roman" w:hAnsi="Times New Roman" w:cs="Times New Roman"/>
          <w:sz w:val="24"/>
          <w:szCs w:val="24"/>
        </w:rPr>
        <w:t>9</w:t>
      </w:r>
      <w:r w:rsidR="00865EC2" w:rsidRPr="00424B42">
        <w:rPr>
          <w:rFonts w:ascii="Times New Roman" w:eastAsia="Times New Roman" w:hAnsi="Times New Roman" w:cs="Times New Roman"/>
          <w:sz w:val="24"/>
          <w:szCs w:val="24"/>
        </w:rPr>
        <w:t xml:space="preserve">) </w:t>
      </w:r>
      <w:r w:rsidR="00585079" w:rsidRPr="00424B42">
        <w:rPr>
          <w:rFonts w:ascii="Times New Roman" w:eastAsia="Times New Roman" w:hAnsi="Times New Roman" w:cs="Times New Roman"/>
          <w:sz w:val="24"/>
          <w:szCs w:val="24"/>
        </w:rPr>
        <w:t xml:space="preserve">or </w:t>
      </w:r>
      <w:r w:rsidR="00865EC2" w:rsidRPr="00424B42">
        <w:rPr>
          <w:rFonts w:ascii="Times New Roman" w:eastAsia="Times New Roman" w:hAnsi="Times New Roman" w:cs="Times New Roman"/>
          <w:sz w:val="24"/>
          <w:szCs w:val="24"/>
        </w:rPr>
        <w:t>incomplete data (</w:t>
      </w:r>
      <w:r w:rsidR="00865EC2" w:rsidRPr="00424B42">
        <w:rPr>
          <w:rFonts w:ascii="Times New Roman" w:eastAsia="Times New Roman" w:hAnsi="Times New Roman" w:cs="Times New Roman"/>
          <w:i/>
          <w:sz w:val="24"/>
          <w:szCs w:val="24"/>
        </w:rPr>
        <w:t xml:space="preserve">n </w:t>
      </w:r>
      <w:r w:rsidR="00865EC2" w:rsidRPr="00424B42">
        <w:rPr>
          <w:rFonts w:ascii="Times New Roman" w:eastAsia="Times New Roman" w:hAnsi="Times New Roman" w:cs="Times New Roman"/>
          <w:sz w:val="24"/>
          <w:szCs w:val="24"/>
        </w:rPr>
        <w:t xml:space="preserve">= 7), </w:t>
      </w:r>
      <w:r w:rsidR="00585079" w:rsidRPr="00424B42">
        <w:rPr>
          <w:rFonts w:ascii="Times New Roman" w:eastAsia="Times New Roman" w:hAnsi="Times New Roman" w:cs="Times New Roman"/>
          <w:sz w:val="24"/>
          <w:szCs w:val="24"/>
        </w:rPr>
        <w:t xml:space="preserve">resulting </w:t>
      </w:r>
      <w:r w:rsidR="00865EC2" w:rsidRPr="00424B42">
        <w:rPr>
          <w:rFonts w:ascii="Times New Roman" w:eastAsia="Times New Roman" w:hAnsi="Times New Roman" w:cs="Times New Roman"/>
          <w:sz w:val="24"/>
          <w:szCs w:val="24"/>
        </w:rPr>
        <w:t xml:space="preserve">in a final sample of 257 (164 males, 93 females). Participants ranged from 17 to 33 years </w:t>
      </w:r>
      <w:r w:rsidR="00585079" w:rsidRPr="00424B42">
        <w:rPr>
          <w:rFonts w:ascii="Times New Roman" w:eastAsia="Times New Roman" w:hAnsi="Times New Roman" w:cs="Times New Roman"/>
          <w:sz w:val="24"/>
          <w:szCs w:val="24"/>
        </w:rPr>
        <w:t xml:space="preserve">of age </w:t>
      </w:r>
      <w:r w:rsidR="00865EC2" w:rsidRPr="00424B42">
        <w:rPr>
          <w:rFonts w:ascii="Times New Roman" w:eastAsia="Times New Roman" w:hAnsi="Times New Roman" w:cs="Times New Roman"/>
          <w:sz w:val="24"/>
          <w:szCs w:val="24"/>
        </w:rPr>
        <w:t>(</w:t>
      </w:r>
      <w:r w:rsidR="00865EC2" w:rsidRPr="00424B42">
        <w:rPr>
          <w:rFonts w:ascii="Times New Roman" w:eastAsia="Times New Roman" w:hAnsi="Times New Roman" w:cs="Times New Roman"/>
          <w:i/>
          <w:sz w:val="24"/>
          <w:szCs w:val="24"/>
        </w:rPr>
        <w:t>M</w:t>
      </w:r>
      <w:r w:rsidR="00865EC2" w:rsidRPr="00424B42">
        <w:rPr>
          <w:rFonts w:ascii="Times New Roman" w:eastAsia="Times New Roman" w:hAnsi="Times New Roman" w:cs="Times New Roman"/>
          <w:sz w:val="24"/>
          <w:szCs w:val="24"/>
        </w:rPr>
        <w:t xml:space="preserve"> = 19.06, </w:t>
      </w:r>
      <w:r w:rsidR="00865EC2" w:rsidRPr="00424B42">
        <w:rPr>
          <w:rFonts w:ascii="Times New Roman" w:eastAsia="Times New Roman" w:hAnsi="Times New Roman" w:cs="Times New Roman"/>
          <w:i/>
          <w:sz w:val="24"/>
          <w:szCs w:val="24"/>
        </w:rPr>
        <w:t xml:space="preserve">SD </w:t>
      </w:r>
      <w:r w:rsidR="004252F4" w:rsidRPr="00424B42">
        <w:rPr>
          <w:rFonts w:ascii="Times New Roman" w:eastAsia="Times New Roman" w:hAnsi="Times New Roman" w:cs="Times New Roman"/>
          <w:sz w:val="24"/>
          <w:szCs w:val="24"/>
        </w:rPr>
        <w:t>= 1.73</w:t>
      </w:r>
      <w:r w:rsidR="00865EC2" w:rsidRPr="00424B42">
        <w:rPr>
          <w:rFonts w:ascii="Times New Roman" w:eastAsia="Times New Roman" w:hAnsi="Times New Roman" w:cs="Times New Roman"/>
          <w:sz w:val="24"/>
          <w:szCs w:val="24"/>
        </w:rPr>
        <w:t>)</w:t>
      </w:r>
      <w:r w:rsidR="004252F4" w:rsidRPr="00424B42">
        <w:rPr>
          <w:rFonts w:ascii="Times New Roman" w:eastAsia="Times New Roman" w:hAnsi="Times New Roman" w:cs="Times New Roman"/>
          <w:sz w:val="24"/>
          <w:szCs w:val="24"/>
        </w:rPr>
        <w:t>. One hundred eighty</w:t>
      </w:r>
      <w:r w:rsidR="00585079" w:rsidRPr="00424B42">
        <w:rPr>
          <w:rFonts w:ascii="Times New Roman" w:eastAsia="Times New Roman" w:hAnsi="Times New Roman" w:cs="Times New Roman"/>
          <w:sz w:val="24"/>
          <w:szCs w:val="24"/>
        </w:rPr>
        <w:t>-</w:t>
      </w:r>
      <w:r w:rsidR="004252F4" w:rsidRPr="00424B42">
        <w:rPr>
          <w:rFonts w:ascii="Times New Roman" w:eastAsia="Times New Roman" w:hAnsi="Times New Roman" w:cs="Times New Roman"/>
          <w:sz w:val="24"/>
          <w:szCs w:val="24"/>
        </w:rPr>
        <w:t xml:space="preserve">three participants reported their ethnicity as Caucasian (71.2%), 21 as Black/African American (8.2%), 19 as Asian (7.4%), 16 as Hispanic (6.2%), eight as Native American (3.1%), and ten as other (3.9%). </w:t>
      </w:r>
    </w:p>
    <w:p w14:paraId="326AF381" w14:textId="77777777" w:rsidR="003776C1" w:rsidRPr="00424B42" w:rsidRDefault="003776C1" w:rsidP="005A1AF1">
      <w:pPr>
        <w:pStyle w:val="Heading2"/>
      </w:pPr>
      <w:bookmarkStart w:id="16" w:name="_Toc15294666"/>
      <w:r w:rsidRPr="00424B42">
        <w:t>Performance Task</w:t>
      </w:r>
      <w:bookmarkEnd w:id="16"/>
      <w:r w:rsidRPr="00424B42">
        <w:t xml:space="preserve"> </w:t>
      </w:r>
    </w:p>
    <w:p w14:paraId="202F7114" w14:textId="0663CC34" w:rsidR="00FB0CEF" w:rsidRPr="00424B42" w:rsidRDefault="003776C1" w:rsidP="005A1AF1">
      <w:pPr>
        <w:widowControl w:val="0"/>
        <w:spacing w:after="0" w:line="480" w:lineRule="auto"/>
        <w:ind w:firstLine="720"/>
        <w:contextualSpacing/>
        <w:rPr>
          <w:rFonts w:ascii="Times New Roman" w:eastAsia="Times New Roman" w:hAnsi="Times New Roman" w:cs="Times New Roman"/>
          <w:b/>
          <w:sz w:val="24"/>
          <w:szCs w:val="24"/>
        </w:rPr>
      </w:pPr>
      <w:r w:rsidRPr="00424B42">
        <w:rPr>
          <w:rFonts w:ascii="Times New Roman" w:hAnsi="Times New Roman" w:cs="Times New Roman"/>
          <w:sz w:val="24"/>
        </w:rPr>
        <w:t xml:space="preserve">The experimental task used in this study </w:t>
      </w:r>
      <w:r w:rsidR="00296BBE" w:rsidRPr="00424B42">
        <w:rPr>
          <w:rFonts w:ascii="Times New Roman" w:hAnsi="Times New Roman" w:cs="Times New Roman"/>
          <w:sz w:val="24"/>
        </w:rPr>
        <w:t>was</w:t>
      </w:r>
      <w:r w:rsidRPr="00424B42">
        <w:rPr>
          <w:rFonts w:ascii="Times New Roman" w:hAnsi="Times New Roman" w:cs="Times New Roman"/>
          <w:sz w:val="24"/>
        </w:rPr>
        <w:t xml:space="preserve"> Unreal Tournament 2004 (UT2004; Epic Games, 2004), a commercially available first-person shooter computer game that has been used in previous research on </w:t>
      </w:r>
      <w:r w:rsidR="00296BBE" w:rsidRPr="00424B42">
        <w:rPr>
          <w:rFonts w:ascii="Times New Roman" w:hAnsi="Times New Roman" w:cs="Times New Roman"/>
          <w:sz w:val="24"/>
        </w:rPr>
        <w:t xml:space="preserve">active learning and </w:t>
      </w:r>
      <w:r w:rsidRPr="00424B42">
        <w:rPr>
          <w:rFonts w:ascii="Times New Roman" w:hAnsi="Times New Roman" w:cs="Times New Roman"/>
          <w:sz w:val="24"/>
        </w:rPr>
        <w:t xml:space="preserve">complex skill acquisition (e.g., Hardy et al., 2014; Hughes et al., 2013). The objective of the task is to destroy computer-controlled opponents while minimizing the destruction of one’s own character. Participants can collect new weapons or resources (i.e., power-ups) during each trial to increase their character’s health or offensive and defensive capabilities. When a participant’s character or opponent is destroyed, it reappears in a random location with the default weapons and capabilities. The game </w:t>
      </w:r>
      <w:r w:rsidR="00915A44" w:rsidRPr="00424B42">
        <w:rPr>
          <w:rFonts w:ascii="Times New Roman" w:hAnsi="Times New Roman" w:cs="Times New Roman"/>
          <w:sz w:val="24"/>
        </w:rPr>
        <w:t>was</w:t>
      </w:r>
      <w:r w:rsidRPr="00424B42">
        <w:rPr>
          <w:rFonts w:ascii="Times New Roman" w:hAnsi="Times New Roman" w:cs="Times New Roman"/>
          <w:sz w:val="24"/>
        </w:rPr>
        <w:t xml:space="preserve"> “every character for </w:t>
      </w:r>
      <w:r w:rsidRPr="00424B42">
        <w:rPr>
          <w:rFonts w:ascii="Times New Roman" w:hAnsi="Times New Roman" w:cs="Times New Roman"/>
          <w:sz w:val="24"/>
        </w:rPr>
        <w:lastRenderedPageBreak/>
        <w:t xml:space="preserve">him- or herself,” meaning that the computer-controlled characters </w:t>
      </w:r>
      <w:r w:rsidR="00296BBE" w:rsidRPr="00424B42">
        <w:rPr>
          <w:rFonts w:ascii="Times New Roman" w:hAnsi="Times New Roman" w:cs="Times New Roman"/>
          <w:sz w:val="24"/>
        </w:rPr>
        <w:t>are</w:t>
      </w:r>
      <w:r w:rsidRPr="00424B42">
        <w:rPr>
          <w:rFonts w:ascii="Times New Roman" w:hAnsi="Times New Roman" w:cs="Times New Roman"/>
          <w:sz w:val="24"/>
        </w:rPr>
        <w:t xml:space="preserve"> in competition with each other as well as the participant. UT2004 is a fast-paced, dynamic task involving cognitive and perceptual-motor demands. Participants use a mouse and keyboard simultaneously to move and control their character, all while learning the strengths and weaknesses of different weapons and strategies, and quickly deciding which to use given the current situation. </w:t>
      </w:r>
    </w:p>
    <w:p w14:paraId="04407E18" w14:textId="44AA8511" w:rsidR="000454C2" w:rsidRPr="00424B42" w:rsidRDefault="00CF5FB3" w:rsidP="005A1AF1">
      <w:pPr>
        <w:pStyle w:val="Heading2"/>
      </w:pPr>
      <w:bookmarkStart w:id="17" w:name="_Toc15294667"/>
      <w:r w:rsidRPr="00424B42">
        <w:t>Design</w:t>
      </w:r>
      <w:bookmarkEnd w:id="17"/>
      <w:r w:rsidRPr="00424B42">
        <w:t xml:space="preserve"> </w:t>
      </w:r>
    </w:p>
    <w:p w14:paraId="4FAEE852" w14:textId="342ED8BC" w:rsidR="000454C2" w:rsidRPr="00424B42" w:rsidRDefault="000454C2" w:rsidP="005A1AF1">
      <w:pPr>
        <w:spacing w:after="0" w:line="480" w:lineRule="auto"/>
        <w:ind w:firstLine="720"/>
        <w:contextualSpacing/>
        <w:rPr>
          <w:rFonts w:ascii="Times New Roman" w:hAnsi="Times New Roman"/>
          <w:sz w:val="24"/>
        </w:rPr>
      </w:pPr>
      <w:r w:rsidRPr="00424B42">
        <w:rPr>
          <w:rFonts w:ascii="Times New Roman" w:hAnsi="Times New Roman"/>
          <w:sz w:val="24"/>
        </w:rPr>
        <w:t xml:space="preserve">A </w:t>
      </w:r>
      <w:r w:rsidR="0012259F" w:rsidRPr="00424B42">
        <w:rPr>
          <w:rFonts w:ascii="Times New Roman" w:hAnsi="Times New Roman"/>
          <w:sz w:val="24"/>
        </w:rPr>
        <w:t>four</w:t>
      </w:r>
      <w:r w:rsidRPr="00424B42">
        <w:rPr>
          <w:rFonts w:ascii="Times New Roman" w:hAnsi="Times New Roman"/>
          <w:sz w:val="24"/>
        </w:rPr>
        <w:t xml:space="preserve">-condition between-persons design </w:t>
      </w:r>
      <w:r w:rsidR="00915A44" w:rsidRPr="00424B42">
        <w:rPr>
          <w:rFonts w:ascii="Times New Roman" w:hAnsi="Times New Roman"/>
          <w:sz w:val="24"/>
        </w:rPr>
        <w:t>was</w:t>
      </w:r>
      <w:r w:rsidRPr="00424B42">
        <w:rPr>
          <w:rFonts w:ascii="Times New Roman" w:hAnsi="Times New Roman"/>
          <w:sz w:val="24"/>
        </w:rPr>
        <w:t xml:space="preserve"> used to examine the hypothesized effects of knowledge enrichment. </w:t>
      </w:r>
      <w:r w:rsidR="0012259F" w:rsidRPr="00424B42">
        <w:rPr>
          <w:rFonts w:ascii="Times New Roman" w:hAnsi="Times New Roman"/>
          <w:sz w:val="24"/>
        </w:rPr>
        <w:t>Specifically</w:t>
      </w:r>
      <w:r w:rsidRPr="00424B42">
        <w:rPr>
          <w:rFonts w:ascii="Times New Roman" w:hAnsi="Times New Roman"/>
          <w:sz w:val="24"/>
        </w:rPr>
        <w:t>, participants w</w:t>
      </w:r>
      <w:r w:rsidR="00915A44" w:rsidRPr="00424B42">
        <w:rPr>
          <w:rFonts w:ascii="Times New Roman" w:hAnsi="Times New Roman"/>
          <w:sz w:val="24"/>
        </w:rPr>
        <w:t>ere</w:t>
      </w:r>
      <w:r w:rsidRPr="00424B42">
        <w:rPr>
          <w:rFonts w:ascii="Times New Roman" w:hAnsi="Times New Roman"/>
          <w:sz w:val="24"/>
        </w:rPr>
        <w:t xml:space="preserve"> randomly assigned to one of four conditions—no knowledge enrichment</w:t>
      </w:r>
      <w:r w:rsidR="0012259F" w:rsidRPr="00424B42">
        <w:rPr>
          <w:rFonts w:ascii="Times New Roman" w:hAnsi="Times New Roman"/>
          <w:sz w:val="24"/>
        </w:rPr>
        <w:t xml:space="preserve"> (NKE)</w:t>
      </w:r>
      <w:r w:rsidRPr="00424B42">
        <w:rPr>
          <w:rFonts w:ascii="Times New Roman" w:hAnsi="Times New Roman"/>
          <w:sz w:val="24"/>
        </w:rPr>
        <w:t xml:space="preserve">, </w:t>
      </w:r>
      <w:r w:rsidR="0012259F" w:rsidRPr="00424B42">
        <w:rPr>
          <w:rFonts w:ascii="Times New Roman" w:hAnsi="Times New Roman"/>
          <w:sz w:val="24"/>
        </w:rPr>
        <w:t xml:space="preserve">pre-practice knowledge enrichment only (PKE), </w:t>
      </w:r>
      <w:r w:rsidRPr="00424B42">
        <w:rPr>
          <w:rFonts w:ascii="Times New Roman" w:hAnsi="Times New Roman"/>
          <w:sz w:val="24"/>
        </w:rPr>
        <w:t>intermittent knowledge enrichment only</w:t>
      </w:r>
      <w:r w:rsidR="0012259F" w:rsidRPr="00424B42">
        <w:rPr>
          <w:rFonts w:ascii="Times New Roman" w:hAnsi="Times New Roman"/>
          <w:sz w:val="24"/>
        </w:rPr>
        <w:t xml:space="preserve"> (IKE)</w:t>
      </w:r>
      <w:r w:rsidRPr="00424B42">
        <w:rPr>
          <w:rFonts w:ascii="Times New Roman" w:hAnsi="Times New Roman"/>
          <w:sz w:val="24"/>
        </w:rPr>
        <w:t xml:space="preserve">, </w:t>
      </w:r>
      <w:r w:rsidR="0012259F" w:rsidRPr="00424B42">
        <w:rPr>
          <w:rFonts w:ascii="Times New Roman" w:hAnsi="Times New Roman"/>
          <w:sz w:val="24"/>
        </w:rPr>
        <w:t xml:space="preserve">and </w:t>
      </w:r>
      <w:r w:rsidRPr="00424B42">
        <w:rPr>
          <w:rFonts w:ascii="Times New Roman" w:hAnsi="Times New Roman"/>
          <w:sz w:val="24"/>
        </w:rPr>
        <w:t>both pre-</w:t>
      </w:r>
      <w:r w:rsidR="0012259F" w:rsidRPr="00424B42">
        <w:rPr>
          <w:rFonts w:ascii="Times New Roman" w:hAnsi="Times New Roman"/>
          <w:sz w:val="24"/>
        </w:rPr>
        <w:t>practice</w:t>
      </w:r>
      <w:r w:rsidRPr="00424B42">
        <w:rPr>
          <w:rFonts w:ascii="Times New Roman" w:hAnsi="Times New Roman"/>
          <w:sz w:val="24"/>
        </w:rPr>
        <w:t xml:space="preserve"> and intermittent knowledge enrichment</w:t>
      </w:r>
      <w:r w:rsidR="0012259F" w:rsidRPr="00424B42">
        <w:rPr>
          <w:rFonts w:ascii="Times New Roman" w:hAnsi="Times New Roman"/>
          <w:sz w:val="24"/>
        </w:rPr>
        <w:t xml:space="preserve"> (PIKE)</w:t>
      </w:r>
      <w:r w:rsidRPr="00424B42">
        <w:rPr>
          <w:rFonts w:ascii="Times New Roman" w:hAnsi="Times New Roman"/>
          <w:sz w:val="24"/>
        </w:rPr>
        <w:t xml:space="preserve">. It is important to note that although the experimental </w:t>
      </w:r>
      <w:r w:rsidR="0012259F" w:rsidRPr="00424B42">
        <w:rPr>
          <w:rFonts w:ascii="Times New Roman" w:hAnsi="Times New Roman"/>
          <w:sz w:val="24"/>
        </w:rPr>
        <w:t>conditions</w:t>
      </w:r>
      <w:r w:rsidRPr="00424B42">
        <w:rPr>
          <w:rFonts w:ascii="Times New Roman" w:hAnsi="Times New Roman"/>
          <w:sz w:val="24"/>
        </w:rPr>
        <w:t xml:space="preserve"> (</w:t>
      </w:r>
      <w:r w:rsidR="0012259F" w:rsidRPr="00424B42">
        <w:rPr>
          <w:rFonts w:ascii="Times New Roman" w:hAnsi="Times New Roman"/>
          <w:sz w:val="24"/>
        </w:rPr>
        <w:t xml:space="preserve">PKE, </w:t>
      </w:r>
      <w:r w:rsidR="00915A44" w:rsidRPr="00424B42">
        <w:rPr>
          <w:rFonts w:ascii="Times New Roman" w:hAnsi="Times New Roman"/>
          <w:sz w:val="24"/>
        </w:rPr>
        <w:t>IKE</w:t>
      </w:r>
      <w:r w:rsidRPr="00424B42">
        <w:rPr>
          <w:rFonts w:ascii="Times New Roman" w:hAnsi="Times New Roman"/>
          <w:sz w:val="24"/>
        </w:rPr>
        <w:t xml:space="preserve">, </w:t>
      </w:r>
      <w:r w:rsidR="0012259F" w:rsidRPr="00424B42">
        <w:rPr>
          <w:rFonts w:ascii="Times New Roman" w:hAnsi="Times New Roman"/>
          <w:sz w:val="24"/>
        </w:rPr>
        <w:t xml:space="preserve">and </w:t>
      </w:r>
      <w:r w:rsidR="00915A44" w:rsidRPr="00424B42">
        <w:rPr>
          <w:rFonts w:ascii="Times New Roman" w:hAnsi="Times New Roman"/>
          <w:sz w:val="24"/>
        </w:rPr>
        <w:t>PIKE</w:t>
      </w:r>
      <w:r w:rsidRPr="00424B42">
        <w:rPr>
          <w:rFonts w:ascii="Times New Roman" w:hAnsi="Times New Roman"/>
          <w:sz w:val="24"/>
        </w:rPr>
        <w:t xml:space="preserve">) </w:t>
      </w:r>
      <w:r w:rsidR="0012259F" w:rsidRPr="00424B42">
        <w:rPr>
          <w:rFonts w:ascii="Times New Roman" w:hAnsi="Times New Roman"/>
          <w:sz w:val="24"/>
        </w:rPr>
        <w:t>were</w:t>
      </w:r>
      <w:r w:rsidRPr="00424B42">
        <w:rPr>
          <w:rFonts w:ascii="Times New Roman" w:hAnsi="Times New Roman"/>
          <w:sz w:val="24"/>
        </w:rPr>
        <w:t xml:space="preserve"> presented with </w:t>
      </w:r>
      <w:r w:rsidR="0012259F" w:rsidRPr="00424B42">
        <w:rPr>
          <w:rFonts w:ascii="Times New Roman" w:hAnsi="Times New Roman"/>
          <w:sz w:val="24"/>
        </w:rPr>
        <w:t>elaborated task information</w:t>
      </w:r>
      <w:r w:rsidRPr="00424B42">
        <w:rPr>
          <w:rFonts w:ascii="Times New Roman" w:hAnsi="Times New Roman"/>
          <w:sz w:val="24"/>
        </w:rPr>
        <w:t xml:space="preserve"> in different manners (pre-practice, intermittently, </w:t>
      </w:r>
      <w:r w:rsidR="000138BF" w:rsidRPr="00424B42">
        <w:rPr>
          <w:rFonts w:ascii="Times New Roman" w:hAnsi="Times New Roman"/>
          <w:sz w:val="24"/>
        </w:rPr>
        <w:t xml:space="preserve">or </w:t>
      </w:r>
      <w:r w:rsidRPr="00424B42">
        <w:rPr>
          <w:rFonts w:ascii="Times New Roman" w:hAnsi="Times New Roman"/>
          <w:sz w:val="24"/>
        </w:rPr>
        <w:t>both)</w:t>
      </w:r>
      <w:r w:rsidR="000138BF" w:rsidRPr="00424B42">
        <w:rPr>
          <w:rFonts w:ascii="Times New Roman" w:hAnsi="Times New Roman"/>
          <w:sz w:val="24"/>
        </w:rPr>
        <w:t xml:space="preserve">, </w:t>
      </w:r>
      <w:r w:rsidR="0012259F" w:rsidRPr="00424B42">
        <w:rPr>
          <w:rFonts w:ascii="Times New Roman" w:hAnsi="Times New Roman"/>
          <w:sz w:val="24"/>
        </w:rPr>
        <w:t xml:space="preserve">participants in </w:t>
      </w:r>
      <w:r w:rsidR="000138BF" w:rsidRPr="00424B42">
        <w:rPr>
          <w:rFonts w:ascii="Times New Roman" w:hAnsi="Times New Roman"/>
          <w:sz w:val="24"/>
        </w:rPr>
        <w:t xml:space="preserve">each </w:t>
      </w:r>
      <w:r w:rsidR="0012259F" w:rsidRPr="00424B42">
        <w:rPr>
          <w:rFonts w:ascii="Times New Roman" w:hAnsi="Times New Roman"/>
          <w:sz w:val="24"/>
        </w:rPr>
        <w:t>were</w:t>
      </w:r>
      <w:r w:rsidR="000138BF" w:rsidRPr="00424B42">
        <w:rPr>
          <w:rFonts w:ascii="Times New Roman" w:hAnsi="Times New Roman"/>
          <w:sz w:val="24"/>
        </w:rPr>
        <w:t xml:space="preserve"> presented with the same exact content. See </w:t>
      </w:r>
      <w:r w:rsidR="00296BBE" w:rsidRPr="00424B42">
        <w:rPr>
          <w:rFonts w:ascii="Times New Roman" w:hAnsi="Times New Roman"/>
          <w:sz w:val="24"/>
        </w:rPr>
        <w:t>Appendix A</w:t>
      </w:r>
      <w:r w:rsidR="008F3D30" w:rsidRPr="00424B42">
        <w:rPr>
          <w:rFonts w:ascii="Times New Roman" w:hAnsi="Times New Roman"/>
          <w:sz w:val="24"/>
        </w:rPr>
        <w:t xml:space="preserve"> for </w:t>
      </w:r>
      <w:r w:rsidR="0074523D" w:rsidRPr="00424B42">
        <w:rPr>
          <w:rFonts w:ascii="Times New Roman" w:hAnsi="Times New Roman"/>
          <w:sz w:val="24"/>
        </w:rPr>
        <w:t>a visual representation of</w:t>
      </w:r>
      <w:r w:rsidR="008F3D30" w:rsidRPr="00424B42">
        <w:rPr>
          <w:rFonts w:ascii="Times New Roman" w:hAnsi="Times New Roman"/>
          <w:sz w:val="24"/>
        </w:rPr>
        <w:t xml:space="preserve"> the four conditions.</w:t>
      </w:r>
    </w:p>
    <w:p w14:paraId="264E5036" w14:textId="0F2D2E57" w:rsidR="00CF5FB3" w:rsidRPr="00424B42" w:rsidRDefault="00955C0F" w:rsidP="005A1AF1">
      <w:pPr>
        <w:widowControl w:val="0"/>
        <w:spacing w:after="0" w:line="480" w:lineRule="auto"/>
        <w:contextualSpacing/>
        <w:rPr>
          <w:rFonts w:ascii="Times New Roman" w:eastAsia="Times New Roman" w:hAnsi="Times New Roman" w:cs="Times New Roman"/>
          <w:sz w:val="24"/>
          <w:szCs w:val="24"/>
        </w:rPr>
      </w:pPr>
      <w:r w:rsidRPr="00424B42">
        <w:rPr>
          <w:rFonts w:ascii="Times New Roman" w:eastAsia="Times New Roman" w:hAnsi="Times New Roman" w:cs="Times New Roman"/>
          <w:b/>
          <w:sz w:val="24"/>
          <w:szCs w:val="24"/>
        </w:rPr>
        <w:tab/>
      </w:r>
      <w:bookmarkStart w:id="18" w:name="_Toc15294668"/>
      <w:r w:rsidR="00CF5FB3" w:rsidRPr="00C65721">
        <w:rPr>
          <w:rStyle w:val="Heading3Char"/>
          <w:rFonts w:eastAsiaTheme="minorHAnsi"/>
        </w:rPr>
        <w:t>Pre-</w:t>
      </w:r>
      <w:r w:rsidR="0068543A" w:rsidRPr="00C65721">
        <w:rPr>
          <w:rStyle w:val="Heading3Char"/>
          <w:rFonts w:eastAsiaTheme="minorHAnsi"/>
        </w:rPr>
        <w:t>p</w:t>
      </w:r>
      <w:r w:rsidR="00CF5FB3" w:rsidRPr="00C65721">
        <w:rPr>
          <w:rStyle w:val="Heading3Char"/>
          <w:rFonts w:eastAsiaTheme="minorHAnsi"/>
        </w:rPr>
        <w:t xml:space="preserve">ractice </w:t>
      </w:r>
      <w:r w:rsidR="0068543A" w:rsidRPr="00C65721">
        <w:rPr>
          <w:rStyle w:val="Heading3Char"/>
          <w:rFonts w:eastAsiaTheme="minorHAnsi"/>
        </w:rPr>
        <w:t>k</w:t>
      </w:r>
      <w:r w:rsidR="00CF5FB3" w:rsidRPr="00C65721">
        <w:rPr>
          <w:rStyle w:val="Heading3Char"/>
          <w:rFonts w:eastAsiaTheme="minorHAnsi"/>
        </w:rPr>
        <w:t xml:space="preserve">nowledge </w:t>
      </w:r>
      <w:r w:rsidR="0068543A" w:rsidRPr="00C65721">
        <w:rPr>
          <w:rStyle w:val="Heading3Char"/>
          <w:rFonts w:eastAsiaTheme="minorHAnsi"/>
        </w:rPr>
        <w:t>e</w:t>
      </w:r>
      <w:r w:rsidR="00CF5FB3" w:rsidRPr="00C65721">
        <w:rPr>
          <w:rStyle w:val="Heading3Char"/>
          <w:rFonts w:eastAsiaTheme="minorHAnsi"/>
        </w:rPr>
        <w:t>nrichment</w:t>
      </w:r>
      <w:r w:rsidR="00C65613" w:rsidRPr="00C65721">
        <w:rPr>
          <w:rStyle w:val="Heading3Char"/>
          <w:rFonts w:eastAsiaTheme="minorHAnsi"/>
        </w:rPr>
        <w:t xml:space="preserve"> only</w:t>
      </w:r>
      <w:r w:rsidR="00081B93" w:rsidRPr="00C65721">
        <w:rPr>
          <w:rStyle w:val="Heading3Char"/>
          <w:rFonts w:eastAsiaTheme="minorHAnsi"/>
        </w:rPr>
        <w:t xml:space="preserve"> (n = 64, male = 64%)</w:t>
      </w:r>
      <w:r w:rsidR="0068543A" w:rsidRPr="00C65721">
        <w:rPr>
          <w:rStyle w:val="Heading3Char"/>
          <w:rFonts w:eastAsiaTheme="minorHAnsi"/>
        </w:rPr>
        <w:t>.</w:t>
      </w:r>
      <w:bookmarkEnd w:id="18"/>
      <w:r w:rsidR="0068543A" w:rsidRPr="00424B42">
        <w:rPr>
          <w:rFonts w:ascii="Times New Roman" w:eastAsia="Times New Roman" w:hAnsi="Times New Roman" w:cs="Times New Roman"/>
          <w:b/>
          <w:sz w:val="24"/>
          <w:szCs w:val="24"/>
        </w:rPr>
        <w:t xml:space="preserve"> </w:t>
      </w:r>
      <w:r w:rsidR="00C65613" w:rsidRPr="00424B42">
        <w:rPr>
          <w:rFonts w:ascii="Times New Roman" w:eastAsia="Times New Roman" w:hAnsi="Times New Roman" w:cs="Times New Roman"/>
          <w:sz w:val="24"/>
          <w:szCs w:val="24"/>
        </w:rPr>
        <w:t>All</w:t>
      </w:r>
      <w:r w:rsidR="00CF5FB3" w:rsidRPr="00424B42">
        <w:rPr>
          <w:rFonts w:ascii="Times New Roman" w:eastAsia="Times New Roman" w:hAnsi="Times New Roman" w:cs="Times New Roman"/>
          <w:sz w:val="24"/>
          <w:szCs w:val="24"/>
        </w:rPr>
        <w:t xml:space="preserve"> </w:t>
      </w:r>
      <w:r w:rsidR="0068543A" w:rsidRPr="00424B42">
        <w:rPr>
          <w:rFonts w:ascii="Times New Roman" w:eastAsia="Times New Roman" w:hAnsi="Times New Roman" w:cs="Times New Roman"/>
          <w:sz w:val="24"/>
          <w:szCs w:val="24"/>
        </w:rPr>
        <w:t xml:space="preserve">conditions </w:t>
      </w:r>
      <w:r w:rsidR="00CF5FB3" w:rsidRPr="00424B42">
        <w:rPr>
          <w:rFonts w:ascii="Times New Roman" w:eastAsia="Times New Roman" w:hAnsi="Times New Roman" w:cs="Times New Roman"/>
          <w:sz w:val="24"/>
          <w:szCs w:val="24"/>
        </w:rPr>
        <w:t>view</w:t>
      </w:r>
      <w:r w:rsidR="00915A44" w:rsidRPr="00424B42">
        <w:rPr>
          <w:rFonts w:ascii="Times New Roman" w:eastAsia="Times New Roman" w:hAnsi="Times New Roman" w:cs="Times New Roman"/>
          <w:sz w:val="24"/>
          <w:szCs w:val="24"/>
        </w:rPr>
        <w:t>ed</w:t>
      </w:r>
      <w:r w:rsidR="00CF5FB3" w:rsidRPr="00424B42">
        <w:rPr>
          <w:rFonts w:ascii="Times New Roman" w:eastAsia="Times New Roman" w:hAnsi="Times New Roman" w:cs="Times New Roman"/>
          <w:sz w:val="24"/>
          <w:szCs w:val="24"/>
        </w:rPr>
        <w:t xml:space="preserve"> an audio and vi</w:t>
      </w:r>
      <w:r w:rsidR="00296BBE" w:rsidRPr="00424B42">
        <w:rPr>
          <w:rFonts w:ascii="Times New Roman" w:eastAsia="Times New Roman" w:hAnsi="Times New Roman" w:cs="Times New Roman"/>
          <w:sz w:val="24"/>
          <w:szCs w:val="24"/>
        </w:rPr>
        <w:t>sual presentation which explained</w:t>
      </w:r>
      <w:r w:rsidR="00CF5FB3" w:rsidRPr="00424B42">
        <w:rPr>
          <w:rFonts w:ascii="Times New Roman" w:eastAsia="Times New Roman" w:hAnsi="Times New Roman" w:cs="Times New Roman"/>
          <w:sz w:val="24"/>
          <w:szCs w:val="24"/>
        </w:rPr>
        <w:t xml:space="preserve"> the performance task. Those </w:t>
      </w:r>
      <w:r w:rsidR="0074523D" w:rsidRPr="00424B42">
        <w:rPr>
          <w:rFonts w:ascii="Times New Roman" w:eastAsia="Times New Roman" w:hAnsi="Times New Roman" w:cs="Times New Roman"/>
          <w:sz w:val="24"/>
          <w:szCs w:val="24"/>
        </w:rPr>
        <w:t xml:space="preserve">randomly assigned to </w:t>
      </w:r>
      <w:r w:rsidR="00CF5FB3" w:rsidRPr="00424B42">
        <w:rPr>
          <w:rFonts w:ascii="Times New Roman" w:eastAsia="Times New Roman" w:hAnsi="Times New Roman" w:cs="Times New Roman"/>
          <w:sz w:val="24"/>
          <w:szCs w:val="24"/>
        </w:rPr>
        <w:t>the control condition</w:t>
      </w:r>
      <w:r w:rsidR="0074523D" w:rsidRPr="00424B42">
        <w:rPr>
          <w:rFonts w:ascii="Times New Roman" w:eastAsia="Times New Roman" w:hAnsi="Times New Roman" w:cs="Times New Roman"/>
          <w:sz w:val="24"/>
          <w:szCs w:val="24"/>
        </w:rPr>
        <w:t xml:space="preserve"> (</w:t>
      </w:r>
      <w:r w:rsidR="00296BBE" w:rsidRPr="00424B42">
        <w:rPr>
          <w:rFonts w:ascii="Times New Roman" w:eastAsia="Times New Roman" w:hAnsi="Times New Roman" w:cs="Times New Roman"/>
          <w:sz w:val="24"/>
          <w:szCs w:val="24"/>
        </w:rPr>
        <w:t xml:space="preserve">i.e., </w:t>
      </w:r>
      <w:r w:rsidR="00915A44" w:rsidRPr="00424B42">
        <w:rPr>
          <w:rFonts w:ascii="Times New Roman" w:eastAsia="Times New Roman" w:hAnsi="Times New Roman" w:cs="Times New Roman"/>
          <w:sz w:val="24"/>
          <w:szCs w:val="24"/>
        </w:rPr>
        <w:t>NKE</w:t>
      </w:r>
      <w:r w:rsidR="00081B93">
        <w:rPr>
          <w:rFonts w:ascii="Times New Roman" w:eastAsia="Times New Roman" w:hAnsi="Times New Roman" w:cs="Times New Roman"/>
          <w:sz w:val="24"/>
          <w:szCs w:val="24"/>
        </w:rPr>
        <w:t xml:space="preserve">: </w:t>
      </w:r>
      <w:r w:rsidR="00081B93">
        <w:rPr>
          <w:rFonts w:ascii="Times New Roman" w:eastAsia="Times New Roman" w:hAnsi="Times New Roman" w:cs="Times New Roman"/>
          <w:i/>
          <w:iCs/>
          <w:sz w:val="24"/>
          <w:szCs w:val="24"/>
        </w:rPr>
        <w:t xml:space="preserve">n </w:t>
      </w:r>
      <w:r w:rsidR="00081B93">
        <w:rPr>
          <w:rFonts w:ascii="Times New Roman" w:eastAsia="Times New Roman" w:hAnsi="Times New Roman" w:cs="Times New Roman"/>
          <w:sz w:val="24"/>
          <w:szCs w:val="24"/>
        </w:rPr>
        <w:t>= 66, male = 68 %</w:t>
      </w:r>
      <w:r w:rsidR="0074523D" w:rsidRPr="00424B42">
        <w:rPr>
          <w:rFonts w:ascii="Times New Roman" w:eastAsia="Times New Roman" w:hAnsi="Times New Roman" w:cs="Times New Roman"/>
          <w:sz w:val="24"/>
          <w:szCs w:val="24"/>
        </w:rPr>
        <w:t>)</w:t>
      </w:r>
      <w:r w:rsidR="00CF5FB3" w:rsidRPr="00424B42">
        <w:rPr>
          <w:rFonts w:ascii="Times New Roman" w:eastAsia="Times New Roman" w:hAnsi="Times New Roman" w:cs="Times New Roman"/>
          <w:sz w:val="24"/>
          <w:szCs w:val="24"/>
        </w:rPr>
        <w:t xml:space="preserve"> w</w:t>
      </w:r>
      <w:r w:rsidR="00915A44" w:rsidRPr="00424B42">
        <w:rPr>
          <w:rFonts w:ascii="Times New Roman" w:eastAsia="Times New Roman" w:hAnsi="Times New Roman" w:cs="Times New Roman"/>
          <w:sz w:val="24"/>
          <w:szCs w:val="24"/>
        </w:rPr>
        <w:t>ere</w:t>
      </w:r>
      <w:r w:rsidR="00CF5FB3" w:rsidRPr="00424B42">
        <w:rPr>
          <w:rFonts w:ascii="Times New Roman" w:eastAsia="Times New Roman" w:hAnsi="Times New Roman" w:cs="Times New Roman"/>
          <w:sz w:val="24"/>
          <w:szCs w:val="24"/>
        </w:rPr>
        <w:t xml:space="preserve"> provided with basic task information about the controls and functions within the performance task. Those in </w:t>
      </w:r>
      <w:r w:rsidR="00296BBE" w:rsidRPr="00424B42">
        <w:rPr>
          <w:rFonts w:ascii="Times New Roman" w:eastAsia="Times New Roman" w:hAnsi="Times New Roman" w:cs="Times New Roman"/>
          <w:sz w:val="24"/>
          <w:szCs w:val="24"/>
        </w:rPr>
        <w:t>the pre-practice knowledge enrichment</w:t>
      </w:r>
      <w:r w:rsidR="00CF5FB3" w:rsidRPr="00424B42">
        <w:rPr>
          <w:rFonts w:ascii="Times New Roman" w:eastAsia="Times New Roman" w:hAnsi="Times New Roman" w:cs="Times New Roman"/>
          <w:sz w:val="24"/>
          <w:szCs w:val="24"/>
        </w:rPr>
        <w:t xml:space="preserve"> condition</w:t>
      </w:r>
      <w:r w:rsidR="0074523D" w:rsidRPr="00424B42">
        <w:rPr>
          <w:rFonts w:ascii="Times New Roman" w:eastAsia="Times New Roman" w:hAnsi="Times New Roman" w:cs="Times New Roman"/>
          <w:sz w:val="24"/>
          <w:szCs w:val="24"/>
        </w:rPr>
        <w:t xml:space="preserve"> (</w:t>
      </w:r>
      <w:r w:rsidR="00915A44" w:rsidRPr="00424B42">
        <w:rPr>
          <w:rFonts w:ascii="Times New Roman" w:eastAsia="Times New Roman" w:hAnsi="Times New Roman" w:cs="Times New Roman"/>
          <w:sz w:val="24"/>
          <w:szCs w:val="24"/>
        </w:rPr>
        <w:t>PKE</w:t>
      </w:r>
      <w:r w:rsidR="0074523D" w:rsidRPr="00424B42">
        <w:rPr>
          <w:rFonts w:ascii="Times New Roman" w:eastAsia="Times New Roman" w:hAnsi="Times New Roman" w:cs="Times New Roman"/>
          <w:sz w:val="24"/>
          <w:szCs w:val="24"/>
        </w:rPr>
        <w:t>)</w:t>
      </w:r>
      <w:r w:rsidR="00CF5FB3" w:rsidRPr="00424B42">
        <w:rPr>
          <w:rFonts w:ascii="Times New Roman" w:eastAsia="Times New Roman" w:hAnsi="Times New Roman" w:cs="Times New Roman"/>
          <w:sz w:val="24"/>
          <w:szCs w:val="24"/>
        </w:rPr>
        <w:t xml:space="preserve"> receive</w:t>
      </w:r>
      <w:r w:rsidR="00915A44" w:rsidRPr="00424B42">
        <w:rPr>
          <w:rFonts w:ascii="Times New Roman" w:eastAsia="Times New Roman" w:hAnsi="Times New Roman" w:cs="Times New Roman"/>
          <w:sz w:val="24"/>
          <w:szCs w:val="24"/>
        </w:rPr>
        <w:t>d</w:t>
      </w:r>
      <w:r w:rsidR="00CF5FB3" w:rsidRPr="00424B42">
        <w:rPr>
          <w:rFonts w:ascii="Times New Roman" w:eastAsia="Times New Roman" w:hAnsi="Times New Roman" w:cs="Times New Roman"/>
          <w:sz w:val="24"/>
          <w:szCs w:val="24"/>
        </w:rPr>
        <w:t xml:space="preserve"> the same information as those in the control </w:t>
      </w:r>
      <w:r w:rsidR="0074523D" w:rsidRPr="00424B42">
        <w:rPr>
          <w:rFonts w:ascii="Times New Roman" w:eastAsia="Times New Roman" w:hAnsi="Times New Roman" w:cs="Times New Roman"/>
          <w:sz w:val="24"/>
          <w:szCs w:val="24"/>
        </w:rPr>
        <w:t>condition</w:t>
      </w:r>
      <w:r w:rsidR="00CF5FB3" w:rsidRPr="00424B42">
        <w:rPr>
          <w:rFonts w:ascii="Times New Roman" w:eastAsia="Times New Roman" w:hAnsi="Times New Roman" w:cs="Times New Roman"/>
          <w:sz w:val="24"/>
          <w:szCs w:val="24"/>
        </w:rPr>
        <w:t>, but also receive</w:t>
      </w:r>
      <w:r w:rsidR="00915A44" w:rsidRPr="00424B42">
        <w:rPr>
          <w:rFonts w:ascii="Times New Roman" w:eastAsia="Times New Roman" w:hAnsi="Times New Roman" w:cs="Times New Roman"/>
          <w:sz w:val="24"/>
          <w:szCs w:val="24"/>
        </w:rPr>
        <w:t>d</w:t>
      </w:r>
      <w:r w:rsidR="00CF5FB3" w:rsidRPr="00424B42">
        <w:rPr>
          <w:rFonts w:ascii="Times New Roman" w:eastAsia="Times New Roman" w:hAnsi="Times New Roman" w:cs="Times New Roman"/>
          <w:sz w:val="24"/>
          <w:szCs w:val="24"/>
        </w:rPr>
        <w:t xml:space="preserve"> </w:t>
      </w:r>
      <w:r w:rsidR="0068543A" w:rsidRPr="00424B42">
        <w:rPr>
          <w:rFonts w:ascii="Times New Roman" w:eastAsia="Times New Roman" w:hAnsi="Times New Roman" w:cs="Times New Roman"/>
          <w:sz w:val="24"/>
          <w:szCs w:val="24"/>
        </w:rPr>
        <w:t xml:space="preserve">additional </w:t>
      </w:r>
      <w:r w:rsidR="00563FF5" w:rsidRPr="00424B42">
        <w:rPr>
          <w:rFonts w:ascii="Times New Roman" w:eastAsia="Times New Roman" w:hAnsi="Times New Roman" w:cs="Times New Roman"/>
          <w:sz w:val="24"/>
          <w:szCs w:val="24"/>
        </w:rPr>
        <w:t>information about the weapons, items, and strategies that can be used during practice. The scripts for these presenta</w:t>
      </w:r>
      <w:r w:rsidR="00296BBE" w:rsidRPr="00424B42">
        <w:rPr>
          <w:rFonts w:ascii="Times New Roman" w:eastAsia="Times New Roman" w:hAnsi="Times New Roman" w:cs="Times New Roman"/>
          <w:sz w:val="24"/>
          <w:szCs w:val="24"/>
        </w:rPr>
        <w:t>tions can be found in Appendix B</w:t>
      </w:r>
      <w:r w:rsidR="00563FF5" w:rsidRPr="00424B42">
        <w:rPr>
          <w:rFonts w:ascii="Times New Roman" w:eastAsia="Times New Roman" w:hAnsi="Times New Roman" w:cs="Times New Roman"/>
          <w:sz w:val="24"/>
          <w:szCs w:val="24"/>
        </w:rPr>
        <w:t>.</w:t>
      </w:r>
    </w:p>
    <w:p w14:paraId="5711C762" w14:textId="720BB616" w:rsidR="00FB0CEF" w:rsidRPr="00424B42" w:rsidRDefault="00955C0F" w:rsidP="005A1AF1">
      <w:pPr>
        <w:widowControl w:val="0"/>
        <w:spacing w:after="0" w:line="480" w:lineRule="auto"/>
        <w:contextualSpacing/>
        <w:rPr>
          <w:rFonts w:ascii="Times New Roman" w:eastAsia="Times New Roman" w:hAnsi="Times New Roman" w:cs="Times New Roman"/>
          <w:sz w:val="24"/>
          <w:szCs w:val="24"/>
        </w:rPr>
      </w:pPr>
      <w:r w:rsidRPr="00424B42">
        <w:rPr>
          <w:rFonts w:ascii="Times New Roman" w:eastAsia="Times New Roman" w:hAnsi="Times New Roman" w:cs="Times New Roman"/>
          <w:sz w:val="24"/>
          <w:szCs w:val="24"/>
        </w:rPr>
        <w:tab/>
      </w:r>
      <w:bookmarkStart w:id="19" w:name="_Toc15294669"/>
      <w:r w:rsidR="00563FF5" w:rsidRPr="00C65721">
        <w:rPr>
          <w:rStyle w:val="Heading3Char"/>
          <w:rFonts w:eastAsiaTheme="minorHAnsi"/>
        </w:rPr>
        <w:t xml:space="preserve">Intermittent </w:t>
      </w:r>
      <w:r w:rsidR="0068543A" w:rsidRPr="00C65721">
        <w:rPr>
          <w:rStyle w:val="Heading3Char"/>
          <w:rFonts w:eastAsiaTheme="minorHAnsi"/>
        </w:rPr>
        <w:t>k</w:t>
      </w:r>
      <w:r w:rsidR="00563FF5" w:rsidRPr="00C65721">
        <w:rPr>
          <w:rStyle w:val="Heading3Char"/>
          <w:rFonts w:eastAsiaTheme="minorHAnsi"/>
        </w:rPr>
        <w:t xml:space="preserve">nowledge </w:t>
      </w:r>
      <w:r w:rsidR="0068543A" w:rsidRPr="00C65721">
        <w:rPr>
          <w:rStyle w:val="Heading3Char"/>
          <w:rFonts w:eastAsiaTheme="minorHAnsi"/>
        </w:rPr>
        <w:t>e</w:t>
      </w:r>
      <w:r w:rsidR="00563FF5" w:rsidRPr="00C65721">
        <w:rPr>
          <w:rStyle w:val="Heading3Char"/>
          <w:rFonts w:eastAsiaTheme="minorHAnsi"/>
        </w:rPr>
        <w:t>nrichment</w:t>
      </w:r>
      <w:r w:rsidR="0074523D" w:rsidRPr="00C65721">
        <w:rPr>
          <w:rStyle w:val="Heading3Char"/>
          <w:rFonts w:eastAsiaTheme="minorHAnsi"/>
        </w:rPr>
        <w:t xml:space="preserve"> only</w:t>
      </w:r>
      <w:r w:rsidR="00081B93" w:rsidRPr="00C65721">
        <w:rPr>
          <w:rStyle w:val="Heading3Char"/>
          <w:rFonts w:eastAsiaTheme="minorHAnsi"/>
        </w:rPr>
        <w:t xml:space="preserve"> (n = 63, male = 51%)</w:t>
      </w:r>
      <w:r w:rsidR="0068543A" w:rsidRPr="00C65721">
        <w:rPr>
          <w:rStyle w:val="Heading3Char"/>
          <w:rFonts w:eastAsiaTheme="minorHAnsi"/>
        </w:rPr>
        <w:t>.</w:t>
      </w:r>
      <w:bookmarkEnd w:id="19"/>
      <w:r w:rsidR="0068543A" w:rsidRPr="00424B42">
        <w:rPr>
          <w:rFonts w:ascii="Times New Roman" w:eastAsia="Times New Roman" w:hAnsi="Times New Roman" w:cs="Times New Roman"/>
          <w:b/>
          <w:sz w:val="24"/>
          <w:szCs w:val="24"/>
        </w:rPr>
        <w:t xml:space="preserve"> </w:t>
      </w:r>
      <w:r w:rsidR="0074523D" w:rsidRPr="00424B42">
        <w:rPr>
          <w:rFonts w:ascii="Times New Roman" w:eastAsia="Times New Roman" w:hAnsi="Times New Roman" w:cs="Times New Roman"/>
          <w:sz w:val="24"/>
          <w:szCs w:val="24"/>
        </w:rPr>
        <w:t xml:space="preserve">Participants randomly </w:t>
      </w:r>
      <w:r w:rsidR="0074523D" w:rsidRPr="00424B42">
        <w:rPr>
          <w:rFonts w:ascii="Times New Roman" w:eastAsia="Times New Roman" w:hAnsi="Times New Roman" w:cs="Times New Roman"/>
          <w:sz w:val="24"/>
          <w:szCs w:val="24"/>
        </w:rPr>
        <w:lastRenderedPageBreak/>
        <w:t>assigned to t</w:t>
      </w:r>
      <w:r w:rsidR="00296BBE" w:rsidRPr="00424B42">
        <w:rPr>
          <w:rFonts w:ascii="Times New Roman" w:eastAsia="Times New Roman" w:hAnsi="Times New Roman" w:cs="Times New Roman"/>
          <w:sz w:val="24"/>
          <w:szCs w:val="24"/>
        </w:rPr>
        <w:t xml:space="preserve">he </w:t>
      </w:r>
      <w:r w:rsidR="009E3686" w:rsidRPr="00424B42">
        <w:rPr>
          <w:rFonts w:ascii="Times New Roman" w:eastAsia="Times New Roman" w:hAnsi="Times New Roman" w:cs="Times New Roman"/>
          <w:sz w:val="24"/>
          <w:szCs w:val="24"/>
        </w:rPr>
        <w:t>intermittent knowledge enrichment</w:t>
      </w:r>
      <w:r w:rsidR="009E3686" w:rsidRPr="00424B42">
        <w:rPr>
          <w:rFonts w:ascii="Times New Roman" w:eastAsia="Times New Roman" w:hAnsi="Times New Roman" w:cs="Times New Roman"/>
          <w:b/>
          <w:sz w:val="24"/>
          <w:szCs w:val="24"/>
        </w:rPr>
        <w:t xml:space="preserve"> </w:t>
      </w:r>
      <w:r w:rsidR="009E3686" w:rsidRPr="00424B42">
        <w:rPr>
          <w:rFonts w:ascii="Times New Roman" w:eastAsia="Times New Roman" w:hAnsi="Times New Roman" w:cs="Times New Roman"/>
          <w:sz w:val="24"/>
          <w:szCs w:val="24"/>
        </w:rPr>
        <w:t>condition (</w:t>
      </w:r>
      <w:r w:rsidR="00296BBE" w:rsidRPr="00424B42">
        <w:rPr>
          <w:rFonts w:ascii="Times New Roman" w:eastAsia="Times New Roman" w:hAnsi="Times New Roman" w:cs="Times New Roman"/>
          <w:sz w:val="24"/>
          <w:szCs w:val="24"/>
        </w:rPr>
        <w:t>IKE</w:t>
      </w:r>
      <w:r w:rsidR="009E3686" w:rsidRPr="00424B42">
        <w:rPr>
          <w:rFonts w:ascii="Times New Roman" w:eastAsia="Times New Roman" w:hAnsi="Times New Roman" w:cs="Times New Roman"/>
          <w:sz w:val="24"/>
          <w:szCs w:val="24"/>
        </w:rPr>
        <w:t>)</w:t>
      </w:r>
      <w:r w:rsidR="00296BBE" w:rsidRPr="00424B42">
        <w:rPr>
          <w:rFonts w:ascii="Times New Roman" w:eastAsia="Times New Roman" w:hAnsi="Times New Roman" w:cs="Times New Roman"/>
          <w:sz w:val="24"/>
          <w:szCs w:val="24"/>
        </w:rPr>
        <w:t xml:space="preserve"> </w:t>
      </w:r>
      <w:r w:rsidR="0074523D" w:rsidRPr="00424B42">
        <w:rPr>
          <w:rFonts w:ascii="Times New Roman" w:eastAsia="Times New Roman" w:hAnsi="Times New Roman" w:cs="Times New Roman"/>
          <w:sz w:val="24"/>
          <w:szCs w:val="24"/>
        </w:rPr>
        <w:t>receive</w:t>
      </w:r>
      <w:r w:rsidR="00915A44" w:rsidRPr="00424B42">
        <w:rPr>
          <w:rFonts w:ascii="Times New Roman" w:eastAsia="Times New Roman" w:hAnsi="Times New Roman" w:cs="Times New Roman"/>
          <w:sz w:val="24"/>
          <w:szCs w:val="24"/>
        </w:rPr>
        <w:t>d</w:t>
      </w:r>
      <w:r w:rsidR="0074523D" w:rsidRPr="00424B42">
        <w:rPr>
          <w:rFonts w:ascii="Times New Roman" w:eastAsia="Times New Roman" w:hAnsi="Times New Roman" w:cs="Times New Roman"/>
          <w:sz w:val="24"/>
          <w:szCs w:val="24"/>
        </w:rPr>
        <w:t xml:space="preserve"> the same pre-practice audi</w:t>
      </w:r>
      <w:r w:rsidR="00296BBE" w:rsidRPr="00424B42">
        <w:rPr>
          <w:rFonts w:ascii="Times New Roman" w:eastAsia="Times New Roman" w:hAnsi="Times New Roman" w:cs="Times New Roman"/>
          <w:sz w:val="24"/>
          <w:szCs w:val="24"/>
        </w:rPr>
        <w:t>o and visual presentation as those in the</w:t>
      </w:r>
      <w:r w:rsidR="0074523D" w:rsidRPr="00424B42">
        <w:rPr>
          <w:rFonts w:ascii="Times New Roman" w:eastAsia="Times New Roman" w:hAnsi="Times New Roman" w:cs="Times New Roman"/>
          <w:sz w:val="24"/>
          <w:szCs w:val="24"/>
        </w:rPr>
        <w:t xml:space="preserve"> control condition (</w:t>
      </w:r>
      <w:r w:rsidR="00296BBE" w:rsidRPr="00424B42">
        <w:rPr>
          <w:rFonts w:ascii="Times New Roman" w:eastAsia="Times New Roman" w:hAnsi="Times New Roman" w:cs="Times New Roman"/>
          <w:sz w:val="24"/>
          <w:szCs w:val="24"/>
        </w:rPr>
        <w:t xml:space="preserve">i.e., </w:t>
      </w:r>
      <w:r w:rsidR="00915A44" w:rsidRPr="00424B42">
        <w:rPr>
          <w:rFonts w:ascii="Times New Roman" w:eastAsia="Times New Roman" w:hAnsi="Times New Roman" w:cs="Times New Roman"/>
          <w:sz w:val="24"/>
          <w:szCs w:val="24"/>
        </w:rPr>
        <w:t>NKE</w:t>
      </w:r>
      <w:r w:rsidR="0074523D" w:rsidRPr="00424B42">
        <w:rPr>
          <w:rFonts w:ascii="Times New Roman" w:eastAsia="Times New Roman" w:hAnsi="Times New Roman" w:cs="Times New Roman"/>
          <w:sz w:val="24"/>
          <w:szCs w:val="24"/>
        </w:rPr>
        <w:t>). They also receive</w:t>
      </w:r>
      <w:r w:rsidR="00915A44" w:rsidRPr="00424B42">
        <w:rPr>
          <w:rFonts w:ascii="Times New Roman" w:eastAsia="Times New Roman" w:hAnsi="Times New Roman" w:cs="Times New Roman"/>
          <w:sz w:val="24"/>
          <w:szCs w:val="24"/>
        </w:rPr>
        <w:t>d</w:t>
      </w:r>
      <w:r w:rsidR="0074523D" w:rsidRPr="00424B42">
        <w:rPr>
          <w:rFonts w:ascii="Times New Roman" w:eastAsia="Times New Roman" w:hAnsi="Times New Roman" w:cs="Times New Roman"/>
          <w:sz w:val="24"/>
          <w:szCs w:val="24"/>
        </w:rPr>
        <w:t xml:space="preserve"> the same additional information about the weapo</w:t>
      </w:r>
      <w:r w:rsidR="00296BBE" w:rsidRPr="00424B42">
        <w:rPr>
          <w:rFonts w:ascii="Times New Roman" w:eastAsia="Times New Roman" w:hAnsi="Times New Roman" w:cs="Times New Roman"/>
          <w:sz w:val="24"/>
          <w:szCs w:val="24"/>
        </w:rPr>
        <w:t>ns, items, and strategies as those in the</w:t>
      </w:r>
      <w:r w:rsidR="0074523D" w:rsidRPr="00424B42">
        <w:rPr>
          <w:rFonts w:ascii="Times New Roman" w:eastAsia="Times New Roman" w:hAnsi="Times New Roman" w:cs="Times New Roman"/>
          <w:sz w:val="24"/>
          <w:szCs w:val="24"/>
        </w:rPr>
        <w:t xml:space="preserve"> pre-practice knowledge enrichment only condition (</w:t>
      </w:r>
      <w:r w:rsidR="00915A44" w:rsidRPr="00424B42">
        <w:rPr>
          <w:rFonts w:ascii="Times New Roman" w:eastAsia="Times New Roman" w:hAnsi="Times New Roman" w:cs="Times New Roman"/>
          <w:sz w:val="24"/>
          <w:szCs w:val="24"/>
        </w:rPr>
        <w:t>PKE</w:t>
      </w:r>
      <w:r w:rsidR="0074523D" w:rsidRPr="00424B42">
        <w:rPr>
          <w:rFonts w:ascii="Times New Roman" w:eastAsia="Times New Roman" w:hAnsi="Times New Roman" w:cs="Times New Roman"/>
          <w:sz w:val="24"/>
          <w:szCs w:val="24"/>
        </w:rPr>
        <w:t>), but receive</w:t>
      </w:r>
      <w:r w:rsidR="00915A44" w:rsidRPr="00424B42">
        <w:rPr>
          <w:rFonts w:ascii="Times New Roman" w:eastAsia="Times New Roman" w:hAnsi="Times New Roman" w:cs="Times New Roman"/>
          <w:sz w:val="24"/>
          <w:szCs w:val="24"/>
        </w:rPr>
        <w:t>d</w:t>
      </w:r>
      <w:r w:rsidR="0074523D" w:rsidRPr="00424B42">
        <w:rPr>
          <w:rFonts w:ascii="Times New Roman" w:eastAsia="Times New Roman" w:hAnsi="Times New Roman" w:cs="Times New Roman"/>
          <w:sz w:val="24"/>
          <w:szCs w:val="24"/>
        </w:rPr>
        <w:t xml:space="preserve"> it through six shorter audio and visual presentations after each practice session.</w:t>
      </w:r>
    </w:p>
    <w:p w14:paraId="152562C3" w14:textId="39D55961" w:rsidR="0074523D" w:rsidRPr="00424B42" w:rsidRDefault="0074523D" w:rsidP="005A1AF1">
      <w:pPr>
        <w:widowControl w:val="0"/>
        <w:spacing w:after="0" w:line="480" w:lineRule="auto"/>
        <w:contextualSpacing/>
        <w:rPr>
          <w:rFonts w:ascii="Times New Roman" w:eastAsia="Times New Roman" w:hAnsi="Times New Roman" w:cs="Times New Roman"/>
          <w:sz w:val="24"/>
          <w:szCs w:val="24"/>
        </w:rPr>
      </w:pPr>
      <w:r w:rsidRPr="00424B42">
        <w:rPr>
          <w:rFonts w:ascii="Times New Roman" w:eastAsia="Times New Roman" w:hAnsi="Times New Roman" w:cs="Times New Roman"/>
          <w:sz w:val="24"/>
          <w:szCs w:val="24"/>
        </w:rPr>
        <w:tab/>
      </w:r>
      <w:bookmarkStart w:id="20" w:name="_Toc15294670"/>
      <w:r w:rsidRPr="00C65721">
        <w:rPr>
          <w:rStyle w:val="Heading3Char"/>
          <w:rFonts w:eastAsiaTheme="minorHAnsi"/>
        </w:rPr>
        <w:t>Pre-practice and intermittent knowledge enrichment</w:t>
      </w:r>
      <w:r w:rsidR="00081B93" w:rsidRPr="00C65721">
        <w:rPr>
          <w:rStyle w:val="Heading3Char"/>
          <w:rFonts w:eastAsiaTheme="minorHAnsi"/>
        </w:rPr>
        <w:t xml:space="preserve"> (n = 64, male = 72%)</w:t>
      </w:r>
      <w:r w:rsidR="00081B93" w:rsidRPr="00C65721">
        <w:rPr>
          <w:rStyle w:val="Heading3Char"/>
          <w:rFonts w:eastAsiaTheme="minorHAnsi"/>
        </w:rPr>
        <w:softHyphen/>
      </w:r>
      <w:r w:rsidRPr="00C65721">
        <w:rPr>
          <w:rStyle w:val="Heading3Char"/>
          <w:rFonts w:eastAsiaTheme="minorHAnsi"/>
        </w:rPr>
        <w:t>.</w:t>
      </w:r>
      <w:bookmarkEnd w:id="20"/>
      <w:r w:rsidRPr="00424B42">
        <w:rPr>
          <w:rFonts w:ascii="Times New Roman" w:eastAsia="Times New Roman" w:hAnsi="Times New Roman" w:cs="Times New Roman"/>
          <w:b/>
          <w:sz w:val="24"/>
          <w:szCs w:val="24"/>
        </w:rPr>
        <w:t xml:space="preserve"> </w:t>
      </w:r>
      <w:r w:rsidRPr="00424B42">
        <w:rPr>
          <w:rFonts w:ascii="Times New Roman" w:eastAsia="Times New Roman" w:hAnsi="Times New Roman" w:cs="Times New Roman"/>
          <w:sz w:val="24"/>
          <w:szCs w:val="24"/>
        </w:rPr>
        <w:t xml:space="preserve">Participants randomly assigned to </w:t>
      </w:r>
      <w:r w:rsidR="00296BBE" w:rsidRPr="00424B42">
        <w:rPr>
          <w:rFonts w:ascii="Times New Roman" w:eastAsia="Times New Roman" w:hAnsi="Times New Roman" w:cs="Times New Roman"/>
          <w:sz w:val="24"/>
          <w:szCs w:val="24"/>
        </w:rPr>
        <w:t>the pre-practice and intermittent knowledge enrichment condition</w:t>
      </w:r>
      <w:r w:rsidRPr="00424B42">
        <w:rPr>
          <w:rFonts w:ascii="Times New Roman" w:eastAsia="Times New Roman" w:hAnsi="Times New Roman" w:cs="Times New Roman"/>
          <w:sz w:val="24"/>
          <w:szCs w:val="24"/>
        </w:rPr>
        <w:t xml:space="preserve"> (</w:t>
      </w:r>
      <w:r w:rsidR="00915A44" w:rsidRPr="00424B42">
        <w:rPr>
          <w:rFonts w:ascii="Times New Roman" w:eastAsia="Times New Roman" w:hAnsi="Times New Roman" w:cs="Times New Roman"/>
          <w:sz w:val="24"/>
          <w:szCs w:val="24"/>
        </w:rPr>
        <w:t>PIKE</w:t>
      </w:r>
      <w:r w:rsidRPr="00424B42">
        <w:rPr>
          <w:rFonts w:ascii="Times New Roman" w:eastAsia="Times New Roman" w:hAnsi="Times New Roman" w:cs="Times New Roman"/>
          <w:sz w:val="24"/>
          <w:szCs w:val="24"/>
        </w:rPr>
        <w:t>) receive</w:t>
      </w:r>
      <w:r w:rsidR="00915A44" w:rsidRPr="00424B42">
        <w:rPr>
          <w:rFonts w:ascii="Times New Roman" w:eastAsia="Times New Roman" w:hAnsi="Times New Roman" w:cs="Times New Roman"/>
          <w:sz w:val="24"/>
          <w:szCs w:val="24"/>
        </w:rPr>
        <w:t>d</w:t>
      </w:r>
      <w:r w:rsidRPr="00424B42">
        <w:rPr>
          <w:rFonts w:ascii="Times New Roman" w:eastAsia="Times New Roman" w:hAnsi="Times New Roman" w:cs="Times New Roman"/>
          <w:sz w:val="24"/>
          <w:szCs w:val="24"/>
        </w:rPr>
        <w:t xml:space="preserve"> a pre-practice audio</w:t>
      </w:r>
      <w:r w:rsidR="00296BBE" w:rsidRPr="00424B42">
        <w:rPr>
          <w:rFonts w:ascii="Times New Roman" w:eastAsia="Times New Roman" w:hAnsi="Times New Roman" w:cs="Times New Roman"/>
          <w:sz w:val="24"/>
          <w:szCs w:val="24"/>
        </w:rPr>
        <w:t xml:space="preserve"> and visual presentation that was</w:t>
      </w:r>
      <w:r w:rsidRPr="00424B42">
        <w:rPr>
          <w:rFonts w:ascii="Times New Roman" w:eastAsia="Times New Roman" w:hAnsi="Times New Roman" w:cs="Times New Roman"/>
          <w:sz w:val="24"/>
          <w:szCs w:val="24"/>
        </w:rPr>
        <w:t xml:space="preserve"> the same as the control condition (</w:t>
      </w:r>
      <w:r w:rsidR="00915A44" w:rsidRPr="00424B42">
        <w:rPr>
          <w:rFonts w:ascii="Times New Roman" w:eastAsia="Times New Roman" w:hAnsi="Times New Roman" w:cs="Times New Roman"/>
          <w:sz w:val="24"/>
          <w:szCs w:val="24"/>
        </w:rPr>
        <w:t>NKE</w:t>
      </w:r>
      <w:r w:rsidR="00296BBE" w:rsidRPr="00424B42">
        <w:rPr>
          <w:rFonts w:ascii="Times New Roman" w:eastAsia="Times New Roman" w:hAnsi="Times New Roman" w:cs="Times New Roman"/>
          <w:sz w:val="24"/>
          <w:szCs w:val="24"/>
        </w:rPr>
        <w:t>) but also contained</w:t>
      </w:r>
      <w:r w:rsidRPr="00424B42">
        <w:rPr>
          <w:rFonts w:ascii="Times New Roman" w:eastAsia="Times New Roman" w:hAnsi="Times New Roman" w:cs="Times New Roman"/>
          <w:sz w:val="24"/>
          <w:szCs w:val="24"/>
        </w:rPr>
        <w:t xml:space="preserve"> </w:t>
      </w:r>
      <w:r w:rsidRPr="00424B42">
        <w:rPr>
          <w:rFonts w:ascii="Times New Roman" w:eastAsia="Times New Roman" w:hAnsi="Times New Roman" w:cs="Times New Roman"/>
          <w:i/>
          <w:sz w:val="24"/>
          <w:szCs w:val="24"/>
        </w:rPr>
        <w:t>half</w:t>
      </w:r>
      <w:r w:rsidRPr="00424B42">
        <w:rPr>
          <w:rFonts w:ascii="Times New Roman" w:eastAsia="Times New Roman" w:hAnsi="Times New Roman" w:cs="Times New Roman"/>
          <w:sz w:val="24"/>
          <w:szCs w:val="24"/>
        </w:rPr>
        <w:t xml:space="preserve"> of the additional information </w:t>
      </w:r>
      <w:r w:rsidR="00296BBE" w:rsidRPr="00424B42">
        <w:rPr>
          <w:rFonts w:ascii="Times New Roman" w:eastAsia="Times New Roman" w:hAnsi="Times New Roman" w:cs="Times New Roman"/>
          <w:sz w:val="24"/>
          <w:szCs w:val="24"/>
        </w:rPr>
        <w:t>presented in the PKE condition</w:t>
      </w:r>
      <w:r w:rsidRPr="00424B42">
        <w:rPr>
          <w:rFonts w:ascii="Times New Roman" w:eastAsia="Times New Roman" w:hAnsi="Times New Roman" w:cs="Times New Roman"/>
          <w:sz w:val="24"/>
          <w:szCs w:val="24"/>
        </w:rPr>
        <w:t xml:space="preserve">. The other half of the additional information </w:t>
      </w:r>
      <w:r w:rsidR="00915A44" w:rsidRPr="00424B42">
        <w:rPr>
          <w:rFonts w:ascii="Times New Roman" w:eastAsia="Times New Roman" w:hAnsi="Times New Roman" w:cs="Times New Roman"/>
          <w:sz w:val="24"/>
          <w:szCs w:val="24"/>
        </w:rPr>
        <w:t xml:space="preserve">was </w:t>
      </w:r>
      <w:r w:rsidRPr="00424B42">
        <w:rPr>
          <w:rFonts w:ascii="Times New Roman" w:eastAsia="Times New Roman" w:hAnsi="Times New Roman" w:cs="Times New Roman"/>
          <w:sz w:val="24"/>
          <w:szCs w:val="24"/>
        </w:rPr>
        <w:t xml:space="preserve">provided intermittently after each session. Thus, the intermittent presentations received by those within this condition </w:t>
      </w:r>
      <w:r w:rsidR="00915A44" w:rsidRPr="00424B42">
        <w:rPr>
          <w:rFonts w:ascii="Times New Roman" w:eastAsia="Times New Roman" w:hAnsi="Times New Roman" w:cs="Times New Roman"/>
          <w:sz w:val="24"/>
          <w:szCs w:val="24"/>
        </w:rPr>
        <w:t>was</w:t>
      </w:r>
      <w:r w:rsidRPr="00424B42">
        <w:rPr>
          <w:rFonts w:ascii="Times New Roman" w:eastAsia="Times New Roman" w:hAnsi="Times New Roman" w:cs="Times New Roman"/>
          <w:sz w:val="24"/>
          <w:szCs w:val="24"/>
        </w:rPr>
        <w:t xml:space="preserve"> shorter than the intermittent presentations received by </w:t>
      </w:r>
      <w:r w:rsidR="00915A44" w:rsidRPr="00424B42">
        <w:rPr>
          <w:rFonts w:ascii="Times New Roman" w:eastAsia="Times New Roman" w:hAnsi="Times New Roman" w:cs="Times New Roman"/>
          <w:sz w:val="24"/>
          <w:szCs w:val="24"/>
        </w:rPr>
        <w:t>those in the PIKE condition</w:t>
      </w:r>
      <w:r w:rsidRPr="00424B42">
        <w:rPr>
          <w:rFonts w:ascii="Times New Roman" w:eastAsia="Times New Roman" w:hAnsi="Times New Roman" w:cs="Times New Roman"/>
          <w:sz w:val="24"/>
          <w:szCs w:val="24"/>
        </w:rPr>
        <w:t>.</w:t>
      </w:r>
    </w:p>
    <w:p w14:paraId="0E17F52D" w14:textId="601AE081" w:rsidR="0082119D" w:rsidRPr="00424B42" w:rsidRDefault="0082119D" w:rsidP="005A1AF1">
      <w:pPr>
        <w:pStyle w:val="Heading2"/>
      </w:pPr>
      <w:bookmarkStart w:id="21" w:name="_Toc15294671"/>
      <w:r w:rsidRPr="00424B42">
        <w:t>Procedure</w:t>
      </w:r>
      <w:bookmarkEnd w:id="21"/>
    </w:p>
    <w:p w14:paraId="1E4A3861" w14:textId="03AD2C62" w:rsidR="003776C1" w:rsidRPr="00424B42" w:rsidRDefault="003776C1" w:rsidP="005A1AF1">
      <w:pPr>
        <w:spacing w:after="0" w:line="480" w:lineRule="auto"/>
        <w:contextualSpacing/>
        <w:rPr>
          <w:rFonts w:ascii="Times New Roman" w:hAnsi="Times New Roman" w:cs="Times New Roman"/>
          <w:sz w:val="24"/>
        </w:rPr>
      </w:pPr>
      <w:r w:rsidRPr="00424B42">
        <w:rPr>
          <w:rFonts w:ascii="Times New Roman" w:eastAsia="Times New Roman" w:hAnsi="Times New Roman" w:cs="Times New Roman"/>
          <w:sz w:val="24"/>
          <w:szCs w:val="24"/>
        </w:rPr>
        <w:tab/>
        <w:t>Individuals participate</w:t>
      </w:r>
      <w:r w:rsidR="00915A44" w:rsidRPr="00424B42">
        <w:rPr>
          <w:rFonts w:ascii="Times New Roman" w:eastAsia="Times New Roman" w:hAnsi="Times New Roman" w:cs="Times New Roman"/>
          <w:sz w:val="24"/>
          <w:szCs w:val="24"/>
        </w:rPr>
        <w:t>d</w:t>
      </w:r>
      <w:r w:rsidRPr="00424B42">
        <w:rPr>
          <w:rFonts w:ascii="Times New Roman" w:eastAsia="Times New Roman" w:hAnsi="Times New Roman" w:cs="Times New Roman"/>
          <w:sz w:val="24"/>
          <w:szCs w:val="24"/>
        </w:rPr>
        <w:t xml:space="preserve"> </w:t>
      </w:r>
      <w:r w:rsidRPr="00424B42">
        <w:rPr>
          <w:rFonts w:ascii="Times New Roman" w:hAnsi="Times New Roman" w:cs="Times New Roman"/>
          <w:sz w:val="24"/>
        </w:rPr>
        <w:t xml:space="preserve">in cohorts of no more than seven, and </w:t>
      </w:r>
      <w:r w:rsidR="00915A44" w:rsidRPr="00424B42">
        <w:rPr>
          <w:rFonts w:ascii="Times New Roman" w:hAnsi="Times New Roman" w:cs="Times New Roman"/>
          <w:sz w:val="24"/>
        </w:rPr>
        <w:t>were</w:t>
      </w:r>
      <w:r w:rsidRPr="00424B42">
        <w:rPr>
          <w:rFonts w:ascii="Times New Roman" w:hAnsi="Times New Roman" w:cs="Times New Roman"/>
          <w:sz w:val="24"/>
        </w:rPr>
        <w:t xml:space="preserve"> told that the purpose of the study </w:t>
      </w:r>
      <w:r w:rsidR="00915A44" w:rsidRPr="00424B42">
        <w:rPr>
          <w:rFonts w:ascii="Times New Roman" w:hAnsi="Times New Roman" w:cs="Times New Roman"/>
          <w:sz w:val="24"/>
        </w:rPr>
        <w:t>was</w:t>
      </w:r>
      <w:r w:rsidRPr="00424B42">
        <w:rPr>
          <w:rFonts w:ascii="Times New Roman" w:hAnsi="Times New Roman" w:cs="Times New Roman"/>
          <w:sz w:val="24"/>
        </w:rPr>
        <w:t xml:space="preserve"> to investigate how people learn to play a dynamic and complex </w:t>
      </w:r>
      <w:r w:rsidRPr="00424B42">
        <w:rPr>
          <w:rFonts w:ascii="Times New Roman" w:hAnsi="Times New Roman" w:cs="Times New Roman"/>
          <w:noProof/>
          <w:sz w:val="24"/>
        </w:rPr>
        <w:t>videogame</w:t>
      </w:r>
      <w:r w:rsidRPr="00424B42">
        <w:rPr>
          <w:rFonts w:ascii="Times New Roman" w:hAnsi="Times New Roman" w:cs="Times New Roman"/>
          <w:sz w:val="24"/>
        </w:rPr>
        <w:t>. They first complete</w:t>
      </w:r>
      <w:r w:rsidR="00915A44" w:rsidRPr="00424B42">
        <w:rPr>
          <w:rFonts w:ascii="Times New Roman" w:hAnsi="Times New Roman" w:cs="Times New Roman"/>
          <w:sz w:val="24"/>
        </w:rPr>
        <w:t>d</w:t>
      </w:r>
      <w:r w:rsidRPr="00424B42">
        <w:rPr>
          <w:rFonts w:ascii="Times New Roman" w:hAnsi="Times New Roman" w:cs="Times New Roman"/>
          <w:sz w:val="24"/>
        </w:rPr>
        <w:t xml:space="preserve"> an informed consent form followed by a battery of </w:t>
      </w:r>
      <w:r w:rsidR="0082119D" w:rsidRPr="00424B42">
        <w:rPr>
          <w:rFonts w:ascii="Times New Roman" w:hAnsi="Times New Roman" w:cs="Times New Roman"/>
          <w:sz w:val="24"/>
        </w:rPr>
        <w:t>self-report</w:t>
      </w:r>
      <w:r w:rsidRPr="00424B42">
        <w:rPr>
          <w:rFonts w:ascii="Times New Roman" w:hAnsi="Times New Roman" w:cs="Times New Roman"/>
          <w:sz w:val="24"/>
        </w:rPr>
        <w:t xml:space="preserve"> measures to serve as control variables. Participants </w:t>
      </w:r>
      <w:r w:rsidR="00915A44" w:rsidRPr="00424B42">
        <w:rPr>
          <w:rFonts w:ascii="Times New Roman" w:hAnsi="Times New Roman" w:cs="Times New Roman"/>
          <w:sz w:val="24"/>
        </w:rPr>
        <w:t>were</w:t>
      </w:r>
      <w:r w:rsidRPr="00424B42">
        <w:rPr>
          <w:rFonts w:ascii="Times New Roman" w:hAnsi="Times New Roman" w:cs="Times New Roman"/>
          <w:sz w:val="24"/>
        </w:rPr>
        <w:t xml:space="preserve"> told that they </w:t>
      </w:r>
      <w:r w:rsidR="00296BBE" w:rsidRPr="00424B42">
        <w:rPr>
          <w:rFonts w:ascii="Times New Roman" w:hAnsi="Times New Roman" w:cs="Times New Roman"/>
          <w:sz w:val="24"/>
        </w:rPr>
        <w:t>would</w:t>
      </w:r>
      <w:r w:rsidRPr="00424B42">
        <w:rPr>
          <w:rFonts w:ascii="Times New Roman" w:hAnsi="Times New Roman" w:cs="Times New Roman"/>
          <w:sz w:val="24"/>
        </w:rPr>
        <w:t xml:space="preserve"> be entered </w:t>
      </w:r>
      <w:r w:rsidRPr="00424B42">
        <w:rPr>
          <w:rFonts w:ascii="Times New Roman" w:hAnsi="Times New Roman" w:cs="Times New Roman"/>
          <w:noProof/>
          <w:sz w:val="24"/>
        </w:rPr>
        <w:t>into</w:t>
      </w:r>
      <w:r w:rsidRPr="00424B42">
        <w:rPr>
          <w:rFonts w:ascii="Times New Roman" w:hAnsi="Times New Roman" w:cs="Times New Roman"/>
          <w:sz w:val="24"/>
        </w:rPr>
        <w:t xml:space="preserve"> a lottery to win one of five, $25 gift cards, for each trial in which their score </w:t>
      </w:r>
      <w:r w:rsidR="00296BBE" w:rsidRPr="00424B42">
        <w:rPr>
          <w:rFonts w:ascii="Times New Roman" w:hAnsi="Times New Roman" w:cs="Times New Roman"/>
          <w:sz w:val="24"/>
        </w:rPr>
        <w:t>was</w:t>
      </w:r>
      <w:r w:rsidRPr="00424B42">
        <w:rPr>
          <w:rFonts w:ascii="Times New Roman" w:hAnsi="Times New Roman" w:cs="Times New Roman"/>
          <w:sz w:val="24"/>
        </w:rPr>
        <w:t xml:space="preserve"> in the top 50% of all study participants for that given trial. </w:t>
      </w:r>
      <w:r w:rsidR="0082119D" w:rsidRPr="00424B42">
        <w:rPr>
          <w:rFonts w:ascii="Times New Roman" w:hAnsi="Times New Roman" w:cs="Times New Roman"/>
          <w:sz w:val="24"/>
        </w:rPr>
        <w:t>At this point, participants watch</w:t>
      </w:r>
      <w:r w:rsidR="00915A44" w:rsidRPr="00424B42">
        <w:rPr>
          <w:rFonts w:ascii="Times New Roman" w:hAnsi="Times New Roman" w:cs="Times New Roman"/>
          <w:sz w:val="24"/>
        </w:rPr>
        <w:t>ed</w:t>
      </w:r>
      <w:r w:rsidR="00296BBE" w:rsidRPr="00424B42">
        <w:rPr>
          <w:rFonts w:ascii="Times New Roman" w:hAnsi="Times New Roman" w:cs="Times New Roman"/>
          <w:sz w:val="24"/>
        </w:rPr>
        <w:t xml:space="preserve"> their respective</w:t>
      </w:r>
      <w:r w:rsidR="0082119D" w:rsidRPr="00424B42">
        <w:rPr>
          <w:rFonts w:ascii="Times New Roman" w:hAnsi="Times New Roman" w:cs="Times New Roman"/>
          <w:sz w:val="24"/>
        </w:rPr>
        <w:t xml:space="preserve"> training presentation</w:t>
      </w:r>
      <w:r w:rsidR="00296BBE" w:rsidRPr="00424B42">
        <w:rPr>
          <w:rFonts w:ascii="Times New Roman" w:hAnsi="Times New Roman" w:cs="Times New Roman"/>
          <w:sz w:val="24"/>
        </w:rPr>
        <w:t>s</w:t>
      </w:r>
      <w:r w:rsidR="0082119D" w:rsidRPr="00424B42">
        <w:rPr>
          <w:rFonts w:ascii="Times New Roman" w:hAnsi="Times New Roman" w:cs="Times New Roman"/>
          <w:sz w:val="24"/>
        </w:rPr>
        <w:t xml:space="preserve">. </w:t>
      </w:r>
      <w:r w:rsidR="00005879">
        <w:rPr>
          <w:rFonts w:ascii="Times New Roman" w:hAnsi="Times New Roman" w:cs="Times New Roman"/>
          <w:sz w:val="24"/>
        </w:rPr>
        <w:t xml:space="preserve">Participants were randomly assigned to their conditions as a cohort. </w:t>
      </w:r>
      <w:r w:rsidR="0082119D" w:rsidRPr="00424B42">
        <w:rPr>
          <w:rFonts w:ascii="Times New Roman" w:hAnsi="Times New Roman" w:cs="Times New Roman"/>
          <w:sz w:val="24"/>
        </w:rPr>
        <w:t xml:space="preserve">The length and content of this presentation </w:t>
      </w:r>
      <w:r w:rsidR="00296BBE" w:rsidRPr="00424B42">
        <w:rPr>
          <w:rFonts w:ascii="Times New Roman" w:hAnsi="Times New Roman" w:cs="Times New Roman"/>
          <w:sz w:val="24"/>
        </w:rPr>
        <w:t>was</w:t>
      </w:r>
      <w:r w:rsidR="0082119D" w:rsidRPr="00424B42">
        <w:rPr>
          <w:rFonts w:ascii="Times New Roman" w:hAnsi="Times New Roman" w:cs="Times New Roman"/>
          <w:sz w:val="24"/>
        </w:rPr>
        <w:t xml:space="preserve"> dependent </w:t>
      </w:r>
      <w:r w:rsidR="0068543A" w:rsidRPr="00424B42">
        <w:rPr>
          <w:rFonts w:ascii="Times New Roman" w:hAnsi="Times New Roman" w:cs="Times New Roman"/>
          <w:sz w:val="24"/>
        </w:rPr>
        <w:t>up</w:t>
      </w:r>
      <w:r w:rsidR="0082119D" w:rsidRPr="00424B42">
        <w:rPr>
          <w:rFonts w:ascii="Times New Roman" w:hAnsi="Times New Roman" w:cs="Times New Roman"/>
          <w:sz w:val="24"/>
        </w:rPr>
        <w:t>on the experimental condition to which participants were randomly assigned (</w:t>
      </w:r>
      <w:r w:rsidR="00915A44" w:rsidRPr="00424B42">
        <w:rPr>
          <w:rFonts w:ascii="Times New Roman" w:hAnsi="Times New Roman" w:cs="Times New Roman"/>
          <w:sz w:val="24"/>
        </w:rPr>
        <w:t>NKE and IKE or PIKE and PKE</w:t>
      </w:r>
      <w:r w:rsidR="0082119D" w:rsidRPr="00424B42">
        <w:rPr>
          <w:rFonts w:ascii="Times New Roman" w:hAnsi="Times New Roman" w:cs="Times New Roman"/>
          <w:sz w:val="24"/>
        </w:rPr>
        <w:t xml:space="preserve">). </w:t>
      </w:r>
      <w:r w:rsidRPr="00424B42">
        <w:rPr>
          <w:rFonts w:ascii="Times New Roman" w:hAnsi="Times New Roman" w:cs="Times New Roman"/>
          <w:sz w:val="24"/>
        </w:rPr>
        <w:t>They then receive</w:t>
      </w:r>
      <w:r w:rsidR="00915A44" w:rsidRPr="00424B42">
        <w:rPr>
          <w:rFonts w:ascii="Times New Roman" w:hAnsi="Times New Roman" w:cs="Times New Roman"/>
          <w:sz w:val="24"/>
        </w:rPr>
        <w:t>d</w:t>
      </w:r>
      <w:r w:rsidRPr="00424B42">
        <w:rPr>
          <w:rFonts w:ascii="Times New Roman" w:hAnsi="Times New Roman" w:cs="Times New Roman"/>
          <w:sz w:val="24"/>
        </w:rPr>
        <w:t xml:space="preserve"> a 1-minute </w:t>
      </w:r>
      <w:r w:rsidR="00296BBE" w:rsidRPr="00424B42">
        <w:rPr>
          <w:rFonts w:ascii="Times New Roman" w:hAnsi="Times New Roman" w:cs="Times New Roman"/>
          <w:sz w:val="24"/>
        </w:rPr>
        <w:t>familiarization</w:t>
      </w:r>
      <w:r w:rsidRPr="00424B42">
        <w:rPr>
          <w:rFonts w:ascii="Times New Roman" w:hAnsi="Times New Roman" w:cs="Times New Roman"/>
          <w:sz w:val="24"/>
        </w:rPr>
        <w:t xml:space="preserve"> trial</w:t>
      </w:r>
      <w:r w:rsidR="00296BBE" w:rsidRPr="00424B42">
        <w:rPr>
          <w:rFonts w:ascii="Times New Roman" w:hAnsi="Times New Roman" w:cs="Times New Roman"/>
          <w:sz w:val="24"/>
        </w:rPr>
        <w:t xml:space="preserve"> without any opponents</w:t>
      </w:r>
      <w:r w:rsidRPr="00424B42">
        <w:rPr>
          <w:rFonts w:ascii="Times New Roman" w:hAnsi="Times New Roman" w:cs="Times New Roman"/>
          <w:sz w:val="24"/>
        </w:rPr>
        <w:t xml:space="preserve"> in order to become familiar with the controls, </w:t>
      </w:r>
      <w:r w:rsidRPr="00424B42">
        <w:rPr>
          <w:rFonts w:ascii="Times New Roman" w:hAnsi="Times New Roman" w:cs="Times New Roman"/>
          <w:sz w:val="24"/>
        </w:rPr>
        <w:lastRenderedPageBreak/>
        <w:t xml:space="preserve">display, and the </w:t>
      </w:r>
      <w:r w:rsidRPr="00424B42">
        <w:rPr>
          <w:rFonts w:ascii="Times New Roman" w:hAnsi="Times New Roman" w:cs="Times New Roman"/>
          <w:noProof/>
          <w:sz w:val="24"/>
        </w:rPr>
        <w:t>game</w:t>
      </w:r>
      <w:r w:rsidR="00296BBE" w:rsidRPr="00424B42">
        <w:rPr>
          <w:rFonts w:ascii="Times New Roman" w:hAnsi="Times New Roman" w:cs="Times New Roman"/>
          <w:sz w:val="24"/>
        </w:rPr>
        <w:t xml:space="preserve"> environment</w:t>
      </w:r>
      <w:r w:rsidRPr="00424B42">
        <w:rPr>
          <w:rFonts w:ascii="Times New Roman" w:hAnsi="Times New Roman" w:cs="Times New Roman"/>
          <w:sz w:val="24"/>
        </w:rPr>
        <w:t xml:space="preserve">. </w:t>
      </w:r>
      <w:r w:rsidR="0082119D" w:rsidRPr="00424B42">
        <w:rPr>
          <w:rFonts w:ascii="Times New Roman" w:hAnsi="Times New Roman" w:cs="Times New Roman"/>
          <w:sz w:val="24"/>
        </w:rPr>
        <w:t xml:space="preserve">After this </w:t>
      </w:r>
      <w:r w:rsidR="00296BBE" w:rsidRPr="00424B42">
        <w:rPr>
          <w:rFonts w:ascii="Times New Roman" w:hAnsi="Times New Roman" w:cs="Times New Roman"/>
          <w:sz w:val="24"/>
        </w:rPr>
        <w:t>familiarization</w:t>
      </w:r>
      <w:r w:rsidR="0082119D" w:rsidRPr="00424B42">
        <w:rPr>
          <w:rFonts w:ascii="Times New Roman" w:hAnsi="Times New Roman" w:cs="Times New Roman"/>
          <w:sz w:val="24"/>
        </w:rPr>
        <w:t xml:space="preserve"> trial, participants complete</w:t>
      </w:r>
      <w:r w:rsidR="00915A44" w:rsidRPr="00424B42">
        <w:rPr>
          <w:rFonts w:ascii="Times New Roman" w:hAnsi="Times New Roman" w:cs="Times New Roman"/>
          <w:sz w:val="24"/>
        </w:rPr>
        <w:t>d</w:t>
      </w:r>
      <w:r w:rsidR="0082119D" w:rsidRPr="00424B42">
        <w:rPr>
          <w:rFonts w:ascii="Times New Roman" w:hAnsi="Times New Roman" w:cs="Times New Roman"/>
          <w:sz w:val="24"/>
        </w:rPr>
        <w:t xml:space="preserve"> a series of self-report measures.</w:t>
      </w:r>
    </w:p>
    <w:p w14:paraId="2061A32D" w14:textId="028ECC91" w:rsidR="003776C1" w:rsidRPr="00424B42" w:rsidRDefault="003776C1" w:rsidP="005A1AF1">
      <w:pPr>
        <w:spacing w:after="0" w:line="480" w:lineRule="auto"/>
        <w:ind w:firstLine="720"/>
        <w:contextualSpacing/>
        <w:rPr>
          <w:rFonts w:ascii="Times New Roman" w:hAnsi="Times New Roman" w:cs="Times New Roman"/>
          <w:sz w:val="24"/>
        </w:rPr>
      </w:pPr>
      <w:r w:rsidRPr="00424B42">
        <w:rPr>
          <w:rFonts w:ascii="Times New Roman" w:hAnsi="Times New Roman" w:cs="Times New Roman"/>
          <w:sz w:val="24"/>
        </w:rPr>
        <w:t>Participants then complete</w:t>
      </w:r>
      <w:r w:rsidR="00915A44" w:rsidRPr="00424B42">
        <w:rPr>
          <w:rFonts w:ascii="Times New Roman" w:hAnsi="Times New Roman" w:cs="Times New Roman"/>
          <w:sz w:val="24"/>
        </w:rPr>
        <w:t>d</w:t>
      </w:r>
      <w:r w:rsidRPr="00424B42">
        <w:rPr>
          <w:rFonts w:ascii="Times New Roman" w:hAnsi="Times New Roman" w:cs="Times New Roman"/>
          <w:sz w:val="24"/>
        </w:rPr>
        <w:t xml:space="preserve"> 14 sessions each consisting of two 4-minute trials. </w:t>
      </w:r>
      <w:r w:rsidR="0068543A" w:rsidRPr="00424B42">
        <w:rPr>
          <w:rFonts w:ascii="Times New Roman" w:hAnsi="Times New Roman" w:cs="Times New Roman"/>
          <w:sz w:val="24"/>
        </w:rPr>
        <w:t xml:space="preserve">Sessions 1 through 7 </w:t>
      </w:r>
      <w:r w:rsidR="00915A44" w:rsidRPr="00424B42">
        <w:rPr>
          <w:rFonts w:ascii="Times New Roman" w:hAnsi="Times New Roman" w:cs="Times New Roman"/>
          <w:sz w:val="24"/>
        </w:rPr>
        <w:t>were</w:t>
      </w:r>
      <w:r w:rsidR="0068543A" w:rsidRPr="00424B42">
        <w:rPr>
          <w:rFonts w:ascii="Times New Roman" w:hAnsi="Times New Roman" w:cs="Times New Roman"/>
          <w:sz w:val="24"/>
        </w:rPr>
        <w:t xml:space="preserve"> acquisition </w:t>
      </w:r>
      <w:r w:rsidR="000F6FE3" w:rsidRPr="00424B42">
        <w:rPr>
          <w:rFonts w:ascii="Times New Roman" w:hAnsi="Times New Roman" w:cs="Times New Roman"/>
          <w:sz w:val="24"/>
        </w:rPr>
        <w:t xml:space="preserve">(pre-change) </w:t>
      </w:r>
      <w:r w:rsidR="0068543A" w:rsidRPr="00424B42">
        <w:rPr>
          <w:rFonts w:ascii="Times New Roman" w:hAnsi="Times New Roman" w:cs="Times New Roman"/>
          <w:sz w:val="24"/>
        </w:rPr>
        <w:t xml:space="preserve">sessions. Sessions 8 through 14 </w:t>
      </w:r>
      <w:r w:rsidR="00915A44" w:rsidRPr="00424B42">
        <w:rPr>
          <w:rFonts w:ascii="Times New Roman" w:hAnsi="Times New Roman" w:cs="Times New Roman"/>
          <w:sz w:val="24"/>
        </w:rPr>
        <w:t>were</w:t>
      </w:r>
      <w:r w:rsidR="0068543A" w:rsidRPr="00424B42">
        <w:rPr>
          <w:rFonts w:ascii="Times New Roman" w:hAnsi="Times New Roman" w:cs="Times New Roman"/>
          <w:sz w:val="24"/>
        </w:rPr>
        <w:t xml:space="preserve"> reacquisition adaptation </w:t>
      </w:r>
      <w:r w:rsidR="000F6FE3" w:rsidRPr="00424B42">
        <w:rPr>
          <w:rFonts w:ascii="Times New Roman" w:hAnsi="Times New Roman" w:cs="Times New Roman"/>
          <w:sz w:val="24"/>
        </w:rPr>
        <w:t xml:space="preserve">(post-change) </w:t>
      </w:r>
      <w:r w:rsidR="0068543A" w:rsidRPr="00424B42">
        <w:rPr>
          <w:rFonts w:ascii="Times New Roman" w:hAnsi="Times New Roman" w:cs="Times New Roman"/>
          <w:sz w:val="24"/>
        </w:rPr>
        <w:t xml:space="preserve">sessions. </w:t>
      </w:r>
      <w:r w:rsidRPr="00424B42">
        <w:rPr>
          <w:rFonts w:ascii="Times New Roman" w:hAnsi="Times New Roman" w:cs="Times New Roman"/>
          <w:sz w:val="24"/>
        </w:rPr>
        <w:t>Following each session, participants complete</w:t>
      </w:r>
      <w:r w:rsidR="00915A44" w:rsidRPr="00424B42">
        <w:rPr>
          <w:rFonts w:ascii="Times New Roman" w:hAnsi="Times New Roman" w:cs="Times New Roman"/>
          <w:sz w:val="24"/>
        </w:rPr>
        <w:t>d</w:t>
      </w:r>
      <w:r w:rsidRPr="00424B42">
        <w:rPr>
          <w:rFonts w:ascii="Times New Roman" w:hAnsi="Times New Roman" w:cs="Times New Roman"/>
          <w:sz w:val="24"/>
        </w:rPr>
        <w:t xml:space="preserve"> </w:t>
      </w:r>
      <w:r w:rsidR="0022041F" w:rsidRPr="00424B42">
        <w:rPr>
          <w:rFonts w:ascii="Times New Roman" w:hAnsi="Times New Roman" w:cs="Times New Roman"/>
          <w:sz w:val="24"/>
        </w:rPr>
        <w:t>self-report measures of information-knowledge gap perceptions, and exploration.</w:t>
      </w:r>
      <w:r w:rsidRPr="00424B42">
        <w:rPr>
          <w:rFonts w:ascii="Times New Roman" w:hAnsi="Times New Roman" w:cs="Times New Roman"/>
          <w:sz w:val="24"/>
        </w:rPr>
        <w:t xml:space="preserve"> For the first seven sessions</w:t>
      </w:r>
      <w:r w:rsidR="000F6FE3" w:rsidRPr="00424B42">
        <w:rPr>
          <w:rFonts w:ascii="Times New Roman" w:hAnsi="Times New Roman" w:cs="Times New Roman"/>
          <w:sz w:val="24"/>
        </w:rPr>
        <w:t xml:space="preserve"> (i.e.</w:t>
      </w:r>
      <w:r w:rsidRPr="00424B42">
        <w:rPr>
          <w:rFonts w:ascii="Times New Roman" w:hAnsi="Times New Roman" w:cs="Times New Roman"/>
          <w:sz w:val="24"/>
        </w:rPr>
        <w:t>,</w:t>
      </w:r>
      <w:r w:rsidR="000F6FE3" w:rsidRPr="00424B42">
        <w:rPr>
          <w:rFonts w:ascii="Times New Roman" w:hAnsi="Times New Roman" w:cs="Times New Roman"/>
          <w:sz w:val="24"/>
        </w:rPr>
        <w:t xml:space="preserve"> pre-change)</w:t>
      </w:r>
      <w:r w:rsidR="009E3686" w:rsidRPr="00424B42">
        <w:rPr>
          <w:rFonts w:ascii="Times New Roman" w:hAnsi="Times New Roman" w:cs="Times New Roman"/>
          <w:sz w:val="24"/>
        </w:rPr>
        <w:t>,</w:t>
      </w:r>
      <w:r w:rsidRPr="00424B42">
        <w:rPr>
          <w:rFonts w:ascii="Times New Roman" w:hAnsi="Times New Roman" w:cs="Times New Roman"/>
          <w:sz w:val="24"/>
        </w:rPr>
        <w:t xml:space="preserve"> participants compete</w:t>
      </w:r>
      <w:r w:rsidR="00915A44" w:rsidRPr="00424B42">
        <w:rPr>
          <w:rFonts w:ascii="Times New Roman" w:hAnsi="Times New Roman" w:cs="Times New Roman"/>
          <w:sz w:val="24"/>
        </w:rPr>
        <w:t>d</w:t>
      </w:r>
      <w:r w:rsidRPr="00424B42">
        <w:rPr>
          <w:rFonts w:ascii="Times New Roman" w:hAnsi="Times New Roman" w:cs="Times New Roman"/>
          <w:sz w:val="24"/>
        </w:rPr>
        <w:t xml:space="preserve"> against two computer-controlled opponents at a difficulty setting of </w:t>
      </w:r>
      <w:r w:rsidR="0022041F" w:rsidRPr="00424B42">
        <w:rPr>
          <w:rFonts w:ascii="Times New Roman" w:hAnsi="Times New Roman" w:cs="Times New Roman"/>
          <w:sz w:val="24"/>
        </w:rPr>
        <w:t>4</w:t>
      </w:r>
      <w:r w:rsidRPr="00424B42">
        <w:rPr>
          <w:rFonts w:ascii="Times New Roman" w:hAnsi="Times New Roman" w:cs="Times New Roman"/>
          <w:sz w:val="24"/>
        </w:rPr>
        <w:t xml:space="preserve"> (on a 1-to-8 scale). After the seventh session, participants complete</w:t>
      </w:r>
      <w:r w:rsidR="00915A44" w:rsidRPr="00424B42">
        <w:rPr>
          <w:rFonts w:ascii="Times New Roman" w:hAnsi="Times New Roman" w:cs="Times New Roman"/>
          <w:sz w:val="24"/>
        </w:rPr>
        <w:t>d</w:t>
      </w:r>
      <w:r w:rsidR="0022041F" w:rsidRPr="00424B42">
        <w:rPr>
          <w:rFonts w:ascii="Times New Roman" w:hAnsi="Times New Roman" w:cs="Times New Roman"/>
          <w:sz w:val="24"/>
        </w:rPr>
        <w:t xml:space="preserve"> the same self-report measures, as well as</w:t>
      </w:r>
      <w:r w:rsidRPr="00424B42">
        <w:rPr>
          <w:rFonts w:ascii="Times New Roman" w:hAnsi="Times New Roman" w:cs="Times New Roman"/>
          <w:sz w:val="24"/>
        </w:rPr>
        <w:t xml:space="preserve"> a declarative knowledge multiple-choice test. </w:t>
      </w:r>
      <w:r w:rsidR="0022041F" w:rsidRPr="00424B42">
        <w:rPr>
          <w:rFonts w:ascii="Times New Roman" w:hAnsi="Times New Roman" w:cs="Times New Roman"/>
          <w:sz w:val="24"/>
        </w:rPr>
        <w:t xml:space="preserve">Following a task-change paradigm (see Lang, &amp; </w:t>
      </w:r>
      <w:proofErr w:type="spellStart"/>
      <w:r w:rsidR="0022041F" w:rsidRPr="00424B42">
        <w:rPr>
          <w:rFonts w:ascii="Times New Roman" w:hAnsi="Times New Roman" w:cs="Times New Roman"/>
          <w:sz w:val="24"/>
        </w:rPr>
        <w:t>Bliese</w:t>
      </w:r>
      <w:proofErr w:type="spellEnd"/>
      <w:r w:rsidR="0022041F" w:rsidRPr="00424B42">
        <w:rPr>
          <w:rFonts w:ascii="Times New Roman" w:hAnsi="Times New Roman" w:cs="Times New Roman"/>
          <w:sz w:val="24"/>
        </w:rPr>
        <w:t xml:space="preserve">, 2008), </w:t>
      </w:r>
      <w:r w:rsidRPr="00424B42">
        <w:rPr>
          <w:rFonts w:ascii="Times New Roman" w:hAnsi="Times New Roman" w:cs="Times New Roman"/>
          <w:sz w:val="24"/>
        </w:rPr>
        <w:t xml:space="preserve">the eighth session </w:t>
      </w:r>
      <w:r w:rsidR="0068543A" w:rsidRPr="00424B42">
        <w:rPr>
          <w:rFonts w:ascii="Times New Roman" w:hAnsi="Times New Roman" w:cs="Times New Roman"/>
          <w:sz w:val="24"/>
        </w:rPr>
        <w:t xml:space="preserve">and those thereafter </w:t>
      </w:r>
      <w:r w:rsidRPr="00424B42">
        <w:rPr>
          <w:rFonts w:ascii="Times New Roman" w:hAnsi="Times New Roman" w:cs="Times New Roman"/>
          <w:sz w:val="24"/>
        </w:rPr>
        <w:t>(i.e., the midway point; 1</w:t>
      </w:r>
      <w:r w:rsidR="0022041F" w:rsidRPr="00424B42">
        <w:rPr>
          <w:rFonts w:ascii="Times New Roman" w:hAnsi="Times New Roman" w:cs="Times New Roman"/>
          <w:sz w:val="24"/>
        </w:rPr>
        <w:t>5</w:t>
      </w:r>
      <w:r w:rsidRPr="00424B42">
        <w:rPr>
          <w:rFonts w:ascii="Times New Roman" w:hAnsi="Times New Roman" w:cs="Times New Roman"/>
          <w:sz w:val="24"/>
          <w:vertAlign w:val="superscript"/>
        </w:rPr>
        <w:t>th</w:t>
      </w:r>
      <w:r w:rsidRPr="00424B42">
        <w:rPr>
          <w:rFonts w:ascii="Times New Roman" w:hAnsi="Times New Roman" w:cs="Times New Roman"/>
          <w:sz w:val="24"/>
        </w:rPr>
        <w:t xml:space="preserve"> </w:t>
      </w:r>
      <w:r w:rsidR="0022041F" w:rsidRPr="00424B42">
        <w:rPr>
          <w:rFonts w:ascii="Times New Roman" w:hAnsi="Times New Roman" w:cs="Times New Roman"/>
          <w:sz w:val="24"/>
        </w:rPr>
        <w:t>of 28</w:t>
      </w:r>
      <w:r w:rsidRPr="00424B42">
        <w:rPr>
          <w:rFonts w:ascii="Times New Roman" w:hAnsi="Times New Roman" w:cs="Times New Roman"/>
          <w:sz w:val="24"/>
        </w:rPr>
        <w:t xml:space="preserve"> trial</w:t>
      </w:r>
      <w:r w:rsidR="0022041F" w:rsidRPr="00424B42">
        <w:rPr>
          <w:rFonts w:ascii="Times New Roman" w:hAnsi="Times New Roman" w:cs="Times New Roman"/>
          <w:sz w:val="24"/>
        </w:rPr>
        <w:t>s</w:t>
      </w:r>
      <w:r w:rsidRPr="00424B42">
        <w:rPr>
          <w:rFonts w:ascii="Times New Roman" w:hAnsi="Times New Roman" w:cs="Times New Roman"/>
          <w:sz w:val="24"/>
        </w:rPr>
        <w:t>) include</w:t>
      </w:r>
      <w:r w:rsidR="00915A44" w:rsidRPr="00424B42">
        <w:rPr>
          <w:rFonts w:ascii="Times New Roman" w:hAnsi="Times New Roman" w:cs="Times New Roman"/>
          <w:sz w:val="24"/>
        </w:rPr>
        <w:t>d</w:t>
      </w:r>
      <w:r w:rsidRPr="00424B42">
        <w:rPr>
          <w:rFonts w:ascii="Times New Roman" w:hAnsi="Times New Roman" w:cs="Times New Roman"/>
          <w:sz w:val="24"/>
        </w:rPr>
        <w:t xml:space="preserve"> several key </w:t>
      </w:r>
      <w:r w:rsidR="0022041F" w:rsidRPr="00424B42">
        <w:rPr>
          <w:rFonts w:ascii="Times New Roman" w:hAnsi="Times New Roman" w:cs="Times New Roman"/>
          <w:sz w:val="24"/>
        </w:rPr>
        <w:t xml:space="preserve">changes to the performance task </w:t>
      </w:r>
      <w:r w:rsidRPr="00424B42">
        <w:rPr>
          <w:rFonts w:ascii="Times New Roman" w:hAnsi="Times New Roman" w:cs="Times New Roman"/>
          <w:sz w:val="24"/>
        </w:rPr>
        <w:t xml:space="preserve">(Hughes et al., 2013). </w:t>
      </w:r>
      <w:r w:rsidR="00955C0F" w:rsidRPr="00424B42">
        <w:rPr>
          <w:rFonts w:ascii="Times New Roman" w:hAnsi="Times New Roman" w:cs="Times New Roman"/>
          <w:sz w:val="24"/>
        </w:rPr>
        <w:t>Participants</w:t>
      </w:r>
      <w:r w:rsidRPr="00424B42">
        <w:rPr>
          <w:rFonts w:ascii="Times New Roman" w:hAnsi="Times New Roman" w:cs="Times New Roman"/>
          <w:sz w:val="24"/>
        </w:rPr>
        <w:t xml:space="preserve"> compete</w:t>
      </w:r>
      <w:r w:rsidR="00915A44" w:rsidRPr="00424B42">
        <w:rPr>
          <w:rFonts w:ascii="Times New Roman" w:hAnsi="Times New Roman" w:cs="Times New Roman"/>
          <w:sz w:val="24"/>
        </w:rPr>
        <w:t>d</w:t>
      </w:r>
      <w:r w:rsidRPr="00424B42">
        <w:rPr>
          <w:rFonts w:ascii="Times New Roman" w:hAnsi="Times New Roman" w:cs="Times New Roman"/>
          <w:sz w:val="24"/>
        </w:rPr>
        <w:t xml:space="preserve"> against nine computer-controlled opponents at a difficulty setting of </w:t>
      </w:r>
      <w:r w:rsidR="0022041F" w:rsidRPr="00424B42">
        <w:rPr>
          <w:rFonts w:ascii="Times New Roman" w:hAnsi="Times New Roman" w:cs="Times New Roman"/>
          <w:sz w:val="24"/>
        </w:rPr>
        <w:t>5</w:t>
      </w:r>
      <w:r w:rsidRPr="00424B42">
        <w:rPr>
          <w:rFonts w:ascii="Times New Roman" w:hAnsi="Times New Roman" w:cs="Times New Roman"/>
          <w:sz w:val="24"/>
        </w:rPr>
        <w:t xml:space="preserve">. In addition, the game environment (i.e., map) </w:t>
      </w:r>
      <w:r w:rsidR="00915A44" w:rsidRPr="00424B42">
        <w:rPr>
          <w:rFonts w:ascii="Times New Roman" w:hAnsi="Times New Roman" w:cs="Times New Roman"/>
          <w:sz w:val="24"/>
        </w:rPr>
        <w:t>was</w:t>
      </w:r>
      <w:r w:rsidRPr="00424B42">
        <w:rPr>
          <w:rFonts w:ascii="Times New Roman" w:hAnsi="Times New Roman" w:cs="Times New Roman"/>
          <w:sz w:val="24"/>
        </w:rPr>
        <w:t xml:space="preserve"> much larger, with wider spaces, multiple levels of platforms, and edges over which characters could fall to their death. Participants </w:t>
      </w:r>
      <w:r w:rsidR="00915A44" w:rsidRPr="00424B42">
        <w:rPr>
          <w:rFonts w:ascii="Times New Roman" w:hAnsi="Times New Roman" w:cs="Times New Roman"/>
          <w:sz w:val="24"/>
        </w:rPr>
        <w:t>were</w:t>
      </w:r>
      <w:r w:rsidRPr="00424B42">
        <w:rPr>
          <w:rFonts w:ascii="Times New Roman" w:hAnsi="Times New Roman" w:cs="Times New Roman"/>
          <w:sz w:val="24"/>
        </w:rPr>
        <w:t xml:space="preserve"> debriefed following the 14</w:t>
      </w:r>
      <w:r w:rsidRPr="00424B42">
        <w:rPr>
          <w:rFonts w:ascii="Times New Roman" w:hAnsi="Times New Roman" w:cs="Times New Roman"/>
          <w:sz w:val="24"/>
          <w:vertAlign w:val="superscript"/>
        </w:rPr>
        <w:t>th</w:t>
      </w:r>
      <w:r w:rsidRPr="00424B42">
        <w:rPr>
          <w:rFonts w:ascii="Times New Roman" w:hAnsi="Times New Roman" w:cs="Times New Roman"/>
          <w:sz w:val="24"/>
        </w:rPr>
        <w:t xml:space="preserve"> session (i.e., </w:t>
      </w:r>
      <w:r w:rsidR="001B283A" w:rsidRPr="00424B42">
        <w:rPr>
          <w:rFonts w:ascii="Times New Roman" w:hAnsi="Times New Roman" w:cs="Times New Roman"/>
          <w:sz w:val="24"/>
        </w:rPr>
        <w:t>28</w:t>
      </w:r>
      <w:r w:rsidR="001B283A" w:rsidRPr="00424B42">
        <w:rPr>
          <w:rFonts w:ascii="Times New Roman" w:hAnsi="Times New Roman" w:cs="Times New Roman"/>
          <w:sz w:val="24"/>
          <w:vertAlign w:val="superscript"/>
        </w:rPr>
        <w:t>th</w:t>
      </w:r>
      <w:r w:rsidR="001B283A" w:rsidRPr="00424B42">
        <w:rPr>
          <w:rFonts w:ascii="Times New Roman" w:hAnsi="Times New Roman" w:cs="Times New Roman"/>
          <w:sz w:val="24"/>
        </w:rPr>
        <w:t xml:space="preserve"> </w:t>
      </w:r>
      <w:r w:rsidRPr="00424B42">
        <w:rPr>
          <w:rFonts w:ascii="Times New Roman" w:hAnsi="Times New Roman" w:cs="Times New Roman"/>
          <w:sz w:val="24"/>
        </w:rPr>
        <w:t xml:space="preserve">trial). </w:t>
      </w:r>
    </w:p>
    <w:p w14:paraId="5CBDC931" w14:textId="77777777" w:rsidR="003776C1" w:rsidRPr="00424B42" w:rsidRDefault="003776C1" w:rsidP="005A1AF1">
      <w:pPr>
        <w:pStyle w:val="Heading2"/>
      </w:pPr>
      <w:bookmarkStart w:id="22" w:name="_Toc15294672"/>
      <w:r w:rsidRPr="00424B42">
        <w:t>Measures</w:t>
      </w:r>
      <w:bookmarkEnd w:id="22"/>
      <w:r w:rsidRPr="00424B42">
        <w:t xml:space="preserve"> </w:t>
      </w:r>
    </w:p>
    <w:p w14:paraId="2166573D" w14:textId="7BB9D050" w:rsidR="003776C1" w:rsidRPr="00424B42" w:rsidRDefault="003776C1" w:rsidP="005A1AF1">
      <w:pPr>
        <w:widowControl w:val="0"/>
        <w:spacing w:after="0" w:line="480" w:lineRule="auto"/>
        <w:ind w:firstLine="720"/>
        <w:contextualSpacing/>
        <w:rPr>
          <w:rFonts w:ascii="Times New Roman" w:hAnsi="Times New Roman" w:cs="Times New Roman"/>
          <w:sz w:val="24"/>
        </w:rPr>
      </w:pPr>
      <w:bookmarkStart w:id="23" w:name="_Toc15294673"/>
      <w:r w:rsidRPr="00C65721">
        <w:rPr>
          <w:rStyle w:val="Heading3Char"/>
          <w:rFonts w:eastAsiaTheme="minorHAnsi"/>
        </w:rPr>
        <w:t>Covariate</w:t>
      </w:r>
      <w:r w:rsidR="001B283A" w:rsidRPr="00C65721">
        <w:rPr>
          <w:rStyle w:val="Heading3Char"/>
          <w:rFonts w:eastAsiaTheme="minorHAnsi"/>
        </w:rPr>
        <w:t>s</w:t>
      </w:r>
      <w:r w:rsidR="002F08BC" w:rsidRPr="00C65721">
        <w:rPr>
          <w:rStyle w:val="Heading3Char"/>
          <w:rFonts w:eastAsiaTheme="minorHAnsi"/>
        </w:rPr>
        <w:t>.</w:t>
      </w:r>
      <w:bookmarkEnd w:id="23"/>
      <w:r w:rsidR="002F08BC" w:rsidRPr="00424B42">
        <w:rPr>
          <w:rFonts w:ascii="Times New Roman" w:eastAsia="Times New Roman" w:hAnsi="Times New Roman" w:cs="Times New Roman"/>
          <w:b/>
          <w:sz w:val="24"/>
          <w:szCs w:val="24"/>
        </w:rPr>
        <w:t xml:space="preserve"> </w:t>
      </w:r>
      <w:r w:rsidRPr="00424B42">
        <w:rPr>
          <w:rFonts w:ascii="Times New Roman" w:hAnsi="Times New Roman" w:cs="Times New Roman"/>
          <w:sz w:val="24"/>
        </w:rPr>
        <w:t>Self-reported ACT scores</w:t>
      </w:r>
      <w:r w:rsidR="00D27693" w:rsidRPr="00424B42">
        <w:rPr>
          <w:rFonts w:ascii="Times New Roman" w:hAnsi="Times New Roman" w:cs="Times New Roman"/>
          <w:sz w:val="24"/>
        </w:rPr>
        <w:t xml:space="preserve"> </w:t>
      </w:r>
      <w:r w:rsidR="00915A44" w:rsidRPr="00424B42">
        <w:rPr>
          <w:rFonts w:ascii="Times New Roman" w:hAnsi="Times New Roman" w:cs="Times New Roman"/>
          <w:sz w:val="24"/>
        </w:rPr>
        <w:t>was</w:t>
      </w:r>
      <w:r w:rsidRPr="00424B42">
        <w:rPr>
          <w:rFonts w:ascii="Times New Roman" w:hAnsi="Times New Roman" w:cs="Times New Roman"/>
          <w:sz w:val="24"/>
        </w:rPr>
        <w:t xml:space="preserve"> used as an index of general mental ability</w:t>
      </w:r>
      <w:r w:rsidR="001B283A" w:rsidRPr="00424B42">
        <w:rPr>
          <w:rFonts w:ascii="Times New Roman" w:hAnsi="Times New Roman" w:cs="Times New Roman"/>
          <w:sz w:val="24"/>
        </w:rPr>
        <w:t>.</w:t>
      </w:r>
      <w:r w:rsidR="002F08BC" w:rsidRPr="00424B42">
        <w:rPr>
          <w:rFonts w:ascii="Times New Roman" w:hAnsi="Times New Roman" w:cs="Times New Roman"/>
          <w:b/>
          <w:i/>
          <w:sz w:val="24"/>
        </w:rPr>
        <w:t xml:space="preserve"> </w:t>
      </w:r>
      <w:r w:rsidRPr="00424B42">
        <w:rPr>
          <w:rFonts w:ascii="Times New Roman" w:hAnsi="Times New Roman" w:cs="Times New Roman"/>
          <w:sz w:val="24"/>
        </w:rPr>
        <w:t xml:space="preserve">A 4-item scale </w:t>
      </w:r>
      <w:r w:rsidR="00915A44" w:rsidRPr="00424B42">
        <w:rPr>
          <w:rFonts w:ascii="Times New Roman" w:hAnsi="Times New Roman" w:cs="Times New Roman"/>
          <w:sz w:val="24"/>
        </w:rPr>
        <w:t>was</w:t>
      </w:r>
      <w:r w:rsidRPr="00424B42">
        <w:rPr>
          <w:rFonts w:ascii="Times New Roman" w:hAnsi="Times New Roman" w:cs="Times New Roman"/>
          <w:sz w:val="24"/>
        </w:rPr>
        <w:t xml:space="preserve"> used to measure prior </w:t>
      </w:r>
      <w:r w:rsidRPr="00424B42">
        <w:rPr>
          <w:rFonts w:ascii="Times New Roman" w:hAnsi="Times New Roman" w:cs="Times New Roman"/>
          <w:noProof/>
          <w:sz w:val="24"/>
        </w:rPr>
        <w:t>videogame</w:t>
      </w:r>
      <w:r w:rsidRPr="00424B42">
        <w:rPr>
          <w:rFonts w:ascii="Times New Roman" w:hAnsi="Times New Roman" w:cs="Times New Roman"/>
          <w:sz w:val="24"/>
        </w:rPr>
        <w:t xml:space="preserve"> experience, which </w:t>
      </w:r>
      <w:r w:rsidR="00825107" w:rsidRPr="00424B42">
        <w:rPr>
          <w:rFonts w:ascii="Times New Roman" w:hAnsi="Times New Roman" w:cs="Times New Roman"/>
          <w:sz w:val="24"/>
        </w:rPr>
        <w:t>served</w:t>
      </w:r>
      <w:r w:rsidRPr="00424B42">
        <w:rPr>
          <w:rFonts w:ascii="Times New Roman" w:hAnsi="Times New Roman" w:cs="Times New Roman"/>
          <w:sz w:val="24"/>
        </w:rPr>
        <w:t xml:space="preserve"> as a proxy for pre-training </w:t>
      </w:r>
      <w:r w:rsidRPr="00424B42">
        <w:rPr>
          <w:rFonts w:ascii="Times New Roman" w:hAnsi="Times New Roman" w:cs="Times New Roman"/>
          <w:noProof/>
          <w:sz w:val="24"/>
        </w:rPr>
        <w:t>videogame</w:t>
      </w:r>
      <w:r w:rsidRPr="00424B42">
        <w:rPr>
          <w:rFonts w:ascii="Times New Roman" w:hAnsi="Times New Roman" w:cs="Times New Roman"/>
          <w:sz w:val="24"/>
        </w:rPr>
        <w:t xml:space="preserve"> knowledge. For the first two items, participants respond</w:t>
      </w:r>
      <w:r w:rsidR="00915A44" w:rsidRPr="00424B42">
        <w:rPr>
          <w:rFonts w:ascii="Times New Roman" w:hAnsi="Times New Roman" w:cs="Times New Roman"/>
          <w:sz w:val="24"/>
        </w:rPr>
        <w:t>ed</w:t>
      </w:r>
      <w:r w:rsidRPr="00424B42">
        <w:rPr>
          <w:rFonts w:ascii="Times New Roman" w:hAnsi="Times New Roman" w:cs="Times New Roman"/>
          <w:sz w:val="24"/>
        </w:rPr>
        <w:t xml:space="preserve"> using a 5-point Likert scale (</w:t>
      </w:r>
      <w:r w:rsidRPr="00424B42">
        <w:rPr>
          <w:rFonts w:ascii="Times New Roman" w:hAnsi="Times New Roman" w:cs="Times New Roman"/>
          <w:i/>
          <w:sz w:val="24"/>
        </w:rPr>
        <w:t>1 = not at all, 2 = rarely, just a few times, 3 = monthly, 4 = weekly, 5 = daily</w:t>
      </w:r>
      <w:r w:rsidRPr="00424B42">
        <w:rPr>
          <w:rFonts w:ascii="Times New Roman" w:hAnsi="Times New Roman" w:cs="Times New Roman"/>
          <w:sz w:val="24"/>
        </w:rPr>
        <w:t>) to the following questions: (a) “</w:t>
      </w:r>
      <w:r w:rsidRPr="00424B42">
        <w:rPr>
          <w:rFonts w:ascii="Times New Roman" w:hAnsi="Times New Roman" w:cs="Times New Roman"/>
          <w:i/>
          <w:sz w:val="24"/>
        </w:rPr>
        <w:t xml:space="preserve">Over the last 12 months, how frequently have you typically played </w:t>
      </w:r>
      <w:r w:rsidRPr="00424B42">
        <w:rPr>
          <w:rFonts w:ascii="Times New Roman" w:hAnsi="Times New Roman" w:cs="Times New Roman"/>
          <w:i/>
          <w:noProof/>
          <w:sz w:val="24"/>
        </w:rPr>
        <w:t>video/computer games</w:t>
      </w:r>
      <w:r w:rsidRPr="00424B42">
        <w:rPr>
          <w:rFonts w:ascii="Times New Roman" w:hAnsi="Times New Roman" w:cs="Times New Roman"/>
          <w:i/>
          <w:sz w:val="24"/>
        </w:rPr>
        <w:t>?</w:t>
      </w:r>
      <w:r w:rsidRPr="00424B42">
        <w:rPr>
          <w:rFonts w:ascii="Times New Roman" w:hAnsi="Times New Roman" w:cs="Times New Roman"/>
          <w:sz w:val="24"/>
        </w:rPr>
        <w:t>”</w:t>
      </w:r>
      <w:r w:rsidR="00F25F15" w:rsidRPr="00424B42">
        <w:rPr>
          <w:rFonts w:ascii="Times New Roman" w:hAnsi="Times New Roman" w:cs="Times New Roman"/>
          <w:sz w:val="24"/>
        </w:rPr>
        <w:t xml:space="preserve"> (</w:t>
      </w:r>
      <w:r w:rsidR="00F25F15" w:rsidRPr="00424B42">
        <w:rPr>
          <w:rFonts w:ascii="Times New Roman" w:hAnsi="Times New Roman"/>
          <w:i/>
          <w:sz w:val="24"/>
        </w:rPr>
        <w:t xml:space="preserve">M </w:t>
      </w:r>
      <w:r w:rsidR="00F25F15" w:rsidRPr="00424B42">
        <w:rPr>
          <w:rFonts w:ascii="Times New Roman" w:hAnsi="Times New Roman"/>
          <w:sz w:val="24"/>
        </w:rPr>
        <w:t xml:space="preserve">= 2.95, </w:t>
      </w:r>
      <w:r w:rsidR="00F25F15" w:rsidRPr="00424B42">
        <w:rPr>
          <w:rFonts w:ascii="Times New Roman" w:hAnsi="Times New Roman"/>
          <w:i/>
          <w:sz w:val="24"/>
        </w:rPr>
        <w:t xml:space="preserve">SD </w:t>
      </w:r>
      <w:r w:rsidR="00F25F15" w:rsidRPr="00424B42">
        <w:rPr>
          <w:rFonts w:ascii="Times New Roman" w:hAnsi="Times New Roman"/>
          <w:sz w:val="24"/>
        </w:rPr>
        <w:t>= 1.38)</w:t>
      </w:r>
      <w:r w:rsidRPr="00424B42">
        <w:rPr>
          <w:rFonts w:ascii="Times New Roman" w:hAnsi="Times New Roman" w:cs="Times New Roman"/>
          <w:sz w:val="24"/>
        </w:rPr>
        <w:t xml:space="preserve"> and (b) “</w:t>
      </w:r>
      <w:r w:rsidRPr="00424B42">
        <w:rPr>
          <w:rFonts w:ascii="Times New Roman" w:hAnsi="Times New Roman" w:cs="Times New Roman"/>
          <w:i/>
          <w:sz w:val="24"/>
        </w:rPr>
        <w:t>Over the last 12 months, how frequently have you typically played first-person shooter video/computer games (e.g., Call of Duty, Half-</w:t>
      </w:r>
      <w:r w:rsidRPr="00424B42">
        <w:rPr>
          <w:rFonts w:ascii="Times New Roman" w:hAnsi="Times New Roman" w:cs="Times New Roman"/>
          <w:i/>
          <w:sz w:val="24"/>
        </w:rPr>
        <w:lastRenderedPageBreak/>
        <w:t>Life, Halo, Unreal Tournament)?</w:t>
      </w:r>
      <w:r w:rsidRPr="00424B42">
        <w:rPr>
          <w:rFonts w:ascii="Times New Roman" w:hAnsi="Times New Roman" w:cs="Times New Roman"/>
          <w:sz w:val="24"/>
        </w:rPr>
        <w:t>”</w:t>
      </w:r>
      <w:r w:rsidR="00F25F15" w:rsidRPr="00424B42">
        <w:rPr>
          <w:rFonts w:ascii="Times New Roman" w:hAnsi="Times New Roman" w:cs="Times New Roman"/>
          <w:sz w:val="24"/>
        </w:rPr>
        <w:t xml:space="preserve"> (</w:t>
      </w:r>
      <w:r w:rsidR="00F25F15" w:rsidRPr="00424B42">
        <w:rPr>
          <w:rFonts w:ascii="Times New Roman" w:hAnsi="Times New Roman"/>
          <w:i/>
          <w:sz w:val="24"/>
        </w:rPr>
        <w:t xml:space="preserve">M </w:t>
      </w:r>
      <w:r w:rsidR="00F25F15" w:rsidRPr="00424B42">
        <w:rPr>
          <w:rFonts w:ascii="Times New Roman" w:hAnsi="Times New Roman"/>
          <w:sz w:val="24"/>
        </w:rPr>
        <w:t xml:space="preserve">= 2.41, </w:t>
      </w:r>
      <w:r w:rsidR="00F25F15" w:rsidRPr="00424B42">
        <w:rPr>
          <w:rFonts w:ascii="Times New Roman" w:hAnsi="Times New Roman"/>
          <w:i/>
          <w:sz w:val="24"/>
        </w:rPr>
        <w:t xml:space="preserve">SD </w:t>
      </w:r>
      <w:r w:rsidR="00F25F15" w:rsidRPr="00424B42">
        <w:rPr>
          <w:rFonts w:ascii="Times New Roman" w:hAnsi="Times New Roman"/>
          <w:sz w:val="24"/>
        </w:rPr>
        <w:t>= 1.31).</w:t>
      </w:r>
      <w:r w:rsidRPr="00424B42">
        <w:rPr>
          <w:rFonts w:ascii="Times New Roman" w:eastAsia="Times New Roman" w:hAnsi="Times New Roman" w:cs="Times New Roman"/>
          <w:sz w:val="24"/>
          <w:szCs w:val="24"/>
        </w:rPr>
        <w:t xml:space="preserve"> </w:t>
      </w:r>
      <w:r w:rsidRPr="00424B42">
        <w:rPr>
          <w:rFonts w:ascii="Times New Roman" w:hAnsi="Times New Roman" w:cs="Times New Roman"/>
          <w:sz w:val="24"/>
        </w:rPr>
        <w:t>For the second two items, participants indicate</w:t>
      </w:r>
      <w:r w:rsidR="005E70D2" w:rsidRPr="00424B42">
        <w:rPr>
          <w:rFonts w:ascii="Times New Roman" w:hAnsi="Times New Roman" w:cs="Times New Roman"/>
          <w:sz w:val="24"/>
        </w:rPr>
        <w:t>d</w:t>
      </w:r>
      <w:r w:rsidRPr="00424B42">
        <w:rPr>
          <w:rFonts w:ascii="Times New Roman" w:hAnsi="Times New Roman" w:cs="Times New Roman"/>
          <w:sz w:val="24"/>
        </w:rPr>
        <w:t xml:space="preserve"> how many hours per week they typically play video/computer games</w:t>
      </w:r>
      <w:r w:rsidR="00F25F15" w:rsidRPr="00424B42">
        <w:rPr>
          <w:rFonts w:ascii="Times New Roman" w:hAnsi="Times New Roman" w:cs="Times New Roman"/>
          <w:sz w:val="24"/>
        </w:rPr>
        <w:t xml:space="preserve"> (</w:t>
      </w:r>
      <w:r w:rsidR="00F25F15" w:rsidRPr="00424B42">
        <w:rPr>
          <w:rFonts w:ascii="Times New Roman" w:hAnsi="Times New Roman"/>
          <w:i/>
          <w:sz w:val="24"/>
        </w:rPr>
        <w:t xml:space="preserve">M </w:t>
      </w:r>
      <w:r w:rsidR="00F25F15" w:rsidRPr="00424B42">
        <w:rPr>
          <w:rFonts w:ascii="Times New Roman" w:hAnsi="Times New Roman"/>
          <w:sz w:val="24"/>
        </w:rPr>
        <w:t xml:space="preserve">= 4.27, </w:t>
      </w:r>
      <w:r w:rsidR="00F25F15" w:rsidRPr="00424B42">
        <w:rPr>
          <w:rFonts w:ascii="Times New Roman" w:hAnsi="Times New Roman"/>
          <w:i/>
          <w:sz w:val="24"/>
        </w:rPr>
        <w:t xml:space="preserve">SD </w:t>
      </w:r>
      <w:r w:rsidR="00F25F15" w:rsidRPr="00424B42">
        <w:rPr>
          <w:rFonts w:ascii="Times New Roman" w:hAnsi="Times New Roman"/>
          <w:sz w:val="24"/>
        </w:rPr>
        <w:t xml:space="preserve">= 6.08, </w:t>
      </w:r>
      <w:r w:rsidR="009E3686" w:rsidRPr="00424B42">
        <w:rPr>
          <w:rFonts w:ascii="Times New Roman" w:hAnsi="Times New Roman"/>
          <w:i/>
          <w:sz w:val="24"/>
        </w:rPr>
        <w:t>range</w:t>
      </w:r>
      <w:r w:rsidR="009E3686" w:rsidRPr="00424B42">
        <w:rPr>
          <w:rFonts w:ascii="Times New Roman" w:hAnsi="Times New Roman"/>
          <w:sz w:val="24"/>
        </w:rPr>
        <w:t xml:space="preserve"> = 0-30</w:t>
      </w:r>
      <w:r w:rsidR="00F25F15" w:rsidRPr="00424B42">
        <w:rPr>
          <w:rFonts w:ascii="Times New Roman" w:hAnsi="Times New Roman"/>
          <w:sz w:val="24"/>
        </w:rPr>
        <w:t>)</w:t>
      </w:r>
      <w:r w:rsidRPr="00424B42">
        <w:rPr>
          <w:rFonts w:ascii="Times New Roman" w:hAnsi="Times New Roman" w:cs="Times New Roman"/>
          <w:sz w:val="24"/>
        </w:rPr>
        <w:t xml:space="preserve"> and more specifically, first-person shooter video/computer games</w:t>
      </w:r>
      <w:r w:rsidR="00F25F15" w:rsidRPr="00424B42">
        <w:rPr>
          <w:rFonts w:ascii="Times New Roman" w:hAnsi="Times New Roman" w:cs="Times New Roman"/>
          <w:sz w:val="24"/>
        </w:rPr>
        <w:t xml:space="preserve"> (</w:t>
      </w:r>
      <w:r w:rsidR="00F25F15" w:rsidRPr="00424B42">
        <w:rPr>
          <w:rFonts w:ascii="Times New Roman" w:hAnsi="Times New Roman"/>
          <w:i/>
          <w:sz w:val="24"/>
        </w:rPr>
        <w:t xml:space="preserve">M </w:t>
      </w:r>
      <w:r w:rsidR="00F25F15" w:rsidRPr="00424B42">
        <w:rPr>
          <w:rFonts w:ascii="Times New Roman" w:hAnsi="Times New Roman"/>
          <w:sz w:val="24"/>
        </w:rPr>
        <w:t xml:space="preserve">= 2.36, </w:t>
      </w:r>
      <w:r w:rsidR="00F25F15" w:rsidRPr="00424B42">
        <w:rPr>
          <w:rFonts w:ascii="Times New Roman" w:hAnsi="Times New Roman"/>
          <w:i/>
          <w:sz w:val="24"/>
        </w:rPr>
        <w:t xml:space="preserve">SD </w:t>
      </w:r>
      <w:r w:rsidR="00F25F15" w:rsidRPr="00424B42">
        <w:rPr>
          <w:rFonts w:ascii="Times New Roman" w:hAnsi="Times New Roman"/>
          <w:sz w:val="24"/>
        </w:rPr>
        <w:t xml:space="preserve">= 4.47, </w:t>
      </w:r>
      <w:r w:rsidR="009E3686" w:rsidRPr="00424B42">
        <w:rPr>
          <w:rFonts w:ascii="Times New Roman" w:hAnsi="Times New Roman"/>
          <w:i/>
          <w:sz w:val="24"/>
        </w:rPr>
        <w:t>range</w:t>
      </w:r>
      <w:r w:rsidR="009E3686" w:rsidRPr="00424B42">
        <w:rPr>
          <w:rFonts w:ascii="Times New Roman" w:hAnsi="Times New Roman"/>
          <w:sz w:val="24"/>
        </w:rPr>
        <w:t xml:space="preserve"> = 0-</w:t>
      </w:r>
      <w:r w:rsidR="00F25F15" w:rsidRPr="00424B42">
        <w:rPr>
          <w:rFonts w:ascii="Times New Roman" w:hAnsi="Times New Roman"/>
          <w:sz w:val="24"/>
        </w:rPr>
        <w:t>25)</w:t>
      </w:r>
      <w:r w:rsidRPr="00424B42">
        <w:rPr>
          <w:rFonts w:ascii="Times New Roman" w:hAnsi="Times New Roman" w:cs="Times New Roman"/>
          <w:sz w:val="24"/>
        </w:rPr>
        <w:t xml:space="preserve">. Scores for these four items </w:t>
      </w:r>
      <w:r w:rsidR="005E70D2" w:rsidRPr="00424B42">
        <w:rPr>
          <w:rFonts w:ascii="Times New Roman" w:hAnsi="Times New Roman" w:cs="Times New Roman"/>
          <w:sz w:val="24"/>
        </w:rPr>
        <w:t>were</w:t>
      </w:r>
      <w:r w:rsidRPr="00424B42">
        <w:rPr>
          <w:rFonts w:ascii="Times New Roman" w:hAnsi="Times New Roman" w:cs="Times New Roman"/>
          <w:sz w:val="24"/>
        </w:rPr>
        <w:t xml:space="preserve"> standardized and then averaged to create a composite score</w:t>
      </w:r>
      <w:r w:rsidR="00F25F15" w:rsidRPr="00424B42">
        <w:rPr>
          <w:rFonts w:ascii="Times New Roman" w:hAnsi="Times New Roman" w:cs="Times New Roman"/>
          <w:sz w:val="24"/>
        </w:rPr>
        <w:t xml:space="preserve"> </w:t>
      </w:r>
      <w:r w:rsidR="00F25F15" w:rsidRPr="00424B42">
        <w:rPr>
          <w:rFonts w:ascii="Times New Roman" w:hAnsi="Times New Roman" w:cs="Times New Roman"/>
          <w:color w:val="000000" w:themeColor="text1"/>
          <w:sz w:val="24"/>
          <w:szCs w:val="24"/>
        </w:rPr>
        <w:t>(</w:t>
      </w:r>
      <w:r w:rsidR="00F25F15" w:rsidRPr="00424B42">
        <w:rPr>
          <w:rFonts w:ascii="Times New Roman" w:hAnsi="Times New Roman" w:cs="Times New Roman"/>
          <w:color w:val="000000" w:themeColor="text1"/>
          <w:sz w:val="24"/>
          <w:szCs w:val="24"/>
          <w:shd w:val="clear" w:color="auto" w:fill="FFFFFF"/>
        </w:rPr>
        <w:t xml:space="preserve">α = </w:t>
      </w:r>
      <w:r w:rsidR="00C1395E" w:rsidRPr="00424B42">
        <w:rPr>
          <w:rFonts w:ascii="Times New Roman" w:hAnsi="Times New Roman" w:cs="Times New Roman"/>
          <w:color w:val="000000" w:themeColor="text1"/>
          <w:sz w:val="24"/>
          <w:szCs w:val="24"/>
          <w:shd w:val="clear" w:color="auto" w:fill="FFFFFF"/>
        </w:rPr>
        <w:t>.</w:t>
      </w:r>
      <w:r w:rsidR="00F25F15" w:rsidRPr="00424B42">
        <w:rPr>
          <w:rFonts w:ascii="Times New Roman" w:hAnsi="Times New Roman" w:cs="Times New Roman"/>
          <w:color w:val="000000" w:themeColor="text1"/>
          <w:sz w:val="24"/>
          <w:szCs w:val="24"/>
          <w:shd w:val="clear" w:color="auto" w:fill="FFFFFF"/>
        </w:rPr>
        <w:t>74)</w:t>
      </w:r>
      <w:r w:rsidRPr="00424B42">
        <w:rPr>
          <w:rFonts w:ascii="Times New Roman" w:hAnsi="Times New Roman" w:cs="Times New Roman"/>
          <w:color w:val="000000" w:themeColor="text1"/>
          <w:sz w:val="24"/>
          <w:szCs w:val="24"/>
        </w:rPr>
        <w:t>.</w:t>
      </w:r>
    </w:p>
    <w:p w14:paraId="6E2D85D1" w14:textId="78EF4124" w:rsidR="003776C1" w:rsidRPr="00424B42" w:rsidRDefault="003776C1" w:rsidP="005A1AF1">
      <w:pPr>
        <w:widowControl w:val="0"/>
        <w:spacing w:after="0" w:line="480" w:lineRule="auto"/>
        <w:ind w:firstLine="720"/>
        <w:contextualSpacing/>
        <w:rPr>
          <w:rFonts w:ascii="Times New Roman" w:hAnsi="Times New Roman" w:cs="Times New Roman"/>
          <w:sz w:val="24"/>
        </w:rPr>
      </w:pPr>
      <w:bookmarkStart w:id="24" w:name="_Toc15294674"/>
      <w:r w:rsidRPr="00C65721">
        <w:rPr>
          <w:rStyle w:val="Heading3Char"/>
          <w:rFonts w:eastAsiaTheme="minorHAnsi"/>
        </w:rPr>
        <w:t>Exploration.</w:t>
      </w:r>
      <w:bookmarkEnd w:id="24"/>
      <w:r w:rsidRPr="00424B42">
        <w:rPr>
          <w:rFonts w:ascii="Times New Roman" w:hAnsi="Times New Roman"/>
          <w:sz w:val="24"/>
        </w:rPr>
        <w:t xml:space="preserve"> Exploratory behavior </w:t>
      </w:r>
      <w:r w:rsidR="005E70D2" w:rsidRPr="00424B42">
        <w:rPr>
          <w:rFonts w:ascii="Times New Roman" w:hAnsi="Times New Roman"/>
          <w:sz w:val="24"/>
        </w:rPr>
        <w:t>was</w:t>
      </w:r>
      <w:r w:rsidRPr="00424B42">
        <w:rPr>
          <w:rFonts w:ascii="Times New Roman" w:hAnsi="Times New Roman"/>
          <w:sz w:val="24"/>
        </w:rPr>
        <w:t xml:space="preserve"> coded in each </w:t>
      </w:r>
      <w:r w:rsidR="00F25F15" w:rsidRPr="00424B42">
        <w:rPr>
          <w:rFonts w:ascii="Times New Roman" w:hAnsi="Times New Roman"/>
          <w:sz w:val="24"/>
        </w:rPr>
        <w:t xml:space="preserve">pre-change </w:t>
      </w:r>
      <w:r w:rsidRPr="00424B42">
        <w:rPr>
          <w:rFonts w:ascii="Times New Roman" w:hAnsi="Times New Roman"/>
          <w:sz w:val="24"/>
        </w:rPr>
        <w:t xml:space="preserve">trial </w:t>
      </w:r>
      <w:r w:rsidR="00F25F15" w:rsidRPr="00424B42">
        <w:rPr>
          <w:rFonts w:ascii="Times New Roman" w:hAnsi="Times New Roman"/>
          <w:sz w:val="24"/>
        </w:rPr>
        <w:t xml:space="preserve">(Sessions 1-7) </w:t>
      </w:r>
      <w:r w:rsidRPr="00424B42">
        <w:rPr>
          <w:rFonts w:ascii="Times New Roman" w:hAnsi="Times New Roman"/>
          <w:sz w:val="24"/>
        </w:rPr>
        <w:t xml:space="preserve">from video playbacks by </w:t>
      </w:r>
      <w:r w:rsidR="00EC7476" w:rsidRPr="00424B42">
        <w:rPr>
          <w:rFonts w:ascii="Times New Roman" w:hAnsi="Times New Roman"/>
          <w:sz w:val="24"/>
        </w:rPr>
        <w:t>me</w:t>
      </w:r>
      <w:r w:rsidRPr="00424B42">
        <w:rPr>
          <w:rFonts w:ascii="Times New Roman" w:hAnsi="Times New Roman"/>
          <w:sz w:val="24"/>
        </w:rPr>
        <w:t xml:space="preserve"> and</w:t>
      </w:r>
      <w:r w:rsidR="00EC7476" w:rsidRPr="00424B42">
        <w:rPr>
          <w:rFonts w:ascii="Times New Roman" w:hAnsi="Times New Roman"/>
          <w:sz w:val="24"/>
        </w:rPr>
        <w:t xml:space="preserve"> five</w:t>
      </w:r>
      <w:r w:rsidRPr="00424B42">
        <w:rPr>
          <w:rFonts w:ascii="Times New Roman" w:hAnsi="Times New Roman"/>
          <w:sz w:val="24"/>
        </w:rPr>
        <w:t xml:space="preserve"> coders familiar with common video-game environments and strategies. </w:t>
      </w:r>
      <w:r w:rsidR="00EC7476" w:rsidRPr="00424B42">
        <w:rPr>
          <w:rFonts w:ascii="Times New Roman" w:hAnsi="Times New Roman"/>
          <w:sz w:val="24"/>
        </w:rPr>
        <w:t xml:space="preserve">Every trial video was coded by me and at least one other coder, and the scores were then averaged to create trial scores. Session scores were then computed by averaging these trial scores for each session’s pair of trials. </w:t>
      </w:r>
      <w:r w:rsidRPr="00424B42">
        <w:rPr>
          <w:rFonts w:ascii="Times New Roman" w:hAnsi="Times New Roman"/>
          <w:sz w:val="24"/>
        </w:rPr>
        <w:t>Coders under</w:t>
      </w:r>
      <w:r w:rsidR="005E70D2" w:rsidRPr="00424B42">
        <w:rPr>
          <w:rFonts w:ascii="Times New Roman" w:hAnsi="Times New Roman"/>
          <w:sz w:val="24"/>
        </w:rPr>
        <w:t>went</w:t>
      </w:r>
      <w:r w:rsidRPr="00424B42">
        <w:rPr>
          <w:rFonts w:ascii="Times New Roman" w:hAnsi="Times New Roman"/>
          <w:sz w:val="24"/>
        </w:rPr>
        <w:t xml:space="preserve"> approximately 20 hours of frame-of-reference training in which they </w:t>
      </w:r>
      <w:r w:rsidR="005E70D2" w:rsidRPr="00424B42">
        <w:rPr>
          <w:rFonts w:ascii="Times New Roman" w:hAnsi="Times New Roman"/>
          <w:sz w:val="24"/>
        </w:rPr>
        <w:t>were</w:t>
      </w:r>
      <w:r w:rsidRPr="00424B42">
        <w:rPr>
          <w:rFonts w:ascii="Times New Roman" w:hAnsi="Times New Roman"/>
          <w:sz w:val="24"/>
        </w:rPr>
        <w:t xml:space="preserve"> introduced to the UT2004 training environment and the </w:t>
      </w:r>
      <w:r w:rsidR="003B75F8" w:rsidRPr="00424B42">
        <w:rPr>
          <w:rFonts w:ascii="Times New Roman" w:hAnsi="Times New Roman"/>
          <w:sz w:val="24"/>
        </w:rPr>
        <w:t xml:space="preserve">same </w:t>
      </w:r>
      <w:r w:rsidRPr="00424B42">
        <w:rPr>
          <w:rFonts w:ascii="Times New Roman" w:hAnsi="Times New Roman"/>
          <w:sz w:val="24"/>
        </w:rPr>
        <w:t>exploration scales</w:t>
      </w:r>
      <w:r w:rsidR="003B75F8" w:rsidRPr="00424B42">
        <w:rPr>
          <w:rFonts w:ascii="Times New Roman" w:hAnsi="Times New Roman"/>
          <w:sz w:val="24"/>
        </w:rPr>
        <w:t xml:space="preserve"> validated by Hardy et al. (2014)</w:t>
      </w:r>
      <w:r w:rsidRPr="00424B42">
        <w:rPr>
          <w:rFonts w:ascii="Times New Roman" w:hAnsi="Times New Roman"/>
          <w:sz w:val="24"/>
        </w:rPr>
        <w:t>. Coders independently view</w:t>
      </w:r>
      <w:r w:rsidR="005E70D2" w:rsidRPr="00424B42">
        <w:rPr>
          <w:rFonts w:ascii="Times New Roman" w:hAnsi="Times New Roman"/>
          <w:sz w:val="24"/>
        </w:rPr>
        <w:t>ed</w:t>
      </w:r>
      <w:r w:rsidRPr="00424B42">
        <w:rPr>
          <w:rFonts w:ascii="Times New Roman" w:hAnsi="Times New Roman"/>
          <w:sz w:val="24"/>
        </w:rPr>
        <w:t xml:space="preserve"> gameplay videos for each participant and rate</w:t>
      </w:r>
      <w:r w:rsidR="005E70D2" w:rsidRPr="00424B42">
        <w:rPr>
          <w:rFonts w:ascii="Times New Roman" w:hAnsi="Times New Roman"/>
          <w:sz w:val="24"/>
        </w:rPr>
        <w:t>d</w:t>
      </w:r>
      <w:r w:rsidRPr="00424B42">
        <w:rPr>
          <w:rFonts w:ascii="Times New Roman" w:hAnsi="Times New Roman"/>
          <w:sz w:val="24"/>
        </w:rPr>
        <w:t xml:space="preserve"> exploratory behavior using four 5-point scales. Video files </w:t>
      </w:r>
      <w:r w:rsidR="005E70D2" w:rsidRPr="00424B42">
        <w:rPr>
          <w:rFonts w:ascii="Times New Roman" w:hAnsi="Times New Roman"/>
          <w:sz w:val="24"/>
        </w:rPr>
        <w:t>were</w:t>
      </w:r>
      <w:r w:rsidRPr="00424B42">
        <w:rPr>
          <w:rFonts w:ascii="Times New Roman" w:hAnsi="Times New Roman"/>
          <w:sz w:val="24"/>
        </w:rPr>
        <w:t xml:space="preserve"> stored in a way such that access to the videos </w:t>
      </w:r>
      <w:r w:rsidR="00EC7476" w:rsidRPr="00424B42">
        <w:rPr>
          <w:rFonts w:ascii="Times New Roman" w:hAnsi="Times New Roman"/>
          <w:sz w:val="24"/>
        </w:rPr>
        <w:t>would</w:t>
      </w:r>
      <w:r w:rsidRPr="00424B42">
        <w:rPr>
          <w:rFonts w:ascii="Times New Roman" w:hAnsi="Times New Roman"/>
          <w:sz w:val="24"/>
        </w:rPr>
        <w:t xml:space="preserve"> ensure the coders </w:t>
      </w:r>
      <w:r w:rsidR="00EC7476" w:rsidRPr="00424B42">
        <w:rPr>
          <w:rFonts w:ascii="Times New Roman" w:hAnsi="Times New Roman"/>
          <w:sz w:val="24"/>
        </w:rPr>
        <w:t>were</w:t>
      </w:r>
      <w:r w:rsidRPr="00424B42">
        <w:rPr>
          <w:rFonts w:ascii="Times New Roman" w:hAnsi="Times New Roman"/>
          <w:sz w:val="24"/>
        </w:rPr>
        <w:t xml:space="preserve"> blind to all information regarding predictor and criterion variables. Intraclass correlation coefficients (ICCs) </w:t>
      </w:r>
      <w:r w:rsidR="005E70D2" w:rsidRPr="00424B42">
        <w:rPr>
          <w:rFonts w:ascii="Times New Roman" w:hAnsi="Times New Roman"/>
          <w:sz w:val="24"/>
        </w:rPr>
        <w:t>were</w:t>
      </w:r>
      <w:r w:rsidRPr="00424B42">
        <w:rPr>
          <w:rFonts w:ascii="Times New Roman" w:hAnsi="Times New Roman"/>
          <w:sz w:val="24"/>
        </w:rPr>
        <w:t xml:space="preserve"> used to examine interrater reliability </w:t>
      </w:r>
      <w:r w:rsidR="00EC7476" w:rsidRPr="00424B42">
        <w:rPr>
          <w:rFonts w:ascii="Times New Roman" w:hAnsi="Times New Roman"/>
          <w:sz w:val="24"/>
        </w:rPr>
        <w:t xml:space="preserve">at the trial level, which were then averaged across trials </w:t>
      </w:r>
      <w:r w:rsidRPr="00424B42">
        <w:rPr>
          <w:rFonts w:ascii="Times New Roman" w:hAnsi="Times New Roman"/>
          <w:sz w:val="24"/>
        </w:rPr>
        <w:t>(</w:t>
      </w:r>
      <w:proofErr w:type="spellStart"/>
      <w:r w:rsidRPr="00424B42">
        <w:rPr>
          <w:rFonts w:ascii="Times New Roman" w:hAnsi="Times New Roman"/>
          <w:sz w:val="24"/>
        </w:rPr>
        <w:t>Shrout</w:t>
      </w:r>
      <w:proofErr w:type="spellEnd"/>
      <w:r w:rsidRPr="00424B42">
        <w:rPr>
          <w:rFonts w:ascii="Times New Roman" w:hAnsi="Times New Roman"/>
          <w:sz w:val="24"/>
        </w:rPr>
        <w:t xml:space="preserve"> &amp; Fleiss, 1979). As recom</w:t>
      </w:r>
      <w:r w:rsidR="00EC7476" w:rsidRPr="00424B42">
        <w:rPr>
          <w:rFonts w:ascii="Times New Roman" w:hAnsi="Times New Roman"/>
          <w:sz w:val="24"/>
        </w:rPr>
        <w:t>mended by Cicchetti (1994), ICC</w:t>
      </w:r>
      <w:r w:rsidRPr="00424B42">
        <w:rPr>
          <w:rFonts w:ascii="Times New Roman" w:hAnsi="Times New Roman"/>
          <w:sz w:val="24"/>
        </w:rPr>
        <w:t>s between .60 and .74 are considered good interrater reliability and ICCs above .75 are considered excellent interrater reliability.</w:t>
      </w:r>
    </w:p>
    <w:p w14:paraId="637387C7" w14:textId="060BA146" w:rsidR="003776C1" w:rsidRPr="00424B42" w:rsidRDefault="003776C1" w:rsidP="005A1AF1">
      <w:pPr>
        <w:spacing w:after="0" w:line="480" w:lineRule="auto"/>
        <w:ind w:firstLine="720"/>
        <w:contextualSpacing/>
        <w:rPr>
          <w:rFonts w:ascii="Times New Roman" w:hAnsi="Times New Roman"/>
          <w:sz w:val="24"/>
        </w:rPr>
      </w:pPr>
      <w:r w:rsidRPr="00424B42">
        <w:rPr>
          <w:rFonts w:ascii="Times New Roman" w:hAnsi="Times New Roman"/>
          <w:sz w:val="24"/>
        </w:rPr>
        <w:t>The exploration scales were developed via a content analysis of UT2004 in relation to how exploration has been conceptualized in other research using this task (e.g., Hardy et al., 2014). Three of the scales measure exploratory behavior in three major game domains: (a) combat strategies</w:t>
      </w:r>
      <w:r w:rsidR="00D27693" w:rsidRPr="00424B42">
        <w:rPr>
          <w:rFonts w:ascii="Times New Roman" w:hAnsi="Times New Roman"/>
          <w:sz w:val="24"/>
        </w:rPr>
        <w:t xml:space="preserve"> </w:t>
      </w:r>
      <w:r w:rsidR="00EC7476" w:rsidRPr="00424B42">
        <w:rPr>
          <w:rFonts w:ascii="Times New Roman" w:hAnsi="Times New Roman"/>
          <w:sz w:val="24"/>
        </w:rPr>
        <w:t>(</w:t>
      </w:r>
      <w:r w:rsidRPr="00424B42">
        <w:rPr>
          <w:rFonts w:ascii="Times New Roman" w:hAnsi="Times New Roman"/>
          <w:i/>
          <w:sz w:val="24"/>
        </w:rPr>
        <w:t>1 = very few strategies tried, 5 = a great deal of strategies tried</w:t>
      </w:r>
      <w:r w:rsidR="00EC7476" w:rsidRPr="00424B42">
        <w:rPr>
          <w:rFonts w:ascii="Times New Roman" w:hAnsi="Times New Roman"/>
          <w:i/>
          <w:sz w:val="24"/>
        </w:rPr>
        <w:t xml:space="preserve">; </w:t>
      </w:r>
      <w:r w:rsidR="00EC7476" w:rsidRPr="00424B42">
        <w:rPr>
          <w:rFonts w:ascii="Times New Roman" w:hAnsi="Times New Roman"/>
          <w:sz w:val="24"/>
        </w:rPr>
        <w:t>(</w:t>
      </w:r>
      <w:r w:rsidR="00C1395E" w:rsidRPr="00424B42">
        <w:rPr>
          <w:rFonts w:ascii="Times New Roman" w:hAnsi="Times New Roman"/>
          <w:sz w:val="24"/>
        </w:rPr>
        <w:t xml:space="preserve">average </w:t>
      </w:r>
      <w:r w:rsidR="00EC7476" w:rsidRPr="00424B42">
        <w:rPr>
          <w:rFonts w:ascii="Times New Roman" w:hAnsi="Times New Roman"/>
          <w:sz w:val="24"/>
        </w:rPr>
        <w:lastRenderedPageBreak/>
        <w:t>ICC = .77</w:t>
      </w:r>
      <w:r w:rsidRPr="00424B42">
        <w:rPr>
          <w:rFonts w:ascii="Times New Roman" w:hAnsi="Times New Roman"/>
          <w:sz w:val="24"/>
        </w:rPr>
        <w:t>), (b) weapons</w:t>
      </w:r>
      <w:r w:rsidR="00D27693" w:rsidRPr="00424B42">
        <w:rPr>
          <w:rFonts w:ascii="Times New Roman" w:hAnsi="Times New Roman"/>
          <w:sz w:val="24"/>
        </w:rPr>
        <w:t xml:space="preserve"> </w:t>
      </w:r>
      <w:r w:rsidR="00EC7476" w:rsidRPr="00424B42">
        <w:rPr>
          <w:rFonts w:ascii="Times New Roman" w:hAnsi="Times New Roman"/>
          <w:sz w:val="24"/>
        </w:rPr>
        <w:t>(</w:t>
      </w:r>
      <w:r w:rsidRPr="00424B42">
        <w:rPr>
          <w:rFonts w:ascii="Times New Roman" w:hAnsi="Times New Roman"/>
          <w:i/>
          <w:sz w:val="24"/>
        </w:rPr>
        <w:t>1 = very few weapons tried, 5 = a great deal of weapons tried</w:t>
      </w:r>
      <w:r w:rsidR="00EC7476" w:rsidRPr="00424B42">
        <w:rPr>
          <w:rFonts w:ascii="Times New Roman" w:hAnsi="Times New Roman"/>
          <w:sz w:val="24"/>
        </w:rPr>
        <w:t xml:space="preserve">; </w:t>
      </w:r>
      <w:r w:rsidR="00C1395E" w:rsidRPr="00424B42">
        <w:rPr>
          <w:rFonts w:ascii="Times New Roman" w:hAnsi="Times New Roman"/>
          <w:sz w:val="24"/>
        </w:rPr>
        <w:t xml:space="preserve">average </w:t>
      </w:r>
      <w:r w:rsidR="00EC7476" w:rsidRPr="00424B42">
        <w:rPr>
          <w:rFonts w:ascii="Times New Roman" w:hAnsi="Times New Roman"/>
          <w:sz w:val="24"/>
        </w:rPr>
        <w:t>ICC = .84)</w:t>
      </w:r>
      <w:r w:rsidR="00D27693" w:rsidRPr="00424B42">
        <w:rPr>
          <w:rFonts w:ascii="Times New Roman" w:hAnsi="Times New Roman"/>
          <w:sz w:val="24"/>
        </w:rPr>
        <w:t>, and (c) map (</w:t>
      </w:r>
      <w:r w:rsidRPr="00424B42">
        <w:rPr>
          <w:rFonts w:ascii="Times New Roman" w:hAnsi="Times New Roman"/>
          <w:i/>
          <w:sz w:val="24"/>
        </w:rPr>
        <w:t>1 = very little map visited, 5 = entire map visited</w:t>
      </w:r>
      <w:r w:rsidR="00EC7476" w:rsidRPr="00424B42">
        <w:rPr>
          <w:rFonts w:ascii="Times New Roman" w:hAnsi="Times New Roman"/>
          <w:i/>
          <w:sz w:val="24"/>
        </w:rPr>
        <w:t xml:space="preserve">; </w:t>
      </w:r>
      <w:r w:rsidR="00C1395E" w:rsidRPr="00424B42">
        <w:rPr>
          <w:rFonts w:ascii="Times New Roman" w:hAnsi="Times New Roman"/>
          <w:sz w:val="24"/>
        </w:rPr>
        <w:t xml:space="preserve">average </w:t>
      </w:r>
      <w:r w:rsidR="00EC7476" w:rsidRPr="00424B42">
        <w:rPr>
          <w:rFonts w:ascii="Times New Roman" w:hAnsi="Times New Roman"/>
          <w:sz w:val="24"/>
        </w:rPr>
        <w:t>ICC = .90</w:t>
      </w:r>
      <w:r w:rsidRPr="00424B42">
        <w:rPr>
          <w:rFonts w:ascii="Times New Roman" w:hAnsi="Times New Roman"/>
          <w:sz w:val="24"/>
        </w:rPr>
        <w:t>). The fourth scale</w:t>
      </w:r>
      <w:r w:rsidR="00EC7476" w:rsidRPr="00424B42">
        <w:rPr>
          <w:rFonts w:ascii="Times New Roman" w:hAnsi="Times New Roman"/>
          <w:sz w:val="24"/>
        </w:rPr>
        <w:t xml:space="preserve"> </w:t>
      </w:r>
      <w:r w:rsidRPr="00424B42">
        <w:rPr>
          <w:rFonts w:ascii="Times New Roman" w:hAnsi="Times New Roman"/>
          <w:sz w:val="24"/>
        </w:rPr>
        <w:t>measure</w:t>
      </w:r>
      <w:r w:rsidR="005E70D2" w:rsidRPr="00424B42">
        <w:rPr>
          <w:rFonts w:ascii="Times New Roman" w:hAnsi="Times New Roman"/>
          <w:sz w:val="24"/>
        </w:rPr>
        <w:t>s</w:t>
      </w:r>
      <w:r w:rsidRPr="00424B42">
        <w:rPr>
          <w:rFonts w:ascii="Times New Roman" w:hAnsi="Times New Roman"/>
          <w:sz w:val="24"/>
        </w:rPr>
        <w:t xml:space="preserve"> overall exploratory behavior and thus account for behavior not captured by the other scales (</w:t>
      </w:r>
      <w:r w:rsidR="00825107" w:rsidRPr="00424B42">
        <w:rPr>
          <w:rFonts w:ascii="Times New Roman" w:hAnsi="Times New Roman"/>
          <w:sz w:val="24"/>
        </w:rPr>
        <w:t xml:space="preserve">i.e., what was explored in this trial that was not explored in previous trials; </w:t>
      </w:r>
      <w:r w:rsidRPr="00424B42">
        <w:rPr>
          <w:rFonts w:ascii="Times New Roman" w:hAnsi="Times New Roman"/>
          <w:i/>
          <w:sz w:val="24"/>
        </w:rPr>
        <w:t>1 = very little exploratory behavior, 5 = a great deal of exploratory behavior</w:t>
      </w:r>
      <w:r w:rsidR="00EC7476" w:rsidRPr="00424B42">
        <w:rPr>
          <w:rFonts w:ascii="Times New Roman" w:hAnsi="Times New Roman"/>
          <w:i/>
          <w:sz w:val="24"/>
        </w:rPr>
        <w:t xml:space="preserve">; </w:t>
      </w:r>
      <w:r w:rsidR="00C1395E" w:rsidRPr="00424B42">
        <w:rPr>
          <w:rFonts w:ascii="Times New Roman" w:hAnsi="Times New Roman"/>
          <w:sz w:val="24"/>
        </w:rPr>
        <w:t xml:space="preserve">average </w:t>
      </w:r>
      <w:r w:rsidR="00EC7476" w:rsidRPr="00424B42">
        <w:rPr>
          <w:rFonts w:ascii="Times New Roman" w:hAnsi="Times New Roman"/>
          <w:sz w:val="24"/>
        </w:rPr>
        <w:t>ICC = .74</w:t>
      </w:r>
      <w:r w:rsidRPr="00424B42">
        <w:rPr>
          <w:rFonts w:ascii="Times New Roman" w:hAnsi="Times New Roman"/>
          <w:sz w:val="24"/>
        </w:rPr>
        <w:t xml:space="preserve">). Support for the content-related validity and construct-related validity (i.e., the sensitivity of scale scores to manipulated changes in exploration) for this operationalization of exploratory behavior has been provided by Hardy and colleagues (2014). Together these scales </w:t>
      </w:r>
      <w:r w:rsidR="005E70D2" w:rsidRPr="00424B42">
        <w:rPr>
          <w:rFonts w:ascii="Times New Roman" w:hAnsi="Times New Roman"/>
          <w:sz w:val="24"/>
        </w:rPr>
        <w:t>were</w:t>
      </w:r>
      <w:r w:rsidRPr="00424B42">
        <w:rPr>
          <w:rFonts w:ascii="Times New Roman" w:hAnsi="Times New Roman"/>
          <w:sz w:val="24"/>
        </w:rPr>
        <w:t xml:space="preserve"> combined to capture both the overall amount (i.e., the total variety of solutions explored during each trial) and uniqueness (i.e., the frequency of brand-new approaches explored during each trial) of participant exploration during practice</w:t>
      </w:r>
      <w:r w:rsidR="00232FAC" w:rsidRPr="00424B42">
        <w:rPr>
          <w:rFonts w:ascii="Times New Roman" w:hAnsi="Times New Roman"/>
          <w:sz w:val="24"/>
        </w:rPr>
        <w:t>.</w:t>
      </w:r>
      <w:r w:rsidR="00EC7476" w:rsidRPr="00424B42">
        <w:rPr>
          <w:rFonts w:ascii="Times New Roman" w:hAnsi="Times New Roman"/>
          <w:sz w:val="24"/>
        </w:rPr>
        <w:t xml:space="preserve"> </w:t>
      </w:r>
      <w:r w:rsidR="009E3686" w:rsidRPr="00424B42">
        <w:rPr>
          <w:rFonts w:ascii="Times New Roman" w:hAnsi="Times New Roman"/>
          <w:sz w:val="24"/>
        </w:rPr>
        <w:t>C</w:t>
      </w:r>
      <w:r w:rsidR="00EC7476" w:rsidRPr="00424B42">
        <w:rPr>
          <w:rFonts w:ascii="Times New Roman" w:hAnsi="Times New Roman" w:cs="Times New Roman"/>
          <w:sz w:val="24"/>
          <w:szCs w:val="24"/>
        </w:rPr>
        <w:t xml:space="preserve">oefficient </w:t>
      </w:r>
      <w:r w:rsidR="009E3686" w:rsidRPr="00424B42">
        <w:rPr>
          <w:rFonts w:ascii="Times New Roman" w:hAnsi="Times New Roman" w:cs="Times New Roman"/>
          <w:color w:val="222222"/>
          <w:sz w:val="24"/>
          <w:szCs w:val="24"/>
          <w:shd w:val="clear" w:color="auto" w:fill="FFFFFF"/>
        </w:rPr>
        <w:t>alphas</w:t>
      </w:r>
      <w:r w:rsidR="00EC7476" w:rsidRPr="00424B42">
        <w:rPr>
          <w:rFonts w:ascii="Times New Roman" w:hAnsi="Times New Roman" w:cs="Times New Roman"/>
          <w:color w:val="222222"/>
          <w:sz w:val="24"/>
          <w:szCs w:val="24"/>
          <w:shd w:val="clear" w:color="auto" w:fill="FFFFFF"/>
        </w:rPr>
        <w:t xml:space="preserve"> </w:t>
      </w:r>
      <w:r w:rsidR="00F61BB6" w:rsidRPr="00424B42">
        <w:rPr>
          <w:rFonts w:ascii="Times New Roman" w:hAnsi="Times New Roman" w:cs="Times New Roman"/>
          <w:color w:val="222222"/>
          <w:sz w:val="24"/>
          <w:szCs w:val="24"/>
          <w:shd w:val="clear" w:color="auto" w:fill="FFFFFF"/>
        </w:rPr>
        <w:t>range from .62</w:t>
      </w:r>
      <w:r w:rsidR="009E3686" w:rsidRPr="00424B42">
        <w:rPr>
          <w:rFonts w:ascii="Times New Roman" w:hAnsi="Times New Roman" w:cs="Times New Roman"/>
          <w:color w:val="222222"/>
          <w:sz w:val="24"/>
          <w:szCs w:val="24"/>
          <w:shd w:val="clear" w:color="auto" w:fill="FFFFFF"/>
        </w:rPr>
        <w:t xml:space="preserve"> to </w:t>
      </w:r>
      <w:r w:rsidR="00F61BB6" w:rsidRPr="00424B42">
        <w:rPr>
          <w:rFonts w:ascii="Times New Roman" w:hAnsi="Times New Roman" w:cs="Times New Roman"/>
          <w:color w:val="222222"/>
          <w:sz w:val="24"/>
          <w:szCs w:val="24"/>
          <w:shd w:val="clear" w:color="auto" w:fill="FFFFFF"/>
        </w:rPr>
        <w:t xml:space="preserve">.96 </w:t>
      </w:r>
      <w:r w:rsidR="009E3686" w:rsidRPr="00424B42">
        <w:rPr>
          <w:rFonts w:ascii="Times New Roman" w:hAnsi="Times New Roman" w:cs="Times New Roman"/>
          <w:color w:val="222222"/>
          <w:sz w:val="24"/>
          <w:szCs w:val="24"/>
          <w:shd w:val="clear" w:color="auto" w:fill="FFFFFF"/>
        </w:rPr>
        <w:t>(average</w:t>
      </w:r>
      <w:r w:rsidR="00F61BB6" w:rsidRPr="00424B42">
        <w:rPr>
          <w:rFonts w:ascii="Times New Roman" w:hAnsi="Times New Roman" w:cs="Times New Roman"/>
          <w:color w:val="222222"/>
          <w:sz w:val="24"/>
          <w:szCs w:val="24"/>
          <w:shd w:val="clear" w:color="auto" w:fill="FFFFFF"/>
        </w:rPr>
        <w:t xml:space="preserve"> = .82</w:t>
      </w:r>
      <w:r w:rsidR="009E3686" w:rsidRPr="00424B42">
        <w:rPr>
          <w:rFonts w:ascii="Times New Roman" w:hAnsi="Times New Roman" w:cs="Times New Roman"/>
          <w:color w:val="222222"/>
          <w:sz w:val="24"/>
          <w:szCs w:val="24"/>
          <w:shd w:val="clear" w:color="auto" w:fill="FFFFFF"/>
        </w:rPr>
        <w:t>)</w:t>
      </w:r>
      <w:r w:rsidR="00D156C7" w:rsidRPr="00424B42">
        <w:rPr>
          <w:rFonts w:ascii="Times New Roman" w:hAnsi="Times New Roman" w:cs="Times New Roman"/>
          <w:color w:val="222222"/>
          <w:sz w:val="24"/>
          <w:szCs w:val="24"/>
          <w:shd w:val="clear" w:color="auto" w:fill="FFFFFF"/>
        </w:rPr>
        <w:t>.</w:t>
      </w:r>
    </w:p>
    <w:p w14:paraId="622CCA03" w14:textId="06C19514" w:rsidR="003776C1" w:rsidRPr="00424B42" w:rsidRDefault="003B75F8" w:rsidP="005A1AF1">
      <w:pPr>
        <w:spacing w:after="0" w:line="480" w:lineRule="auto"/>
        <w:ind w:firstLine="720"/>
        <w:contextualSpacing/>
        <w:rPr>
          <w:rFonts w:ascii="Times New Roman" w:hAnsi="Times New Roman"/>
          <w:sz w:val="24"/>
        </w:rPr>
      </w:pPr>
      <w:r w:rsidRPr="00424B42">
        <w:rPr>
          <w:rFonts w:ascii="Times New Roman" w:hAnsi="Times New Roman"/>
          <w:sz w:val="24"/>
        </w:rPr>
        <w:t xml:space="preserve">Exploration </w:t>
      </w:r>
      <w:r w:rsidR="005E70D2" w:rsidRPr="00424B42">
        <w:rPr>
          <w:rFonts w:ascii="Times New Roman" w:hAnsi="Times New Roman"/>
          <w:sz w:val="24"/>
        </w:rPr>
        <w:t xml:space="preserve">was </w:t>
      </w:r>
      <w:r w:rsidRPr="00424B42">
        <w:rPr>
          <w:rFonts w:ascii="Times New Roman" w:hAnsi="Times New Roman"/>
          <w:sz w:val="24"/>
        </w:rPr>
        <w:t>also</w:t>
      </w:r>
      <w:r w:rsidR="003776C1" w:rsidRPr="00424B42">
        <w:rPr>
          <w:rFonts w:ascii="Times New Roman" w:hAnsi="Times New Roman"/>
          <w:sz w:val="24"/>
        </w:rPr>
        <w:t xml:space="preserve"> measured using a </w:t>
      </w:r>
      <w:r w:rsidRPr="00424B42">
        <w:rPr>
          <w:rFonts w:ascii="Times New Roman" w:hAnsi="Times New Roman"/>
          <w:sz w:val="24"/>
        </w:rPr>
        <w:t>3</w:t>
      </w:r>
      <w:r w:rsidR="003776C1" w:rsidRPr="00424B42">
        <w:rPr>
          <w:rFonts w:ascii="Times New Roman" w:hAnsi="Times New Roman"/>
          <w:sz w:val="24"/>
        </w:rPr>
        <w:t>-item scale</w:t>
      </w:r>
      <w:r w:rsidRPr="00424B42">
        <w:rPr>
          <w:rFonts w:ascii="Times New Roman" w:hAnsi="Times New Roman"/>
          <w:sz w:val="24"/>
        </w:rPr>
        <w:t xml:space="preserve"> used in previous research (Day et al., 2017)</w:t>
      </w:r>
      <w:r w:rsidR="002F08BC" w:rsidRPr="00424B42">
        <w:rPr>
          <w:rFonts w:ascii="Times New Roman" w:hAnsi="Times New Roman"/>
          <w:sz w:val="24"/>
        </w:rPr>
        <w:t>.</w:t>
      </w:r>
      <w:r w:rsidR="003776C1" w:rsidRPr="00424B42">
        <w:rPr>
          <w:rFonts w:ascii="Times New Roman" w:hAnsi="Times New Roman"/>
          <w:sz w:val="24"/>
        </w:rPr>
        <w:t xml:space="preserve"> </w:t>
      </w:r>
      <w:r w:rsidR="00232FAC" w:rsidRPr="00424B42">
        <w:rPr>
          <w:rFonts w:ascii="Times New Roman" w:hAnsi="Times New Roman"/>
          <w:sz w:val="24"/>
        </w:rPr>
        <w:t>After Sessions 1-7, p</w:t>
      </w:r>
      <w:r w:rsidR="003776C1" w:rsidRPr="00424B42">
        <w:rPr>
          <w:rFonts w:ascii="Times New Roman" w:hAnsi="Times New Roman"/>
          <w:sz w:val="24"/>
        </w:rPr>
        <w:t xml:space="preserve">articipants </w:t>
      </w:r>
      <w:r w:rsidR="009045DB" w:rsidRPr="00424B42">
        <w:rPr>
          <w:rFonts w:ascii="Times New Roman" w:hAnsi="Times New Roman"/>
          <w:sz w:val="24"/>
        </w:rPr>
        <w:t>were</w:t>
      </w:r>
      <w:r w:rsidR="003776C1" w:rsidRPr="00424B42">
        <w:rPr>
          <w:rFonts w:ascii="Times New Roman" w:hAnsi="Times New Roman"/>
          <w:sz w:val="24"/>
        </w:rPr>
        <w:t xml:space="preserve"> asked to respond using a 11-point Likert scale (</w:t>
      </w:r>
      <w:r w:rsidR="003776C1" w:rsidRPr="00424B42">
        <w:rPr>
          <w:rFonts w:ascii="Times New Roman" w:hAnsi="Times New Roman"/>
          <w:i/>
          <w:sz w:val="24"/>
        </w:rPr>
        <w:t>0 = Not at all, 10 = Extremely Hard</w:t>
      </w:r>
      <w:r w:rsidR="003776C1" w:rsidRPr="00424B42">
        <w:rPr>
          <w:rFonts w:ascii="Times New Roman" w:hAnsi="Times New Roman"/>
          <w:sz w:val="24"/>
        </w:rPr>
        <w:t>)</w:t>
      </w:r>
      <w:r w:rsidR="002F08BC" w:rsidRPr="00424B42">
        <w:rPr>
          <w:rFonts w:ascii="Times New Roman" w:hAnsi="Times New Roman"/>
          <w:sz w:val="24"/>
        </w:rPr>
        <w:t xml:space="preserve"> </w:t>
      </w:r>
      <w:r w:rsidRPr="00424B42">
        <w:rPr>
          <w:rFonts w:ascii="Times New Roman" w:hAnsi="Times New Roman"/>
          <w:color w:val="000000" w:themeColor="text1"/>
          <w:sz w:val="24"/>
        </w:rPr>
        <w:t>to the following questions</w:t>
      </w:r>
      <w:r w:rsidR="002F08BC" w:rsidRPr="00424B42">
        <w:rPr>
          <w:rFonts w:ascii="Times New Roman" w:hAnsi="Times New Roman"/>
          <w:color w:val="000000" w:themeColor="text1"/>
          <w:sz w:val="24"/>
        </w:rPr>
        <w:t xml:space="preserve"> after each session</w:t>
      </w:r>
      <w:r w:rsidRPr="00424B42">
        <w:rPr>
          <w:rFonts w:ascii="Times New Roman" w:hAnsi="Times New Roman"/>
          <w:color w:val="000000" w:themeColor="text1"/>
          <w:sz w:val="24"/>
        </w:rPr>
        <w:t>: “</w:t>
      </w:r>
      <w:r w:rsidRPr="00424B42">
        <w:rPr>
          <w:rFonts w:ascii="Times New Roman" w:hAnsi="Times New Roman"/>
          <w:i/>
          <w:color w:val="000000" w:themeColor="text1"/>
          <w:sz w:val="24"/>
        </w:rPr>
        <w:t>How hard did you try to learn something new in the previous two games</w:t>
      </w:r>
      <w:r w:rsidR="00112E99" w:rsidRPr="00424B42">
        <w:rPr>
          <w:rFonts w:ascii="Times New Roman" w:hAnsi="Times New Roman"/>
          <w:color w:val="000000" w:themeColor="text1"/>
          <w:sz w:val="24"/>
        </w:rPr>
        <w:t>?”,</w:t>
      </w:r>
      <w:r w:rsidRPr="00424B42">
        <w:rPr>
          <w:rFonts w:ascii="Times New Roman" w:hAnsi="Times New Roman"/>
          <w:color w:val="000000" w:themeColor="text1"/>
          <w:sz w:val="24"/>
        </w:rPr>
        <w:t xml:space="preserve"> “</w:t>
      </w:r>
      <w:r w:rsidRPr="00424B42">
        <w:rPr>
          <w:rFonts w:ascii="Times New Roman" w:hAnsi="Times New Roman"/>
          <w:i/>
          <w:color w:val="000000" w:themeColor="text1"/>
          <w:sz w:val="24"/>
        </w:rPr>
        <w:t>How hard did you try to better understand Unreal Tournament during the previous two games?</w:t>
      </w:r>
      <w:r w:rsidRPr="00424B42">
        <w:rPr>
          <w:rFonts w:ascii="Times New Roman" w:hAnsi="Times New Roman"/>
          <w:color w:val="000000" w:themeColor="text1"/>
          <w:sz w:val="24"/>
        </w:rPr>
        <w:t>”; “</w:t>
      </w:r>
      <w:r w:rsidRPr="00424B42">
        <w:rPr>
          <w:rFonts w:ascii="Times New Roman" w:hAnsi="Times New Roman"/>
          <w:i/>
          <w:color w:val="000000" w:themeColor="text1"/>
          <w:sz w:val="24"/>
        </w:rPr>
        <w:t>How hard did you try to experiment with different strategies and techniques during the previous two games?</w:t>
      </w:r>
      <w:r w:rsidRPr="00424B42">
        <w:rPr>
          <w:rFonts w:ascii="Times New Roman" w:hAnsi="Times New Roman"/>
          <w:color w:val="000000" w:themeColor="text1"/>
          <w:sz w:val="24"/>
        </w:rPr>
        <w:t>”</w:t>
      </w:r>
      <w:r w:rsidR="00232FAC" w:rsidRPr="00424B42">
        <w:rPr>
          <w:rFonts w:ascii="Times New Roman" w:hAnsi="Times New Roman"/>
          <w:sz w:val="24"/>
        </w:rPr>
        <w:t>.</w:t>
      </w:r>
      <w:r w:rsidR="00F32810" w:rsidRPr="00424B42">
        <w:rPr>
          <w:rFonts w:ascii="Times New Roman" w:hAnsi="Times New Roman"/>
          <w:color w:val="000000" w:themeColor="text1"/>
          <w:sz w:val="24"/>
        </w:rPr>
        <w:t xml:space="preserve"> </w:t>
      </w:r>
      <w:r w:rsidR="00232FAC" w:rsidRPr="00424B42">
        <w:rPr>
          <w:rFonts w:ascii="Times New Roman" w:hAnsi="Times New Roman"/>
          <w:color w:val="000000" w:themeColor="text1"/>
          <w:sz w:val="24"/>
        </w:rPr>
        <w:t xml:space="preserve">Coefficient </w:t>
      </w:r>
      <w:r w:rsidR="00112E99" w:rsidRPr="00424B42">
        <w:rPr>
          <w:rFonts w:ascii="Times New Roman" w:hAnsi="Times New Roman" w:cs="Times New Roman"/>
          <w:color w:val="000000" w:themeColor="text1"/>
          <w:sz w:val="24"/>
          <w:szCs w:val="24"/>
          <w:shd w:val="clear" w:color="auto" w:fill="FFFFFF"/>
        </w:rPr>
        <w:t>alphas</w:t>
      </w:r>
      <w:r w:rsidR="00232FAC" w:rsidRPr="00424B42">
        <w:rPr>
          <w:rFonts w:ascii="Times New Roman" w:hAnsi="Times New Roman"/>
          <w:color w:val="000000" w:themeColor="text1"/>
          <w:sz w:val="24"/>
        </w:rPr>
        <w:t xml:space="preserve"> ranged from 0.77 to 0.93 (average = 0.88). </w:t>
      </w:r>
      <w:r w:rsidR="00F32810" w:rsidRPr="00424B42">
        <w:rPr>
          <w:rFonts w:ascii="Times New Roman" w:hAnsi="Times New Roman"/>
          <w:color w:val="000000" w:themeColor="text1"/>
          <w:sz w:val="24"/>
        </w:rPr>
        <w:t>I examine</w:t>
      </w:r>
      <w:r w:rsidR="005E70D2" w:rsidRPr="00424B42">
        <w:rPr>
          <w:rFonts w:ascii="Times New Roman" w:hAnsi="Times New Roman"/>
          <w:color w:val="000000" w:themeColor="text1"/>
          <w:sz w:val="24"/>
        </w:rPr>
        <w:t>d</w:t>
      </w:r>
      <w:r w:rsidR="00F32810" w:rsidRPr="00424B42">
        <w:rPr>
          <w:rFonts w:ascii="Times New Roman" w:hAnsi="Times New Roman"/>
          <w:color w:val="000000" w:themeColor="text1"/>
          <w:sz w:val="24"/>
        </w:rPr>
        <w:t xml:space="preserve"> the relationship between the scores from th</w:t>
      </w:r>
      <w:r w:rsidR="002F08BC" w:rsidRPr="00424B42">
        <w:rPr>
          <w:rFonts w:ascii="Times New Roman" w:hAnsi="Times New Roman"/>
          <w:color w:val="000000" w:themeColor="text1"/>
          <w:sz w:val="24"/>
        </w:rPr>
        <w:t>is</w:t>
      </w:r>
      <w:r w:rsidR="00F32810" w:rsidRPr="00424B42">
        <w:rPr>
          <w:rFonts w:ascii="Times New Roman" w:hAnsi="Times New Roman"/>
          <w:color w:val="000000" w:themeColor="text1"/>
          <w:sz w:val="24"/>
        </w:rPr>
        <w:t xml:space="preserve"> self-report scale with those of the behavioral measure</w:t>
      </w:r>
      <w:r w:rsidR="002F08BC" w:rsidRPr="00424B42">
        <w:rPr>
          <w:rFonts w:ascii="Times New Roman" w:hAnsi="Times New Roman"/>
          <w:color w:val="000000" w:themeColor="text1"/>
          <w:sz w:val="24"/>
        </w:rPr>
        <w:t xml:space="preserve"> of exploration</w:t>
      </w:r>
      <w:r w:rsidR="00F32810" w:rsidRPr="00424B42">
        <w:rPr>
          <w:rFonts w:ascii="Times New Roman" w:hAnsi="Times New Roman"/>
          <w:color w:val="000000" w:themeColor="text1"/>
          <w:sz w:val="24"/>
        </w:rPr>
        <w:t xml:space="preserve"> as a check on the </w:t>
      </w:r>
      <w:r w:rsidR="002F08BC" w:rsidRPr="00424B42">
        <w:rPr>
          <w:rFonts w:ascii="Times New Roman" w:hAnsi="Times New Roman"/>
          <w:color w:val="000000" w:themeColor="text1"/>
          <w:sz w:val="24"/>
        </w:rPr>
        <w:t xml:space="preserve">construct-related </w:t>
      </w:r>
      <w:r w:rsidR="00F32810" w:rsidRPr="00424B42">
        <w:rPr>
          <w:rFonts w:ascii="Times New Roman" w:hAnsi="Times New Roman"/>
          <w:color w:val="000000" w:themeColor="text1"/>
          <w:sz w:val="24"/>
        </w:rPr>
        <w:t>validity of the behavioral measure.</w:t>
      </w:r>
      <w:r w:rsidR="00232FAC" w:rsidRPr="00424B42">
        <w:rPr>
          <w:rFonts w:ascii="Times New Roman" w:hAnsi="Times New Roman"/>
          <w:color w:val="000000" w:themeColor="text1"/>
          <w:sz w:val="24"/>
        </w:rPr>
        <w:t xml:space="preserve"> Results</w:t>
      </w:r>
      <w:r w:rsidR="002E3E8E" w:rsidRPr="00424B42">
        <w:rPr>
          <w:rFonts w:ascii="Times New Roman" w:hAnsi="Times New Roman"/>
          <w:color w:val="000000" w:themeColor="text1"/>
          <w:sz w:val="24"/>
        </w:rPr>
        <w:t xml:space="preserve"> </w:t>
      </w:r>
      <w:r w:rsidR="00112E99" w:rsidRPr="00424B42">
        <w:rPr>
          <w:rFonts w:ascii="Times New Roman" w:hAnsi="Times New Roman"/>
          <w:color w:val="000000" w:themeColor="text1"/>
          <w:sz w:val="24"/>
        </w:rPr>
        <w:t xml:space="preserve">of a mixed-effects growth model </w:t>
      </w:r>
      <w:r w:rsidR="002E3E8E" w:rsidRPr="00424B42">
        <w:rPr>
          <w:rFonts w:ascii="Times New Roman" w:hAnsi="Times New Roman"/>
          <w:color w:val="000000" w:themeColor="text1"/>
          <w:sz w:val="24"/>
        </w:rPr>
        <w:t>showed that although the</w:t>
      </w:r>
      <w:r w:rsidR="00112E99" w:rsidRPr="00424B42">
        <w:rPr>
          <w:rFonts w:ascii="Times New Roman" w:hAnsi="Times New Roman"/>
          <w:color w:val="000000" w:themeColor="text1"/>
          <w:sz w:val="24"/>
        </w:rPr>
        <w:t xml:space="preserve"> scores on</w:t>
      </w:r>
      <w:r w:rsidR="002E3E8E" w:rsidRPr="00424B42">
        <w:rPr>
          <w:rFonts w:ascii="Times New Roman" w:hAnsi="Times New Roman"/>
          <w:color w:val="000000" w:themeColor="text1"/>
          <w:sz w:val="24"/>
        </w:rPr>
        <w:t xml:space="preserve"> </w:t>
      </w:r>
      <w:r w:rsidR="00112E99" w:rsidRPr="00424B42">
        <w:rPr>
          <w:rFonts w:ascii="Times New Roman" w:hAnsi="Times New Roman"/>
          <w:color w:val="000000" w:themeColor="text1"/>
          <w:sz w:val="24"/>
        </w:rPr>
        <w:t xml:space="preserve">this </w:t>
      </w:r>
      <w:r w:rsidR="002E3E8E" w:rsidRPr="00424B42">
        <w:rPr>
          <w:rFonts w:ascii="Times New Roman" w:hAnsi="Times New Roman"/>
          <w:color w:val="000000" w:themeColor="text1"/>
          <w:sz w:val="24"/>
        </w:rPr>
        <w:t xml:space="preserve">self-report measure of exploration </w:t>
      </w:r>
      <w:r w:rsidR="00112E99" w:rsidRPr="00424B42">
        <w:rPr>
          <w:rFonts w:ascii="Times New Roman" w:hAnsi="Times New Roman"/>
          <w:color w:val="000000" w:themeColor="text1"/>
          <w:sz w:val="24"/>
        </w:rPr>
        <w:t>were</w:t>
      </w:r>
      <w:r w:rsidR="002E3E8E" w:rsidRPr="00424B42">
        <w:rPr>
          <w:rFonts w:ascii="Times New Roman" w:hAnsi="Times New Roman"/>
          <w:color w:val="000000" w:themeColor="text1"/>
          <w:sz w:val="24"/>
        </w:rPr>
        <w:t xml:space="preserve"> not </w:t>
      </w:r>
      <w:r w:rsidR="00112E99" w:rsidRPr="00424B42">
        <w:rPr>
          <w:rFonts w:ascii="Times New Roman" w:hAnsi="Times New Roman"/>
          <w:color w:val="000000" w:themeColor="text1"/>
          <w:sz w:val="24"/>
        </w:rPr>
        <w:t>related</w:t>
      </w:r>
      <w:r w:rsidR="002E3E8E" w:rsidRPr="00424B42">
        <w:rPr>
          <w:rFonts w:ascii="Times New Roman" w:hAnsi="Times New Roman"/>
          <w:color w:val="000000" w:themeColor="text1"/>
          <w:sz w:val="24"/>
        </w:rPr>
        <w:t xml:space="preserve"> </w:t>
      </w:r>
      <w:r w:rsidR="00112E99" w:rsidRPr="00424B42">
        <w:rPr>
          <w:rFonts w:ascii="Times New Roman" w:hAnsi="Times New Roman"/>
          <w:color w:val="000000" w:themeColor="text1"/>
          <w:sz w:val="24"/>
        </w:rPr>
        <w:t>to</w:t>
      </w:r>
      <w:r w:rsidR="002E3E8E" w:rsidRPr="00424B42">
        <w:rPr>
          <w:rFonts w:ascii="Times New Roman" w:hAnsi="Times New Roman"/>
          <w:color w:val="000000" w:themeColor="text1"/>
          <w:sz w:val="24"/>
        </w:rPr>
        <w:t xml:space="preserve"> </w:t>
      </w:r>
      <w:r w:rsidR="00112E99" w:rsidRPr="00424B42">
        <w:rPr>
          <w:rFonts w:ascii="Times New Roman" w:hAnsi="Times New Roman"/>
          <w:color w:val="000000" w:themeColor="text1"/>
          <w:sz w:val="24"/>
        </w:rPr>
        <w:t xml:space="preserve">behavioral </w:t>
      </w:r>
      <w:r w:rsidR="002E3E8E" w:rsidRPr="00424B42">
        <w:rPr>
          <w:rFonts w:ascii="Times New Roman" w:hAnsi="Times New Roman"/>
          <w:color w:val="000000" w:themeColor="text1"/>
          <w:sz w:val="24"/>
        </w:rPr>
        <w:t>exploration</w:t>
      </w:r>
      <w:r w:rsidR="00112E99" w:rsidRPr="00424B42">
        <w:rPr>
          <w:rFonts w:ascii="Times New Roman" w:hAnsi="Times New Roman"/>
          <w:color w:val="000000" w:themeColor="text1"/>
          <w:sz w:val="24"/>
        </w:rPr>
        <w:t xml:space="preserve"> at the between-person level</w:t>
      </w:r>
      <w:r w:rsidR="00F61BB6" w:rsidRPr="00424B42">
        <w:rPr>
          <w:rFonts w:ascii="Times New Roman" w:hAnsi="Times New Roman"/>
          <w:color w:val="000000" w:themeColor="text1"/>
          <w:sz w:val="24"/>
        </w:rPr>
        <w:t xml:space="preserve"> (</w:t>
      </w:r>
      <w:r w:rsidR="00F61BB6" w:rsidRPr="00424B42">
        <w:rPr>
          <w:rFonts w:ascii="Times New Roman" w:hAnsi="Times New Roman"/>
          <w:i/>
          <w:color w:val="000000" w:themeColor="text1"/>
          <w:sz w:val="24"/>
        </w:rPr>
        <w:t>t</w:t>
      </w:r>
      <w:r w:rsidR="00F61BB6" w:rsidRPr="00424B42">
        <w:rPr>
          <w:rFonts w:ascii="Times New Roman" w:hAnsi="Times New Roman"/>
          <w:color w:val="000000" w:themeColor="text1"/>
          <w:sz w:val="24"/>
        </w:rPr>
        <w:t xml:space="preserve">(252) = </w:t>
      </w:r>
      <w:r w:rsidR="00F61BB6" w:rsidRPr="00424B42">
        <w:rPr>
          <w:rFonts w:ascii="Times New Roman" w:hAnsi="Times New Roman"/>
          <w:sz w:val="24"/>
          <w:szCs w:val="24"/>
        </w:rPr>
        <w:t xml:space="preserve">-0.56, </w:t>
      </w:r>
      <w:r w:rsidR="00F61BB6" w:rsidRPr="00424B42">
        <w:rPr>
          <w:rFonts w:ascii="Times New Roman" w:hAnsi="Times New Roman"/>
          <w:i/>
          <w:color w:val="000000" w:themeColor="text1"/>
          <w:sz w:val="24"/>
        </w:rPr>
        <w:t xml:space="preserve">B </w:t>
      </w:r>
      <w:r w:rsidR="00F61BB6" w:rsidRPr="00424B42">
        <w:rPr>
          <w:rFonts w:ascii="Times New Roman" w:hAnsi="Times New Roman"/>
          <w:color w:val="000000" w:themeColor="text1"/>
          <w:sz w:val="24"/>
        </w:rPr>
        <w:t xml:space="preserve">= 0.01, </w:t>
      </w:r>
      <w:r w:rsidR="00F61BB6" w:rsidRPr="00424B42">
        <w:rPr>
          <w:rFonts w:ascii="Times New Roman" w:hAnsi="Times New Roman"/>
          <w:i/>
          <w:color w:val="000000" w:themeColor="text1"/>
          <w:sz w:val="24"/>
        </w:rPr>
        <w:t>SE</w:t>
      </w:r>
      <w:r w:rsidR="00F61BB6" w:rsidRPr="00424B42">
        <w:rPr>
          <w:rFonts w:ascii="Times New Roman" w:hAnsi="Times New Roman"/>
          <w:color w:val="000000" w:themeColor="text1"/>
          <w:sz w:val="24"/>
        </w:rPr>
        <w:t xml:space="preserve"> = </w:t>
      </w:r>
      <w:r w:rsidR="00F61BB6" w:rsidRPr="00424B42">
        <w:rPr>
          <w:rFonts w:ascii="Times New Roman" w:hAnsi="Times New Roman"/>
          <w:sz w:val="24"/>
          <w:szCs w:val="24"/>
        </w:rPr>
        <w:t>-0.01</w:t>
      </w:r>
      <w:r w:rsidR="00F61BB6" w:rsidRPr="00424B42">
        <w:rPr>
          <w:rFonts w:ascii="Times New Roman" w:hAnsi="Times New Roman"/>
          <w:color w:val="000000" w:themeColor="text1"/>
          <w:sz w:val="24"/>
        </w:rPr>
        <w:t>)</w:t>
      </w:r>
      <w:r w:rsidR="00112E99" w:rsidRPr="00424B42">
        <w:rPr>
          <w:rFonts w:ascii="Times New Roman" w:hAnsi="Times New Roman"/>
          <w:color w:val="000000" w:themeColor="text1"/>
          <w:sz w:val="24"/>
        </w:rPr>
        <w:t xml:space="preserve">, there </w:t>
      </w:r>
      <w:r w:rsidR="00112E99" w:rsidRPr="00424B42">
        <w:rPr>
          <w:rFonts w:ascii="Times New Roman" w:hAnsi="Times New Roman"/>
          <w:color w:val="000000" w:themeColor="text1"/>
          <w:sz w:val="24"/>
        </w:rPr>
        <w:lastRenderedPageBreak/>
        <w:t xml:space="preserve">was a statistically significant within-person effect </w:t>
      </w:r>
      <w:r w:rsidR="002E3E8E" w:rsidRPr="00424B42">
        <w:rPr>
          <w:rFonts w:ascii="Times New Roman" w:hAnsi="Times New Roman"/>
          <w:color w:val="000000" w:themeColor="text1"/>
          <w:sz w:val="24"/>
        </w:rPr>
        <w:t>(</w:t>
      </w:r>
      <w:r w:rsidR="005B02EB" w:rsidRPr="00424B42">
        <w:rPr>
          <w:rFonts w:ascii="Times New Roman" w:hAnsi="Times New Roman" w:cs="Times New Roman"/>
          <w:i/>
          <w:sz w:val="24"/>
          <w:szCs w:val="24"/>
        </w:rPr>
        <w:t>t</w:t>
      </w:r>
      <w:r w:rsidR="005B02EB" w:rsidRPr="00424B42">
        <w:rPr>
          <w:rFonts w:ascii="Times New Roman" w:hAnsi="Times New Roman" w:cs="Times New Roman"/>
          <w:sz w:val="24"/>
          <w:szCs w:val="24"/>
        </w:rPr>
        <w:t xml:space="preserve">(1539) = 3.08, </w:t>
      </w:r>
      <w:r w:rsidR="005B02EB" w:rsidRPr="00424B42">
        <w:rPr>
          <w:rFonts w:ascii="Times New Roman" w:hAnsi="Times New Roman" w:cs="Times New Roman"/>
          <w:i/>
          <w:sz w:val="24"/>
          <w:szCs w:val="24"/>
        </w:rPr>
        <w:t>B</w:t>
      </w:r>
      <w:r w:rsidR="005B02EB" w:rsidRPr="00424B42">
        <w:rPr>
          <w:rFonts w:ascii="Times New Roman" w:hAnsi="Times New Roman" w:cs="Times New Roman"/>
          <w:sz w:val="24"/>
          <w:szCs w:val="24"/>
        </w:rPr>
        <w:t xml:space="preserve"> = 0.01, </w:t>
      </w:r>
      <w:r w:rsidR="00112E99" w:rsidRPr="00424B42">
        <w:rPr>
          <w:rFonts w:ascii="Times New Roman" w:hAnsi="Times New Roman" w:cs="Times New Roman"/>
          <w:i/>
          <w:sz w:val="24"/>
          <w:szCs w:val="24"/>
        </w:rPr>
        <w:t>SE</w:t>
      </w:r>
      <w:r w:rsidR="00112E99" w:rsidRPr="00424B42">
        <w:rPr>
          <w:rFonts w:ascii="Times New Roman" w:hAnsi="Times New Roman" w:cs="Times New Roman"/>
          <w:sz w:val="24"/>
          <w:szCs w:val="24"/>
        </w:rPr>
        <w:t xml:space="preserve"> = 0.005, </w:t>
      </w:r>
      <w:r w:rsidR="005B02EB" w:rsidRPr="00424B42">
        <w:rPr>
          <w:rFonts w:ascii="Times New Roman" w:hAnsi="Times New Roman" w:cs="Times New Roman"/>
          <w:i/>
          <w:sz w:val="24"/>
          <w:szCs w:val="24"/>
        </w:rPr>
        <w:t xml:space="preserve">p </w:t>
      </w:r>
      <w:r w:rsidR="005B02EB" w:rsidRPr="00424B42">
        <w:rPr>
          <w:rFonts w:ascii="Times New Roman" w:hAnsi="Times New Roman" w:cs="Times New Roman"/>
          <w:sz w:val="24"/>
          <w:szCs w:val="24"/>
        </w:rPr>
        <w:t>&lt; 0.01</w:t>
      </w:r>
      <w:r w:rsidR="00D156C7" w:rsidRPr="00424B42">
        <w:rPr>
          <w:rFonts w:ascii="Times New Roman" w:hAnsi="Times New Roman" w:cs="Times New Roman"/>
          <w:sz w:val="24"/>
          <w:szCs w:val="24"/>
        </w:rPr>
        <w:t>)</w:t>
      </w:r>
      <w:r w:rsidR="002E3E8E" w:rsidRPr="00424B42">
        <w:rPr>
          <w:rFonts w:ascii="Times New Roman" w:hAnsi="Times New Roman"/>
          <w:color w:val="000000" w:themeColor="text1"/>
          <w:sz w:val="24"/>
        </w:rPr>
        <w:t>.</w:t>
      </w:r>
      <w:r w:rsidR="00112E99" w:rsidRPr="00424B42">
        <w:rPr>
          <w:rFonts w:ascii="Times New Roman" w:hAnsi="Times New Roman"/>
          <w:color w:val="000000" w:themeColor="text1"/>
          <w:sz w:val="24"/>
        </w:rPr>
        <w:t xml:space="preserve"> In other words, increases in self-report scores were associated with increases in behavioral exploration coded from the video playbacks.</w:t>
      </w:r>
      <w:r w:rsidR="002E3E8E" w:rsidRPr="00424B42">
        <w:rPr>
          <w:rFonts w:ascii="Times New Roman" w:hAnsi="Times New Roman"/>
          <w:color w:val="000000" w:themeColor="text1"/>
          <w:sz w:val="24"/>
        </w:rPr>
        <w:t xml:space="preserve"> </w:t>
      </w:r>
    </w:p>
    <w:p w14:paraId="1571FA7D" w14:textId="4FCD10CE" w:rsidR="00F32810" w:rsidRPr="00424B42" w:rsidRDefault="00F32810" w:rsidP="005A1AF1">
      <w:pPr>
        <w:widowControl w:val="0"/>
        <w:spacing w:after="0" w:line="480" w:lineRule="auto"/>
        <w:ind w:firstLine="720"/>
        <w:contextualSpacing/>
        <w:rPr>
          <w:rFonts w:ascii="Times New Roman" w:hAnsi="Times New Roman" w:cs="Times New Roman"/>
          <w:sz w:val="24"/>
          <w:szCs w:val="24"/>
        </w:rPr>
      </w:pPr>
      <w:bookmarkStart w:id="25" w:name="_Toc15294675"/>
      <w:r w:rsidRPr="00C65721">
        <w:rPr>
          <w:rStyle w:val="Heading3Char"/>
          <w:rFonts w:eastAsiaTheme="minorHAnsi"/>
        </w:rPr>
        <w:t xml:space="preserve">Task </w:t>
      </w:r>
      <w:r w:rsidR="00394E03" w:rsidRPr="00C65721">
        <w:rPr>
          <w:rStyle w:val="Heading3Char"/>
          <w:rFonts w:eastAsiaTheme="minorHAnsi"/>
        </w:rPr>
        <w:t>k</w:t>
      </w:r>
      <w:r w:rsidRPr="00C65721">
        <w:rPr>
          <w:rStyle w:val="Heading3Char"/>
          <w:rFonts w:eastAsiaTheme="minorHAnsi"/>
        </w:rPr>
        <w:t>nowledge.</w:t>
      </w:r>
      <w:bookmarkEnd w:id="25"/>
      <w:r w:rsidRPr="00424B42">
        <w:rPr>
          <w:rFonts w:ascii="Times New Roman" w:hAnsi="Times New Roman" w:cs="Times New Roman"/>
          <w:sz w:val="24"/>
          <w:szCs w:val="24"/>
        </w:rPr>
        <w:t xml:space="preserve"> Task knowledge </w:t>
      </w:r>
      <w:r w:rsidR="005E70D2" w:rsidRPr="00424B42">
        <w:rPr>
          <w:rFonts w:ascii="Times New Roman" w:hAnsi="Times New Roman" w:cs="Times New Roman"/>
          <w:sz w:val="24"/>
          <w:szCs w:val="24"/>
        </w:rPr>
        <w:t>was</w:t>
      </w:r>
      <w:r w:rsidRPr="00424B42">
        <w:rPr>
          <w:rFonts w:ascii="Times New Roman" w:hAnsi="Times New Roman" w:cs="Times New Roman"/>
          <w:sz w:val="24"/>
          <w:szCs w:val="24"/>
        </w:rPr>
        <w:t xml:space="preserve"> assessed using a </w:t>
      </w:r>
      <w:r w:rsidR="000138BF" w:rsidRPr="00424B42">
        <w:rPr>
          <w:rFonts w:ascii="Times New Roman" w:hAnsi="Times New Roman" w:cs="Times New Roman"/>
          <w:sz w:val="24"/>
          <w:szCs w:val="24"/>
        </w:rPr>
        <w:t>25</w:t>
      </w:r>
      <w:r w:rsidRPr="00424B42">
        <w:rPr>
          <w:rFonts w:ascii="Times New Roman" w:hAnsi="Times New Roman" w:cs="Times New Roman"/>
          <w:sz w:val="24"/>
          <w:szCs w:val="24"/>
        </w:rPr>
        <w:t>-i</w:t>
      </w:r>
      <w:r w:rsidR="00232FAC" w:rsidRPr="00424B42">
        <w:rPr>
          <w:rFonts w:ascii="Times New Roman" w:hAnsi="Times New Roman" w:cs="Times New Roman"/>
          <w:sz w:val="24"/>
          <w:szCs w:val="24"/>
        </w:rPr>
        <w:t>tem multiple-</w:t>
      </w:r>
      <w:r w:rsidRPr="00424B42">
        <w:rPr>
          <w:rFonts w:ascii="Times New Roman" w:hAnsi="Times New Roman" w:cs="Times New Roman"/>
          <w:sz w:val="24"/>
          <w:szCs w:val="24"/>
        </w:rPr>
        <w:t>choice test</w:t>
      </w:r>
      <w:r w:rsidR="00751BD2" w:rsidRPr="00424B42">
        <w:rPr>
          <w:rFonts w:ascii="Times New Roman" w:hAnsi="Times New Roman" w:cs="Times New Roman"/>
          <w:sz w:val="24"/>
          <w:szCs w:val="24"/>
        </w:rPr>
        <w:t>.</w:t>
      </w:r>
      <w:r w:rsidR="007B74B3" w:rsidRPr="00424B42">
        <w:rPr>
          <w:rFonts w:ascii="Times New Roman" w:hAnsi="Times New Roman" w:cs="Times New Roman"/>
          <w:sz w:val="24"/>
          <w:szCs w:val="24"/>
        </w:rPr>
        <w:t xml:space="preserve"> </w:t>
      </w:r>
      <w:r w:rsidR="000138BF" w:rsidRPr="00424B42">
        <w:rPr>
          <w:rFonts w:ascii="Times New Roman" w:hAnsi="Times New Roman" w:cs="Times New Roman"/>
          <w:sz w:val="24"/>
          <w:szCs w:val="24"/>
        </w:rPr>
        <w:t xml:space="preserve">Fifteen </w:t>
      </w:r>
      <w:r w:rsidRPr="00424B42">
        <w:rPr>
          <w:rFonts w:ascii="Times New Roman" w:hAnsi="Times New Roman" w:cs="Times New Roman"/>
          <w:sz w:val="24"/>
          <w:szCs w:val="24"/>
        </w:rPr>
        <w:t xml:space="preserve">items were derived from information covered in the </w:t>
      </w:r>
      <w:r w:rsidR="000138BF" w:rsidRPr="00424B42">
        <w:rPr>
          <w:rFonts w:ascii="Times New Roman" w:hAnsi="Times New Roman" w:cs="Times New Roman"/>
          <w:sz w:val="24"/>
          <w:szCs w:val="24"/>
        </w:rPr>
        <w:t xml:space="preserve">experimental conditions </w:t>
      </w:r>
      <w:r w:rsidRPr="00424B42">
        <w:rPr>
          <w:rFonts w:ascii="Times New Roman" w:hAnsi="Times New Roman" w:cs="Times New Roman"/>
          <w:sz w:val="24"/>
          <w:szCs w:val="24"/>
        </w:rPr>
        <w:t>presentation</w:t>
      </w:r>
      <w:r w:rsidR="000138BF" w:rsidRPr="00424B42">
        <w:rPr>
          <w:rFonts w:ascii="Times New Roman" w:hAnsi="Times New Roman" w:cs="Times New Roman"/>
          <w:sz w:val="24"/>
          <w:szCs w:val="24"/>
        </w:rPr>
        <w:t>(s)</w:t>
      </w:r>
      <w:r w:rsidRPr="00424B42">
        <w:rPr>
          <w:rFonts w:ascii="Times New Roman" w:hAnsi="Times New Roman" w:cs="Times New Roman"/>
          <w:sz w:val="24"/>
          <w:szCs w:val="24"/>
        </w:rPr>
        <w:t xml:space="preserve">. </w:t>
      </w:r>
      <w:r w:rsidR="000138BF" w:rsidRPr="00424B42">
        <w:rPr>
          <w:rFonts w:ascii="Times New Roman" w:hAnsi="Times New Roman" w:cs="Times New Roman"/>
          <w:sz w:val="24"/>
          <w:szCs w:val="24"/>
        </w:rPr>
        <w:t xml:space="preserve">Ten </w:t>
      </w:r>
      <w:r w:rsidRPr="00424B42">
        <w:rPr>
          <w:rFonts w:ascii="Times New Roman" w:hAnsi="Times New Roman" w:cs="Times New Roman"/>
          <w:sz w:val="24"/>
          <w:szCs w:val="24"/>
        </w:rPr>
        <w:t xml:space="preserve">items were </w:t>
      </w:r>
      <w:r w:rsidR="00041CD4" w:rsidRPr="00424B42">
        <w:rPr>
          <w:rFonts w:ascii="Times New Roman" w:hAnsi="Times New Roman" w:cs="Times New Roman"/>
          <w:sz w:val="24"/>
          <w:szCs w:val="24"/>
        </w:rPr>
        <w:t>taken from a previous measure of task knowledge (Hardy et al., 2014)</w:t>
      </w:r>
      <w:r w:rsidR="00751BD2" w:rsidRPr="00424B42">
        <w:rPr>
          <w:rFonts w:ascii="Times New Roman" w:hAnsi="Times New Roman" w:cs="Times New Roman"/>
          <w:sz w:val="24"/>
          <w:szCs w:val="24"/>
        </w:rPr>
        <w:t>, and assessed knowledge that was not included in the information provided to participants, but could be acquired through practice</w:t>
      </w:r>
      <w:r w:rsidR="00041CD4" w:rsidRPr="00424B42">
        <w:rPr>
          <w:rFonts w:ascii="Times New Roman" w:hAnsi="Times New Roman" w:cs="Times New Roman"/>
          <w:sz w:val="24"/>
          <w:szCs w:val="24"/>
        </w:rPr>
        <w:t>.</w:t>
      </w:r>
      <w:r w:rsidRPr="00424B42">
        <w:rPr>
          <w:rFonts w:ascii="Times New Roman" w:hAnsi="Times New Roman" w:cs="Times New Roman"/>
          <w:sz w:val="24"/>
          <w:szCs w:val="24"/>
        </w:rPr>
        <w:t xml:space="preserve"> </w:t>
      </w:r>
      <w:r w:rsidR="000871A6" w:rsidRPr="00424B42">
        <w:rPr>
          <w:rFonts w:ascii="Times New Roman" w:hAnsi="Times New Roman" w:cs="Times New Roman"/>
          <w:sz w:val="24"/>
          <w:szCs w:val="24"/>
        </w:rPr>
        <w:t>A copy of this multiple-choice test can be f</w:t>
      </w:r>
      <w:r w:rsidR="00912A49" w:rsidRPr="00424B42">
        <w:rPr>
          <w:rFonts w:ascii="Times New Roman" w:hAnsi="Times New Roman" w:cs="Times New Roman"/>
          <w:sz w:val="24"/>
          <w:szCs w:val="24"/>
        </w:rPr>
        <w:t>ound in Appendix C</w:t>
      </w:r>
      <w:r w:rsidR="000871A6" w:rsidRPr="00424B42">
        <w:rPr>
          <w:rFonts w:ascii="Times New Roman" w:hAnsi="Times New Roman" w:cs="Times New Roman"/>
          <w:sz w:val="24"/>
          <w:szCs w:val="24"/>
        </w:rPr>
        <w:t>.</w:t>
      </w:r>
    </w:p>
    <w:p w14:paraId="028D2C49" w14:textId="4F6E2C19" w:rsidR="001B283A" w:rsidRPr="00424B42" w:rsidRDefault="001B283A" w:rsidP="005A1AF1">
      <w:pPr>
        <w:widowControl w:val="0"/>
        <w:spacing w:after="0" w:line="480" w:lineRule="auto"/>
        <w:ind w:firstLine="720"/>
        <w:contextualSpacing/>
        <w:rPr>
          <w:rFonts w:ascii="Times New Roman" w:hAnsi="Times New Roman" w:cs="Times New Roman"/>
          <w:sz w:val="24"/>
          <w:szCs w:val="24"/>
        </w:rPr>
      </w:pPr>
      <w:bookmarkStart w:id="26" w:name="_Toc15294676"/>
      <w:r w:rsidRPr="00C65721">
        <w:rPr>
          <w:rStyle w:val="Heading3Char"/>
          <w:rFonts w:eastAsiaTheme="minorHAnsi"/>
        </w:rPr>
        <w:t>Task performance.</w:t>
      </w:r>
      <w:bookmarkEnd w:id="26"/>
      <w:r w:rsidRPr="00424B42">
        <w:rPr>
          <w:rFonts w:ascii="Times New Roman" w:eastAsia="Times New Roman" w:hAnsi="Times New Roman" w:cs="Times New Roman"/>
          <w:b/>
          <w:bCs/>
          <w:sz w:val="24"/>
          <w:szCs w:val="24"/>
        </w:rPr>
        <w:t xml:space="preserve"> </w:t>
      </w:r>
      <w:r w:rsidRPr="00424B42">
        <w:rPr>
          <w:rFonts w:ascii="Times New Roman" w:hAnsi="Times New Roman" w:cs="Times New Roman"/>
          <w:sz w:val="24"/>
          <w:szCs w:val="24"/>
        </w:rPr>
        <w:t xml:space="preserve">Task performance scores for each trial </w:t>
      </w:r>
      <w:r w:rsidR="005E70D2" w:rsidRPr="00424B42">
        <w:rPr>
          <w:rFonts w:ascii="Times New Roman" w:hAnsi="Times New Roman" w:cs="Times New Roman"/>
          <w:sz w:val="24"/>
          <w:szCs w:val="24"/>
        </w:rPr>
        <w:t>were</w:t>
      </w:r>
      <w:r w:rsidRPr="00424B42">
        <w:rPr>
          <w:rFonts w:ascii="Times New Roman" w:hAnsi="Times New Roman" w:cs="Times New Roman"/>
          <w:sz w:val="24"/>
          <w:szCs w:val="24"/>
        </w:rPr>
        <w:t xml:space="preserve"> calculated using the same index as Hardy and colleagues (2014): player kills (i.e., number of times a participant destroyed an opponent) divided by the quantity of kills plus deaths (i.e., number of kills plus the number of times a participant’s own character was destroyed) plus player rank (i.e., the participant’s rank relative to the computer opponents in that trial). For ease in interpretability, performance scores </w:t>
      </w:r>
      <w:r w:rsidR="005E70D2" w:rsidRPr="00424B42">
        <w:rPr>
          <w:rFonts w:ascii="Times New Roman" w:hAnsi="Times New Roman" w:cs="Times New Roman"/>
          <w:sz w:val="24"/>
          <w:szCs w:val="24"/>
        </w:rPr>
        <w:t>were</w:t>
      </w:r>
      <w:r w:rsidRPr="00424B42">
        <w:rPr>
          <w:rFonts w:ascii="Times New Roman" w:hAnsi="Times New Roman" w:cs="Times New Roman"/>
          <w:sz w:val="24"/>
          <w:szCs w:val="24"/>
        </w:rPr>
        <w:t xml:space="preserve"> then multiplied by 100. Performance for each session </w:t>
      </w:r>
      <w:r w:rsidR="005E70D2" w:rsidRPr="00424B42">
        <w:rPr>
          <w:rFonts w:ascii="Times New Roman" w:hAnsi="Times New Roman" w:cs="Times New Roman"/>
          <w:sz w:val="24"/>
          <w:szCs w:val="24"/>
        </w:rPr>
        <w:t>was</w:t>
      </w:r>
      <w:r w:rsidRPr="00424B42">
        <w:rPr>
          <w:rFonts w:ascii="Times New Roman" w:hAnsi="Times New Roman" w:cs="Times New Roman"/>
          <w:sz w:val="24"/>
          <w:szCs w:val="24"/>
        </w:rPr>
        <w:t xml:space="preserve"> calculated by taking the average of the scores for both trials in that session.</w:t>
      </w:r>
    </w:p>
    <w:p w14:paraId="0A6ACDB0" w14:textId="6A35B984" w:rsidR="002F08BC" w:rsidRPr="00424B42" w:rsidRDefault="002F08BC" w:rsidP="005A1AF1">
      <w:pPr>
        <w:spacing w:after="0" w:line="480" w:lineRule="auto"/>
        <w:ind w:firstLine="720"/>
        <w:contextualSpacing/>
        <w:rPr>
          <w:rFonts w:ascii="Times New Roman" w:hAnsi="Times New Roman" w:cs="Times New Roman"/>
          <w:sz w:val="24"/>
          <w:szCs w:val="24"/>
        </w:rPr>
      </w:pPr>
      <w:bookmarkStart w:id="27" w:name="_Toc15294677"/>
      <w:r w:rsidRPr="00C65721">
        <w:rPr>
          <w:rStyle w:val="Heading3Char"/>
          <w:rFonts w:eastAsiaTheme="minorHAnsi"/>
        </w:rPr>
        <w:t>Information-knowledge gap.</w:t>
      </w:r>
      <w:bookmarkEnd w:id="27"/>
      <w:r w:rsidRPr="00424B42">
        <w:rPr>
          <w:rFonts w:ascii="Times New Roman" w:hAnsi="Times New Roman"/>
          <w:b/>
          <w:i/>
          <w:sz w:val="24"/>
        </w:rPr>
        <w:t xml:space="preserve"> </w:t>
      </w:r>
      <w:r w:rsidRPr="00424B42">
        <w:rPr>
          <w:rFonts w:ascii="Times New Roman" w:hAnsi="Times New Roman"/>
          <w:sz w:val="24"/>
        </w:rPr>
        <w:t>Information-knowledge gaps</w:t>
      </w:r>
      <w:r w:rsidR="006C39AD" w:rsidRPr="00424B42">
        <w:rPr>
          <w:rFonts w:ascii="Times New Roman" w:hAnsi="Times New Roman"/>
          <w:sz w:val="24"/>
        </w:rPr>
        <w:t xml:space="preserve"> were measured</w:t>
      </w:r>
      <w:r w:rsidR="00D15E23" w:rsidRPr="00424B42">
        <w:rPr>
          <w:rFonts w:ascii="Times New Roman" w:hAnsi="Times New Roman"/>
          <w:sz w:val="24"/>
        </w:rPr>
        <w:t xml:space="preserve"> before every session (two-trials)</w:t>
      </w:r>
      <w:r w:rsidRPr="00424B42">
        <w:rPr>
          <w:rFonts w:ascii="Times New Roman" w:hAnsi="Times New Roman"/>
          <w:sz w:val="24"/>
        </w:rPr>
        <w:t xml:space="preserve"> using a 4-item scale used in previous research (Day et al., 2017). Participants w</w:t>
      </w:r>
      <w:r w:rsidR="005E70D2" w:rsidRPr="00424B42">
        <w:rPr>
          <w:rFonts w:ascii="Times New Roman" w:hAnsi="Times New Roman"/>
          <w:sz w:val="24"/>
        </w:rPr>
        <w:t>ere</w:t>
      </w:r>
      <w:r w:rsidRPr="00424B42">
        <w:rPr>
          <w:rFonts w:ascii="Times New Roman" w:hAnsi="Times New Roman"/>
          <w:sz w:val="24"/>
        </w:rPr>
        <w:t xml:space="preserve"> asked to rate the extent to which certain features of UT2004 (e.g., primary and secondary weapons functions) still need to be discovered on</w:t>
      </w:r>
      <w:r w:rsidR="008F0BCD" w:rsidRPr="00424B42">
        <w:rPr>
          <w:rFonts w:ascii="Times New Roman" w:hAnsi="Times New Roman"/>
          <w:sz w:val="24"/>
        </w:rPr>
        <w:t xml:space="preserve"> a 0-100 percent scale</w:t>
      </w:r>
      <w:r w:rsidR="00F85E22" w:rsidRPr="00424B42">
        <w:rPr>
          <w:rFonts w:ascii="Times New Roman" w:hAnsi="Times New Roman"/>
          <w:sz w:val="24"/>
        </w:rPr>
        <w:t>.</w:t>
      </w:r>
      <w:r w:rsidRPr="00424B42">
        <w:rPr>
          <w:rFonts w:ascii="Times New Roman" w:hAnsi="Times New Roman" w:cs="Times New Roman"/>
          <w:sz w:val="24"/>
          <w:szCs w:val="24"/>
        </w:rPr>
        <w:t xml:space="preserve"> Items include “</w:t>
      </w:r>
      <w:r w:rsidRPr="00424B42">
        <w:rPr>
          <w:rFonts w:ascii="Times New Roman" w:hAnsi="Times New Roman" w:cs="Times New Roman"/>
          <w:i/>
          <w:sz w:val="24"/>
          <w:szCs w:val="24"/>
        </w:rPr>
        <w:t>What percentage of the weapons and approaches to using weapons in Unreal Tournament remain to be discovered, tried, and understood?</w:t>
      </w:r>
      <w:r w:rsidRPr="00424B42">
        <w:rPr>
          <w:rFonts w:ascii="Times New Roman" w:hAnsi="Times New Roman" w:cs="Times New Roman"/>
          <w:sz w:val="24"/>
          <w:szCs w:val="24"/>
        </w:rPr>
        <w:t>”</w:t>
      </w:r>
      <w:r w:rsidR="00112E99" w:rsidRPr="00424B42">
        <w:rPr>
          <w:rFonts w:ascii="Times New Roman" w:hAnsi="Times New Roman" w:cs="Times New Roman"/>
          <w:sz w:val="24"/>
          <w:szCs w:val="24"/>
        </w:rPr>
        <w:t>,</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 xml:space="preserve">What percentage of the map and approaches to interacting with the map in Unreal Tournament remains to be discovered, tried, and </w:t>
      </w:r>
      <w:r w:rsidRPr="00424B42">
        <w:rPr>
          <w:rFonts w:ascii="Times New Roman" w:hAnsi="Times New Roman" w:cs="Times New Roman"/>
          <w:i/>
          <w:sz w:val="24"/>
          <w:szCs w:val="24"/>
        </w:rPr>
        <w:lastRenderedPageBreak/>
        <w:t>understood?</w:t>
      </w:r>
      <w:r w:rsidRPr="00424B42">
        <w:rPr>
          <w:rFonts w:ascii="Times New Roman" w:hAnsi="Times New Roman" w:cs="Times New Roman"/>
          <w:sz w:val="24"/>
          <w:szCs w:val="24"/>
        </w:rPr>
        <w:t>”</w:t>
      </w:r>
      <w:r w:rsidR="00112E99" w:rsidRPr="00424B42">
        <w:rPr>
          <w:rFonts w:ascii="Times New Roman" w:hAnsi="Times New Roman" w:cs="Times New Roman"/>
          <w:sz w:val="24"/>
          <w:szCs w:val="24"/>
        </w:rPr>
        <w:t xml:space="preserve">, </w:t>
      </w:r>
      <w:r w:rsidRPr="00424B42">
        <w:rPr>
          <w:rFonts w:ascii="Times New Roman" w:hAnsi="Times New Roman" w:cs="Times New Roman"/>
          <w:sz w:val="24"/>
          <w:szCs w:val="24"/>
        </w:rPr>
        <w:t>“</w:t>
      </w:r>
      <w:r w:rsidRPr="00424B42">
        <w:rPr>
          <w:rFonts w:ascii="Times New Roman" w:hAnsi="Times New Roman" w:cs="Times New Roman"/>
          <w:i/>
          <w:sz w:val="24"/>
          <w:szCs w:val="24"/>
        </w:rPr>
        <w:t>What percentage of the strategies to performing well in Unreal Tournament remain to be discovered, tried, and understood?</w:t>
      </w:r>
      <w:r w:rsidRPr="00424B42">
        <w:rPr>
          <w:rFonts w:ascii="Times New Roman" w:hAnsi="Times New Roman" w:cs="Times New Roman"/>
          <w:sz w:val="24"/>
          <w:szCs w:val="24"/>
        </w:rPr>
        <w:t>”</w:t>
      </w:r>
      <w:r w:rsidR="00112E99" w:rsidRPr="00424B42">
        <w:rPr>
          <w:rFonts w:ascii="Times New Roman" w:hAnsi="Times New Roman" w:cs="Times New Roman"/>
          <w:sz w:val="24"/>
          <w:szCs w:val="24"/>
        </w:rPr>
        <w:t>, and</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In general, what percentage of the overall Unreal Tournament game remains to be discovered, tried, and understood?</w:t>
      </w:r>
      <w:r w:rsidRPr="00424B42">
        <w:rPr>
          <w:rFonts w:ascii="Times New Roman" w:hAnsi="Times New Roman" w:cs="Times New Roman"/>
          <w:sz w:val="24"/>
          <w:szCs w:val="24"/>
        </w:rPr>
        <w:t>”</w:t>
      </w:r>
      <w:r w:rsidR="00112E99" w:rsidRPr="00424B42">
        <w:rPr>
          <w:rFonts w:ascii="Times New Roman" w:hAnsi="Times New Roman" w:cs="Times New Roman"/>
          <w:sz w:val="24"/>
          <w:szCs w:val="24"/>
        </w:rPr>
        <w:t>.</w:t>
      </w:r>
      <w:r w:rsidRPr="00424B42">
        <w:rPr>
          <w:rFonts w:ascii="Times New Roman" w:hAnsi="Times New Roman" w:cs="Times New Roman"/>
          <w:sz w:val="24"/>
          <w:szCs w:val="24"/>
        </w:rPr>
        <w:t xml:space="preserve"> </w:t>
      </w:r>
      <w:r w:rsidR="00B769A5" w:rsidRPr="00424B42">
        <w:rPr>
          <w:rFonts w:ascii="Times New Roman" w:hAnsi="Times New Roman" w:cs="Times New Roman"/>
          <w:color w:val="000000" w:themeColor="text1"/>
          <w:sz w:val="24"/>
          <w:szCs w:val="24"/>
        </w:rPr>
        <w:t xml:space="preserve">Coefficient </w:t>
      </w:r>
      <w:r w:rsidR="00B769A5" w:rsidRPr="00424B42">
        <w:rPr>
          <w:rFonts w:ascii="Times New Roman" w:hAnsi="Times New Roman" w:cs="Times New Roman"/>
          <w:color w:val="000000" w:themeColor="text1"/>
          <w:sz w:val="24"/>
          <w:szCs w:val="24"/>
          <w:shd w:val="clear" w:color="auto" w:fill="FFFFFF"/>
        </w:rPr>
        <w:t xml:space="preserve">alphas ranged from 0.84 to 0.94 (average = 0.89). </w:t>
      </w:r>
      <w:r w:rsidRPr="00424B42">
        <w:rPr>
          <w:rFonts w:ascii="Times New Roman" w:hAnsi="Times New Roman" w:cs="Times New Roman"/>
          <w:sz w:val="24"/>
          <w:szCs w:val="24"/>
        </w:rPr>
        <w:t>I examine</w:t>
      </w:r>
      <w:r w:rsidR="005E70D2" w:rsidRPr="00424B42">
        <w:rPr>
          <w:rFonts w:ascii="Times New Roman" w:hAnsi="Times New Roman" w:cs="Times New Roman"/>
          <w:sz w:val="24"/>
          <w:szCs w:val="24"/>
        </w:rPr>
        <w:t>d</w:t>
      </w:r>
      <w:r w:rsidRPr="00424B42">
        <w:rPr>
          <w:rFonts w:ascii="Times New Roman" w:hAnsi="Times New Roman" w:cs="Times New Roman"/>
          <w:sz w:val="24"/>
          <w:szCs w:val="24"/>
        </w:rPr>
        <w:t xml:space="preserve"> the relationship between scores from this self-report scale and the experimental manipulations as a check on the </w:t>
      </w:r>
      <w:r w:rsidR="00C85423">
        <w:rPr>
          <w:rFonts w:ascii="Times New Roman" w:hAnsi="Times New Roman" w:cs="Times New Roman"/>
          <w:sz w:val="24"/>
          <w:szCs w:val="24"/>
        </w:rPr>
        <w:t>logic underlying how knowledge enrichment might spur novelty motives</w:t>
      </w:r>
      <w:r w:rsidRPr="00424B42">
        <w:rPr>
          <w:rFonts w:ascii="Times New Roman" w:hAnsi="Times New Roman" w:cs="Times New Roman"/>
          <w:sz w:val="24"/>
          <w:szCs w:val="24"/>
        </w:rPr>
        <w:t>.</w:t>
      </w:r>
      <w:r w:rsidR="006C39AD" w:rsidRPr="00424B42">
        <w:rPr>
          <w:rFonts w:ascii="Times New Roman" w:hAnsi="Times New Roman" w:cs="Times New Roman"/>
          <w:sz w:val="24"/>
          <w:szCs w:val="24"/>
        </w:rPr>
        <w:t xml:space="preserve"> </w:t>
      </w:r>
      <w:r w:rsidR="00C85423">
        <w:rPr>
          <w:rFonts w:ascii="Times New Roman" w:hAnsi="Times New Roman" w:cs="Times New Roman"/>
          <w:sz w:val="24"/>
          <w:szCs w:val="24"/>
        </w:rPr>
        <w:t>To do so, I conducted a</w:t>
      </w:r>
      <w:r w:rsidR="0093242D" w:rsidRPr="00424B42">
        <w:rPr>
          <w:rFonts w:ascii="Times New Roman" w:hAnsi="Times New Roman" w:cs="Times New Roman"/>
          <w:sz w:val="24"/>
          <w:szCs w:val="24"/>
        </w:rPr>
        <w:t xml:space="preserve"> 4 (condition: NKE, IKE, PIKE, PKE) by 14 (session) mixed analysis of covariance controlling for ACT scores, sex, and videogame experience </w:t>
      </w:r>
      <w:r w:rsidR="00C85423">
        <w:rPr>
          <w:rFonts w:ascii="Times New Roman" w:hAnsi="Times New Roman" w:cs="Times New Roman"/>
          <w:sz w:val="24"/>
          <w:szCs w:val="24"/>
        </w:rPr>
        <w:t>on these scores and plotted the adjusted means. Figure 1 shows the plot of these adjusted means. Consistent with general expectations regarding changes in perceptions of information-knowledge</w:t>
      </w:r>
      <w:r w:rsidR="002F7779">
        <w:rPr>
          <w:rFonts w:ascii="Times New Roman" w:hAnsi="Times New Roman" w:cs="Times New Roman"/>
          <w:sz w:val="24"/>
          <w:szCs w:val="24"/>
        </w:rPr>
        <w:t xml:space="preserve"> gaps</w:t>
      </w:r>
      <w:r w:rsidR="00C85423">
        <w:rPr>
          <w:rFonts w:ascii="Times New Roman" w:hAnsi="Times New Roman" w:cs="Times New Roman"/>
          <w:sz w:val="24"/>
          <w:szCs w:val="24"/>
        </w:rPr>
        <w:t xml:space="preserve"> over the course of acquisition and adaptation (Hardy et al., 2019), scores decreased over the course of acquisition, sharply increased immediately after the task change, and then decreased again over the course of adaptation. However, the results </w:t>
      </w:r>
      <w:r w:rsidR="0093242D">
        <w:rPr>
          <w:rFonts w:ascii="Times New Roman" w:hAnsi="Times New Roman" w:cs="Times New Roman"/>
          <w:sz w:val="24"/>
          <w:szCs w:val="24"/>
        </w:rPr>
        <w:t xml:space="preserve">showed that information-knowledge gaps did not differ by </w:t>
      </w:r>
      <w:r w:rsidR="0093242D" w:rsidRPr="0093242D">
        <w:rPr>
          <w:rFonts w:ascii="Times New Roman" w:hAnsi="Times New Roman" w:cs="Times New Roman"/>
          <w:sz w:val="24"/>
          <w:szCs w:val="24"/>
        </w:rPr>
        <w:t>condition (</w:t>
      </w:r>
      <w:proofErr w:type="gramStart"/>
      <w:r w:rsidR="0093242D" w:rsidRPr="0093242D">
        <w:rPr>
          <w:rFonts w:ascii="Times New Roman" w:hAnsi="Times New Roman" w:cs="Times New Roman"/>
          <w:i/>
          <w:iCs/>
          <w:sz w:val="24"/>
          <w:szCs w:val="24"/>
        </w:rPr>
        <w:t>F</w:t>
      </w:r>
      <w:r w:rsidR="00083651">
        <w:rPr>
          <w:rFonts w:ascii="Times New Roman" w:hAnsi="Times New Roman" w:cs="Times New Roman"/>
          <w:sz w:val="24"/>
          <w:szCs w:val="24"/>
        </w:rPr>
        <w:t>(</w:t>
      </w:r>
      <w:proofErr w:type="gramEnd"/>
      <w:r w:rsidR="00083651">
        <w:rPr>
          <w:rFonts w:ascii="Times New Roman" w:hAnsi="Times New Roman" w:cs="Times New Roman"/>
          <w:sz w:val="24"/>
          <w:szCs w:val="24"/>
        </w:rPr>
        <w:t>3, 253</w:t>
      </w:r>
      <w:r w:rsidR="0093242D" w:rsidRPr="0093242D">
        <w:rPr>
          <w:rFonts w:ascii="Times New Roman" w:hAnsi="Times New Roman" w:cs="Times New Roman"/>
          <w:sz w:val="24"/>
          <w:szCs w:val="24"/>
        </w:rPr>
        <w:t xml:space="preserve">) = 1.02, </w:t>
      </w:r>
      <w:r w:rsidR="0093242D" w:rsidRPr="0093242D">
        <w:rPr>
          <w:rFonts w:ascii="Times New Roman" w:hAnsi="Times New Roman" w:cs="Times New Roman"/>
          <w:i/>
          <w:iCs/>
          <w:sz w:val="24"/>
          <w:szCs w:val="24"/>
        </w:rPr>
        <w:t>p</w:t>
      </w:r>
      <w:r w:rsidR="0093242D" w:rsidRPr="0093242D">
        <w:rPr>
          <w:rFonts w:ascii="Times New Roman" w:hAnsi="Times New Roman" w:cs="Times New Roman"/>
          <w:sz w:val="24"/>
          <w:szCs w:val="24"/>
        </w:rPr>
        <w:t xml:space="preserve"> = .39).</w:t>
      </w:r>
      <w:r w:rsidR="0093242D">
        <w:rPr>
          <w:rFonts w:ascii="Times New Roman" w:hAnsi="Times New Roman" w:cs="Times New Roman"/>
          <w:sz w:val="24"/>
          <w:szCs w:val="24"/>
        </w:rPr>
        <w:t xml:space="preserve">  </w:t>
      </w:r>
      <w:r w:rsidR="00C85423">
        <w:rPr>
          <w:rFonts w:ascii="Times New Roman" w:hAnsi="Times New Roman" w:cs="Times New Roman"/>
          <w:color w:val="000000" w:themeColor="text1"/>
          <w:sz w:val="24"/>
          <w:szCs w:val="24"/>
          <w:shd w:val="clear" w:color="auto" w:fill="FFFFFF"/>
        </w:rPr>
        <w:t>In particular</w:t>
      </w:r>
      <w:r w:rsidR="00081B93">
        <w:rPr>
          <w:rFonts w:ascii="Times New Roman" w:hAnsi="Times New Roman" w:cs="Times New Roman"/>
          <w:color w:val="000000" w:themeColor="text1"/>
          <w:sz w:val="24"/>
          <w:szCs w:val="24"/>
          <w:shd w:val="clear" w:color="auto" w:fill="FFFFFF"/>
        </w:rPr>
        <w:t xml:space="preserve">, the knowledge enrichment manipulation did not yield any effect on information-knowledge gaps during acquisition (pre-change sessions). This result is counter to expectations. The proposed logic of the manipulation was that additional declarative knowledge should expose gaps in knowledge and prompt greater exploratory behavior (i.e., trying something new). In contrast to the pre-change results, the post-change adjusted means showed lower scores in the IKE condition versus the other conditions immediately following the change in task demands (i.e., Session 8) and in the last three post-change sessions. </w:t>
      </w:r>
      <w:r w:rsidR="00C85423">
        <w:rPr>
          <w:rFonts w:ascii="Times New Roman" w:hAnsi="Times New Roman" w:cs="Times New Roman"/>
          <w:color w:val="000000" w:themeColor="text1"/>
          <w:sz w:val="24"/>
          <w:szCs w:val="24"/>
          <w:shd w:val="clear" w:color="auto" w:fill="FFFFFF"/>
        </w:rPr>
        <w:t>I speculate that t</w:t>
      </w:r>
      <w:r w:rsidR="0093242D">
        <w:rPr>
          <w:rFonts w:ascii="Times New Roman" w:hAnsi="Times New Roman" w:cs="Times New Roman"/>
          <w:color w:val="000000" w:themeColor="text1"/>
          <w:sz w:val="24"/>
          <w:szCs w:val="24"/>
          <w:shd w:val="clear" w:color="auto" w:fill="FFFFFF"/>
        </w:rPr>
        <w:t xml:space="preserve">his </w:t>
      </w:r>
      <w:r w:rsidR="00C85423">
        <w:rPr>
          <w:rFonts w:ascii="Times New Roman" w:hAnsi="Times New Roman" w:cs="Times New Roman"/>
          <w:color w:val="000000" w:themeColor="text1"/>
          <w:sz w:val="24"/>
          <w:szCs w:val="24"/>
          <w:shd w:val="clear" w:color="auto" w:fill="FFFFFF"/>
        </w:rPr>
        <w:t>reflects how</w:t>
      </w:r>
      <w:r w:rsidR="0093242D">
        <w:rPr>
          <w:rFonts w:ascii="Times New Roman" w:hAnsi="Times New Roman" w:cs="Times New Roman"/>
          <w:color w:val="000000" w:themeColor="text1"/>
          <w:sz w:val="24"/>
          <w:szCs w:val="24"/>
          <w:shd w:val="clear" w:color="auto" w:fill="FFFFFF"/>
        </w:rPr>
        <w:t xml:space="preserve"> those in the IKE condition were less overwhelmed or surprised by the task change than other conditions, presumably due to a greater breadth of understanding of the task. </w:t>
      </w:r>
    </w:p>
    <w:p w14:paraId="583F19B6" w14:textId="77777777" w:rsidR="00A0420C" w:rsidRDefault="00A0420C" w:rsidP="005A1AF1">
      <w:pPr>
        <w:spacing w:after="0" w:line="480" w:lineRule="auto"/>
        <w:contextualSpacing/>
        <w:jc w:val="center"/>
        <w:rPr>
          <w:rFonts w:ascii="Times New Roman" w:hAnsi="Times New Roman" w:cs="Times New Roman"/>
          <w:b/>
          <w:bCs/>
          <w:sz w:val="24"/>
          <w:szCs w:val="24"/>
        </w:rPr>
      </w:pPr>
    </w:p>
    <w:p w14:paraId="1F75770B" w14:textId="2D57F607" w:rsidR="00266624" w:rsidRPr="00424B42" w:rsidRDefault="00266624" w:rsidP="005A1AF1">
      <w:pPr>
        <w:pStyle w:val="Heading1"/>
      </w:pPr>
      <w:bookmarkStart w:id="28" w:name="_Toc15294678"/>
      <w:r w:rsidRPr="00424B42">
        <w:lastRenderedPageBreak/>
        <w:t>Results</w:t>
      </w:r>
      <w:bookmarkEnd w:id="28"/>
    </w:p>
    <w:p w14:paraId="1017A206" w14:textId="03A5C8EF" w:rsidR="00266624" w:rsidRPr="00424B42" w:rsidRDefault="00266624"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Table 1 shows means, standard deviations, and correlations for all</w:t>
      </w:r>
      <w:r w:rsidR="00B769A5" w:rsidRPr="00424B42">
        <w:rPr>
          <w:rFonts w:ascii="Times New Roman" w:hAnsi="Times New Roman" w:cs="Times New Roman"/>
          <w:sz w:val="24"/>
          <w:szCs w:val="24"/>
        </w:rPr>
        <w:t xml:space="preserve"> the substantive</w:t>
      </w:r>
      <w:r w:rsidRPr="00424B42">
        <w:rPr>
          <w:rFonts w:ascii="Times New Roman" w:hAnsi="Times New Roman" w:cs="Times New Roman"/>
          <w:sz w:val="24"/>
          <w:szCs w:val="24"/>
        </w:rPr>
        <w:t xml:space="preserve"> study variables. Before examining the hypotheses, it is important to consider the covariates and learning outcomes associated with said hypotheses. ACT scores</w:t>
      </w:r>
      <w:r w:rsidRPr="00424B42">
        <w:rPr>
          <w:rFonts w:ascii="Times New Roman" w:hAnsi="Times New Roman"/>
          <w:sz w:val="24"/>
        </w:rPr>
        <w:t xml:space="preserve">, the standardized videogame experience composite, and sex were all examined as covariates for learning outcomes. </w:t>
      </w:r>
      <w:r w:rsidRPr="00424B42">
        <w:rPr>
          <w:rFonts w:ascii="Times New Roman" w:hAnsi="Times New Roman" w:cs="Times New Roman"/>
          <w:sz w:val="24"/>
          <w:szCs w:val="24"/>
        </w:rPr>
        <w:t>A one-way analysis of variance (</w:t>
      </w:r>
      <w:proofErr w:type="gramStart"/>
      <w:r w:rsidRPr="00424B42">
        <w:rPr>
          <w:rFonts w:ascii="Times New Roman" w:hAnsi="Times New Roman" w:cs="Times New Roman"/>
          <w:i/>
          <w:sz w:val="24"/>
          <w:szCs w:val="24"/>
        </w:rPr>
        <w:t>F</w:t>
      </w:r>
      <w:r w:rsidRPr="00F15577">
        <w:rPr>
          <w:rFonts w:ascii="Times New Roman" w:hAnsi="Times New Roman" w:cs="Times New Roman"/>
          <w:sz w:val="24"/>
          <w:szCs w:val="24"/>
        </w:rPr>
        <w:t>(</w:t>
      </w:r>
      <w:proofErr w:type="gramEnd"/>
      <w:r w:rsidRPr="00F15577">
        <w:rPr>
          <w:rFonts w:ascii="Times New Roman" w:hAnsi="Times New Roman" w:cs="Times New Roman"/>
          <w:sz w:val="24"/>
          <w:szCs w:val="24"/>
        </w:rPr>
        <w:t>3,253)</w:t>
      </w:r>
      <w:r w:rsidRPr="00424B42">
        <w:rPr>
          <w:rFonts w:ascii="Times New Roman" w:hAnsi="Times New Roman" w:cs="Times New Roman"/>
          <w:sz w:val="24"/>
          <w:szCs w:val="24"/>
          <w:vertAlign w:val="subscript"/>
        </w:rPr>
        <w:t xml:space="preserve"> </w:t>
      </w:r>
      <w:r w:rsidRPr="00424B42">
        <w:rPr>
          <w:rFonts w:ascii="Times New Roman" w:hAnsi="Times New Roman" w:cs="Times New Roman"/>
          <w:sz w:val="24"/>
          <w:szCs w:val="24"/>
        </w:rPr>
        <w:t xml:space="preserve">= 0.30,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0.83) showed that ACT scores did not significantly differ by condition. Likewise, a one-way analysis of variance (</w:t>
      </w:r>
      <w:proofErr w:type="gramStart"/>
      <w:r w:rsidRPr="00424B42">
        <w:rPr>
          <w:rFonts w:ascii="Times New Roman" w:hAnsi="Times New Roman" w:cs="Times New Roman"/>
          <w:i/>
          <w:sz w:val="24"/>
          <w:szCs w:val="24"/>
        </w:rPr>
        <w:t>F</w:t>
      </w:r>
      <w:r w:rsidRPr="00F15577">
        <w:rPr>
          <w:rFonts w:ascii="Times New Roman" w:hAnsi="Times New Roman" w:cs="Times New Roman"/>
          <w:sz w:val="24"/>
          <w:szCs w:val="24"/>
        </w:rPr>
        <w:t>(</w:t>
      </w:r>
      <w:proofErr w:type="gramEnd"/>
      <w:r w:rsidRPr="00F15577">
        <w:rPr>
          <w:rFonts w:ascii="Times New Roman" w:hAnsi="Times New Roman" w:cs="Times New Roman"/>
          <w:sz w:val="24"/>
          <w:szCs w:val="24"/>
        </w:rPr>
        <w:t>3,253)</w:t>
      </w:r>
      <w:r w:rsidRPr="00424B42">
        <w:rPr>
          <w:rFonts w:ascii="Times New Roman" w:hAnsi="Times New Roman" w:cs="Times New Roman"/>
          <w:sz w:val="24"/>
          <w:szCs w:val="24"/>
          <w:vertAlign w:val="subscript"/>
        </w:rPr>
        <w:t xml:space="preserve"> </w:t>
      </w:r>
      <w:r w:rsidRPr="00424B42">
        <w:rPr>
          <w:rFonts w:ascii="Times New Roman" w:hAnsi="Times New Roman" w:cs="Times New Roman"/>
          <w:sz w:val="24"/>
          <w:szCs w:val="24"/>
        </w:rPr>
        <w:t xml:space="preserve">= 1.32,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xml:space="preserve">= 0.27) showed that videogame experience did not significantly differ by condition. </w:t>
      </w:r>
      <w:r w:rsidR="006C39AD" w:rsidRPr="00424B42">
        <w:rPr>
          <w:rFonts w:ascii="Times New Roman" w:hAnsi="Times New Roman" w:cs="Times New Roman"/>
          <w:sz w:val="24"/>
          <w:szCs w:val="24"/>
        </w:rPr>
        <w:t>Nevertheless, they were included in my hypothesis testing given their significant relationships with the learning outcomes.</w:t>
      </w:r>
    </w:p>
    <w:p w14:paraId="75AF79A6" w14:textId="28213B44" w:rsidR="00266624" w:rsidRPr="00424B42" w:rsidRDefault="00266624"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With regard</w:t>
      </w:r>
      <w:r w:rsidR="00B769A5" w:rsidRPr="00424B42">
        <w:rPr>
          <w:rFonts w:ascii="Times New Roman" w:hAnsi="Times New Roman" w:cs="Times New Roman"/>
          <w:sz w:val="24"/>
          <w:szCs w:val="24"/>
        </w:rPr>
        <w:t>s</w:t>
      </w:r>
      <w:r w:rsidRPr="00424B42">
        <w:rPr>
          <w:rFonts w:ascii="Times New Roman" w:hAnsi="Times New Roman" w:cs="Times New Roman"/>
          <w:sz w:val="24"/>
          <w:szCs w:val="24"/>
        </w:rPr>
        <w:t xml:space="preserve"> to the 25-item knowledge test, a one-way analysis of covariance (</w:t>
      </w:r>
      <w:r w:rsidRPr="00F15577">
        <w:rPr>
          <w:rFonts w:ascii="Times New Roman" w:hAnsi="Times New Roman" w:cs="Times New Roman"/>
          <w:i/>
          <w:sz w:val="24"/>
          <w:szCs w:val="24"/>
        </w:rPr>
        <w:t>F</w:t>
      </w:r>
      <w:r w:rsidRPr="00F15577">
        <w:rPr>
          <w:rFonts w:ascii="Times New Roman" w:hAnsi="Times New Roman" w:cs="Times New Roman"/>
          <w:sz w:val="24"/>
          <w:szCs w:val="24"/>
        </w:rPr>
        <w:t>(3,253)</w:t>
      </w:r>
      <w:r w:rsidRPr="00424B42">
        <w:rPr>
          <w:rFonts w:ascii="Times New Roman" w:hAnsi="Times New Roman" w:cs="Times New Roman"/>
          <w:sz w:val="24"/>
          <w:szCs w:val="24"/>
          <w:vertAlign w:val="subscript"/>
        </w:rPr>
        <w:t xml:space="preserve"> </w:t>
      </w:r>
      <w:r w:rsidRPr="00424B42">
        <w:rPr>
          <w:rFonts w:ascii="Times New Roman" w:hAnsi="Times New Roman" w:cs="Times New Roman"/>
          <w:sz w:val="24"/>
          <w:szCs w:val="24"/>
        </w:rPr>
        <w:t xml:space="preserve">= 16.22,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&lt; 0.001) showed that those in the NKE condition (</w:t>
      </w:r>
      <w:proofErr w:type="spellStart"/>
      <w:r w:rsidRPr="00424B42">
        <w:rPr>
          <w:rFonts w:ascii="Times New Roman" w:hAnsi="Times New Roman" w:cs="Times New Roman"/>
          <w:i/>
          <w:sz w:val="24"/>
          <w:szCs w:val="24"/>
        </w:rPr>
        <w:t>M</w:t>
      </w:r>
      <w:r w:rsidR="00B769A5" w:rsidRPr="00424B42">
        <w:rPr>
          <w:rFonts w:ascii="Times New Roman" w:hAnsi="Times New Roman" w:cs="Times New Roman"/>
          <w:sz w:val="24"/>
          <w:szCs w:val="24"/>
          <w:vertAlign w:val="subscript"/>
        </w:rPr>
        <w:t>adj</w:t>
      </w:r>
      <w:proofErr w:type="spellEnd"/>
      <w:r w:rsidR="00AB330E" w:rsidRPr="00424B42">
        <w:rPr>
          <w:rFonts w:ascii="Times New Roman" w:hAnsi="Times New Roman" w:cs="Times New Roman"/>
          <w:sz w:val="24"/>
          <w:szCs w:val="24"/>
        </w:rPr>
        <w:t xml:space="preserve"> = 12.87</w:t>
      </w:r>
      <w:r w:rsidRPr="00424B42">
        <w:rPr>
          <w:rFonts w:ascii="Times New Roman" w:hAnsi="Times New Roman" w:cs="Times New Roman"/>
          <w:sz w:val="24"/>
          <w:szCs w:val="24"/>
        </w:rPr>
        <w:t xml:space="preserve">, </w:t>
      </w:r>
      <w:r w:rsidR="00AB330E" w:rsidRPr="00424B42">
        <w:rPr>
          <w:rFonts w:ascii="Times New Roman" w:hAnsi="Times New Roman" w:cs="Times New Roman"/>
          <w:i/>
          <w:sz w:val="24"/>
          <w:szCs w:val="24"/>
        </w:rPr>
        <w:t>SE</w:t>
      </w:r>
      <w:r w:rsidR="00AB330E" w:rsidRPr="00424B42">
        <w:rPr>
          <w:rFonts w:ascii="Times New Roman" w:hAnsi="Times New Roman" w:cs="Times New Roman"/>
          <w:sz w:val="24"/>
          <w:szCs w:val="24"/>
        </w:rPr>
        <w:t xml:space="preserve"> = 0.35</w:t>
      </w:r>
      <w:r w:rsidRPr="00424B42">
        <w:rPr>
          <w:rFonts w:ascii="Times New Roman" w:hAnsi="Times New Roman" w:cs="Times New Roman"/>
          <w:sz w:val="24"/>
          <w:szCs w:val="24"/>
        </w:rPr>
        <w:t>) scored significantly lower than all other conditions when controlling for ACT scores (</w:t>
      </w:r>
      <w:r w:rsidRPr="00F15577">
        <w:rPr>
          <w:rFonts w:ascii="Times New Roman" w:hAnsi="Times New Roman" w:cs="Times New Roman"/>
          <w:i/>
          <w:sz w:val="24"/>
          <w:szCs w:val="24"/>
        </w:rPr>
        <w:t>F</w:t>
      </w:r>
      <w:r w:rsidRPr="00F15577">
        <w:rPr>
          <w:rFonts w:ascii="Times New Roman" w:hAnsi="Times New Roman" w:cs="Times New Roman"/>
          <w:sz w:val="24"/>
          <w:szCs w:val="24"/>
        </w:rPr>
        <w:t>(1,256) =</w:t>
      </w:r>
      <w:r w:rsidRPr="00424B42">
        <w:rPr>
          <w:rFonts w:ascii="Times New Roman" w:hAnsi="Times New Roman" w:cs="Times New Roman"/>
          <w:sz w:val="24"/>
          <w:szCs w:val="24"/>
        </w:rPr>
        <w:t xml:space="preserve"> 26.55,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&lt; 0.001), sex (</w:t>
      </w:r>
      <w:r w:rsidRPr="00F15577">
        <w:rPr>
          <w:rFonts w:ascii="Times New Roman" w:hAnsi="Times New Roman" w:cs="Times New Roman"/>
          <w:i/>
          <w:sz w:val="24"/>
          <w:szCs w:val="24"/>
        </w:rPr>
        <w:t>F</w:t>
      </w:r>
      <w:r w:rsidRPr="00F15577">
        <w:rPr>
          <w:rFonts w:ascii="Times New Roman" w:hAnsi="Times New Roman" w:cs="Times New Roman"/>
          <w:sz w:val="24"/>
          <w:szCs w:val="24"/>
        </w:rPr>
        <w:t>(1,256)</w:t>
      </w:r>
      <w:r w:rsidRPr="00424B42">
        <w:rPr>
          <w:rFonts w:ascii="Times New Roman" w:hAnsi="Times New Roman" w:cs="Times New Roman"/>
          <w:sz w:val="24"/>
          <w:szCs w:val="24"/>
          <w:vertAlign w:val="subscript"/>
        </w:rPr>
        <w:t xml:space="preserve"> </w:t>
      </w:r>
      <w:r w:rsidRPr="00424B42">
        <w:rPr>
          <w:rFonts w:ascii="Times New Roman" w:hAnsi="Times New Roman" w:cs="Times New Roman"/>
          <w:sz w:val="24"/>
          <w:szCs w:val="24"/>
        </w:rPr>
        <w:t xml:space="preserve">= 49.62,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&lt; 0.001), and videogame experience (</w:t>
      </w:r>
      <w:r w:rsidRPr="00F15577">
        <w:rPr>
          <w:rFonts w:ascii="Times New Roman" w:hAnsi="Times New Roman" w:cs="Times New Roman"/>
          <w:i/>
          <w:sz w:val="24"/>
          <w:szCs w:val="24"/>
        </w:rPr>
        <w:t>F</w:t>
      </w:r>
      <w:r w:rsidRPr="00F15577">
        <w:rPr>
          <w:rFonts w:ascii="Times New Roman" w:hAnsi="Times New Roman" w:cs="Times New Roman"/>
          <w:sz w:val="24"/>
          <w:szCs w:val="24"/>
        </w:rPr>
        <w:t>(1,256)</w:t>
      </w:r>
      <w:r w:rsidRPr="00424B42">
        <w:rPr>
          <w:rFonts w:ascii="Times New Roman" w:hAnsi="Times New Roman" w:cs="Times New Roman"/>
          <w:sz w:val="24"/>
          <w:szCs w:val="24"/>
          <w:vertAlign w:val="subscript"/>
        </w:rPr>
        <w:t xml:space="preserve"> </w:t>
      </w:r>
      <w:r w:rsidRPr="00424B42">
        <w:rPr>
          <w:rFonts w:ascii="Times New Roman" w:hAnsi="Times New Roman" w:cs="Times New Roman"/>
          <w:sz w:val="24"/>
          <w:szCs w:val="24"/>
        </w:rPr>
        <w:t xml:space="preserve">= 16.46,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&lt; 0.001). Those in the PKE condition (</w:t>
      </w:r>
      <w:proofErr w:type="spellStart"/>
      <w:r w:rsidRPr="00424B42">
        <w:rPr>
          <w:rFonts w:ascii="Times New Roman" w:hAnsi="Times New Roman" w:cs="Times New Roman"/>
          <w:i/>
          <w:sz w:val="24"/>
          <w:szCs w:val="24"/>
        </w:rPr>
        <w:t>M</w:t>
      </w:r>
      <w:r w:rsidR="00B769A5" w:rsidRPr="00424B42">
        <w:rPr>
          <w:rFonts w:ascii="Times New Roman" w:hAnsi="Times New Roman" w:cs="Times New Roman"/>
          <w:sz w:val="24"/>
          <w:szCs w:val="24"/>
          <w:vertAlign w:val="subscript"/>
        </w:rPr>
        <w:t>adj</w:t>
      </w:r>
      <w:proofErr w:type="spellEnd"/>
      <w:r w:rsidR="00AB330E" w:rsidRPr="00424B42">
        <w:rPr>
          <w:rFonts w:ascii="Times New Roman" w:hAnsi="Times New Roman" w:cs="Times New Roman"/>
          <w:sz w:val="24"/>
          <w:szCs w:val="24"/>
        </w:rPr>
        <w:t xml:space="preserve"> = 15.14</w:t>
      </w:r>
      <w:r w:rsidRPr="00424B42">
        <w:rPr>
          <w:rFonts w:ascii="Times New Roman" w:hAnsi="Times New Roman" w:cs="Times New Roman"/>
          <w:sz w:val="24"/>
          <w:szCs w:val="24"/>
        </w:rPr>
        <w:t xml:space="preserve">, </w:t>
      </w:r>
      <w:r w:rsidR="00AB330E" w:rsidRPr="00424B42">
        <w:rPr>
          <w:rFonts w:ascii="Times New Roman" w:hAnsi="Times New Roman" w:cs="Times New Roman"/>
          <w:i/>
          <w:sz w:val="24"/>
          <w:szCs w:val="24"/>
        </w:rPr>
        <w:t>SE</w:t>
      </w:r>
      <w:r w:rsidR="00AB330E" w:rsidRPr="00424B42">
        <w:rPr>
          <w:rFonts w:ascii="Times New Roman" w:hAnsi="Times New Roman" w:cs="Times New Roman"/>
          <w:sz w:val="24"/>
          <w:szCs w:val="24"/>
        </w:rPr>
        <w:t xml:space="preserve"> = 0.35</w:t>
      </w:r>
      <w:r w:rsidRPr="00424B42">
        <w:rPr>
          <w:rFonts w:ascii="Times New Roman" w:hAnsi="Times New Roman" w:cs="Times New Roman"/>
          <w:sz w:val="24"/>
          <w:szCs w:val="24"/>
        </w:rPr>
        <w:t>) scored significantly lower than those in both the IKE (</w:t>
      </w:r>
      <w:proofErr w:type="spellStart"/>
      <w:r w:rsidR="00B769A5" w:rsidRPr="00424B42">
        <w:rPr>
          <w:rFonts w:ascii="Times New Roman" w:hAnsi="Times New Roman" w:cs="Times New Roman"/>
          <w:i/>
          <w:sz w:val="24"/>
          <w:szCs w:val="24"/>
        </w:rPr>
        <w:t>M</w:t>
      </w:r>
      <w:r w:rsidR="00B769A5" w:rsidRPr="00424B42">
        <w:rPr>
          <w:rFonts w:ascii="Times New Roman" w:hAnsi="Times New Roman" w:cs="Times New Roman"/>
          <w:sz w:val="24"/>
          <w:szCs w:val="24"/>
          <w:vertAlign w:val="subscript"/>
        </w:rPr>
        <w:t>adj</w:t>
      </w:r>
      <w:proofErr w:type="spellEnd"/>
      <w:r w:rsidR="00B769A5" w:rsidRPr="00424B42">
        <w:rPr>
          <w:rFonts w:ascii="Times New Roman" w:hAnsi="Times New Roman" w:cs="Times New Roman"/>
          <w:sz w:val="24"/>
          <w:szCs w:val="24"/>
        </w:rPr>
        <w:t xml:space="preserve"> </w:t>
      </w:r>
      <w:r w:rsidR="00AB330E" w:rsidRPr="00424B42">
        <w:rPr>
          <w:rFonts w:ascii="Times New Roman" w:hAnsi="Times New Roman" w:cs="Times New Roman"/>
          <w:sz w:val="24"/>
          <w:szCs w:val="24"/>
        </w:rPr>
        <w:t>= 16.62</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S</w:t>
      </w:r>
      <w:r w:rsidR="00AB330E" w:rsidRPr="00424B42">
        <w:rPr>
          <w:rFonts w:ascii="Times New Roman" w:hAnsi="Times New Roman" w:cs="Times New Roman"/>
          <w:i/>
          <w:sz w:val="24"/>
          <w:szCs w:val="24"/>
        </w:rPr>
        <w:t>E</w:t>
      </w:r>
      <w:r w:rsidR="00AB330E" w:rsidRPr="00424B42">
        <w:rPr>
          <w:rFonts w:ascii="Times New Roman" w:hAnsi="Times New Roman" w:cs="Times New Roman"/>
          <w:sz w:val="24"/>
          <w:szCs w:val="24"/>
        </w:rPr>
        <w:t xml:space="preserve"> = 0.36</w:t>
      </w:r>
      <w:r w:rsidRPr="00424B42">
        <w:rPr>
          <w:rFonts w:ascii="Times New Roman" w:hAnsi="Times New Roman" w:cs="Times New Roman"/>
          <w:sz w:val="24"/>
          <w:szCs w:val="24"/>
        </w:rPr>
        <w:t>) and PIKE (</w:t>
      </w:r>
      <w:proofErr w:type="spellStart"/>
      <w:r w:rsidR="00B769A5" w:rsidRPr="00424B42">
        <w:rPr>
          <w:rFonts w:ascii="Times New Roman" w:hAnsi="Times New Roman" w:cs="Times New Roman"/>
          <w:i/>
          <w:sz w:val="24"/>
          <w:szCs w:val="24"/>
        </w:rPr>
        <w:t>M</w:t>
      </w:r>
      <w:r w:rsidR="00B769A5" w:rsidRPr="00424B42">
        <w:rPr>
          <w:rFonts w:ascii="Times New Roman" w:hAnsi="Times New Roman" w:cs="Times New Roman"/>
          <w:sz w:val="24"/>
          <w:szCs w:val="24"/>
          <w:vertAlign w:val="subscript"/>
        </w:rPr>
        <w:t>adj</w:t>
      </w:r>
      <w:proofErr w:type="spellEnd"/>
      <w:r w:rsidR="00B769A5" w:rsidRPr="00424B42">
        <w:rPr>
          <w:rFonts w:ascii="Times New Roman" w:hAnsi="Times New Roman" w:cs="Times New Roman"/>
          <w:sz w:val="24"/>
          <w:szCs w:val="24"/>
        </w:rPr>
        <w:t xml:space="preserve"> </w:t>
      </w:r>
      <w:r w:rsidR="00AB330E" w:rsidRPr="00424B42">
        <w:rPr>
          <w:rFonts w:ascii="Times New Roman" w:hAnsi="Times New Roman" w:cs="Times New Roman"/>
          <w:sz w:val="24"/>
          <w:szCs w:val="24"/>
        </w:rPr>
        <w:t>= 17.51</w:t>
      </w:r>
      <w:r w:rsidRPr="00424B42">
        <w:rPr>
          <w:rFonts w:ascii="Times New Roman" w:hAnsi="Times New Roman" w:cs="Times New Roman"/>
          <w:sz w:val="24"/>
          <w:szCs w:val="24"/>
        </w:rPr>
        <w:t xml:space="preserve">, </w:t>
      </w:r>
      <w:r w:rsidR="00424B42" w:rsidRPr="00424B42">
        <w:rPr>
          <w:rFonts w:ascii="Times New Roman" w:hAnsi="Times New Roman" w:cs="Times New Roman"/>
          <w:i/>
          <w:sz w:val="24"/>
          <w:szCs w:val="24"/>
        </w:rPr>
        <w:t>SE</w:t>
      </w:r>
      <w:r w:rsidR="00AB330E" w:rsidRPr="00424B42">
        <w:rPr>
          <w:rFonts w:ascii="Times New Roman" w:hAnsi="Times New Roman" w:cs="Times New Roman"/>
          <w:sz w:val="24"/>
          <w:szCs w:val="24"/>
        </w:rPr>
        <w:t xml:space="preserve"> = 0.35</w:t>
      </w:r>
      <w:r w:rsidRPr="00424B42">
        <w:rPr>
          <w:rFonts w:ascii="Times New Roman" w:hAnsi="Times New Roman" w:cs="Times New Roman"/>
          <w:sz w:val="24"/>
          <w:szCs w:val="24"/>
        </w:rPr>
        <w:t xml:space="preserve">) conditions. Those in the IKE and PIKE conditions did not significantly differ in their knowledge test scores. A depiction of these findings can be found in Figure </w:t>
      </w:r>
      <w:r w:rsidR="00636C8D">
        <w:rPr>
          <w:rFonts w:ascii="Times New Roman" w:hAnsi="Times New Roman" w:cs="Times New Roman"/>
          <w:sz w:val="24"/>
          <w:szCs w:val="24"/>
        </w:rPr>
        <w:t>2</w:t>
      </w:r>
      <w:r w:rsidRPr="00424B42">
        <w:rPr>
          <w:rFonts w:ascii="Times New Roman" w:hAnsi="Times New Roman" w:cs="Times New Roman"/>
          <w:sz w:val="24"/>
          <w:szCs w:val="24"/>
        </w:rPr>
        <w:t xml:space="preserve">. </w:t>
      </w:r>
    </w:p>
    <w:p w14:paraId="7D082625" w14:textId="76FC4E78" w:rsidR="00565AFC" w:rsidRPr="00424B42" w:rsidRDefault="006C39AD"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As shown in Figure </w:t>
      </w:r>
      <w:r w:rsidR="00636C8D">
        <w:rPr>
          <w:rFonts w:ascii="Times New Roman" w:hAnsi="Times New Roman" w:cs="Times New Roman"/>
          <w:sz w:val="24"/>
          <w:szCs w:val="24"/>
        </w:rPr>
        <w:t>3</w:t>
      </w:r>
      <w:r w:rsidRPr="00424B42">
        <w:rPr>
          <w:rFonts w:ascii="Times New Roman" w:hAnsi="Times New Roman" w:cs="Times New Roman"/>
          <w:sz w:val="24"/>
          <w:szCs w:val="24"/>
        </w:rPr>
        <w:t>, t</w:t>
      </w:r>
      <w:r w:rsidR="00195992" w:rsidRPr="00424B42">
        <w:rPr>
          <w:rFonts w:ascii="Times New Roman" w:hAnsi="Times New Roman" w:cs="Times New Roman"/>
          <w:sz w:val="24"/>
          <w:szCs w:val="24"/>
        </w:rPr>
        <w:t>he performance curve of this study is similar to</w:t>
      </w:r>
      <w:r w:rsidR="009D6630">
        <w:rPr>
          <w:rFonts w:ascii="Times New Roman" w:hAnsi="Times New Roman" w:cs="Times New Roman"/>
          <w:sz w:val="24"/>
          <w:szCs w:val="24"/>
        </w:rPr>
        <w:t xml:space="preserve"> that found in studies using a</w:t>
      </w:r>
      <w:r w:rsidR="00195992" w:rsidRPr="00424B42">
        <w:rPr>
          <w:rFonts w:ascii="Times New Roman" w:hAnsi="Times New Roman" w:cs="Times New Roman"/>
          <w:sz w:val="24"/>
          <w:szCs w:val="24"/>
        </w:rPr>
        <w:t xml:space="preserve"> comparable design</w:t>
      </w:r>
      <w:r w:rsidR="00565AFC" w:rsidRPr="00424B42">
        <w:rPr>
          <w:rFonts w:ascii="Times New Roman" w:hAnsi="Times New Roman" w:cs="Times New Roman"/>
          <w:sz w:val="24"/>
          <w:szCs w:val="24"/>
        </w:rPr>
        <w:t xml:space="preserve"> (e.g., </w:t>
      </w:r>
      <w:r w:rsidR="00565AFC" w:rsidRPr="00424B42">
        <w:rPr>
          <w:rFonts w:ascii="Times New Roman" w:hAnsi="Times New Roman" w:cs="Times New Roman"/>
          <w:sz w:val="24"/>
        </w:rPr>
        <w:t xml:space="preserve">Lang, &amp; </w:t>
      </w:r>
      <w:proofErr w:type="spellStart"/>
      <w:r w:rsidR="00565AFC" w:rsidRPr="00424B42">
        <w:rPr>
          <w:rFonts w:ascii="Times New Roman" w:hAnsi="Times New Roman" w:cs="Times New Roman"/>
          <w:sz w:val="24"/>
        </w:rPr>
        <w:t>Bliese</w:t>
      </w:r>
      <w:proofErr w:type="spellEnd"/>
      <w:r w:rsidR="00565AFC" w:rsidRPr="00424B42">
        <w:rPr>
          <w:rFonts w:ascii="Times New Roman" w:hAnsi="Times New Roman" w:cs="Times New Roman"/>
          <w:sz w:val="24"/>
        </w:rPr>
        <w:t>, 2008)</w:t>
      </w:r>
      <w:r w:rsidR="00195992" w:rsidRPr="00424B42">
        <w:rPr>
          <w:rFonts w:ascii="Times New Roman" w:hAnsi="Times New Roman" w:cs="Times New Roman"/>
          <w:sz w:val="24"/>
          <w:szCs w:val="24"/>
        </w:rPr>
        <w:t xml:space="preserve">, </w:t>
      </w:r>
      <w:r w:rsidR="009D6630">
        <w:rPr>
          <w:rFonts w:ascii="Times New Roman" w:hAnsi="Times New Roman" w:cs="Times New Roman"/>
          <w:sz w:val="24"/>
          <w:szCs w:val="24"/>
        </w:rPr>
        <w:t>showing</w:t>
      </w:r>
      <w:r w:rsidR="00195992" w:rsidRPr="00424B42">
        <w:rPr>
          <w:rFonts w:ascii="Times New Roman" w:hAnsi="Times New Roman" w:cs="Times New Roman"/>
          <w:sz w:val="24"/>
          <w:szCs w:val="24"/>
        </w:rPr>
        <w:t xml:space="preserve"> a gradual increase in performance over </w:t>
      </w:r>
      <w:r w:rsidR="009D6630">
        <w:rPr>
          <w:rFonts w:ascii="Times New Roman" w:hAnsi="Times New Roman" w:cs="Times New Roman"/>
          <w:sz w:val="24"/>
          <w:szCs w:val="24"/>
        </w:rPr>
        <w:t>acquisition</w:t>
      </w:r>
      <w:r w:rsidR="00195992" w:rsidRPr="00424B42">
        <w:rPr>
          <w:rFonts w:ascii="Times New Roman" w:hAnsi="Times New Roman" w:cs="Times New Roman"/>
          <w:sz w:val="24"/>
          <w:szCs w:val="24"/>
        </w:rPr>
        <w:t xml:space="preserve"> sessions, a large performance loss after the task change, and another gradual increase </w:t>
      </w:r>
      <w:r w:rsidR="009D6630">
        <w:rPr>
          <w:rFonts w:ascii="Times New Roman" w:hAnsi="Times New Roman" w:cs="Times New Roman"/>
          <w:sz w:val="24"/>
          <w:szCs w:val="24"/>
        </w:rPr>
        <w:t>in adaptation sessions</w:t>
      </w:r>
      <w:r w:rsidRPr="00424B42">
        <w:rPr>
          <w:rFonts w:ascii="Times New Roman" w:hAnsi="Times New Roman" w:cs="Times New Roman"/>
          <w:sz w:val="24"/>
          <w:szCs w:val="24"/>
        </w:rPr>
        <w:t xml:space="preserve">. </w:t>
      </w:r>
      <w:r w:rsidR="00B769A5" w:rsidRPr="00424B42">
        <w:rPr>
          <w:rFonts w:ascii="Times New Roman" w:hAnsi="Times New Roman" w:cs="Times New Roman"/>
          <w:sz w:val="24"/>
          <w:szCs w:val="24"/>
        </w:rPr>
        <w:t>To provide an overview of the performance effects, I conducted a</w:t>
      </w:r>
      <w:r w:rsidR="008676EB" w:rsidRPr="00424B42">
        <w:rPr>
          <w:rFonts w:ascii="Times New Roman" w:hAnsi="Times New Roman" w:cs="Times New Roman"/>
          <w:sz w:val="24"/>
          <w:szCs w:val="24"/>
        </w:rPr>
        <w:t xml:space="preserve"> 4 (condition: NKE, IKE, PIKE, PKE) by 14 (session) mixed </w:t>
      </w:r>
      <w:r w:rsidR="00266624" w:rsidRPr="00424B42">
        <w:rPr>
          <w:rFonts w:ascii="Times New Roman" w:hAnsi="Times New Roman" w:cs="Times New Roman"/>
          <w:sz w:val="24"/>
          <w:szCs w:val="24"/>
        </w:rPr>
        <w:t xml:space="preserve">analysis of </w:t>
      </w:r>
      <w:r w:rsidR="00266624" w:rsidRPr="00424B42">
        <w:rPr>
          <w:rFonts w:ascii="Times New Roman" w:hAnsi="Times New Roman" w:cs="Times New Roman"/>
          <w:sz w:val="24"/>
          <w:szCs w:val="24"/>
        </w:rPr>
        <w:lastRenderedPageBreak/>
        <w:t>covariance</w:t>
      </w:r>
      <w:r w:rsidR="00B769A5" w:rsidRPr="00424B42">
        <w:rPr>
          <w:rFonts w:ascii="Times New Roman" w:hAnsi="Times New Roman" w:cs="Times New Roman"/>
          <w:sz w:val="24"/>
          <w:szCs w:val="24"/>
        </w:rPr>
        <w:t xml:space="preserve"> controlling for ACT scores, sex, and videogame experience and plotted the adjusted means</w:t>
      </w:r>
      <w:r w:rsidR="00ED06FA" w:rsidRPr="00424B42">
        <w:rPr>
          <w:rFonts w:ascii="Times New Roman" w:hAnsi="Times New Roman" w:cs="Times New Roman"/>
          <w:sz w:val="24"/>
          <w:szCs w:val="24"/>
        </w:rPr>
        <w:t xml:space="preserve">. Figure </w:t>
      </w:r>
      <w:r w:rsidR="00636C8D">
        <w:rPr>
          <w:rFonts w:ascii="Times New Roman" w:hAnsi="Times New Roman" w:cs="Times New Roman"/>
          <w:sz w:val="24"/>
          <w:szCs w:val="24"/>
        </w:rPr>
        <w:t>4</w:t>
      </w:r>
      <w:r w:rsidR="00ED06FA" w:rsidRPr="00424B42">
        <w:rPr>
          <w:rFonts w:ascii="Times New Roman" w:hAnsi="Times New Roman" w:cs="Times New Roman"/>
          <w:sz w:val="24"/>
          <w:szCs w:val="24"/>
        </w:rPr>
        <w:t xml:space="preserve"> shows </w:t>
      </w:r>
      <w:r w:rsidR="00140461" w:rsidRPr="00424B42">
        <w:rPr>
          <w:rFonts w:ascii="Times New Roman" w:hAnsi="Times New Roman" w:cs="Times New Roman"/>
          <w:sz w:val="24"/>
          <w:szCs w:val="24"/>
        </w:rPr>
        <w:t>this plot of</w:t>
      </w:r>
      <w:r w:rsidR="00ED06FA" w:rsidRPr="00424B42">
        <w:rPr>
          <w:rFonts w:ascii="Times New Roman" w:hAnsi="Times New Roman" w:cs="Times New Roman"/>
          <w:sz w:val="24"/>
          <w:szCs w:val="24"/>
        </w:rPr>
        <w:t xml:space="preserve"> </w:t>
      </w:r>
      <w:r w:rsidR="00140461" w:rsidRPr="00424B42">
        <w:rPr>
          <w:rFonts w:ascii="Times New Roman" w:hAnsi="Times New Roman" w:cs="Times New Roman"/>
          <w:sz w:val="24"/>
          <w:szCs w:val="24"/>
        </w:rPr>
        <w:t xml:space="preserve">the </w:t>
      </w:r>
      <w:r w:rsidR="00ED06FA" w:rsidRPr="00424B42">
        <w:rPr>
          <w:rFonts w:ascii="Times New Roman" w:hAnsi="Times New Roman" w:cs="Times New Roman"/>
          <w:sz w:val="24"/>
          <w:szCs w:val="24"/>
        </w:rPr>
        <w:t>adjusted mean</w:t>
      </w:r>
      <w:r w:rsidR="00140461" w:rsidRPr="00424B42">
        <w:rPr>
          <w:rFonts w:ascii="Times New Roman" w:hAnsi="Times New Roman" w:cs="Times New Roman"/>
          <w:sz w:val="24"/>
          <w:szCs w:val="24"/>
        </w:rPr>
        <w:t xml:space="preserve"> performance scores</w:t>
      </w:r>
      <w:r w:rsidR="00ED06FA" w:rsidRPr="00424B42">
        <w:rPr>
          <w:rFonts w:ascii="Times New Roman" w:hAnsi="Times New Roman" w:cs="Times New Roman"/>
          <w:sz w:val="24"/>
          <w:szCs w:val="24"/>
        </w:rPr>
        <w:t>.</w:t>
      </w:r>
      <w:r w:rsidR="00266624" w:rsidRPr="00424B42">
        <w:rPr>
          <w:rFonts w:ascii="Times New Roman" w:hAnsi="Times New Roman" w:cs="Times New Roman"/>
          <w:sz w:val="24"/>
          <w:szCs w:val="24"/>
        </w:rPr>
        <w:t xml:space="preserve"> </w:t>
      </w:r>
      <w:r w:rsidR="00ED06FA" w:rsidRPr="00424B42">
        <w:rPr>
          <w:rFonts w:ascii="Times New Roman" w:hAnsi="Times New Roman" w:cs="Times New Roman"/>
          <w:sz w:val="24"/>
          <w:szCs w:val="24"/>
        </w:rPr>
        <w:t xml:space="preserve">The results showed </w:t>
      </w:r>
      <w:r w:rsidR="000A0EC1" w:rsidRPr="00424B42">
        <w:rPr>
          <w:rFonts w:ascii="Times New Roman" w:hAnsi="Times New Roman" w:cs="Times New Roman"/>
          <w:sz w:val="24"/>
          <w:szCs w:val="24"/>
        </w:rPr>
        <w:t>no</w:t>
      </w:r>
      <w:r w:rsidR="008676EB" w:rsidRPr="00424B42">
        <w:rPr>
          <w:rFonts w:ascii="Times New Roman" w:hAnsi="Times New Roman" w:cs="Times New Roman"/>
          <w:sz w:val="24"/>
          <w:szCs w:val="24"/>
        </w:rPr>
        <w:t xml:space="preserve"> condition main effect</w:t>
      </w:r>
      <w:r w:rsidR="008676EB" w:rsidRPr="00424B42">
        <w:rPr>
          <w:rFonts w:ascii="Times New Roman" w:hAnsi="Times New Roman" w:cs="Times New Roman"/>
          <w:i/>
          <w:sz w:val="24"/>
          <w:szCs w:val="24"/>
        </w:rPr>
        <w:t xml:space="preserve"> </w:t>
      </w:r>
      <w:r w:rsidR="00F15577">
        <w:rPr>
          <w:rFonts w:ascii="Times New Roman" w:hAnsi="Times New Roman" w:cs="Times New Roman"/>
          <w:iCs/>
          <w:sz w:val="24"/>
          <w:szCs w:val="24"/>
        </w:rPr>
        <w:t>(</w:t>
      </w:r>
      <w:r w:rsidR="008676EB" w:rsidRPr="00F15577">
        <w:rPr>
          <w:rFonts w:ascii="Times New Roman" w:hAnsi="Times New Roman" w:cs="Times New Roman"/>
          <w:i/>
          <w:sz w:val="24"/>
          <w:szCs w:val="24"/>
        </w:rPr>
        <w:t>F</w:t>
      </w:r>
      <w:r w:rsidR="008676EB" w:rsidRPr="00F15577">
        <w:rPr>
          <w:rFonts w:ascii="Times New Roman" w:hAnsi="Times New Roman" w:cs="Times New Roman"/>
          <w:sz w:val="24"/>
          <w:szCs w:val="24"/>
        </w:rPr>
        <w:t>(3</w:t>
      </w:r>
      <w:r w:rsidR="001362E8" w:rsidRPr="00F15577">
        <w:rPr>
          <w:rFonts w:ascii="Times New Roman" w:hAnsi="Times New Roman" w:cs="Times New Roman"/>
          <w:sz w:val="24"/>
          <w:szCs w:val="24"/>
        </w:rPr>
        <w:t>, 253</w:t>
      </w:r>
      <w:r w:rsidR="008676EB" w:rsidRPr="00F15577">
        <w:rPr>
          <w:rFonts w:ascii="Times New Roman" w:hAnsi="Times New Roman" w:cs="Times New Roman"/>
          <w:sz w:val="24"/>
          <w:szCs w:val="24"/>
        </w:rPr>
        <w:t>)</w:t>
      </w:r>
      <w:r w:rsidR="008676EB" w:rsidRPr="00424B42">
        <w:rPr>
          <w:rFonts w:ascii="Times New Roman" w:hAnsi="Times New Roman" w:cs="Times New Roman"/>
          <w:sz w:val="24"/>
          <w:szCs w:val="24"/>
          <w:vertAlign w:val="subscript"/>
        </w:rPr>
        <w:t xml:space="preserve"> </w:t>
      </w:r>
      <w:r w:rsidR="000A0EC1" w:rsidRPr="00424B42">
        <w:rPr>
          <w:rFonts w:ascii="Times New Roman" w:hAnsi="Times New Roman" w:cs="Times New Roman"/>
          <w:sz w:val="24"/>
          <w:szCs w:val="24"/>
        </w:rPr>
        <w:t>= 0.68</w:t>
      </w:r>
      <w:r w:rsidR="008676EB" w:rsidRPr="00424B42">
        <w:rPr>
          <w:rFonts w:ascii="Times New Roman" w:hAnsi="Times New Roman" w:cs="Times New Roman"/>
          <w:sz w:val="24"/>
          <w:szCs w:val="24"/>
        </w:rPr>
        <w:t xml:space="preserve">, </w:t>
      </w:r>
      <w:r w:rsidR="000A0EC1" w:rsidRPr="00424B42">
        <w:rPr>
          <w:rFonts w:ascii="Times New Roman" w:hAnsi="Times New Roman" w:cs="Times New Roman"/>
          <w:i/>
          <w:iCs/>
          <w:sz w:val="24"/>
          <w:szCs w:val="24"/>
        </w:rPr>
        <w:t>p =</w:t>
      </w:r>
      <w:r w:rsidR="008676EB" w:rsidRPr="00424B42">
        <w:rPr>
          <w:rFonts w:ascii="Times New Roman" w:hAnsi="Times New Roman" w:cs="Times New Roman"/>
          <w:i/>
          <w:iCs/>
          <w:sz w:val="24"/>
          <w:szCs w:val="24"/>
        </w:rPr>
        <w:t xml:space="preserve"> </w:t>
      </w:r>
      <w:r w:rsidR="000A0EC1" w:rsidRPr="00424B42">
        <w:rPr>
          <w:rFonts w:ascii="Times New Roman" w:hAnsi="Times New Roman" w:cs="Times New Roman"/>
          <w:sz w:val="24"/>
          <w:szCs w:val="24"/>
        </w:rPr>
        <w:t>.56</w:t>
      </w:r>
      <w:r w:rsidR="00ED06FA" w:rsidRPr="00424B42">
        <w:rPr>
          <w:rFonts w:ascii="Times New Roman" w:hAnsi="Times New Roman" w:cs="Times New Roman"/>
          <w:sz w:val="24"/>
          <w:szCs w:val="24"/>
        </w:rPr>
        <w:t>),</w:t>
      </w:r>
      <w:r w:rsidR="008676EB" w:rsidRPr="00424B42">
        <w:rPr>
          <w:rFonts w:ascii="Times New Roman" w:hAnsi="Times New Roman" w:cs="Times New Roman"/>
          <w:sz w:val="24"/>
          <w:szCs w:val="24"/>
        </w:rPr>
        <w:t xml:space="preserve"> a </w:t>
      </w:r>
      <w:r w:rsidR="00ED06FA" w:rsidRPr="00424B42">
        <w:rPr>
          <w:rFonts w:ascii="Times New Roman" w:hAnsi="Times New Roman" w:cs="Times New Roman"/>
          <w:sz w:val="24"/>
          <w:szCs w:val="24"/>
        </w:rPr>
        <w:t xml:space="preserve">significant </w:t>
      </w:r>
      <w:r w:rsidR="008676EB" w:rsidRPr="00424B42">
        <w:rPr>
          <w:rFonts w:ascii="Times New Roman" w:hAnsi="Times New Roman" w:cs="Times New Roman"/>
          <w:sz w:val="24"/>
          <w:szCs w:val="24"/>
        </w:rPr>
        <w:t>session main effect</w:t>
      </w:r>
      <w:r w:rsidR="00266624" w:rsidRPr="00424B42">
        <w:rPr>
          <w:rFonts w:ascii="Times New Roman" w:hAnsi="Times New Roman" w:cs="Times New Roman"/>
          <w:sz w:val="24"/>
          <w:szCs w:val="24"/>
        </w:rPr>
        <w:t xml:space="preserve"> (</w:t>
      </w:r>
      <w:r w:rsidR="00266624" w:rsidRPr="00F15577">
        <w:rPr>
          <w:rFonts w:ascii="Times New Roman" w:hAnsi="Times New Roman" w:cs="Times New Roman"/>
          <w:i/>
          <w:sz w:val="24"/>
          <w:szCs w:val="24"/>
        </w:rPr>
        <w:t>F</w:t>
      </w:r>
      <w:r w:rsidR="00266624" w:rsidRPr="00F15577">
        <w:rPr>
          <w:rFonts w:ascii="Times New Roman" w:hAnsi="Times New Roman" w:cs="Times New Roman"/>
          <w:sz w:val="24"/>
          <w:szCs w:val="24"/>
        </w:rPr>
        <w:t>(13</w:t>
      </w:r>
      <w:r w:rsidR="00083651">
        <w:rPr>
          <w:rFonts w:ascii="Times New Roman" w:hAnsi="Times New Roman" w:cs="Times New Roman"/>
          <w:sz w:val="24"/>
          <w:szCs w:val="24"/>
        </w:rPr>
        <w:t>, 243</w:t>
      </w:r>
      <w:r w:rsidR="00266624" w:rsidRPr="00F15577">
        <w:rPr>
          <w:rFonts w:ascii="Times New Roman" w:hAnsi="Times New Roman" w:cs="Times New Roman"/>
          <w:sz w:val="24"/>
          <w:szCs w:val="24"/>
        </w:rPr>
        <w:t>)</w:t>
      </w:r>
      <w:r w:rsidR="00266624" w:rsidRPr="00424B42">
        <w:rPr>
          <w:rFonts w:ascii="Times New Roman" w:hAnsi="Times New Roman" w:cs="Times New Roman"/>
          <w:sz w:val="24"/>
          <w:szCs w:val="24"/>
          <w:vertAlign w:val="subscript"/>
        </w:rPr>
        <w:t xml:space="preserve"> </w:t>
      </w:r>
      <w:r w:rsidR="00254D40" w:rsidRPr="00424B42">
        <w:rPr>
          <w:rFonts w:ascii="Times New Roman" w:hAnsi="Times New Roman" w:cs="Times New Roman"/>
          <w:sz w:val="24"/>
          <w:szCs w:val="24"/>
        </w:rPr>
        <w:t>= 2.10</w:t>
      </w:r>
      <w:r w:rsidR="00266624" w:rsidRPr="00424B42">
        <w:rPr>
          <w:rFonts w:ascii="Times New Roman" w:hAnsi="Times New Roman" w:cs="Times New Roman"/>
          <w:sz w:val="24"/>
          <w:szCs w:val="24"/>
        </w:rPr>
        <w:t xml:space="preserve">, </w:t>
      </w:r>
      <w:r w:rsidR="00266624" w:rsidRPr="00424B42">
        <w:rPr>
          <w:rFonts w:ascii="Times New Roman" w:hAnsi="Times New Roman" w:cs="Times New Roman"/>
          <w:i/>
          <w:iCs/>
          <w:sz w:val="24"/>
          <w:szCs w:val="24"/>
        </w:rPr>
        <w:t xml:space="preserve">p &lt; </w:t>
      </w:r>
      <w:r w:rsidR="00266624" w:rsidRPr="00424B42">
        <w:rPr>
          <w:rFonts w:ascii="Times New Roman" w:hAnsi="Times New Roman" w:cs="Times New Roman"/>
          <w:sz w:val="24"/>
          <w:szCs w:val="24"/>
        </w:rPr>
        <w:t>.05)</w:t>
      </w:r>
      <w:r w:rsidR="008676EB" w:rsidRPr="00424B42">
        <w:rPr>
          <w:rFonts w:ascii="Times New Roman" w:hAnsi="Times New Roman" w:cs="Times New Roman"/>
          <w:sz w:val="24"/>
          <w:szCs w:val="24"/>
        </w:rPr>
        <w:t xml:space="preserve">, and </w:t>
      </w:r>
      <w:r w:rsidR="000A0EC1" w:rsidRPr="00424B42">
        <w:rPr>
          <w:rFonts w:ascii="Times New Roman" w:hAnsi="Times New Roman" w:cs="Times New Roman"/>
          <w:sz w:val="24"/>
          <w:szCs w:val="24"/>
        </w:rPr>
        <w:t>a significant</w:t>
      </w:r>
      <w:r w:rsidR="008676EB" w:rsidRPr="00424B42">
        <w:rPr>
          <w:rFonts w:ascii="Times New Roman" w:hAnsi="Times New Roman" w:cs="Times New Roman"/>
          <w:sz w:val="24"/>
          <w:szCs w:val="24"/>
        </w:rPr>
        <w:t xml:space="preserve"> condition by session interaction (</w:t>
      </w:r>
      <w:r w:rsidR="008676EB" w:rsidRPr="00F15577">
        <w:rPr>
          <w:rFonts w:ascii="Times New Roman" w:hAnsi="Times New Roman" w:cs="Times New Roman"/>
          <w:i/>
          <w:sz w:val="24"/>
          <w:szCs w:val="24"/>
        </w:rPr>
        <w:t>F</w:t>
      </w:r>
      <w:r w:rsidR="008676EB" w:rsidRPr="00F15577">
        <w:rPr>
          <w:rFonts w:ascii="Times New Roman" w:hAnsi="Times New Roman" w:cs="Times New Roman"/>
          <w:sz w:val="24"/>
          <w:szCs w:val="24"/>
        </w:rPr>
        <w:t>(</w:t>
      </w:r>
      <w:r w:rsidR="00424B42" w:rsidRPr="00F15577">
        <w:rPr>
          <w:rFonts w:ascii="Times New Roman" w:hAnsi="Times New Roman" w:cs="Times New Roman"/>
          <w:sz w:val="24"/>
          <w:szCs w:val="24"/>
        </w:rPr>
        <w:t>18, 239</w:t>
      </w:r>
      <w:r w:rsidR="008676EB" w:rsidRPr="00F15577">
        <w:rPr>
          <w:rFonts w:ascii="Times New Roman" w:hAnsi="Times New Roman" w:cs="Times New Roman"/>
          <w:sz w:val="24"/>
          <w:szCs w:val="24"/>
        </w:rPr>
        <w:t>)</w:t>
      </w:r>
      <w:r w:rsidR="008676EB" w:rsidRPr="00424B42">
        <w:rPr>
          <w:rFonts w:ascii="Times New Roman" w:hAnsi="Times New Roman" w:cs="Times New Roman"/>
          <w:sz w:val="24"/>
          <w:szCs w:val="24"/>
          <w:vertAlign w:val="subscript"/>
        </w:rPr>
        <w:t xml:space="preserve"> </w:t>
      </w:r>
      <w:r w:rsidR="000A0EC1" w:rsidRPr="00424B42">
        <w:rPr>
          <w:rFonts w:ascii="Times New Roman" w:hAnsi="Times New Roman" w:cs="Times New Roman"/>
          <w:sz w:val="24"/>
          <w:szCs w:val="24"/>
        </w:rPr>
        <w:t>= 1.87</w:t>
      </w:r>
      <w:r w:rsidR="008676EB" w:rsidRPr="00424B42">
        <w:rPr>
          <w:rFonts w:ascii="Times New Roman" w:hAnsi="Times New Roman" w:cs="Times New Roman"/>
          <w:sz w:val="24"/>
          <w:szCs w:val="24"/>
        </w:rPr>
        <w:t xml:space="preserve">, </w:t>
      </w:r>
      <w:r w:rsidR="008676EB" w:rsidRPr="00424B42">
        <w:rPr>
          <w:rFonts w:ascii="Times New Roman" w:hAnsi="Times New Roman" w:cs="Times New Roman"/>
          <w:i/>
          <w:iCs/>
          <w:sz w:val="24"/>
          <w:szCs w:val="24"/>
        </w:rPr>
        <w:t xml:space="preserve">p &lt; </w:t>
      </w:r>
      <w:r w:rsidR="008676EB" w:rsidRPr="00424B42">
        <w:rPr>
          <w:rFonts w:ascii="Times New Roman" w:hAnsi="Times New Roman" w:cs="Times New Roman"/>
          <w:sz w:val="24"/>
          <w:szCs w:val="24"/>
        </w:rPr>
        <w:t>.05)</w:t>
      </w:r>
      <w:r w:rsidR="00266624" w:rsidRPr="00424B42">
        <w:rPr>
          <w:rFonts w:ascii="Times New Roman" w:hAnsi="Times New Roman" w:cs="Times New Roman"/>
          <w:sz w:val="24"/>
          <w:szCs w:val="24"/>
        </w:rPr>
        <w:t>.</w:t>
      </w:r>
      <w:r w:rsidR="008676EB" w:rsidRPr="00424B42">
        <w:rPr>
          <w:rFonts w:ascii="Times New Roman" w:hAnsi="Times New Roman" w:cs="Times New Roman"/>
          <w:sz w:val="24"/>
          <w:szCs w:val="24"/>
        </w:rPr>
        <w:t xml:space="preserve"> </w:t>
      </w:r>
      <w:r w:rsidR="00ED06FA" w:rsidRPr="00424B42">
        <w:rPr>
          <w:rFonts w:ascii="Times New Roman" w:hAnsi="Times New Roman" w:cs="Times New Roman"/>
          <w:sz w:val="24"/>
          <w:szCs w:val="24"/>
        </w:rPr>
        <w:t xml:space="preserve">With respect to the interaction, the graph shows lower scores in </w:t>
      </w:r>
      <w:r w:rsidR="00565AFC" w:rsidRPr="00424B42">
        <w:rPr>
          <w:rFonts w:ascii="Times New Roman" w:hAnsi="Times New Roman" w:cs="Times New Roman"/>
          <w:sz w:val="24"/>
          <w:szCs w:val="24"/>
        </w:rPr>
        <w:t xml:space="preserve">in Sessions 6 and 10 in </w:t>
      </w:r>
      <w:r w:rsidR="00ED06FA" w:rsidRPr="00424B42">
        <w:rPr>
          <w:rFonts w:ascii="Times New Roman" w:hAnsi="Times New Roman" w:cs="Times New Roman"/>
          <w:sz w:val="24"/>
          <w:szCs w:val="24"/>
        </w:rPr>
        <w:t>the PIKE condition versus all the other conditions, but no</w:t>
      </w:r>
      <w:r w:rsidR="00565AFC" w:rsidRPr="00424B42">
        <w:rPr>
          <w:rFonts w:ascii="Times New Roman" w:hAnsi="Times New Roman" w:cs="Times New Roman"/>
          <w:sz w:val="24"/>
          <w:szCs w:val="24"/>
        </w:rPr>
        <w:t xml:space="preserve"> condition differences</w:t>
      </w:r>
      <w:r w:rsidR="00ED06FA" w:rsidRPr="00424B42">
        <w:rPr>
          <w:rFonts w:ascii="Times New Roman" w:hAnsi="Times New Roman" w:cs="Times New Roman"/>
          <w:sz w:val="24"/>
          <w:szCs w:val="24"/>
        </w:rPr>
        <w:t xml:space="preserve"> in any other sessions. In general, scores in the PIKE condition were relatively lower versus scores in the other conditions in post-change sessions than in pre-change sessions.</w:t>
      </w:r>
      <w:r w:rsidR="00597C97" w:rsidRPr="00424B42">
        <w:rPr>
          <w:rFonts w:ascii="Times New Roman" w:hAnsi="Times New Roman" w:cs="Times New Roman"/>
          <w:sz w:val="24"/>
          <w:szCs w:val="24"/>
        </w:rPr>
        <w:t xml:space="preserve"> This pattern of effects was not expected.</w:t>
      </w:r>
    </w:p>
    <w:p w14:paraId="4406DBED" w14:textId="77777777" w:rsidR="00062789" w:rsidRPr="00424B42" w:rsidRDefault="00062789" w:rsidP="005A1AF1">
      <w:pPr>
        <w:pStyle w:val="Heading2"/>
      </w:pPr>
      <w:bookmarkStart w:id="29" w:name="_Toc15294679"/>
      <w:r w:rsidRPr="00424B42">
        <w:t>Exploratory Behavior</w:t>
      </w:r>
      <w:bookmarkEnd w:id="29"/>
    </w:p>
    <w:p w14:paraId="25B267A9" w14:textId="265616B5" w:rsidR="00565AFC" w:rsidRPr="00424B42" w:rsidRDefault="00B95BC1"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Before testing the hypotheses, </w:t>
      </w:r>
      <w:r w:rsidR="008676EB" w:rsidRPr="00424B42">
        <w:rPr>
          <w:rFonts w:ascii="Times New Roman" w:hAnsi="Times New Roman" w:cs="Times New Roman"/>
          <w:sz w:val="24"/>
          <w:szCs w:val="24"/>
        </w:rPr>
        <w:t xml:space="preserve">and to get an overview of the effects </w:t>
      </w:r>
      <w:r w:rsidR="00597C97" w:rsidRPr="00424B42">
        <w:rPr>
          <w:rFonts w:ascii="Times New Roman" w:hAnsi="Times New Roman" w:cs="Times New Roman"/>
          <w:sz w:val="24"/>
          <w:szCs w:val="24"/>
        </w:rPr>
        <w:t xml:space="preserve">for behavioral </w:t>
      </w:r>
      <w:r w:rsidR="008676EB" w:rsidRPr="00424B42">
        <w:rPr>
          <w:rFonts w:ascii="Times New Roman" w:hAnsi="Times New Roman" w:cs="Times New Roman"/>
          <w:sz w:val="24"/>
          <w:szCs w:val="24"/>
        </w:rPr>
        <w:t xml:space="preserve">exploration, </w:t>
      </w:r>
      <w:r w:rsidR="00597C97" w:rsidRPr="00424B42">
        <w:rPr>
          <w:rFonts w:ascii="Times New Roman" w:hAnsi="Times New Roman" w:cs="Times New Roman"/>
          <w:sz w:val="24"/>
          <w:szCs w:val="24"/>
        </w:rPr>
        <w:t xml:space="preserve">I conducted </w:t>
      </w:r>
      <w:r w:rsidR="008676EB" w:rsidRPr="00424B42">
        <w:rPr>
          <w:rFonts w:ascii="Times New Roman" w:hAnsi="Times New Roman" w:cs="Times New Roman"/>
          <w:sz w:val="24"/>
          <w:szCs w:val="24"/>
        </w:rPr>
        <w:t xml:space="preserve">a 4 (condition: NKE, IKE, PIKE, PKE) by 7 (session) mixed analysis of covariance </w:t>
      </w:r>
      <w:r w:rsidRPr="00424B42">
        <w:rPr>
          <w:rFonts w:ascii="Times New Roman" w:hAnsi="Times New Roman" w:cs="Times New Roman"/>
          <w:sz w:val="24"/>
          <w:szCs w:val="24"/>
        </w:rPr>
        <w:t>controlling for ACT, sex, and videogame experience</w:t>
      </w:r>
      <w:r w:rsidR="00597C97" w:rsidRPr="00424B42">
        <w:rPr>
          <w:rFonts w:ascii="Times New Roman" w:hAnsi="Times New Roman" w:cs="Times New Roman"/>
          <w:sz w:val="24"/>
          <w:szCs w:val="24"/>
        </w:rPr>
        <w:t xml:space="preserve"> and plotted the adjusted means.</w:t>
      </w:r>
      <w:r w:rsidR="005630BC" w:rsidRPr="00424B42">
        <w:rPr>
          <w:rFonts w:ascii="Times New Roman" w:hAnsi="Times New Roman" w:cs="Times New Roman"/>
          <w:sz w:val="24"/>
          <w:szCs w:val="24"/>
        </w:rPr>
        <w:t xml:space="preserve"> </w:t>
      </w:r>
      <w:r w:rsidR="00140461" w:rsidRPr="00424B42">
        <w:rPr>
          <w:rFonts w:ascii="Times New Roman" w:hAnsi="Times New Roman" w:cs="Times New Roman"/>
          <w:sz w:val="24"/>
          <w:szCs w:val="24"/>
        </w:rPr>
        <w:t xml:space="preserve">Figure </w:t>
      </w:r>
      <w:r w:rsidR="00636C8D">
        <w:rPr>
          <w:rFonts w:ascii="Times New Roman" w:hAnsi="Times New Roman" w:cs="Times New Roman"/>
          <w:sz w:val="24"/>
          <w:szCs w:val="24"/>
        </w:rPr>
        <w:t>5</w:t>
      </w:r>
      <w:r w:rsidR="00140461" w:rsidRPr="00424B42">
        <w:rPr>
          <w:rFonts w:ascii="Times New Roman" w:hAnsi="Times New Roman" w:cs="Times New Roman"/>
          <w:sz w:val="24"/>
          <w:szCs w:val="24"/>
        </w:rPr>
        <w:t xml:space="preserve"> shows the plot of these adjusted mean behavioral exploration scores. </w:t>
      </w:r>
      <w:r w:rsidR="005630BC" w:rsidRPr="00424B42">
        <w:rPr>
          <w:rFonts w:ascii="Times New Roman" w:hAnsi="Times New Roman" w:cs="Times New Roman"/>
          <w:sz w:val="24"/>
          <w:szCs w:val="24"/>
        </w:rPr>
        <w:t>As expected, exploratory behavior decreased across session</w:t>
      </w:r>
      <w:r w:rsidR="005630BC" w:rsidRPr="00F15577">
        <w:rPr>
          <w:rFonts w:ascii="Times New Roman" w:hAnsi="Times New Roman" w:cs="Times New Roman"/>
          <w:sz w:val="24"/>
          <w:szCs w:val="24"/>
        </w:rPr>
        <w:t>s (</w:t>
      </w:r>
      <w:proofErr w:type="gramStart"/>
      <w:r w:rsidR="001362E8" w:rsidRPr="00F15577">
        <w:rPr>
          <w:rFonts w:ascii="Times New Roman" w:hAnsi="Times New Roman" w:cs="Times New Roman"/>
          <w:i/>
          <w:sz w:val="24"/>
          <w:szCs w:val="24"/>
        </w:rPr>
        <w:t>F</w:t>
      </w:r>
      <w:r w:rsidR="00083651">
        <w:rPr>
          <w:rFonts w:ascii="Times New Roman" w:hAnsi="Times New Roman" w:cs="Times New Roman"/>
          <w:sz w:val="24"/>
          <w:szCs w:val="24"/>
        </w:rPr>
        <w:t>(</w:t>
      </w:r>
      <w:proofErr w:type="gramEnd"/>
      <w:r w:rsidR="00083651">
        <w:rPr>
          <w:rFonts w:ascii="Times New Roman" w:hAnsi="Times New Roman" w:cs="Times New Roman"/>
          <w:sz w:val="24"/>
          <w:szCs w:val="24"/>
        </w:rPr>
        <w:t>6, 250</w:t>
      </w:r>
      <w:r w:rsidR="001362E8" w:rsidRPr="00F15577">
        <w:rPr>
          <w:rFonts w:ascii="Times New Roman" w:hAnsi="Times New Roman" w:cs="Times New Roman"/>
          <w:sz w:val="24"/>
          <w:szCs w:val="24"/>
        </w:rPr>
        <w:t xml:space="preserve">) = 2.69, </w:t>
      </w:r>
      <w:r w:rsidR="001362E8" w:rsidRPr="00F15577">
        <w:rPr>
          <w:rFonts w:ascii="Times New Roman" w:hAnsi="Times New Roman" w:cs="Times New Roman"/>
          <w:i/>
          <w:sz w:val="24"/>
          <w:szCs w:val="24"/>
        </w:rPr>
        <w:t xml:space="preserve">p </w:t>
      </w:r>
      <w:r w:rsidR="001362E8" w:rsidRPr="00F15577">
        <w:rPr>
          <w:rFonts w:ascii="Times New Roman" w:hAnsi="Times New Roman" w:cs="Times New Roman"/>
          <w:sz w:val="24"/>
          <w:szCs w:val="24"/>
        </w:rPr>
        <w:t>&lt; .05</w:t>
      </w:r>
      <w:r w:rsidR="005630BC" w:rsidRPr="00F15577">
        <w:rPr>
          <w:rFonts w:ascii="Times New Roman" w:hAnsi="Times New Roman" w:cs="Times New Roman"/>
          <w:sz w:val="24"/>
          <w:szCs w:val="24"/>
        </w:rPr>
        <w:t xml:space="preserve">). </w:t>
      </w:r>
      <w:r w:rsidR="001362E8" w:rsidRPr="00F15577">
        <w:rPr>
          <w:rFonts w:ascii="Times New Roman" w:hAnsi="Times New Roman" w:cs="Times New Roman"/>
          <w:sz w:val="24"/>
          <w:szCs w:val="24"/>
        </w:rPr>
        <w:t>T</w:t>
      </w:r>
      <w:r w:rsidR="005630BC" w:rsidRPr="00F15577">
        <w:rPr>
          <w:rFonts w:ascii="Times New Roman" w:hAnsi="Times New Roman" w:cs="Times New Roman"/>
          <w:sz w:val="24"/>
          <w:szCs w:val="24"/>
        </w:rPr>
        <w:t>he results did not show a main effect for condition</w:t>
      </w:r>
      <w:r w:rsidR="00140461" w:rsidRPr="00F15577">
        <w:rPr>
          <w:rFonts w:ascii="Times New Roman" w:hAnsi="Times New Roman" w:cs="Times New Roman"/>
          <w:sz w:val="24"/>
          <w:szCs w:val="24"/>
        </w:rPr>
        <w:t xml:space="preserve"> (</w:t>
      </w:r>
      <w:proofErr w:type="gramStart"/>
      <w:r w:rsidR="001362E8" w:rsidRPr="00F15577">
        <w:rPr>
          <w:rFonts w:ascii="Times New Roman" w:hAnsi="Times New Roman" w:cs="Times New Roman"/>
          <w:i/>
          <w:sz w:val="24"/>
          <w:szCs w:val="24"/>
        </w:rPr>
        <w:t>F</w:t>
      </w:r>
      <w:r w:rsidR="00083651">
        <w:rPr>
          <w:rFonts w:ascii="Times New Roman" w:hAnsi="Times New Roman" w:cs="Times New Roman"/>
          <w:sz w:val="24"/>
          <w:szCs w:val="24"/>
        </w:rPr>
        <w:t>(</w:t>
      </w:r>
      <w:proofErr w:type="gramEnd"/>
      <w:r w:rsidR="00083651">
        <w:rPr>
          <w:rFonts w:ascii="Times New Roman" w:hAnsi="Times New Roman" w:cs="Times New Roman"/>
          <w:sz w:val="24"/>
          <w:szCs w:val="24"/>
        </w:rPr>
        <w:t>3, 253</w:t>
      </w:r>
      <w:r w:rsidR="001362E8" w:rsidRPr="00F15577">
        <w:rPr>
          <w:rFonts w:ascii="Times New Roman" w:hAnsi="Times New Roman" w:cs="Times New Roman"/>
          <w:sz w:val="24"/>
          <w:szCs w:val="24"/>
        </w:rPr>
        <w:t xml:space="preserve">) = 1.84, </w:t>
      </w:r>
      <w:r w:rsidR="001362E8" w:rsidRPr="00F15577">
        <w:rPr>
          <w:rFonts w:ascii="Times New Roman" w:hAnsi="Times New Roman" w:cs="Times New Roman"/>
          <w:i/>
          <w:sz w:val="24"/>
          <w:szCs w:val="24"/>
        </w:rPr>
        <w:t xml:space="preserve">p </w:t>
      </w:r>
      <w:r w:rsidR="001362E8" w:rsidRPr="00F15577">
        <w:rPr>
          <w:rFonts w:ascii="Times New Roman" w:hAnsi="Times New Roman" w:cs="Times New Roman"/>
          <w:sz w:val="24"/>
          <w:szCs w:val="24"/>
        </w:rPr>
        <w:t>= .14</w:t>
      </w:r>
      <w:r w:rsidR="00140461" w:rsidRPr="00F15577">
        <w:rPr>
          <w:rFonts w:ascii="Times New Roman" w:hAnsi="Times New Roman" w:cs="Times New Roman"/>
          <w:sz w:val="24"/>
          <w:szCs w:val="24"/>
        </w:rPr>
        <w:t>)</w:t>
      </w:r>
      <w:r w:rsidR="005630BC" w:rsidRPr="00F15577">
        <w:rPr>
          <w:rFonts w:ascii="Times New Roman" w:hAnsi="Times New Roman" w:cs="Times New Roman"/>
          <w:sz w:val="24"/>
          <w:szCs w:val="24"/>
        </w:rPr>
        <w:t xml:space="preserve">, </w:t>
      </w:r>
      <w:r w:rsidR="001362E8" w:rsidRPr="00F15577">
        <w:rPr>
          <w:rFonts w:ascii="Times New Roman" w:hAnsi="Times New Roman" w:cs="Times New Roman"/>
          <w:sz w:val="24"/>
          <w:szCs w:val="24"/>
        </w:rPr>
        <w:t xml:space="preserve">nor </w:t>
      </w:r>
      <w:r w:rsidR="005630BC" w:rsidRPr="00F15577">
        <w:rPr>
          <w:rFonts w:ascii="Times New Roman" w:hAnsi="Times New Roman" w:cs="Times New Roman"/>
          <w:sz w:val="24"/>
          <w:szCs w:val="24"/>
        </w:rPr>
        <w:t>a statistically significant</w:t>
      </w:r>
      <w:r w:rsidR="00597C97" w:rsidRPr="00F15577">
        <w:rPr>
          <w:rFonts w:ascii="Times New Roman" w:hAnsi="Times New Roman" w:cs="Times New Roman"/>
          <w:sz w:val="24"/>
          <w:szCs w:val="24"/>
        </w:rPr>
        <w:t xml:space="preserve"> </w:t>
      </w:r>
      <w:r w:rsidR="005630BC" w:rsidRPr="00F15577">
        <w:rPr>
          <w:rFonts w:ascii="Times New Roman" w:hAnsi="Times New Roman" w:cs="Times New Roman"/>
          <w:sz w:val="24"/>
          <w:szCs w:val="24"/>
        </w:rPr>
        <w:t>condition by session interaction</w:t>
      </w:r>
      <w:r w:rsidR="00140461" w:rsidRPr="00F15577">
        <w:rPr>
          <w:rFonts w:ascii="Times New Roman" w:hAnsi="Times New Roman" w:cs="Times New Roman"/>
          <w:sz w:val="24"/>
          <w:szCs w:val="24"/>
        </w:rPr>
        <w:t xml:space="preserve"> (</w:t>
      </w:r>
      <w:r w:rsidR="001362E8" w:rsidRPr="00F15577">
        <w:rPr>
          <w:rFonts w:ascii="Times New Roman" w:hAnsi="Times New Roman" w:cs="Times New Roman"/>
          <w:i/>
          <w:sz w:val="24"/>
          <w:szCs w:val="24"/>
        </w:rPr>
        <w:t>F</w:t>
      </w:r>
      <w:r w:rsidR="001362E8" w:rsidRPr="00F15577">
        <w:rPr>
          <w:rFonts w:ascii="Times New Roman" w:hAnsi="Times New Roman" w:cs="Times New Roman"/>
          <w:sz w:val="24"/>
          <w:szCs w:val="24"/>
        </w:rPr>
        <w:t xml:space="preserve">(18, 239) = 1.36, </w:t>
      </w:r>
      <w:r w:rsidR="001362E8" w:rsidRPr="00F15577">
        <w:rPr>
          <w:rFonts w:ascii="Times New Roman" w:hAnsi="Times New Roman" w:cs="Times New Roman"/>
          <w:i/>
          <w:sz w:val="24"/>
          <w:szCs w:val="24"/>
        </w:rPr>
        <w:t xml:space="preserve">p </w:t>
      </w:r>
      <w:r w:rsidR="001362E8" w:rsidRPr="00F15577">
        <w:rPr>
          <w:rFonts w:ascii="Times New Roman" w:hAnsi="Times New Roman" w:cs="Times New Roman"/>
          <w:sz w:val="24"/>
          <w:szCs w:val="24"/>
        </w:rPr>
        <w:t>= .14</w:t>
      </w:r>
      <w:r w:rsidR="00140461" w:rsidRPr="00F15577">
        <w:rPr>
          <w:rFonts w:ascii="Times New Roman" w:hAnsi="Times New Roman" w:cs="Times New Roman"/>
          <w:sz w:val="24"/>
          <w:szCs w:val="24"/>
        </w:rPr>
        <w:t>)</w:t>
      </w:r>
      <w:r w:rsidR="005630BC" w:rsidRPr="00F15577">
        <w:rPr>
          <w:rFonts w:ascii="Times New Roman" w:hAnsi="Times New Roman" w:cs="Times New Roman"/>
          <w:sz w:val="24"/>
          <w:szCs w:val="24"/>
        </w:rPr>
        <w:t>.</w:t>
      </w:r>
      <w:r w:rsidR="005630BC" w:rsidRPr="00424B42">
        <w:rPr>
          <w:rFonts w:ascii="Times New Roman" w:hAnsi="Times New Roman" w:cs="Times New Roman"/>
          <w:sz w:val="24"/>
          <w:szCs w:val="24"/>
        </w:rPr>
        <w:t xml:space="preserve"> As shown</w:t>
      </w:r>
      <w:r w:rsidRPr="00424B42">
        <w:rPr>
          <w:rFonts w:ascii="Times New Roman" w:hAnsi="Times New Roman" w:cs="Times New Roman"/>
          <w:sz w:val="24"/>
          <w:szCs w:val="24"/>
        </w:rPr>
        <w:t xml:space="preserve"> </w:t>
      </w:r>
      <w:r w:rsidR="00140461" w:rsidRPr="00424B42">
        <w:rPr>
          <w:rFonts w:ascii="Times New Roman" w:hAnsi="Times New Roman" w:cs="Times New Roman"/>
          <w:sz w:val="24"/>
          <w:szCs w:val="24"/>
        </w:rPr>
        <w:t xml:space="preserve">in Figure </w:t>
      </w:r>
      <w:r w:rsidR="00636C8D">
        <w:rPr>
          <w:rFonts w:ascii="Times New Roman" w:hAnsi="Times New Roman" w:cs="Times New Roman"/>
          <w:sz w:val="24"/>
          <w:szCs w:val="24"/>
        </w:rPr>
        <w:t>5</w:t>
      </w:r>
      <w:r w:rsidR="00140461" w:rsidRPr="00424B42">
        <w:rPr>
          <w:rFonts w:ascii="Times New Roman" w:hAnsi="Times New Roman" w:cs="Times New Roman"/>
          <w:sz w:val="24"/>
          <w:szCs w:val="24"/>
        </w:rPr>
        <w:t xml:space="preserve">, exploration in the IKE condition increased across Sessions 1 and 2 while exploration in the other conditions decreased across Sessions and 2. In general, thereafter, scores in all the conditions decreased across sessions. </w:t>
      </w:r>
    </w:p>
    <w:p w14:paraId="562FE298" w14:textId="61620282" w:rsidR="00062789" w:rsidRPr="00424B42" w:rsidRDefault="00062789"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 xml:space="preserve">To test Hypothesis 1, which predicted that knowledge enrichment would lead to more exploratory behavior during practice, dummy-coded multiple regression controlling for ACT, videogame experience, and sex, was used to compare those who received knowledge enrichment (i.e., PKE, IKE, PIKE conditions) to those who did not receive knowledge enrichment (NKE </w:t>
      </w:r>
      <w:r w:rsidRPr="00424B42">
        <w:rPr>
          <w:rFonts w:ascii="Times New Roman" w:hAnsi="Times New Roman" w:cs="Times New Roman"/>
          <w:sz w:val="24"/>
          <w:szCs w:val="24"/>
        </w:rPr>
        <w:lastRenderedPageBreak/>
        <w:t>condition) on average exploration across Sessions 1-7. Condition (knowledge enrichment versus no enrichment) did not significantly predict exploration above and beyond the covariates of ACT (</w:t>
      </w:r>
      <w:r w:rsidRPr="00424B42">
        <w:rPr>
          <w:rFonts w:ascii="Times New Roman" w:hAnsi="Times New Roman" w:cs="Times New Roman"/>
          <w:i/>
          <w:sz w:val="24"/>
          <w:szCs w:val="24"/>
        </w:rPr>
        <w:t>t</w:t>
      </w:r>
      <w:r w:rsidRPr="00424B42">
        <w:rPr>
          <w:rFonts w:ascii="Times New Roman" w:hAnsi="Times New Roman" w:cs="Times New Roman"/>
          <w:sz w:val="24"/>
          <w:szCs w:val="24"/>
        </w:rPr>
        <w:t xml:space="preserve">(255) = 1.12,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0.26), sex (</w:t>
      </w:r>
      <w:r w:rsidRPr="00424B42">
        <w:rPr>
          <w:rFonts w:ascii="Times New Roman" w:hAnsi="Times New Roman" w:cs="Times New Roman"/>
          <w:i/>
          <w:sz w:val="24"/>
          <w:szCs w:val="24"/>
        </w:rPr>
        <w:t>t</w:t>
      </w:r>
      <w:r w:rsidRPr="00424B42">
        <w:rPr>
          <w:rFonts w:ascii="Times New Roman" w:hAnsi="Times New Roman" w:cs="Times New Roman"/>
          <w:sz w:val="24"/>
          <w:szCs w:val="24"/>
        </w:rPr>
        <w:t xml:space="preserve">(255) = 5.52 ,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&lt; .001), and videogame experience (</w:t>
      </w:r>
      <w:r w:rsidRPr="00424B42">
        <w:rPr>
          <w:rFonts w:ascii="Times New Roman" w:hAnsi="Times New Roman" w:cs="Times New Roman"/>
          <w:i/>
          <w:sz w:val="24"/>
          <w:szCs w:val="24"/>
        </w:rPr>
        <w:t>t</w:t>
      </w:r>
      <w:r w:rsidR="000E24C9" w:rsidRPr="00424B42">
        <w:rPr>
          <w:rFonts w:ascii="Times New Roman" w:hAnsi="Times New Roman" w:cs="Times New Roman"/>
          <w:sz w:val="24"/>
          <w:szCs w:val="24"/>
        </w:rPr>
        <w:t>(255) = 1.65</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 xml:space="preserve">p </w:t>
      </w:r>
      <w:r w:rsidR="000E24C9" w:rsidRPr="00424B42">
        <w:rPr>
          <w:rFonts w:ascii="Times New Roman" w:hAnsi="Times New Roman" w:cs="Times New Roman"/>
          <w:sz w:val="24"/>
          <w:szCs w:val="24"/>
        </w:rPr>
        <w:t>= 0.10). Thus, the r</w:t>
      </w:r>
      <w:r w:rsidRPr="00424B42">
        <w:rPr>
          <w:rFonts w:ascii="Times New Roman" w:hAnsi="Times New Roman" w:cs="Times New Roman"/>
          <w:sz w:val="24"/>
          <w:szCs w:val="24"/>
        </w:rPr>
        <w:t>esults did not support Hypothesis 1. There was no significant effect of knowledge enrichment versus no enrichment (</w:t>
      </w:r>
      <w:proofErr w:type="gramStart"/>
      <w:r w:rsidRPr="00424B42">
        <w:rPr>
          <w:rFonts w:ascii="Times New Roman" w:hAnsi="Times New Roman" w:cs="Times New Roman"/>
          <w:i/>
          <w:sz w:val="24"/>
          <w:szCs w:val="24"/>
        </w:rPr>
        <w:t>t</w:t>
      </w:r>
      <w:r w:rsidRPr="00424B42">
        <w:rPr>
          <w:rFonts w:ascii="Times New Roman" w:hAnsi="Times New Roman" w:cs="Times New Roman"/>
          <w:sz w:val="24"/>
          <w:szCs w:val="24"/>
        </w:rPr>
        <w:t>(</w:t>
      </w:r>
      <w:proofErr w:type="gramEnd"/>
      <w:r w:rsidRPr="00424B42">
        <w:rPr>
          <w:rFonts w:ascii="Times New Roman" w:hAnsi="Times New Roman" w:cs="Times New Roman"/>
          <w:sz w:val="24"/>
          <w:szCs w:val="24"/>
        </w:rPr>
        <w:t xml:space="preserve">255) = 1.02,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xml:space="preserve">= 0.31; </w:t>
      </w:r>
      <w:r w:rsidR="005B02EB" w:rsidRPr="00424B42">
        <w:rPr>
          <w:rFonts w:ascii="Times New Roman" w:hAnsi="Times New Roman" w:cs="Times New Roman"/>
          <w:i/>
          <w:sz w:val="24"/>
          <w:szCs w:val="24"/>
        </w:rPr>
        <w:t>B</w:t>
      </w:r>
      <w:r w:rsidRPr="00424B42">
        <w:rPr>
          <w:rFonts w:ascii="Times New Roman" w:hAnsi="Times New Roman" w:cs="Times New Roman"/>
          <w:sz w:val="24"/>
          <w:szCs w:val="24"/>
        </w:rPr>
        <w:t xml:space="preserve"> = 0.17, </w:t>
      </w:r>
      <w:r w:rsidRPr="00424B42">
        <w:rPr>
          <w:rFonts w:ascii="Times New Roman" w:hAnsi="Times New Roman" w:cs="Times New Roman"/>
          <w:i/>
          <w:sz w:val="24"/>
          <w:szCs w:val="24"/>
        </w:rPr>
        <w:t xml:space="preserve">SE </w:t>
      </w:r>
      <w:r w:rsidR="000E24C9" w:rsidRPr="00424B42">
        <w:rPr>
          <w:rFonts w:ascii="Times New Roman" w:hAnsi="Times New Roman" w:cs="Times New Roman"/>
          <w:sz w:val="24"/>
          <w:szCs w:val="24"/>
        </w:rPr>
        <w:t>= 0.17),</w:t>
      </w:r>
      <w:r w:rsidRPr="00424B42">
        <w:rPr>
          <w:rFonts w:ascii="Times New Roman" w:hAnsi="Times New Roman" w:cs="Times New Roman"/>
          <w:sz w:val="24"/>
          <w:szCs w:val="24"/>
        </w:rPr>
        <w:t xml:space="preserve"> </w:t>
      </w:r>
      <w:r w:rsidR="000E24C9" w:rsidRPr="00424B42">
        <w:rPr>
          <w:rFonts w:ascii="Times New Roman" w:hAnsi="Times New Roman" w:cs="Times New Roman"/>
          <w:sz w:val="24"/>
          <w:szCs w:val="24"/>
        </w:rPr>
        <w:t>a</w:t>
      </w:r>
      <w:r w:rsidRPr="00424B42">
        <w:rPr>
          <w:rFonts w:ascii="Times New Roman" w:hAnsi="Times New Roman" w:cs="Times New Roman"/>
          <w:sz w:val="24"/>
          <w:szCs w:val="24"/>
        </w:rPr>
        <w:t xml:space="preserve">lthough the </w:t>
      </w:r>
      <w:r w:rsidR="000E24C9" w:rsidRPr="00424B42">
        <w:rPr>
          <w:rFonts w:ascii="Times New Roman" w:hAnsi="Times New Roman" w:cs="Times New Roman"/>
          <w:sz w:val="24"/>
          <w:szCs w:val="24"/>
        </w:rPr>
        <w:t>overall model</w:t>
      </w:r>
      <w:r w:rsidRPr="00424B42">
        <w:rPr>
          <w:rFonts w:ascii="Times New Roman" w:hAnsi="Times New Roman" w:cs="Times New Roman"/>
          <w:sz w:val="24"/>
          <w:szCs w:val="24"/>
        </w:rPr>
        <w:t xml:space="preserve"> was significant (</w:t>
      </w:r>
      <w:r w:rsidR="00C2382A" w:rsidRPr="00424B42">
        <w:rPr>
          <w:rFonts w:ascii="Times New Roman" w:hAnsi="Times New Roman" w:cs="Times New Roman"/>
          <w:i/>
          <w:sz w:val="24"/>
          <w:szCs w:val="24"/>
        </w:rPr>
        <w:t>F</w:t>
      </w:r>
      <w:r w:rsidR="0082061A" w:rsidRPr="00424B42">
        <w:rPr>
          <w:rFonts w:ascii="Times New Roman" w:hAnsi="Times New Roman" w:cs="Times New Roman"/>
          <w:sz w:val="24"/>
          <w:szCs w:val="24"/>
        </w:rPr>
        <w:t>(</w:t>
      </w:r>
      <w:r w:rsidR="00083651">
        <w:rPr>
          <w:rFonts w:ascii="Times New Roman" w:hAnsi="Times New Roman" w:cs="Times New Roman"/>
          <w:sz w:val="24"/>
          <w:szCs w:val="24"/>
        </w:rPr>
        <w:t>2, 255</w:t>
      </w:r>
      <w:r w:rsidR="0082061A" w:rsidRPr="00424B42">
        <w:rPr>
          <w:rFonts w:ascii="Times New Roman" w:hAnsi="Times New Roman" w:cs="Times New Roman"/>
          <w:sz w:val="24"/>
          <w:szCs w:val="24"/>
        </w:rPr>
        <w:t xml:space="preserve">) = 16.34; </w:t>
      </w:r>
      <w:r w:rsidR="0082061A" w:rsidRPr="00424B42">
        <w:rPr>
          <w:rFonts w:ascii="Times New Roman" w:hAnsi="Times New Roman" w:cs="Times New Roman"/>
          <w:i/>
          <w:sz w:val="24"/>
          <w:szCs w:val="24"/>
        </w:rPr>
        <w:t xml:space="preserve">p </w:t>
      </w:r>
      <w:r w:rsidR="0082061A" w:rsidRPr="00424B42">
        <w:rPr>
          <w:rFonts w:ascii="Times New Roman" w:hAnsi="Times New Roman" w:cs="Times New Roman"/>
          <w:sz w:val="24"/>
          <w:szCs w:val="24"/>
        </w:rPr>
        <w:t>&lt; .05</w:t>
      </w:r>
      <w:r w:rsidR="00C2382A" w:rsidRPr="00424B42">
        <w:rPr>
          <w:rFonts w:ascii="Times New Roman" w:hAnsi="Times New Roman" w:cs="Times New Roman"/>
          <w:sz w:val="24"/>
          <w:szCs w:val="24"/>
        </w:rPr>
        <w:t>,</w:t>
      </w:r>
      <w:r w:rsidR="0082061A" w:rsidRPr="00424B42">
        <w:rPr>
          <w:rFonts w:ascii="Times New Roman" w:hAnsi="Times New Roman" w:cs="Times New Roman"/>
          <w:sz w:val="24"/>
          <w:szCs w:val="24"/>
        </w:rPr>
        <w:t xml:space="preserve"> </w:t>
      </w:r>
      <w:r w:rsidR="0082061A" w:rsidRPr="00424B42">
        <w:rPr>
          <w:rFonts w:ascii="Times New Roman" w:hAnsi="Times New Roman" w:cs="Times New Roman"/>
          <w:i/>
          <w:sz w:val="24"/>
          <w:szCs w:val="24"/>
        </w:rPr>
        <w:t>R</w:t>
      </w:r>
      <w:r w:rsidR="00C2382A" w:rsidRPr="00424B42">
        <w:rPr>
          <w:rFonts w:ascii="Times New Roman" w:hAnsi="Times New Roman" w:cs="Times New Roman"/>
          <w:i/>
          <w:sz w:val="24"/>
          <w:szCs w:val="24"/>
          <w:vertAlign w:val="superscript"/>
        </w:rPr>
        <w:t>2</w:t>
      </w:r>
      <w:r w:rsidR="0082061A" w:rsidRPr="00424B42">
        <w:rPr>
          <w:rFonts w:ascii="Times New Roman" w:hAnsi="Times New Roman" w:cs="Times New Roman"/>
          <w:sz w:val="24"/>
          <w:szCs w:val="24"/>
        </w:rPr>
        <w:t xml:space="preserve"> = 0.21).</w:t>
      </w:r>
    </w:p>
    <w:p w14:paraId="687DB066" w14:textId="2E3C3590" w:rsidR="00062789" w:rsidRPr="00424B42" w:rsidRDefault="000E24C9"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I</w:t>
      </w:r>
      <w:r w:rsidR="00062789" w:rsidRPr="00424B42">
        <w:rPr>
          <w:rFonts w:ascii="Times New Roman" w:hAnsi="Times New Roman" w:cs="Times New Roman"/>
          <w:sz w:val="24"/>
          <w:szCs w:val="24"/>
        </w:rPr>
        <w:t xml:space="preserve"> used mixed-effects growth modeling to </w:t>
      </w:r>
      <w:r w:rsidRPr="00424B42">
        <w:rPr>
          <w:rFonts w:ascii="Times New Roman" w:hAnsi="Times New Roman" w:cs="Times New Roman"/>
          <w:sz w:val="24"/>
          <w:szCs w:val="24"/>
        </w:rPr>
        <w:t>test Hypotheses 2 through 4 depending on whether the plot of the adjusted means</w:t>
      </w:r>
      <w:r w:rsidR="00781092" w:rsidRPr="00424B42">
        <w:rPr>
          <w:rFonts w:ascii="Times New Roman" w:hAnsi="Times New Roman" w:cs="Times New Roman"/>
          <w:sz w:val="24"/>
          <w:szCs w:val="24"/>
        </w:rPr>
        <w:t xml:space="preserve"> (Figure </w:t>
      </w:r>
      <w:r w:rsidR="00636C8D">
        <w:rPr>
          <w:rFonts w:ascii="Times New Roman" w:hAnsi="Times New Roman" w:cs="Times New Roman"/>
          <w:sz w:val="24"/>
          <w:szCs w:val="24"/>
        </w:rPr>
        <w:t>5</w:t>
      </w:r>
      <w:r w:rsidR="00781092" w:rsidRPr="00424B42">
        <w:rPr>
          <w:rFonts w:ascii="Times New Roman" w:hAnsi="Times New Roman" w:cs="Times New Roman"/>
          <w:sz w:val="24"/>
          <w:szCs w:val="24"/>
        </w:rPr>
        <w:t>)</w:t>
      </w:r>
      <w:r w:rsidRPr="00424B42">
        <w:rPr>
          <w:rFonts w:ascii="Times New Roman" w:hAnsi="Times New Roman" w:cs="Times New Roman"/>
          <w:sz w:val="24"/>
          <w:szCs w:val="24"/>
        </w:rPr>
        <w:t xml:space="preserve"> from the aforementioned ANCOVA</w:t>
      </w:r>
      <w:r w:rsidR="00781092" w:rsidRPr="00424B42">
        <w:rPr>
          <w:rFonts w:ascii="Times New Roman" w:hAnsi="Times New Roman" w:cs="Times New Roman"/>
          <w:sz w:val="24"/>
          <w:szCs w:val="24"/>
        </w:rPr>
        <w:t>s</w:t>
      </w:r>
      <w:r w:rsidRPr="00424B42">
        <w:rPr>
          <w:rFonts w:ascii="Times New Roman" w:hAnsi="Times New Roman" w:cs="Times New Roman"/>
          <w:sz w:val="24"/>
          <w:szCs w:val="24"/>
        </w:rPr>
        <w:t xml:space="preserve"> were consistent with the hypothesized pattern of effects</w:t>
      </w:r>
      <w:r w:rsidR="00062789" w:rsidRPr="00424B42">
        <w:rPr>
          <w:rFonts w:ascii="Times New Roman" w:hAnsi="Times New Roman" w:cs="Times New Roman"/>
          <w:sz w:val="24"/>
          <w:szCs w:val="24"/>
        </w:rPr>
        <w:t xml:space="preserve">. R, an open source software, was used to conduct the modeling and analyses (Pinheiro, Bates, </w:t>
      </w:r>
      <w:proofErr w:type="spellStart"/>
      <w:r w:rsidR="00062789" w:rsidRPr="00424B42">
        <w:rPr>
          <w:rFonts w:ascii="Times New Roman" w:hAnsi="Times New Roman" w:cs="Times New Roman"/>
          <w:sz w:val="24"/>
          <w:szCs w:val="24"/>
        </w:rPr>
        <w:t>DebRoy</w:t>
      </w:r>
      <w:proofErr w:type="spellEnd"/>
      <w:r w:rsidR="00062789" w:rsidRPr="00424B42">
        <w:rPr>
          <w:rFonts w:ascii="Times New Roman" w:hAnsi="Times New Roman" w:cs="Times New Roman"/>
          <w:sz w:val="24"/>
          <w:szCs w:val="24"/>
        </w:rPr>
        <w:t>, &amp; Sarkar, 2016; R Development Core Team, 2016). Level 1 models accounted for autocorrelation in error structures</w:t>
      </w:r>
      <w:r w:rsidR="00381D0A">
        <w:rPr>
          <w:rFonts w:ascii="Times New Roman" w:hAnsi="Times New Roman" w:cs="Times New Roman"/>
          <w:sz w:val="24"/>
          <w:szCs w:val="24"/>
        </w:rPr>
        <w:t xml:space="preserve"> (AR1)</w:t>
      </w:r>
      <w:r w:rsidR="00062789" w:rsidRPr="00424B42">
        <w:rPr>
          <w:rFonts w:ascii="Times New Roman" w:hAnsi="Times New Roman" w:cs="Times New Roman"/>
          <w:sz w:val="24"/>
          <w:szCs w:val="24"/>
        </w:rPr>
        <w:t xml:space="preserve">. I tested a series of models following </w:t>
      </w:r>
      <w:r w:rsidR="009D6630">
        <w:rPr>
          <w:rFonts w:ascii="Times New Roman" w:hAnsi="Times New Roman" w:cs="Times New Roman"/>
          <w:sz w:val="24"/>
          <w:szCs w:val="24"/>
        </w:rPr>
        <w:t>recommendations</w:t>
      </w:r>
      <w:r w:rsidR="00062789" w:rsidRPr="00424B42">
        <w:rPr>
          <w:rFonts w:ascii="Times New Roman" w:hAnsi="Times New Roman" w:cs="Times New Roman"/>
          <w:sz w:val="24"/>
          <w:szCs w:val="24"/>
        </w:rPr>
        <w:t xml:space="preserve"> by </w:t>
      </w:r>
      <w:proofErr w:type="spellStart"/>
      <w:r w:rsidR="00062789" w:rsidRPr="00424B42">
        <w:rPr>
          <w:rFonts w:ascii="Times New Roman" w:hAnsi="Times New Roman" w:cs="Times New Roman"/>
          <w:sz w:val="24"/>
          <w:szCs w:val="24"/>
        </w:rPr>
        <w:t>Bliese</w:t>
      </w:r>
      <w:proofErr w:type="spellEnd"/>
      <w:r w:rsidR="00062789" w:rsidRPr="00424B42">
        <w:rPr>
          <w:rFonts w:ascii="Times New Roman" w:hAnsi="Times New Roman" w:cs="Times New Roman"/>
          <w:sz w:val="24"/>
          <w:szCs w:val="24"/>
        </w:rPr>
        <w:t xml:space="preserve"> and Lang (2016). I started by testing the basic growth model. The random intercept model was tested to estimate the intraclass correlation coefficient (ICC), which indicates the proportion of variance that resides within- and between-persons. In Step 1, I </w:t>
      </w:r>
      <w:r w:rsidR="00781092" w:rsidRPr="00424B42">
        <w:rPr>
          <w:rFonts w:ascii="Times New Roman" w:hAnsi="Times New Roman" w:cs="Times New Roman"/>
          <w:sz w:val="24"/>
          <w:szCs w:val="24"/>
        </w:rPr>
        <w:t>included the growth variables</w:t>
      </w:r>
      <w:r w:rsidR="00062789" w:rsidRPr="00424B42">
        <w:rPr>
          <w:rFonts w:ascii="Times New Roman" w:hAnsi="Times New Roman" w:cs="Times New Roman"/>
          <w:sz w:val="24"/>
          <w:szCs w:val="24"/>
        </w:rPr>
        <w:t xml:space="preserve">. </w:t>
      </w:r>
    </w:p>
    <w:p w14:paraId="38E5204E" w14:textId="77777777" w:rsidR="00062789" w:rsidRPr="00424B42" w:rsidRDefault="00062789" w:rsidP="005A1AF1">
      <w:pPr>
        <w:spacing w:after="0" w:line="480" w:lineRule="auto"/>
        <w:contextualSpacing/>
        <w:jc w:val="center"/>
        <w:rPr>
          <w:rFonts w:ascii="Times New Roman" w:hAnsi="Times New Roman" w:cs="Times New Roman"/>
          <w:sz w:val="24"/>
          <w:szCs w:val="24"/>
        </w:rPr>
      </w:pPr>
      <w:proofErr w:type="spellStart"/>
      <w:r w:rsidRPr="00424B42">
        <w:rPr>
          <w:rFonts w:ascii="Times New Roman" w:hAnsi="Times New Roman" w:cs="Times New Roman"/>
          <w:sz w:val="24"/>
          <w:szCs w:val="24"/>
        </w:rPr>
        <w:t>Y</w:t>
      </w:r>
      <w:r w:rsidRPr="00424B42">
        <w:rPr>
          <w:rFonts w:ascii="Times New Roman" w:hAnsi="Times New Roman" w:cs="Times New Roman"/>
          <w:sz w:val="24"/>
          <w:szCs w:val="24"/>
          <w:vertAlign w:val="subscript"/>
        </w:rPr>
        <w:t>ij</w:t>
      </w:r>
      <w:proofErr w:type="spellEnd"/>
      <w:r w:rsidRPr="00424B42">
        <w:rPr>
          <w:rFonts w:ascii="Times New Roman" w:hAnsi="Times New Roman" w:cs="Times New Roman"/>
          <w:sz w:val="24"/>
          <w:szCs w:val="24"/>
        </w:rPr>
        <w:t xml:space="preserve"> = γ</w:t>
      </w:r>
      <w:r w:rsidRPr="00424B42">
        <w:rPr>
          <w:rFonts w:ascii="Times New Roman" w:hAnsi="Times New Roman" w:cs="Times New Roman"/>
          <w:sz w:val="24"/>
          <w:szCs w:val="24"/>
          <w:vertAlign w:val="subscript"/>
        </w:rPr>
        <w:t>00</w:t>
      </w:r>
      <w:r w:rsidRPr="00424B42">
        <w:rPr>
          <w:rFonts w:ascii="Times New Roman" w:hAnsi="Times New Roman" w:cs="Times New Roman"/>
          <w:sz w:val="24"/>
          <w:szCs w:val="24"/>
        </w:rPr>
        <w:t xml:space="preserve"> + γ</w:t>
      </w:r>
      <w:r w:rsidRPr="00424B42">
        <w:rPr>
          <w:rFonts w:ascii="Times New Roman" w:hAnsi="Times New Roman" w:cs="Times New Roman"/>
          <w:sz w:val="24"/>
          <w:szCs w:val="24"/>
          <w:vertAlign w:val="subscript"/>
        </w:rPr>
        <w:t xml:space="preserve"> 10</w:t>
      </w:r>
      <w:r w:rsidRPr="00424B42">
        <w:rPr>
          <w:rFonts w:ascii="Times New Roman" w:hAnsi="Times New Roman" w:cs="Times New Roman"/>
          <w:sz w:val="24"/>
          <w:szCs w:val="24"/>
        </w:rPr>
        <w:t>Session + γ</w:t>
      </w:r>
      <w:r w:rsidRPr="00424B42">
        <w:rPr>
          <w:rFonts w:ascii="Times New Roman" w:hAnsi="Times New Roman" w:cs="Times New Roman"/>
          <w:sz w:val="24"/>
          <w:szCs w:val="24"/>
          <w:vertAlign w:val="subscript"/>
        </w:rPr>
        <w:t xml:space="preserve"> 20</w:t>
      </w:r>
      <w:r w:rsidRPr="00424B42">
        <w:rPr>
          <w:rFonts w:ascii="Times New Roman" w:hAnsi="Times New Roman" w:cs="Times New Roman"/>
          <w:sz w:val="24"/>
          <w:szCs w:val="24"/>
        </w:rPr>
        <w:t>Session</w:t>
      </w:r>
      <w:r w:rsidRPr="00424B42">
        <w:rPr>
          <w:rFonts w:ascii="Times New Roman" w:hAnsi="Times New Roman" w:cs="Times New Roman"/>
          <w:sz w:val="24"/>
          <w:szCs w:val="24"/>
          <w:vertAlign w:val="superscript"/>
        </w:rPr>
        <w:t>2</w:t>
      </w:r>
      <w:r w:rsidRPr="00424B42">
        <w:rPr>
          <w:rFonts w:ascii="Times New Roman" w:hAnsi="Times New Roman" w:cs="Times New Roman"/>
          <w:sz w:val="24"/>
          <w:szCs w:val="24"/>
        </w:rPr>
        <w:t xml:space="preserve"> + </w:t>
      </w:r>
      <w:proofErr w:type="spellStart"/>
      <w:r w:rsidRPr="00424B42">
        <w:rPr>
          <w:rFonts w:ascii="Times New Roman" w:hAnsi="Times New Roman" w:cs="Times New Roman"/>
          <w:sz w:val="24"/>
          <w:szCs w:val="24"/>
        </w:rPr>
        <w:t>ε</w:t>
      </w:r>
      <w:r w:rsidRPr="00424B42">
        <w:rPr>
          <w:rFonts w:ascii="Times New Roman" w:hAnsi="Times New Roman" w:cs="Times New Roman"/>
          <w:sz w:val="24"/>
          <w:szCs w:val="24"/>
          <w:vertAlign w:val="subscript"/>
        </w:rPr>
        <w:t>ij</w:t>
      </w:r>
      <w:proofErr w:type="spellEnd"/>
    </w:p>
    <w:p w14:paraId="6DAF0623" w14:textId="240972DB" w:rsidR="00A23620" w:rsidRPr="00424B42" w:rsidRDefault="00781092" w:rsidP="005A1AF1">
      <w:pPr>
        <w:spacing w:after="0" w:line="480" w:lineRule="auto"/>
        <w:contextualSpacing/>
        <w:rPr>
          <w:rFonts w:ascii="Times New Roman" w:hAnsi="Times New Roman" w:cs="Times New Roman"/>
          <w:i/>
          <w:sz w:val="24"/>
          <w:szCs w:val="24"/>
        </w:rPr>
      </w:pPr>
      <w:r w:rsidRPr="00424B42">
        <w:rPr>
          <w:rFonts w:ascii="Times New Roman" w:hAnsi="Times New Roman" w:cs="Times New Roman"/>
          <w:sz w:val="24"/>
          <w:szCs w:val="24"/>
        </w:rPr>
        <w:t xml:space="preserve">Session was centered at Session 1 (i.e., 0, 1, 2, 3, 4, 5, 6). </w:t>
      </w:r>
      <w:r w:rsidR="00A23620" w:rsidRPr="00424B42">
        <w:rPr>
          <w:rFonts w:ascii="Times New Roman" w:hAnsi="Times New Roman" w:cs="Times New Roman"/>
          <w:sz w:val="24"/>
          <w:szCs w:val="24"/>
        </w:rPr>
        <w:t>The results indicated a significant decrease in exploration (</w:t>
      </w:r>
      <w:r w:rsidR="00A23620" w:rsidRPr="00424B42">
        <w:rPr>
          <w:rFonts w:ascii="Times New Roman" w:hAnsi="Times New Roman" w:cs="Times New Roman"/>
          <w:i/>
          <w:sz w:val="24"/>
          <w:szCs w:val="24"/>
        </w:rPr>
        <w:t>t</w:t>
      </w:r>
      <w:r w:rsidR="00A23620" w:rsidRPr="00424B42">
        <w:rPr>
          <w:rFonts w:ascii="Times New Roman" w:hAnsi="Times New Roman" w:cs="Times New Roman"/>
          <w:sz w:val="24"/>
          <w:szCs w:val="24"/>
        </w:rPr>
        <w:t xml:space="preserve">(1540) = -7.62, </w:t>
      </w:r>
      <w:r w:rsidR="005B02EB" w:rsidRPr="00424B42">
        <w:rPr>
          <w:rFonts w:ascii="Times New Roman" w:hAnsi="Times New Roman" w:cs="Times New Roman"/>
          <w:i/>
          <w:iCs/>
          <w:sz w:val="24"/>
          <w:szCs w:val="24"/>
        </w:rPr>
        <w:t>B</w:t>
      </w:r>
      <w:r w:rsidRPr="00424B42">
        <w:rPr>
          <w:rFonts w:ascii="Times New Roman" w:hAnsi="Times New Roman" w:cs="Times New Roman"/>
          <w:sz w:val="24"/>
          <w:szCs w:val="24"/>
        </w:rPr>
        <w:t xml:space="preserve"> = </w:t>
      </w:r>
      <w:r w:rsidRPr="00424B42">
        <w:rPr>
          <w:rFonts w:ascii="Times New Roman" w:eastAsia="Times New Roman" w:hAnsi="Times New Roman" w:cs="Times New Roman"/>
          <w:sz w:val="24"/>
          <w:szCs w:val="24"/>
        </w:rPr>
        <w:t>-</w:t>
      </w:r>
      <w:r w:rsidRPr="00424B42">
        <w:rPr>
          <w:rFonts w:ascii="Times New Roman" w:hAnsi="Times New Roman"/>
          <w:sz w:val="24"/>
          <w:szCs w:val="24"/>
        </w:rPr>
        <w:t xml:space="preserve">0.12, </w:t>
      </w:r>
      <w:r w:rsidR="00A23620" w:rsidRPr="00424B42">
        <w:rPr>
          <w:rFonts w:ascii="Times New Roman" w:hAnsi="Times New Roman" w:cs="Times New Roman"/>
          <w:i/>
          <w:sz w:val="24"/>
          <w:szCs w:val="24"/>
        </w:rPr>
        <w:t xml:space="preserve">p </w:t>
      </w:r>
      <w:r w:rsidR="00A23620" w:rsidRPr="00424B42">
        <w:rPr>
          <w:rFonts w:ascii="Times New Roman" w:hAnsi="Times New Roman" w:cs="Times New Roman"/>
          <w:sz w:val="24"/>
          <w:szCs w:val="24"/>
        </w:rPr>
        <w:t>&lt; .001) across pre-change sessions, and a significant quadratic trend for exploration was also significant, (</w:t>
      </w:r>
      <w:r w:rsidR="00A23620" w:rsidRPr="00424B42">
        <w:rPr>
          <w:rFonts w:ascii="Times New Roman" w:hAnsi="Times New Roman" w:cs="Times New Roman"/>
          <w:i/>
          <w:sz w:val="24"/>
          <w:szCs w:val="24"/>
        </w:rPr>
        <w:t>t</w:t>
      </w:r>
      <w:r w:rsidR="00A23620" w:rsidRPr="00424B42">
        <w:rPr>
          <w:rFonts w:ascii="Times New Roman" w:hAnsi="Times New Roman" w:cs="Times New Roman"/>
          <w:sz w:val="24"/>
          <w:szCs w:val="24"/>
        </w:rPr>
        <w:t>(1540) = 2.58,</w:t>
      </w:r>
      <w:r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Pr="00424B42">
        <w:rPr>
          <w:rFonts w:ascii="Times New Roman" w:hAnsi="Times New Roman" w:cs="Times New Roman"/>
          <w:sz w:val="24"/>
          <w:szCs w:val="24"/>
        </w:rPr>
        <w:t xml:space="preserve"> = </w:t>
      </w:r>
      <w:r w:rsidRPr="00424B42">
        <w:rPr>
          <w:rFonts w:ascii="Times New Roman" w:hAnsi="Times New Roman"/>
          <w:sz w:val="24"/>
          <w:szCs w:val="24"/>
        </w:rPr>
        <w:t xml:space="preserve">0.01, </w:t>
      </w:r>
      <w:r w:rsidR="00A23620" w:rsidRPr="00424B42">
        <w:rPr>
          <w:rFonts w:ascii="Times New Roman" w:hAnsi="Times New Roman" w:cs="Times New Roman"/>
          <w:sz w:val="24"/>
          <w:szCs w:val="24"/>
        </w:rPr>
        <w:t xml:space="preserve"> </w:t>
      </w:r>
      <w:r w:rsidR="00A23620" w:rsidRPr="00424B42">
        <w:rPr>
          <w:rFonts w:ascii="Times New Roman" w:hAnsi="Times New Roman" w:cs="Times New Roman"/>
          <w:i/>
          <w:sz w:val="24"/>
          <w:szCs w:val="24"/>
        </w:rPr>
        <w:t xml:space="preserve">p </w:t>
      </w:r>
      <w:r w:rsidR="00A23620" w:rsidRPr="00424B42">
        <w:rPr>
          <w:rFonts w:ascii="Times New Roman" w:hAnsi="Times New Roman" w:cs="Times New Roman"/>
          <w:sz w:val="24"/>
          <w:szCs w:val="24"/>
        </w:rPr>
        <w:t xml:space="preserve">&lt; .01), which was indicative of </w:t>
      </w:r>
      <w:r w:rsidRPr="00424B42">
        <w:rPr>
          <w:rFonts w:ascii="Times New Roman" w:hAnsi="Times New Roman" w:cs="Times New Roman"/>
          <w:sz w:val="24"/>
          <w:szCs w:val="24"/>
        </w:rPr>
        <w:t>small</w:t>
      </w:r>
      <w:r w:rsidR="00C2382A" w:rsidRPr="00424B42">
        <w:rPr>
          <w:rFonts w:ascii="Times New Roman" w:hAnsi="Times New Roman" w:cs="Times New Roman"/>
          <w:sz w:val="24"/>
          <w:szCs w:val="24"/>
        </w:rPr>
        <w:t>er</w:t>
      </w:r>
      <w:r w:rsidRPr="00424B42">
        <w:rPr>
          <w:rFonts w:ascii="Times New Roman" w:hAnsi="Times New Roman" w:cs="Times New Roman"/>
          <w:sz w:val="24"/>
          <w:szCs w:val="24"/>
        </w:rPr>
        <w:t xml:space="preserve"> decreases in later scores</w:t>
      </w:r>
      <w:r w:rsidR="00A23620" w:rsidRPr="00424B42">
        <w:rPr>
          <w:rFonts w:ascii="Times New Roman" w:hAnsi="Times New Roman" w:cs="Times New Roman"/>
          <w:sz w:val="24"/>
          <w:szCs w:val="24"/>
        </w:rPr>
        <w:t>.</w:t>
      </w:r>
    </w:p>
    <w:p w14:paraId="50405F57" w14:textId="67F582EE" w:rsidR="002C09A2" w:rsidRPr="00424B42" w:rsidRDefault="00A23620" w:rsidP="005A1AF1">
      <w:pPr>
        <w:spacing w:after="0" w:line="480" w:lineRule="auto"/>
        <w:contextualSpacing/>
        <w:rPr>
          <w:rFonts w:ascii="Times New Roman" w:hAnsi="Times New Roman" w:cs="Times New Roman"/>
          <w:sz w:val="24"/>
          <w:szCs w:val="24"/>
        </w:rPr>
      </w:pPr>
      <w:r w:rsidRPr="00424B42">
        <w:rPr>
          <w:rFonts w:ascii="Times New Roman" w:hAnsi="Times New Roman" w:cs="Times New Roman"/>
          <w:b/>
          <w:sz w:val="24"/>
          <w:szCs w:val="24"/>
        </w:rPr>
        <w:tab/>
      </w:r>
      <w:r w:rsidRPr="00424B42">
        <w:rPr>
          <w:rFonts w:ascii="Times New Roman" w:hAnsi="Times New Roman" w:cs="Times New Roman"/>
          <w:sz w:val="24"/>
          <w:szCs w:val="24"/>
        </w:rPr>
        <w:t>In Step 2, I added the covariates (sex, ACT, videogames experience</w:t>
      </w:r>
      <w:r w:rsidR="004E007C" w:rsidRPr="00424B42">
        <w:rPr>
          <w:rFonts w:ascii="Times New Roman" w:hAnsi="Times New Roman" w:cs="Times New Roman"/>
          <w:sz w:val="24"/>
          <w:szCs w:val="24"/>
        </w:rPr>
        <w:t>; see Table 2</w:t>
      </w:r>
      <w:r w:rsidRPr="00424B42">
        <w:rPr>
          <w:rFonts w:ascii="Times New Roman" w:hAnsi="Times New Roman" w:cs="Times New Roman"/>
          <w:sz w:val="24"/>
          <w:szCs w:val="24"/>
        </w:rPr>
        <w:t xml:space="preserve">). ACT and </w:t>
      </w:r>
      <w:r w:rsidRPr="00424B42">
        <w:rPr>
          <w:rFonts w:ascii="Times New Roman" w:hAnsi="Times New Roman" w:cs="Times New Roman"/>
          <w:noProof/>
          <w:sz w:val="24"/>
          <w:szCs w:val="24"/>
        </w:rPr>
        <w:t>videogame</w:t>
      </w:r>
      <w:r w:rsidRPr="00424B42">
        <w:rPr>
          <w:rFonts w:ascii="Times New Roman" w:hAnsi="Times New Roman" w:cs="Times New Roman"/>
          <w:sz w:val="24"/>
          <w:szCs w:val="24"/>
        </w:rPr>
        <w:t xml:space="preserve"> experience were grand-mean centered. The main effects of ACT (</w:t>
      </w:r>
      <w:proofErr w:type="gramStart"/>
      <w:r w:rsidRPr="00424B42">
        <w:rPr>
          <w:rFonts w:ascii="Times New Roman" w:hAnsi="Times New Roman" w:cs="Times New Roman"/>
          <w:i/>
          <w:sz w:val="24"/>
          <w:szCs w:val="24"/>
        </w:rPr>
        <w:t>t</w:t>
      </w:r>
      <w:r w:rsidRPr="00424B42">
        <w:rPr>
          <w:rFonts w:ascii="Times New Roman" w:hAnsi="Times New Roman" w:cs="Times New Roman"/>
          <w:sz w:val="24"/>
          <w:szCs w:val="24"/>
        </w:rPr>
        <w:t>(</w:t>
      </w:r>
      <w:proofErr w:type="gramEnd"/>
      <w:r w:rsidRPr="00424B42">
        <w:rPr>
          <w:rFonts w:ascii="Times New Roman" w:hAnsi="Times New Roman" w:cs="Times New Roman"/>
          <w:sz w:val="24"/>
          <w:szCs w:val="24"/>
        </w:rPr>
        <w:t xml:space="preserve">250) = </w:t>
      </w:r>
      <w:r w:rsidR="00781092" w:rsidRPr="00424B42">
        <w:rPr>
          <w:rFonts w:ascii="Times New Roman" w:eastAsia="Times New Roman" w:hAnsi="Times New Roman" w:cs="Times New Roman"/>
          <w:sz w:val="24"/>
          <w:szCs w:val="24"/>
        </w:rPr>
        <w:t>-</w:t>
      </w:r>
      <w:r w:rsidRPr="00424B42">
        <w:rPr>
          <w:rFonts w:ascii="Times New Roman" w:hAnsi="Times New Roman"/>
          <w:sz w:val="24"/>
          <w:szCs w:val="24"/>
        </w:rPr>
        <w:t>0.84</w:t>
      </w:r>
      <w:r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00781092" w:rsidRPr="00424B42">
        <w:rPr>
          <w:rFonts w:ascii="Times New Roman" w:hAnsi="Times New Roman" w:cs="Times New Roman"/>
          <w:sz w:val="24"/>
          <w:szCs w:val="24"/>
        </w:rPr>
        <w:t xml:space="preserve"> = </w:t>
      </w:r>
      <w:r w:rsidR="00781092" w:rsidRPr="00424B42">
        <w:rPr>
          <w:rFonts w:ascii="Times New Roman" w:hAnsi="Times New Roman"/>
          <w:sz w:val="24"/>
          <w:szCs w:val="24"/>
        </w:rPr>
        <w:t xml:space="preserve">0.00,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xml:space="preserve">= .89) and </w:t>
      </w:r>
      <w:r w:rsidRPr="00424B42">
        <w:rPr>
          <w:rFonts w:ascii="Times New Roman" w:hAnsi="Times New Roman" w:cs="Times New Roman"/>
          <w:noProof/>
          <w:sz w:val="24"/>
          <w:szCs w:val="24"/>
        </w:rPr>
        <w:t>videogame</w:t>
      </w:r>
      <w:r w:rsidRPr="00424B42">
        <w:rPr>
          <w:rFonts w:ascii="Times New Roman" w:hAnsi="Times New Roman" w:cs="Times New Roman"/>
          <w:sz w:val="24"/>
          <w:szCs w:val="24"/>
        </w:rPr>
        <w:t xml:space="preserve"> experience (</w:t>
      </w:r>
      <w:r w:rsidRPr="00424B42">
        <w:rPr>
          <w:rFonts w:ascii="Times New Roman" w:hAnsi="Times New Roman" w:cs="Times New Roman"/>
          <w:i/>
          <w:sz w:val="24"/>
          <w:szCs w:val="24"/>
        </w:rPr>
        <w:t>t</w:t>
      </w:r>
      <w:r w:rsidRPr="00424B42">
        <w:rPr>
          <w:rFonts w:ascii="Times New Roman" w:hAnsi="Times New Roman" w:cs="Times New Roman"/>
          <w:sz w:val="24"/>
          <w:szCs w:val="24"/>
        </w:rPr>
        <w:t xml:space="preserve">(250) = </w:t>
      </w:r>
      <w:r w:rsidRPr="00424B42">
        <w:rPr>
          <w:rFonts w:ascii="Times New Roman" w:hAnsi="Times New Roman"/>
          <w:sz w:val="24"/>
          <w:szCs w:val="24"/>
        </w:rPr>
        <w:t>0.40</w:t>
      </w:r>
      <w:r w:rsidRPr="00424B42">
        <w:rPr>
          <w:rFonts w:ascii="Times New Roman" w:hAnsi="Times New Roman" w:cs="Times New Roman"/>
          <w:sz w:val="24"/>
          <w:szCs w:val="24"/>
        </w:rPr>
        <w:t>,</w:t>
      </w:r>
      <w:r w:rsidR="00781092"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00781092" w:rsidRPr="00424B42">
        <w:rPr>
          <w:rFonts w:ascii="Times New Roman" w:hAnsi="Times New Roman" w:cs="Times New Roman"/>
          <w:sz w:val="24"/>
          <w:szCs w:val="24"/>
        </w:rPr>
        <w:t xml:space="preserve"> = </w:t>
      </w:r>
      <w:r w:rsidR="00781092" w:rsidRPr="00424B42">
        <w:rPr>
          <w:rFonts w:ascii="Times New Roman" w:hAnsi="Times New Roman"/>
          <w:sz w:val="24"/>
          <w:szCs w:val="24"/>
        </w:rPr>
        <w:t xml:space="preserve">0.02, </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 xml:space="preserve">p </w:t>
      </w:r>
      <w:r w:rsidRPr="00424B42">
        <w:rPr>
          <w:rFonts w:ascii="Times New Roman" w:hAnsi="Times New Roman" w:cs="Times New Roman"/>
          <w:sz w:val="24"/>
          <w:szCs w:val="24"/>
        </w:rPr>
        <w:t xml:space="preserve">= .69) on exploration </w:t>
      </w:r>
      <w:r w:rsidRPr="00424B42">
        <w:rPr>
          <w:rFonts w:ascii="Times New Roman" w:hAnsi="Times New Roman" w:cs="Times New Roman"/>
          <w:sz w:val="24"/>
          <w:szCs w:val="24"/>
        </w:rPr>
        <w:lastRenderedPageBreak/>
        <w:t>were non-significant. The main effect of sex was negative and significant (</w:t>
      </w:r>
      <w:proofErr w:type="gramStart"/>
      <w:r w:rsidRPr="00424B42">
        <w:rPr>
          <w:rFonts w:ascii="Times New Roman" w:hAnsi="Times New Roman" w:cs="Times New Roman"/>
          <w:i/>
          <w:sz w:val="24"/>
          <w:szCs w:val="24"/>
        </w:rPr>
        <w:t>t</w:t>
      </w:r>
      <w:r w:rsidRPr="00424B42">
        <w:rPr>
          <w:rFonts w:ascii="Times New Roman" w:hAnsi="Times New Roman" w:cs="Times New Roman"/>
          <w:sz w:val="24"/>
          <w:szCs w:val="24"/>
        </w:rPr>
        <w:t>(</w:t>
      </w:r>
      <w:proofErr w:type="gramEnd"/>
      <w:r w:rsidRPr="00424B42">
        <w:rPr>
          <w:rFonts w:ascii="Times New Roman" w:hAnsi="Times New Roman" w:cs="Times New Roman"/>
          <w:sz w:val="24"/>
          <w:szCs w:val="24"/>
        </w:rPr>
        <w:t>250)</w:t>
      </w:r>
      <w:r w:rsidRPr="00424B42">
        <w:rPr>
          <w:rFonts w:ascii="Times New Roman" w:hAnsi="Times New Roman" w:cs="Times New Roman"/>
          <w:i/>
          <w:sz w:val="24"/>
          <w:szCs w:val="24"/>
        </w:rPr>
        <w:t xml:space="preserve">= </w:t>
      </w:r>
      <w:r w:rsidR="00781092" w:rsidRPr="00424B42">
        <w:rPr>
          <w:rFonts w:ascii="Times New Roman" w:eastAsia="Times New Roman" w:hAnsi="Times New Roman" w:cs="Times New Roman"/>
          <w:sz w:val="24"/>
          <w:szCs w:val="24"/>
        </w:rPr>
        <w:t>-</w:t>
      </w:r>
      <w:r w:rsidRPr="00424B42">
        <w:rPr>
          <w:rFonts w:ascii="Times New Roman" w:hAnsi="Times New Roman"/>
          <w:sz w:val="24"/>
          <w:szCs w:val="24"/>
        </w:rPr>
        <w:t>2.91</w:t>
      </w:r>
      <w:r w:rsidRPr="00424B42">
        <w:rPr>
          <w:rFonts w:ascii="Times New Roman" w:hAnsi="Times New Roman" w:cs="Times New Roman"/>
          <w:sz w:val="24"/>
          <w:szCs w:val="24"/>
        </w:rPr>
        <w:t>,</w:t>
      </w:r>
      <w:r w:rsidR="00781092"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00781092" w:rsidRPr="00424B42">
        <w:rPr>
          <w:rFonts w:ascii="Times New Roman" w:hAnsi="Times New Roman" w:cs="Times New Roman"/>
          <w:sz w:val="24"/>
          <w:szCs w:val="24"/>
        </w:rPr>
        <w:t xml:space="preserve"> = </w:t>
      </w:r>
      <w:r w:rsidR="00781092" w:rsidRPr="00424B42">
        <w:rPr>
          <w:rFonts w:ascii="Times New Roman" w:eastAsia="Times New Roman" w:hAnsi="Times New Roman" w:cs="Times New Roman"/>
          <w:sz w:val="24"/>
          <w:szCs w:val="24"/>
        </w:rPr>
        <w:t>-</w:t>
      </w:r>
      <w:r w:rsidR="00781092" w:rsidRPr="00424B42">
        <w:rPr>
          <w:rFonts w:ascii="Times New Roman" w:hAnsi="Times New Roman"/>
          <w:sz w:val="24"/>
          <w:szCs w:val="24"/>
        </w:rPr>
        <w:t>0.30,</w:t>
      </w:r>
      <w:r w:rsidRPr="00424B42">
        <w:rPr>
          <w:rFonts w:ascii="Times New Roman" w:hAnsi="Times New Roman" w:cs="Times New Roman"/>
          <w:sz w:val="24"/>
          <w:szCs w:val="24"/>
        </w:rPr>
        <w:t xml:space="preserve"> </w:t>
      </w:r>
      <w:r w:rsidRPr="00424B42">
        <w:rPr>
          <w:rFonts w:ascii="Times New Roman" w:hAnsi="Times New Roman" w:cs="Times New Roman"/>
          <w:i/>
          <w:sz w:val="24"/>
          <w:szCs w:val="24"/>
        </w:rPr>
        <w:t>p</w:t>
      </w:r>
      <w:r w:rsidRPr="00424B42">
        <w:rPr>
          <w:rFonts w:ascii="Times New Roman" w:hAnsi="Times New Roman" w:cs="Times New Roman"/>
          <w:sz w:val="24"/>
          <w:szCs w:val="24"/>
        </w:rPr>
        <w:t xml:space="preserve"> &lt; .01), reflecting that females exhibited lower levels of exploration than males. </w:t>
      </w:r>
      <w:r w:rsidR="00097EAD" w:rsidRPr="00424B42">
        <w:rPr>
          <w:rFonts w:ascii="Times New Roman" w:hAnsi="Times New Roman" w:cs="Times New Roman"/>
          <w:sz w:val="24"/>
          <w:szCs w:val="24"/>
        </w:rPr>
        <w:t>Tab</w:t>
      </w:r>
      <w:r w:rsidR="00C2382A" w:rsidRPr="00424B42">
        <w:rPr>
          <w:rFonts w:ascii="Times New Roman" w:hAnsi="Times New Roman" w:cs="Times New Roman"/>
          <w:sz w:val="24"/>
          <w:szCs w:val="24"/>
        </w:rPr>
        <w:t>le 2 summarizes the results of S</w:t>
      </w:r>
      <w:r w:rsidR="00097EAD" w:rsidRPr="00424B42">
        <w:rPr>
          <w:rFonts w:ascii="Times New Roman" w:hAnsi="Times New Roman" w:cs="Times New Roman"/>
          <w:sz w:val="24"/>
          <w:szCs w:val="24"/>
        </w:rPr>
        <w:t>teps 1 and 2.</w:t>
      </w:r>
      <w:r w:rsidR="002C09A2" w:rsidRPr="00424B42">
        <w:rPr>
          <w:rFonts w:ascii="Times New Roman" w:hAnsi="Times New Roman" w:cs="Times New Roman"/>
          <w:sz w:val="24"/>
          <w:szCs w:val="24"/>
        </w:rPr>
        <w:t xml:space="preserve"> </w:t>
      </w:r>
      <w:r w:rsidR="00C2382A" w:rsidRPr="00424B42">
        <w:rPr>
          <w:rFonts w:ascii="Times New Roman" w:hAnsi="Times New Roman" w:cs="Times New Roman"/>
          <w:sz w:val="24"/>
          <w:szCs w:val="24"/>
        </w:rPr>
        <w:t>In S</w:t>
      </w:r>
      <w:r w:rsidRPr="00424B42">
        <w:rPr>
          <w:rFonts w:ascii="Times New Roman" w:hAnsi="Times New Roman" w:cs="Times New Roman"/>
          <w:sz w:val="24"/>
          <w:szCs w:val="24"/>
        </w:rPr>
        <w:t xml:space="preserve">tep 3, the </w:t>
      </w:r>
      <w:r w:rsidR="00097EAD" w:rsidRPr="00424B42">
        <w:rPr>
          <w:rFonts w:ascii="Times New Roman" w:hAnsi="Times New Roman" w:cs="Times New Roman"/>
          <w:sz w:val="24"/>
          <w:szCs w:val="24"/>
        </w:rPr>
        <w:t>dum</w:t>
      </w:r>
      <w:r w:rsidR="00B94435">
        <w:rPr>
          <w:rFonts w:ascii="Times New Roman" w:hAnsi="Times New Roman" w:cs="Times New Roman"/>
          <w:sz w:val="24"/>
          <w:szCs w:val="24"/>
        </w:rPr>
        <w:t>my-</w:t>
      </w:r>
      <w:r w:rsidR="00097EAD" w:rsidRPr="00424B42">
        <w:rPr>
          <w:rFonts w:ascii="Times New Roman" w:hAnsi="Times New Roman" w:cs="Times New Roman"/>
          <w:sz w:val="24"/>
          <w:szCs w:val="24"/>
        </w:rPr>
        <w:t xml:space="preserve">coded </w:t>
      </w:r>
      <w:r w:rsidRPr="00424B42">
        <w:rPr>
          <w:rFonts w:ascii="Times New Roman" w:hAnsi="Times New Roman" w:cs="Times New Roman"/>
          <w:sz w:val="24"/>
          <w:szCs w:val="24"/>
        </w:rPr>
        <w:t xml:space="preserve">main effect of </w:t>
      </w:r>
      <w:r w:rsidR="00097EAD" w:rsidRPr="00424B42">
        <w:rPr>
          <w:rFonts w:ascii="Times New Roman" w:hAnsi="Times New Roman" w:cs="Times New Roman"/>
          <w:sz w:val="24"/>
          <w:szCs w:val="24"/>
        </w:rPr>
        <w:t>knowledge enrichment was</w:t>
      </w:r>
      <w:r w:rsidR="00C2382A" w:rsidRPr="00424B42">
        <w:rPr>
          <w:rFonts w:ascii="Times New Roman" w:hAnsi="Times New Roman" w:cs="Times New Roman"/>
          <w:sz w:val="24"/>
          <w:szCs w:val="24"/>
        </w:rPr>
        <w:t xml:space="preserve"> added, and in S</w:t>
      </w:r>
      <w:r w:rsidRPr="00424B42">
        <w:rPr>
          <w:rFonts w:ascii="Times New Roman" w:hAnsi="Times New Roman" w:cs="Times New Roman"/>
          <w:sz w:val="24"/>
          <w:szCs w:val="24"/>
        </w:rPr>
        <w:t>tep</w:t>
      </w:r>
      <w:r w:rsidR="00FF2FAB">
        <w:rPr>
          <w:rFonts w:ascii="Times New Roman" w:hAnsi="Times New Roman" w:cs="Times New Roman"/>
          <w:sz w:val="24"/>
          <w:szCs w:val="24"/>
        </w:rPr>
        <w:t>s 3 and</w:t>
      </w:r>
      <w:r w:rsidRPr="00424B42">
        <w:rPr>
          <w:rFonts w:ascii="Times New Roman" w:hAnsi="Times New Roman" w:cs="Times New Roman"/>
          <w:sz w:val="24"/>
          <w:szCs w:val="24"/>
        </w:rPr>
        <w:t xml:space="preserve"> 4 </w:t>
      </w:r>
      <w:r w:rsidR="00097EAD" w:rsidRPr="00424B42">
        <w:rPr>
          <w:rFonts w:ascii="Times New Roman" w:hAnsi="Times New Roman" w:cs="Times New Roman"/>
          <w:sz w:val="24"/>
          <w:szCs w:val="24"/>
        </w:rPr>
        <w:t xml:space="preserve">the condition </w:t>
      </w:r>
      <w:r w:rsidR="00FF2FAB">
        <w:rPr>
          <w:rFonts w:ascii="Times New Roman" w:hAnsi="Times New Roman" w:cs="Times New Roman"/>
          <w:sz w:val="24"/>
          <w:szCs w:val="24"/>
        </w:rPr>
        <w:t>by linear and quadratic</w:t>
      </w:r>
      <w:r w:rsidR="00097EAD" w:rsidRPr="00424B42">
        <w:rPr>
          <w:rFonts w:ascii="Times New Roman" w:hAnsi="Times New Roman" w:cs="Times New Roman"/>
          <w:sz w:val="24"/>
          <w:szCs w:val="24"/>
        </w:rPr>
        <w:t xml:space="preserve"> interaction</w:t>
      </w:r>
      <w:r w:rsidR="002C09A2" w:rsidRPr="00424B42">
        <w:rPr>
          <w:rFonts w:ascii="Times New Roman" w:hAnsi="Times New Roman" w:cs="Times New Roman"/>
          <w:sz w:val="24"/>
          <w:szCs w:val="24"/>
        </w:rPr>
        <w:t>s</w:t>
      </w:r>
      <w:r w:rsidR="006E035E">
        <w:rPr>
          <w:rFonts w:ascii="Times New Roman" w:hAnsi="Times New Roman" w:cs="Times New Roman"/>
          <w:sz w:val="24"/>
          <w:szCs w:val="24"/>
        </w:rPr>
        <w:t>, respectively,</w:t>
      </w:r>
      <w:r w:rsidR="002C09A2" w:rsidRPr="00424B42">
        <w:rPr>
          <w:rFonts w:ascii="Times New Roman" w:hAnsi="Times New Roman" w:cs="Times New Roman"/>
          <w:sz w:val="24"/>
          <w:szCs w:val="24"/>
        </w:rPr>
        <w:t xml:space="preserve"> were</w:t>
      </w:r>
      <w:r w:rsidRPr="00424B42">
        <w:rPr>
          <w:rFonts w:ascii="Times New Roman" w:hAnsi="Times New Roman" w:cs="Times New Roman"/>
          <w:sz w:val="24"/>
          <w:szCs w:val="24"/>
        </w:rPr>
        <w:t xml:space="preserve"> added. </w:t>
      </w:r>
    </w:p>
    <w:p w14:paraId="711B7BF3" w14:textId="1C36B947" w:rsidR="00A23620" w:rsidRPr="00424B42" w:rsidRDefault="002C09A2" w:rsidP="005A1AF1">
      <w:pPr>
        <w:spacing w:after="0" w:line="480" w:lineRule="auto"/>
        <w:ind w:firstLine="720"/>
        <w:contextualSpacing/>
        <w:rPr>
          <w:rFonts w:ascii="Times New Roman" w:hAnsi="Times New Roman" w:cs="Times New Roman"/>
          <w:sz w:val="24"/>
          <w:szCs w:val="24"/>
        </w:rPr>
      </w:pPr>
      <w:r w:rsidRPr="00424B42">
        <w:rPr>
          <w:rFonts w:ascii="Times New Roman" w:hAnsi="Times New Roman" w:cs="Times New Roman"/>
          <w:sz w:val="24"/>
          <w:szCs w:val="24"/>
        </w:rPr>
        <w:t>T</w:t>
      </w:r>
      <w:r w:rsidR="00A23620" w:rsidRPr="00424B42">
        <w:rPr>
          <w:rFonts w:ascii="Times New Roman" w:hAnsi="Times New Roman" w:cs="Times New Roman"/>
          <w:sz w:val="24"/>
          <w:szCs w:val="24"/>
        </w:rPr>
        <w:t>o test Hypothesis 2, which predicted that knowledge enrichment would reduce the rate at which exploratory behaviors decreased during practice, dummy coding was used to compare the conditions where no knowledge enrichment was provided (NKE) to those who received knowledge enrichment (IKE, PIKE, and PKE). Results indicated that there was no main effect for knowledge enrichment (</w:t>
      </w:r>
      <w:r w:rsidR="00A23620" w:rsidRPr="00424B42">
        <w:rPr>
          <w:rFonts w:ascii="Times New Roman" w:hAnsi="Times New Roman" w:cs="Times New Roman"/>
          <w:i/>
          <w:sz w:val="24"/>
          <w:szCs w:val="24"/>
        </w:rPr>
        <w:t>t</w:t>
      </w:r>
      <w:r w:rsidR="00A23620" w:rsidRPr="00424B42">
        <w:rPr>
          <w:rFonts w:ascii="Times New Roman" w:hAnsi="Times New Roman" w:cs="Times New Roman"/>
          <w:sz w:val="24"/>
          <w:szCs w:val="24"/>
        </w:rPr>
        <w:t xml:space="preserve">(249) = </w:t>
      </w:r>
      <w:r w:rsidR="00A23620" w:rsidRPr="00424B42">
        <w:rPr>
          <w:rFonts w:ascii="Times New Roman" w:hAnsi="Times New Roman"/>
          <w:sz w:val="24"/>
          <w:szCs w:val="24"/>
        </w:rPr>
        <w:t>-0.63</w:t>
      </w:r>
      <w:r w:rsidR="00A23620" w:rsidRPr="00424B42">
        <w:rPr>
          <w:rFonts w:ascii="Times New Roman" w:hAnsi="Times New Roman" w:cs="Times New Roman"/>
          <w:sz w:val="24"/>
          <w:szCs w:val="24"/>
        </w:rPr>
        <w:t>,</w:t>
      </w:r>
      <w:r w:rsidR="00097EAD"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00097EAD" w:rsidRPr="00424B42">
        <w:rPr>
          <w:rFonts w:ascii="Times New Roman" w:hAnsi="Times New Roman" w:cs="Times New Roman"/>
          <w:sz w:val="24"/>
          <w:szCs w:val="24"/>
        </w:rPr>
        <w:t xml:space="preserve"> = </w:t>
      </w:r>
      <w:r w:rsidR="00097EAD" w:rsidRPr="00424B42">
        <w:rPr>
          <w:rFonts w:ascii="Times New Roman" w:hAnsi="Times New Roman"/>
          <w:sz w:val="24"/>
          <w:szCs w:val="24"/>
        </w:rPr>
        <w:t>-0.05,</w:t>
      </w:r>
      <w:r w:rsidR="00A23620" w:rsidRPr="00424B42">
        <w:rPr>
          <w:rFonts w:ascii="Times New Roman" w:hAnsi="Times New Roman" w:cs="Times New Roman"/>
          <w:sz w:val="24"/>
          <w:szCs w:val="24"/>
        </w:rPr>
        <w:t xml:space="preserve"> </w:t>
      </w:r>
      <w:r w:rsidR="00A23620" w:rsidRPr="00424B42">
        <w:rPr>
          <w:rFonts w:ascii="Times New Roman" w:hAnsi="Times New Roman" w:cs="Times New Roman"/>
          <w:i/>
          <w:sz w:val="24"/>
          <w:szCs w:val="24"/>
        </w:rPr>
        <w:t xml:space="preserve">p </w:t>
      </w:r>
      <w:r w:rsidR="00A23620" w:rsidRPr="00424B42">
        <w:rPr>
          <w:rFonts w:ascii="Times New Roman" w:hAnsi="Times New Roman" w:cs="Times New Roman"/>
          <w:sz w:val="24"/>
          <w:szCs w:val="24"/>
        </w:rPr>
        <w:t>= .53), and no significant interaction</w:t>
      </w:r>
      <w:r w:rsidRPr="00424B42">
        <w:rPr>
          <w:rFonts w:ascii="Times New Roman" w:hAnsi="Times New Roman" w:cs="Times New Roman"/>
          <w:sz w:val="24"/>
          <w:szCs w:val="24"/>
        </w:rPr>
        <w:t>s</w:t>
      </w:r>
      <w:r w:rsidR="00A23620" w:rsidRPr="00424B42">
        <w:rPr>
          <w:rFonts w:ascii="Times New Roman" w:hAnsi="Times New Roman" w:cs="Times New Roman"/>
          <w:sz w:val="24"/>
          <w:szCs w:val="24"/>
        </w:rPr>
        <w:t xml:space="preserve"> between knowledge enrichment and </w:t>
      </w:r>
      <w:r w:rsidRPr="00424B42">
        <w:rPr>
          <w:rFonts w:ascii="Times New Roman" w:hAnsi="Times New Roman" w:cs="Times New Roman"/>
          <w:sz w:val="24"/>
          <w:szCs w:val="24"/>
        </w:rPr>
        <w:t>either the</w:t>
      </w:r>
      <w:r w:rsidR="00A23620" w:rsidRPr="00424B42">
        <w:rPr>
          <w:rFonts w:ascii="Times New Roman" w:hAnsi="Times New Roman" w:cs="Times New Roman"/>
          <w:sz w:val="24"/>
          <w:szCs w:val="24"/>
        </w:rPr>
        <w:t xml:space="preserve"> </w:t>
      </w:r>
      <w:r w:rsidRPr="00424B42">
        <w:rPr>
          <w:rFonts w:ascii="Times New Roman" w:hAnsi="Times New Roman" w:cs="Times New Roman"/>
          <w:sz w:val="24"/>
          <w:szCs w:val="24"/>
        </w:rPr>
        <w:t>linear or quadratic trajectories</w:t>
      </w:r>
      <w:r w:rsidR="00097EAD" w:rsidRPr="00424B42">
        <w:rPr>
          <w:rFonts w:ascii="Times New Roman" w:hAnsi="Times New Roman" w:cs="Times New Roman"/>
          <w:sz w:val="24"/>
          <w:szCs w:val="24"/>
        </w:rPr>
        <w:t xml:space="preserve"> </w:t>
      </w:r>
      <w:r w:rsidR="00A23620" w:rsidRPr="00424B42">
        <w:rPr>
          <w:rFonts w:ascii="Times New Roman" w:hAnsi="Times New Roman" w:cs="Times New Roman"/>
          <w:sz w:val="24"/>
          <w:szCs w:val="24"/>
        </w:rPr>
        <w:t>(</w:t>
      </w:r>
      <w:r w:rsidR="00A23620" w:rsidRPr="00424B42">
        <w:rPr>
          <w:rFonts w:ascii="Times New Roman" w:hAnsi="Times New Roman" w:cs="Times New Roman"/>
          <w:i/>
          <w:sz w:val="24"/>
          <w:szCs w:val="24"/>
        </w:rPr>
        <w:t>t</w:t>
      </w:r>
      <w:r w:rsidR="00A23620" w:rsidRPr="00424B42">
        <w:rPr>
          <w:rFonts w:ascii="Times New Roman" w:hAnsi="Times New Roman" w:cs="Times New Roman"/>
          <w:sz w:val="24"/>
          <w:szCs w:val="24"/>
        </w:rPr>
        <w:t xml:space="preserve">(1536) = </w:t>
      </w:r>
      <w:r w:rsidR="00A23620" w:rsidRPr="00424B42">
        <w:rPr>
          <w:rFonts w:ascii="Times New Roman" w:hAnsi="Times New Roman"/>
          <w:sz w:val="24"/>
          <w:szCs w:val="24"/>
        </w:rPr>
        <w:t>-0.03</w:t>
      </w:r>
      <w:r w:rsidR="00A23620" w:rsidRPr="00424B42">
        <w:rPr>
          <w:rFonts w:ascii="Times New Roman" w:hAnsi="Times New Roman" w:cs="Times New Roman"/>
          <w:sz w:val="24"/>
          <w:szCs w:val="24"/>
        </w:rPr>
        <w:t xml:space="preserve">, </w:t>
      </w:r>
      <w:r w:rsidR="005B02EB" w:rsidRPr="00424B42">
        <w:rPr>
          <w:rFonts w:ascii="Times New Roman" w:hAnsi="Times New Roman" w:cs="Times New Roman"/>
          <w:i/>
          <w:iCs/>
          <w:sz w:val="24"/>
          <w:szCs w:val="24"/>
        </w:rPr>
        <w:t>B</w:t>
      </w:r>
      <w:r w:rsidR="00097EAD" w:rsidRPr="00424B42">
        <w:rPr>
          <w:rFonts w:ascii="Times New Roman" w:hAnsi="Times New Roman" w:cs="Times New Roman"/>
          <w:sz w:val="24"/>
          <w:szCs w:val="24"/>
        </w:rPr>
        <w:t xml:space="preserve"> = </w:t>
      </w:r>
      <w:r w:rsidR="00097EAD" w:rsidRPr="00424B42">
        <w:rPr>
          <w:rFonts w:ascii="Times New Roman" w:hAnsi="Times New Roman"/>
          <w:sz w:val="24"/>
          <w:szCs w:val="24"/>
        </w:rPr>
        <w:t xml:space="preserve">-0.00, </w:t>
      </w:r>
      <w:r w:rsidR="00A23620" w:rsidRPr="00424B42">
        <w:rPr>
          <w:rFonts w:ascii="Times New Roman" w:hAnsi="Times New Roman" w:cs="Times New Roman"/>
          <w:i/>
          <w:sz w:val="24"/>
          <w:szCs w:val="24"/>
        </w:rPr>
        <w:t xml:space="preserve">p </w:t>
      </w:r>
      <w:r w:rsidR="00A23620" w:rsidRPr="00424B42">
        <w:rPr>
          <w:rFonts w:ascii="Times New Roman" w:hAnsi="Times New Roman" w:cs="Times New Roman"/>
          <w:sz w:val="24"/>
          <w:szCs w:val="24"/>
        </w:rPr>
        <w:t>= .98</w:t>
      </w:r>
      <w:r w:rsidR="004E007C" w:rsidRPr="00424B42">
        <w:rPr>
          <w:rFonts w:ascii="Times New Roman" w:hAnsi="Times New Roman" w:cs="Times New Roman"/>
          <w:sz w:val="24"/>
          <w:szCs w:val="24"/>
        </w:rPr>
        <w:t>; see Table 3</w:t>
      </w:r>
      <w:r w:rsidR="00A23620" w:rsidRPr="00424B42">
        <w:rPr>
          <w:rFonts w:ascii="Times New Roman" w:hAnsi="Times New Roman" w:cs="Times New Roman"/>
          <w:sz w:val="24"/>
          <w:szCs w:val="24"/>
        </w:rPr>
        <w:t>).</w:t>
      </w:r>
      <w:r w:rsidR="00F860B3" w:rsidRPr="00424B42">
        <w:rPr>
          <w:rFonts w:ascii="Times New Roman" w:hAnsi="Times New Roman" w:cs="Times New Roman"/>
          <w:sz w:val="24"/>
          <w:szCs w:val="24"/>
        </w:rPr>
        <w:t xml:space="preserve"> </w:t>
      </w:r>
      <w:r w:rsidR="00097EAD" w:rsidRPr="00424B42">
        <w:rPr>
          <w:rFonts w:ascii="Times New Roman" w:hAnsi="Times New Roman" w:cs="Times New Roman"/>
          <w:sz w:val="24"/>
          <w:szCs w:val="24"/>
        </w:rPr>
        <w:t xml:space="preserve">Thus, </w:t>
      </w:r>
      <w:r w:rsidR="00F860B3" w:rsidRPr="00424B42">
        <w:rPr>
          <w:rFonts w:ascii="Times New Roman" w:hAnsi="Times New Roman" w:cs="Times New Roman"/>
          <w:sz w:val="24"/>
          <w:szCs w:val="24"/>
        </w:rPr>
        <w:t>Hypothesis 2 was not supported.</w:t>
      </w:r>
    </w:p>
    <w:p w14:paraId="4E770F93" w14:textId="640CCB8E" w:rsidR="00B67DD3" w:rsidRPr="009D6630" w:rsidRDefault="00A23620" w:rsidP="005A1AF1">
      <w:pPr>
        <w:spacing w:after="0" w:line="480" w:lineRule="auto"/>
        <w:contextualSpacing/>
        <w:rPr>
          <w:rFonts w:ascii="Times New Roman" w:hAnsi="Times New Roman" w:cs="Times New Roman"/>
          <w:sz w:val="24"/>
          <w:szCs w:val="24"/>
        </w:rPr>
      </w:pPr>
      <w:r w:rsidRPr="00424B42">
        <w:rPr>
          <w:rFonts w:ascii="Times New Roman" w:hAnsi="Times New Roman" w:cs="Times New Roman"/>
          <w:sz w:val="24"/>
          <w:szCs w:val="24"/>
        </w:rPr>
        <w:tab/>
      </w:r>
      <w:r w:rsidR="00097EAD" w:rsidRPr="00424B42">
        <w:rPr>
          <w:rFonts w:ascii="Times New Roman" w:hAnsi="Times New Roman" w:cs="Times New Roman"/>
          <w:sz w:val="24"/>
          <w:szCs w:val="24"/>
        </w:rPr>
        <w:t xml:space="preserve">Hypothesis 3 </w:t>
      </w:r>
      <w:r w:rsidRPr="00424B42">
        <w:rPr>
          <w:rFonts w:ascii="Times New Roman" w:hAnsi="Times New Roman" w:cs="Times New Roman"/>
          <w:sz w:val="24"/>
          <w:szCs w:val="24"/>
        </w:rPr>
        <w:t>predicted that pre-practice knowledge enrichment would lead to more exploratory be</w:t>
      </w:r>
      <w:r w:rsidR="00097EAD" w:rsidRPr="00424B42">
        <w:rPr>
          <w:rFonts w:ascii="Times New Roman" w:hAnsi="Times New Roman" w:cs="Times New Roman"/>
          <w:sz w:val="24"/>
          <w:szCs w:val="24"/>
        </w:rPr>
        <w:t xml:space="preserve">havior at the onset of training. However, the </w:t>
      </w:r>
      <w:r w:rsidR="00254D40" w:rsidRPr="00424B42">
        <w:rPr>
          <w:rFonts w:ascii="Times New Roman" w:hAnsi="Times New Roman" w:cs="Times New Roman"/>
          <w:sz w:val="24"/>
          <w:szCs w:val="24"/>
        </w:rPr>
        <w:t xml:space="preserve">aforementioned </w:t>
      </w:r>
      <w:r w:rsidR="00097EAD" w:rsidRPr="00424B42">
        <w:rPr>
          <w:rFonts w:ascii="Times New Roman" w:hAnsi="Times New Roman" w:cs="Times New Roman"/>
          <w:sz w:val="24"/>
          <w:szCs w:val="24"/>
        </w:rPr>
        <w:t xml:space="preserve">adjusted means in Figure </w:t>
      </w:r>
      <w:r w:rsidR="00636C8D">
        <w:rPr>
          <w:rFonts w:ascii="Times New Roman" w:hAnsi="Times New Roman" w:cs="Times New Roman"/>
          <w:sz w:val="24"/>
          <w:szCs w:val="24"/>
        </w:rPr>
        <w:t>5</w:t>
      </w:r>
      <w:r w:rsidR="00097EAD" w:rsidRPr="00424B42">
        <w:rPr>
          <w:rFonts w:ascii="Times New Roman" w:hAnsi="Times New Roman" w:cs="Times New Roman"/>
          <w:sz w:val="24"/>
          <w:szCs w:val="24"/>
        </w:rPr>
        <w:t xml:space="preserve"> showed a different pattern of effects. Specifically,</w:t>
      </w:r>
      <w:r w:rsidR="002C09A2" w:rsidRPr="00424B42">
        <w:rPr>
          <w:rFonts w:ascii="Times New Roman" w:hAnsi="Times New Roman" w:cs="Times New Roman"/>
          <w:sz w:val="24"/>
          <w:szCs w:val="24"/>
        </w:rPr>
        <w:t xml:space="preserve"> behavioral exploration </w:t>
      </w:r>
      <w:r w:rsidR="006716F6" w:rsidRPr="00424B42">
        <w:rPr>
          <w:rFonts w:ascii="Times New Roman" w:hAnsi="Times New Roman" w:cs="Times New Roman"/>
          <w:sz w:val="24"/>
          <w:szCs w:val="24"/>
        </w:rPr>
        <w:t xml:space="preserve">in Session 1 </w:t>
      </w:r>
      <w:r w:rsidR="002C09A2" w:rsidRPr="00424B42">
        <w:rPr>
          <w:rFonts w:ascii="Times New Roman" w:hAnsi="Times New Roman" w:cs="Times New Roman"/>
          <w:sz w:val="24"/>
          <w:szCs w:val="24"/>
        </w:rPr>
        <w:t xml:space="preserve">in the </w:t>
      </w:r>
      <w:r w:rsidR="006716F6" w:rsidRPr="00424B42">
        <w:rPr>
          <w:rFonts w:ascii="Times New Roman" w:hAnsi="Times New Roman" w:cs="Times New Roman"/>
          <w:sz w:val="24"/>
          <w:szCs w:val="24"/>
        </w:rPr>
        <w:t>two pre-practice knowledge enrichment conditions (i.e., PKE and PIKE) was not higher than behavior</w:t>
      </w:r>
      <w:r w:rsidR="00B67DD3" w:rsidRPr="00424B42">
        <w:rPr>
          <w:rFonts w:ascii="Times New Roman" w:hAnsi="Times New Roman" w:cs="Times New Roman"/>
          <w:sz w:val="24"/>
          <w:szCs w:val="24"/>
        </w:rPr>
        <w:t>al</w:t>
      </w:r>
      <w:r w:rsidR="006716F6" w:rsidRPr="00424B42">
        <w:rPr>
          <w:rFonts w:ascii="Times New Roman" w:hAnsi="Times New Roman" w:cs="Times New Roman"/>
          <w:sz w:val="24"/>
          <w:szCs w:val="24"/>
        </w:rPr>
        <w:t xml:space="preserve"> exploration in the conditions that did not involve pre-practice knowledge enrichment (i.e., NKE and IKE</w:t>
      </w:r>
      <w:r w:rsidR="002F23BD" w:rsidRPr="00424B42">
        <w:rPr>
          <w:rFonts w:ascii="Times New Roman" w:hAnsi="Times New Roman" w:cs="Times New Roman"/>
          <w:sz w:val="24"/>
          <w:szCs w:val="24"/>
        </w:rPr>
        <w:t xml:space="preserve">). </w:t>
      </w:r>
      <w:r w:rsidR="00097EAD" w:rsidRPr="00424B42">
        <w:rPr>
          <w:rFonts w:ascii="Times New Roman" w:hAnsi="Times New Roman" w:cs="Times New Roman"/>
          <w:sz w:val="24"/>
          <w:szCs w:val="24"/>
        </w:rPr>
        <w:t xml:space="preserve">Thus, the results did not support Hypothesis 3. </w:t>
      </w:r>
      <w:r w:rsidR="002F23BD" w:rsidRPr="00424B42">
        <w:rPr>
          <w:rFonts w:ascii="Times New Roman" w:hAnsi="Times New Roman" w:cs="Times New Roman"/>
          <w:sz w:val="24"/>
          <w:szCs w:val="24"/>
        </w:rPr>
        <w:t>As described above</w:t>
      </w:r>
      <w:r w:rsidR="00097EAD" w:rsidRPr="00424B42">
        <w:rPr>
          <w:rFonts w:ascii="Times New Roman" w:hAnsi="Times New Roman" w:cs="Times New Roman"/>
          <w:sz w:val="24"/>
          <w:szCs w:val="24"/>
        </w:rPr>
        <w:t xml:space="preserve">, the plot of the adjusted means suggests that </w:t>
      </w:r>
      <w:r w:rsidR="00995718" w:rsidRPr="00424B42">
        <w:rPr>
          <w:rFonts w:ascii="Times New Roman" w:hAnsi="Times New Roman" w:cs="Times New Roman"/>
          <w:sz w:val="24"/>
          <w:szCs w:val="24"/>
        </w:rPr>
        <w:t>participants in the IKE condition explored more across Sessions 1 and 2 than participants in all</w:t>
      </w:r>
      <w:r w:rsidR="002F23BD" w:rsidRPr="00424B42">
        <w:rPr>
          <w:rFonts w:ascii="Times New Roman" w:hAnsi="Times New Roman" w:cs="Times New Roman"/>
          <w:sz w:val="24"/>
          <w:szCs w:val="24"/>
        </w:rPr>
        <w:t xml:space="preserve"> the</w:t>
      </w:r>
      <w:r w:rsidR="00995718" w:rsidRPr="00424B42">
        <w:rPr>
          <w:rFonts w:ascii="Times New Roman" w:hAnsi="Times New Roman" w:cs="Times New Roman"/>
          <w:sz w:val="24"/>
          <w:szCs w:val="24"/>
        </w:rPr>
        <w:t xml:space="preserve"> other conditions. This pattern of results is consistent with </w:t>
      </w:r>
      <w:r w:rsidR="00CD3483" w:rsidRPr="00424B42">
        <w:rPr>
          <w:rFonts w:ascii="Times New Roman" w:hAnsi="Times New Roman" w:cs="Times New Roman"/>
          <w:sz w:val="24"/>
          <w:szCs w:val="24"/>
        </w:rPr>
        <w:t>a</w:t>
      </w:r>
      <w:r w:rsidR="00995718" w:rsidRPr="00424B42">
        <w:rPr>
          <w:rFonts w:ascii="Times New Roman" w:hAnsi="Times New Roman" w:cs="Times New Roman"/>
          <w:sz w:val="24"/>
          <w:szCs w:val="24"/>
        </w:rPr>
        <w:t xml:space="preserve"> </w:t>
      </w:r>
      <w:r w:rsidR="00995718" w:rsidRPr="00424B42">
        <w:rPr>
          <w:rFonts w:ascii="Times New Roman" w:hAnsi="Times New Roman" w:cs="Times New Roman"/>
          <w:i/>
          <w:sz w:val="24"/>
          <w:szCs w:val="24"/>
        </w:rPr>
        <w:t>too-much-novelty perspective</w:t>
      </w:r>
      <w:r w:rsidR="00995718" w:rsidRPr="00424B42">
        <w:rPr>
          <w:rFonts w:ascii="Times New Roman" w:hAnsi="Times New Roman" w:cs="Times New Roman"/>
          <w:sz w:val="24"/>
          <w:szCs w:val="24"/>
        </w:rPr>
        <w:t xml:space="preserve">. That is, </w:t>
      </w:r>
      <w:r w:rsidR="00FC5C28" w:rsidRPr="00424B42">
        <w:rPr>
          <w:rFonts w:ascii="Times New Roman" w:hAnsi="Times New Roman" w:cs="Times New Roman"/>
          <w:sz w:val="24"/>
          <w:szCs w:val="24"/>
        </w:rPr>
        <w:t xml:space="preserve">the amount of information in both pre-practice knowledge enrichment conditions may have </w:t>
      </w:r>
      <w:r w:rsidR="00B67DD3" w:rsidRPr="00424B42">
        <w:rPr>
          <w:rFonts w:ascii="Times New Roman" w:hAnsi="Times New Roman" w:cs="Times New Roman"/>
          <w:sz w:val="24"/>
          <w:szCs w:val="24"/>
        </w:rPr>
        <w:t>been</w:t>
      </w:r>
      <w:r w:rsidR="00995718" w:rsidRPr="00424B42">
        <w:rPr>
          <w:rFonts w:ascii="Times New Roman" w:hAnsi="Times New Roman" w:cs="Times New Roman"/>
          <w:sz w:val="24"/>
          <w:szCs w:val="24"/>
        </w:rPr>
        <w:t xml:space="preserve"> overwhelming and not likely to spur exploration.</w:t>
      </w:r>
      <w:r w:rsidR="00FC5C28" w:rsidRPr="00424B42">
        <w:rPr>
          <w:rFonts w:ascii="Times New Roman" w:hAnsi="Times New Roman" w:cs="Times New Roman"/>
          <w:sz w:val="24"/>
          <w:szCs w:val="24"/>
        </w:rPr>
        <w:t xml:space="preserve"> Rather, additional information</w:t>
      </w:r>
      <w:r w:rsidR="00CD3483" w:rsidRPr="00424B42">
        <w:rPr>
          <w:rFonts w:ascii="Times New Roman" w:hAnsi="Times New Roman" w:cs="Times New Roman"/>
          <w:sz w:val="24"/>
          <w:szCs w:val="24"/>
        </w:rPr>
        <w:t xml:space="preserve"> </w:t>
      </w:r>
      <w:r w:rsidR="00254D40" w:rsidRPr="00424B42">
        <w:rPr>
          <w:rFonts w:ascii="Times New Roman" w:hAnsi="Times New Roman" w:cs="Times New Roman"/>
          <w:sz w:val="24"/>
          <w:szCs w:val="24"/>
        </w:rPr>
        <w:t>appears to have been</w:t>
      </w:r>
      <w:r w:rsidR="00FC5C28" w:rsidRPr="00424B42">
        <w:rPr>
          <w:rFonts w:ascii="Times New Roman" w:hAnsi="Times New Roman" w:cs="Times New Roman"/>
          <w:sz w:val="24"/>
          <w:szCs w:val="24"/>
        </w:rPr>
        <w:t xml:space="preserve"> </w:t>
      </w:r>
      <w:r w:rsidR="00CD3483" w:rsidRPr="00424B42">
        <w:rPr>
          <w:rFonts w:ascii="Times New Roman" w:hAnsi="Times New Roman" w:cs="Times New Roman"/>
          <w:sz w:val="24"/>
          <w:szCs w:val="24"/>
        </w:rPr>
        <w:t xml:space="preserve">facilitative toward spurring </w:t>
      </w:r>
      <w:r w:rsidR="00CD3483" w:rsidRPr="00424B42">
        <w:rPr>
          <w:rFonts w:ascii="Times New Roman" w:hAnsi="Times New Roman" w:cs="Times New Roman"/>
          <w:sz w:val="24"/>
          <w:szCs w:val="24"/>
        </w:rPr>
        <w:lastRenderedPageBreak/>
        <w:t xml:space="preserve">more exploration when presented after two performance trials. </w:t>
      </w:r>
      <w:r w:rsidR="00995718" w:rsidRPr="00424B42">
        <w:rPr>
          <w:rFonts w:ascii="Times New Roman" w:hAnsi="Times New Roman" w:cs="Times New Roman"/>
          <w:sz w:val="24"/>
          <w:szCs w:val="24"/>
        </w:rPr>
        <w:t>Accordingly, I conducted a 2 (condition: IKE vs. NKE, PIKE, and PKE</w:t>
      </w:r>
      <w:r w:rsidR="00C02F7A">
        <w:rPr>
          <w:rFonts w:ascii="Times New Roman" w:hAnsi="Times New Roman" w:cs="Times New Roman"/>
          <w:sz w:val="24"/>
          <w:szCs w:val="24"/>
        </w:rPr>
        <w:t xml:space="preserve"> collapsed</w:t>
      </w:r>
      <w:r w:rsidR="00995718" w:rsidRPr="00424B42">
        <w:rPr>
          <w:rFonts w:ascii="Times New Roman" w:hAnsi="Times New Roman" w:cs="Times New Roman"/>
          <w:sz w:val="24"/>
          <w:szCs w:val="24"/>
        </w:rPr>
        <w:t xml:space="preserve">) by 2 (Session 1 and Session 2) mixed </w:t>
      </w:r>
      <w:r w:rsidR="00B67DD3" w:rsidRPr="00424B42">
        <w:rPr>
          <w:rFonts w:ascii="Times New Roman" w:hAnsi="Times New Roman" w:cs="Times New Roman"/>
          <w:sz w:val="24"/>
          <w:szCs w:val="24"/>
        </w:rPr>
        <w:t>analysis of covariance as a follow-up test</w:t>
      </w:r>
      <w:r w:rsidR="00995718" w:rsidRPr="00424B42">
        <w:rPr>
          <w:rFonts w:ascii="Times New Roman" w:hAnsi="Times New Roman" w:cs="Times New Roman"/>
          <w:sz w:val="24"/>
          <w:szCs w:val="24"/>
        </w:rPr>
        <w:t xml:space="preserve">. </w:t>
      </w:r>
      <w:r w:rsidR="00B67DD3" w:rsidRPr="00424B42">
        <w:rPr>
          <w:rFonts w:ascii="Times New Roman" w:hAnsi="Times New Roman" w:cs="Times New Roman"/>
          <w:sz w:val="24"/>
          <w:szCs w:val="24"/>
        </w:rPr>
        <w:t>The condition main effect</w:t>
      </w:r>
      <w:r w:rsidR="00995718" w:rsidRPr="00424B42">
        <w:rPr>
          <w:rFonts w:ascii="Times New Roman" w:hAnsi="Times New Roman" w:cs="Times New Roman"/>
          <w:sz w:val="24"/>
          <w:szCs w:val="24"/>
        </w:rPr>
        <w:t xml:space="preserve"> showed </w:t>
      </w:r>
      <w:r w:rsidR="00B67DD3" w:rsidRPr="00424B42">
        <w:rPr>
          <w:rFonts w:ascii="Times New Roman" w:hAnsi="Times New Roman" w:cs="Times New Roman"/>
          <w:sz w:val="24"/>
          <w:szCs w:val="24"/>
        </w:rPr>
        <w:t>overall higher scores in the IKE condition (</w:t>
      </w:r>
      <w:proofErr w:type="spellStart"/>
      <w:r w:rsidR="00424B42" w:rsidRPr="00424B42">
        <w:rPr>
          <w:rFonts w:ascii="Times New Roman" w:hAnsi="Times New Roman" w:cs="Times New Roman"/>
          <w:i/>
          <w:sz w:val="24"/>
          <w:szCs w:val="24"/>
        </w:rPr>
        <w:t>M</w:t>
      </w:r>
      <w:r w:rsidR="00424B42" w:rsidRPr="00424B42">
        <w:rPr>
          <w:rFonts w:ascii="Times New Roman" w:hAnsi="Times New Roman" w:cs="Times New Roman"/>
          <w:sz w:val="24"/>
          <w:szCs w:val="24"/>
          <w:vertAlign w:val="subscript"/>
        </w:rPr>
        <w:t>adj</w:t>
      </w:r>
      <w:proofErr w:type="spellEnd"/>
      <w:r w:rsidR="00424B42" w:rsidRPr="00424B42">
        <w:rPr>
          <w:rFonts w:ascii="Times New Roman" w:hAnsi="Times New Roman" w:cs="Times New Roman"/>
          <w:sz w:val="24"/>
          <w:szCs w:val="24"/>
        </w:rPr>
        <w:t xml:space="preserve"> = 3.45, </w:t>
      </w:r>
      <w:r w:rsidR="00424B42" w:rsidRPr="00424B42">
        <w:rPr>
          <w:rFonts w:ascii="Times New Roman" w:hAnsi="Times New Roman" w:cs="Times New Roman"/>
          <w:i/>
          <w:sz w:val="24"/>
          <w:szCs w:val="24"/>
        </w:rPr>
        <w:t>SE</w:t>
      </w:r>
      <w:r w:rsidR="00424B42" w:rsidRPr="00424B42">
        <w:rPr>
          <w:rFonts w:ascii="Times New Roman" w:hAnsi="Times New Roman" w:cs="Times New Roman"/>
          <w:sz w:val="24"/>
          <w:szCs w:val="24"/>
        </w:rPr>
        <w:t xml:space="preserve"> = 0.06</w:t>
      </w:r>
      <w:r w:rsidR="00B67DD3" w:rsidRPr="00424B42">
        <w:rPr>
          <w:rFonts w:ascii="Times New Roman" w:hAnsi="Times New Roman" w:cs="Times New Roman"/>
          <w:sz w:val="24"/>
          <w:szCs w:val="24"/>
        </w:rPr>
        <w:t>), and a statistically significant interaction confirmed that the change in scores across Sessions 1 and 2 was different for the IKE condition than in the other conditions (</w:t>
      </w:r>
      <w:proofErr w:type="spellStart"/>
      <w:r w:rsidR="00424B42" w:rsidRPr="00424B42">
        <w:rPr>
          <w:rFonts w:ascii="Times New Roman" w:hAnsi="Times New Roman" w:cs="Times New Roman"/>
          <w:i/>
          <w:sz w:val="24"/>
          <w:szCs w:val="24"/>
        </w:rPr>
        <w:t>M</w:t>
      </w:r>
      <w:r w:rsidR="00424B42" w:rsidRPr="00424B42">
        <w:rPr>
          <w:rFonts w:ascii="Times New Roman" w:hAnsi="Times New Roman" w:cs="Times New Roman"/>
          <w:sz w:val="24"/>
          <w:szCs w:val="24"/>
          <w:vertAlign w:val="subscript"/>
        </w:rPr>
        <w:t>adj</w:t>
      </w:r>
      <w:proofErr w:type="spellEnd"/>
      <w:r w:rsidR="00424B42" w:rsidRPr="00424B42">
        <w:rPr>
          <w:rFonts w:ascii="Times New Roman" w:hAnsi="Times New Roman" w:cs="Times New Roman"/>
          <w:sz w:val="24"/>
          <w:szCs w:val="24"/>
        </w:rPr>
        <w:t xml:space="preserve"> = 3.28, </w:t>
      </w:r>
      <w:r w:rsidR="00424B42" w:rsidRPr="00424B42">
        <w:rPr>
          <w:rFonts w:ascii="Times New Roman" w:hAnsi="Times New Roman" w:cs="Times New Roman"/>
          <w:i/>
          <w:sz w:val="24"/>
          <w:szCs w:val="24"/>
        </w:rPr>
        <w:t>SE</w:t>
      </w:r>
      <w:r w:rsidR="00424B42" w:rsidRPr="00424B42">
        <w:rPr>
          <w:rFonts w:ascii="Times New Roman" w:hAnsi="Times New Roman" w:cs="Times New Roman"/>
          <w:sz w:val="24"/>
          <w:szCs w:val="24"/>
        </w:rPr>
        <w:t xml:space="preserve"> = 0.32; </w:t>
      </w:r>
      <w:r w:rsidR="00424B42" w:rsidRPr="00424B42">
        <w:rPr>
          <w:rFonts w:ascii="Times New Roman" w:hAnsi="Times New Roman" w:cs="Times New Roman"/>
          <w:i/>
          <w:sz w:val="24"/>
          <w:szCs w:val="24"/>
        </w:rPr>
        <w:t>t</w:t>
      </w:r>
      <w:r w:rsidR="00424B42" w:rsidRPr="00424B42">
        <w:rPr>
          <w:rFonts w:ascii="Times New Roman" w:hAnsi="Times New Roman" w:cs="Times New Roman"/>
          <w:sz w:val="24"/>
          <w:szCs w:val="24"/>
        </w:rPr>
        <w:t>(252</w:t>
      </w:r>
      <w:r w:rsidR="00B67DD3" w:rsidRPr="00424B42">
        <w:rPr>
          <w:rFonts w:ascii="Times New Roman" w:hAnsi="Times New Roman" w:cs="Times New Roman"/>
          <w:sz w:val="24"/>
          <w:szCs w:val="24"/>
        </w:rPr>
        <w:t>)</w:t>
      </w:r>
      <w:r w:rsidR="00424B42" w:rsidRPr="00424B42">
        <w:rPr>
          <w:rFonts w:ascii="Times New Roman" w:hAnsi="Times New Roman" w:cs="Times New Roman"/>
          <w:sz w:val="24"/>
          <w:szCs w:val="24"/>
        </w:rPr>
        <w:t xml:space="preserve"> = 8.67, </w:t>
      </w:r>
      <w:r w:rsidR="00424B42" w:rsidRPr="00424B42">
        <w:rPr>
          <w:rFonts w:ascii="Times New Roman" w:hAnsi="Times New Roman" w:cs="Times New Roman"/>
          <w:i/>
          <w:sz w:val="24"/>
          <w:szCs w:val="24"/>
        </w:rPr>
        <w:t>p</w:t>
      </w:r>
      <w:r w:rsidR="00424B42" w:rsidRPr="00424B42">
        <w:rPr>
          <w:rFonts w:ascii="Times New Roman" w:hAnsi="Times New Roman" w:cs="Times New Roman"/>
          <w:sz w:val="24"/>
          <w:szCs w:val="24"/>
        </w:rPr>
        <w:t xml:space="preserve"> &lt;.01)</w:t>
      </w:r>
      <w:r w:rsidR="00B67DD3" w:rsidRPr="00424B42">
        <w:rPr>
          <w:rFonts w:ascii="Times New Roman" w:hAnsi="Times New Roman" w:cs="Times New Roman"/>
          <w:sz w:val="24"/>
          <w:szCs w:val="24"/>
        </w:rPr>
        <w:t xml:space="preserve">. Thus, the results were consistent with </w:t>
      </w:r>
      <w:r w:rsidR="00254D40" w:rsidRPr="00424B42">
        <w:rPr>
          <w:rFonts w:ascii="Times New Roman" w:hAnsi="Times New Roman" w:cs="Times New Roman"/>
          <w:sz w:val="24"/>
          <w:szCs w:val="24"/>
        </w:rPr>
        <w:t>a</w:t>
      </w:r>
      <w:r w:rsidR="00B67DD3" w:rsidRPr="00424B42">
        <w:rPr>
          <w:rFonts w:ascii="Times New Roman" w:hAnsi="Times New Roman" w:cs="Times New Roman"/>
          <w:sz w:val="24"/>
          <w:szCs w:val="24"/>
        </w:rPr>
        <w:t xml:space="preserve"> </w:t>
      </w:r>
      <w:r w:rsidR="00B67DD3" w:rsidRPr="00424B42">
        <w:rPr>
          <w:rFonts w:ascii="Times New Roman" w:hAnsi="Times New Roman" w:cs="Times New Roman"/>
          <w:i/>
          <w:sz w:val="24"/>
          <w:szCs w:val="24"/>
        </w:rPr>
        <w:t>too-much-novelty perspective</w:t>
      </w:r>
      <w:r w:rsidR="00B67DD3" w:rsidRPr="00424B42">
        <w:rPr>
          <w:rFonts w:ascii="Times New Roman" w:hAnsi="Times New Roman" w:cs="Times New Roman"/>
          <w:sz w:val="24"/>
          <w:szCs w:val="24"/>
        </w:rPr>
        <w:t>.</w:t>
      </w:r>
    </w:p>
    <w:p w14:paraId="0B0BAD11" w14:textId="0EAB9F30" w:rsidR="00A23620" w:rsidRPr="00EC162D" w:rsidRDefault="00A23620" w:rsidP="005A1AF1">
      <w:pPr>
        <w:spacing w:after="0" w:line="480" w:lineRule="auto"/>
        <w:contextualSpacing/>
        <w:rPr>
          <w:rFonts w:ascii="Times New Roman" w:hAnsi="Times New Roman" w:cs="Times New Roman"/>
          <w:sz w:val="24"/>
          <w:szCs w:val="24"/>
        </w:rPr>
      </w:pPr>
      <w:r w:rsidRPr="00EC162D">
        <w:rPr>
          <w:rFonts w:ascii="Times New Roman" w:hAnsi="Times New Roman" w:cs="Times New Roman"/>
          <w:sz w:val="24"/>
          <w:szCs w:val="24"/>
        </w:rPr>
        <w:t xml:space="preserve"> </w:t>
      </w:r>
      <w:r>
        <w:rPr>
          <w:rFonts w:ascii="Times New Roman" w:hAnsi="Times New Roman" w:cs="Times New Roman"/>
          <w:sz w:val="24"/>
          <w:szCs w:val="24"/>
        </w:rPr>
        <w:tab/>
      </w:r>
      <w:r w:rsidRPr="00EC162D">
        <w:rPr>
          <w:rFonts w:ascii="Times New Roman" w:hAnsi="Times New Roman" w:cs="Times New Roman"/>
          <w:sz w:val="24"/>
          <w:szCs w:val="24"/>
        </w:rPr>
        <w:t>To test Hypothesis 4, which predicted that intermittent knowledge enrichment would reduce the rate at which exploratory behavior decreased across skill acquisition trials, dummy coding was again used to compare the intermittent</w:t>
      </w:r>
      <w:r w:rsidR="00995718">
        <w:rPr>
          <w:rFonts w:ascii="Times New Roman" w:hAnsi="Times New Roman" w:cs="Times New Roman"/>
          <w:sz w:val="24"/>
          <w:szCs w:val="24"/>
        </w:rPr>
        <w:t xml:space="preserve"> knowledge enrichment condition (IKE)</w:t>
      </w:r>
      <w:r w:rsidRPr="00EC162D">
        <w:rPr>
          <w:rFonts w:ascii="Times New Roman" w:hAnsi="Times New Roman" w:cs="Times New Roman"/>
          <w:sz w:val="24"/>
          <w:szCs w:val="24"/>
        </w:rPr>
        <w:t xml:space="preserve"> </w:t>
      </w:r>
      <w:r w:rsidR="00995718">
        <w:rPr>
          <w:rFonts w:ascii="Times New Roman" w:hAnsi="Times New Roman" w:cs="Times New Roman"/>
          <w:sz w:val="24"/>
          <w:szCs w:val="24"/>
        </w:rPr>
        <w:t>to the condition with both pre-practice and intermittent knowledge e</w:t>
      </w:r>
      <w:r w:rsidR="00A51949">
        <w:rPr>
          <w:rFonts w:ascii="Times New Roman" w:hAnsi="Times New Roman" w:cs="Times New Roman"/>
          <w:sz w:val="24"/>
          <w:szCs w:val="24"/>
        </w:rPr>
        <w:t>nrichment (PIKE), and also</w:t>
      </w:r>
      <w:r w:rsidRPr="00EC162D">
        <w:rPr>
          <w:rFonts w:ascii="Times New Roman" w:hAnsi="Times New Roman" w:cs="Times New Roman"/>
          <w:sz w:val="24"/>
          <w:szCs w:val="24"/>
        </w:rPr>
        <w:t xml:space="preserve"> </w:t>
      </w:r>
      <w:r w:rsidR="00A51949">
        <w:rPr>
          <w:rFonts w:ascii="Times New Roman" w:hAnsi="Times New Roman" w:cs="Times New Roman"/>
          <w:sz w:val="24"/>
          <w:szCs w:val="24"/>
        </w:rPr>
        <w:t>to the no intermittent knowledge enrichment conditions (N</w:t>
      </w:r>
      <w:r w:rsidRPr="00EC162D">
        <w:rPr>
          <w:rFonts w:ascii="Times New Roman" w:hAnsi="Times New Roman" w:cs="Times New Roman"/>
          <w:sz w:val="24"/>
          <w:szCs w:val="24"/>
        </w:rPr>
        <w:t xml:space="preserve">KE </w:t>
      </w:r>
      <w:r w:rsidR="00A51949">
        <w:rPr>
          <w:rFonts w:ascii="Times New Roman" w:hAnsi="Times New Roman" w:cs="Times New Roman"/>
          <w:sz w:val="24"/>
          <w:szCs w:val="24"/>
        </w:rPr>
        <w:t>and PKE</w:t>
      </w:r>
      <w:r w:rsidR="00A51949" w:rsidRPr="00616127">
        <w:rPr>
          <w:rFonts w:ascii="Times New Roman" w:hAnsi="Times New Roman" w:cs="Times New Roman"/>
          <w:sz w:val="24"/>
          <w:szCs w:val="24"/>
        </w:rPr>
        <w:t xml:space="preserve">). </w:t>
      </w:r>
      <w:r w:rsidR="00EE19A1">
        <w:rPr>
          <w:rFonts w:ascii="Times New Roman" w:hAnsi="Times New Roman" w:cs="Times New Roman"/>
          <w:sz w:val="24"/>
          <w:szCs w:val="24"/>
        </w:rPr>
        <w:t xml:space="preserve">As seen in Table 4, three models were tested. First, the condition variable was added to the base model, followed by the condition-linear trajectory interaction and finally the condition-quadratic trajectory interaction. Results indicated the condition-only model was </w:t>
      </w:r>
      <w:r w:rsidR="006E035E">
        <w:rPr>
          <w:rFonts w:ascii="Times New Roman" w:hAnsi="Times New Roman" w:cs="Times New Roman"/>
          <w:sz w:val="24"/>
          <w:szCs w:val="24"/>
        </w:rPr>
        <w:t xml:space="preserve">the </w:t>
      </w:r>
      <w:r w:rsidR="00EE19A1">
        <w:rPr>
          <w:rFonts w:ascii="Times New Roman" w:hAnsi="Times New Roman" w:cs="Times New Roman"/>
          <w:sz w:val="24"/>
          <w:szCs w:val="24"/>
        </w:rPr>
        <w:t>best fitting</w:t>
      </w:r>
      <w:r w:rsidR="006E035E">
        <w:rPr>
          <w:rFonts w:ascii="Times New Roman" w:hAnsi="Times New Roman" w:cs="Times New Roman"/>
          <w:sz w:val="24"/>
          <w:szCs w:val="24"/>
        </w:rPr>
        <w:t xml:space="preserve"> of these three models</w:t>
      </w:r>
      <w:r w:rsidR="00EE19A1">
        <w:rPr>
          <w:rFonts w:ascii="Times New Roman" w:hAnsi="Times New Roman" w:cs="Times New Roman"/>
          <w:sz w:val="24"/>
          <w:szCs w:val="24"/>
        </w:rPr>
        <w:t xml:space="preserve">, and that the main effect of this dummy-coded comparison was only significant when the condition-linear trajectory interaction was included in the </w:t>
      </w:r>
      <w:r w:rsidR="00EE19A1" w:rsidRPr="00BB740F">
        <w:rPr>
          <w:rFonts w:ascii="Times New Roman" w:hAnsi="Times New Roman" w:cs="Times New Roman"/>
          <w:sz w:val="24"/>
          <w:szCs w:val="24"/>
        </w:rPr>
        <w:t xml:space="preserve">model </w:t>
      </w:r>
      <w:r w:rsidRPr="00BB740F">
        <w:rPr>
          <w:rFonts w:ascii="Times New Roman" w:hAnsi="Times New Roman" w:cs="Times New Roman"/>
          <w:sz w:val="24"/>
          <w:szCs w:val="24"/>
        </w:rPr>
        <w:t>(</w:t>
      </w:r>
      <w:r w:rsidR="005B02EB" w:rsidRPr="00BB740F">
        <w:rPr>
          <w:rFonts w:ascii="Times New Roman" w:hAnsi="Times New Roman" w:cs="Times New Roman"/>
          <w:i/>
          <w:iCs/>
          <w:sz w:val="24"/>
          <w:szCs w:val="24"/>
        </w:rPr>
        <w:t>B</w:t>
      </w:r>
      <w:r w:rsidRPr="00BB740F">
        <w:rPr>
          <w:rFonts w:ascii="Times New Roman" w:hAnsi="Times New Roman" w:cs="Times New Roman"/>
          <w:sz w:val="24"/>
          <w:szCs w:val="24"/>
        </w:rPr>
        <w:t xml:space="preserve"> = </w:t>
      </w:r>
      <w:r w:rsidRPr="00BB740F">
        <w:rPr>
          <w:rFonts w:ascii="Times New Roman" w:hAnsi="Times New Roman"/>
          <w:sz w:val="24"/>
          <w:szCs w:val="24"/>
        </w:rPr>
        <w:t xml:space="preserve">0.11, </w:t>
      </w:r>
      <w:r w:rsidRPr="00BB740F">
        <w:rPr>
          <w:rFonts w:ascii="Times New Roman" w:hAnsi="Times New Roman" w:cs="Times New Roman"/>
          <w:i/>
          <w:sz w:val="24"/>
          <w:szCs w:val="24"/>
        </w:rPr>
        <w:t>t</w:t>
      </w:r>
      <w:r w:rsidRPr="00BB740F">
        <w:rPr>
          <w:rFonts w:ascii="Times New Roman" w:hAnsi="Times New Roman" w:cs="Times New Roman"/>
          <w:sz w:val="24"/>
          <w:szCs w:val="24"/>
        </w:rPr>
        <w:t xml:space="preserve">(249) = </w:t>
      </w:r>
      <w:r w:rsidRPr="00BB740F">
        <w:rPr>
          <w:rFonts w:ascii="Times New Roman" w:hAnsi="Times New Roman"/>
          <w:sz w:val="24"/>
          <w:szCs w:val="24"/>
        </w:rPr>
        <w:t>2.37</w:t>
      </w:r>
      <w:r w:rsidRPr="00BB740F">
        <w:rPr>
          <w:rFonts w:ascii="Times New Roman" w:hAnsi="Times New Roman" w:cs="Times New Roman"/>
          <w:sz w:val="24"/>
          <w:szCs w:val="24"/>
        </w:rPr>
        <w:t xml:space="preserve">, </w:t>
      </w:r>
      <w:r w:rsidRPr="00BB740F">
        <w:rPr>
          <w:rFonts w:ascii="Times New Roman" w:hAnsi="Times New Roman" w:cs="Times New Roman"/>
          <w:i/>
          <w:sz w:val="24"/>
          <w:szCs w:val="24"/>
        </w:rPr>
        <w:t xml:space="preserve">p </w:t>
      </w:r>
      <w:r w:rsidRPr="00BB740F">
        <w:rPr>
          <w:rFonts w:ascii="Times New Roman" w:hAnsi="Times New Roman" w:cs="Times New Roman"/>
          <w:sz w:val="24"/>
          <w:szCs w:val="24"/>
        </w:rPr>
        <w:t>&lt; 0.05)</w:t>
      </w:r>
      <w:r w:rsidR="00EE19A1" w:rsidRPr="00BB740F">
        <w:rPr>
          <w:rFonts w:ascii="Times New Roman" w:hAnsi="Times New Roman" w:cs="Times New Roman"/>
          <w:sz w:val="24"/>
          <w:szCs w:val="24"/>
        </w:rPr>
        <w:t>.</w:t>
      </w:r>
      <w:r w:rsidR="00EE19A1">
        <w:rPr>
          <w:rFonts w:ascii="Times New Roman" w:hAnsi="Times New Roman" w:cs="Times New Roman"/>
          <w:sz w:val="24"/>
          <w:szCs w:val="24"/>
        </w:rPr>
        <w:t xml:space="preserve"> Because of the pattern of effects displayed in Figure </w:t>
      </w:r>
      <w:r w:rsidR="00636C8D">
        <w:rPr>
          <w:rFonts w:ascii="Times New Roman" w:hAnsi="Times New Roman" w:cs="Times New Roman"/>
          <w:sz w:val="24"/>
          <w:szCs w:val="24"/>
        </w:rPr>
        <w:t>5</w:t>
      </w:r>
      <w:r w:rsidR="006E035E">
        <w:rPr>
          <w:rFonts w:ascii="Times New Roman" w:hAnsi="Times New Roman" w:cs="Times New Roman"/>
          <w:sz w:val="24"/>
          <w:szCs w:val="24"/>
        </w:rPr>
        <w:t xml:space="preserve"> and as described in the preceding paragraph</w:t>
      </w:r>
      <w:r w:rsidR="00B94435">
        <w:rPr>
          <w:rFonts w:ascii="Times New Roman" w:hAnsi="Times New Roman" w:cs="Times New Roman"/>
          <w:sz w:val="24"/>
          <w:szCs w:val="24"/>
        </w:rPr>
        <w:t>, I then tested a dummy-</w:t>
      </w:r>
      <w:r w:rsidR="00EE19A1">
        <w:rPr>
          <w:rFonts w:ascii="Times New Roman" w:hAnsi="Times New Roman" w:cs="Times New Roman"/>
          <w:sz w:val="24"/>
          <w:szCs w:val="24"/>
        </w:rPr>
        <w:t>coded comparison of just the IKE condition compared with the three other conditions</w:t>
      </w:r>
      <w:r w:rsidR="00622D71">
        <w:rPr>
          <w:rFonts w:ascii="Times New Roman" w:hAnsi="Times New Roman" w:cs="Times New Roman"/>
          <w:sz w:val="24"/>
          <w:szCs w:val="24"/>
        </w:rPr>
        <w:t xml:space="preserve"> </w:t>
      </w:r>
      <w:r w:rsidR="00C02F7A">
        <w:rPr>
          <w:rFonts w:ascii="Times New Roman" w:hAnsi="Times New Roman" w:cs="Times New Roman"/>
          <w:sz w:val="24"/>
          <w:szCs w:val="24"/>
        </w:rPr>
        <w:t xml:space="preserve">collapsed </w:t>
      </w:r>
      <w:r w:rsidR="00622D71">
        <w:rPr>
          <w:rFonts w:ascii="Times New Roman" w:hAnsi="Times New Roman" w:cs="Times New Roman"/>
          <w:sz w:val="24"/>
          <w:szCs w:val="24"/>
        </w:rPr>
        <w:t>as a follow-up test</w:t>
      </w:r>
      <w:r w:rsidR="00EE19A1">
        <w:rPr>
          <w:rFonts w:ascii="Times New Roman" w:hAnsi="Times New Roman" w:cs="Times New Roman"/>
          <w:sz w:val="24"/>
          <w:szCs w:val="24"/>
        </w:rPr>
        <w:t xml:space="preserve">. The same procedures in the previous analysis were used, adding the condition effect first, followed by the interaction terms. As seen in Table </w:t>
      </w:r>
      <w:r w:rsidR="00B94435">
        <w:rPr>
          <w:rFonts w:ascii="Times New Roman" w:hAnsi="Times New Roman" w:cs="Times New Roman"/>
          <w:sz w:val="24"/>
          <w:szCs w:val="24"/>
        </w:rPr>
        <w:t>5, the main effect of the dummy-</w:t>
      </w:r>
      <w:r w:rsidR="00EE19A1">
        <w:rPr>
          <w:rFonts w:ascii="Times New Roman" w:hAnsi="Times New Roman" w:cs="Times New Roman"/>
          <w:sz w:val="24"/>
          <w:szCs w:val="24"/>
        </w:rPr>
        <w:t xml:space="preserve">coded condition was significant at all steps of analysis, </w:t>
      </w:r>
      <w:r w:rsidR="00BB740F">
        <w:rPr>
          <w:rFonts w:ascii="Times New Roman" w:hAnsi="Times New Roman" w:cs="Times New Roman"/>
          <w:sz w:val="24"/>
          <w:szCs w:val="24"/>
        </w:rPr>
        <w:t xml:space="preserve">indicating a </w:t>
      </w:r>
      <w:r w:rsidR="00BB740F">
        <w:rPr>
          <w:rFonts w:ascii="Times New Roman" w:hAnsi="Times New Roman" w:cs="Times New Roman"/>
          <w:sz w:val="24"/>
          <w:szCs w:val="24"/>
        </w:rPr>
        <w:lastRenderedPageBreak/>
        <w:t xml:space="preserve">significantly higher amount of exploration by the IKE condition compared to the three other conditions. </w:t>
      </w:r>
      <w:r w:rsidR="006E035E">
        <w:rPr>
          <w:rFonts w:ascii="Times New Roman" w:hAnsi="Times New Roman" w:cs="Times New Roman"/>
          <w:sz w:val="24"/>
          <w:szCs w:val="24"/>
        </w:rPr>
        <w:t xml:space="preserve">Furthermore, the condition-only model was the best fitting of these three models. </w:t>
      </w:r>
    </w:p>
    <w:p w14:paraId="11FBC430" w14:textId="088C4F77" w:rsidR="00A23620" w:rsidRDefault="00A23620" w:rsidP="005A1AF1">
      <w:pPr>
        <w:spacing w:after="0" w:line="480" w:lineRule="auto"/>
        <w:ind w:firstLine="720"/>
        <w:contextualSpacing/>
        <w:rPr>
          <w:rFonts w:ascii="Times New Roman" w:hAnsi="Times New Roman" w:cs="Times New Roman"/>
          <w:sz w:val="24"/>
          <w:szCs w:val="24"/>
        </w:rPr>
      </w:pPr>
      <w:r w:rsidRPr="00EC162D">
        <w:rPr>
          <w:rFonts w:ascii="Times New Roman" w:hAnsi="Times New Roman" w:cs="Times New Roman"/>
          <w:sz w:val="24"/>
          <w:szCs w:val="24"/>
        </w:rPr>
        <w:t>Hypothesis 5, which predicted that exploratory behavior would mediate the relationship between knowledge enrichment</w:t>
      </w:r>
      <w:r w:rsidR="008E09AB">
        <w:rPr>
          <w:rFonts w:ascii="Times New Roman" w:hAnsi="Times New Roman" w:cs="Times New Roman"/>
          <w:sz w:val="24"/>
          <w:szCs w:val="24"/>
        </w:rPr>
        <w:t xml:space="preserve"> and the learning outcomes</w:t>
      </w:r>
      <w:r w:rsidR="00221E25">
        <w:rPr>
          <w:rFonts w:ascii="Times New Roman" w:hAnsi="Times New Roman" w:cs="Times New Roman"/>
          <w:sz w:val="24"/>
          <w:szCs w:val="24"/>
        </w:rPr>
        <w:t>, was tested via a bootstrapping approach (Preacher &amp; Hayes, 2008) in which point estimates of the indirect effect (</w:t>
      </w:r>
      <w:r w:rsidR="00221E25" w:rsidRPr="002B0CBB">
        <w:rPr>
          <w:rFonts w:ascii="Times New Roman" w:hAnsi="Times New Roman" w:cs="Times New Roman"/>
          <w:i/>
          <w:sz w:val="24"/>
          <w:szCs w:val="24"/>
        </w:rPr>
        <w:t>ab</w:t>
      </w:r>
      <w:r w:rsidR="00221E25">
        <w:rPr>
          <w:rFonts w:ascii="Times New Roman" w:hAnsi="Times New Roman" w:cs="Times New Roman"/>
          <w:sz w:val="24"/>
          <w:szCs w:val="24"/>
        </w:rPr>
        <w:t>) of exploration on reacquisition adaptation with pre-change scores as the mediating mechanism, and bias corrected 95% confidence intervals were derived from the mean of 5,000 estimates. Results showed that there was no indirect effect from condition to any of the three learning outcomes (</w:t>
      </w:r>
      <w:r w:rsidR="001C3B56">
        <w:rPr>
          <w:rFonts w:ascii="Times New Roman" w:hAnsi="Times New Roman" w:cs="Times New Roman"/>
          <w:sz w:val="24"/>
          <w:szCs w:val="24"/>
        </w:rPr>
        <w:t xml:space="preserve">knowledge: </w:t>
      </w:r>
      <w:r w:rsidR="001C3B56" w:rsidRPr="0048300D">
        <w:rPr>
          <w:rFonts w:ascii="Times New Roman" w:hAnsi="Times New Roman" w:cs="Times New Roman"/>
          <w:i/>
          <w:sz w:val="24"/>
          <w:szCs w:val="24"/>
        </w:rPr>
        <w:t>ab</w:t>
      </w:r>
      <w:r w:rsidR="001C3B56">
        <w:rPr>
          <w:rFonts w:ascii="Times New Roman" w:hAnsi="Times New Roman" w:cs="Times New Roman"/>
          <w:sz w:val="24"/>
          <w:szCs w:val="24"/>
        </w:rPr>
        <w:t xml:space="preserve"> = .02, 95% CI = -.02, .08, pre-change performance: </w:t>
      </w:r>
      <w:r w:rsidR="001C3B56" w:rsidRPr="0048300D">
        <w:rPr>
          <w:rFonts w:ascii="Times New Roman" w:hAnsi="Times New Roman" w:cs="Times New Roman"/>
          <w:i/>
          <w:sz w:val="24"/>
          <w:szCs w:val="24"/>
        </w:rPr>
        <w:t>ab</w:t>
      </w:r>
      <w:r w:rsidR="001C3B56">
        <w:rPr>
          <w:rFonts w:ascii="Times New Roman" w:hAnsi="Times New Roman" w:cs="Times New Roman"/>
          <w:sz w:val="24"/>
          <w:szCs w:val="24"/>
        </w:rPr>
        <w:t xml:space="preserve"> = .001, 95% CI = -.002, .005, </w:t>
      </w:r>
      <w:r w:rsidR="00221E25">
        <w:rPr>
          <w:rFonts w:ascii="Times New Roman" w:hAnsi="Times New Roman" w:cs="Times New Roman"/>
          <w:sz w:val="24"/>
          <w:szCs w:val="24"/>
        </w:rPr>
        <w:t xml:space="preserve">and post-change performance: </w:t>
      </w:r>
      <w:r w:rsidR="00221E25" w:rsidRPr="0048300D">
        <w:rPr>
          <w:rFonts w:ascii="Times New Roman" w:hAnsi="Times New Roman" w:cs="Times New Roman"/>
          <w:i/>
          <w:sz w:val="24"/>
          <w:szCs w:val="24"/>
        </w:rPr>
        <w:t>ab</w:t>
      </w:r>
      <w:r w:rsidR="00221E25">
        <w:rPr>
          <w:rFonts w:ascii="Times New Roman" w:hAnsi="Times New Roman" w:cs="Times New Roman"/>
          <w:sz w:val="24"/>
          <w:szCs w:val="24"/>
        </w:rPr>
        <w:t xml:space="preserve"> = .001, 95% CI = -.001, .005).</w:t>
      </w:r>
    </w:p>
    <w:p w14:paraId="05BDCC31" w14:textId="58F34AE0" w:rsidR="00221E25" w:rsidRPr="001C3B56" w:rsidRDefault="00221E25" w:rsidP="005A1AF1">
      <w:pPr>
        <w:spacing w:after="0" w:line="480" w:lineRule="auto"/>
        <w:ind w:firstLine="720"/>
      </w:pPr>
      <w:r>
        <w:rPr>
          <w:rFonts w:ascii="Times New Roman" w:hAnsi="Times New Roman" w:cs="Times New Roman"/>
          <w:sz w:val="24"/>
          <w:szCs w:val="24"/>
        </w:rPr>
        <w:t xml:space="preserve">However, </w:t>
      </w:r>
      <w:r w:rsidR="00BA4D7B">
        <w:rPr>
          <w:rFonts w:ascii="Times New Roman" w:hAnsi="Times New Roman" w:cs="Times New Roman"/>
          <w:sz w:val="24"/>
          <w:szCs w:val="24"/>
        </w:rPr>
        <w:t xml:space="preserve">based on the </w:t>
      </w:r>
      <w:r w:rsidR="00622D71">
        <w:rPr>
          <w:rFonts w:ascii="Times New Roman" w:hAnsi="Times New Roman" w:cs="Times New Roman"/>
          <w:sz w:val="24"/>
          <w:szCs w:val="24"/>
        </w:rPr>
        <w:t xml:space="preserve">aforementioned </w:t>
      </w:r>
      <w:r w:rsidR="00BA4D7B">
        <w:rPr>
          <w:rFonts w:ascii="Times New Roman" w:hAnsi="Times New Roman" w:cs="Times New Roman"/>
          <w:sz w:val="24"/>
          <w:szCs w:val="24"/>
        </w:rPr>
        <w:t>findings</w:t>
      </w:r>
      <w:r w:rsidR="00622D71">
        <w:rPr>
          <w:rFonts w:ascii="Times New Roman" w:hAnsi="Times New Roman" w:cs="Times New Roman"/>
          <w:sz w:val="24"/>
          <w:szCs w:val="24"/>
        </w:rPr>
        <w:t xml:space="preserve"> concerning the too-much-novelty perspective and the follow-up tests for</w:t>
      </w:r>
      <w:r w:rsidR="006570D8">
        <w:rPr>
          <w:rFonts w:ascii="Times New Roman" w:hAnsi="Times New Roman" w:cs="Times New Roman"/>
          <w:sz w:val="24"/>
          <w:szCs w:val="24"/>
        </w:rPr>
        <w:t xml:space="preserve"> </w:t>
      </w:r>
      <w:r w:rsidR="00BA4D7B">
        <w:rPr>
          <w:rFonts w:ascii="Times New Roman" w:hAnsi="Times New Roman" w:cs="Times New Roman"/>
          <w:sz w:val="24"/>
          <w:szCs w:val="24"/>
        </w:rPr>
        <w:t>Hypothes</w:t>
      </w:r>
      <w:r w:rsidR="00622D71">
        <w:rPr>
          <w:rFonts w:ascii="Times New Roman" w:hAnsi="Times New Roman" w:cs="Times New Roman"/>
          <w:sz w:val="24"/>
          <w:szCs w:val="24"/>
        </w:rPr>
        <w:t>e</w:t>
      </w:r>
      <w:r w:rsidR="00BA4D7B">
        <w:rPr>
          <w:rFonts w:ascii="Times New Roman" w:hAnsi="Times New Roman" w:cs="Times New Roman"/>
          <w:sz w:val="24"/>
          <w:szCs w:val="24"/>
        </w:rPr>
        <w:t>s</w:t>
      </w:r>
      <w:r w:rsidR="00622D71">
        <w:rPr>
          <w:rFonts w:ascii="Times New Roman" w:hAnsi="Times New Roman" w:cs="Times New Roman"/>
          <w:sz w:val="24"/>
          <w:szCs w:val="24"/>
        </w:rPr>
        <w:t xml:space="preserve"> 3 and</w:t>
      </w:r>
      <w:r w:rsidR="00BA4D7B">
        <w:rPr>
          <w:rFonts w:ascii="Times New Roman" w:hAnsi="Times New Roman" w:cs="Times New Roman"/>
          <w:sz w:val="24"/>
          <w:szCs w:val="24"/>
        </w:rPr>
        <w:t xml:space="preserve"> 4, </w:t>
      </w:r>
      <w:r w:rsidR="00622D71">
        <w:rPr>
          <w:rFonts w:ascii="Times New Roman" w:hAnsi="Times New Roman" w:cs="Times New Roman"/>
          <w:sz w:val="24"/>
          <w:szCs w:val="24"/>
        </w:rPr>
        <w:t>I conducted a follow-up test</w:t>
      </w:r>
      <w:r>
        <w:rPr>
          <w:rFonts w:ascii="Times New Roman" w:hAnsi="Times New Roman" w:cs="Times New Roman"/>
          <w:sz w:val="24"/>
          <w:szCs w:val="24"/>
        </w:rPr>
        <w:t xml:space="preserve"> in which conditions were dummy</w:t>
      </w:r>
      <w:r w:rsidR="00B12241">
        <w:rPr>
          <w:rFonts w:ascii="Times New Roman" w:hAnsi="Times New Roman" w:cs="Times New Roman"/>
          <w:sz w:val="24"/>
          <w:szCs w:val="24"/>
        </w:rPr>
        <w:t xml:space="preserve"> </w:t>
      </w:r>
      <w:r>
        <w:rPr>
          <w:rFonts w:ascii="Times New Roman" w:hAnsi="Times New Roman" w:cs="Times New Roman"/>
          <w:sz w:val="24"/>
          <w:szCs w:val="24"/>
        </w:rPr>
        <w:t>coded such that the IKE condition was compared with all three other conditions</w:t>
      </w:r>
      <w:r w:rsidR="00622D71">
        <w:rPr>
          <w:rFonts w:ascii="Times New Roman" w:hAnsi="Times New Roman" w:cs="Times New Roman"/>
          <w:sz w:val="24"/>
          <w:szCs w:val="24"/>
        </w:rPr>
        <w:t xml:space="preserve"> collapsed</w:t>
      </w:r>
      <w:r w:rsidR="00B12241">
        <w:rPr>
          <w:rFonts w:ascii="Times New Roman" w:hAnsi="Times New Roman" w:cs="Times New Roman"/>
          <w:sz w:val="24"/>
          <w:szCs w:val="24"/>
        </w:rPr>
        <w:t>. Results</w:t>
      </w:r>
      <w:r>
        <w:rPr>
          <w:rFonts w:ascii="Times New Roman" w:hAnsi="Times New Roman" w:cs="Times New Roman"/>
          <w:sz w:val="24"/>
          <w:szCs w:val="24"/>
        </w:rPr>
        <w:t xml:space="preserve"> showed that </w:t>
      </w:r>
      <w:r w:rsidR="00BA4D7B">
        <w:rPr>
          <w:rFonts w:ascii="Times New Roman" w:hAnsi="Times New Roman" w:cs="Times New Roman"/>
          <w:sz w:val="24"/>
          <w:szCs w:val="24"/>
        </w:rPr>
        <w:t>exploration did mediate the relationship between this dummy-coded condition and learning outcomes (</w:t>
      </w:r>
      <w:r w:rsidR="001C3B56">
        <w:rPr>
          <w:rFonts w:ascii="Times New Roman" w:hAnsi="Times New Roman" w:cs="Times New Roman"/>
          <w:sz w:val="24"/>
          <w:szCs w:val="24"/>
        </w:rPr>
        <w:t xml:space="preserve">knowledge: </w:t>
      </w:r>
      <w:r w:rsidR="001C3B56" w:rsidRPr="0048300D">
        <w:rPr>
          <w:rFonts w:ascii="Times New Roman" w:hAnsi="Times New Roman" w:cs="Times New Roman"/>
          <w:i/>
          <w:sz w:val="24"/>
          <w:szCs w:val="24"/>
        </w:rPr>
        <w:t>ab</w:t>
      </w:r>
      <w:r w:rsidR="001C3B56">
        <w:rPr>
          <w:rFonts w:ascii="Times New Roman" w:hAnsi="Times New Roman" w:cs="Times New Roman"/>
          <w:sz w:val="24"/>
          <w:szCs w:val="24"/>
        </w:rPr>
        <w:t xml:space="preserve"> = .11, 95% CI = .004, .32, pre-change performance: </w:t>
      </w:r>
      <w:r w:rsidR="001C3B56" w:rsidRPr="0048300D">
        <w:rPr>
          <w:rFonts w:ascii="Times New Roman" w:hAnsi="Times New Roman" w:cs="Times New Roman"/>
          <w:i/>
          <w:sz w:val="24"/>
          <w:szCs w:val="24"/>
        </w:rPr>
        <w:t>ab</w:t>
      </w:r>
      <w:r w:rsidR="001C3B56">
        <w:rPr>
          <w:rFonts w:ascii="Times New Roman" w:hAnsi="Times New Roman" w:cs="Times New Roman"/>
          <w:sz w:val="24"/>
          <w:szCs w:val="24"/>
        </w:rPr>
        <w:t xml:space="preserve"> = .01, 95% CI = .002, .02,</w:t>
      </w:r>
      <w:r w:rsidR="00BA4D7B">
        <w:rPr>
          <w:rFonts w:ascii="Times New Roman" w:hAnsi="Times New Roman" w:cs="Times New Roman"/>
          <w:sz w:val="24"/>
          <w:szCs w:val="24"/>
        </w:rPr>
        <w:t xml:space="preserve"> and post-change performance: </w:t>
      </w:r>
      <w:r w:rsidR="00BA4D7B" w:rsidRPr="0048300D">
        <w:rPr>
          <w:rFonts w:ascii="Times New Roman" w:hAnsi="Times New Roman" w:cs="Times New Roman"/>
          <w:i/>
          <w:sz w:val="24"/>
          <w:szCs w:val="24"/>
        </w:rPr>
        <w:t>ab</w:t>
      </w:r>
      <w:r w:rsidR="00BA4D7B">
        <w:rPr>
          <w:rFonts w:ascii="Times New Roman" w:hAnsi="Times New Roman" w:cs="Times New Roman"/>
          <w:sz w:val="24"/>
          <w:szCs w:val="24"/>
        </w:rPr>
        <w:t xml:space="preserve"> = .01, 95% CI = .001, .02).</w:t>
      </w:r>
    </w:p>
    <w:p w14:paraId="5DECAB1A" w14:textId="6FBC2BF8" w:rsidR="00F754E7" w:rsidRDefault="00751BD2"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Hypothesis 6, which predicted that</w:t>
      </w:r>
      <w:r w:rsidR="00FD0E2F">
        <w:rPr>
          <w:rFonts w:ascii="Times New Roman" w:hAnsi="Times New Roman" w:cs="Times New Roman"/>
          <w:sz w:val="24"/>
          <w:szCs w:val="24"/>
        </w:rPr>
        <w:t xml:space="preserve"> exploratory behavior during practice would predict reacquisition adaptation </w:t>
      </w:r>
      <w:r w:rsidR="00BB740F">
        <w:rPr>
          <w:rFonts w:ascii="Times New Roman" w:hAnsi="Times New Roman" w:cs="Times New Roman"/>
          <w:sz w:val="24"/>
          <w:szCs w:val="24"/>
        </w:rPr>
        <w:t xml:space="preserve">(i.e., average post-change performance) </w:t>
      </w:r>
      <w:r w:rsidR="00FD0E2F">
        <w:rPr>
          <w:rFonts w:ascii="Times New Roman" w:hAnsi="Times New Roman" w:cs="Times New Roman"/>
          <w:sz w:val="24"/>
          <w:szCs w:val="24"/>
        </w:rPr>
        <w:t xml:space="preserve">after controlling for </w:t>
      </w:r>
      <w:r w:rsidR="00BB740F">
        <w:rPr>
          <w:rFonts w:ascii="Times New Roman" w:hAnsi="Times New Roman" w:cs="Times New Roman"/>
          <w:sz w:val="24"/>
          <w:szCs w:val="24"/>
        </w:rPr>
        <w:t>acquisition</w:t>
      </w:r>
      <w:r w:rsidR="00FD0E2F">
        <w:rPr>
          <w:rFonts w:ascii="Times New Roman" w:hAnsi="Times New Roman" w:cs="Times New Roman"/>
          <w:sz w:val="24"/>
          <w:szCs w:val="24"/>
        </w:rPr>
        <w:t xml:space="preserve"> performance, was examined through hierarchical regression. Step 1 </w:t>
      </w:r>
      <w:r w:rsidR="00BE1247">
        <w:rPr>
          <w:rFonts w:ascii="Times New Roman" w:hAnsi="Times New Roman" w:cs="Times New Roman"/>
          <w:sz w:val="24"/>
          <w:szCs w:val="24"/>
        </w:rPr>
        <w:t>included the</w:t>
      </w:r>
      <w:r w:rsidR="00FD0E2F">
        <w:rPr>
          <w:rFonts w:ascii="Times New Roman" w:hAnsi="Times New Roman" w:cs="Times New Roman"/>
          <w:sz w:val="24"/>
          <w:szCs w:val="24"/>
        </w:rPr>
        <w:t xml:space="preserve"> covariates (ACT, sex, and videogame experience) to predict </w:t>
      </w:r>
      <w:r w:rsidR="00BE1247">
        <w:rPr>
          <w:rFonts w:ascii="Times New Roman" w:hAnsi="Times New Roman" w:cs="Times New Roman"/>
          <w:sz w:val="24"/>
          <w:szCs w:val="24"/>
        </w:rPr>
        <w:t>post-change performance scores. In S</w:t>
      </w:r>
      <w:r w:rsidR="00FD0E2F">
        <w:rPr>
          <w:rFonts w:ascii="Times New Roman" w:hAnsi="Times New Roman" w:cs="Times New Roman"/>
          <w:sz w:val="24"/>
          <w:szCs w:val="24"/>
        </w:rPr>
        <w:t xml:space="preserve">tep 2, the </w:t>
      </w:r>
      <w:r w:rsidR="00B94435">
        <w:rPr>
          <w:rFonts w:ascii="Times New Roman" w:hAnsi="Times New Roman" w:cs="Times New Roman"/>
          <w:sz w:val="24"/>
          <w:szCs w:val="24"/>
        </w:rPr>
        <w:t>dummy-</w:t>
      </w:r>
      <w:r w:rsidR="00BB740F">
        <w:rPr>
          <w:rFonts w:ascii="Times New Roman" w:hAnsi="Times New Roman" w:cs="Times New Roman"/>
          <w:sz w:val="24"/>
          <w:szCs w:val="24"/>
        </w:rPr>
        <w:t xml:space="preserve">coded (comparing each </w:t>
      </w:r>
      <w:r w:rsidR="00B94435">
        <w:rPr>
          <w:rFonts w:ascii="Times New Roman" w:hAnsi="Times New Roman" w:cs="Times New Roman"/>
          <w:sz w:val="24"/>
          <w:szCs w:val="24"/>
        </w:rPr>
        <w:t>condition</w:t>
      </w:r>
      <w:r w:rsidR="00BB740F">
        <w:rPr>
          <w:rFonts w:ascii="Times New Roman" w:hAnsi="Times New Roman" w:cs="Times New Roman"/>
          <w:sz w:val="24"/>
          <w:szCs w:val="24"/>
        </w:rPr>
        <w:t xml:space="preserve"> to one another) </w:t>
      </w:r>
      <w:r w:rsidR="00FD0E2F">
        <w:rPr>
          <w:rFonts w:ascii="Times New Roman" w:hAnsi="Times New Roman" w:cs="Times New Roman"/>
          <w:sz w:val="24"/>
          <w:szCs w:val="24"/>
        </w:rPr>
        <w:t>co</w:t>
      </w:r>
      <w:r w:rsidR="00BE1247">
        <w:rPr>
          <w:rFonts w:ascii="Times New Roman" w:hAnsi="Times New Roman" w:cs="Times New Roman"/>
          <w:sz w:val="24"/>
          <w:szCs w:val="24"/>
        </w:rPr>
        <w:t>ndition variable was added. In S</w:t>
      </w:r>
      <w:r w:rsidR="00FD0E2F">
        <w:rPr>
          <w:rFonts w:ascii="Times New Roman" w:hAnsi="Times New Roman" w:cs="Times New Roman"/>
          <w:sz w:val="24"/>
          <w:szCs w:val="24"/>
        </w:rPr>
        <w:t>tep 3, explorat</w:t>
      </w:r>
      <w:r w:rsidR="00BE1247">
        <w:rPr>
          <w:rFonts w:ascii="Times New Roman" w:hAnsi="Times New Roman" w:cs="Times New Roman"/>
          <w:sz w:val="24"/>
          <w:szCs w:val="24"/>
        </w:rPr>
        <w:t>ion was added, and finally, in S</w:t>
      </w:r>
      <w:r w:rsidR="00FD0E2F">
        <w:rPr>
          <w:rFonts w:ascii="Times New Roman" w:hAnsi="Times New Roman" w:cs="Times New Roman"/>
          <w:sz w:val="24"/>
          <w:szCs w:val="24"/>
        </w:rPr>
        <w:t xml:space="preserve">tep 4, </w:t>
      </w:r>
      <w:r w:rsidR="00BE1247">
        <w:rPr>
          <w:rFonts w:ascii="Times New Roman" w:hAnsi="Times New Roman" w:cs="Times New Roman"/>
          <w:sz w:val="24"/>
          <w:szCs w:val="24"/>
        </w:rPr>
        <w:t>pre-change</w:t>
      </w:r>
      <w:r w:rsidR="00FD0E2F">
        <w:rPr>
          <w:rFonts w:ascii="Times New Roman" w:hAnsi="Times New Roman" w:cs="Times New Roman"/>
          <w:sz w:val="24"/>
          <w:szCs w:val="24"/>
        </w:rPr>
        <w:t xml:space="preserve"> performance</w:t>
      </w:r>
      <w:r w:rsidR="00BE1247">
        <w:rPr>
          <w:rFonts w:ascii="Times New Roman" w:hAnsi="Times New Roman" w:cs="Times New Roman"/>
          <w:sz w:val="24"/>
          <w:szCs w:val="24"/>
        </w:rPr>
        <w:t xml:space="preserve"> scores</w:t>
      </w:r>
      <w:r w:rsidR="00FD0E2F">
        <w:rPr>
          <w:rFonts w:ascii="Times New Roman" w:hAnsi="Times New Roman" w:cs="Times New Roman"/>
          <w:sz w:val="24"/>
          <w:szCs w:val="24"/>
        </w:rPr>
        <w:t xml:space="preserve"> </w:t>
      </w:r>
      <w:r w:rsidR="00BE1247">
        <w:rPr>
          <w:rFonts w:ascii="Times New Roman" w:hAnsi="Times New Roman" w:cs="Times New Roman"/>
          <w:sz w:val="24"/>
          <w:szCs w:val="24"/>
        </w:rPr>
        <w:t xml:space="preserve">were </w:t>
      </w:r>
      <w:r w:rsidR="00FD0E2F">
        <w:rPr>
          <w:rFonts w:ascii="Times New Roman" w:hAnsi="Times New Roman" w:cs="Times New Roman"/>
          <w:sz w:val="24"/>
          <w:szCs w:val="24"/>
        </w:rPr>
        <w:t xml:space="preserve">added. </w:t>
      </w:r>
      <w:r w:rsidR="00F5563B">
        <w:rPr>
          <w:rFonts w:ascii="Times New Roman" w:hAnsi="Times New Roman" w:cs="Times New Roman"/>
          <w:sz w:val="24"/>
          <w:szCs w:val="24"/>
        </w:rPr>
        <w:lastRenderedPageBreak/>
        <w:t>Results showed that exploration did not significantly predict reacquisition adaptation above and beyond the effect of practice performance (</w:t>
      </w:r>
      <w:r w:rsidR="00B672CC">
        <w:rPr>
          <w:rFonts w:ascii="Arial" w:hAnsi="Arial" w:cs="Arial"/>
          <w:color w:val="222222"/>
          <w:sz w:val="21"/>
          <w:szCs w:val="21"/>
          <w:shd w:val="clear" w:color="auto" w:fill="FFFFFF"/>
        </w:rPr>
        <w:t>Δ</w:t>
      </w:r>
      <w:r w:rsidR="00B672CC">
        <w:rPr>
          <w:rFonts w:ascii="Times New Roman" w:hAnsi="Times New Roman" w:cs="Times New Roman"/>
          <w:i/>
          <w:sz w:val="24"/>
          <w:szCs w:val="24"/>
        </w:rPr>
        <w:t>R</w:t>
      </w:r>
      <w:r w:rsidR="004E007C">
        <w:rPr>
          <w:rFonts w:ascii="Times New Roman" w:hAnsi="Times New Roman" w:cs="Times New Roman"/>
          <w:i/>
          <w:sz w:val="24"/>
          <w:szCs w:val="24"/>
          <w:vertAlign w:val="superscript"/>
        </w:rPr>
        <w:t>2</w:t>
      </w:r>
      <w:r w:rsidR="004E007C">
        <w:rPr>
          <w:rFonts w:ascii="Times New Roman" w:hAnsi="Times New Roman" w:cs="Times New Roman"/>
          <w:i/>
          <w:sz w:val="24"/>
          <w:szCs w:val="24"/>
        </w:rPr>
        <w:t xml:space="preserve"> </w:t>
      </w:r>
      <w:r w:rsidR="004E007C">
        <w:rPr>
          <w:rFonts w:ascii="Times New Roman" w:hAnsi="Times New Roman" w:cs="Times New Roman"/>
          <w:sz w:val="24"/>
          <w:szCs w:val="24"/>
        </w:rPr>
        <w:t xml:space="preserve">= 0.00, </w:t>
      </w:r>
      <w:r w:rsidR="004E007C">
        <w:rPr>
          <w:rFonts w:ascii="Times New Roman" w:hAnsi="Times New Roman" w:cs="Times New Roman"/>
          <w:i/>
          <w:sz w:val="24"/>
          <w:szCs w:val="24"/>
        </w:rPr>
        <w:t xml:space="preserve">p </w:t>
      </w:r>
      <w:r w:rsidR="004E007C">
        <w:rPr>
          <w:rFonts w:ascii="Times New Roman" w:hAnsi="Times New Roman" w:cs="Times New Roman"/>
          <w:sz w:val="24"/>
          <w:szCs w:val="24"/>
        </w:rPr>
        <w:t>= 0.75</w:t>
      </w:r>
      <w:r w:rsidR="00F5563B">
        <w:rPr>
          <w:rFonts w:ascii="Times New Roman" w:hAnsi="Times New Roman" w:cs="Times New Roman"/>
          <w:sz w:val="24"/>
          <w:szCs w:val="24"/>
        </w:rPr>
        <w:t xml:space="preserve">). </w:t>
      </w:r>
      <w:r w:rsidR="00381D0A">
        <w:rPr>
          <w:rFonts w:ascii="Times New Roman" w:hAnsi="Times New Roman" w:cs="Times New Roman"/>
          <w:sz w:val="24"/>
          <w:szCs w:val="24"/>
        </w:rPr>
        <w:t>However, it should be noted that in Step 3, exploration did significantly predict exploration (</w:t>
      </w:r>
      <w:r w:rsidR="00381D0A">
        <w:rPr>
          <w:rFonts w:ascii="Arial" w:hAnsi="Arial" w:cs="Arial"/>
          <w:color w:val="222222"/>
          <w:sz w:val="21"/>
          <w:szCs w:val="21"/>
          <w:shd w:val="clear" w:color="auto" w:fill="FFFFFF"/>
        </w:rPr>
        <w:t>Δ</w:t>
      </w:r>
      <w:r w:rsidR="00381D0A">
        <w:rPr>
          <w:rFonts w:ascii="Times New Roman" w:hAnsi="Times New Roman" w:cs="Times New Roman"/>
          <w:i/>
          <w:sz w:val="24"/>
          <w:szCs w:val="24"/>
        </w:rPr>
        <w:t>R</w:t>
      </w:r>
      <w:r w:rsidR="00381D0A">
        <w:rPr>
          <w:rFonts w:ascii="Times New Roman" w:hAnsi="Times New Roman" w:cs="Times New Roman"/>
          <w:i/>
          <w:sz w:val="24"/>
          <w:szCs w:val="24"/>
          <w:vertAlign w:val="superscript"/>
        </w:rPr>
        <w:t>2</w:t>
      </w:r>
      <w:r w:rsidR="00381D0A">
        <w:rPr>
          <w:rFonts w:ascii="Times New Roman" w:hAnsi="Times New Roman" w:cs="Times New Roman"/>
          <w:i/>
          <w:sz w:val="24"/>
          <w:szCs w:val="24"/>
        </w:rPr>
        <w:t xml:space="preserve"> </w:t>
      </w:r>
      <w:r w:rsidR="00381D0A">
        <w:rPr>
          <w:rFonts w:ascii="Times New Roman" w:hAnsi="Times New Roman" w:cs="Times New Roman"/>
          <w:sz w:val="24"/>
          <w:szCs w:val="24"/>
        </w:rPr>
        <w:t xml:space="preserve">= 0.03, </w:t>
      </w:r>
      <w:r w:rsidR="00381D0A">
        <w:rPr>
          <w:rFonts w:ascii="Times New Roman" w:hAnsi="Times New Roman" w:cs="Times New Roman"/>
          <w:i/>
          <w:sz w:val="24"/>
          <w:szCs w:val="24"/>
        </w:rPr>
        <w:t xml:space="preserve">p </w:t>
      </w:r>
      <w:r w:rsidR="00381D0A">
        <w:rPr>
          <w:rFonts w:ascii="Times New Roman" w:hAnsi="Times New Roman" w:cs="Times New Roman"/>
          <w:sz w:val="24"/>
          <w:szCs w:val="24"/>
        </w:rPr>
        <w:t xml:space="preserve">&lt; 0.01) above and beyond the effects of condition and the covariates. </w:t>
      </w:r>
      <w:r w:rsidR="00BB740F">
        <w:rPr>
          <w:rFonts w:ascii="Times New Roman" w:hAnsi="Times New Roman" w:cs="Times New Roman"/>
          <w:sz w:val="24"/>
          <w:szCs w:val="24"/>
        </w:rPr>
        <w:t>Thus, H</w:t>
      </w:r>
      <w:r w:rsidR="00F860B3">
        <w:rPr>
          <w:rFonts w:ascii="Times New Roman" w:hAnsi="Times New Roman" w:cs="Times New Roman"/>
          <w:sz w:val="24"/>
          <w:szCs w:val="24"/>
        </w:rPr>
        <w:t xml:space="preserve">ypothesis 6 was not supported. However, </w:t>
      </w:r>
      <w:r w:rsidR="00C02F7A">
        <w:rPr>
          <w:rFonts w:ascii="Times New Roman" w:hAnsi="Times New Roman" w:cs="Times New Roman"/>
          <w:sz w:val="24"/>
          <w:szCs w:val="24"/>
        </w:rPr>
        <w:t xml:space="preserve">I conducted another </w:t>
      </w:r>
      <w:r w:rsidR="00F860B3">
        <w:rPr>
          <w:rFonts w:ascii="Times New Roman" w:hAnsi="Times New Roman" w:cs="Times New Roman"/>
          <w:sz w:val="24"/>
          <w:szCs w:val="24"/>
        </w:rPr>
        <w:t xml:space="preserve">analysis </w:t>
      </w:r>
      <w:r w:rsidR="00C02F7A">
        <w:rPr>
          <w:rFonts w:ascii="Times New Roman" w:hAnsi="Times New Roman" w:cs="Times New Roman"/>
          <w:sz w:val="24"/>
          <w:szCs w:val="24"/>
        </w:rPr>
        <w:t xml:space="preserve">and </w:t>
      </w:r>
      <w:r w:rsidR="00F860B3">
        <w:rPr>
          <w:rFonts w:ascii="Times New Roman" w:hAnsi="Times New Roman" w:cs="Times New Roman"/>
          <w:sz w:val="24"/>
          <w:szCs w:val="24"/>
        </w:rPr>
        <w:t>examined exploration as an indirect predictor of reacquisition adaptation</w:t>
      </w:r>
      <w:r w:rsidR="008E70F2">
        <w:rPr>
          <w:rFonts w:ascii="Times New Roman" w:hAnsi="Times New Roman" w:cs="Times New Roman"/>
          <w:sz w:val="24"/>
          <w:szCs w:val="24"/>
        </w:rPr>
        <w:t xml:space="preserve"> via pre-change performance</w:t>
      </w:r>
      <w:r w:rsidR="00F860B3">
        <w:rPr>
          <w:rFonts w:ascii="Times New Roman" w:hAnsi="Times New Roman" w:cs="Times New Roman"/>
          <w:sz w:val="24"/>
          <w:szCs w:val="24"/>
        </w:rPr>
        <w:t xml:space="preserve">. </w:t>
      </w:r>
      <w:r w:rsidR="00221E25">
        <w:rPr>
          <w:rFonts w:ascii="Times New Roman" w:hAnsi="Times New Roman" w:cs="Times New Roman"/>
          <w:sz w:val="24"/>
          <w:szCs w:val="24"/>
        </w:rPr>
        <w:t xml:space="preserve">The same </w:t>
      </w:r>
      <w:r w:rsidR="00F754E7">
        <w:rPr>
          <w:rFonts w:ascii="Times New Roman" w:hAnsi="Times New Roman" w:cs="Times New Roman"/>
          <w:sz w:val="24"/>
          <w:szCs w:val="24"/>
        </w:rPr>
        <w:t xml:space="preserve">bootstrapping approach (Preacher &amp; Hayes, 2008) </w:t>
      </w:r>
      <w:r w:rsidR="008E70F2">
        <w:rPr>
          <w:rFonts w:ascii="Times New Roman" w:hAnsi="Times New Roman" w:cs="Times New Roman"/>
          <w:sz w:val="24"/>
          <w:szCs w:val="24"/>
        </w:rPr>
        <w:t xml:space="preserve">used to test Hypothesis 5 was again used. </w:t>
      </w:r>
      <w:r w:rsidR="00F5563B">
        <w:rPr>
          <w:rFonts w:ascii="Times New Roman" w:hAnsi="Times New Roman" w:cs="Times New Roman"/>
          <w:sz w:val="24"/>
          <w:szCs w:val="24"/>
        </w:rPr>
        <w:t>Results showed that</w:t>
      </w:r>
      <w:r w:rsidR="00F754E7">
        <w:rPr>
          <w:rFonts w:ascii="Times New Roman" w:hAnsi="Times New Roman" w:cs="Times New Roman"/>
          <w:sz w:val="24"/>
          <w:szCs w:val="24"/>
        </w:rPr>
        <w:t xml:space="preserve"> there was in fact a significant indirect effect from exploration to </w:t>
      </w:r>
      <w:r w:rsidR="00BE1247">
        <w:rPr>
          <w:rFonts w:ascii="Times New Roman" w:hAnsi="Times New Roman" w:cs="Times New Roman"/>
          <w:sz w:val="24"/>
          <w:szCs w:val="24"/>
        </w:rPr>
        <w:t>post-change performance scores via pre-change performance scores</w:t>
      </w:r>
      <w:r w:rsidR="00F5563B">
        <w:rPr>
          <w:rFonts w:ascii="Times New Roman" w:hAnsi="Times New Roman" w:cs="Times New Roman"/>
          <w:sz w:val="24"/>
          <w:szCs w:val="24"/>
        </w:rPr>
        <w:t xml:space="preserve"> </w:t>
      </w:r>
      <w:r w:rsidR="00F754E7">
        <w:rPr>
          <w:rFonts w:ascii="Times New Roman" w:hAnsi="Times New Roman" w:cs="Times New Roman"/>
          <w:sz w:val="24"/>
          <w:szCs w:val="24"/>
        </w:rPr>
        <w:t>(</w:t>
      </w:r>
      <w:r w:rsidR="00F754E7" w:rsidRPr="008B270C">
        <w:rPr>
          <w:rFonts w:ascii="Times New Roman" w:hAnsi="Times New Roman" w:cs="Times New Roman"/>
          <w:i/>
          <w:sz w:val="24"/>
          <w:szCs w:val="24"/>
        </w:rPr>
        <w:t>ab</w:t>
      </w:r>
      <w:r w:rsidR="00F754E7">
        <w:rPr>
          <w:rFonts w:ascii="Times New Roman" w:hAnsi="Times New Roman" w:cs="Times New Roman"/>
          <w:sz w:val="24"/>
          <w:szCs w:val="24"/>
        </w:rPr>
        <w:t xml:space="preserve"> = .08, 95% CI = .05, .11).</w:t>
      </w:r>
      <w:r w:rsidR="00C47E29">
        <w:rPr>
          <w:rFonts w:ascii="Times New Roman" w:hAnsi="Times New Roman" w:cs="Times New Roman"/>
          <w:sz w:val="24"/>
          <w:szCs w:val="24"/>
        </w:rPr>
        <w:t xml:space="preserve"> </w:t>
      </w:r>
      <w:r w:rsidR="00F754E7">
        <w:rPr>
          <w:rFonts w:ascii="Times New Roman" w:hAnsi="Times New Roman" w:cs="Times New Roman"/>
          <w:sz w:val="24"/>
          <w:szCs w:val="24"/>
        </w:rPr>
        <w:t>Supplemental analys</w:t>
      </w:r>
      <w:r w:rsidR="00C02F7A">
        <w:rPr>
          <w:rFonts w:ascii="Times New Roman" w:hAnsi="Times New Roman" w:cs="Times New Roman"/>
          <w:sz w:val="24"/>
          <w:szCs w:val="24"/>
        </w:rPr>
        <w:t>e</w:t>
      </w:r>
      <w:r w:rsidR="00F754E7">
        <w:rPr>
          <w:rFonts w:ascii="Times New Roman" w:hAnsi="Times New Roman" w:cs="Times New Roman"/>
          <w:sz w:val="24"/>
          <w:szCs w:val="24"/>
        </w:rPr>
        <w:t xml:space="preserve">s also showed that among the four conditions in this study, </w:t>
      </w:r>
      <w:r w:rsidR="00C47E29">
        <w:rPr>
          <w:rFonts w:ascii="Times New Roman" w:hAnsi="Times New Roman" w:cs="Times New Roman"/>
          <w:sz w:val="24"/>
          <w:szCs w:val="24"/>
        </w:rPr>
        <w:t xml:space="preserve">exploration significantly predicted </w:t>
      </w:r>
      <w:r w:rsidR="00BE1247">
        <w:rPr>
          <w:rFonts w:ascii="Times New Roman" w:hAnsi="Times New Roman" w:cs="Times New Roman"/>
          <w:sz w:val="24"/>
          <w:szCs w:val="24"/>
        </w:rPr>
        <w:t>pre-change performance scores</w:t>
      </w:r>
      <w:r w:rsidR="00C47E29">
        <w:rPr>
          <w:rFonts w:ascii="Times New Roman" w:hAnsi="Times New Roman" w:cs="Times New Roman"/>
          <w:sz w:val="24"/>
          <w:szCs w:val="24"/>
        </w:rPr>
        <w:t xml:space="preserve"> and </w:t>
      </w:r>
      <w:r w:rsidR="00BE1247">
        <w:rPr>
          <w:rFonts w:ascii="Times New Roman" w:hAnsi="Times New Roman" w:cs="Times New Roman"/>
          <w:sz w:val="24"/>
          <w:szCs w:val="24"/>
        </w:rPr>
        <w:t>post-change performance scores</w:t>
      </w:r>
      <w:r w:rsidR="00C47E29">
        <w:rPr>
          <w:rFonts w:ascii="Times New Roman" w:hAnsi="Times New Roman" w:cs="Times New Roman"/>
          <w:sz w:val="24"/>
          <w:szCs w:val="24"/>
        </w:rPr>
        <w:t xml:space="preserve"> for each </w:t>
      </w:r>
      <w:r w:rsidR="00D12A5E">
        <w:rPr>
          <w:rFonts w:ascii="Times New Roman" w:hAnsi="Times New Roman" w:cs="Times New Roman"/>
          <w:sz w:val="24"/>
          <w:szCs w:val="24"/>
        </w:rPr>
        <w:t>of the experimental conditions</w:t>
      </w:r>
      <w:r w:rsidR="008C5188">
        <w:rPr>
          <w:rFonts w:ascii="Times New Roman" w:hAnsi="Times New Roman" w:cs="Times New Roman"/>
          <w:sz w:val="24"/>
          <w:szCs w:val="24"/>
        </w:rPr>
        <w:t xml:space="preserve"> above and beyond the </w:t>
      </w:r>
      <w:r w:rsidR="008C5188" w:rsidRPr="00616127">
        <w:rPr>
          <w:rFonts w:ascii="Times New Roman" w:hAnsi="Times New Roman" w:cs="Times New Roman"/>
          <w:sz w:val="24"/>
          <w:szCs w:val="24"/>
        </w:rPr>
        <w:t>covariates</w:t>
      </w:r>
      <w:r w:rsidR="00D12A5E" w:rsidRPr="00616127">
        <w:rPr>
          <w:rFonts w:ascii="Times New Roman" w:hAnsi="Times New Roman" w:cs="Times New Roman"/>
          <w:sz w:val="24"/>
          <w:szCs w:val="24"/>
        </w:rPr>
        <w:t xml:space="preserve"> (IKE </w:t>
      </w:r>
      <w:r w:rsidR="00AB63ED" w:rsidRPr="00616127">
        <w:rPr>
          <w:rFonts w:ascii="Arial" w:hAnsi="Arial" w:cs="Arial"/>
          <w:color w:val="222222"/>
          <w:sz w:val="21"/>
          <w:szCs w:val="21"/>
          <w:shd w:val="clear" w:color="auto" w:fill="FFFFFF"/>
        </w:rPr>
        <w:t>Δ</w:t>
      </w:r>
      <w:r w:rsidR="00AB63ED" w:rsidRPr="00616127">
        <w:rPr>
          <w:rFonts w:ascii="Times New Roman" w:hAnsi="Times New Roman" w:cs="Times New Roman"/>
          <w:i/>
          <w:sz w:val="24"/>
          <w:szCs w:val="24"/>
        </w:rPr>
        <w:t>R</w:t>
      </w:r>
      <w:r w:rsidR="00AB63ED" w:rsidRPr="00616127">
        <w:rPr>
          <w:rFonts w:ascii="Times New Roman" w:hAnsi="Times New Roman" w:cs="Times New Roman"/>
          <w:i/>
          <w:sz w:val="24"/>
          <w:szCs w:val="24"/>
          <w:vertAlign w:val="superscript"/>
        </w:rPr>
        <w:t>2</w:t>
      </w:r>
      <w:r w:rsidR="00D12A5E" w:rsidRPr="00616127">
        <w:rPr>
          <w:rFonts w:ascii="Times New Roman" w:hAnsi="Times New Roman" w:cs="Times New Roman"/>
          <w:i/>
          <w:sz w:val="24"/>
          <w:szCs w:val="24"/>
        </w:rPr>
        <w:t xml:space="preserve"> </w:t>
      </w:r>
      <w:r w:rsidR="00D12A5E" w:rsidRPr="00616127">
        <w:rPr>
          <w:rFonts w:ascii="Times New Roman" w:hAnsi="Times New Roman" w:cs="Times New Roman"/>
          <w:sz w:val="24"/>
          <w:szCs w:val="24"/>
        </w:rPr>
        <w:t xml:space="preserve">= 0.08, </w:t>
      </w:r>
      <w:r w:rsidR="00D12A5E" w:rsidRPr="00616127">
        <w:rPr>
          <w:rFonts w:ascii="Times New Roman" w:hAnsi="Times New Roman" w:cs="Times New Roman"/>
          <w:i/>
          <w:sz w:val="24"/>
          <w:szCs w:val="24"/>
        </w:rPr>
        <w:t xml:space="preserve">p </w:t>
      </w:r>
      <w:r w:rsidR="00D12A5E" w:rsidRPr="00616127">
        <w:rPr>
          <w:rFonts w:ascii="Times New Roman" w:hAnsi="Times New Roman" w:cs="Times New Roman"/>
          <w:sz w:val="24"/>
          <w:szCs w:val="24"/>
        </w:rPr>
        <w:t>&lt; .001</w:t>
      </w:r>
      <w:r w:rsidR="00616127" w:rsidRPr="00616127">
        <w:rPr>
          <w:rFonts w:ascii="Times New Roman" w:hAnsi="Times New Roman" w:cs="Times New Roman"/>
          <w:sz w:val="24"/>
          <w:szCs w:val="24"/>
        </w:rPr>
        <w:t>,</w:t>
      </w:r>
      <w:r w:rsidR="00D12A5E" w:rsidRPr="00616127">
        <w:rPr>
          <w:rFonts w:ascii="Times New Roman" w:hAnsi="Times New Roman" w:cs="Times New Roman"/>
          <w:sz w:val="24"/>
          <w:szCs w:val="24"/>
        </w:rPr>
        <w:t xml:space="preserve"> </w:t>
      </w:r>
      <w:r w:rsidR="00616127" w:rsidRPr="00616127">
        <w:rPr>
          <w:rFonts w:ascii="Times New Roman" w:hAnsi="Times New Roman" w:cs="Times New Roman"/>
          <w:sz w:val="24"/>
          <w:szCs w:val="24"/>
        </w:rPr>
        <w:t xml:space="preserve"> </w:t>
      </w:r>
      <w:r w:rsidR="00616127" w:rsidRPr="00616127">
        <w:rPr>
          <w:rFonts w:ascii="Arial" w:hAnsi="Arial" w:cs="Arial"/>
          <w:color w:val="222222"/>
          <w:sz w:val="21"/>
          <w:szCs w:val="21"/>
          <w:shd w:val="clear" w:color="auto" w:fill="FFFFFF"/>
        </w:rPr>
        <w:t>Δ</w:t>
      </w:r>
      <w:r w:rsidR="00616127" w:rsidRPr="00616127">
        <w:rPr>
          <w:rFonts w:ascii="Times New Roman" w:hAnsi="Times New Roman" w:cs="Times New Roman"/>
          <w:i/>
          <w:sz w:val="24"/>
          <w:szCs w:val="24"/>
        </w:rPr>
        <w:t>R</w:t>
      </w:r>
      <w:r w:rsidR="00616127" w:rsidRPr="00616127">
        <w:rPr>
          <w:rFonts w:ascii="Times New Roman" w:hAnsi="Times New Roman" w:cs="Times New Roman"/>
          <w:i/>
          <w:sz w:val="24"/>
          <w:szCs w:val="24"/>
          <w:vertAlign w:val="superscript"/>
        </w:rPr>
        <w:t>2</w:t>
      </w:r>
      <w:r w:rsidR="00616127" w:rsidRPr="00616127">
        <w:rPr>
          <w:rFonts w:ascii="Times New Roman" w:hAnsi="Times New Roman" w:cs="Times New Roman"/>
          <w:i/>
          <w:sz w:val="24"/>
          <w:szCs w:val="24"/>
        </w:rPr>
        <w:t xml:space="preserve"> </w:t>
      </w:r>
      <w:r w:rsidR="00616127" w:rsidRPr="00616127">
        <w:rPr>
          <w:rFonts w:ascii="Times New Roman" w:hAnsi="Times New Roman" w:cs="Times New Roman"/>
          <w:sz w:val="24"/>
          <w:szCs w:val="24"/>
        </w:rPr>
        <w:t xml:space="preserve">= 0.08, </w:t>
      </w:r>
      <w:r w:rsidR="00616127" w:rsidRPr="00616127">
        <w:rPr>
          <w:rFonts w:ascii="Times New Roman" w:hAnsi="Times New Roman" w:cs="Times New Roman"/>
          <w:i/>
          <w:sz w:val="24"/>
          <w:szCs w:val="24"/>
        </w:rPr>
        <w:t xml:space="preserve">p </w:t>
      </w:r>
      <w:r w:rsidR="00616127" w:rsidRPr="00616127">
        <w:rPr>
          <w:rFonts w:ascii="Times New Roman" w:hAnsi="Times New Roman" w:cs="Times New Roman"/>
          <w:sz w:val="24"/>
          <w:szCs w:val="24"/>
        </w:rPr>
        <w:t xml:space="preserve">&lt; .001; </w:t>
      </w:r>
      <w:r w:rsidR="00D12A5E" w:rsidRPr="00616127">
        <w:rPr>
          <w:rFonts w:ascii="Times New Roman" w:hAnsi="Times New Roman" w:cs="Times New Roman"/>
          <w:sz w:val="24"/>
          <w:szCs w:val="24"/>
        </w:rPr>
        <w:t xml:space="preserve">PIKE </w:t>
      </w:r>
      <w:r w:rsidR="00AB63ED" w:rsidRPr="00616127">
        <w:rPr>
          <w:rFonts w:ascii="Arial" w:hAnsi="Arial" w:cs="Arial"/>
          <w:color w:val="222222"/>
          <w:sz w:val="21"/>
          <w:szCs w:val="21"/>
          <w:shd w:val="clear" w:color="auto" w:fill="FFFFFF"/>
        </w:rPr>
        <w:t>Δ</w:t>
      </w:r>
      <w:r w:rsidR="00AB63ED" w:rsidRPr="00616127">
        <w:rPr>
          <w:rFonts w:ascii="Times New Roman" w:hAnsi="Times New Roman" w:cs="Times New Roman"/>
          <w:i/>
          <w:sz w:val="24"/>
          <w:szCs w:val="24"/>
        </w:rPr>
        <w:t>R</w:t>
      </w:r>
      <w:r w:rsidR="00AB63ED" w:rsidRPr="00616127">
        <w:rPr>
          <w:rFonts w:ascii="Times New Roman" w:hAnsi="Times New Roman" w:cs="Times New Roman"/>
          <w:i/>
          <w:sz w:val="24"/>
          <w:szCs w:val="24"/>
          <w:vertAlign w:val="superscript"/>
        </w:rPr>
        <w:t>2</w:t>
      </w:r>
      <w:r w:rsidR="00D12A5E" w:rsidRPr="00616127">
        <w:rPr>
          <w:rFonts w:ascii="Times New Roman" w:hAnsi="Times New Roman" w:cs="Times New Roman"/>
          <w:i/>
          <w:sz w:val="24"/>
          <w:szCs w:val="24"/>
        </w:rPr>
        <w:t xml:space="preserve"> </w:t>
      </w:r>
      <w:r w:rsidR="00D12A5E" w:rsidRPr="00616127">
        <w:rPr>
          <w:rFonts w:ascii="Times New Roman" w:hAnsi="Times New Roman" w:cs="Times New Roman"/>
          <w:sz w:val="24"/>
          <w:szCs w:val="24"/>
        </w:rPr>
        <w:t xml:space="preserve">= 0.07, </w:t>
      </w:r>
      <w:r w:rsidR="00D12A5E" w:rsidRPr="00616127">
        <w:rPr>
          <w:rFonts w:ascii="Times New Roman" w:hAnsi="Times New Roman" w:cs="Times New Roman"/>
          <w:i/>
          <w:sz w:val="24"/>
          <w:szCs w:val="24"/>
        </w:rPr>
        <w:t xml:space="preserve">p </w:t>
      </w:r>
      <w:r w:rsidR="00D12A5E" w:rsidRPr="00616127">
        <w:rPr>
          <w:rFonts w:ascii="Times New Roman" w:hAnsi="Times New Roman" w:cs="Times New Roman"/>
          <w:sz w:val="24"/>
          <w:szCs w:val="24"/>
        </w:rPr>
        <w:t>&lt; 0.01</w:t>
      </w:r>
      <w:r w:rsidR="00616127" w:rsidRPr="00616127">
        <w:rPr>
          <w:rFonts w:ascii="Times New Roman" w:hAnsi="Times New Roman" w:cs="Times New Roman"/>
          <w:sz w:val="24"/>
          <w:szCs w:val="24"/>
        </w:rPr>
        <w:t xml:space="preserve">, </w:t>
      </w:r>
      <w:r w:rsidR="00616127" w:rsidRPr="00616127">
        <w:rPr>
          <w:rFonts w:ascii="Arial" w:hAnsi="Arial" w:cs="Arial"/>
          <w:color w:val="222222"/>
          <w:sz w:val="21"/>
          <w:szCs w:val="21"/>
          <w:shd w:val="clear" w:color="auto" w:fill="FFFFFF"/>
        </w:rPr>
        <w:t>Δ</w:t>
      </w:r>
      <w:r w:rsidR="00616127" w:rsidRPr="00616127">
        <w:rPr>
          <w:rFonts w:ascii="Times New Roman" w:hAnsi="Times New Roman" w:cs="Times New Roman"/>
          <w:i/>
          <w:sz w:val="24"/>
          <w:szCs w:val="24"/>
        </w:rPr>
        <w:t>R</w:t>
      </w:r>
      <w:r w:rsidR="00616127" w:rsidRPr="00616127">
        <w:rPr>
          <w:rFonts w:ascii="Times New Roman" w:hAnsi="Times New Roman" w:cs="Times New Roman"/>
          <w:i/>
          <w:sz w:val="24"/>
          <w:szCs w:val="24"/>
          <w:vertAlign w:val="superscript"/>
        </w:rPr>
        <w:t>2</w:t>
      </w:r>
      <w:r w:rsidR="00616127" w:rsidRPr="00616127">
        <w:rPr>
          <w:rFonts w:ascii="Times New Roman" w:hAnsi="Times New Roman" w:cs="Times New Roman"/>
          <w:i/>
          <w:sz w:val="24"/>
          <w:szCs w:val="24"/>
        </w:rPr>
        <w:t xml:space="preserve"> </w:t>
      </w:r>
      <w:r w:rsidR="00616127" w:rsidRPr="00616127">
        <w:rPr>
          <w:rFonts w:ascii="Times New Roman" w:hAnsi="Times New Roman" w:cs="Times New Roman"/>
          <w:sz w:val="24"/>
          <w:szCs w:val="24"/>
        </w:rPr>
        <w:t xml:space="preserve">= 0.08, </w:t>
      </w:r>
      <w:r w:rsidR="00616127" w:rsidRPr="00616127">
        <w:rPr>
          <w:rFonts w:ascii="Times New Roman" w:hAnsi="Times New Roman" w:cs="Times New Roman"/>
          <w:i/>
          <w:sz w:val="24"/>
          <w:szCs w:val="24"/>
        </w:rPr>
        <w:t xml:space="preserve">p </w:t>
      </w:r>
      <w:r w:rsidR="00616127" w:rsidRPr="00616127">
        <w:rPr>
          <w:rFonts w:ascii="Times New Roman" w:hAnsi="Times New Roman" w:cs="Times New Roman"/>
          <w:sz w:val="24"/>
          <w:szCs w:val="24"/>
        </w:rPr>
        <w:t xml:space="preserve">&lt; .001; </w:t>
      </w:r>
      <w:r w:rsidR="00D12A5E" w:rsidRPr="00616127">
        <w:rPr>
          <w:rFonts w:ascii="Times New Roman" w:hAnsi="Times New Roman" w:cs="Times New Roman"/>
          <w:sz w:val="24"/>
          <w:szCs w:val="24"/>
        </w:rPr>
        <w:t xml:space="preserve"> PKE </w:t>
      </w:r>
      <w:r w:rsidR="00AB63ED" w:rsidRPr="00616127">
        <w:rPr>
          <w:rFonts w:ascii="Arial" w:hAnsi="Arial" w:cs="Arial"/>
          <w:color w:val="222222"/>
          <w:sz w:val="21"/>
          <w:szCs w:val="21"/>
          <w:shd w:val="clear" w:color="auto" w:fill="FFFFFF"/>
        </w:rPr>
        <w:t>Δ</w:t>
      </w:r>
      <w:r w:rsidR="00AB63ED" w:rsidRPr="00616127">
        <w:rPr>
          <w:rFonts w:ascii="Times New Roman" w:hAnsi="Times New Roman" w:cs="Times New Roman"/>
          <w:i/>
          <w:sz w:val="24"/>
          <w:szCs w:val="24"/>
        </w:rPr>
        <w:t>R</w:t>
      </w:r>
      <w:r w:rsidR="00AB63ED" w:rsidRPr="00616127">
        <w:rPr>
          <w:rFonts w:ascii="Times New Roman" w:hAnsi="Times New Roman" w:cs="Times New Roman"/>
          <w:i/>
          <w:sz w:val="24"/>
          <w:szCs w:val="24"/>
          <w:vertAlign w:val="superscript"/>
        </w:rPr>
        <w:t>2</w:t>
      </w:r>
      <w:r w:rsidR="00D12A5E" w:rsidRPr="00616127">
        <w:rPr>
          <w:rFonts w:ascii="Times New Roman" w:hAnsi="Times New Roman" w:cs="Times New Roman"/>
          <w:i/>
          <w:sz w:val="24"/>
          <w:szCs w:val="24"/>
        </w:rPr>
        <w:t xml:space="preserve"> </w:t>
      </w:r>
      <w:r w:rsidR="00D12A5E" w:rsidRPr="00616127">
        <w:rPr>
          <w:rFonts w:ascii="Times New Roman" w:hAnsi="Times New Roman" w:cs="Times New Roman"/>
          <w:sz w:val="24"/>
          <w:szCs w:val="24"/>
        </w:rPr>
        <w:t xml:space="preserve">= 0.07, </w:t>
      </w:r>
      <w:r w:rsidR="00D12A5E" w:rsidRPr="00616127">
        <w:rPr>
          <w:rFonts w:ascii="Times New Roman" w:hAnsi="Times New Roman" w:cs="Times New Roman"/>
          <w:i/>
          <w:sz w:val="24"/>
          <w:szCs w:val="24"/>
        </w:rPr>
        <w:t xml:space="preserve">p </w:t>
      </w:r>
      <w:r w:rsidR="00D12A5E" w:rsidRPr="00616127">
        <w:rPr>
          <w:rFonts w:ascii="Times New Roman" w:hAnsi="Times New Roman" w:cs="Times New Roman"/>
          <w:sz w:val="24"/>
          <w:szCs w:val="24"/>
        </w:rPr>
        <w:t>&lt; 0.01</w:t>
      </w:r>
      <w:r w:rsidR="00616127" w:rsidRPr="00616127">
        <w:rPr>
          <w:rFonts w:ascii="Times New Roman" w:hAnsi="Times New Roman" w:cs="Times New Roman"/>
          <w:sz w:val="24"/>
          <w:szCs w:val="24"/>
        </w:rPr>
        <w:t xml:space="preserve">, </w:t>
      </w:r>
      <w:r w:rsidR="00616127" w:rsidRPr="00616127">
        <w:rPr>
          <w:rFonts w:ascii="Arial" w:hAnsi="Arial" w:cs="Arial"/>
          <w:color w:val="222222"/>
          <w:sz w:val="21"/>
          <w:szCs w:val="21"/>
          <w:shd w:val="clear" w:color="auto" w:fill="FFFFFF"/>
        </w:rPr>
        <w:t>Δ</w:t>
      </w:r>
      <w:r w:rsidR="00616127" w:rsidRPr="00616127">
        <w:rPr>
          <w:rFonts w:ascii="Times New Roman" w:hAnsi="Times New Roman" w:cs="Times New Roman"/>
          <w:i/>
          <w:sz w:val="24"/>
          <w:szCs w:val="24"/>
        </w:rPr>
        <w:t>R</w:t>
      </w:r>
      <w:r w:rsidR="00616127" w:rsidRPr="00616127">
        <w:rPr>
          <w:rFonts w:ascii="Times New Roman" w:hAnsi="Times New Roman" w:cs="Times New Roman"/>
          <w:i/>
          <w:sz w:val="24"/>
          <w:szCs w:val="24"/>
          <w:vertAlign w:val="superscript"/>
        </w:rPr>
        <w:t>2</w:t>
      </w:r>
      <w:r w:rsidR="00616127" w:rsidRPr="00616127">
        <w:rPr>
          <w:rFonts w:ascii="Times New Roman" w:hAnsi="Times New Roman" w:cs="Times New Roman"/>
          <w:i/>
          <w:sz w:val="24"/>
          <w:szCs w:val="24"/>
        </w:rPr>
        <w:t xml:space="preserve"> </w:t>
      </w:r>
      <w:r w:rsidR="00616127" w:rsidRPr="00616127">
        <w:rPr>
          <w:rFonts w:ascii="Times New Roman" w:hAnsi="Times New Roman" w:cs="Times New Roman"/>
          <w:sz w:val="24"/>
          <w:szCs w:val="24"/>
        </w:rPr>
        <w:t xml:space="preserve">= 0.03, </w:t>
      </w:r>
      <w:r w:rsidR="00616127" w:rsidRPr="00616127">
        <w:rPr>
          <w:rFonts w:ascii="Times New Roman" w:hAnsi="Times New Roman" w:cs="Times New Roman"/>
          <w:i/>
          <w:sz w:val="24"/>
          <w:szCs w:val="24"/>
        </w:rPr>
        <w:t xml:space="preserve">p </w:t>
      </w:r>
      <w:r w:rsidR="00616127" w:rsidRPr="00616127">
        <w:rPr>
          <w:rFonts w:ascii="Times New Roman" w:hAnsi="Times New Roman" w:cs="Times New Roman"/>
          <w:sz w:val="24"/>
          <w:szCs w:val="24"/>
        </w:rPr>
        <w:t>&lt; .001;</w:t>
      </w:r>
      <w:r w:rsidR="00C47E29" w:rsidRPr="00616127">
        <w:rPr>
          <w:rFonts w:ascii="Times New Roman" w:hAnsi="Times New Roman" w:cs="Times New Roman"/>
          <w:sz w:val="24"/>
          <w:szCs w:val="24"/>
        </w:rPr>
        <w:t>), but not for the control condition (</w:t>
      </w:r>
      <w:r w:rsidR="00AB63ED" w:rsidRPr="00616127">
        <w:rPr>
          <w:rFonts w:ascii="Arial" w:hAnsi="Arial" w:cs="Arial"/>
          <w:color w:val="222222"/>
          <w:sz w:val="21"/>
          <w:szCs w:val="21"/>
          <w:shd w:val="clear" w:color="auto" w:fill="FFFFFF"/>
        </w:rPr>
        <w:t>Δ</w:t>
      </w:r>
      <w:r w:rsidR="00AB63ED" w:rsidRPr="00616127">
        <w:rPr>
          <w:rFonts w:ascii="Times New Roman" w:hAnsi="Times New Roman" w:cs="Times New Roman"/>
          <w:i/>
          <w:sz w:val="24"/>
          <w:szCs w:val="24"/>
        </w:rPr>
        <w:t>R</w:t>
      </w:r>
      <w:r w:rsidR="00AB63ED" w:rsidRPr="00616127">
        <w:rPr>
          <w:rFonts w:ascii="Times New Roman" w:hAnsi="Times New Roman" w:cs="Times New Roman"/>
          <w:i/>
          <w:sz w:val="24"/>
          <w:szCs w:val="24"/>
          <w:vertAlign w:val="superscript"/>
        </w:rPr>
        <w:t>2</w:t>
      </w:r>
      <w:r w:rsidR="00D12A5E" w:rsidRPr="00616127">
        <w:rPr>
          <w:rFonts w:ascii="Times New Roman" w:hAnsi="Times New Roman" w:cs="Times New Roman"/>
          <w:i/>
          <w:sz w:val="24"/>
          <w:szCs w:val="24"/>
        </w:rPr>
        <w:t xml:space="preserve"> </w:t>
      </w:r>
      <w:r w:rsidR="00D12A5E" w:rsidRPr="00616127">
        <w:rPr>
          <w:rFonts w:ascii="Times New Roman" w:hAnsi="Times New Roman" w:cs="Times New Roman"/>
          <w:sz w:val="24"/>
          <w:szCs w:val="24"/>
        </w:rPr>
        <w:t xml:space="preserve">= 0.00, </w:t>
      </w:r>
      <w:r w:rsidR="00D12A5E" w:rsidRPr="00616127">
        <w:rPr>
          <w:rFonts w:ascii="Times New Roman" w:hAnsi="Times New Roman" w:cs="Times New Roman"/>
          <w:i/>
          <w:sz w:val="24"/>
          <w:szCs w:val="24"/>
        </w:rPr>
        <w:t xml:space="preserve">p </w:t>
      </w:r>
      <w:r w:rsidR="00D12A5E" w:rsidRPr="00616127">
        <w:rPr>
          <w:rFonts w:ascii="Times New Roman" w:hAnsi="Times New Roman" w:cs="Times New Roman"/>
          <w:sz w:val="24"/>
          <w:szCs w:val="24"/>
        </w:rPr>
        <w:t>= 0.95</w:t>
      </w:r>
      <w:r w:rsidR="00616127" w:rsidRPr="00616127">
        <w:rPr>
          <w:rFonts w:ascii="Times New Roman" w:hAnsi="Times New Roman" w:cs="Times New Roman"/>
          <w:sz w:val="24"/>
          <w:szCs w:val="24"/>
        </w:rPr>
        <w:t xml:space="preserve">, </w:t>
      </w:r>
      <w:r w:rsidR="00616127" w:rsidRPr="00616127">
        <w:rPr>
          <w:rFonts w:ascii="Arial" w:hAnsi="Arial" w:cs="Arial"/>
          <w:color w:val="222222"/>
          <w:sz w:val="21"/>
          <w:szCs w:val="21"/>
          <w:shd w:val="clear" w:color="auto" w:fill="FFFFFF"/>
        </w:rPr>
        <w:t>Δ</w:t>
      </w:r>
      <w:r w:rsidR="00616127" w:rsidRPr="00616127">
        <w:rPr>
          <w:rFonts w:ascii="Times New Roman" w:hAnsi="Times New Roman" w:cs="Times New Roman"/>
          <w:i/>
          <w:sz w:val="24"/>
          <w:szCs w:val="24"/>
        </w:rPr>
        <w:t>R</w:t>
      </w:r>
      <w:r w:rsidR="00616127" w:rsidRPr="00616127">
        <w:rPr>
          <w:rFonts w:ascii="Times New Roman" w:hAnsi="Times New Roman" w:cs="Times New Roman"/>
          <w:i/>
          <w:sz w:val="24"/>
          <w:szCs w:val="24"/>
          <w:vertAlign w:val="superscript"/>
        </w:rPr>
        <w:t>2</w:t>
      </w:r>
      <w:r w:rsidR="00616127" w:rsidRPr="00616127">
        <w:rPr>
          <w:rFonts w:ascii="Times New Roman" w:hAnsi="Times New Roman" w:cs="Times New Roman"/>
          <w:i/>
          <w:sz w:val="24"/>
          <w:szCs w:val="24"/>
        </w:rPr>
        <w:t xml:space="preserve"> </w:t>
      </w:r>
      <w:r w:rsidR="00616127" w:rsidRPr="00616127">
        <w:rPr>
          <w:rFonts w:ascii="Times New Roman" w:hAnsi="Times New Roman" w:cs="Times New Roman"/>
          <w:sz w:val="24"/>
          <w:szCs w:val="24"/>
        </w:rPr>
        <w:t xml:space="preserve">= 0.00, </w:t>
      </w:r>
      <w:r w:rsidR="00616127" w:rsidRPr="00616127">
        <w:rPr>
          <w:rFonts w:ascii="Times New Roman" w:hAnsi="Times New Roman" w:cs="Times New Roman"/>
          <w:i/>
          <w:sz w:val="24"/>
          <w:szCs w:val="24"/>
        </w:rPr>
        <w:t xml:space="preserve">p </w:t>
      </w:r>
      <w:r w:rsidR="00616127" w:rsidRPr="00616127">
        <w:rPr>
          <w:rFonts w:ascii="Times New Roman" w:hAnsi="Times New Roman" w:cs="Times New Roman"/>
          <w:sz w:val="24"/>
          <w:szCs w:val="24"/>
        </w:rPr>
        <w:t>= .95;</w:t>
      </w:r>
      <w:r w:rsidR="00C47E29" w:rsidRPr="00616127">
        <w:rPr>
          <w:rFonts w:ascii="Times New Roman" w:hAnsi="Times New Roman" w:cs="Times New Roman"/>
          <w:sz w:val="24"/>
          <w:szCs w:val="24"/>
        </w:rPr>
        <w:t>).</w:t>
      </w:r>
    </w:p>
    <w:p w14:paraId="39EFE988" w14:textId="77777777" w:rsidR="001C3B56" w:rsidRPr="0048300D" w:rsidRDefault="001C3B56" w:rsidP="005A1AF1">
      <w:pPr>
        <w:pStyle w:val="Heading1"/>
      </w:pPr>
      <w:bookmarkStart w:id="30" w:name="_Toc15294680"/>
      <w:r w:rsidRPr="0048300D">
        <w:t>Discussion</w:t>
      </w:r>
      <w:bookmarkEnd w:id="30"/>
    </w:p>
    <w:p w14:paraId="43DEE38B" w14:textId="77777777" w:rsidR="001C3B56" w:rsidRPr="0048300D" w:rsidRDefault="001C3B56" w:rsidP="005A1AF1">
      <w:pPr>
        <w:spacing w:after="0" w:line="480" w:lineRule="auto"/>
        <w:ind w:firstLine="720"/>
        <w:contextualSpacing/>
        <w:rPr>
          <w:rFonts w:ascii="Times New Roman" w:hAnsi="Times New Roman" w:cs="Times New Roman"/>
          <w:sz w:val="24"/>
          <w:szCs w:val="24"/>
        </w:rPr>
      </w:pPr>
      <w:r w:rsidRPr="0048300D">
        <w:rPr>
          <w:rFonts w:ascii="Times New Roman" w:hAnsi="Times New Roman" w:cs="Times New Roman"/>
          <w:sz w:val="24"/>
          <w:szCs w:val="24"/>
        </w:rPr>
        <w:t>Computer-based and synthetic learning environments continue to become more commonplace in training and education,</w:t>
      </w:r>
      <w:r>
        <w:rPr>
          <w:rFonts w:ascii="Times New Roman" w:hAnsi="Times New Roman" w:cs="Times New Roman"/>
          <w:sz w:val="24"/>
          <w:szCs w:val="24"/>
        </w:rPr>
        <w:t xml:space="preserve"> and as such, there has been a growing body </w:t>
      </w:r>
      <w:r w:rsidRPr="0048300D">
        <w:rPr>
          <w:rFonts w:ascii="Times New Roman" w:hAnsi="Times New Roman" w:cs="Times New Roman"/>
          <w:sz w:val="24"/>
          <w:szCs w:val="24"/>
        </w:rPr>
        <w:t xml:space="preserve">of research concerning how learners </w:t>
      </w:r>
      <w:r>
        <w:rPr>
          <w:rFonts w:ascii="Times New Roman" w:hAnsi="Times New Roman" w:cs="Times New Roman"/>
          <w:sz w:val="24"/>
          <w:szCs w:val="24"/>
        </w:rPr>
        <w:t>might</w:t>
      </w:r>
      <w:r w:rsidRPr="0048300D">
        <w:rPr>
          <w:rFonts w:ascii="Times New Roman" w:hAnsi="Times New Roman" w:cs="Times New Roman"/>
          <w:sz w:val="24"/>
          <w:szCs w:val="24"/>
        </w:rPr>
        <w:t xml:space="preserve"> best maximize their learning </w:t>
      </w:r>
      <w:r>
        <w:rPr>
          <w:rFonts w:ascii="Times New Roman" w:hAnsi="Times New Roman" w:cs="Times New Roman"/>
          <w:sz w:val="24"/>
          <w:szCs w:val="24"/>
        </w:rPr>
        <w:t xml:space="preserve">in such environments </w:t>
      </w:r>
      <w:r w:rsidRPr="0048300D">
        <w:rPr>
          <w:rFonts w:ascii="Times New Roman" w:hAnsi="Times New Roman" w:cs="Times New Roman"/>
          <w:sz w:val="24"/>
          <w:szCs w:val="24"/>
        </w:rPr>
        <w:t xml:space="preserve">(Bedwell, &amp; Salas; Cuevas et al., 2004; </w:t>
      </w:r>
      <w:proofErr w:type="spellStart"/>
      <w:r w:rsidRPr="0048300D">
        <w:rPr>
          <w:rFonts w:ascii="Times New Roman" w:hAnsi="Times New Roman" w:cs="Times New Roman"/>
          <w:sz w:val="24"/>
          <w:szCs w:val="24"/>
        </w:rPr>
        <w:t>Sitzmann</w:t>
      </w:r>
      <w:proofErr w:type="spellEnd"/>
      <w:r w:rsidRPr="0048300D">
        <w:rPr>
          <w:rFonts w:ascii="Times New Roman" w:hAnsi="Times New Roman" w:cs="Times New Roman"/>
          <w:sz w:val="24"/>
          <w:szCs w:val="24"/>
        </w:rPr>
        <w:t>, 2011). Specifically, active learning, which grants learners a large degree of autonomy over their own learning while supporting self-regulatory processes, has become a theoretical focal point for researchers (Bell &amp; Kozlowski, 2008). Among these self-regulatory processes, there is ample evidence that task exploration is positively related to a variety of learning outcomes (Hardy, 2015; Hardy</w:t>
      </w:r>
      <w:r>
        <w:rPr>
          <w:rFonts w:ascii="Times New Roman" w:hAnsi="Times New Roman" w:cs="Times New Roman"/>
          <w:sz w:val="24"/>
          <w:szCs w:val="24"/>
        </w:rPr>
        <w:t xml:space="preserve"> et al.</w:t>
      </w:r>
      <w:r w:rsidRPr="0048300D">
        <w:rPr>
          <w:rFonts w:ascii="Times New Roman" w:hAnsi="Times New Roman" w:cs="Times New Roman"/>
          <w:sz w:val="24"/>
          <w:szCs w:val="24"/>
        </w:rPr>
        <w:t>, 2014; Westlin, Day, &amp; Hughes, 2017).</w:t>
      </w:r>
    </w:p>
    <w:p w14:paraId="58CC1CDE" w14:textId="77777777" w:rsidR="001C3B56" w:rsidRDefault="001C3B56" w:rsidP="005A1AF1">
      <w:pPr>
        <w:spacing w:after="0" w:line="480" w:lineRule="auto"/>
        <w:ind w:firstLine="720"/>
        <w:contextualSpacing/>
        <w:rPr>
          <w:rFonts w:ascii="Times New Roman" w:hAnsi="Times New Roman" w:cs="Times New Roman"/>
          <w:sz w:val="24"/>
          <w:szCs w:val="24"/>
          <w:highlight w:val="yellow"/>
        </w:rPr>
      </w:pPr>
      <w:r w:rsidRPr="0048300D">
        <w:rPr>
          <w:rFonts w:ascii="Times New Roman" w:hAnsi="Times New Roman" w:cs="Times New Roman"/>
          <w:sz w:val="24"/>
          <w:szCs w:val="24"/>
        </w:rPr>
        <w:lastRenderedPageBreak/>
        <w:t xml:space="preserve">This laboratory study investigated two approaches </w:t>
      </w:r>
      <w:r>
        <w:rPr>
          <w:rFonts w:ascii="Times New Roman" w:hAnsi="Times New Roman" w:cs="Times New Roman"/>
          <w:sz w:val="24"/>
          <w:szCs w:val="24"/>
        </w:rPr>
        <w:t>to knowledge enrichment—pre-practice and intermittent—</w:t>
      </w:r>
      <w:r w:rsidRPr="0048300D">
        <w:rPr>
          <w:rFonts w:ascii="Times New Roman" w:hAnsi="Times New Roman" w:cs="Times New Roman"/>
          <w:sz w:val="24"/>
          <w:szCs w:val="24"/>
        </w:rPr>
        <w:t xml:space="preserve">to prompt exploratory behavior at the onset </w:t>
      </w:r>
      <w:r>
        <w:rPr>
          <w:rFonts w:ascii="Times New Roman" w:hAnsi="Times New Roman" w:cs="Times New Roman"/>
          <w:sz w:val="24"/>
          <w:szCs w:val="24"/>
        </w:rPr>
        <w:t xml:space="preserve">of </w:t>
      </w:r>
      <w:r w:rsidRPr="0048300D">
        <w:rPr>
          <w:rFonts w:ascii="Times New Roman" w:hAnsi="Times New Roman" w:cs="Times New Roman"/>
          <w:sz w:val="24"/>
          <w:szCs w:val="24"/>
        </w:rPr>
        <w:t xml:space="preserve">and during </w:t>
      </w:r>
      <w:r>
        <w:rPr>
          <w:rFonts w:ascii="Times New Roman" w:hAnsi="Times New Roman" w:cs="Times New Roman"/>
          <w:sz w:val="24"/>
          <w:szCs w:val="24"/>
        </w:rPr>
        <w:t xml:space="preserve">the </w:t>
      </w:r>
      <w:r w:rsidRPr="0048300D">
        <w:rPr>
          <w:rFonts w:ascii="Times New Roman" w:hAnsi="Times New Roman" w:cs="Times New Roman"/>
          <w:sz w:val="24"/>
          <w:szCs w:val="24"/>
        </w:rPr>
        <w:t xml:space="preserve">practice of a complex task. </w:t>
      </w:r>
      <w:r>
        <w:rPr>
          <w:rFonts w:ascii="Times New Roman" w:hAnsi="Times New Roman" w:cs="Times New Roman"/>
          <w:sz w:val="24"/>
          <w:szCs w:val="24"/>
        </w:rPr>
        <w:t xml:space="preserve">The findings of the present study are nuanced, </w:t>
      </w:r>
      <w:r w:rsidRPr="007E2685">
        <w:rPr>
          <w:rFonts w:ascii="Times New Roman" w:hAnsi="Times New Roman" w:cs="Times New Roman"/>
          <w:sz w:val="24"/>
          <w:szCs w:val="24"/>
        </w:rPr>
        <w:t xml:space="preserve">with partial support for knowledge enrichment as a means of promoting exploratory behavior. Although initial exploration was not found to be </w:t>
      </w:r>
      <w:r>
        <w:rPr>
          <w:rFonts w:ascii="Times New Roman" w:hAnsi="Times New Roman" w:cs="Times New Roman"/>
          <w:sz w:val="24"/>
          <w:szCs w:val="24"/>
        </w:rPr>
        <w:t>influenced</w:t>
      </w:r>
      <w:r w:rsidRPr="007E2685">
        <w:rPr>
          <w:rFonts w:ascii="Times New Roman" w:hAnsi="Times New Roman" w:cs="Times New Roman"/>
          <w:sz w:val="24"/>
          <w:szCs w:val="24"/>
        </w:rPr>
        <w:t xml:space="preserve"> by pre-practice knowledge enrichment, the intermittent knowledge enrichment manipulation was found to have a meaningful impact on the exploration of those in the IKE condition, but not in the PIKE condition.</w:t>
      </w:r>
      <w:r>
        <w:rPr>
          <w:rFonts w:ascii="Times New Roman" w:hAnsi="Times New Roman" w:cs="Times New Roman"/>
          <w:sz w:val="24"/>
          <w:szCs w:val="24"/>
        </w:rPr>
        <w:t xml:space="preserve"> Additionally, knowledge enrichment had a direct effect on task knowledge, and an indirect effect for participants in the IKE condition on all learning outcomes through exploratory behavior. Further, although exploration did not directly influence adaptation performance, there was an indirect relationship from exploration to adaptation through acquisition. </w:t>
      </w:r>
    </w:p>
    <w:p w14:paraId="297C5488" w14:textId="18A357C7" w:rsidR="001C3B56"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Pr="007E2685">
        <w:rPr>
          <w:rFonts w:ascii="Times New Roman" w:hAnsi="Times New Roman" w:cs="Times New Roman"/>
          <w:sz w:val="24"/>
          <w:szCs w:val="24"/>
        </w:rPr>
        <w:t>o interpret the findings from this study, we must look at the pattern of expected effects of knowledge enrichment. That is, it was expected that the knowledge enrichment manipulations would lead to larger information-knowledge gaps. These gaps would prompt learners to explore their environment, which would in turn lead to increased knowledge as well as pre and post</w:t>
      </w:r>
      <w:r>
        <w:rPr>
          <w:rFonts w:ascii="Times New Roman" w:hAnsi="Times New Roman" w:cs="Times New Roman"/>
          <w:sz w:val="24"/>
          <w:szCs w:val="24"/>
        </w:rPr>
        <w:t>-</w:t>
      </w:r>
      <w:r w:rsidRPr="007E2685">
        <w:rPr>
          <w:rFonts w:ascii="Times New Roman" w:hAnsi="Times New Roman" w:cs="Times New Roman"/>
          <w:sz w:val="24"/>
          <w:szCs w:val="24"/>
        </w:rPr>
        <w:t xml:space="preserve">change task performance. Accordingly, it is important to discuss each of these expected relationships, as well as the indirect </w:t>
      </w:r>
      <w:r>
        <w:rPr>
          <w:rFonts w:ascii="Times New Roman" w:hAnsi="Times New Roman" w:cs="Times New Roman"/>
          <w:sz w:val="24"/>
          <w:szCs w:val="24"/>
        </w:rPr>
        <w:t xml:space="preserve">versus direct </w:t>
      </w:r>
      <w:r w:rsidRPr="007E2685">
        <w:rPr>
          <w:rFonts w:ascii="Times New Roman" w:hAnsi="Times New Roman" w:cs="Times New Roman"/>
          <w:sz w:val="24"/>
          <w:szCs w:val="24"/>
        </w:rPr>
        <w:t>rela</w:t>
      </w:r>
      <w:r>
        <w:rPr>
          <w:rFonts w:ascii="Times New Roman" w:hAnsi="Times New Roman" w:cs="Times New Roman"/>
          <w:sz w:val="24"/>
          <w:szCs w:val="24"/>
        </w:rPr>
        <w:t>tionships of the manipulation</w:t>
      </w:r>
      <w:r w:rsidRPr="007E2685">
        <w:rPr>
          <w:rFonts w:ascii="Times New Roman" w:hAnsi="Times New Roman" w:cs="Times New Roman"/>
          <w:sz w:val="24"/>
          <w:szCs w:val="24"/>
        </w:rPr>
        <w:t xml:space="preserve"> to the learning outcomes (knowledge, pre-change performance, and post-change performance). </w:t>
      </w:r>
      <w:r>
        <w:rPr>
          <w:rFonts w:ascii="Times New Roman" w:hAnsi="Times New Roman" w:cs="Times New Roman"/>
          <w:sz w:val="24"/>
          <w:szCs w:val="24"/>
        </w:rPr>
        <w:t>In t</w:t>
      </w:r>
      <w:r w:rsidRPr="007E2685">
        <w:rPr>
          <w:rFonts w:ascii="Times New Roman" w:hAnsi="Times New Roman" w:cs="Times New Roman"/>
          <w:sz w:val="24"/>
          <w:szCs w:val="24"/>
        </w:rPr>
        <w:t xml:space="preserve">he following sections </w:t>
      </w:r>
      <w:r>
        <w:rPr>
          <w:rFonts w:ascii="Times New Roman" w:hAnsi="Times New Roman" w:cs="Times New Roman"/>
          <w:sz w:val="24"/>
          <w:szCs w:val="24"/>
        </w:rPr>
        <w:t xml:space="preserve">I </w:t>
      </w:r>
      <w:r w:rsidRPr="007E2685">
        <w:rPr>
          <w:rFonts w:ascii="Times New Roman" w:hAnsi="Times New Roman" w:cs="Times New Roman"/>
          <w:sz w:val="24"/>
          <w:szCs w:val="24"/>
        </w:rPr>
        <w:t>further discuss and explain these findings, attempt to address the partial impact of knowledge enrichment on both proximal and distal outcomes, and conclude by discussing the study limitations and directions for future research.</w:t>
      </w:r>
    </w:p>
    <w:p w14:paraId="4D6B1933" w14:textId="20B2A44D" w:rsidR="005A1AF1" w:rsidRDefault="005A1AF1" w:rsidP="005A1AF1">
      <w:pPr>
        <w:spacing w:after="0" w:line="480" w:lineRule="auto"/>
        <w:ind w:firstLine="720"/>
        <w:contextualSpacing/>
        <w:rPr>
          <w:rFonts w:ascii="Times New Roman" w:hAnsi="Times New Roman" w:cs="Times New Roman"/>
          <w:sz w:val="24"/>
          <w:szCs w:val="24"/>
        </w:rPr>
      </w:pPr>
    </w:p>
    <w:p w14:paraId="0055F199" w14:textId="77777777" w:rsidR="005A1AF1" w:rsidRPr="007E2685" w:rsidRDefault="005A1AF1" w:rsidP="005A1AF1">
      <w:pPr>
        <w:spacing w:after="0" w:line="480" w:lineRule="auto"/>
        <w:ind w:firstLine="720"/>
        <w:contextualSpacing/>
        <w:rPr>
          <w:rFonts w:ascii="Times New Roman" w:hAnsi="Times New Roman" w:cs="Times New Roman"/>
          <w:sz w:val="24"/>
          <w:szCs w:val="24"/>
        </w:rPr>
      </w:pPr>
    </w:p>
    <w:p w14:paraId="21C39DC1" w14:textId="77777777" w:rsidR="001C3B56" w:rsidRDefault="001C3B56" w:rsidP="005A1AF1">
      <w:pPr>
        <w:pStyle w:val="Heading2"/>
      </w:pPr>
      <w:bookmarkStart w:id="31" w:name="_Toc15294681"/>
      <w:r>
        <w:lastRenderedPageBreak/>
        <w:t>Knowledge Enrichment and the Information-Knowledge Gap</w:t>
      </w:r>
      <w:bookmarkEnd w:id="31"/>
    </w:p>
    <w:p w14:paraId="6887BF5D" w14:textId="77777777" w:rsidR="001C3B56" w:rsidRPr="007E2685" w:rsidRDefault="001C3B56" w:rsidP="005A1AF1">
      <w:pPr>
        <w:spacing w:after="0" w:line="480" w:lineRule="auto"/>
        <w:ind w:firstLine="720"/>
        <w:contextualSpacing/>
        <w:rPr>
          <w:rFonts w:ascii="Times New Roman" w:hAnsi="Times New Roman" w:cs="Times New Roman"/>
          <w:sz w:val="24"/>
          <w:szCs w:val="24"/>
        </w:rPr>
      </w:pPr>
      <w:r w:rsidRPr="007E2685">
        <w:rPr>
          <w:rFonts w:ascii="Times New Roman" w:hAnsi="Times New Roman" w:cs="Times New Roman"/>
          <w:sz w:val="24"/>
          <w:szCs w:val="24"/>
        </w:rPr>
        <w:t>Knowledge enrichment was expected to lead to increased information-knowledge gaps in learners. As seen in Figure 1, none of the conditions differed significantly from one another in initial or overall information-knowledge gaps</w:t>
      </w:r>
      <w:r>
        <w:rPr>
          <w:rFonts w:ascii="Times New Roman" w:hAnsi="Times New Roman" w:cs="Times New Roman"/>
          <w:sz w:val="24"/>
          <w:szCs w:val="24"/>
        </w:rPr>
        <w:t xml:space="preserve"> during acquisition (pre-change sessions)</w:t>
      </w:r>
      <w:r w:rsidRPr="007E2685">
        <w:rPr>
          <w:rFonts w:ascii="Times New Roman" w:hAnsi="Times New Roman" w:cs="Times New Roman"/>
          <w:sz w:val="24"/>
          <w:szCs w:val="24"/>
        </w:rPr>
        <w:t>. The theory behind this expectation was that if learners were provided with more task-related declarative knowledge, it would inform them that they do not have adequate procedural knowledge for effective task performance</w:t>
      </w:r>
      <w:r>
        <w:rPr>
          <w:rFonts w:ascii="Times New Roman" w:hAnsi="Times New Roman" w:cs="Times New Roman"/>
          <w:sz w:val="24"/>
          <w:szCs w:val="24"/>
        </w:rPr>
        <w:t xml:space="preserve"> and would thus prompt exploration.</w:t>
      </w:r>
      <w:r w:rsidRPr="007E2685">
        <w:rPr>
          <w:rFonts w:ascii="Times New Roman" w:hAnsi="Times New Roman" w:cs="Times New Roman"/>
          <w:sz w:val="24"/>
          <w:szCs w:val="24"/>
        </w:rPr>
        <w:t xml:space="preserve"> However, this </w:t>
      </w:r>
      <w:r>
        <w:rPr>
          <w:rFonts w:ascii="Times New Roman" w:hAnsi="Times New Roman" w:cs="Times New Roman"/>
          <w:sz w:val="24"/>
          <w:szCs w:val="24"/>
        </w:rPr>
        <w:t>link was not supported</w:t>
      </w:r>
      <w:r w:rsidRPr="007E2685">
        <w:rPr>
          <w:rFonts w:ascii="Times New Roman" w:hAnsi="Times New Roman" w:cs="Times New Roman"/>
          <w:sz w:val="24"/>
          <w:szCs w:val="24"/>
        </w:rPr>
        <w:t xml:space="preserve">, particularly at the onset of practice. </w:t>
      </w:r>
      <w:r>
        <w:rPr>
          <w:rFonts w:ascii="Times New Roman" w:hAnsi="Times New Roman" w:cs="Times New Roman"/>
          <w:sz w:val="24"/>
          <w:szCs w:val="24"/>
        </w:rPr>
        <w:t>Assuming</w:t>
      </w:r>
      <w:r w:rsidRPr="007E2685">
        <w:rPr>
          <w:rFonts w:ascii="Times New Roman" w:hAnsi="Times New Roman" w:cs="Times New Roman"/>
          <w:sz w:val="24"/>
          <w:szCs w:val="24"/>
        </w:rPr>
        <w:t xml:space="preserve"> all </w:t>
      </w:r>
      <w:r>
        <w:rPr>
          <w:rFonts w:ascii="Times New Roman" w:hAnsi="Times New Roman" w:cs="Times New Roman"/>
          <w:sz w:val="24"/>
          <w:szCs w:val="24"/>
        </w:rPr>
        <w:t xml:space="preserve">of </w:t>
      </w:r>
      <w:r w:rsidRPr="007E2685">
        <w:rPr>
          <w:rFonts w:ascii="Times New Roman" w:hAnsi="Times New Roman" w:cs="Times New Roman"/>
          <w:sz w:val="24"/>
          <w:szCs w:val="24"/>
        </w:rPr>
        <w:t xml:space="preserve">the information presented prior to practice was novel to </w:t>
      </w:r>
      <w:r>
        <w:rPr>
          <w:rFonts w:ascii="Times New Roman" w:hAnsi="Times New Roman" w:cs="Times New Roman"/>
          <w:sz w:val="24"/>
          <w:szCs w:val="24"/>
        </w:rPr>
        <w:t>the participants,</w:t>
      </w:r>
      <w:r w:rsidRPr="007E2685">
        <w:rPr>
          <w:rFonts w:ascii="Times New Roman" w:hAnsi="Times New Roman" w:cs="Times New Roman"/>
          <w:sz w:val="24"/>
          <w:szCs w:val="24"/>
        </w:rPr>
        <w:t xml:space="preserve"> </w:t>
      </w:r>
      <w:r>
        <w:rPr>
          <w:rFonts w:ascii="Times New Roman" w:hAnsi="Times New Roman" w:cs="Times New Roman"/>
          <w:sz w:val="24"/>
          <w:szCs w:val="24"/>
        </w:rPr>
        <w:t>participants</w:t>
      </w:r>
      <w:r w:rsidRPr="007E2685">
        <w:rPr>
          <w:rFonts w:ascii="Times New Roman" w:hAnsi="Times New Roman" w:cs="Times New Roman"/>
          <w:sz w:val="24"/>
          <w:szCs w:val="24"/>
        </w:rPr>
        <w:t xml:space="preserve"> had </w:t>
      </w:r>
      <w:r>
        <w:rPr>
          <w:rFonts w:ascii="Times New Roman" w:hAnsi="Times New Roman" w:cs="Times New Roman"/>
          <w:sz w:val="24"/>
          <w:szCs w:val="24"/>
        </w:rPr>
        <w:t xml:space="preserve">little to </w:t>
      </w:r>
      <w:r w:rsidRPr="007E2685">
        <w:rPr>
          <w:rFonts w:ascii="Times New Roman" w:hAnsi="Times New Roman" w:cs="Times New Roman"/>
          <w:sz w:val="24"/>
          <w:szCs w:val="24"/>
        </w:rPr>
        <w:t xml:space="preserve">no frame of reference </w:t>
      </w:r>
      <w:r>
        <w:rPr>
          <w:rFonts w:ascii="Times New Roman" w:hAnsi="Times New Roman" w:cs="Times New Roman"/>
          <w:sz w:val="24"/>
          <w:szCs w:val="24"/>
        </w:rPr>
        <w:t>or understanding of</w:t>
      </w:r>
      <w:r w:rsidRPr="007E2685">
        <w:rPr>
          <w:rFonts w:ascii="Times New Roman" w:hAnsi="Times New Roman" w:cs="Times New Roman"/>
          <w:sz w:val="24"/>
          <w:szCs w:val="24"/>
        </w:rPr>
        <w:t xml:space="preserve"> the abundance of task-related information that was available within their environment. Instead, </w:t>
      </w:r>
      <w:r>
        <w:rPr>
          <w:rFonts w:ascii="Times New Roman" w:hAnsi="Times New Roman" w:cs="Times New Roman"/>
          <w:sz w:val="24"/>
          <w:szCs w:val="24"/>
        </w:rPr>
        <w:t>participants</w:t>
      </w:r>
      <w:r w:rsidRPr="007E2685">
        <w:rPr>
          <w:rFonts w:ascii="Times New Roman" w:hAnsi="Times New Roman" w:cs="Times New Roman"/>
          <w:sz w:val="24"/>
          <w:szCs w:val="24"/>
        </w:rPr>
        <w:t xml:space="preserve"> were likely to view the initial presentation as simply declarative knowledge about the task, rather than </w:t>
      </w:r>
      <w:r>
        <w:rPr>
          <w:rFonts w:ascii="Times New Roman" w:hAnsi="Times New Roman" w:cs="Times New Roman"/>
          <w:sz w:val="24"/>
          <w:szCs w:val="24"/>
        </w:rPr>
        <w:t>guiding</w:t>
      </w:r>
      <w:r w:rsidRPr="007E2685">
        <w:rPr>
          <w:rFonts w:ascii="Times New Roman" w:hAnsi="Times New Roman" w:cs="Times New Roman"/>
          <w:sz w:val="24"/>
          <w:szCs w:val="24"/>
        </w:rPr>
        <w:t xml:space="preserve"> </w:t>
      </w:r>
      <w:r>
        <w:rPr>
          <w:rFonts w:ascii="Times New Roman" w:hAnsi="Times New Roman" w:cs="Times New Roman"/>
          <w:sz w:val="24"/>
          <w:szCs w:val="24"/>
        </w:rPr>
        <w:t>information</w:t>
      </w:r>
      <w:r w:rsidRPr="007E2685">
        <w:rPr>
          <w:rFonts w:ascii="Times New Roman" w:hAnsi="Times New Roman" w:cs="Times New Roman"/>
          <w:sz w:val="24"/>
          <w:szCs w:val="24"/>
        </w:rPr>
        <w:t xml:space="preserve"> about what remained unexplored within the task environment. This would lead to similar information-knowledge gaps at the onset of practice</w:t>
      </w:r>
      <w:r>
        <w:rPr>
          <w:rFonts w:ascii="Times New Roman" w:hAnsi="Times New Roman" w:cs="Times New Roman"/>
          <w:sz w:val="24"/>
          <w:szCs w:val="24"/>
        </w:rPr>
        <w:t xml:space="preserve"> as all learners were equally unaware of how much remained to be learned about the task. </w:t>
      </w:r>
    </w:p>
    <w:p w14:paraId="3AC55336" w14:textId="09D904A0" w:rsidR="001C3B56" w:rsidRPr="0015259A" w:rsidRDefault="001C3B56" w:rsidP="005A1AF1">
      <w:pPr>
        <w:spacing w:after="0" w:line="480" w:lineRule="auto"/>
        <w:ind w:firstLine="720"/>
        <w:contextualSpacing/>
        <w:rPr>
          <w:rFonts w:ascii="Times New Roman" w:hAnsi="Times New Roman" w:cs="Times New Roman"/>
          <w:sz w:val="24"/>
          <w:szCs w:val="24"/>
        </w:rPr>
      </w:pPr>
      <w:r w:rsidRPr="007E2685">
        <w:rPr>
          <w:rFonts w:ascii="Times New Roman" w:hAnsi="Times New Roman" w:cs="Times New Roman"/>
          <w:sz w:val="24"/>
          <w:szCs w:val="24"/>
        </w:rPr>
        <w:t xml:space="preserve">Similarly, previous research has shown that exploratory behavior generally </w:t>
      </w:r>
      <w:r>
        <w:rPr>
          <w:rFonts w:ascii="Times New Roman" w:hAnsi="Times New Roman" w:cs="Times New Roman"/>
          <w:sz w:val="24"/>
          <w:szCs w:val="24"/>
        </w:rPr>
        <w:t>begins</w:t>
      </w:r>
      <w:r w:rsidRPr="007E2685">
        <w:rPr>
          <w:rFonts w:ascii="Times New Roman" w:hAnsi="Times New Roman" w:cs="Times New Roman"/>
          <w:sz w:val="24"/>
          <w:szCs w:val="24"/>
        </w:rPr>
        <w:t xml:space="preserve"> high and </w:t>
      </w:r>
      <w:r>
        <w:rPr>
          <w:rFonts w:ascii="Times New Roman" w:hAnsi="Times New Roman" w:cs="Times New Roman"/>
          <w:sz w:val="24"/>
          <w:szCs w:val="24"/>
        </w:rPr>
        <w:t>starts</w:t>
      </w:r>
      <w:r w:rsidRPr="007E2685">
        <w:rPr>
          <w:rFonts w:ascii="Times New Roman" w:hAnsi="Times New Roman" w:cs="Times New Roman"/>
          <w:sz w:val="24"/>
          <w:szCs w:val="24"/>
        </w:rPr>
        <w:t xml:space="preserve"> to decrease as learners become more familiar with </w:t>
      </w:r>
      <w:r>
        <w:rPr>
          <w:rFonts w:ascii="Times New Roman" w:hAnsi="Times New Roman" w:cs="Times New Roman"/>
          <w:sz w:val="24"/>
          <w:szCs w:val="24"/>
        </w:rPr>
        <w:t>to-be-learned material and turn to exploit what they know</w:t>
      </w:r>
      <w:r w:rsidRPr="007E2685">
        <w:rPr>
          <w:rFonts w:ascii="Times New Roman" w:hAnsi="Times New Roman" w:cs="Times New Roman"/>
          <w:sz w:val="24"/>
          <w:szCs w:val="24"/>
        </w:rPr>
        <w:t xml:space="preserve"> </w:t>
      </w:r>
      <w:r w:rsidRPr="004735C0">
        <w:rPr>
          <w:rFonts w:ascii="Times New Roman" w:hAnsi="Times New Roman" w:cs="Times New Roman"/>
          <w:sz w:val="24"/>
          <w:szCs w:val="24"/>
        </w:rPr>
        <w:t>(</w:t>
      </w:r>
      <w:r>
        <w:rPr>
          <w:rFonts w:ascii="Times New Roman" w:hAnsi="Times New Roman" w:cs="Times New Roman"/>
          <w:sz w:val="24"/>
          <w:szCs w:val="24"/>
        </w:rPr>
        <w:t>Hardy et. al., 2019</w:t>
      </w:r>
      <w:r w:rsidRPr="004735C0">
        <w:rPr>
          <w:rFonts w:ascii="Times New Roman" w:hAnsi="Times New Roman" w:cs="Times New Roman"/>
          <w:sz w:val="24"/>
          <w:szCs w:val="24"/>
        </w:rPr>
        <w:t>).</w:t>
      </w:r>
      <w:r w:rsidRPr="007E2685">
        <w:rPr>
          <w:rFonts w:ascii="Times New Roman" w:hAnsi="Times New Roman" w:cs="Times New Roman"/>
          <w:sz w:val="24"/>
          <w:szCs w:val="24"/>
        </w:rPr>
        <w:t xml:space="preserve"> Accordingly, the</w:t>
      </w:r>
      <w:r>
        <w:rPr>
          <w:rFonts w:ascii="Times New Roman" w:hAnsi="Times New Roman" w:cs="Times New Roman"/>
          <w:sz w:val="24"/>
          <w:szCs w:val="24"/>
        </w:rPr>
        <w:t xml:space="preserve"> intermittent</w:t>
      </w:r>
      <w:r w:rsidRPr="007E2685">
        <w:rPr>
          <w:rFonts w:ascii="Times New Roman" w:hAnsi="Times New Roman" w:cs="Times New Roman"/>
          <w:sz w:val="24"/>
          <w:szCs w:val="24"/>
        </w:rPr>
        <w:t xml:space="preserve"> </w:t>
      </w:r>
      <w:r>
        <w:rPr>
          <w:rFonts w:ascii="Times New Roman" w:hAnsi="Times New Roman" w:cs="Times New Roman"/>
          <w:sz w:val="24"/>
          <w:szCs w:val="24"/>
        </w:rPr>
        <w:t>conditions were</w:t>
      </w:r>
      <w:r w:rsidRPr="007E2685">
        <w:rPr>
          <w:rFonts w:ascii="Times New Roman" w:hAnsi="Times New Roman" w:cs="Times New Roman"/>
          <w:sz w:val="24"/>
          <w:szCs w:val="24"/>
        </w:rPr>
        <w:t xml:space="preserve"> designed to mitigate the transition from exploration to exploitation through increases in the information-knowledge gap via intermittent knowledge enrichment. However, learners in all conditions had similar information-knowledge gaps throughout </w:t>
      </w:r>
      <w:r>
        <w:rPr>
          <w:rFonts w:ascii="Times New Roman" w:hAnsi="Times New Roman" w:cs="Times New Roman"/>
          <w:sz w:val="24"/>
          <w:szCs w:val="24"/>
        </w:rPr>
        <w:t>acquisition</w:t>
      </w:r>
      <w:r w:rsidRPr="007E2685">
        <w:rPr>
          <w:rFonts w:ascii="Times New Roman" w:hAnsi="Times New Roman" w:cs="Times New Roman"/>
          <w:sz w:val="24"/>
          <w:szCs w:val="24"/>
        </w:rPr>
        <w:t xml:space="preserve">, indicating that intermittent knowledge enrichment was not </w:t>
      </w:r>
      <w:r>
        <w:rPr>
          <w:rFonts w:ascii="Times New Roman" w:hAnsi="Times New Roman" w:cs="Times New Roman"/>
          <w:sz w:val="24"/>
          <w:szCs w:val="24"/>
        </w:rPr>
        <w:t>stimulating these</w:t>
      </w:r>
      <w:r w:rsidRPr="007E2685">
        <w:rPr>
          <w:rFonts w:ascii="Times New Roman" w:hAnsi="Times New Roman" w:cs="Times New Roman"/>
          <w:sz w:val="24"/>
          <w:szCs w:val="24"/>
        </w:rPr>
        <w:t xml:space="preserve"> information-knowledge gaps. </w:t>
      </w:r>
      <w:r>
        <w:rPr>
          <w:rFonts w:ascii="Times New Roman" w:hAnsi="Times New Roman" w:cs="Times New Roman"/>
          <w:sz w:val="24"/>
          <w:szCs w:val="24"/>
        </w:rPr>
        <w:t xml:space="preserve">It could be the case that the presented information did not prompt learners to recognize novelty in </w:t>
      </w:r>
      <w:r>
        <w:rPr>
          <w:rFonts w:ascii="Times New Roman" w:hAnsi="Times New Roman" w:cs="Times New Roman"/>
          <w:sz w:val="24"/>
          <w:szCs w:val="24"/>
        </w:rPr>
        <w:lastRenderedPageBreak/>
        <w:t xml:space="preserve">their environment, but rather the information was viewed as closing their existent information-knowledge gaps. </w:t>
      </w:r>
      <w:r w:rsidR="0015259A">
        <w:rPr>
          <w:rFonts w:ascii="Times New Roman" w:hAnsi="Times New Roman" w:cs="Times New Roman"/>
          <w:sz w:val="24"/>
          <w:szCs w:val="24"/>
        </w:rPr>
        <w:t xml:space="preserve">Additionally, the measure of information-knowledge gaps may not have fully captured the construct, as it did not ask learners the extent to which they wished to </w:t>
      </w:r>
      <w:r w:rsidR="0015259A">
        <w:rPr>
          <w:rFonts w:ascii="Times New Roman" w:hAnsi="Times New Roman" w:cs="Times New Roman"/>
          <w:i/>
          <w:sz w:val="24"/>
          <w:szCs w:val="24"/>
        </w:rPr>
        <w:t>learn</w:t>
      </w:r>
      <w:r w:rsidR="0015259A">
        <w:rPr>
          <w:rFonts w:ascii="Times New Roman" w:hAnsi="Times New Roman" w:cs="Times New Roman"/>
          <w:sz w:val="24"/>
          <w:szCs w:val="24"/>
        </w:rPr>
        <w:t xml:space="preserve"> more about the task</w:t>
      </w:r>
      <w:r w:rsidR="00B419D0">
        <w:rPr>
          <w:rFonts w:ascii="Times New Roman" w:hAnsi="Times New Roman" w:cs="Times New Roman"/>
          <w:sz w:val="24"/>
          <w:szCs w:val="24"/>
        </w:rPr>
        <w:t>.</w:t>
      </w:r>
    </w:p>
    <w:p w14:paraId="3F162532" w14:textId="77777777" w:rsidR="001C3B56" w:rsidRPr="007E2685"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Unexpectedly, t</w:t>
      </w:r>
      <w:r w:rsidRPr="007E2685">
        <w:rPr>
          <w:rFonts w:ascii="Times New Roman" w:hAnsi="Times New Roman" w:cs="Times New Roman"/>
          <w:sz w:val="24"/>
          <w:szCs w:val="24"/>
        </w:rPr>
        <w:t>hose in the IKE condition, which received the most intermittent knowledge enrichment, reported lower information-knowledge gaps than all other conditions in the first session after the task change</w:t>
      </w:r>
      <w:r>
        <w:rPr>
          <w:rFonts w:ascii="Times New Roman" w:hAnsi="Times New Roman" w:cs="Times New Roman"/>
          <w:sz w:val="24"/>
          <w:szCs w:val="24"/>
        </w:rPr>
        <w:t xml:space="preserve"> and in other post-change sessions.</w:t>
      </w:r>
      <w:r w:rsidRPr="00F1471E">
        <w:rPr>
          <w:rFonts w:ascii="Times New Roman" w:hAnsi="Times New Roman" w:cs="Times New Roman"/>
          <w:sz w:val="24"/>
          <w:szCs w:val="24"/>
        </w:rPr>
        <w:t xml:space="preserve"> This finding suggests that although</w:t>
      </w:r>
      <w:r>
        <w:rPr>
          <w:rFonts w:ascii="Times New Roman" w:hAnsi="Times New Roman" w:cs="Times New Roman"/>
          <w:sz w:val="24"/>
          <w:szCs w:val="24"/>
        </w:rPr>
        <w:t xml:space="preserve"> pre-change perceptions of information-knowledge gaps were similar among conditions, those in the IKE condition may have been better able to utilize their intermittent knowledge enrichment in such a way that they were less overwhelmed by task demands in the novel (post-change) environment. This trend continued after the task change, with those in the IKE condition having smaller information-knowledge gaps than other conditions. In addition, although not statistically significant, participants in the IKE condition did have the highest performance scores of all the conditions in the final three post-change sessions.</w:t>
      </w:r>
    </w:p>
    <w:p w14:paraId="4F9DBC31" w14:textId="77777777" w:rsidR="001C3B56" w:rsidRPr="007E2685" w:rsidRDefault="001C3B56" w:rsidP="005A1AF1">
      <w:pPr>
        <w:spacing w:after="0" w:line="480" w:lineRule="auto"/>
        <w:ind w:firstLine="720"/>
        <w:contextualSpacing/>
        <w:rPr>
          <w:rFonts w:ascii="Times New Roman" w:hAnsi="Times New Roman" w:cs="Times New Roman"/>
          <w:sz w:val="24"/>
          <w:szCs w:val="24"/>
        </w:rPr>
      </w:pPr>
      <w:r w:rsidRPr="007E2685">
        <w:rPr>
          <w:rFonts w:ascii="Times New Roman" w:hAnsi="Times New Roman" w:cs="Times New Roman"/>
          <w:sz w:val="24"/>
          <w:szCs w:val="24"/>
        </w:rPr>
        <w:t xml:space="preserve">Because the conditions did not differ in their pre-change information-knowledge gaps, it is unclear if knowledge enrichment as a whole is ineffective, or if it could be effective if instituted differently. One unexplored avenue of knowledge enrichment is </w:t>
      </w:r>
      <w:r>
        <w:rPr>
          <w:rFonts w:ascii="Times New Roman" w:hAnsi="Times New Roman" w:cs="Times New Roman"/>
          <w:sz w:val="24"/>
          <w:szCs w:val="24"/>
        </w:rPr>
        <w:t>presenting more new information later in acquisition</w:t>
      </w:r>
      <w:r w:rsidRPr="007E2685">
        <w:rPr>
          <w:rFonts w:ascii="Times New Roman" w:hAnsi="Times New Roman" w:cs="Times New Roman"/>
          <w:sz w:val="24"/>
          <w:szCs w:val="24"/>
        </w:rPr>
        <w:t xml:space="preserve">. As shown in Figure 5, learners </w:t>
      </w:r>
      <w:r>
        <w:rPr>
          <w:rFonts w:ascii="Times New Roman" w:hAnsi="Times New Roman" w:cs="Times New Roman"/>
          <w:sz w:val="24"/>
          <w:szCs w:val="24"/>
        </w:rPr>
        <w:t>were</w:t>
      </w:r>
      <w:r w:rsidRPr="007E2685">
        <w:rPr>
          <w:rFonts w:ascii="Times New Roman" w:hAnsi="Times New Roman" w:cs="Times New Roman"/>
          <w:sz w:val="24"/>
          <w:szCs w:val="24"/>
        </w:rPr>
        <w:t xml:space="preserve"> at their lowest levels of task exploration near the end of practice. This implies that learners have shifted towards an exploitation mindset, focusing more on refinement of existing </w:t>
      </w:r>
      <w:r>
        <w:rPr>
          <w:rFonts w:ascii="Times New Roman" w:hAnsi="Times New Roman" w:cs="Times New Roman"/>
          <w:sz w:val="24"/>
          <w:szCs w:val="24"/>
        </w:rPr>
        <w:t>strategies</w:t>
      </w:r>
      <w:r w:rsidRPr="007E2685">
        <w:rPr>
          <w:rFonts w:ascii="Times New Roman" w:hAnsi="Times New Roman" w:cs="Times New Roman"/>
          <w:sz w:val="24"/>
          <w:szCs w:val="24"/>
        </w:rPr>
        <w:t xml:space="preserve"> rather than discovering new ones. This is also the point in the study that learners have the smallest information-knowledge gaps. If the goal of knowledge enrichment is to increase the information-knowledge </w:t>
      </w:r>
      <w:r w:rsidRPr="007E2685">
        <w:rPr>
          <w:rFonts w:ascii="Times New Roman" w:hAnsi="Times New Roman" w:cs="Times New Roman"/>
          <w:sz w:val="24"/>
          <w:szCs w:val="24"/>
        </w:rPr>
        <w:lastRenderedPageBreak/>
        <w:t xml:space="preserve">gap, presentation of additional task-related information </w:t>
      </w:r>
      <w:r>
        <w:rPr>
          <w:rFonts w:ascii="Times New Roman" w:hAnsi="Times New Roman" w:cs="Times New Roman"/>
          <w:sz w:val="24"/>
          <w:szCs w:val="24"/>
        </w:rPr>
        <w:t>later in acquisition</w:t>
      </w:r>
      <w:r w:rsidRPr="007E2685">
        <w:rPr>
          <w:rFonts w:ascii="Times New Roman" w:hAnsi="Times New Roman" w:cs="Times New Roman"/>
          <w:sz w:val="24"/>
          <w:szCs w:val="24"/>
        </w:rPr>
        <w:t xml:space="preserve"> should </w:t>
      </w:r>
      <w:r>
        <w:rPr>
          <w:rFonts w:ascii="Times New Roman" w:hAnsi="Times New Roman" w:cs="Times New Roman"/>
          <w:sz w:val="24"/>
          <w:szCs w:val="24"/>
        </w:rPr>
        <w:t>stimulate</w:t>
      </w:r>
      <w:r w:rsidRPr="007E2685">
        <w:rPr>
          <w:rFonts w:ascii="Times New Roman" w:hAnsi="Times New Roman" w:cs="Times New Roman"/>
          <w:sz w:val="24"/>
          <w:szCs w:val="24"/>
        </w:rPr>
        <w:t xml:space="preserve"> learners’ information-knowledge gaps, and lead to more </w:t>
      </w:r>
      <w:r>
        <w:rPr>
          <w:rFonts w:ascii="Times New Roman" w:hAnsi="Times New Roman" w:cs="Times New Roman"/>
          <w:sz w:val="24"/>
          <w:szCs w:val="24"/>
        </w:rPr>
        <w:t xml:space="preserve">sustained </w:t>
      </w:r>
      <w:r w:rsidRPr="007E2685">
        <w:rPr>
          <w:rFonts w:ascii="Times New Roman" w:hAnsi="Times New Roman" w:cs="Times New Roman"/>
          <w:sz w:val="24"/>
          <w:szCs w:val="24"/>
        </w:rPr>
        <w:t xml:space="preserve">exploratory behavior. </w:t>
      </w:r>
    </w:p>
    <w:p w14:paraId="71497326" w14:textId="77777777" w:rsidR="001C3B56" w:rsidRPr="007E2685" w:rsidRDefault="001C3B56" w:rsidP="005A1AF1">
      <w:pPr>
        <w:pStyle w:val="Heading2"/>
      </w:pPr>
      <w:bookmarkStart w:id="32" w:name="_Toc15294682"/>
      <w:r w:rsidRPr="007E2685">
        <w:t>Knowledge Enrichment and Exploratory Behavior</w:t>
      </w:r>
      <w:bookmarkEnd w:id="32"/>
    </w:p>
    <w:p w14:paraId="29D3605B" w14:textId="77777777" w:rsidR="001C3B56" w:rsidRPr="0048300D" w:rsidRDefault="001C3B56" w:rsidP="005A1AF1">
      <w:pPr>
        <w:spacing w:after="0" w:line="480" w:lineRule="auto"/>
        <w:ind w:firstLine="720"/>
        <w:contextualSpacing/>
        <w:rPr>
          <w:rFonts w:ascii="Times New Roman" w:hAnsi="Times New Roman" w:cs="Times New Roman"/>
          <w:sz w:val="24"/>
          <w:szCs w:val="24"/>
        </w:rPr>
      </w:pPr>
      <w:r w:rsidRPr="0048300D">
        <w:rPr>
          <w:rFonts w:ascii="Times New Roman" w:hAnsi="Times New Roman" w:cs="Times New Roman"/>
          <w:sz w:val="24"/>
          <w:szCs w:val="24"/>
        </w:rPr>
        <w:t xml:space="preserve">The benefits of </w:t>
      </w:r>
      <w:r>
        <w:rPr>
          <w:rFonts w:ascii="Times New Roman" w:hAnsi="Times New Roman" w:cs="Times New Roman"/>
          <w:sz w:val="24"/>
          <w:szCs w:val="24"/>
        </w:rPr>
        <w:t xml:space="preserve">sustained </w:t>
      </w:r>
      <w:r w:rsidRPr="0048300D">
        <w:rPr>
          <w:rFonts w:ascii="Times New Roman" w:hAnsi="Times New Roman" w:cs="Times New Roman"/>
          <w:sz w:val="24"/>
          <w:szCs w:val="24"/>
        </w:rPr>
        <w:t xml:space="preserve">exploration to the learning process </w:t>
      </w:r>
      <w:r>
        <w:rPr>
          <w:rFonts w:ascii="Times New Roman" w:hAnsi="Times New Roman" w:cs="Times New Roman"/>
          <w:sz w:val="24"/>
          <w:szCs w:val="24"/>
        </w:rPr>
        <w:t>should not be discounted</w:t>
      </w:r>
      <w:r w:rsidRPr="0048300D">
        <w:rPr>
          <w:rFonts w:ascii="Times New Roman" w:hAnsi="Times New Roman" w:cs="Times New Roman"/>
          <w:sz w:val="24"/>
          <w:szCs w:val="24"/>
        </w:rPr>
        <w:t xml:space="preserve">. </w:t>
      </w:r>
      <w:r>
        <w:rPr>
          <w:rFonts w:ascii="Times New Roman" w:hAnsi="Times New Roman" w:cs="Times New Roman"/>
          <w:sz w:val="24"/>
          <w:szCs w:val="24"/>
        </w:rPr>
        <w:t>E</w:t>
      </w:r>
      <w:r w:rsidRPr="0048300D">
        <w:rPr>
          <w:rFonts w:ascii="Times New Roman" w:hAnsi="Times New Roman" w:cs="Times New Roman"/>
          <w:sz w:val="24"/>
          <w:szCs w:val="24"/>
        </w:rPr>
        <w:t xml:space="preserve">mpirical </w:t>
      </w:r>
      <w:r>
        <w:rPr>
          <w:rFonts w:ascii="Times New Roman" w:hAnsi="Times New Roman" w:cs="Times New Roman"/>
          <w:sz w:val="24"/>
          <w:szCs w:val="24"/>
        </w:rPr>
        <w:t>research</w:t>
      </w:r>
      <w:r w:rsidRPr="0048300D">
        <w:rPr>
          <w:rFonts w:ascii="Times New Roman" w:hAnsi="Times New Roman" w:cs="Times New Roman"/>
          <w:sz w:val="24"/>
          <w:szCs w:val="24"/>
        </w:rPr>
        <w:t xml:space="preserve"> </w:t>
      </w:r>
      <w:r>
        <w:rPr>
          <w:rFonts w:ascii="Times New Roman" w:hAnsi="Times New Roman" w:cs="Times New Roman"/>
          <w:sz w:val="24"/>
          <w:szCs w:val="24"/>
        </w:rPr>
        <w:t>demonstrates</w:t>
      </w:r>
      <w:r w:rsidRPr="0048300D">
        <w:rPr>
          <w:rFonts w:ascii="Times New Roman" w:hAnsi="Times New Roman" w:cs="Times New Roman"/>
          <w:sz w:val="24"/>
          <w:szCs w:val="24"/>
        </w:rPr>
        <w:t xml:space="preserve"> that learners do in fact benefit from exploration (</w:t>
      </w:r>
      <w:proofErr w:type="spellStart"/>
      <w:r w:rsidRPr="0048300D">
        <w:rPr>
          <w:rFonts w:ascii="Times New Roman" w:hAnsi="Times New Roman" w:cs="Times New Roman"/>
          <w:sz w:val="24"/>
          <w:szCs w:val="24"/>
        </w:rPr>
        <w:t>Berlyne</w:t>
      </w:r>
      <w:proofErr w:type="spellEnd"/>
      <w:r w:rsidRPr="0048300D">
        <w:rPr>
          <w:rFonts w:ascii="Times New Roman" w:hAnsi="Times New Roman" w:cs="Times New Roman"/>
          <w:sz w:val="24"/>
          <w:szCs w:val="24"/>
        </w:rPr>
        <w:t xml:space="preserve">, 1960, 1966; Bruner, 1961; Grief &amp; Keller, 1990; Hardy, 2015; Hardy et al., 2014; Westlin et al., 2017). Researchers have attempted to increase exploratory behavior through error management training and </w:t>
      </w:r>
      <w:r>
        <w:rPr>
          <w:rFonts w:ascii="Times New Roman" w:hAnsi="Times New Roman" w:cs="Times New Roman"/>
          <w:sz w:val="24"/>
          <w:szCs w:val="24"/>
        </w:rPr>
        <w:t xml:space="preserve">the explicit </w:t>
      </w:r>
      <w:r w:rsidRPr="0048300D">
        <w:rPr>
          <w:rFonts w:ascii="Times New Roman" w:hAnsi="Times New Roman" w:cs="Times New Roman"/>
          <w:sz w:val="24"/>
          <w:szCs w:val="24"/>
        </w:rPr>
        <w:t xml:space="preserve">encouragement of exploration, </w:t>
      </w:r>
      <w:r>
        <w:rPr>
          <w:rFonts w:ascii="Times New Roman" w:hAnsi="Times New Roman" w:cs="Times New Roman"/>
          <w:sz w:val="24"/>
          <w:szCs w:val="24"/>
        </w:rPr>
        <w:t xml:space="preserve">but only </w:t>
      </w:r>
      <w:r w:rsidRPr="0048300D">
        <w:rPr>
          <w:rFonts w:ascii="Times New Roman" w:hAnsi="Times New Roman" w:cs="Times New Roman"/>
          <w:sz w:val="24"/>
          <w:szCs w:val="24"/>
        </w:rPr>
        <w:t>with limited success (</w:t>
      </w:r>
      <w:proofErr w:type="spellStart"/>
      <w:r w:rsidRPr="0048300D">
        <w:rPr>
          <w:rFonts w:ascii="Times New Roman" w:eastAsia="Times New Roman" w:hAnsi="Times New Roman" w:cs="Times New Roman"/>
          <w:sz w:val="24"/>
          <w:szCs w:val="24"/>
        </w:rPr>
        <w:t>Dormann</w:t>
      </w:r>
      <w:proofErr w:type="spellEnd"/>
      <w:r w:rsidRPr="0048300D">
        <w:rPr>
          <w:rFonts w:ascii="Times New Roman" w:eastAsia="Times New Roman" w:hAnsi="Times New Roman" w:cs="Times New Roman"/>
          <w:sz w:val="24"/>
          <w:szCs w:val="24"/>
        </w:rPr>
        <w:t xml:space="preserve"> &amp; </w:t>
      </w:r>
      <w:proofErr w:type="spellStart"/>
      <w:r w:rsidRPr="0048300D">
        <w:rPr>
          <w:rFonts w:ascii="Times New Roman" w:eastAsia="Times New Roman" w:hAnsi="Times New Roman" w:cs="Times New Roman"/>
          <w:sz w:val="24"/>
          <w:szCs w:val="24"/>
        </w:rPr>
        <w:t>Frese</w:t>
      </w:r>
      <w:proofErr w:type="spellEnd"/>
      <w:r w:rsidRPr="0048300D">
        <w:rPr>
          <w:rFonts w:ascii="Times New Roman" w:eastAsia="Times New Roman" w:hAnsi="Times New Roman" w:cs="Times New Roman"/>
          <w:sz w:val="24"/>
          <w:szCs w:val="24"/>
        </w:rPr>
        <w:t xml:space="preserve">, 1994; Keith &amp; </w:t>
      </w:r>
      <w:proofErr w:type="spellStart"/>
      <w:r w:rsidRPr="0048300D">
        <w:rPr>
          <w:rFonts w:ascii="Times New Roman" w:eastAsia="Times New Roman" w:hAnsi="Times New Roman" w:cs="Times New Roman"/>
          <w:sz w:val="24"/>
          <w:szCs w:val="24"/>
        </w:rPr>
        <w:t>Frese</w:t>
      </w:r>
      <w:proofErr w:type="spellEnd"/>
      <w:r w:rsidRPr="0048300D">
        <w:rPr>
          <w:rFonts w:ascii="Times New Roman" w:eastAsia="Times New Roman" w:hAnsi="Times New Roman" w:cs="Times New Roman"/>
          <w:sz w:val="24"/>
          <w:szCs w:val="24"/>
        </w:rPr>
        <w:t>, 2005, 2008; Hardy et al., 2014</w:t>
      </w:r>
      <w:r w:rsidRPr="0048300D">
        <w:rPr>
          <w:rFonts w:ascii="Times New Roman" w:hAnsi="Times New Roman" w:cs="Times New Roman"/>
          <w:sz w:val="24"/>
          <w:szCs w:val="24"/>
        </w:rPr>
        <w:t>). This study attempted to increase exploratory behavior by widening the information-knowledge gap</w:t>
      </w:r>
      <w:r>
        <w:rPr>
          <w:rFonts w:ascii="Times New Roman" w:hAnsi="Times New Roman" w:cs="Times New Roman"/>
          <w:sz w:val="24"/>
          <w:szCs w:val="24"/>
        </w:rPr>
        <w:t>s of learners via the presentation of additional task information beyond core information.</w:t>
      </w:r>
    </w:p>
    <w:p w14:paraId="2D245E19" w14:textId="77777777" w:rsidR="001C3B56" w:rsidRDefault="001C3B56" w:rsidP="005A1AF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w:t>
      </w:r>
      <w:r w:rsidRPr="0048300D">
        <w:rPr>
          <w:rFonts w:ascii="Times New Roman" w:hAnsi="Times New Roman" w:cs="Times New Roman"/>
          <w:sz w:val="24"/>
          <w:szCs w:val="24"/>
        </w:rPr>
        <w:t xml:space="preserve">n this study, there were no significant differences in initial learner exploration from the knowledge enrichment manipulation. </w:t>
      </w:r>
      <w:r>
        <w:rPr>
          <w:rFonts w:ascii="Times New Roman" w:hAnsi="Times New Roman" w:cs="Times New Roman"/>
          <w:sz w:val="24"/>
          <w:szCs w:val="24"/>
        </w:rPr>
        <w:t xml:space="preserve">Similar to the findings for the information-knowledge gaps, this finding suggests that pre-practice knowledge enrichment had no impact on learner exploration. I speculate that participants may have found their first acquisition session overwhelming as they began to explore the most fundamental facets of the task, and thus explored comparably. In this manner, pre-practice knowledge enrichment would not aid in initial exploration. This alone would suggest that knowledge enrichment was ineffective at promoting exploratory behavior. However, there was evidence of a link between intermittent knowledge enrichment and exploration, as there was a significant difference in exploration when comparing the IKE condition to all others. When learners in the IKE condition received their first intermittent knowledge enrichment (after Session 1), their exploratory behavior increased. </w:t>
      </w:r>
      <w:r w:rsidRPr="0048300D">
        <w:rPr>
          <w:rFonts w:ascii="Times New Roman" w:hAnsi="Times New Roman" w:cs="Times New Roman"/>
          <w:sz w:val="24"/>
          <w:szCs w:val="24"/>
        </w:rPr>
        <w:t xml:space="preserve">As seen in Figure </w:t>
      </w:r>
      <w:r>
        <w:rPr>
          <w:rFonts w:ascii="Times New Roman" w:hAnsi="Times New Roman" w:cs="Times New Roman"/>
          <w:sz w:val="24"/>
          <w:szCs w:val="24"/>
        </w:rPr>
        <w:t>5</w:t>
      </w:r>
      <w:r w:rsidRPr="0048300D">
        <w:rPr>
          <w:rFonts w:ascii="Times New Roman" w:hAnsi="Times New Roman" w:cs="Times New Roman"/>
          <w:sz w:val="24"/>
          <w:szCs w:val="24"/>
        </w:rPr>
        <w:t xml:space="preserve">, the second session for IKE was the only </w:t>
      </w:r>
      <w:r w:rsidRPr="0048300D">
        <w:rPr>
          <w:rFonts w:ascii="Times New Roman" w:hAnsi="Times New Roman" w:cs="Times New Roman"/>
          <w:i/>
          <w:sz w:val="24"/>
          <w:szCs w:val="24"/>
        </w:rPr>
        <w:t>increase</w:t>
      </w:r>
      <w:r>
        <w:rPr>
          <w:rFonts w:ascii="Times New Roman" w:hAnsi="Times New Roman" w:cs="Times New Roman"/>
          <w:sz w:val="24"/>
          <w:szCs w:val="24"/>
        </w:rPr>
        <w:t xml:space="preserve"> in exploratory behavior </w:t>
      </w:r>
      <w:r>
        <w:rPr>
          <w:rFonts w:ascii="Times New Roman" w:hAnsi="Times New Roman" w:cs="Times New Roman"/>
          <w:sz w:val="24"/>
          <w:szCs w:val="24"/>
        </w:rPr>
        <w:lastRenderedPageBreak/>
        <w:t>observed across all sessions and conditions. Likewise, as reflected in Table 5, the main effect of the dummy-coded variable of the IKE condition compared to all others showed that those in the IKE did explore more than the other conditions.</w:t>
      </w:r>
    </w:p>
    <w:p w14:paraId="673AB328" w14:textId="77777777" w:rsidR="001C3B56" w:rsidRPr="0048300D" w:rsidRDefault="001C3B56" w:rsidP="005A1AF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Although counter to the hypothesized relationships, this finding is consistent with the too-much-novelty perspective. That is, those in the PKE condition received all task-related knowledge prior to practice. Similarly, those in the PIKE condition received some task-related knowledge prior to practice. Because exploration was lower among these conditions than the IKE condition, it appears that the pre-practice knowledge information was overwhelming at such an early stage in training. In contrast, all the knowledge enrichment in the IKE condition occurred intermittently.</w:t>
      </w:r>
      <w:r w:rsidRPr="00020987">
        <w:rPr>
          <w:rFonts w:ascii="Times New Roman" w:hAnsi="Times New Roman" w:cs="Times New Roman"/>
          <w:sz w:val="24"/>
          <w:szCs w:val="24"/>
        </w:rPr>
        <w:t xml:space="preserve"> One of</w:t>
      </w:r>
      <w:r w:rsidRPr="00020987">
        <w:rPr>
          <w:rFonts w:ascii="Times New Roman" w:hAnsi="Times New Roman" w:cs="Times New Roman"/>
          <w:color w:val="000000"/>
          <w:sz w:val="24"/>
          <w:szCs w:val="24"/>
          <w:shd w:val="clear" w:color="auto" w:fill="FFFFFF"/>
        </w:rPr>
        <w:t xml:space="preserve"> the basi</w:t>
      </w:r>
      <w:r>
        <w:rPr>
          <w:rFonts w:ascii="Times New Roman" w:hAnsi="Times New Roman" w:cs="Times New Roman"/>
          <w:color w:val="000000"/>
          <w:sz w:val="24"/>
          <w:szCs w:val="24"/>
          <w:shd w:val="clear" w:color="auto" w:fill="FFFFFF"/>
        </w:rPr>
        <w:t xml:space="preserve">c tenets of curiosity research is </w:t>
      </w:r>
      <w:r w:rsidRPr="00020987">
        <w:rPr>
          <w:rFonts w:ascii="Times New Roman" w:hAnsi="Times New Roman" w:cs="Times New Roman"/>
          <w:color w:val="000000"/>
          <w:sz w:val="24"/>
          <w:szCs w:val="24"/>
          <w:shd w:val="clear" w:color="auto" w:fill="FFFFFF"/>
        </w:rPr>
        <w:t xml:space="preserve">that humans have a preference for stimuli that are </w:t>
      </w:r>
      <w:r w:rsidRPr="00020987">
        <w:rPr>
          <w:rFonts w:ascii="Times New Roman" w:hAnsi="Times New Roman" w:cs="Times New Roman"/>
          <w:i/>
          <w:iCs/>
          <w:color w:val="000000"/>
          <w:sz w:val="24"/>
          <w:szCs w:val="24"/>
          <w:shd w:val="clear" w:color="auto" w:fill="FFFFFF"/>
        </w:rPr>
        <w:t>slightly</w:t>
      </w:r>
      <w:r w:rsidRPr="00020987">
        <w:rPr>
          <w:rFonts w:ascii="Times New Roman" w:hAnsi="Times New Roman" w:cs="Times New Roman"/>
          <w:color w:val="000000"/>
          <w:sz w:val="24"/>
          <w:szCs w:val="24"/>
          <w:shd w:val="clear" w:color="auto" w:fill="FFFFFF"/>
        </w:rPr>
        <w:t xml:space="preserve"> more complex than those which are more familiar or understood (Earl, 1957; </w:t>
      </w:r>
      <w:proofErr w:type="spellStart"/>
      <w:r w:rsidRPr="00020987">
        <w:rPr>
          <w:rFonts w:ascii="Times New Roman" w:hAnsi="Times New Roman" w:cs="Times New Roman"/>
          <w:color w:val="000000"/>
          <w:sz w:val="24"/>
          <w:szCs w:val="24"/>
          <w:shd w:val="clear" w:color="auto" w:fill="FFFFFF"/>
        </w:rPr>
        <w:t>Berlyne</w:t>
      </w:r>
      <w:proofErr w:type="spellEnd"/>
      <w:r w:rsidRPr="00020987">
        <w:rPr>
          <w:rFonts w:ascii="Times New Roman" w:hAnsi="Times New Roman" w:cs="Times New Roman"/>
          <w:color w:val="000000"/>
          <w:sz w:val="24"/>
          <w:szCs w:val="24"/>
          <w:shd w:val="clear" w:color="auto" w:fill="FFFFFF"/>
        </w:rPr>
        <w:t>, 1960). </w:t>
      </w:r>
      <w:r w:rsidRPr="00020987">
        <w:rPr>
          <w:rFonts w:ascii="Times New Roman" w:hAnsi="Times New Roman" w:cs="Times New Roman"/>
          <w:sz w:val="24"/>
          <w:szCs w:val="24"/>
        </w:rPr>
        <w:t xml:space="preserve">Thus, those in the IKE condition had more opportunity to practice the task before knowledge enrichment, and accordingly, the information was likely more closely related to their current skill level, and thus more easily explored. </w:t>
      </w:r>
      <w:r>
        <w:rPr>
          <w:rFonts w:ascii="Times New Roman" w:hAnsi="Times New Roman" w:cs="Times New Roman"/>
          <w:sz w:val="24"/>
          <w:szCs w:val="24"/>
        </w:rPr>
        <w:t>One might conclude that intermittent knowledge enrichment is in fact beneficial in prompting exploratory behavior, but future research is needed to determine when and how it is most effective to provide intermittent knowledge enrichment, and more importantly, if intermittent knowledge enrichment can impact the amount of skill acquired during training, particularly in complex tasks.</w:t>
      </w:r>
    </w:p>
    <w:p w14:paraId="51F7E9B6" w14:textId="77777777" w:rsidR="001C3B56"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Altogether, the results of this study showed partial support for the notion of knowledge enrichment having a positive impact on exploratory behavior over the course of acquisition, but only when presented intermittently. The findings of the present study suggest that pre-practice knowledge enrichment does not spur learner exploration, but additional research is needed to </w:t>
      </w:r>
      <w:r>
        <w:rPr>
          <w:rFonts w:ascii="Times New Roman" w:hAnsi="Times New Roman" w:cs="Times New Roman"/>
          <w:sz w:val="24"/>
          <w:szCs w:val="24"/>
        </w:rPr>
        <w:lastRenderedPageBreak/>
        <w:t>determine if this finding was a function of learners in this particular setting being overwhelmed prior to practice, or if similar findings would occur in other learning environments.</w:t>
      </w:r>
    </w:p>
    <w:p w14:paraId="2ECDBF57" w14:textId="77777777" w:rsidR="001C3B56" w:rsidRPr="0048300D" w:rsidRDefault="001C3B56" w:rsidP="005A1AF1">
      <w:pPr>
        <w:pStyle w:val="Heading2"/>
      </w:pPr>
      <w:bookmarkStart w:id="33" w:name="_Toc15294683"/>
      <w:r w:rsidRPr="0048300D">
        <w:t>Knowledge Enrichment and Learning Outcomes</w:t>
      </w:r>
      <w:bookmarkEnd w:id="33"/>
    </w:p>
    <w:p w14:paraId="26322661" w14:textId="50B06B63" w:rsidR="001C3B56"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Knowledge, pre-change performance, and post-change performance were all key learning outcomes in this study. </w:t>
      </w:r>
      <w:r w:rsidRPr="0048300D">
        <w:rPr>
          <w:rFonts w:ascii="Times New Roman" w:hAnsi="Times New Roman" w:cs="Times New Roman"/>
          <w:sz w:val="24"/>
          <w:szCs w:val="24"/>
        </w:rPr>
        <w:t xml:space="preserve">Results showed that those who received knowledge enrichment scored significantly higher on the knowledge test than </w:t>
      </w:r>
      <w:r>
        <w:rPr>
          <w:rFonts w:ascii="Times New Roman" w:hAnsi="Times New Roman" w:cs="Times New Roman"/>
          <w:sz w:val="24"/>
          <w:szCs w:val="24"/>
        </w:rPr>
        <w:t>those in the</w:t>
      </w:r>
      <w:r w:rsidRPr="0048300D">
        <w:rPr>
          <w:rFonts w:ascii="Times New Roman" w:hAnsi="Times New Roman" w:cs="Times New Roman"/>
          <w:sz w:val="24"/>
          <w:szCs w:val="24"/>
        </w:rPr>
        <w:t xml:space="preserve"> control condition</w:t>
      </w:r>
      <w:r>
        <w:rPr>
          <w:rFonts w:ascii="Times New Roman" w:hAnsi="Times New Roman" w:cs="Times New Roman"/>
          <w:sz w:val="24"/>
          <w:szCs w:val="24"/>
        </w:rPr>
        <w:t xml:space="preserve"> (NKE)</w:t>
      </w:r>
      <w:r w:rsidRPr="0048300D">
        <w:rPr>
          <w:rFonts w:ascii="Times New Roman" w:hAnsi="Times New Roman" w:cs="Times New Roman"/>
          <w:sz w:val="24"/>
          <w:szCs w:val="24"/>
        </w:rPr>
        <w:t xml:space="preserve">, and that those who received intermittent knowledge enrichment (IKE and PIKE) scored significantly higher than </w:t>
      </w:r>
      <w:r>
        <w:rPr>
          <w:rFonts w:ascii="Times New Roman" w:hAnsi="Times New Roman" w:cs="Times New Roman"/>
          <w:sz w:val="24"/>
          <w:szCs w:val="24"/>
        </w:rPr>
        <w:t>those who received all the knowledge enrichment before practice (PKE)</w:t>
      </w:r>
      <w:r w:rsidRPr="0048300D">
        <w:rPr>
          <w:rFonts w:ascii="Times New Roman" w:hAnsi="Times New Roman" w:cs="Times New Roman"/>
          <w:sz w:val="24"/>
          <w:szCs w:val="24"/>
        </w:rPr>
        <w:t xml:space="preserve">. </w:t>
      </w:r>
      <w:r>
        <w:rPr>
          <w:rFonts w:ascii="Times New Roman" w:hAnsi="Times New Roman" w:cs="Times New Roman"/>
          <w:sz w:val="24"/>
          <w:szCs w:val="24"/>
        </w:rPr>
        <w:t xml:space="preserve">This finding indicates that the manipulation was in fact effective at enhancing knowledge acquisition, in that learners that received more information generally had higher task knowledge than those who did not. </w:t>
      </w:r>
      <w:r w:rsidRPr="0048300D">
        <w:rPr>
          <w:rFonts w:ascii="Times New Roman" w:hAnsi="Times New Roman" w:cs="Times New Roman"/>
          <w:sz w:val="24"/>
          <w:szCs w:val="24"/>
        </w:rPr>
        <w:t xml:space="preserve">Moreover, intermittent knowledge enrichment led to </w:t>
      </w:r>
      <w:r>
        <w:rPr>
          <w:rFonts w:ascii="Times New Roman" w:hAnsi="Times New Roman" w:cs="Times New Roman"/>
          <w:sz w:val="24"/>
          <w:szCs w:val="24"/>
        </w:rPr>
        <w:t>more</w:t>
      </w:r>
      <w:r w:rsidRPr="0048300D">
        <w:rPr>
          <w:rFonts w:ascii="Times New Roman" w:hAnsi="Times New Roman" w:cs="Times New Roman"/>
          <w:sz w:val="24"/>
          <w:szCs w:val="24"/>
        </w:rPr>
        <w:t xml:space="preserve"> knowledge than pre-practice knowledge enrichment</w:t>
      </w:r>
      <w:r>
        <w:rPr>
          <w:rFonts w:ascii="Times New Roman" w:hAnsi="Times New Roman" w:cs="Times New Roman"/>
          <w:sz w:val="24"/>
          <w:szCs w:val="24"/>
        </w:rPr>
        <w:t>, which is consistent with the distributed practice effect (</w:t>
      </w:r>
      <w:r w:rsidR="008448CE">
        <w:rPr>
          <w:rFonts w:ascii="Times New Roman" w:hAnsi="Times New Roman" w:cs="Times New Roman"/>
          <w:sz w:val="24"/>
          <w:szCs w:val="24"/>
        </w:rPr>
        <w:t xml:space="preserve">Benjamin &amp; Tullis, 2010; Cepeda, </w:t>
      </w:r>
      <w:proofErr w:type="spellStart"/>
      <w:r w:rsidR="008448CE">
        <w:rPr>
          <w:rFonts w:ascii="Times New Roman" w:hAnsi="Times New Roman" w:cs="Times New Roman"/>
          <w:sz w:val="24"/>
          <w:szCs w:val="24"/>
        </w:rPr>
        <w:t>Pashler</w:t>
      </w:r>
      <w:proofErr w:type="spellEnd"/>
      <w:r w:rsidR="008448CE">
        <w:rPr>
          <w:rFonts w:ascii="Times New Roman" w:hAnsi="Times New Roman" w:cs="Times New Roman"/>
          <w:sz w:val="24"/>
          <w:szCs w:val="24"/>
        </w:rPr>
        <w:t xml:space="preserve">, </w:t>
      </w:r>
      <w:proofErr w:type="spellStart"/>
      <w:r w:rsidR="008448CE">
        <w:rPr>
          <w:rFonts w:ascii="Times New Roman" w:hAnsi="Times New Roman" w:cs="Times New Roman"/>
          <w:sz w:val="24"/>
          <w:szCs w:val="24"/>
        </w:rPr>
        <w:t>Vul</w:t>
      </w:r>
      <w:proofErr w:type="spellEnd"/>
      <w:r w:rsidR="008448CE">
        <w:rPr>
          <w:rFonts w:ascii="Times New Roman" w:hAnsi="Times New Roman" w:cs="Times New Roman"/>
          <w:sz w:val="24"/>
          <w:szCs w:val="24"/>
        </w:rPr>
        <w:t xml:space="preserve">, </w:t>
      </w:r>
      <w:proofErr w:type="spellStart"/>
      <w:r w:rsidR="008448CE">
        <w:rPr>
          <w:rFonts w:ascii="Times New Roman" w:hAnsi="Times New Roman" w:cs="Times New Roman"/>
          <w:sz w:val="24"/>
          <w:szCs w:val="24"/>
        </w:rPr>
        <w:t>Wixted</w:t>
      </w:r>
      <w:proofErr w:type="spellEnd"/>
      <w:r w:rsidR="008448CE">
        <w:rPr>
          <w:rFonts w:ascii="Times New Roman" w:hAnsi="Times New Roman" w:cs="Times New Roman"/>
          <w:sz w:val="24"/>
          <w:szCs w:val="24"/>
        </w:rPr>
        <w:t>, &amp; Rohrer, 2006</w:t>
      </w:r>
      <w:r>
        <w:rPr>
          <w:rFonts w:ascii="Times New Roman" w:hAnsi="Times New Roman" w:cs="Times New Roman"/>
          <w:sz w:val="24"/>
          <w:szCs w:val="24"/>
        </w:rPr>
        <w:t xml:space="preserve">). </w:t>
      </w:r>
    </w:p>
    <w:p w14:paraId="6CF70C6F" w14:textId="77777777" w:rsidR="001C3B56" w:rsidRPr="0048300D"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mentioned above, although pre-change information-knowledge gaps did not differ among conditions, as seen in Figure 1, those in the IKE condition had smaller information-knowledge gaps after the task change than all other conditions, implying that perhaps their higher amount of declarative knowledge could have decreased the amount of novelty they perceived when elements of the performance demands changed. I speculate that</w:t>
      </w:r>
      <w:r w:rsidRPr="0048300D">
        <w:rPr>
          <w:rFonts w:ascii="Times New Roman" w:hAnsi="Times New Roman" w:cs="Times New Roman"/>
          <w:sz w:val="24"/>
          <w:szCs w:val="24"/>
        </w:rPr>
        <w:t xml:space="preserve"> through task practice, comprehension of declarative knowledge presented intermittently was more easily retained, as learners </w:t>
      </w:r>
      <w:r>
        <w:rPr>
          <w:rFonts w:ascii="Times New Roman" w:hAnsi="Times New Roman" w:cs="Times New Roman"/>
          <w:sz w:val="24"/>
          <w:szCs w:val="24"/>
        </w:rPr>
        <w:t>were better</w:t>
      </w:r>
      <w:r w:rsidRPr="0048300D">
        <w:rPr>
          <w:rFonts w:ascii="Times New Roman" w:hAnsi="Times New Roman" w:cs="Times New Roman"/>
          <w:sz w:val="24"/>
          <w:szCs w:val="24"/>
        </w:rPr>
        <w:t xml:space="preserve"> able to build on their </w:t>
      </w:r>
      <w:r>
        <w:rPr>
          <w:rFonts w:ascii="Times New Roman" w:hAnsi="Times New Roman" w:cs="Times New Roman"/>
          <w:sz w:val="24"/>
          <w:szCs w:val="24"/>
        </w:rPr>
        <w:t>prior knowledge acquired in pre-change sessions</w:t>
      </w:r>
      <w:r w:rsidRPr="0048300D">
        <w:rPr>
          <w:rFonts w:ascii="Times New Roman" w:hAnsi="Times New Roman" w:cs="Times New Roman"/>
          <w:sz w:val="24"/>
          <w:szCs w:val="24"/>
        </w:rPr>
        <w:t xml:space="preserve">. </w:t>
      </w:r>
    </w:p>
    <w:p w14:paraId="5CA4FD2D" w14:textId="77777777" w:rsidR="001C3B56" w:rsidRPr="0048300D"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test this speculation, I conducted a mediation analysis, having dummy coded to compare those that received intermittent knowledge (IKE and PIKE) enrichment to those who </w:t>
      </w:r>
      <w:r>
        <w:rPr>
          <w:rFonts w:ascii="Times New Roman" w:hAnsi="Times New Roman" w:cs="Times New Roman"/>
          <w:sz w:val="24"/>
          <w:szCs w:val="24"/>
        </w:rPr>
        <w:lastRenderedPageBreak/>
        <w:t xml:space="preserve">did not (PKE and NKE) Results </w:t>
      </w:r>
      <w:r w:rsidRPr="0048300D">
        <w:rPr>
          <w:rFonts w:ascii="Times New Roman" w:hAnsi="Times New Roman" w:cs="Times New Roman"/>
          <w:sz w:val="24"/>
          <w:szCs w:val="24"/>
        </w:rPr>
        <w:t xml:space="preserve">showed that there was a significant indirect relationship between knowledge enrichment and post-change performance through </w:t>
      </w:r>
      <w:r>
        <w:rPr>
          <w:rFonts w:ascii="Times New Roman" w:hAnsi="Times New Roman" w:cs="Times New Roman"/>
          <w:sz w:val="24"/>
          <w:szCs w:val="24"/>
        </w:rPr>
        <w:t xml:space="preserve">task </w:t>
      </w:r>
      <w:r w:rsidRPr="0048300D">
        <w:rPr>
          <w:rFonts w:ascii="Times New Roman" w:hAnsi="Times New Roman" w:cs="Times New Roman"/>
          <w:sz w:val="24"/>
          <w:szCs w:val="24"/>
        </w:rPr>
        <w:t xml:space="preserve">knowledge, while controlling for videogame experience, ACT, and </w:t>
      </w:r>
      <w:r>
        <w:rPr>
          <w:rFonts w:ascii="Times New Roman" w:hAnsi="Times New Roman" w:cs="Times New Roman"/>
          <w:sz w:val="24"/>
          <w:szCs w:val="24"/>
        </w:rPr>
        <w:t>sex</w:t>
      </w:r>
      <w:r w:rsidRPr="0048300D">
        <w:rPr>
          <w:rFonts w:ascii="Times New Roman" w:hAnsi="Times New Roman" w:cs="Times New Roman"/>
          <w:sz w:val="24"/>
          <w:szCs w:val="24"/>
        </w:rPr>
        <w:t xml:space="preserve"> (</w:t>
      </w:r>
      <w:r w:rsidRPr="0048300D">
        <w:rPr>
          <w:rFonts w:ascii="Times New Roman" w:hAnsi="Times New Roman" w:cs="Times New Roman"/>
          <w:i/>
          <w:sz w:val="24"/>
          <w:szCs w:val="24"/>
        </w:rPr>
        <w:t>ab</w:t>
      </w:r>
      <w:r>
        <w:rPr>
          <w:rFonts w:ascii="Times New Roman" w:hAnsi="Times New Roman" w:cs="Times New Roman"/>
          <w:sz w:val="24"/>
          <w:szCs w:val="24"/>
        </w:rPr>
        <w:t xml:space="preserve"> = .007, 95% CI = .003, .013</w:t>
      </w:r>
      <w:r w:rsidRPr="0048300D">
        <w:rPr>
          <w:rFonts w:ascii="Times New Roman" w:hAnsi="Times New Roman" w:cs="Times New Roman"/>
          <w:sz w:val="24"/>
          <w:szCs w:val="24"/>
        </w:rPr>
        <w:t>)</w:t>
      </w:r>
      <w:r>
        <w:rPr>
          <w:rFonts w:ascii="Times New Roman" w:hAnsi="Times New Roman" w:cs="Times New Roman"/>
          <w:sz w:val="24"/>
          <w:szCs w:val="24"/>
        </w:rPr>
        <w:t>, which was consistent with my speculation</w:t>
      </w:r>
      <w:r w:rsidRPr="0048300D">
        <w:rPr>
          <w:rFonts w:ascii="Times New Roman" w:hAnsi="Times New Roman" w:cs="Times New Roman"/>
          <w:sz w:val="24"/>
          <w:szCs w:val="24"/>
        </w:rPr>
        <w:t xml:space="preserve">. This means that knowledge enrichment led to higher scores on the knowledge test, which in turn led to great post change performance. As such, although the knowledge enrichment did not directly lead to greater </w:t>
      </w:r>
      <w:r>
        <w:rPr>
          <w:rFonts w:ascii="Times New Roman" w:hAnsi="Times New Roman" w:cs="Times New Roman"/>
          <w:sz w:val="24"/>
          <w:szCs w:val="24"/>
        </w:rPr>
        <w:t xml:space="preserve">skill </w:t>
      </w:r>
      <w:r w:rsidRPr="0048300D">
        <w:rPr>
          <w:rFonts w:ascii="Times New Roman" w:hAnsi="Times New Roman" w:cs="Times New Roman"/>
          <w:sz w:val="24"/>
          <w:szCs w:val="24"/>
        </w:rPr>
        <w:t xml:space="preserve">performance, it may have better equipped participants to </w:t>
      </w:r>
      <w:r>
        <w:rPr>
          <w:rFonts w:ascii="Times New Roman" w:hAnsi="Times New Roman" w:cs="Times New Roman"/>
          <w:sz w:val="24"/>
          <w:szCs w:val="24"/>
        </w:rPr>
        <w:t>adapt to</w:t>
      </w:r>
      <w:r w:rsidRPr="0048300D">
        <w:rPr>
          <w:rFonts w:ascii="Times New Roman" w:hAnsi="Times New Roman" w:cs="Times New Roman"/>
          <w:sz w:val="24"/>
          <w:szCs w:val="24"/>
        </w:rPr>
        <w:t xml:space="preserve"> the task change</w:t>
      </w:r>
      <w:r>
        <w:rPr>
          <w:rFonts w:ascii="Times New Roman" w:hAnsi="Times New Roman" w:cs="Times New Roman"/>
          <w:sz w:val="24"/>
          <w:szCs w:val="24"/>
        </w:rPr>
        <w:t>s</w:t>
      </w:r>
      <w:r w:rsidRPr="0048300D">
        <w:rPr>
          <w:rFonts w:ascii="Times New Roman" w:hAnsi="Times New Roman" w:cs="Times New Roman"/>
          <w:sz w:val="24"/>
          <w:szCs w:val="24"/>
        </w:rPr>
        <w:t xml:space="preserve"> through a more comprehensive understanding of the task. </w:t>
      </w:r>
      <w:r>
        <w:rPr>
          <w:rFonts w:ascii="Times New Roman" w:hAnsi="Times New Roman" w:cs="Times New Roman"/>
          <w:sz w:val="24"/>
          <w:szCs w:val="24"/>
        </w:rPr>
        <w:t>More broadly, every experimental (knowledge enrichment) condition had significantly higher knowledge scores than the no knowledge enrichment control (NKE) condition. This suggests that even if there were minimal benefits to skill acquisition, participants did benefit more distally from the knowledge enrichment in acquisition.</w:t>
      </w:r>
    </w:p>
    <w:p w14:paraId="4091951E" w14:textId="77777777" w:rsidR="001C3B56" w:rsidRPr="0048300D" w:rsidRDefault="001C3B56" w:rsidP="005A1AF1">
      <w:pPr>
        <w:spacing w:after="0" w:line="480" w:lineRule="auto"/>
        <w:ind w:firstLine="720"/>
        <w:contextualSpacing/>
        <w:rPr>
          <w:rFonts w:ascii="Times New Roman" w:hAnsi="Times New Roman" w:cs="Times New Roman"/>
          <w:sz w:val="24"/>
          <w:szCs w:val="24"/>
        </w:rPr>
      </w:pPr>
      <w:r w:rsidRPr="0048300D">
        <w:rPr>
          <w:rFonts w:ascii="Times New Roman" w:hAnsi="Times New Roman" w:cs="Times New Roman"/>
          <w:sz w:val="24"/>
          <w:szCs w:val="24"/>
        </w:rPr>
        <w:t xml:space="preserve">Ultimately, the goal of any skill-based training is that learners become more proficient at the criterion task, and that their newly acquired skills can be translated to novel </w:t>
      </w:r>
      <w:r>
        <w:rPr>
          <w:rFonts w:ascii="Times New Roman" w:hAnsi="Times New Roman" w:cs="Times New Roman"/>
          <w:sz w:val="24"/>
          <w:szCs w:val="24"/>
        </w:rPr>
        <w:t>performance demands</w:t>
      </w:r>
      <w:r w:rsidRPr="0048300D">
        <w:rPr>
          <w:rFonts w:ascii="Times New Roman" w:hAnsi="Times New Roman" w:cs="Times New Roman"/>
          <w:sz w:val="24"/>
          <w:szCs w:val="24"/>
        </w:rPr>
        <w:t>. E</w:t>
      </w:r>
      <w:r>
        <w:rPr>
          <w:rFonts w:ascii="Times New Roman" w:hAnsi="Times New Roman" w:cs="Times New Roman"/>
          <w:sz w:val="24"/>
          <w:szCs w:val="24"/>
        </w:rPr>
        <w:t>xploration is fundamental to this</w:t>
      </w:r>
      <w:r w:rsidRPr="0048300D">
        <w:rPr>
          <w:rFonts w:ascii="Times New Roman" w:hAnsi="Times New Roman" w:cs="Times New Roman"/>
          <w:sz w:val="24"/>
          <w:szCs w:val="24"/>
        </w:rPr>
        <w:t xml:space="preserve"> learning process (</w:t>
      </w:r>
      <w:proofErr w:type="spellStart"/>
      <w:r w:rsidRPr="0048300D">
        <w:rPr>
          <w:rFonts w:ascii="Times New Roman" w:hAnsi="Times New Roman" w:cs="Times New Roman"/>
          <w:sz w:val="24"/>
          <w:szCs w:val="24"/>
        </w:rPr>
        <w:t>Berlyne</w:t>
      </w:r>
      <w:proofErr w:type="spellEnd"/>
      <w:r w:rsidRPr="0048300D">
        <w:rPr>
          <w:rFonts w:ascii="Times New Roman" w:hAnsi="Times New Roman" w:cs="Times New Roman"/>
          <w:sz w:val="24"/>
          <w:szCs w:val="24"/>
        </w:rPr>
        <w:t>, 1960, 1966; Bru</w:t>
      </w:r>
      <w:r>
        <w:rPr>
          <w:rFonts w:ascii="Times New Roman" w:hAnsi="Times New Roman" w:cs="Times New Roman"/>
          <w:sz w:val="24"/>
          <w:szCs w:val="24"/>
        </w:rPr>
        <w:t>ner, 1961; Grief &amp; Keller, 1990</w:t>
      </w:r>
      <w:r w:rsidRPr="0048300D">
        <w:rPr>
          <w:rFonts w:ascii="Times New Roman" w:hAnsi="Times New Roman" w:cs="Times New Roman"/>
          <w:sz w:val="24"/>
          <w:szCs w:val="24"/>
        </w:rPr>
        <w:t>,</w:t>
      </w:r>
      <w:r>
        <w:rPr>
          <w:rFonts w:ascii="Times New Roman" w:hAnsi="Times New Roman" w:cs="Times New Roman"/>
          <w:sz w:val="24"/>
          <w:szCs w:val="24"/>
        </w:rPr>
        <w:t xml:space="preserve"> Hardy et al., 2018).</w:t>
      </w:r>
      <w:r w:rsidRPr="0048300D">
        <w:rPr>
          <w:rFonts w:ascii="Times New Roman" w:hAnsi="Times New Roman" w:cs="Times New Roman"/>
          <w:sz w:val="24"/>
          <w:szCs w:val="24"/>
        </w:rPr>
        <w:t xml:space="preserve"> </w:t>
      </w:r>
      <w:r>
        <w:rPr>
          <w:rFonts w:ascii="Times New Roman" w:hAnsi="Times New Roman" w:cs="Times New Roman"/>
          <w:sz w:val="24"/>
          <w:szCs w:val="24"/>
        </w:rPr>
        <w:t>T</w:t>
      </w:r>
      <w:r w:rsidRPr="0048300D">
        <w:rPr>
          <w:rFonts w:ascii="Times New Roman" w:hAnsi="Times New Roman" w:cs="Times New Roman"/>
          <w:sz w:val="24"/>
          <w:szCs w:val="24"/>
        </w:rPr>
        <w:t>ask exploration is especially meaningful when it aids in the adaptive performance of a task. Within this study, performance did not differ significantly by condition, nor did exploratory behavior significantly predict reacquisition adaptation after controll</w:t>
      </w:r>
      <w:r>
        <w:rPr>
          <w:rFonts w:ascii="Times New Roman" w:hAnsi="Times New Roman" w:cs="Times New Roman"/>
          <w:sz w:val="24"/>
          <w:szCs w:val="24"/>
        </w:rPr>
        <w:t>ing for pre-change performance.</w:t>
      </w:r>
      <w:r w:rsidRPr="0048300D">
        <w:rPr>
          <w:rFonts w:ascii="Times New Roman" w:hAnsi="Times New Roman" w:cs="Times New Roman"/>
          <w:sz w:val="24"/>
          <w:szCs w:val="24"/>
        </w:rPr>
        <w:t xml:space="preserve"> However, supplemental analyses showed that there may be a viable explanation for this finding. Above and beyond the influence of the covariates, exploratory behavior was found to be predictive of both pre-change and post-change performance in all knowledge enrichment conditions, but not </w:t>
      </w:r>
      <w:r>
        <w:rPr>
          <w:rFonts w:ascii="Times New Roman" w:hAnsi="Times New Roman" w:cs="Times New Roman"/>
          <w:sz w:val="24"/>
          <w:szCs w:val="24"/>
        </w:rPr>
        <w:t xml:space="preserve">in </w:t>
      </w:r>
      <w:r w:rsidRPr="0048300D">
        <w:rPr>
          <w:rFonts w:ascii="Times New Roman" w:hAnsi="Times New Roman" w:cs="Times New Roman"/>
          <w:sz w:val="24"/>
          <w:szCs w:val="24"/>
        </w:rPr>
        <w:t xml:space="preserve">the control condition. </w:t>
      </w:r>
      <w:r>
        <w:rPr>
          <w:rFonts w:ascii="Times New Roman" w:hAnsi="Times New Roman" w:cs="Times New Roman"/>
          <w:sz w:val="24"/>
          <w:szCs w:val="24"/>
        </w:rPr>
        <w:t>I speculate</w:t>
      </w:r>
      <w:r w:rsidRPr="0048300D">
        <w:rPr>
          <w:rFonts w:ascii="Times New Roman" w:hAnsi="Times New Roman" w:cs="Times New Roman"/>
          <w:sz w:val="24"/>
          <w:szCs w:val="24"/>
        </w:rPr>
        <w:t xml:space="preserve"> </w:t>
      </w:r>
      <w:r>
        <w:rPr>
          <w:rFonts w:ascii="Times New Roman" w:hAnsi="Times New Roman" w:cs="Times New Roman"/>
          <w:sz w:val="24"/>
          <w:szCs w:val="24"/>
        </w:rPr>
        <w:t>that these findings together reflect how there was a difference in the manner in which participants were developing skill.</w:t>
      </w:r>
    </w:p>
    <w:p w14:paraId="2C127DB6" w14:textId="49313A0E" w:rsidR="001C3B56"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Specifically,</w:t>
      </w:r>
      <w:r w:rsidRPr="0048300D">
        <w:rPr>
          <w:rFonts w:ascii="Times New Roman" w:hAnsi="Times New Roman" w:cs="Times New Roman"/>
          <w:sz w:val="24"/>
          <w:szCs w:val="24"/>
        </w:rPr>
        <w:t xml:space="preserve"> the declarative knowledge received by those in knowledge enrichment conditions may have been practiced, but not to the extent that they continued to use the learned strategies more effectively throughout practice. In essence, learners may have attempted to utilize the information in the knowledge enrichment, but they did not develop the depth of procedural knowledge necessary for </w:t>
      </w:r>
      <w:r>
        <w:rPr>
          <w:rFonts w:ascii="Times New Roman" w:hAnsi="Times New Roman" w:cs="Times New Roman"/>
          <w:sz w:val="24"/>
          <w:szCs w:val="24"/>
        </w:rPr>
        <w:t>highly</w:t>
      </w:r>
      <w:r w:rsidRPr="0048300D">
        <w:rPr>
          <w:rFonts w:ascii="Times New Roman" w:hAnsi="Times New Roman" w:cs="Times New Roman"/>
          <w:sz w:val="24"/>
          <w:szCs w:val="24"/>
        </w:rPr>
        <w:t xml:space="preserve"> effective performance.</w:t>
      </w:r>
      <w:r>
        <w:rPr>
          <w:rFonts w:ascii="Times New Roman" w:hAnsi="Times New Roman" w:cs="Times New Roman"/>
          <w:sz w:val="24"/>
          <w:szCs w:val="24"/>
        </w:rPr>
        <w:t xml:space="preserve"> This speculation is consistent with the distinction between implicit and explicit learning. Implicit learning involves learning complex systems without much executive control or conscious effort, whereas explicit learning involves more executive control and deliberate conscious effo</w:t>
      </w:r>
      <w:r w:rsidR="00A0420C">
        <w:rPr>
          <w:rFonts w:ascii="Times New Roman" w:hAnsi="Times New Roman" w:cs="Times New Roman"/>
          <w:sz w:val="24"/>
          <w:szCs w:val="24"/>
        </w:rPr>
        <w:t>rt (</w:t>
      </w:r>
      <w:proofErr w:type="spellStart"/>
      <w:r w:rsidR="00A0420C">
        <w:rPr>
          <w:rFonts w:ascii="Times New Roman" w:hAnsi="Times New Roman" w:cs="Times New Roman"/>
          <w:sz w:val="24"/>
          <w:szCs w:val="24"/>
        </w:rPr>
        <w:t>Deshon</w:t>
      </w:r>
      <w:proofErr w:type="spellEnd"/>
      <w:r w:rsidR="00A0420C">
        <w:rPr>
          <w:rFonts w:ascii="Times New Roman" w:hAnsi="Times New Roman" w:cs="Times New Roman"/>
          <w:sz w:val="24"/>
          <w:szCs w:val="24"/>
        </w:rPr>
        <w:t xml:space="preserve"> and Alexander, 1996</w:t>
      </w:r>
      <w:r>
        <w:rPr>
          <w:rFonts w:ascii="Times New Roman" w:hAnsi="Times New Roman" w:cs="Times New Roman"/>
          <w:sz w:val="24"/>
          <w:szCs w:val="24"/>
        </w:rPr>
        <w:t>). It may be that those in the NKE condition were engaging in more implicit learning whereas those in the knowledge enrichment conditions were engaging in more explicit learning. Thus, participants in the NKE condition might have developed a depth in select strategies which facilitated their skill performance. For the knowledge enrichment conditions, t</w:t>
      </w:r>
      <w:r w:rsidRPr="0048300D">
        <w:rPr>
          <w:rFonts w:ascii="Times New Roman" w:hAnsi="Times New Roman" w:cs="Times New Roman"/>
          <w:sz w:val="24"/>
          <w:szCs w:val="24"/>
        </w:rPr>
        <w:t xml:space="preserve">he exploration of new information </w:t>
      </w:r>
      <w:r>
        <w:rPr>
          <w:rFonts w:ascii="Times New Roman" w:hAnsi="Times New Roman" w:cs="Times New Roman"/>
          <w:sz w:val="24"/>
          <w:szCs w:val="24"/>
        </w:rPr>
        <w:t>might</w:t>
      </w:r>
      <w:r w:rsidRPr="0048300D">
        <w:rPr>
          <w:rFonts w:ascii="Times New Roman" w:hAnsi="Times New Roman" w:cs="Times New Roman"/>
          <w:sz w:val="24"/>
          <w:szCs w:val="24"/>
        </w:rPr>
        <w:t xml:space="preserve"> have inhibited </w:t>
      </w:r>
      <w:r>
        <w:rPr>
          <w:rFonts w:ascii="Times New Roman" w:hAnsi="Times New Roman" w:cs="Times New Roman"/>
          <w:sz w:val="24"/>
          <w:szCs w:val="24"/>
        </w:rPr>
        <w:t>development of strategy depth, and their skill improvements might have been due more to breadth of strategies</w:t>
      </w:r>
      <w:r w:rsidRPr="0048300D">
        <w:rPr>
          <w:rFonts w:ascii="Times New Roman" w:hAnsi="Times New Roman" w:cs="Times New Roman"/>
          <w:sz w:val="24"/>
          <w:szCs w:val="24"/>
        </w:rPr>
        <w:t xml:space="preserve">. </w:t>
      </w:r>
    </w:p>
    <w:p w14:paraId="5C6D727A" w14:textId="77777777" w:rsidR="001C3B56" w:rsidRPr="00A7135B" w:rsidRDefault="001C3B56" w:rsidP="005A1AF1">
      <w:pPr>
        <w:pStyle w:val="Heading2"/>
      </w:pPr>
      <w:bookmarkStart w:id="34" w:name="_Toc15294684"/>
      <w:r>
        <w:t>Limitations and Future Research</w:t>
      </w:r>
      <w:bookmarkEnd w:id="34"/>
    </w:p>
    <w:p w14:paraId="6DCD9779" w14:textId="77777777" w:rsidR="001C3B56"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There are a number of limitations that must be considered in the interpretation of these findings. First, the context involved learning a computer video game over just a few hours of practice, and was characterized by learning at one’s own pace without explicit instructions for optimal performance. Accordingly, the findings might not generalize to other contexts, particularly those involving more time in training or more </w:t>
      </w:r>
      <w:proofErr w:type="spellStart"/>
      <w:r>
        <w:rPr>
          <w:rFonts w:ascii="Times New Roman" w:hAnsi="Times New Roman" w:cs="Times New Roman"/>
          <w:sz w:val="24"/>
          <w:szCs w:val="24"/>
        </w:rPr>
        <w:t>proceduralized</w:t>
      </w:r>
      <w:proofErr w:type="spellEnd"/>
      <w:r>
        <w:rPr>
          <w:rFonts w:ascii="Times New Roman" w:hAnsi="Times New Roman" w:cs="Times New Roman"/>
          <w:sz w:val="24"/>
          <w:szCs w:val="24"/>
        </w:rPr>
        <w:t xml:space="preserve"> learning. </w:t>
      </w:r>
    </w:p>
    <w:p w14:paraId="0338DF0B" w14:textId="77777777" w:rsidR="001C3B56" w:rsidRPr="00DA493C" w:rsidRDefault="001C3B56" w:rsidP="005A1AF1">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Additionally, the manipulation itself had a number of limitations.  </w:t>
      </w:r>
      <w:r w:rsidRPr="00DA493C">
        <w:rPr>
          <w:rFonts w:ascii="Times New Roman" w:hAnsi="Times New Roman" w:cs="Times New Roman"/>
          <w:sz w:val="24"/>
          <w:szCs w:val="24"/>
        </w:rPr>
        <w:t>First, we must look at the manipulations individually.</w:t>
      </w:r>
      <w:r>
        <w:rPr>
          <w:rFonts w:ascii="Times New Roman" w:hAnsi="Times New Roman" w:cs="Times New Roman"/>
          <w:sz w:val="24"/>
          <w:szCs w:val="24"/>
        </w:rPr>
        <w:t xml:space="preserve"> T</w:t>
      </w:r>
      <w:r w:rsidRPr="00DA493C">
        <w:rPr>
          <w:rFonts w:ascii="Times New Roman" w:hAnsi="Times New Roman" w:cs="Times New Roman"/>
          <w:sz w:val="24"/>
          <w:szCs w:val="24"/>
        </w:rPr>
        <w:t>he results from this study showed that learners who were provided with information prior to practice</w:t>
      </w:r>
      <w:r>
        <w:rPr>
          <w:rFonts w:ascii="Times New Roman" w:hAnsi="Times New Roman" w:cs="Times New Roman"/>
          <w:sz w:val="24"/>
          <w:szCs w:val="24"/>
        </w:rPr>
        <w:t xml:space="preserve"> </w:t>
      </w:r>
      <w:r w:rsidRPr="00DA493C">
        <w:rPr>
          <w:rFonts w:ascii="Times New Roman" w:hAnsi="Times New Roman" w:cs="Times New Roman"/>
          <w:sz w:val="24"/>
          <w:szCs w:val="24"/>
        </w:rPr>
        <w:t>did not explore more than those who received no</w:t>
      </w:r>
      <w:r>
        <w:rPr>
          <w:rFonts w:ascii="Times New Roman" w:hAnsi="Times New Roman" w:cs="Times New Roman"/>
          <w:sz w:val="24"/>
          <w:szCs w:val="24"/>
        </w:rPr>
        <w:t xml:space="preserve"> pre-</w:t>
      </w:r>
      <w:r>
        <w:rPr>
          <w:rFonts w:ascii="Times New Roman" w:hAnsi="Times New Roman" w:cs="Times New Roman"/>
          <w:sz w:val="24"/>
          <w:szCs w:val="24"/>
        </w:rPr>
        <w:lastRenderedPageBreak/>
        <w:t>practice</w:t>
      </w:r>
      <w:r w:rsidRPr="00DA493C">
        <w:rPr>
          <w:rFonts w:ascii="Times New Roman" w:hAnsi="Times New Roman" w:cs="Times New Roman"/>
          <w:sz w:val="24"/>
          <w:szCs w:val="24"/>
        </w:rPr>
        <w:t xml:space="preserve"> knowledge enrichment, indicating that th</w:t>
      </w:r>
      <w:r>
        <w:rPr>
          <w:rFonts w:ascii="Times New Roman" w:hAnsi="Times New Roman" w:cs="Times New Roman"/>
          <w:sz w:val="24"/>
          <w:szCs w:val="24"/>
        </w:rPr>
        <w:t>is</w:t>
      </w:r>
      <w:r w:rsidRPr="00DA493C">
        <w:rPr>
          <w:rFonts w:ascii="Times New Roman" w:hAnsi="Times New Roman" w:cs="Times New Roman"/>
          <w:sz w:val="24"/>
          <w:szCs w:val="24"/>
        </w:rPr>
        <w:t xml:space="preserve"> manipulation was ineffective in producing the </w:t>
      </w:r>
      <w:r>
        <w:rPr>
          <w:rFonts w:ascii="Times New Roman" w:hAnsi="Times New Roman" w:cs="Times New Roman"/>
          <w:sz w:val="24"/>
          <w:szCs w:val="24"/>
        </w:rPr>
        <w:t>hypothesized effects</w:t>
      </w:r>
      <w:r w:rsidRPr="00DA493C">
        <w:rPr>
          <w:rFonts w:ascii="Times New Roman" w:hAnsi="Times New Roman" w:cs="Times New Roman"/>
          <w:sz w:val="24"/>
          <w:szCs w:val="24"/>
        </w:rPr>
        <w:t>. The pre-practice knowledge enrichment condition (PKE) provided learners with all task-related information prior to practice. As previously mentioned, learners can become overwhelmed if presented with content that is beyond their current skill level (</w:t>
      </w:r>
      <w:proofErr w:type="spellStart"/>
      <w:r w:rsidRPr="00DA493C">
        <w:rPr>
          <w:rFonts w:ascii="Times New Roman" w:hAnsi="Times New Roman" w:cs="Times New Roman"/>
          <w:sz w:val="24"/>
          <w:szCs w:val="24"/>
        </w:rPr>
        <w:t>Berlyne</w:t>
      </w:r>
      <w:proofErr w:type="spellEnd"/>
      <w:r w:rsidRPr="00DA493C">
        <w:rPr>
          <w:rFonts w:ascii="Times New Roman" w:hAnsi="Times New Roman" w:cs="Times New Roman"/>
          <w:sz w:val="24"/>
          <w:szCs w:val="24"/>
        </w:rPr>
        <w:t>, 1960), which will result in learners utiliz</w:t>
      </w:r>
      <w:r>
        <w:rPr>
          <w:rFonts w:ascii="Times New Roman" w:hAnsi="Times New Roman" w:cs="Times New Roman"/>
          <w:sz w:val="24"/>
          <w:szCs w:val="24"/>
        </w:rPr>
        <w:t>ing</w:t>
      </w:r>
      <w:r w:rsidRPr="00DA493C">
        <w:rPr>
          <w:rFonts w:ascii="Times New Roman" w:hAnsi="Times New Roman" w:cs="Times New Roman"/>
          <w:sz w:val="24"/>
          <w:szCs w:val="24"/>
        </w:rPr>
        <w:t xml:space="preserve"> known skills rather than engaging in exploratory behavior. Perhaps the pre-practice knowledge enrichment condition overwhelmed learners with content, such that they utilized </w:t>
      </w:r>
      <w:r>
        <w:rPr>
          <w:rFonts w:ascii="Times New Roman" w:hAnsi="Times New Roman" w:cs="Times New Roman"/>
          <w:sz w:val="24"/>
          <w:szCs w:val="24"/>
        </w:rPr>
        <w:t>mostly</w:t>
      </w:r>
      <w:r w:rsidRPr="00DA493C">
        <w:rPr>
          <w:rFonts w:ascii="Times New Roman" w:hAnsi="Times New Roman" w:cs="Times New Roman"/>
          <w:sz w:val="24"/>
          <w:szCs w:val="24"/>
        </w:rPr>
        <w:t xml:space="preserve"> the basic information </w:t>
      </w:r>
      <w:r>
        <w:rPr>
          <w:rFonts w:ascii="Times New Roman" w:hAnsi="Times New Roman" w:cs="Times New Roman"/>
          <w:sz w:val="24"/>
          <w:szCs w:val="24"/>
        </w:rPr>
        <w:t xml:space="preserve">presented </w:t>
      </w:r>
      <w:r w:rsidRPr="00DA493C">
        <w:rPr>
          <w:rFonts w:ascii="Times New Roman" w:hAnsi="Times New Roman" w:cs="Times New Roman"/>
          <w:sz w:val="24"/>
          <w:szCs w:val="24"/>
        </w:rPr>
        <w:t xml:space="preserve">at the onset of training. Because participants did not differ by condition in their initial exploration, it could be that only the basic training information was utilized at the onset of training. </w:t>
      </w:r>
    </w:p>
    <w:p w14:paraId="37D153A2" w14:textId="77777777" w:rsidR="001C3B56" w:rsidRPr="00DA493C" w:rsidRDefault="001C3B56" w:rsidP="005A1AF1">
      <w:pPr>
        <w:spacing w:after="0" w:line="480" w:lineRule="auto"/>
        <w:ind w:firstLine="720"/>
        <w:contextualSpacing/>
        <w:rPr>
          <w:rFonts w:ascii="Times New Roman" w:hAnsi="Times New Roman" w:cs="Times New Roman"/>
          <w:sz w:val="24"/>
          <w:szCs w:val="24"/>
        </w:rPr>
      </w:pPr>
      <w:r w:rsidRPr="00DA493C">
        <w:rPr>
          <w:rFonts w:ascii="Times New Roman" w:hAnsi="Times New Roman" w:cs="Times New Roman"/>
          <w:sz w:val="24"/>
          <w:szCs w:val="24"/>
        </w:rPr>
        <w:t>With regard to intermittent knowledge enrichment, one of the key assumptions made was in the order of the information received by participants. This information wa</w:t>
      </w:r>
      <w:r>
        <w:rPr>
          <w:rFonts w:ascii="Times New Roman" w:hAnsi="Times New Roman" w:cs="Times New Roman"/>
          <w:sz w:val="24"/>
          <w:szCs w:val="24"/>
        </w:rPr>
        <w:t>s intermittently presented in a hierarchical</w:t>
      </w:r>
      <w:r w:rsidRPr="00DA493C">
        <w:rPr>
          <w:rFonts w:ascii="Times New Roman" w:hAnsi="Times New Roman" w:cs="Times New Roman"/>
          <w:sz w:val="24"/>
          <w:szCs w:val="24"/>
        </w:rPr>
        <w:t xml:space="preserve"> order deemed logical by the researcher. For example, information about weapon uses was presented earlier in training while some gameplay strategies were presented later in training. However, this assumes that participants learned the task in </w:t>
      </w:r>
      <w:r>
        <w:rPr>
          <w:rFonts w:ascii="Times New Roman" w:hAnsi="Times New Roman" w:cs="Times New Roman"/>
          <w:sz w:val="24"/>
          <w:szCs w:val="24"/>
        </w:rPr>
        <w:t>a similar manner</w:t>
      </w:r>
      <w:r w:rsidRPr="00DA493C">
        <w:rPr>
          <w:rFonts w:ascii="Times New Roman" w:hAnsi="Times New Roman" w:cs="Times New Roman"/>
          <w:sz w:val="24"/>
          <w:szCs w:val="24"/>
        </w:rPr>
        <w:t xml:space="preserve">. But as previously mentioned, complex tasks have equifinality </w:t>
      </w:r>
      <w:r>
        <w:rPr>
          <w:rFonts w:ascii="Times New Roman" w:hAnsi="Times New Roman" w:cs="Times New Roman"/>
          <w:sz w:val="24"/>
          <w:szCs w:val="24"/>
        </w:rPr>
        <w:t>with no clear performance ceiling</w:t>
      </w:r>
      <w:r w:rsidRPr="00DA493C">
        <w:rPr>
          <w:rFonts w:ascii="Times New Roman" w:hAnsi="Times New Roman" w:cs="Times New Roman"/>
          <w:sz w:val="24"/>
          <w:szCs w:val="24"/>
        </w:rPr>
        <w:t xml:space="preserve">, and active learning environments such as this provide learners with a large degree of autonomy while simultaneously promoting self-regulatory processes (Hardy, </w:t>
      </w:r>
      <w:r>
        <w:rPr>
          <w:rFonts w:ascii="Times New Roman" w:hAnsi="Times New Roman" w:cs="Times New Roman"/>
          <w:sz w:val="24"/>
          <w:szCs w:val="24"/>
        </w:rPr>
        <w:t>et. al.,</w:t>
      </w:r>
      <w:r w:rsidRPr="00DA493C">
        <w:rPr>
          <w:rFonts w:ascii="Times New Roman" w:hAnsi="Times New Roman" w:cs="Times New Roman"/>
          <w:sz w:val="24"/>
          <w:szCs w:val="24"/>
        </w:rPr>
        <w:t xml:space="preserve"> 2018). Accordingly, although learners may acquire similar skillsets during practice, they may do so in different </w:t>
      </w:r>
      <w:r>
        <w:rPr>
          <w:rFonts w:ascii="Times New Roman" w:hAnsi="Times New Roman" w:cs="Times New Roman"/>
          <w:sz w:val="24"/>
          <w:szCs w:val="24"/>
        </w:rPr>
        <w:t>way</w:t>
      </w:r>
      <w:r w:rsidRPr="00DA493C">
        <w:rPr>
          <w:rFonts w:ascii="Times New Roman" w:hAnsi="Times New Roman" w:cs="Times New Roman"/>
          <w:sz w:val="24"/>
          <w:szCs w:val="24"/>
        </w:rPr>
        <w:t xml:space="preserve">s, and as such, the information presented in the intermittent knowledge enrichment may be overwhelming or underwhelming, depending on the learner. In essence, the ordering of the intermittent knowledge enrichment may not have been well-suited to prompt exploratory behavior. Had learners been able to select which content to learn intermittently, perhaps the selected content would have been more beneficial to learner exploration. </w:t>
      </w:r>
    </w:p>
    <w:p w14:paraId="74822EE4" w14:textId="77777777" w:rsidR="001C3B56" w:rsidRDefault="001C3B56" w:rsidP="005A1AF1">
      <w:pPr>
        <w:spacing w:after="0" w:line="480" w:lineRule="auto"/>
        <w:ind w:firstLine="720"/>
        <w:contextualSpacing/>
        <w:rPr>
          <w:rFonts w:ascii="Times New Roman" w:hAnsi="Times New Roman" w:cs="Times New Roman"/>
          <w:color w:val="FF0000"/>
          <w:sz w:val="24"/>
          <w:szCs w:val="24"/>
        </w:rPr>
      </w:pPr>
      <w:r w:rsidRPr="00DA493C">
        <w:rPr>
          <w:rFonts w:ascii="Times New Roman" w:hAnsi="Times New Roman" w:cs="Times New Roman"/>
          <w:sz w:val="24"/>
          <w:szCs w:val="24"/>
        </w:rPr>
        <w:lastRenderedPageBreak/>
        <w:t xml:space="preserve">At a broader level, knowledge enrichment may be an ineffective way to promote exploratory behavior. Within the error management literature, learners </w:t>
      </w:r>
      <w:r>
        <w:rPr>
          <w:rFonts w:ascii="Times New Roman" w:hAnsi="Times New Roman" w:cs="Times New Roman"/>
          <w:sz w:val="24"/>
          <w:szCs w:val="24"/>
        </w:rPr>
        <w:t>have been</w:t>
      </w:r>
      <w:r w:rsidRPr="00DA493C">
        <w:rPr>
          <w:rFonts w:ascii="Times New Roman" w:hAnsi="Times New Roman" w:cs="Times New Roman"/>
          <w:sz w:val="24"/>
          <w:szCs w:val="24"/>
        </w:rPr>
        <w:t xml:space="preserve"> found to occasionally ignore instructions and behave in a way they found most natural (</w:t>
      </w:r>
      <w:proofErr w:type="spellStart"/>
      <w:r w:rsidRPr="00DA493C">
        <w:rPr>
          <w:rFonts w:ascii="Times New Roman" w:hAnsi="Times New Roman" w:cs="Times New Roman"/>
          <w:sz w:val="24"/>
          <w:szCs w:val="24"/>
        </w:rPr>
        <w:t>Dormann</w:t>
      </w:r>
      <w:proofErr w:type="spellEnd"/>
      <w:r w:rsidRPr="00DA493C">
        <w:rPr>
          <w:rFonts w:ascii="Times New Roman" w:hAnsi="Times New Roman" w:cs="Times New Roman"/>
          <w:sz w:val="24"/>
          <w:szCs w:val="24"/>
        </w:rPr>
        <w:t xml:space="preserve"> &amp; </w:t>
      </w:r>
      <w:proofErr w:type="spellStart"/>
      <w:r w:rsidRPr="00DA493C">
        <w:rPr>
          <w:rFonts w:ascii="Times New Roman" w:hAnsi="Times New Roman" w:cs="Times New Roman"/>
          <w:sz w:val="24"/>
          <w:szCs w:val="24"/>
        </w:rPr>
        <w:t>Frese</w:t>
      </w:r>
      <w:proofErr w:type="spellEnd"/>
      <w:r w:rsidRPr="00DA493C">
        <w:rPr>
          <w:rFonts w:ascii="Times New Roman" w:hAnsi="Times New Roman" w:cs="Times New Roman"/>
          <w:sz w:val="24"/>
          <w:szCs w:val="24"/>
        </w:rPr>
        <w:t xml:space="preserve">, 1994). There were no instructions regarding exploration within this study, and it </w:t>
      </w:r>
      <w:r>
        <w:rPr>
          <w:rFonts w:ascii="Times New Roman" w:hAnsi="Times New Roman" w:cs="Times New Roman"/>
          <w:sz w:val="24"/>
          <w:szCs w:val="24"/>
        </w:rPr>
        <w:t>might be</w:t>
      </w:r>
      <w:r w:rsidRPr="00DA493C">
        <w:rPr>
          <w:rFonts w:ascii="Times New Roman" w:hAnsi="Times New Roman" w:cs="Times New Roman"/>
          <w:sz w:val="24"/>
          <w:szCs w:val="24"/>
        </w:rPr>
        <w:t xml:space="preserve"> that learners did not fully utilize the </w:t>
      </w:r>
      <w:r>
        <w:rPr>
          <w:rFonts w:ascii="Times New Roman" w:hAnsi="Times New Roman" w:cs="Times New Roman"/>
          <w:sz w:val="24"/>
          <w:szCs w:val="24"/>
        </w:rPr>
        <w:t xml:space="preserve">additional information </w:t>
      </w:r>
      <w:r w:rsidRPr="00DA493C">
        <w:rPr>
          <w:rFonts w:ascii="Times New Roman" w:hAnsi="Times New Roman" w:cs="Times New Roman"/>
          <w:sz w:val="24"/>
          <w:szCs w:val="24"/>
        </w:rPr>
        <w:t>in the knowledge enrichment</w:t>
      </w:r>
      <w:r>
        <w:rPr>
          <w:rFonts w:ascii="Times New Roman" w:hAnsi="Times New Roman" w:cs="Times New Roman"/>
          <w:sz w:val="24"/>
          <w:szCs w:val="24"/>
        </w:rPr>
        <w:t xml:space="preserve"> conditions</w:t>
      </w:r>
      <w:r w:rsidRPr="00DA493C">
        <w:rPr>
          <w:rFonts w:ascii="Times New Roman" w:hAnsi="Times New Roman" w:cs="Times New Roman"/>
          <w:sz w:val="24"/>
          <w:szCs w:val="24"/>
        </w:rPr>
        <w:t xml:space="preserve">. </w:t>
      </w:r>
    </w:p>
    <w:p w14:paraId="414DC4C8" w14:textId="651B4257" w:rsidR="001C3B56" w:rsidRDefault="001C3B56" w:rsidP="005A1AF1">
      <w:pPr>
        <w:spacing w:after="0" w:line="480" w:lineRule="auto"/>
        <w:ind w:firstLine="720"/>
        <w:contextualSpacing/>
        <w:rPr>
          <w:rFonts w:ascii="Times New Roman" w:hAnsi="Times New Roman" w:cs="Times New Roman"/>
          <w:sz w:val="24"/>
          <w:szCs w:val="24"/>
        </w:rPr>
      </w:pPr>
      <w:r w:rsidRPr="00DA493C">
        <w:rPr>
          <w:rFonts w:ascii="Times New Roman" w:hAnsi="Times New Roman" w:cs="Times New Roman"/>
          <w:sz w:val="24"/>
          <w:szCs w:val="24"/>
        </w:rPr>
        <w:t>Another possible explanation for the limited support of t</w:t>
      </w:r>
      <w:r>
        <w:rPr>
          <w:rFonts w:ascii="Times New Roman" w:hAnsi="Times New Roman" w:cs="Times New Roman"/>
          <w:sz w:val="24"/>
          <w:szCs w:val="24"/>
        </w:rPr>
        <w:t>he hypothese</w:t>
      </w:r>
      <w:r w:rsidRPr="00DA493C">
        <w:rPr>
          <w:rFonts w:ascii="Times New Roman" w:hAnsi="Times New Roman" w:cs="Times New Roman"/>
          <w:sz w:val="24"/>
          <w:szCs w:val="24"/>
        </w:rPr>
        <w:t xml:space="preserve">s directly pertains to the information-knowledge gap. The information-knowledge gap is characterized by the difference between what individuals can do and what they </w:t>
      </w:r>
      <w:r w:rsidRPr="00DA493C">
        <w:rPr>
          <w:rFonts w:ascii="Times New Roman" w:hAnsi="Times New Roman" w:cs="Times New Roman"/>
          <w:i/>
          <w:sz w:val="24"/>
          <w:szCs w:val="24"/>
        </w:rPr>
        <w:t>want</w:t>
      </w:r>
      <w:r w:rsidRPr="00DA493C">
        <w:rPr>
          <w:rFonts w:ascii="Times New Roman" w:hAnsi="Times New Roman" w:cs="Times New Roman"/>
          <w:sz w:val="24"/>
          <w:szCs w:val="24"/>
        </w:rPr>
        <w:t xml:space="preserve"> to do (Loewenstein 1994). The information provided to the control </w:t>
      </w:r>
      <w:r w:rsidR="00B94435">
        <w:rPr>
          <w:rFonts w:ascii="Times New Roman" w:hAnsi="Times New Roman" w:cs="Times New Roman"/>
          <w:sz w:val="24"/>
          <w:szCs w:val="24"/>
        </w:rPr>
        <w:t>condition</w:t>
      </w:r>
      <w:r w:rsidRPr="00DA493C">
        <w:rPr>
          <w:rFonts w:ascii="Times New Roman" w:hAnsi="Times New Roman" w:cs="Times New Roman"/>
          <w:sz w:val="24"/>
          <w:szCs w:val="24"/>
        </w:rPr>
        <w:t xml:space="preserve"> was designed to be limited in scope, providing only the fundamentals of gameplay. However, learners may have found this information equally overwhelming in comparison to the participants that received the pre-practice knowledge enrichment. The PKE condition was intended to prompt more initial exploratory behavior because participants were provided more information about gameplay and what to explore. If</w:t>
      </w:r>
      <w:r>
        <w:rPr>
          <w:rFonts w:ascii="Times New Roman" w:hAnsi="Times New Roman" w:cs="Times New Roman"/>
          <w:sz w:val="24"/>
          <w:szCs w:val="24"/>
        </w:rPr>
        <w:t>,</w:t>
      </w:r>
      <w:r w:rsidRPr="00DA493C">
        <w:rPr>
          <w:rFonts w:ascii="Times New Roman" w:hAnsi="Times New Roman" w:cs="Times New Roman"/>
          <w:sz w:val="24"/>
          <w:szCs w:val="24"/>
        </w:rPr>
        <w:t xml:space="preserve"> however, all participants were provided too much information prior to practice, one would not expect to find differences in initial exploration. Thus, the information-knowledge gap among participants may have been larger, and more similar </w:t>
      </w:r>
      <w:r>
        <w:rPr>
          <w:rFonts w:ascii="Times New Roman" w:hAnsi="Times New Roman" w:cs="Times New Roman"/>
          <w:sz w:val="24"/>
          <w:szCs w:val="24"/>
        </w:rPr>
        <w:t xml:space="preserve">to one another than intended. Although minimal support was found for knowledge enrichment’s impact on exploratory behavior, future research is needed to investigate if knowledge enrichment can indeed be an effective means of stimulating exploratory behavior through widening information-knowledge gaps. One avenue for future research would be to investigate how information-knowledge gaps are impacted if learners are granted control over the content or topics of their knowledge enrichment. One might expect the selection of one’s own intermittent knowledge enrichment content would aid in widening information-knowledge gaps, as learners would likely select content which they would be more </w:t>
      </w:r>
      <w:r>
        <w:rPr>
          <w:rFonts w:ascii="Times New Roman" w:hAnsi="Times New Roman" w:cs="Times New Roman"/>
          <w:sz w:val="24"/>
          <w:szCs w:val="24"/>
        </w:rPr>
        <w:lastRenderedPageBreak/>
        <w:t>inclined to explore in practice.  Additionally, future research should investigate if learners will explore more if actively encouraged or instructed to utilize information from knowledge enrichment within practice rather than simply being presented with it. Regardless, this study’s findings demonstrate that knowledge enrichment may not be the most effective way to spur exploratory behavior. As such, researchers should search for more effective ways to promote exploration.</w:t>
      </w:r>
    </w:p>
    <w:p w14:paraId="5F83127B" w14:textId="77777777" w:rsidR="001C3B56" w:rsidRDefault="001C3B56" w:rsidP="005A1AF1">
      <w:pPr>
        <w:pStyle w:val="Heading1"/>
      </w:pPr>
      <w:bookmarkStart w:id="35" w:name="_Toc15294685"/>
      <w:r>
        <w:t>Conclusion</w:t>
      </w:r>
      <w:bookmarkEnd w:id="35"/>
    </w:p>
    <w:p w14:paraId="4268F31E" w14:textId="77777777" w:rsidR="001C3B56" w:rsidRDefault="001C3B56" w:rsidP="005A1AF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results of the present study can be examined in relation to each of the two manipulations. It was clear that pre-practice knowledge enrichment was ineffective in producing increases in information-knowledge gaps, exploratory behavior, or task performance. Likewise, although pre-practice knowledge enrichment led to greater task knowledge than no knowledge enrichment, those that received intermittent knowledge enrichment acquired the most task knowledge. As such, it can be concluded that pre-practice knowledge enrichment should not be used in the design of training when intermittent knowledge enrichment can be used instead. </w:t>
      </w:r>
    </w:p>
    <w:p w14:paraId="43E094CF" w14:textId="6478A76F" w:rsidR="00802542" w:rsidRDefault="001C3B56" w:rsidP="005A1AF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With regard to intermittent knowledge enrichment, the results are more nuanced. Clearly, intermittent knowledge enrichment had little impact on either acquisition or adaptation performance. However, those that received some degree of intermittent knowledge enrichment (PIKE and IKE) acquired the most declarative knowledge, and when only intermittent knowledge enrichment was provided (IKE), learners engaged in more exploratory behavior in comparison to other conditions. Additional research is needed to determine if intermittent knowledge enrichment can be more effectively administered to support self-regulated learning, and moreover, if it can produce stronger benefits to skill performance through exploratory behavior. </w:t>
      </w:r>
      <w:r w:rsidR="00802542">
        <w:rPr>
          <w:rFonts w:ascii="Times New Roman" w:hAnsi="Times New Roman" w:cs="Times New Roman"/>
          <w:sz w:val="24"/>
          <w:szCs w:val="24"/>
        </w:rPr>
        <w:br w:type="page"/>
      </w:r>
    </w:p>
    <w:p w14:paraId="2764482B" w14:textId="6DD0506B" w:rsidR="00CB6136" w:rsidRPr="00414F84" w:rsidRDefault="00CB6136" w:rsidP="005A1AF1">
      <w:pPr>
        <w:pStyle w:val="Heading1"/>
        <w:rPr>
          <w:rFonts w:eastAsia="Calibri"/>
        </w:rPr>
      </w:pPr>
      <w:bookmarkStart w:id="36" w:name="_Toc15294686"/>
      <w:r w:rsidRPr="00414F84">
        <w:rPr>
          <w:rFonts w:eastAsia="Calibri"/>
        </w:rPr>
        <w:lastRenderedPageBreak/>
        <w:t>References</w:t>
      </w:r>
      <w:bookmarkEnd w:id="36"/>
    </w:p>
    <w:p w14:paraId="3DAE0E4E"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Bedwell, W. L., &amp; Salas, E. (2010). Computer</w:t>
      </w:r>
      <w:r w:rsidRPr="00E26BC6">
        <w:rPr>
          <w:rFonts w:ascii="Cambria Math" w:eastAsia="Calibri" w:hAnsi="Cambria Math" w:cs="Cambria Math"/>
          <w:sz w:val="24"/>
          <w:szCs w:val="24"/>
        </w:rPr>
        <w:t>‐</w:t>
      </w:r>
      <w:r w:rsidRPr="00E26BC6">
        <w:rPr>
          <w:rFonts w:ascii="Times New Roman" w:eastAsia="Calibri" w:hAnsi="Times New Roman" w:cs="Times New Roman"/>
          <w:sz w:val="24"/>
          <w:szCs w:val="24"/>
        </w:rPr>
        <w:t xml:space="preserve">based training: capitalizing on lessons learned. </w:t>
      </w:r>
      <w:r w:rsidRPr="00E26BC6">
        <w:rPr>
          <w:rFonts w:ascii="Times New Roman" w:eastAsia="Calibri" w:hAnsi="Times New Roman" w:cs="Times New Roman"/>
          <w:i/>
          <w:iCs/>
          <w:sz w:val="24"/>
          <w:szCs w:val="24"/>
        </w:rPr>
        <w:t>International Journal of Training and Development</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14</w:t>
      </w:r>
      <w:r w:rsidRPr="00E26BC6">
        <w:rPr>
          <w:rFonts w:ascii="Times New Roman" w:eastAsia="Calibri" w:hAnsi="Times New Roman" w:cs="Times New Roman"/>
          <w:sz w:val="24"/>
          <w:szCs w:val="24"/>
        </w:rPr>
        <w:t>(3), 239-249.</w:t>
      </w:r>
    </w:p>
    <w:p w14:paraId="59679622"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lang w:val="de-DE"/>
        </w:rPr>
        <w:t xml:space="preserve">Bell, B. S., &amp; Kozlowski, S. W. J. (2008). </w:t>
      </w:r>
      <w:bookmarkStart w:id="37" w:name="_Hlk508995209"/>
      <w:r w:rsidRPr="00E26BC6">
        <w:rPr>
          <w:rFonts w:ascii="Times New Roman" w:eastAsia="Calibri" w:hAnsi="Times New Roman" w:cs="Times New Roman"/>
          <w:sz w:val="24"/>
          <w:szCs w:val="24"/>
        </w:rPr>
        <w:t>Active learning: Effects of core training design elements on self-regulatory processes, learning, and adaptability</w:t>
      </w:r>
      <w:bookmarkEnd w:id="37"/>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Journal of Applied Psychology, 93</w:t>
      </w:r>
      <w:r w:rsidRPr="00E26BC6">
        <w:rPr>
          <w:rFonts w:ascii="Times New Roman" w:eastAsia="Calibri" w:hAnsi="Times New Roman" w:cs="Times New Roman"/>
          <w:sz w:val="24"/>
          <w:szCs w:val="24"/>
        </w:rPr>
        <w:t xml:space="preserve">(2), 296-316.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10.1037/0021-9010.93.2.296</w:t>
      </w:r>
    </w:p>
    <w:p w14:paraId="75F78159" w14:textId="77777777" w:rsidR="0015749E"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Bell, B. S., &amp; Kozlowski, S. W. J. (2010). Toward a theory of learner-centered training design: An integrative framework of active learning. In S. W. J. Kozlowski &amp; E. Salas (Eds.), </w:t>
      </w:r>
      <w:r w:rsidRPr="00E26BC6">
        <w:rPr>
          <w:rFonts w:ascii="Times New Roman" w:eastAsia="Calibri" w:hAnsi="Times New Roman" w:cs="Times New Roman"/>
          <w:i/>
          <w:iCs/>
          <w:sz w:val="24"/>
          <w:szCs w:val="24"/>
        </w:rPr>
        <w:t xml:space="preserve">Learning, training, and development in organizations. </w:t>
      </w:r>
      <w:r w:rsidRPr="00E26BC6">
        <w:rPr>
          <w:rFonts w:ascii="Times New Roman" w:eastAsia="Calibri" w:hAnsi="Times New Roman" w:cs="Times New Roman"/>
          <w:sz w:val="24"/>
          <w:szCs w:val="24"/>
        </w:rPr>
        <w:t>(pp. 263-300). New York, NY US: Routledge/Taylor &amp; Francis Group.</w:t>
      </w:r>
    </w:p>
    <w:p w14:paraId="2AEADF8A" w14:textId="6693B0E0" w:rsidR="007E559A" w:rsidRPr="000A2CBE" w:rsidRDefault="007E559A" w:rsidP="007E559A">
      <w:pPr>
        <w:spacing w:after="0" w:line="480" w:lineRule="auto"/>
        <w:ind w:left="720" w:hanging="720"/>
        <w:rPr>
          <w:rFonts w:ascii="Times New Roman" w:eastAsia="Times New Roman" w:hAnsi="Times New Roman" w:cs="Times New Roman"/>
          <w:sz w:val="24"/>
          <w:szCs w:val="24"/>
        </w:rPr>
      </w:pPr>
      <w:r w:rsidRPr="000A2CBE">
        <w:rPr>
          <w:rFonts w:ascii="Times New Roman" w:eastAsia="Times New Roman" w:hAnsi="Times New Roman" w:cs="Times New Roman"/>
          <w:sz w:val="24"/>
          <w:szCs w:val="24"/>
        </w:rPr>
        <w:t xml:space="preserve">Benjamin, A. S., &amp; Tullis, J. (2010). What makes distributed practice </w:t>
      </w:r>
      <w:proofErr w:type="gramStart"/>
      <w:r w:rsidRPr="000A2CBE">
        <w:rPr>
          <w:rFonts w:ascii="Times New Roman" w:eastAsia="Times New Roman" w:hAnsi="Times New Roman" w:cs="Times New Roman"/>
          <w:sz w:val="24"/>
          <w:szCs w:val="24"/>
        </w:rPr>
        <w:t>effective?.</w:t>
      </w:r>
      <w:proofErr w:type="gramEnd"/>
      <w:r w:rsidRPr="000A2CBE">
        <w:rPr>
          <w:rFonts w:ascii="Times New Roman" w:eastAsia="Times New Roman" w:hAnsi="Times New Roman" w:cs="Times New Roman"/>
          <w:sz w:val="24"/>
          <w:szCs w:val="24"/>
        </w:rPr>
        <w:t xml:space="preserve"> </w:t>
      </w:r>
      <w:r w:rsidRPr="000A2CBE">
        <w:rPr>
          <w:rFonts w:ascii="Times New Roman" w:eastAsia="Times New Roman" w:hAnsi="Times New Roman" w:cs="Times New Roman"/>
          <w:i/>
          <w:iCs/>
          <w:sz w:val="24"/>
          <w:szCs w:val="24"/>
        </w:rPr>
        <w:t>Cognitive Psychology</w:t>
      </w:r>
      <w:r w:rsidRPr="000A2CBE">
        <w:rPr>
          <w:rFonts w:ascii="Times New Roman" w:eastAsia="Times New Roman" w:hAnsi="Times New Roman" w:cs="Times New Roman"/>
          <w:sz w:val="24"/>
          <w:szCs w:val="24"/>
        </w:rPr>
        <w:t xml:space="preserve">, </w:t>
      </w:r>
      <w:r w:rsidRPr="000A2CBE">
        <w:rPr>
          <w:rFonts w:ascii="Times New Roman" w:eastAsia="Times New Roman" w:hAnsi="Times New Roman" w:cs="Times New Roman"/>
          <w:i/>
          <w:iCs/>
          <w:sz w:val="24"/>
          <w:szCs w:val="24"/>
        </w:rPr>
        <w:t>61</w:t>
      </w:r>
      <w:r w:rsidRPr="000A2CBE">
        <w:rPr>
          <w:rFonts w:ascii="Times New Roman" w:eastAsia="Times New Roman" w:hAnsi="Times New Roman" w:cs="Times New Roman"/>
          <w:sz w:val="24"/>
          <w:szCs w:val="24"/>
        </w:rPr>
        <w:t>(3), 228-247.</w:t>
      </w:r>
    </w:p>
    <w:p w14:paraId="332A1BDC"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Berlyne</w:t>
      </w:r>
      <w:proofErr w:type="spellEnd"/>
      <w:r w:rsidRPr="00E26BC6">
        <w:rPr>
          <w:rFonts w:ascii="Times New Roman" w:eastAsia="Calibri" w:hAnsi="Times New Roman" w:cs="Times New Roman"/>
          <w:sz w:val="24"/>
          <w:szCs w:val="24"/>
        </w:rPr>
        <w:t xml:space="preserve">, D. E. (1960). </w:t>
      </w:r>
      <w:r w:rsidRPr="00E26BC6">
        <w:rPr>
          <w:rFonts w:ascii="Times New Roman" w:eastAsia="Calibri" w:hAnsi="Times New Roman" w:cs="Times New Roman"/>
          <w:i/>
          <w:iCs/>
          <w:sz w:val="24"/>
          <w:szCs w:val="24"/>
        </w:rPr>
        <w:t>Conflict, arousal, and curiosity</w:t>
      </w:r>
      <w:r w:rsidRPr="00E26BC6">
        <w:rPr>
          <w:rFonts w:ascii="Times New Roman" w:eastAsia="Calibri" w:hAnsi="Times New Roman" w:cs="Times New Roman"/>
          <w:sz w:val="24"/>
          <w:szCs w:val="24"/>
        </w:rPr>
        <w:t>. New York, NY US: McGraw-Hill Book Company.</w:t>
      </w:r>
    </w:p>
    <w:p w14:paraId="717B8961"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Berlyne</w:t>
      </w:r>
      <w:proofErr w:type="spellEnd"/>
      <w:r w:rsidRPr="00E26BC6">
        <w:rPr>
          <w:rFonts w:ascii="Times New Roman" w:eastAsia="Calibri" w:hAnsi="Times New Roman" w:cs="Times New Roman"/>
          <w:sz w:val="24"/>
          <w:szCs w:val="24"/>
        </w:rPr>
        <w:t xml:space="preserve">, D. E. (1966). Curiosity and exploration. </w:t>
      </w:r>
      <w:r w:rsidRPr="00E26BC6">
        <w:rPr>
          <w:rFonts w:ascii="Times New Roman" w:eastAsia="Calibri" w:hAnsi="Times New Roman" w:cs="Times New Roman"/>
          <w:i/>
          <w:iCs/>
          <w:sz w:val="24"/>
          <w:szCs w:val="24"/>
        </w:rPr>
        <w:t>Science, 153</w:t>
      </w:r>
      <w:r w:rsidRPr="00E26BC6">
        <w:rPr>
          <w:rFonts w:ascii="Times New Roman" w:eastAsia="Calibri" w:hAnsi="Times New Roman" w:cs="Times New Roman"/>
          <w:sz w:val="24"/>
          <w:szCs w:val="24"/>
        </w:rPr>
        <w:t>(731), 25.</w:t>
      </w:r>
    </w:p>
    <w:p w14:paraId="2B5252DD"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Bruner, J. S. (1961). The act of discovery. </w:t>
      </w:r>
      <w:r w:rsidRPr="00E26BC6">
        <w:rPr>
          <w:rFonts w:ascii="Times New Roman" w:eastAsia="Calibri" w:hAnsi="Times New Roman" w:cs="Times New Roman"/>
          <w:i/>
          <w:iCs/>
          <w:sz w:val="24"/>
          <w:szCs w:val="24"/>
        </w:rPr>
        <w:t>Harvard Educational Review, 31</w:t>
      </w:r>
      <w:r w:rsidRPr="00E26BC6">
        <w:rPr>
          <w:rFonts w:ascii="Times New Roman" w:eastAsia="Calibri" w:hAnsi="Times New Roman" w:cs="Times New Roman"/>
          <w:sz w:val="24"/>
          <w:szCs w:val="24"/>
        </w:rPr>
        <w:t>, 21-32.</w:t>
      </w:r>
    </w:p>
    <w:p w14:paraId="1041AF3F" w14:textId="1207CEB1" w:rsidR="0015749E" w:rsidRPr="000A2CBE"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Cannon-Bowers, J., &amp; Bowers, C. (2010). Synthetic learning environments: On developing a science of simulation, games, and virtual worlds for training. In S. W. J. Kozlowski &amp; E. Salas (Eds.), </w:t>
      </w:r>
      <w:r w:rsidRPr="00E26BC6">
        <w:rPr>
          <w:rFonts w:ascii="Times New Roman" w:eastAsia="Calibri" w:hAnsi="Times New Roman" w:cs="Times New Roman"/>
          <w:i/>
          <w:iCs/>
          <w:sz w:val="24"/>
          <w:szCs w:val="24"/>
        </w:rPr>
        <w:t xml:space="preserve">Learning, training, and development in organizations. </w:t>
      </w:r>
      <w:r w:rsidRPr="00E26BC6">
        <w:rPr>
          <w:rFonts w:ascii="Times New Roman" w:eastAsia="Calibri" w:hAnsi="Times New Roman" w:cs="Times New Roman"/>
          <w:sz w:val="24"/>
          <w:szCs w:val="24"/>
        </w:rPr>
        <w:t xml:space="preserve">(pp. 229-261). New </w:t>
      </w:r>
      <w:r w:rsidRPr="000A2CBE">
        <w:rPr>
          <w:rFonts w:ascii="Times New Roman" w:eastAsia="Calibri" w:hAnsi="Times New Roman" w:cs="Times New Roman"/>
          <w:sz w:val="24"/>
          <w:szCs w:val="24"/>
        </w:rPr>
        <w:t>York, NY US: Routledge/Taylor &amp; Francis Group.</w:t>
      </w:r>
    </w:p>
    <w:p w14:paraId="4AF56135" w14:textId="137659D8" w:rsidR="007E559A" w:rsidRPr="000A2CBE" w:rsidRDefault="007E559A" w:rsidP="00751BD2">
      <w:pPr>
        <w:spacing w:after="0" w:line="480" w:lineRule="auto"/>
        <w:ind w:left="720" w:hanging="720"/>
        <w:contextualSpacing/>
        <w:rPr>
          <w:rFonts w:ascii="Times New Roman" w:eastAsia="Calibri" w:hAnsi="Times New Roman" w:cs="Times New Roman"/>
          <w:sz w:val="24"/>
          <w:szCs w:val="24"/>
        </w:rPr>
      </w:pPr>
      <w:r w:rsidRPr="000A2CBE">
        <w:rPr>
          <w:rFonts w:ascii="Times New Roman" w:hAnsi="Times New Roman" w:cs="Times New Roman"/>
          <w:sz w:val="24"/>
          <w:szCs w:val="24"/>
        </w:rPr>
        <w:t xml:space="preserve">Cepeda, N. J., </w:t>
      </w:r>
      <w:proofErr w:type="spellStart"/>
      <w:r w:rsidRPr="000A2CBE">
        <w:rPr>
          <w:rFonts w:ascii="Times New Roman" w:hAnsi="Times New Roman" w:cs="Times New Roman"/>
          <w:sz w:val="24"/>
          <w:szCs w:val="24"/>
        </w:rPr>
        <w:t>Pashler</w:t>
      </w:r>
      <w:proofErr w:type="spellEnd"/>
      <w:r w:rsidRPr="000A2CBE">
        <w:rPr>
          <w:rFonts w:ascii="Times New Roman" w:hAnsi="Times New Roman" w:cs="Times New Roman"/>
          <w:sz w:val="24"/>
          <w:szCs w:val="24"/>
        </w:rPr>
        <w:t xml:space="preserve">, H., </w:t>
      </w:r>
      <w:proofErr w:type="spellStart"/>
      <w:r w:rsidRPr="000A2CBE">
        <w:rPr>
          <w:rFonts w:ascii="Times New Roman" w:hAnsi="Times New Roman" w:cs="Times New Roman"/>
          <w:sz w:val="24"/>
          <w:szCs w:val="24"/>
        </w:rPr>
        <w:t>Vul</w:t>
      </w:r>
      <w:proofErr w:type="spellEnd"/>
      <w:r w:rsidRPr="000A2CBE">
        <w:rPr>
          <w:rFonts w:ascii="Times New Roman" w:hAnsi="Times New Roman" w:cs="Times New Roman"/>
          <w:sz w:val="24"/>
          <w:szCs w:val="24"/>
        </w:rPr>
        <w:t xml:space="preserve">, E., </w:t>
      </w:r>
      <w:proofErr w:type="spellStart"/>
      <w:r w:rsidRPr="000A2CBE">
        <w:rPr>
          <w:rFonts w:ascii="Times New Roman" w:hAnsi="Times New Roman" w:cs="Times New Roman"/>
          <w:sz w:val="24"/>
          <w:szCs w:val="24"/>
        </w:rPr>
        <w:t>Wixted</w:t>
      </w:r>
      <w:proofErr w:type="spellEnd"/>
      <w:r w:rsidRPr="000A2CBE">
        <w:rPr>
          <w:rFonts w:ascii="Times New Roman" w:hAnsi="Times New Roman" w:cs="Times New Roman"/>
          <w:sz w:val="24"/>
          <w:szCs w:val="24"/>
        </w:rPr>
        <w:t xml:space="preserve">, J. T., &amp; Rohrer, D. (2006). Distributed practice in verbal recall tasks: A review and quantitative synthesis. </w:t>
      </w:r>
      <w:r w:rsidRPr="000A2CBE">
        <w:rPr>
          <w:rFonts w:ascii="Times New Roman" w:hAnsi="Times New Roman" w:cs="Times New Roman"/>
          <w:i/>
          <w:iCs/>
          <w:sz w:val="24"/>
          <w:szCs w:val="24"/>
        </w:rPr>
        <w:t>Psychological Bulletin</w:t>
      </w:r>
      <w:r w:rsidRPr="000A2CBE">
        <w:rPr>
          <w:rFonts w:ascii="Times New Roman" w:hAnsi="Times New Roman" w:cs="Times New Roman"/>
          <w:sz w:val="24"/>
          <w:szCs w:val="24"/>
        </w:rPr>
        <w:t xml:space="preserve">, </w:t>
      </w:r>
      <w:r w:rsidRPr="000A2CBE">
        <w:rPr>
          <w:rFonts w:ascii="Times New Roman" w:hAnsi="Times New Roman" w:cs="Times New Roman"/>
          <w:i/>
          <w:iCs/>
          <w:sz w:val="24"/>
          <w:szCs w:val="24"/>
        </w:rPr>
        <w:t>132</w:t>
      </w:r>
      <w:r w:rsidRPr="000A2CBE">
        <w:rPr>
          <w:rFonts w:ascii="Times New Roman" w:hAnsi="Times New Roman" w:cs="Times New Roman"/>
          <w:sz w:val="24"/>
          <w:szCs w:val="24"/>
        </w:rPr>
        <w:t>(3), 354.</w:t>
      </w:r>
    </w:p>
    <w:p w14:paraId="1CC6E7C3" w14:textId="77777777" w:rsidR="008F72D2" w:rsidRPr="008F72D2" w:rsidRDefault="008F72D2" w:rsidP="00751BD2">
      <w:pPr>
        <w:spacing w:after="0" w:line="480" w:lineRule="auto"/>
        <w:ind w:left="720" w:hanging="720"/>
        <w:contextualSpacing/>
        <w:rPr>
          <w:rFonts w:ascii="Times New Roman" w:eastAsia="Calibri" w:hAnsi="Times New Roman" w:cs="Times New Roman"/>
          <w:sz w:val="24"/>
          <w:szCs w:val="24"/>
        </w:rPr>
      </w:pPr>
      <w:r w:rsidRPr="008F72D2">
        <w:rPr>
          <w:rFonts w:ascii="Times New Roman" w:eastAsia="Calibri" w:hAnsi="Times New Roman" w:cs="Times New Roman"/>
          <w:sz w:val="24"/>
          <w:szCs w:val="24"/>
        </w:rPr>
        <w:lastRenderedPageBreak/>
        <w:t xml:space="preserve">Craik, F. I., &amp; Lockhart, R. S. (1972). Levels of processing: A framework for memory research. </w:t>
      </w:r>
      <w:r w:rsidRPr="008F72D2">
        <w:rPr>
          <w:rFonts w:ascii="Times New Roman" w:eastAsia="Calibri" w:hAnsi="Times New Roman" w:cs="Times New Roman"/>
          <w:i/>
          <w:iCs/>
          <w:sz w:val="24"/>
          <w:szCs w:val="24"/>
        </w:rPr>
        <w:t>Journal of verbal learning and verbal behavior</w:t>
      </w:r>
      <w:r w:rsidRPr="008F72D2">
        <w:rPr>
          <w:rFonts w:ascii="Times New Roman" w:eastAsia="Calibri" w:hAnsi="Times New Roman" w:cs="Times New Roman"/>
          <w:sz w:val="24"/>
          <w:szCs w:val="24"/>
        </w:rPr>
        <w:t xml:space="preserve">, </w:t>
      </w:r>
      <w:r w:rsidRPr="008F72D2">
        <w:rPr>
          <w:rFonts w:ascii="Times New Roman" w:eastAsia="Calibri" w:hAnsi="Times New Roman" w:cs="Times New Roman"/>
          <w:i/>
          <w:iCs/>
          <w:sz w:val="24"/>
          <w:szCs w:val="24"/>
        </w:rPr>
        <w:t>11</w:t>
      </w:r>
      <w:r w:rsidRPr="008F72D2">
        <w:rPr>
          <w:rFonts w:ascii="Times New Roman" w:eastAsia="Calibri" w:hAnsi="Times New Roman" w:cs="Times New Roman"/>
          <w:sz w:val="24"/>
          <w:szCs w:val="24"/>
        </w:rPr>
        <w:t>(6), 671-684.</w:t>
      </w:r>
    </w:p>
    <w:p w14:paraId="26AA7165" w14:textId="1CF1CDD5" w:rsidR="008F72D2" w:rsidRDefault="008F72D2" w:rsidP="00751BD2">
      <w:pPr>
        <w:spacing w:after="0" w:line="480" w:lineRule="auto"/>
        <w:ind w:left="720" w:hanging="720"/>
        <w:contextualSpacing/>
        <w:rPr>
          <w:rFonts w:ascii="Times New Roman" w:eastAsia="Calibri" w:hAnsi="Times New Roman" w:cs="Times New Roman"/>
          <w:sz w:val="24"/>
          <w:szCs w:val="24"/>
        </w:rPr>
      </w:pPr>
      <w:r w:rsidRPr="008F72D2">
        <w:rPr>
          <w:rFonts w:ascii="Times New Roman" w:eastAsia="Calibri" w:hAnsi="Times New Roman" w:cs="Times New Roman"/>
          <w:sz w:val="24"/>
          <w:szCs w:val="24"/>
        </w:rPr>
        <w:t xml:space="preserve">Craik, F. I., &amp; Tulving, E. (1975). Depth of processing and the retention of words in episodic memory. </w:t>
      </w:r>
      <w:r w:rsidRPr="008F72D2">
        <w:rPr>
          <w:rFonts w:ascii="Times New Roman" w:eastAsia="Calibri" w:hAnsi="Times New Roman" w:cs="Times New Roman"/>
          <w:i/>
          <w:iCs/>
          <w:sz w:val="24"/>
          <w:szCs w:val="24"/>
        </w:rPr>
        <w:t xml:space="preserve">Journal of </w:t>
      </w:r>
      <w:r>
        <w:rPr>
          <w:rFonts w:ascii="Times New Roman" w:eastAsia="Calibri" w:hAnsi="Times New Roman" w:cs="Times New Roman"/>
          <w:i/>
          <w:iCs/>
          <w:sz w:val="24"/>
          <w:szCs w:val="24"/>
        </w:rPr>
        <w:t>Experimental Psychology: G</w:t>
      </w:r>
      <w:r w:rsidRPr="008F72D2">
        <w:rPr>
          <w:rFonts w:ascii="Times New Roman" w:eastAsia="Calibri" w:hAnsi="Times New Roman" w:cs="Times New Roman"/>
          <w:i/>
          <w:iCs/>
          <w:sz w:val="24"/>
          <w:szCs w:val="24"/>
        </w:rPr>
        <w:t>eneral</w:t>
      </w:r>
      <w:r w:rsidRPr="008F72D2">
        <w:rPr>
          <w:rFonts w:ascii="Times New Roman" w:eastAsia="Calibri" w:hAnsi="Times New Roman" w:cs="Times New Roman"/>
          <w:sz w:val="24"/>
          <w:szCs w:val="24"/>
        </w:rPr>
        <w:t xml:space="preserve">, </w:t>
      </w:r>
      <w:r w:rsidRPr="008F72D2">
        <w:rPr>
          <w:rFonts w:ascii="Times New Roman" w:eastAsia="Calibri" w:hAnsi="Times New Roman" w:cs="Times New Roman"/>
          <w:i/>
          <w:iCs/>
          <w:sz w:val="24"/>
          <w:szCs w:val="24"/>
        </w:rPr>
        <w:t>104</w:t>
      </w:r>
      <w:r w:rsidRPr="008F72D2">
        <w:rPr>
          <w:rFonts w:ascii="Times New Roman" w:eastAsia="Calibri" w:hAnsi="Times New Roman" w:cs="Times New Roman"/>
          <w:sz w:val="24"/>
          <w:szCs w:val="24"/>
        </w:rPr>
        <w:t>(3), 268</w:t>
      </w:r>
      <w:r>
        <w:rPr>
          <w:rFonts w:ascii="Times New Roman" w:eastAsia="Calibri" w:hAnsi="Times New Roman" w:cs="Times New Roman"/>
          <w:sz w:val="24"/>
          <w:szCs w:val="24"/>
        </w:rPr>
        <w:t>-294</w:t>
      </w:r>
      <w:r w:rsidRPr="008F72D2">
        <w:rPr>
          <w:rFonts w:ascii="Times New Roman" w:eastAsia="Calibri" w:hAnsi="Times New Roman" w:cs="Times New Roman"/>
          <w:sz w:val="24"/>
          <w:szCs w:val="24"/>
        </w:rPr>
        <w:t>.</w:t>
      </w:r>
    </w:p>
    <w:p w14:paraId="42ECB7E3" w14:textId="551BCD93"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Csikszentmihályi</w:t>
      </w:r>
      <w:proofErr w:type="spellEnd"/>
      <w:r w:rsidRPr="00E26BC6">
        <w:rPr>
          <w:rFonts w:ascii="Times New Roman" w:eastAsia="Calibri" w:hAnsi="Times New Roman" w:cs="Times New Roman"/>
          <w:sz w:val="24"/>
          <w:szCs w:val="24"/>
        </w:rPr>
        <w:t xml:space="preserve">, M. (1990). The domain of creativity. In M. A. Runco &amp; R. S. Albert (Eds.), </w:t>
      </w:r>
      <w:r w:rsidRPr="00E26BC6">
        <w:rPr>
          <w:rFonts w:ascii="Times New Roman" w:eastAsia="Calibri" w:hAnsi="Times New Roman" w:cs="Times New Roman"/>
          <w:i/>
          <w:iCs/>
          <w:sz w:val="24"/>
          <w:szCs w:val="24"/>
        </w:rPr>
        <w:t>Sage focus editions, Vol. 115. Theories of creativity</w:t>
      </w:r>
      <w:r w:rsidRPr="00E26BC6">
        <w:rPr>
          <w:rFonts w:ascii="Times New Roman" w:eastAsia="Calibri" w:hAnsi="Times New Roman" w:cs="Times New Roman"/>
          <w:sz w:val="24"/>
          <w:szCs w:val="24"/>
        </w:rPr>
        <w:t xml:space="preserve"> (pp. 190-212). Thousand Oaks, CA, US: Sage Publications, Inc.</w:t>
      </w:r>
    </w:p>
    <w:p w14:paraId="0E575B8E"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Cuevas, H. M., Fiore, S. M., Bowers, C. A., &amp; Salas, E. (2004). Fostering constructive cognitive and metacognitive activity in computer-based complex task training environments. </w:t>
      </w:r>
      <w:r w:rsidRPr="00E26BC6">
        <w:rPr>
          <w:rFonts w:ascii="Times New Roman" w:eastAsia="Calibri" w:hAnsi="Times New Roman" w:cs="Times New Roman"/>
          <w:i/>
          <w:iCs/>
          <w:sz w:val="24"/>
          <w:szCs w:val="24"/>
        </w:rPr>
        <w:t>Computers in Human Behavior</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20</w:t>
      </w:r>
      <w:r w:rsidRPr="00E26BC6">
        <w:rPr>
          <w:rFonts w:ascii="Times New Roman" w:eastAsia="Calibri" w:hAnsi="Times New Roman" w:cs="Times New Roman"/>
          <w:sz w:val="24"/>
          <w:szCs w:val="24"/>
        </w:rPr>
        <w:t>(2), 225-241.</w:t>
      </w:r>
    </w:p>
    <w:p w14:paraId="48601321" w14:textId="13243F5F" w:rsidR="0015749E"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Debowski</w:t>
      </w:r>
      <w:proofErr w:type="spellEnd"/>
      <w:r w:rsidRPr="00E26BC6">
        <w:rPr>
          <w:rFonts w:ascii="Times New Roman" w:eastAsia="Calibri" w:hAnsi="Times New Roman" w:cs="Times New Roman"/>
          <w:sz w:val="24"/>
          <w:szCs w:val="24"/>
        </w:rPr>
        <w:t xml:space="preserve">, S., Wood, R. E., &amp; Bandura, A. (2001). Impact of guided exploration and enactive exploration on self-regulatory mechanisms and information acquisition through electronic search. </w:t>
      </w:r>
      <w:r w:rsidRPr="00E26BC6">
        <w:rPr>
          <w:rFonts w:ascii="Times New Roman" w:eastAsia="Calibri" w:hAnsi="Times New Roman" w:cs="Times New Roman"/>
          <w:i/>
          <w:iCs/>
          <w:sz w:val="24"/>
          <w:szCs w:val="24"/>
        </w:rPr>
        <w:t>Journal of Applied Psychology, 86</w:t>
      </w:r>
      <w:r w:rsidRPr="00E26BC6">
        <w:rPr>
          <w:rFonts w:ascii="Times New Roman" w:eastAsia="Calibri" w:hAnsi="Times New Roman" w:cs="Times New Roman"/>
          <w:sz w:val="24"/>
          <w:szCs w:val="24"/>
        </w:rPr>
        <w:t xml:space="preserve">(6), 1129-1141.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10.1037/0021-9010.86.6.1129</w:t>
      </w:r>
    </w:p>
    <w:p w14:paraId="709FD409" w14:textId="594CCCDE" w:rsidR="00F90F51" w:rsidRPr="00E26BC6" w:rsidRDefault="00F90F51" w:rsidP="00751BD2">
      <w:pPr>
        <w:spacing w:after="0" w:line="480" w:lineRule="auto"/>
        <w:ind w:left="720" w:hanging="720"/>
        <w:contextualSpacing/>
        <w:rPr>
          <w:rFonts w:ascii="Times New Roman" w:eastAsia="Calibri" w:hAnsi="Times New Roman" w:cs="Times New Roman"/>
          <w:sz w:val="24"/>
          <w:szCs w:val="24"/>
        </w:rPr>
      </w:pPr>
      <w:proofErr w:type="spellStart"/>
      <w:r w:rsidRPr="00F90F51">
        <w:rPr>
          <w:rFonts w:ascii="Times New Roman" w:eastAsia="Calibri" w:hAnsi="Times New Roman" w:cs="Times New Roman"/>
          <w:sz w:val="24"/>
          <w:szCs w:val="24"/>
        </w:rPr>
        <w:t>DeShon</w:t>
      </w:r>
      <w:proofErr w:type="spellEnd"/>
      <w:r w:rsidRPr="00F90F51">
        <w:rPr>
          <w:rFonts w:ascii="Times New Roman" w:eastAsia="Calibri" w:hAnsi="Times New Roman" w:cs="Times New Roman"/>
          <w:sz w:val="24"/>
          <w:szCs w:val="24"/>
        </w:rPr>
        <w:t>, R. P., &amp; Alexander, R. A. (1996). Goal setting effects on implicit and explicit learning of complex tasks. </w:t>
      </w:r>
      <w:r w:rsidRPr="00F90F51">
        <w:rPr>
          <w:rFonts w:ascii="Times New Roman" w:eastAsia="Calibri" w:hAnsi="Times New Roman" w:cs="Times New Roman"/>
          <w:i/>
          <w:iCs/>
          <w:sz w:val="24"/>
          <w:szCs w:val="24"/>
        </w:rPr>
        <w:t>Organizational Behavior and Human Decision Processes</w:t>
      </w:r>
      <w:r w:rsidRPr="00F90F51">
        <w:rPr>
          <w:rFonts w:ascii="Times New Roman" w:eastAsia="Calibri" w:hAnsi="Times New Roman" w:cs="Times New Roman"/>
          <w:sz w:val="24"/>
          <w:szCs w:val="24"/>
        </w:rPr>
        <w:t>, </w:t>
      </w:r>
      <w:r w:rsidRPr="00F90F51">
        <w:rPr>
          <w:rFonts w:ascii="Times New Roman" w:eastAsia="Calibri" w:hAnsi="Times New Roman" w:cs="Times New Roman"/>
          <w:i/>
          <w:iCs/>
          <w:sz w:val="24"/>
          <w:szCs w:val="24"/>
        </w:rPr>
        <w:t>65</w:t>
      </w:r>
      <w:r w:rsidRPr="00F90F51">
        <w:rPr>
          <w:rFonts w:ascii="Times New Roman" w:eastAsia="Calibri" w:hAnsi="Times New Roman" w:cs="Times New Roman"/>
          <w:sz w:val="24"/>
          <w:szCs w:val="24"/>
        </w:rPr>
        <w:t>(1), 18-36.</w:t>
      </w:r>
    </w:p>
    <w:p w14:paraId="28CAA9D6"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Donner, Y., &amp; Hardy, J. L. (2015). Piecewise power laws in individual learning curves. </w:t>
      </w:r>
      <w:r w:rsidRPr="00E26BC6">
        <w:rPr>
          <w:rFonts w:ascii="Times New Roman" w:eastAsia="Calibri" w:hAnsi="Times New Roman" w:cs="Times New Roman"/>
          <w:i/>
          <w:iCs/>
          <w:sz w:val="24"/>
          <w:szCs w:val="24"/>
        </w:rPr>
        <w:t>Psychonomic Bulletin and Review</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22</w:t>
      </w:r>
      <w:r w:rsidRPr="00E26BC6">
        <w:rPr>
          <w:rFonts w:ascii="Times New Roman" w:eastAsia="Calibri" w:hAnsi="Times New Roman" w:cs="Times New Roman"/>
          <w:sz w:val="24"/>
          <w:szCs w:val="24"/>
        </w:rPr>
        <w:t>(5), 1308-1319.</w:t>
      </w:r>
    </w:p>
    <w:p w14:paraId="01E25036"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Dormann</w:t>
      </w:r>
      <w:proofErr w:type="spellEnd"/>
      <w:r w:rsidRPr="00E26BC6">
        <w:rPr>
          <w:rFonts w:ascii="Times New Roman" w:eastAsia="Calibri" w:hAnsi="Times New Roman" w:cs="Times New Roman"/>
          <w:sz w:val="24"/>
          <w:szCs w:val="24"/>
        </w:rPr>
        <w:t xml:space="preserve">, T., &amp; </w:t>
      </w:r>
      <w:proofErr w:type="spellStart"/>
      <w:r w:rsidRPr="00E26BC6">
        <w:rPr>
          <w:rFonts w:ascii="Times New Roman" w:eastAsia="Calibri" w:hAnsi="Times New Roman" w:cs="Times New Roman"/>
          <w:sz w:val="24"/>
          <w:szCs w:val="24"/>
        </w:rPr>
        <w:t>Frese</w:t>
      </w:r>
      <w:proofErr w:type="spellEnd"/>
      <w:r w:rsidRPr="00E26BC6">
        <w:rPr>
          <w:rFonts w:ascii="Times New Roman" w:eastAsia="Calibri" w:hAnsi="Times New Roman" w:cs="Times New Roman"/>
          <w:sz w:val="24"/>
          <w:szCs w:val="24"/>
        </w:rPr>
        <w:t xml:space="preserve">, M. (1994). Error training: Replication and the function of exploratory behavior. </w:t>
      </w:r>
      <w:r w:rsidRPr="00E26BC6">
        <w:rPr>
          <w:rFonts w:ascii="Times New Roman" w:eastAsia="Calibri" w:hAnsi="Times New Roman" w:cs="Times New Roman"/>
          <w:i/>
          <w:iCs/>
          <w:sz w:val="24"/>
          <w:szCs w:val="24"/>
        </w:rPr>
        <w:t>International Journal of Human-Computer Interaction, 6</w:t>
      </w:r>
      <w:r w:rsidRPr="00E26BC6">
        <w:rPr>
          <w:rFonts w:ascii="Times New Roman" w:eastAsia="Calibri" w:hAnsi="Times New Roman" w:cs="Times New Roman"/>
          <w:sz w:val="24"/>
          <w:szCs w:val="24"/>
        </w:rPr>
        <w:t xml:space="preserve">(4), 365-372.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10.1080/10447319409526101</w:t>
      </w:r>
    </w:p>
    <w:p w14:paraId="622BD672"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lastRenderedPageBreak/>
        <w:t xml:space="preserve">Ford, J. K., &amp; </w:t>
      </w:r>
      <w:proofErr w:type="spellStart"/>
      <w:r w:rsidRPr="00E26BC6">
        <w:rPr>
          <w:rFonts w:ascii="Times New Roman" w:eastAsia="Calibri" w:hAnsi="Times New Roman" w:cs="Times New Roman"/>
          <w:sz w:val="24"/>
          <w:szCs w:val="24"/>
        </w:rPr>
        <w:t>Kraiger</w:t>
      </w:r>
      <w:proofErr w:type="spellEnd"/>
      <w:r w:rsidRPr="00E26BC6">
        <w:rPr>
          <w:rFonts w:ascii="Times New Roman" w:eastAsia="Calibri" w:hAnsi="Times New Roman" w:cs="Times New Roman"/>
          <w:sz w:val="24"/>
          <w:szCs w:val="24"/>
        </w:rPr>
        <w:t xml:space="preserve">, K. (1995). The application of cognitive constructs and principles to the instructional systems model of training: Implications for needs assessment, design, and transfer. In C. L. Cooper &amp; I. T. Robertson (Eds.), </w:t>
      </w:r>
      <w:r w:rsidRPr="00E26BC6">
        <w:rPr>
          <w:rFonts w:ascii="Times New Roman" w:eastAsia="Calibri" w:hAnsi="Times New Roman" w:cs="Times New Roman"/>
          <w:i/>
          <w:iCs/>
          <w:sz w:val="24"/>
          <w:szCs w:val="24"/>
        </w:rPr>
        <w:t xml:space="preserve">International review of industrial and organizational psychology </w:t>
      </w:r>
      <w:r w:rsidRPr="00E26BC6">
        <w:rPr>
          <w:rFonts w:ascii="Times New Roman" w:eastAsia="Calibri" w:hAnsi="Times New Roman" w:cs="Times New Roman"/>
          <w:sz w:val="24"/>
          <w:szCs w:val="24"/>
        </w:rPr>
        <w:t>(Vol. 10, pp. 1-48). New York: Wiley.</w:t>
      </w:r>
    </w:p>
    <w:p w14:paraId="46CEC169"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lang w:val="de-DE"/>
        </w:rPr>
        <w:t xml:space="preserve">Frese, M., Albrecht, K., Altmann, A., &amp; Lang, J. (1988). </w:t>
      </w:r>
      <w:r w:rsidRPr="00E26BC6">
        <w:rPr>
          <w:rFonts w:ascii="Times New Roman" w:eastAsia="Calibri" w:hAnsi="Times New Roman" w:cs="Times New Roman"/>
          <w:sz w:val="24"/>
          <w:szCs w:val="24"/>
        </w:rPr>
        <w:t xml:space="preserve">The effects of an active development of the mental model in the training process: Experimental results in a word processing system. </w:t>
      </w:r>
      <w:proofErr w:type="spellStart"/>
      <w:r w:rsidRPr="00E26BC6">
        <w:rPr>
          <w:rFonts w:ascii="Times New Roman" w:eastAsia="Calibri" w:hAnsi="Times New Roman" w:cs="Times New Roman"/>
          <w:i/>
          <w:iCs/>
          <w:sz w:val="24"/>
          <w:szCs w:val="24"/>
        </w:rPr>
        <w:t>Behaviour</w:t>
      </w:r>
      <w:proofErr w:type="spellEnd"/>
      <w:r w:rsidRPr="00E26BC6">
        <w:rPr>
          <w:rFonts w:ascii="Times New Roman" w:eastAsia="Calibri" w:hAnsi="Times New Roman" w:cs="Times New Roman"/>
          <w:i/>
          <w:iCs/>
          <w:sz w:val="24"/>
          <w:szCs w:val="24"/>
        </w:rPr>
        <w:t xml:space="preserve"> &amp; Information Technology, 7</w:t>
      </w:r>
      <w:r w:rsidRPr="00E26BC6">
        <w:rPr>
          <w:rFonts w:ascii="Times New Roman" w:eastAsia="Calibri" w:hAnsi="Times New Roman" w:cs="Times New Roman"/>
          <w:sz w:val="24"/>
          <w:szCs w:val="24"/>
        </w:rPr>
        <w:t xml:space="preserve">(3), 295-304.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10.1080/01449298808901879</w:t>
      </w:r>
    </w:p>
    <w:p w14:paraId="04DEBC81"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Frese</w:t>
      </w:r>
      <w:proofErr w:type="spellEnd"/>
      <w:r w:rsidRPr="00E26BC6">
        <w:rPr>
          <w:rFonts w:ascii="Times New Roman" w:eastAsia="Calibri" w:hAnsi="Times New Roman" w:cs="Times New Roman"/>
          <w:sz w:val="24"/>
          <w:szCs w:val="24"/>
        </w:rPr>
        <w:t xml:space="preserve">, M., </w:t>
      </w:r>
      <w:proofErr w:type="spellStart"/>
      <w:r w:rsidRPr="00E26BC6">
        <w:rPr>
          <w:rFonts w:ascii="Times New Roman" w:eastAsia="Calibri" w:hAnsi="Times New Roman" w:cs="Times New Roman"/>
          <w:sz w:val="24"/>
          <w:szCs w:val="24"/>
        </w:rPr>
        <w:t>Brodbeck</w:t>
      </w:r>
      <w:proofErr w:type="spellEnd"/>
      <w:r w:rsidRPr="00E26BC6">
        <w:rPr>
          <w:rFonts w:ascii="Times New Roman" w:eastAsia="Calibri" w:hAnsi="Times New Roman" w:cs="Times New Roman"/>
          <w:sz w:val="24"/>
          <w:szCs w:val="24"/>
        </w:rPr>
        <w:t xml:space="preserve">, F., </w:t>
      </w:r>
      <w:proofErr w:type="spellStart"/>
      <w:r w:rsidRPr="00E26BC6">
        <w:rPr>
          <w:rFonts w:ascii="Times New Roman" w:eastAsia="Calibri" w:hAnsi="Times New Roman" w:cs="Times New Roman"/>
          <w:sz w:val="24"/>
          <w:szCs w:val="24"/>
        </w:rPr>
        <w:t>Heinbokel</w:t>
      </w:r>
      <w:proofErr w:type="spellEnd"/>
      <w:r w:rsidRPr="00E26BC6">
        <w:rPr>
          <w:rFonts w:ascii="Times New Roman" w:eastAsia="Calibri" w:hAnsi="Times New Roman" w:cs="Times New Roman"/>
          <w:sz w:val="24"/>
          <w:szCs w:val="24"/>
        </w:rPr>
        <w:t xml:space="preserve">, T., Mooser, C., </w:t>
      </w:r>
      <w:proofErr w:type="spellStart"/>
      <w:r w:rsidRPr="00E26BC6">
        <w:rPr>
          <w:rFonts w:ascii="Times New Roman" w:eastAsia="Calibri" w:hAnsi="Times New Roman" w:cs="Times New Roman"/>
          <w:sz w:val="24"/>
          <w:szCs w:val="24"/>
        </w:rPr>
        <w:t>Schleiffenbaum</w:t>
      </w:r>
      <w:proofErr w:type="spellEnd"/>
      <w:r w:rsidRPr="00E26BC6">
        <w:rPr>
          <w:rFonts w:ascii="Times New Roman" w:eastAsia="Calibri" w:hAnsi="Times New Roman" w:cs="Times New Roman"/>
          <w:sz w:val="24"/>
          <w:szCs w:val="24"/>
        </w:rPr>
        <w:t xml:space="preserve">, E., &amp; Thiemann, P. (1991). Errors in training computer skills: On the positive function of errors. </w:t>
      </w:r>
      <w:r w:rsidRPr="00E26BC6">
        <w:rPr>
          <w:rFonts w:ascii="Times New Roman" w:eastAsia="Calibri" w:hAnsi="Times New Roman" w:cs="Times New Roman"/>
          <w:i/>
          <w:sz w:val="24"/>
          <w:szCs w:val="24"/>
        </w:rPr>
        <w:t>Human–Computer Interaction, 6</w:t>
      </w:r>
      <w:r w:rsidRPr="00E26BC6">
        <w:rPr>
          <w:rFonts w:ascii="Times New Roman" w:eastAsia="Calibri" w:hAnsi="Times New Roman" w:cs="Times New Roman"/>
          <w:sz w:val="24"/>
          <w:szCs w:val="24"/>
        </w:rPr>
        <w:t>(1), 77–93. http://dx.doi.org/10.1207/s15327051hci 0601_3</w:t>
      </w:r>
    </w:p>
    <w:p w14:paraId="6FF24ECB"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Gonzalez, C., &amp; </w:t>
      </w:r>
      <w:proofErr w:type="spellStart"/>
      <w:r w:rsidRPr="00E26BC6">
        <w:rPr>
          <w:rFonts w:ascii="Times New Roman" w:eastAsia="Calibri" w:hAnsi="Times New Roman" w:cs="Times New Roman"/>
          <w:sz w:val="24"/>
          <w:szCs w:val="24"/>
        </w:rPr>
        <w:t>Dutt</w:t>
      </w:r>
      <w:proofErr w:type="spellEnd"/>
      <w:r w:rsidRPr="00E26BC6">
        <w:rPr>
          <w:rFonts w:ascii="Times New Roman" w:eastAsia="Calibri" w:hAnsi="Times New Roman" w:cs="Times New Roman"/>
          <w:sz w:val="24"/>
          <w:szCs w:val="24"/>
        </w:rPr>
        <w:t xml:space="preserve">, V. (2016). Exploration and exploitation during information search and </w:t>
      </w:r>
      <w:proofErr w:type="spellStart"/>
      <w:r w:rsidRPr="00E26BC6">
        <w:rPr>
          <w:rFonts w:ascii="Times New Roman" w:eastAsia="Calibri" w:hAnsi="Times New Roman" w:cs="Times New Roman"/>
          <w:sz w:val="24"/>
          <w:szCs w:val="24"/>
        </w:rPr>
        <w:t>experimential</w:t>
      </w:r>
      <w:proofErr w:type="spellEnd"/>
      <w:r w:rsidRPr="00E26BC6">
        <w:rPr>
          <w:rFonts w:ascii="Times New Roman" w:eastAsia="Calibri" w:hAnsi="Times New Roman" w:cs="Times New Roman"/>
          <w:sz w:val="24"/>
          <w:szCs w:val="24"/>
        </w:rPr>
        <w:t xml:space="preserve"> choice. </w:t>
      </w:r>
      <w:r w:rsidRPr="00E26BC6">
        <w:rPr>
          <w:rFonts w:ascii="Times New Roman" w:eastAsia="Calibri" w:hAnsi="Times New Roman" w:cs="Times New Roman"/>
          <w:i/>
          <w:iCs/>
          <w:sz w:val="24"/>
          <w:szCs w:val="24"/>
        </w:rPr>
        <w:t>Journal of Dynamic Decision Making</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2</w:t>
      </w:r>
      <w:r w:rsidRPr="00E26BC6">
        <w:rPr>
          <w:rFonts w:ascii="Times New Roman" w:eastAsia="Calibri" w:hAnsi="Times New Roman" w:cs="Times New Roman"/>
          <w:sz w:val="24"/>
          <w:szCs w:val="24"/>
        </w:rPr>
        <w:t>(1).</w:t>
      </w:r>
    </w:p>
    <w:p w14:paraId="3DC5A8D9"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Gopher, D., Weil, M., &amp; Siegel, D. (1989). Practice under changing priorities: An approach to the training of complex skills. </w:t>
      </w:r>
      <w:r w:rsidRPr="00E26BC6">
        <w:rPr>
          <w:rFonts w:ascii="Times New Roman" w:eastAsia="Calibri" w:hAnsi="Times New Roman" w:cs="Times New Roman"/>
          <w:i/>
          <w:iCs/>
          <w:sz w:val="24"/>
          <w:szCs w:val="24"/>
        </w:rPr>
        <w:t xml:space="preserve">Acta </w:t>
      </w:r>
      <w:proofErr w:type="spellStart"/>
      <w:r w:rsidRPr="00E26BC6">
        <w:rPr>
          <w:rFonts w:ascii="Times New Roman" w:eastAsia="Calibri" w:hAnsi="Times New Roman" w:cs="Times New Roman"/>
          <w:i/>
          <w:iCs/>
          <w:sz w:val="24"/>
          <w:szCs w:val="24"/>
        </w:rPr>
        <w:t>Psychologica</w:t>
      </w:r>
      <w:proofErr w:type="spellEnd"/>
      <w:r w:rsidRPr="00E26BC6">
        <w:rPr>
          <w:rFonts w:ascii="Times New Roman" w:eastAsia="Calibri" w:hAnsi="Times New Roman" w:cs="Times New Roman"/>
          <w:i/>
          <w:iCs/>
          <w:sz w:val="24"/>
          <w:szCs w:val="24"/>
        </w:rPr>
        <w:t>, 71</w:t>
      </w:r>
      <w:r w:rsidRPr="00E26BC6">
        <w:rPr>
          <w:rFonts w:ascii="Times New Roman" w:eastAsia="Calibri" w:hAnsi="Times New Roman" w:cs="Times New Roman"/>
          <w:sz w:val="24"/>
          <w:szCs w:val="24"/>
        </w:rPr>
        <w:t>(1-3), 147-177.</w:t>
      </w:r>
    </w:p>
    <w:p w14:paraId="62EB6446"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Greif, S., &amp; Keller, H. (1990). Innovation and the design of work and learning environments: The concept of explanation and exploration in human-computer interaction. In M. A. West; &amp; L. J. Farr (Eds.), </w:t>
      </w:r>
      <w:r w:rsidRPr="00E26BC6">
        <w:rPr>
          <w:rFonts w:ascii="Times New Roman" w:eastAsia="Calibri" w:hAnsi="Times New Roman" w:cs="Times New Roman"/>
          <w:i/>
          <w:iCs/>
          <w:sz w:val="24"/>
          <w:szCs w:val="24"/>
        </w:rPr>
        <w:t xml:space="preserve">Innovation and Creativity at Work </w:t>
      </w:r>
      <w:r w:rsidRPr="00E26BC6">
        <w:rPr>
          <w:rFonts w:ascii="Times New Roman" w:eastAsia="Calibri" w:hAnsi="Times New Roman" w:cs="Times New Roman"/>
          <w:sz w:val="24"/>
          <w:szCs w:val="24"/>
        </w:rPr>
        <w:t>(pp. 231-249). Chichester: Wiley.</w:t>
      </w:r>
    </w:p>
    <w:p w14:paraId="7B72AA4B"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Gupta, A. K., Smith, K. G., &amp; </w:t>
      </w:r>
      <w:proofErr w:type="spellStart"/>
      <w:r w:rsidRPr="00E26BC6">
        <w:rPr>
          <w:rFonts w:ascii="Times New Roman" w:eastAsia="Calibri" w:hAnsi="Times New Roman" w:cs="Times New Roman"/>
          <w:sz w:val="24"/>
          <w:szCs w:val="24"/>
        </w:rPr>
        <w:t>Shalley</w:t>
      </w:r>
      <w:proofErr w:type="spellEnd"/>
      <w:r w:rsidRPr="00E26BC6">
        <w:rPr>
          <w:rFonts w:ascii="Times New Roman" w:eastAsia="Calibri" w:hAnsi="Times New Roman" w:cs="Times New Roman"/>
          <w:sz w:val="24"/>
          <w:szCs w:val="24"/>
        </w:rPr>
        <w:t xml:space="preserve">, C. E. (2006). The interplay between exploration and exploitation. </w:t>
      </w:r>
      <w:r w:rsidRPr="00E26BC6">
        <w:rPr>
          <w:rFonts w:ascii="Times New Roman" w:eastAsia="Calibri" w:hAnsi="Times New Roman" w:cs="Times New Roman"/>
          <w:i/>
          <w:iCs/>
          <w:sz w:val="24"/>
          <w:szCs w:val="24"/>
        </w:rPr>
        <w:t>Academy of management journal</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49</w:t>
      </w:r>
      <w:r w:rsidRPr="00E26BC6">
        <w:rPr>
          <w:rFonts w:ascii="Times New Roman" w:eastAsia="Calibri" w:hAnsi="Times New Roman" w:cs="Times New Roman"/>
          <w:sz w:val="24"/>
          <w:szCs w:val="24"/>
        </w:rPr>
        <w:t>(4), 693-706.</w:t>
      </w:r>
    </w:p>
    <w:p w14:paraId="78FBE96B"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lastRenderedPageBreak/>
        <w:t>Haerem</w:t>
      </w:r>
      <w:proofErr w:type="spellEnd"/>
      <w:r w:rsidRPr="00E26BC6">
        <w:rPr>
          <w:rFonts w:ascii="Times New Roman" w:eastAsia="Calibri" w:hAnsi="Times New Roman" w:cs="Times New Roman"/>
          <w:sz w:val="24"/>
          <w:szCs w:val="24"/>
        </w:rPr>
        <w:t xml:space="preserve">, T., &amp; Rau, D. (2007). The influence of degree of expertise and objective task complexity on perceived task complexity and performance. </w:t>
      </w:r>
      <w:r w:rsidRPr="00E26BC6">
        <w:rPr>
          <w:rFonts w:ascii="Times New Roman" w:eastAsia="Calibri" w:hAnsi="Times New Roman" w:cs="Times New Roman"/>
          <w:i/>
          <w:sz w:val="24"/>
          <w:szCs w:val="24"/>
        </w:rPr>
        <w:t>Journal of Applied Psychology, 92</w:t>
      </w:r>
      <w:r w:rsidRPr="00E26BC6">
        <w:rPr>
          <w:rFonts w:ascii="Times New Roman" w:eastAsia="Calibri" w:hAnsi="Times New Roman" w:cs="Times New Roman"/>
          <w:sz w:val="24"/>
          <w:szCs w:val="24"/>
        </w:rPr>
        <w:t>(5), 1320–1331. http://dx.doi.org/10.1037/0021-9010.92.5.1320</w:t>
      </w:r>
    </w:p>
    <w:p w14:paraId="7336968B"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Hardy III, J. (2015). </w:t>
      </w:r>
      <w:r w:rsidRPr="00E26BC6">
        <w:rPr>
          <w:rFonts w:ascii="Times New Roman" w:eastAsia="Calibri" w:hAnsi="Times New Roman" w:cs="Times New Roman"/>
          <w:i/>
          <w:sz w:val="24"/>
          <w:szCs w:val="24"/>
        </w:rPr>
        <w:t>Disentangling self-regulation and performance in active learning: Toward a dynamic process perspective on complex skill acquisition</w:t>
      </w:r>
      <w:r w:rsidRPr="00E26BC6">
        <w:rPr>
          <w:rFonts w:ascii="Times New Roman" w:eastAsia="Calibri" w:hAnsi="Times New Roman" w:cs="Times New Roman"/>
          <w:sz w:val="24"/>
          <w:szCs w:val="24"/>
        </w:rPr>
        <w:t xml:space="preserve"> (Unpublished doctoral dissertation). University of Oklahoma, Norman, OK.</w:t>
      </w:r>
    </w:p>
    <w:p w14:paraId="7AECD315" w14:textId="77777777" w:rsidR="00190E6A" w:rsidRPr="00190E6A" w:rsidRDefault="00190E6A" w:rsidP="00751BD2">
      <w:pPr>
        <w:spacing w:after="0" w:line="480" w:lineRule="auto"/>
        <w:ind w:left="720" w:hanging="720"/>
        <w:contextualSpacing/>
        <w:rPr>
          <w:rFonts w:ascii="Times New Roman" w:hAnsi="Times New Roman" w:cs="Times New Roman"/>
          <w:color w:val="000000" w:themeColor="text1"/>
          <w:sz w:val="24"/>
          <w:szCs w:val="24"/>
          <w:shd w:val="clear" w:color="auto" w:fill="FFFFFF"/>
        </w:rPr>
      </w:pPr>
      <w:r w:rsidRPr="00190E6A">
        <w:rPr>
          <w:rFonts w:ascii="Times New Roman" w:hAnsi="Times New Roman" w:cs="Times New Roman"/>
          <w:color w:val="000000" w:themeColor="text1"/>
          <w:sz w:val="24"/>
          <w:szCs w:val="24"/>
          <w:shd w:val="clear" w:color="auto" w:fill="FFFFFF"/>
        </w:rPr>
        <w:t>Hardy III, J. H., Day, E. A., &amp; Arthur Jr, W. (2019). Exploration-exploitation tradeoffs and information-knowledge gaps in self-regulated learning: Implications for learner-controlled training and development. </w:t>
      </w:r>
      <w:r w:rsidRPr="00190E6A">
        <w:rPr>
          <w:rFonts w:ascii="Times New Roman" w:hAnsi="Times New Roman" w:cs="Times New Roman"/>
          <w:i/>
          <w:iCs/>
          <w:color w:val="000000" w:themeColor="text1"/>
          <w:sz w:val="24"/>
          <w:szCs w:val="24"/>
          <w:shd w:val="clear" w:color="auto" w:fill="FFFFFF"/>
        </w:rPr>
        <w:t>Human Resource Management Review</w:t>
      </w:r>
      <w:r w:rsidRPr="00190E6A">
        <w:rPr>
          <w:rFonts w:ascii="Times New Roman" w:hAnsi="Times New Roman" w:cs="Times New Roman"/>
          <w:color w:val="000000" w:themeColor="text1"/>
          <w:sz w:val="24"/>
          <w:szCs w:val="24"/>
          <w:shd w:val="clear" w:color="auto" w:fill="FFFFFF"/>
        </w:rPr>
        <w:t>, </w:t>
      </w:r>
      <w:r w:rsidRPr="00190E6A">
        <w:rPr>
          <w:rFonts w:ascii="Times New Roman" w:hAnsi="Times New Roman" w:cs="Times New Roman"/>
          <w:i/>
          <w:iCs/>
          <w:color w:val="000000" w:themeColor="text1"/>
          <w:sz w:val="24"/>
          <w:szCs w:val="24"/>
          <w:shd w:val="clear" w:color="auto" w:fill="FFFFFF"/>
        </w:rPr>
        <w:t>29</w:t>
      </w:r>
      <w:r w:rsidRPr="00190E6A">
        <w:rPr>
          <w:rFonts w:ascii="Times New Roman" w:hAnsi="Times New Roman" w:cs="Times New Roman"/>
          <w:color w:val="000000" w:themeColor="text1"/>
          <w:sz w:val="24"/>
          <w:szCs w:val="24"/>
          <w:shd w:val="clear" w:color="auto" w:fill="FFFFFF"/>
        </w:rPr>
        <w:t>(2), 196-217.</w:t>
      </w:r>
    </w:p>
    <w:p w14:paraId="27193F12" w14:textId="6A6ACE7A"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Hardy III, J. H., Day, E. A., Hughes, M. G., Wang, X., &amp; </w:t>
      </w:r>
      <w:proofErr w:type="spellStart"/>
      <w:r w:rsidRPr="00E26BC6">
        <w:rPr>
          <w:rFonts w:ascii="Times New Roman" w:eastAsia="Calibri" w:hAnsi="Times New Roman" w:cs="Times New Roman"/>
          <w:sz w:val="24"/>
          <w:szCs w:val="24"/>
        </w:rPr>
        <w:t>Schuelke</w:t>
      </w:r>
      <w:proofErr w:type="spellEnd"/>
      <w:r w:rsidRPr="00E26BC6">
        <w:rPr>
          <w:rFonts w:ascii="Times New Roman" w:eastAsia="Calibri" w:hAnsi="Times New Roman" w:cs="Times New Roman"/>
          <w:sz w:val="24"/>
          <w:szCs w:val="24"/>
        </w:rPr>
        <w:t>, M. J. (2014). Exploratory behavior in active learning: A between-and within-person examination. </w:t>
      </w:r>
      <w:r w:rsidRPr="00E26BC6">
        <w:rPr>
          <w:rFonts w:ascii="Times New Roman" w:eastAsia="Calibri" w:hAnsi="Times New Roman" w:cs="Times New Roman"/>
          <w:i/>
          <w:iCs/>
          <w:sz w:val="24"/>
          <w:szCs w:val="24"/>
        </w:rPr>
        <w:t>Organizational Behavior and Human Decision Processes</w:t>
      </w:r>
      <w:r w:rsidRPr="00E26BC6">
        <w:rPr>
          <w:rFonts w:ascii="Times New Roman" w:eastAsia="Calibri" w:hAnsi="Times New Roman" w:cs="Times New Roman"/>
          <w:sz w:val="24"/>
          <w:szCs w:val="24"/>
        </w:rPr>
        <w:t>, </w:t>
      </w:r>
      <w:r w:rsidRPr="00E26BC6">
        <w:rPr>
          <w:rFonts w:ascii="Times New Roman" w:eastAsia="Calibri" w:hAnsi="Times New Roman" w:cs="Times New Roman"/>
          <w:i/>
          <w:iCs/>
          <w:sz w:val="24"/>
          <w:szCs w:val="24"/>
        </w:rPr>
        <w:t>125</w:t>
      </w:r>
      <w:r w:rsidRPr="00E26BC6">
        <w:rPr>
          <w:rFonts w:ascii="Times New Roman" w:eastAsia="Calibri" w:hAnsi="Times New Roman" w:cs="Times New Roman"/>
          <w:sz w:val="24"/>
          <w:szCs w:val="24"/>
        </w:rPr>
        <w:t>(2), 98-112.</w:t>
      </w:r>
    </w:p>
    <w:p w14:paraId="0E956411" w14:textId="77777777" w:rsidR="0015749E" w:rsidRPr="00E26BC6" w:rsidRDefault="0015749E" w:rsidP="00751BD2">
      <w:pPr>
        <w:spacing w:after="0" w:line="480" w:lineRule="auto"/>
        <w:ind w:left="720" w:hanging="720"/>
        <w:contextualSpacing/>
        <w:rPr>
          <w:rFonts w:ascii="Times New Roman" w:eastAsia="Calibri" w:hAnsi="Times New Roman" w:cs="Times New Roman"/>
          <w:i/>
          <w:sz w:val="24"/>
          <w:szCs w:val="24"/>
        </w:rPr>
      </w:pPr>
      <w:r w:rsidRPr="00E26BC6">
        <w:rPr>
          <w:rFonts w:ascii="Times New Roman" w:eastAsia="Calibri" w:hAnsi="Times New Roman" w:cs="Times New Roman"/>
          <w:sz w:val="24"/>
          <w:szCs w:val="24"/>
        </w:rPr>
        <w:t xml:space="preserve">Hardy III, J., Day, E. A., &amp; Steele, L. (2015, April). </w:t>
      </w:r>
      <w:r w:rsidRPr="00E26BC6">
        <w:rPr>
          <w:rFonts w:ascii="Times New Roman" w:eastAsia="Calibri" w:hAnsi="Times New Roman" w:cs="Times New Roman"/>
          <w:i/>
          <w:sz w:val="24"/>
          <w:szCs w:val="24"/>
        </w:rPr>
        <w:t>Ability, goal orientation, and exploratory behavior in active learning.</w:t>
      </w:r>
      <w:r w:rsidRPr="00E26BC6">
        <w:rPr>
          <w:rFonts w:ascii="Times New Roman" w:eastAsia="Calibri" w:hAnsi="Times New Roman" w:cs="Times New Roman"/>
          <w:sz w:val="24"/>
          <w:szCs w:val="24"/>
        </w:rPr>
        <w:t xml:space="preserve"> Poster presented at the 30</w:t>
      </w:r>
      <w:r w:rsidRPr="00E26BC6">
        <w:rPr>
          <w:rFonts w:ascii="Times New Roman" w:eastAsia="Calibri" w:hAnsi="Times New Roman" w:cs="Times New Roman"/>
          <w:sz w:val="24"/>
          <w:szCs w:val="24"/>
          <w:vertAlign w:val="superscript"/>
        </w:rPr>
        <w:t>th</w:t>
      </w:r>
      <w:r w:rsidRPr="00E26BC6">
        <w:rPr>
          <w:rFonts w:ascii="Times New Roman" w:eastAsia="Calibri" w:hAnsi="Times New Roman" w:cs="Times New Roman"/>
          <w:sz w:val="24"/>
          <w:szCs w:val="24"/>
        </w:rPr>
        <w:t xml:space="preserve"> annual conference of the Society for Industrial and Organizational Psychology, Philadelphia, PA. </w:t>
      </w:r>
    </w:p>
    <w:p w14:paraId="58B25F11" w14:textId="0B46DA93" w:rsidR="0040380E" w:rsidRDefault="0015749E" w:rsidP="0040380E">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Hardy, J., III, Day, E. A., &amp; Steele, L. M. (</w:t>
      </w:r>
      <w:r w:rsidR="0040380E" w:rsidRPr="0040380E">
        <w:rPr>
          <w:rFonts w:ascii="Times New Roman" w:eastAsia="Calibri" w:hAnsi="Times New Roman" w:cs="Times New Roman"/>
          <w:sz w:val="24"/>
          <w:szCs w:val="24"/>
        </w:rPr>
        <w:t>available online, 2018</w:t>
      </w:r>
      <w:r w:rsidRPr="00E26BC6">
        <w:rPr>
          <w:rFonts w:ascii="Times New Roman" w:eastAsia="Calibri" w:hAnsi="Times New Roman" w:cs="Times New Roman"/>
          <w:sz w:val="24"/>
          <w:szCs w:val="24"/>
        </w:rPr>
        <w:t xml:space="preserve">). Interrelationships among self-regulatory processes: Toward a dynamic process-based model of self-regulated learning. </w:t>
      </w:r>
      <w:r w:rsidR="00960B8E">
        <w:rPr>
          <w:rFonts w:ascii="Times New Roman" w:eastAsia="Calibri" w:hAnsi="Times New Roman" w:cs="Times New Roman"/>
          <w:i/>
          <w:sz w:val="24"/>
          <w:szCs w:val="24"/>
        </w:rPr>
        <w:t xml:space="preserve">Journal of </w:t>
      </w:r>
      <w:r w:rsidR="00960B8E" w:rsidRPr="00FB0CEF">
        <w:rPr>
          <w:rFonts w:ascii="Times New Roman" w:eastAsia="Calibri" w:hAnsi="Times New Roman" w:cs="Times New Roman"/>
          <w:i/>
          <w:sz w:val="24"/>
          <w:szCs w:val="24"/>
        </w:rPr>
        <w:t>Management.</w:t>
      </w:r>
      <w:r w:rsidR="00014598">
        <w:rPr>
          <w:rFonts w:ascii="Times New Roman" w:eastAsia="Calibri" w:hAnsi="Times New Roman" w:cs="Times New Roman"/>
          <w:i/>
          <w:sz w:val="24"/>
          <w:szCs w:val="24"/>
        </w:rPr>
        <w:t xml:space="preserve"> </w:t>
      </w:r>
      <w:r w:rsidR="0040380E" w:rsidRPr="003827EA">
        <w:rPr>
          <w:rFonts w:ascii="Times New Roman" w:eastAsia="Calibri" w:hAnsi="Times New Roman" w:cs="Times New Roman"/>
          <w:sz w:val="24"/>
          <w:szCs w:val="24"/>
        </w:rPr>
        <w:t>https://journals.sagepub.com/doi/10.1177/0149206318780440</w:t>
      </w:r>
    </w:p>
    <w:p w14:paraId="57E6360D" w14:textId="7C5B9AB2" w:rsidR="00FB0CEF" w:rsidRPr="00FB0CEF" w:rsidRDefault="00FB0CEF" w:rsidP="0040380E">
      <w:pPr>
        <w:spacing w:after="0" w:line="480" w:lineRule="auto"/>
        <w:ind w:left="720" w:hanging="720"/>
        <w:contextualSpacing/>
        <w:rPr>
          <w:rFonts w:ascii="Times New Roman" w:eastAsia="Calibri" w:hAnsi="Times New Roman" w:cs="Times New Roman"/>
          <w:i/>
          <w:sz w:val="24"/>
          <w:szCs w:val="24"/>
        </w:rPr>
      </w:pPr>
      <w:r w:rsidRPr="00414F84">
        <w:rPr>
          <w:rFonts w:ascii="Times New Roman" w:hAnsi="Times New Roman" w:cs="Times New Roman"/>
          <w:sz w:val="24"/>
          <w:szCs w:val="24"/>
        </w:rPr>
        <w:t xml:space="preserve">Healy, A. F., </w:t>
      </w:r>
      <w:proofErr w:type="spellStart"/>
      <w:r w:rsidRPr="00414F84">
        <w:rPr>
          <w:rFonts w:ascii="Times New Roman" w:hAnsi="Times New Roman" w:cs="Times New Roman"/>
          <w:sz w:val="24"/>
          <w:szCs w:val="24"/>
        </w:rPr>
        <w:t>Wohldmann</w:t>
      </w:r>
      <w:proofErr w:type="spellEnd"/>
      <w:r w:rsidRPr="00414F84">
        <w:rPr>
          <w:rFonts w:ascii="Times New Roman" w:hAnsi="Times New Roman" w:cs="Times New Roman"/>
          <w:sz w:val="24"/>
          <w:szCs w:val="24"/>
        </w:rPr>
        <w:t xml:space="preserve">, E. L., </w:t>
      </w:r>
      <w:proofErr w:type="spellStart"/>
      <w:r w:rsidRPr="00414F84">
        <w:rPr>
          <w:rFonts w:ascii="Times New Roman" w:hAnsi="Times New Roman" w:cs="Times New Roman"/>
          <w:sz w:val="24"/>
          <w:szCs w:val="24"/>
        </w:rPr>
        <w:t>Kole</w:t>
      </w:r>
      <w:proofErr w:type="spellEnd"/>
      <w:r w:rsidRPr="00414F84">
        <w:rPr>
          <w:rFonts w:ascii="Times New Roman" w:hAnsi="Times New Roman" w:cs="Times New Roman"/>
          <w:sz w:val="24"/>
          <w:szCs w:val="24"/>
        </w:rPr>
        <w:t xml:space="preserve">, J. A., Schneider, V. L., Shea, K. M., &amp; Bourne, Jr., L. E. (2013). Training for efficient, durable, and flexible performance in the military. In W. Arthur Jr., E. A. Day, W. Bennett Jr., &amp; A. M. </w:t>
      </w:r>
      <w:proofErr w:type="spellStart"/>
      <w:r w:rsidRPr="00414F84">
        <w:rPr>
          <w:rFonts w:ascii="Times New Roman" w:hAnsi="Times New Roman" w:cs="Times New Roman"/>
          <w:sz w:val="24"/>
          <w:szCs w:val="24"/>
        </w:rPr>
        <w:t>Portrey</w:t>
      </w:r>
      <w:proofErr w:type="spellEnd"/>
      <w:r w:rsidRPr="00414F84">
        <w:rPr>
          <w:rFonts w:ascii="Times New Roman" w:hAnsi="Times New Roman" w:cs="Times New Roman"/>
          <w:sz w:val="24"/>
          <w:szCs w:val="24"/>
        </w:rPr>
        <w:t xml:space="preserve"> (Eds.), </w:t>
      </w:r>
      <w:r w:rsidRPr="00414F84">
        <w:rPr>
          <w:rFonts w:ascii="Times New Roman" w:hAnsi="Times New Roman" w:cs="Times New Roman"/>
          <w:i/>
          <w:iCs/>
          <w:sz w:val="24"/>
          <w:szCs w:val="24"/>
        </w:rPr>
        <w:t xml:space="preserve">Individual and team skill </w:t>
      </w:r>
      <w:r w:rsidRPr="00414F84">
        <w:rPr>
          <w:rFonts w:ascii="Times New Roman" w:hAnsi="Times New Roman" w:cs="Times New Roman"/>
          <w:i/>
          <w:iCs/>
          <w:sz w:val="24"/>
          <w:szCs w:val="24"/>
        </w:rPr>
        <w:lastRenderedPageBreak/>
        <w:t>decay: The science and implications for practice</w:t>
      </w:r>
      <w:r w:rsidRPr="00414F84">
        <w:rPr>
          <w:rFonts w:ascii="Times New Roman" w:hAnsi="Times New Roman" w:cs="Times New Roman"/>
          <w:sz w:val="24"/>
          <w:szCs w:val="24"/>
        </w:rPr>
        <w:t> (pp. 176-204). New York, NY: Taylor &amp; Francis.</w:t>
      </w:r>
    </w:p>
    <w:p w14:paraId="14AAB489" w14:textId="217919A4" w:rsidR="00FA50F9" w:rsidRPr="00FA50F9" w:rsidRDefault="00FA50F9" w:rsidP="00751BD2">
      <w:pPr>
        <w:spacing w:after="0" w:line="480" w:lineRule="auto"/>
        <w:ind w:left="720" w:hanging="720"/>
        <w:contextualSpacing/>
        <w:rPr>
          <w:rFonts w:ascii="Times New Roman" w:eastAsia="Calibri" w:hAnsi="Times New Roman" w:cs="Times New Roman"/>
          <w:sz w:val="24"/>
          <w:szCs w:val="24"/>
        </w:rPr>
      </w:pPr>
      <w:r w:rsidRPr="00414F84">
        <w:rPr>
          <w:rFonts w:ascii="Times New Roman" w:hAnsi="Times New Roman" w:cs="Times New Roman"/>
          <w:sz w:val="24"/>
          <w:szCs w:val="24"/>
        </w:rPr>
        <w:t xml:space="preserve">Huang, J. L., </w:t>
      </w:r>
      <w:proofErr w:type="spellStart"/>
      <w:r w:rsidRPr="00414F84">
        <w:rPr>
          <w:rFonts w:ascii="Times New Roman" w:hAnsi="Times New Roman" w:cs="Times New Roman"/>
          <w:sz w:val="24"/>
          <w:szCs w:val="24"/>
        </w:rPr>
        <w:t>Shoss</w:t>
      </w:r>
      <w:proofErr w:type="spellEnd"/>
      <w:r w:rsidRPr="00414F84">
        <w:rPr>
          <w:rFonts w:ascii="Times New Roman" w:hAnsi="Times New Roman" w:cs="Times New Roman"/>
          <w:sz w:val="24"/>
          <w:szCs w:val="24"/>
        </w:rPr>
        <w:t xml:space="preserve">, M. K., &amp; </w:t>
      </w:r>
      <w:proofErr w:type="spellStart"/>
      <w:r w:rsidRPr="00414F84">
        <w:rPr>
          <w:rFonts w:ascii="Times New Roman" w:hAnsi="Times New Roman" w:cs="Times New Roman"/>
          <w:sz w:val="24"/>
          <w:szCs w:val="24"/>
        </w:rPr>
        <w:t>Jundt</w:t>
      </w:r>
      <w:proofErr w:type="spellEnd"/>
      <w:r w:rsidRPr="00414F84">
        <w:rPr>
          <w:rFonts w:ascii="Times New Roman" w:hAnsi="Times New Roman" w:cs="Times New Roman"/>
          <w:sz w:val="24"/>
          <w:szCs w:val="24"/>
        </w:rPr>
        <w:t xml:space="preserve">, D. K. (2017). Adaptive performance. In D. S. Ones, N. Anderson, H. K. </w:t>
      </w:r>
      <w:proofErr w:type="spellStart"/>
      <w:r w:rsidRPr="00414F84">
        <w:rPr>
          <w:rFonts w:ascii="Times New Roman" w:hAnsi="Times New Roman" w:cs="Times New Roman"/>
          <w:sz w:val="24"/>
          <w:szCs w:val="24"/>
        </w:rPr>
        <w:t>Sinangil</w:t>
      </w:r>
      <w:proofErr w:type="spellEnd"/>
      <w:r w:rsidRPr="00414F84">
        <w:rPr>
          <w:rFonts w:ascii="Times New Roman" w:hAnsi="Times New Roman" w:cs="Times New Roman"/>
          <w:sz w:val="24"/>
          <w:szCs w:val="24"/>
        </w:rPr>
        <w:t xml:space="preserve">, &amp; C. </w:t>
      </w:r>
      <w:proofErr w:type="spellStart"/>
      <w:r w:rsidRPr="00414F84">
        <w:rPr>
          <w:rFonts w:ascii="Times New Roman" w:hAnsi="Times New Roman" w:cs="Times New Roman"/>
          <w:sz w:val="24"/>
          <w:szCs w:val="24"/>
        </w:rPr>
        <w:t>Viswesvaran</w:t>
      </w:r>
      <w:proofErr w:type="spellEnd"/>
      <w:r w:rsidRPr="00414F84">
        <w:rPr>
          <w:rFonts w:ascii="Times New Roman" w:hAnsi="Times New Roman" w:cs="Times New Roman"/>
          <w:sz w:val="24"/>
          <w:szCs w:val="24"/>
        </w:rPr>
        <w:t xml:space="preserve"> (Eds.). </w:t>
      </w:r>
      <w:r w:rsidRPr="00414F84">
        <w:rPr>
          <w:rFonts w:ascii="Times New Roman" w:hAnsi="Times New Roman" w:cs="Times New Roman"/>
          <w:i/>
          <w:iCs/>
          <w:sz w:val="24"/>
          <w:szCs w:val="24"/>
        </w:rPr>
        <w:t>The Handbook of Industrial, Work, and Organizational Psychology, Vols 1-3</w:t>
      </w:r>
      <w:r w:rsidRPr="00414F84">
        <w:rPr>
          <w:rFonts w:ascii="Times New Roman" w:hAnsi="Times New Roman" w:cs="Times New Roman"/>
          <w:sz w:val="24"/>
          <w:szCs w:val="24"/>
        </w:rPr>
        <w:t> (pp. 212-227). Washington, D.C.: Sage Publications.</w:t>
      </w:r>
    </w:p>
    <w:p w14:paraId="0F3A278C"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Kanfer</w:t>
      </w:r>
      <w:proofErr w:type="spellEnd"/>
      <w:r w:rsidRPr="00E26BC6">
        <w:rPr>
          <w:rFonts w:ascii="Times New Roman" w:eastAsia="Calibri" w:hAnsi="Times New Roman" w:cs="Times New Roman"/>
          <w:sz w:val="24"/>
          <w:szCs w:val="24"/>
        </w:rPr>
        <w:t xml:space="preserve">, R., &amp; Ackerman, P. L. (1989). Motivation and cognitive abilities: An integrative/aptitude-treatment interaction approach to skill acquisition. </w:t>
      </w:r>
      <w:r w:rsidRPr="00E26BC6">
        <w:rPr>
          <w:rFonts w:ascii="Times New Roman" w:eastAsia="Calibri" w:hAnsi="Times New Roman" w:cs="Times New Roman"/>
          <w:i/>
          <w:sz w:val="24"/>
          <w:szCs w:val="24"/>
        </w:rPr>
        <w:t>Journal of Applied Psychology, 74</w:t>
      </w:r>
      <w:r w:rsidRPr="00E26BC6">
        <w:rPr>
          <w:rFonts w:ascii="Times New Roman" w:eastAsia="Calibri" w:hAnsi="Times New Roman" w:cs="Times New Roman"/>
          <w:sz w:val="24"/>
          <w:szCs w:val="24"/>
        </w:rPr>
        <w:t>(4), 657–690. http://dx.doi.org/10.1037/0021-9010.74.4.657</w:t>
      </w:r>
    </w:p>
    <w:p w14:paraId="450BE1E1"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Keith, N., &amp; </w:t>
      </w:r>
      <w:proofErr w:type="spellStart"/>
      <w:r w:rsidRPr="00E26BC6">
        <w:rPr>
          <w:rFonts w:ascii="Times New Roman" w:eastAsia="Calibri" w:hAnsi="Times New Roman" w:cs="Times New Roman"/>
          <w:sz w:val="24"/>
          <w:szCs w:val="24"/>
        </w:rPr>
        <w:t>Frese</w:t>
      </w:r>
      <w:proofErr w:type="spellEnd"/>
      <w:r w:rsidRPr="00E26BC6">
        <w:rPr>
          <w:rFonts w:ascii="Times New Roman" w:eastAsia="Calibri" w:hAnsi="Times New Roman" w:cs="Times New Roman"/>
          <w:sz w:val="24"/>
          <w:szCs w:val="24"/>
        </w:rPr>
        <w:t xml:space="preserve">, M. (2005). Self-regulation in error management training: Emotion control and metacognition as mediators of performance effects. </w:t>
      </w:r>
      <w:r w:rsidRPr="00E26BC6">
        <w:rPr>
          <w:rFonts w:ascii="Times New Roman" w:eastAsia="Calibri" w:hAnsi="Times New Roman" w:cs="Times New Roman"/>
          <w:i/>
          <w:iCs/>
          <w:sz w:val="24"/>
          <w:szCs w:val="24"/>
        </w:rPr>
        <w:t>Journal of Applied Psychology, 90</w:t>
      </w:r>
      <w:r w:rsidRPr="00E26BC6">
        <w:rPr>
          <w:rFonts w:ascii="Times New Roman" w:eastAsia="Calibri" w:hAnsi="Times New Roman" w:cs="Times New Roman"/>
          <w:sz w:val="24"/>
          <w:szCs w:val="24"/>
        </w:rPr>
        <w:t xml:space="preserve">(4), 677-691.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10.1037/0021-9010.90.4.677</w:t>
      </w:r>
    </w:p>
    <w:p w14:paraId="73E53B2B"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Keith, N., &amp; Wolff, C. (2015). Encouraging active learning. In K. </w:t>
      </w:r>
      <w:proofErr w:type="spellStart"/>
      <w:r w:rsidRPr="00E26BC6">
        <w:rPr>
          <w:rFonts w:ascii="Times New Roman" w:eastAsia="Calibri" w:hAnsi="Times New Roman" w:cs="Times New Roman"/>
          <w:sz w:val="24"/>
          <w:szCs w:val="24"/>
        </w:rPr>
        <w:t>Kraiger</w:t>
      </w:r>
      <w:proofErr w:type="spellEnd"/>
      <w:r w:rsidRPr="00E26BC6">
        <w:rPr>
          <w:rFonts w:ascii="Times New Roman" w:eastAsia="Calibri" w:hAnsi="Times New Roman" w:cs="Times New Roman"/>
          <w:sz w:val="24"/>
          <w:szCs w:val="24"/>
        </w:rPr>
        <w:t xml:space="preserve">, J. Passmore, N. R. dos Santos, &amp; Malvezzi (Eds.), </w:t>
      </w:r>
      <w:r w:rsidRPr="00E26BC6">
        <w:rPr>
          <w:rFonts w:ascii="Times New Roman" w:eastAsia="Calibri" w:hAnsi="Times New Roman" w:cs="Times New Roman"/>
          <w:i/>
          <w:iCs/>
          <w:sz w:val="24"/>
          <w:szCs w:val="24"/>
        </w:rPr>
        <w:t xml:space="preserve">The Wiley Blackwell handbook of training, development, and performance improvement </w:t>
      </w:r>
      <w:r w:rsidRPr="00E26BC6">
        <w:rPr>
          <w:rFonts w:ascii="Times New Roman" w:eastAsia="Calibri" w:hAnsi="Times New Roman" w:cs="Times New Roman"/>
          <w:sz w:val="24"/>
          <w:szCs w:val="24"/>
        </w:rPr>
        <w:t>(pp. 92-116). London: Wiley-Blackwell.</w:t>
      </w:r>
    </w:p>
    <w:p w14:paraId="3C1BD6EF" w14:textId="4504C8BF"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Kozlowski, S. W. J., Gully, S. M., Brown, K. G., Salas, E., Smith, E. M., &amp; </w:t>
      </w:r>
      <w:proofErr w:type="spellStart"/>
      <w:r w:rsidRPr="00E26BC6">
        <w:rPr>
          <w:rFonts w:ascii="Times New Roman" w:eastAsia="Calibri" w:hAnsi="Times New Roman" w:cs="Times New Roman"/>
          <w:sz w:val="24"/>
          <w:szCs w:val="24"/>
        </w:rPr>
        <w:t>Nason</w:t>
      </w:r>
      <w:proofErr w:type="spellEnd"/>
      <w:r w:rsidRPr="00E26BC6">
        <w:rPr>
          <w:rFonts w:ascii="Times New Roman" w:eastAsia="Calibri" w:hAnsi="Times New Roman" w:cs="Times New Roman"/>
          <w:sz w:val="24"/>
          <w:szCs w:val="24"/>
        </w:rPr>
        <w:t xml:space="preserve">, E. R. (2001a). Effects of training goals and goal orientation traits on multidimensional training outcomes and performance adaptability. </w:t>
      </w:r>
      <w:r w:rsidRPr="00E26BC6">
        <w:rPr>
          <w:rFonts w:ascii="Times New Roman" w:eastAsia="Calibri" w:hAnsi="Times New Roman" w:cs="Times New Roman"/>
          <w:i/>
          <w:sz w:val="24"/>
          <w:szCs w:val="24"/>
        </w:rPr>
        <w:t>Organizational Behavior and Human Decision Processes, 85</w:t>
      </w:r>
      <w:r w:rsidRPr="00E26BC6">
        <w:rPr>
          <w:rFonts w:ascii="Times New Roman" w:eastAsia="Calibri" w:hAnsi="Times New Roman" w:cs="Times New Roman"/>
          <w:sz w:val="24"/>
          <w:szCs w:val="24"/>
        </w:rPr>
        <w:t>(1), 1–31. http://dx.doi.org/10.1006/obhd.2000.2930</w:t>
      </w:r>
    </w:p>
    <w:p w14:paraId="13116179"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Loewenstein, G. (1994). The psychology of curiosity: A review and reinterpretation. </w:t>
      </w:r>
      <w:r w:rsidRPr="00E26BC6">
        <w:rPr>
          <w:rFonts w:ascii="Times New Roman" w:eastAsia="Calibri" w:hAnsi="Times New Roman" w:cs="Times New Roman"/>
          <w:i/>
          <w:iCs/>
          <w:sz w:val="24"/>
          <w:szCs w:val="24"/>
        </w:rPr>
        <w:t>Psychological Bulletin, 116</w:t>
      </w:r>
      <w:r w:rsidRPr="00E26BC6">
        <w:rPr>
          <w:rFonts w:ascii="Times New Roman" w:eastAsia="Calibri" w:hAnsi="Times New Roman" w:cs="Times New Roman"/>
          <w:sz w:val="24"/>
          <w:szCs w:val="24"/>
        </w:rPr>
        <w:t>(1), 75-98.</w:t>
      </w:r>
    </w:p>
    <w:p w14:paraId="1CD51FD9" w14:textId="71E828AF" w:rsidR="0015749E"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March, J. G. (1991). Exploration and exploitation in organizational learning. </w:t>
      </w:r>
      <w:r w:rsidRPr="00E26BC6">
        <w:rPr>
          <w:rFonts w:ascii="Times New Roman" w:eastAsia="Calibri" w:hAnsi="Times New Roman" w:cs="Times New Roman"/>
          <w:i/>
          <w:iCs/>
          <w:sz w:val="24"/>
          <w:szCs w:val="24"/>
        </w:rPr>
        <w:t>Organization science</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2</w:t>
      </w:r>
      <w:r w:rsidRPr="00E26BC6">
        <w:rPr>
          <w:rFonts w:ascii="Times New Roman" w:eastAsia="Calibri" w:hAnsi="Times New Roman" w:cs="Times New Roman"/>
          <w:sz w:val="24"/>
          <w:szCs w:val="24"/>
        </w:rPr>
        <w:t>(1), 71-87.</w:t>
      </w:r>
    </w:p>
    <w:p w14:paraId="726DBF60" w14:textId="0372318F" w:rsidR="00E26BC6" w:rsidRPr="00E26BC6" w:rsidRDefault="00E26BC6"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lastRenderedPageBreak/>
        <w:t>Mehlhorn</w:t>
      </w:r>
      <w:proofErr w:type="spellEnd"/>
      <w:r w:rsidRPr="00E26BC6">
        <w:rPr>
          <w:rFonts w:ascii="Times New Roman" w:eastAsia="Calibri" w:hAnsi="Times New Roman" w:cs="Times New Roman"/>
          <w:sz w:val="24"/>
          <w:szCs w:val="24"/>
        </w:rPr>
        <w:t>, K., Newell, B. R., Todd, P. M., Lee, M. D., Morgan, K., Braithwaite, V. A.,</w:t>
      </w:r>
      <w:r>
        <w:rPr>
          <w:rFonts w:ascii="Times New Roman" w:eastAsia="Calibri" w:hAnsi="Times New Roman" w:cs="Times New Roman"/>
          <w:sz w:val="24"/>
          <w:szCs w:val="24"/>
        </w:rPr>
        <w:t xml:space="preserve"> </w:t>
      </w:r>
      <w:r w:rsidRPr="00E26BC6">
        <w:rPr>
          <w:rFonts w:ascii="Times New Roman" w:eastAsia="Calibri" w:hAnsi="Times New Roman" w:cs="Times New Roman"/>
          <w:sz w:val="24"/>
          <w:szCs w:val="24"/>
        </w:rPr>
        <w:t>Gonzalez, C. (2015). Unpacking the exploration–exploitation tradeoff: A synthesis of</w:t>
      </w:r>
      <w:r>
        <w:rPr>
          <w:rFonts w:ascii="Times New Roman" w:eastAsia="Calibri" w:hAnsi="Times New Roman" w:cs="Times New Roman"/>
          <w:sz w:val="24"/>
          <w:szCs w:val="24"/>
        </w:rPr>
        <w:t xml:space="preserve"> </w:t>
      </w:r>
      <w:r w:rsidRPr="00E26BC6">
        <w:rPr>
          <w:rFonts w:ascii="Times New Roman" w:eastAsia="Calibri" w:hAnsi="Times New Roman" w:cs="Times New Roman"/>
          <w:sz w:val="24"/>
          <w:szCs w:val="24"/>
        </w:rPr>
        <w:t xml:space="preserve">human and animal literatures. </w:t>
      </w:r>
      <w:r w:rsidRPr="00E26BC6">
        <w:rPr>
          <w:rFonts w:ascii="Times New Roman" w:eastAsia="Calibri" w:hAnsi="Times New Roman" w:cs="Times New Roman"/>
          <w:i/>
          <w:iCs/>
          <w:sz w:val="24"/>
          <w:szCs w:val="24"/>
        </w:rPr>
        <w:t>Decision, 2</w:t>
      </w:r>
      <w:r w:rsidRPr="00E26BC6">
        <w:rPr>
          <w:rFonts w:ascii="Times New Roman" w:eastAsia="Calibri" w:hAnsi="Times New Roman" w:cs="Times New Roman"/>
          <w:sz w:val="24"/>
          <w:szCs w:val="24"/>
        </w:rPr>
        <w:t>(3), 191-215.</w:t>
      </w:r>
    </w:p>
    <w:p w14:paraId="373386D9" w14:textId="793B3D4E" w:rsidR="0015749E" w:rsidRDefault="0015749E" w:rsidP="00751BD2">
      <w:pPr>
        <w:spacing w:after="0" w:line="480" w:lineRule="auto"/>
        <w:ind w:left="720" w:hanging="720"/>
        <w:contextualSpacing/>
        <w:rPr>
          <w:rFonts w:ascii="Times New Roman" w:eastAsia="Calibri" w:hAnsi="Times New Roman" w:cs="Times New Roman"/>
          <w:sz w:val="24"/>
          <w:szCs w:val="24"/>
          <w:lang w:val="de-DE"/>
        </w:rPr>
      </w:pPr>
      <w:r w:rsidRPr="00E26BC6">
        <w:rPr>
          <w:rFonts w:ascii="Times New Roman" w:eastAsia="Calibri" w:hAnsi="Times New Roman" w:cs="Times New Roman"/>
          <w:sz w:val="24"/>
          <w:szCs w:val="24"/>
        </w:rPr>
        <w:t xml:space="preserve">Norman, D. A., &amp; </w:t>
      </w:r>
      <w:proofErr w:type="spellStart"/>
      <w:r w:rsidRPr="00E26BC6">
        <w:rPr>
          <w:rFonts w:ascii="Times New Roman" w:eastAsia="Calibri" w:hAnsi="Times New Roman" w:cs="Times New Roman"/>
          <w:sz w:val="24"/>
          <w:szCs w:val="24"/>
        </w:rPr>
        <w:t>Bobrow</w:t>
      </w:r>
      <w:proofErr w:type="spellEnd"/>
      <w:r w:rsidRPr="00E26BC6">
        <w:rPr>
          <w:rFonts w:ascii="Times New Roman" w:eastAsia="Calibri" w:hAnsi="Times New Roman" w:cs="Times New Roman"/>
          <w:sz w:val="24"/>
          <w:szCs w:val="24"/>
        </w:rPr>
        <w:t xml:space="preserve">, D. G. (1975). On data-limited and resource-limited processes. </w:t>
      </w:r>
      <w:r w:rsidRPr="00E26BC6">
        <w:rPr>
          <w:rFonts w:ascii="Times New Roman" w:eastAsia="Calibri" w:hAnsi="Times New Roman" w:cs="Times New Roman"/>
          <w:i/>
          <w:sz w:val="24"/>
          <w:szCs w:val="24"/>
          <w:lang w:val="de-DE"/>
        </w:rPr>
        <w:t>Cognitive Psychology, 7</w:t>
      </w:r>
      <w:r w:rsidRPr="00E26BC6">
        <w:rPr>
          <w:rFonts w:ascii="Times New Roman" w:eastAsia="Calibri" w:hAnsi="Times New Roman" w:cs="Times New Roman"/>
          <w:sz w:val="24"/>
          <w:szCs w:val="24"/>
          <w:lang w:val="de-DE"/>
        </w:rPr>
        <w:t xml:space="preserve">(1), 44–64. </w:t>
      </w:r>
      <w:r w:rsidR="005834C3" w:rsidRPr="003827EA">
        <w:rPr>
          <w:rFonts w:ascii="Times New Roman" w:eastAsia="Calibri" w:hAnsi="Times New Roman" w:cs="Times New Roman"/>
          <w:sz w:val="24"/>
          <w:szCs w:val="24"/>
          <w:lang w:val="de-DE"/>
        </w:rPr>
        <w:t>http://dx.doi.org/10.1016/0010-0285(75)90004-3</w:t>
      </w:r>
    </w:p>
    <w:p w14:paraId="5B59BC3A" w14:textId="2DA00EBB" w:rsidR="005834C3" w:rsidRPr="007F4065" w:rsidRDefault="005834C3" w:rsidP="007F4065">
      <w:pPr>
        <w:spacing w:after="0" w:line="480" w:lineRule="auto"/>
        <w:ind w:left="720" w:hanging="720"/>
        <w:rPr>
          <w:rFonts w:ascii="Times New Roman" w:eastAsia="Calibri" w:hAnsi="Times New Roman" w:cs="Times New Roman"/>
          <w:sz w:val="24"/>
          <w:szCs w:val="24"/>
        </w:rPr>
      </w:pPr>
      <w:r w:rsidRPr="004F4C32">
        <w:rPr>
          <w:rFonts w:ascii="Times New Roman" w:eastAsia="Calibri" w:hAnsi="Times New Roman" w:cs="Times New Roman"/>
          <w:sz w:val="24"/>
          <w:szCs w:val="24"/>
        </w:rPr>
        <w:t>Preacher, K. J., &amp; Hayes, A. F. (2008). Asymptotic and resampling strategies for assessing and comparing indirect effects in multiple mediator models. </w:t>
      </w:r>
      <w:r w:rsidRPr="004F4C32">
        <w:rPr>
          <w:rFonts w:ascii="Times New Roman" w:eastAsia="Calibri" w:hAnsi="Times New Roman" w:cs="Times New Roman"/>
          <w:i/>
          <w:iCs/>
          <w:sz w:val="24"/>
          <w:szCs w:val="24"/>
        </w:rPr>
        <w:t>Behavior Research Methods</w:t>
      </w:r>
      <w:r w:rsidRPr="004F4C32">
        <w:rPr>
          <w:rFonts w:ascii="Times New Roman" w:eastAsia="Calibri" w:hAnsi="Times New Roman" w:cs="Times New Roman"/>
          <w:sz w:val="24"/>
          <w:szCs w:val="24"/>
        </w:rPr>
        <w:t>, </w:t>
      </w:r>
      <w:r w:rsidRPr="004F4C32">
        <w:rPr>
          <w:rFonts w:ascii="Times New Roman" w:eastAsia="Calibri" w:hAnsi="Times New Roman" w:cs="Times New Roman"/>
          <w:i/>
          <w:iCs/>
          <w:sz w:val="24"/>
          <w:szCs w:val="24"/>
        </w:rPr>
        <w:t>40</w:t>
      </w:r>
      <w:r w:rsidRPr="004F4C32">
        <w:rPr>
          <w:rFonts w:ascii="Times New Roman" w:eastAsia="Calibri" w:hAnsi="Times New Roman" w:cs="Times New Roman"/>
          <w:sz w:val="24"/>
          <w:szCs w:val="24"/>
        </w:rPr>
        <w:t xml:space="preserve">, 879-891. </w:t>
      </w:r>
      <w:r w:rsidRPr="003827EA">
        <w:rPr>
          <w:rFonts w:ascii="Times New Roman" w:eastAsia="Calibri" w:hAnsi="Times New Roman" w:cs="Times New Roman"/>
          <w:sz w:val="24"/>
          <w:szCs w:val="24"/>
        </w:rPr>
        <w:t>https://doi.org/10.3758/BRM.40.3.879</w:t>
      </w:r>
    </w:p>
    <w:p w14:paraId="4EC90374"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lang w:val="de-DE"/>
        </w:rPr>
        <w:t xml:space="preserve">Salas, E., Tannenbaum, S. I., Kraiger, K., &amp; Smith-Jentsch, K. A. (2012). </w:t>
      </w:r>
      <w:r w:rsidRPr="00E26BC6">
        <w:rPr>
          <w:rFonts w:ascii="Times New Roman" w:eastAsia="Calibri" w:hAnsi="Times New Roman" w:cs="Times New Roman"/>
          <w:sz w:val="24"/>
          <w:szCs w:val="24"/>
        </w:rPr>
        <w:t xml:space="preserve">The science of training and development in organizations: What matters in practice. </w:t>
      </w:r>
      <w:r w:rsidRPr="00E26BC6">
        <w:rPr>
          <w:rFonts w:ascii="Times New Roman" w:eastAsia="Calibri" w:hAnsi="Times New Roman" w:cs="Times New Roman"/>
          <w:i/>
          <w:iCs/>
          <w:sz w:val="24"/>
          <w:szCs w:val="24"/>
        </w:rPr>
        <w:t>Psychological Science in the Public Interest</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13</w:t>
      </w:r>
      <w:r w:rsidRPr="00E26BC6">
        <w:rPr>
          <w:rFonts w:ascii="Times New Roman" w:eastAsia="Calibri" w:hAnsi="Times New Roman" w:cs="Times New Roman"/>
          <w:sz w:val="24"/>
          <w:szCs w:val="24"/>
        </w:rPr>
        <w:t>(2), 74-101.</w:t>
      </w:r>
    </w:p>
    <w:p w14:paraId="10966411"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lang w:val="de-DE"/>
        </w:rPr>
        <w:t xml:space="preserve">Schunn, C. D., McGregor, M. U., &amp; Saner, L. D. (2005). </w:t>
      </w:r>
      <w:r w:rsidRPr="00E26BC6">
        <w:rPr>
          <w:rFonts w:ascii="Times New Roman" w:eastAsia="Calibri" w:hAnsi="Times New Roman" w:cs="Times New Roman"/>
          <w:sz w:val="24"/>
          <w:szCs w:val="24"/>
        </w:rPr>
        <w:t xml:space="preserve">Expertise in ill-defined problem-solving domains as effective strategy use. </w:t>
      </w:r>
      <w:r w:rsidRPr="00E26BC6">
        <w:rPr>
          <w:rFonts w:ascii="Times New Roman" w:eastAsia="Calibri" w:hAnsi="Times New Roman" w:cs="Times New Roman"/>
          <w:i/>
          <w:iCs/>
          <w:sz w:val="24"/>
          <w:szCs w:val="24"/>
        </w:rPr>
        <w:t>Memory &amp; cognition</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33</w:t>
      </w:r>
      <w:r w:rsidRPr="00E26BC6">
        <w:rPr>
          <w:rFonts w:ascii="Times New Roman" w:eastAsia="Calibri" w:hAnsi="Times New Roman" w:cs="Times New Roman"/>
          <w:sz w:val="24"/>
          <w:szCs w:val="24"/>
        </w:rPr>
        <w:t>(8), 1377-1387.</w:t>
      </w:r>
    </w:p>
    <w:p w14:paraId="74899B5E"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t xml:space="preserve">Seagull, F. J., &amp; Gopher, D. (1997). Training head movement in visual scanning: An embedded approach to the development of piloting skills with helmet-mounted displays. </w:t>
      </w:r>
      <w:r w:rsidRPr="00E26BC6">
        <w:rPr>
          <w:rFonts w:ascii="Times New Roman" w:eastAsia="Calibri" w:hAnsi="Times New Roman" w:cs="Times New Roman"/>
          <w:i/>
          <w:iCs/>
          <w:sz w:val="24"/>
          <w:szCs w:val="24"/>
        </w:rPr>
        <w:t>Journal of Experimental Psychology: Applied, 3</w:t>
      </w:r>
      <w:r w:rsidRPr="00E26BC6">
        <w:rPr>
          <w:rFonts w:ascii="Times New Roman" w:eastAsia="Calibri" w:hAnsi="Times New Roman" w:cs="Times New Roman"/>
          <w:sz w:val="24"/>
          <w:szCs w:val="24"/>
        </w:rPr>
        <w:t>(3), 163-180.</w:t>
      </w:r>
    </w:p>
    <w:p w14:paraId="5E1A5205"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Sitzmann</w:t>
      </w:r>
      <w:proofErr w:type="spellEnd"/>
      <w:r w:rsidRPr="00E26BC6">
        <w:rPr>
          <w:rFonts w:ascii="Times New Roman" w:eastAsia="Calibri" w:hAnsi="Times New Roman" w:cs="Times New Roman"/>
          <w:sz w:val="24"/>
          <w:szCs w:val="24"/>
        </w:rPr>
        <w:t>, T. (2011). A meta</w:t>
      </w:r>
      <w:r w:rsidRPr="00E26BC6">
        <w:rPr>
          <w:rFonts w:ascii="Cambria Math" w:eastAsia="Calibri" w:hAnsi="Cambria Math" w:cs="Cambria Math"/>
          <w:sz w:val="24"/>
          <w:szCs w:val="24"/>
        </w:rPr>
        <w:t>‐</w:t>
      </w:r>
      <w:r w:rsidRPr="00E26BC6">
        <w:rPr>
          <w:rFonts w:ascii="Times New Roman" w:eastAsia="Calibri" w:hAnsi="Times New Roman" w:cs="Times New Roman"/>
          <w:sz w:val="24"/>
          <w:szCs w:val="24"/>
        </w:rPr>
        <w:t>analytic examination of the instructional effectiveness of computer</w:t>
      </w:r>
      <w:r w:rsidRPr="00E26BC6">
        <w:rPr>
          <w:rFonts w:ascii="Cambria Math" w:eastAsia="Calibri" w:hAnsi="Cambria Math" w:cs="Cambria Math"/>
          <w:sz w:val="24"/>
          <w:szCs w:val="24"/>
        </w:rPr>
        <w:t>‐</w:t>
      </w:r>
      <w:r w:rsidRPr="00E26BC6">
        <w:rPr>
          <w:rFonts w:ascii="Times New Roman" w:eastAsia="Calibri" w:hAnsi="Times New Roman" w:cs="Times New Roman"/>
          <w:sz w:val="24"/>
          <w:szCs w:val="24"/>
        </w:rPr>
        <w:t xml:space="preserve">based simulation games. </w:t>
      </w:r>
      <w:r w:rsidRPr="00E26BC6">
        <w:rPr>
          <w:rFonts w:ascii="Times New Roman" w:eastAsia="Calibri" w:hAnsi="Times New Roman" w:cs="Times New Roman"/>
          <w:i/>
          <w:iCs/>
          <w:sz w:val="24"/>
          <w:szCs w:val="24"/>
        </w:rPr>
        <w:t>Personnel Psychology</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64</w:t>
      </w:r>
      <w:r w:rsidRPr="00E26BC6">
        <w:rPr>
          <w:rFonts w:ascii="Times New Roman" w:eastAsia="Calibri" w:hAnsi="Times New Roman" w:cs="Times New Roman"/>
          <w:sz w:val="24"/>
          <w:szCs w:val="24"/>
        </w:rPr>
        <w:t>(2), 489-528.</w:t>
      </w:r>
    </w:p>
    <w:p w14:paraId="32C960CF" w14:textId="77777777"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proofErr w:type="spellStart"/>
      <w:r w:rsidRPr="00E26BC6">
        <w:rPr>
          <w:rFonts w:ascii="Times New Roman" w:eastAsia="Calibri" w:hAnsi="Times New Roman" w:cs="Times New Roman"/>
          <w:sz w:val="24"/>
          <w:szCs w:val="24"/>
        </w:rPr>
        <w:t>Sitzmann</w:t>
      </w:r>
      <w:proofErr w:type="spellEnd"/>
      <w:r w:rsidRPr="00E26BC6">
        <w:rPr>
          <w:rFonts w:ascii="Times New Roman" w:eastAsia="Calibri" w:hAnsi="Times New Roman" w:cs="Times New Roman"/>
          <w:sz w:val="24"/>
          <w:szCs w:val="24"/>
        </w:rPr>
        <w:t xml:space="preserve">, T., &amp; Ely, K. (2011). A meta-analysis of self-regulated learning in work-related training and educational attainment: What we know and where we need to go. </w:t>
      </w:r>
      <w:r w:rsidRPr="00E26BC6">
        <w:rPr>
          <w:rFonts w:ascii="Times New Roman" w:eastAsia="Calibri" w:hAnsi="Times New Roman" w:cs="Times New Roman"/>
          <w:i/>
          <w:iCs/>
          <w:sz w:val="24"/>
          <w:szCs w:val="24"/>
        </w:rPr>
        <w:t>Psychological Bulletin, 137</w:t>
      </w:r>
      <w:r w:rsidRPr="00E26BC6">
        <w:rPr>
          <w:rFonts w:ascii="Times New Roman" w:eastAsia="Calibri" w:hAnsi="Times New Roman" w:cs="Times New Roman"/>
          <w:sz w:val="24"/>
          <w:szCs w:val="24"/>
        </w:rPr>
        <w:t xml:space="preserve">(3), 421-442. </w:t>
      </w:r>
      <w:proofErr w:type="spellStart"/>
      <w:r w:rsidRPr="00E26BC6">
        <w:rPr>
          <w:rFonts w:ascii="Times New Roman" w:eastAsia="Calibri" w:hAnsi="Times New Roman" w:cs="Times New Roman"/>
          <w:sz w:val="24"/>
          <w:szCs w:val="24"/>
        </w:rPr>
        <w:t>doi</w:t>
      </w:r>
      <w:proofErr w:type="spellEnd"/>
      <w:r w:rsidRPr="00E26BC6">
        <w:rPr>
          <w:rFonts w:ascii="Times New Roman" w:eastAsia="Calibri" w:hAnsi="Times New Roman" w:cs="Times New Roman"/>
          <w:sz w:val="24"/>
          <w:szCs w:val="24"/>
        </w:rPr>
        <w:t>: 10.1037/a0022777</w:t>
      </w:r>
    </w:p>
    <w:p w14:paraId="24F3AC25" w14:textId="77777777" w:rsidR="000A2CBE" w:rsidRDefault="000A2CBE" w:rsidP="00751BD2">
      <w:pPr>
        <w:spacing w:after="0" w:line="480" w:lineRule="auto"/>
        <w:ind w:left="720" w:hanging="720"/>
        <w:contextualSpacing/>
        <w:rPr>
          <w:rFonts w:ascii="Times New Roman" w:eastAsia="Calibri" w:hAnsi="Times New Roman" w:cs="Times New Roman"/>
          <w:sz w:val="24"/>
          <w:szCs w:val="24"/>
        </w:rPr>
      </w:pPr>
    </w:p>
    <w:p w14:paraId="7293BA9D" w14:textId="070C9D78" w:rsidR="0015749E" w:rsidRPr="00E26BC6" w:rsidRDefault="0015749E" w:rsidP="00751BD2">
      <w:pPr>
        <w:spacing w:after="0" w:line="480" w:lineRule="auto"/>
        <w:ind w:left="720" w:hanging="720"/>
        <w:contextualSpacing/>
        <w:rPr>
          <w:rFonts w:ascii="Times New Roman" w:eastAsia="Calibri" w:hAnsi="Times New Roman" w:cs="Times New Roman"/>
          <w:sz w:val="24"/>
          <w:szCs w:val="24"/>
        </w:rPr>
      </w:pPr>
      <w:r w:rsidRPr="00E26BC6">
        <w:rPr>
          <w:rFonts w:ascii="Times New Roman" w:eastAsia="Calibri" w:hAnsi="Times New Roman" w:cs="Times New Roman"/>
          <w:sz w:val="24"/>
          <w:szCs w:val="24"/>
        </w:rPr>
        <w:lastRenderedPageBreak/>
        <w:t xml:space="preserve">Wilson, K. A., Bedwell, W. L., Lazzara, E. H., Salas, E., Burke, C. S., </w:t>
      </w:r>
      <w:proofErr w:type="spellStart"/>
      <w:r w:rsidRPr="00E26BC6">
        <w:rPr>
          <w:rFonts w:ascii="Times New Roman" w:eastAsia="Calibri" w:hAnsi="Times New Roman" w:cs="Times New Roman"/>
          <w:sz w:val="24"/>
          <w:szCs w:val="24"/>
        </w:rPr>
        <w:t>Estock</w:t>
      </w:r>
      <w:proofErr w:type="spellEnd"/>
      <w:r w:rsidRPr="00E26BC6">
        <w:rPr>
          <w:rFonts w:ascii="Times New Roman" w:eastAsia="Calibri" w:hAnsi="Times New Roman" w:cs="Times New Roman"/>
          <w:sz w:val="24"/>
          <w:szCs w:val="24"/>
        </w:rPr>
        <w:t xml:space="preserve">, J. L., et al. (2009). Relationships between game attributes and learning outcomes: Review and research proposals. </w:t>
      </w:r>
      <w:r w:rsidRPr="00E26BC6">
        <w:rPr>
          <w:rFonts w:ascii="Times New Roman" w:eastAsia="Calibri" w:hAnsi="Times New Roman" w:cs="Times New Roman"/>
          <w:i/>
          <w:sz w:val="24"/>
          <w:szCs w:val="24"/>
        </w:rPr>
        <w:t>Simulation and Gaming, 40</w:t>
      </w:r>
      <w:r w:rsidRPr="00E26BC6">
        <w:rPr>
          <w:rFonts w:ascii="Times New Roman" w:eastAsia="Calibri" w:hAnsi="Times New Roman" w:cs="Times New Roman"/>
          <w:sz w:val="24"/>
          <w:szCs w:val="24"/>
        </w:rPr>
        <w:t>(2), 217–266. http://dx.doi.org/10.1177/1046878108321866.</w:t>
      </w:r>
    </w:p>
    <w:p w14:paraId="7C8433F9" w14:textId="01B3682E" w:rsidR="00A4278B" w:rsidRDefault="0015749E" w:rsidP="003827EA">
      <w:pPr>
        <w:spacing w:after="0" w:line="480" w:lineRule="auto"/>
        <w:ind w:left="720" w:hanging="720"/>
        <w:contextualSpacing/>
        <w:rPr>
          <w:rFonts w:ascii="Times New Roman" w:hAnsi="Times New Roman" w:cs="Times New Roman"/>
          <w:b/>
          <w:sz w:val="24"/>
          <w:szCs w:val="24"/>
        </w:rPr>
        <w:sectPr w:rsidR="00A4278B" w:rsidSect="00437269">
          <w:pgSz w:w="12240" w:h="15840"/>
          <w:pgMar w:top="1440" w:right="1440" w:bottom="1440" w:left="1440" w:header="720" w:footer="720" w:gutter="0"/>
          <w:pgNumType w:start="1"/>
          <w:cols w:space="720"/>
          <w:titlePg/>
          <w:docGrid w:linePitch="360"/>
        </w:sectPr>
      </w:pPr>
      <w:r w:rsidRPr="00E26BC6">
        <w:rPr>
          <w:rFonts w:ascii="Times New Roman" w:eastAsia="Calibri" w:hAnsi="Times New Roman" w:cs="Times New Roman"/>
          <w:sz w:val="24"/>
          <w:szCs w:val="24"/>
        </w:rPr>
        <w:t xml:space="preserve">Wood, R., </w:t>
      </w:r>
      <w:proofErr w:type="spellStart"/>
      <w:r w:rsidRPr="00E26BC6">
        <w:rPr>
          <w:rFonts w:ascii="Times New Roman" w:eastAsia="Calibri" w:hAnsi="Times New Roman" w:cs="Times New Roman"/>
          <w:sz w:val="24"/>
          <w:szCs w:val="24"/>
        </w:rPr>
        <w:t>Kakebeeke</w:t>
      </w:r>
      <w:proofErr w:type="spellEnd"/>
      <w:r w:rsidRPr="00E26BC6">
        <w:rPr>
          <w:rFonts w:ascii="Times New Roman" w:eastAsia="Calibri" w:hAnsi="Times New Roman" w:cs="Times New Roman"/>
          <w:sz w:val="24"/>
          <w:szCs w:val="24"/>
        </w:rPr>
        <w:t xml:space="preserve">, B., </w:t>
      </w:r>
      <w:proofErr w:type="spellStart"/>
      <w:r w:rsidRPr="00E26BC6">
        <w:rPr>
          <w:rFonts w:ascii="Times New Roman" w:eastAsia="Calibri" w:hAnsi="Times New Roman" w:cs="Times New Roman"/>
          <w:sz w:val="24"/>
          <w:szCs w:val="24"/>
        </w:rPr>
        <w:t>Debowski</w:t>
      </w:r>
      <w:proofErr w:type="spellEnd"/>
      <w:r w:rsidRPr="00E26BC6">
        <w:rPr>
          <w:rFonts w:ascii="Times New Roman" w:eastAsia="Calibri" w:hAnsi="Times New Roman" w:cs="Times New Roman"/>
          <w:sz w:val="24"/>
          <w:szCs w:val="24"/>
        </w:rPr>
        <w:t xml:space="preserve">, S., &amp; </w:t>
      </w:r>
      <w:proofErr w:type="spellStart"/>
      <w:r w:rsidRPr="00E26BC6">
        <w:rPr>
          <w:rFonts w:ascii="Times New Roman" w:eastAsia="Calibri" w:hAnsi="Times New Roman" w:cs="Times New Roman"/>
          <w:sz w:val="24"/>
          <w:szCs w:val="24"/>
        </w:rPr>
        <w:t>Frese</w:t>
      </w:r>
      <w:proofErr w:type="spellEnd"/>
      <w:r w:rsidRPr="00E26BC6">
        <w:rPr>
          <w:rFonts w:ascii="Times New Roman" w:eastAsia="Calibri" w:hAnsi="Times New Roman" w:cs="Times New Roman"/>
          <w:sz w:val="24"/>
          <w:szCs w:val="24"/>
        </w:rPr>
        <w:t xml:space="preserve">, M. (2000). The impact of enactive exploration on intrinsic motivation, strategy, and performance in electronic search. </w:t>
      </w:r>
      <w:r w:rsidRPr="00E26BC6">
        <w:rPr>
          <w:rFonts w:ascii="Times New Roman" w:eastAsia="Calibri" w:hAnsi="Times New Roman" w:cs="Times New Roman"/>
          <w:i/>
          <w:iCs/>
          <w:sz w:val="24"/>
          <w:szCs w:val="24"/>
        </w:rPr>
        <w:t>Applied Psychology</w:t>
      </w:r>
      <w:r w:rsidRPr="00E26BC6">
        <w:rPr>
          <w:rFonts w:ascii="Times New Roman" w:eastAsia="Calibri" w:hAnsi="Times New Roman" w:cs="Times New Roman"/>
          <w:sz w:val="24"/>
          <w:szCs w:val="24"/>
        </w:rPr>
        <w:t xml:space="preserve">, </w:t>
      </w:r>
      <w:r w:rsidRPr="00E26BC6">
        <w:rPr>
          <w:rFonts w:ascii="Times New Roman" w:eastAsia="Calibri" w:hAnsi="Times New Roman" w:cs="Times New Roman"/>
          <w:i/>
          <w:iCs/>
          <w:sz w:val="24"/>
          <w:szCs w:val="24"/>
        </w:rPr>
        <w:t>49</w:t>
      </w:r>
      <w:r w:rsidRPr="00E26BC6">
        <w:rPr>
          <w:rFonts w:ascii="Times New Roman" w:eastAsia="Calibri" w:hAnsi="Times New Roman" w:cs="Times New Roman"/>
          <w:sz w:val="24"/>
          <w:szCs w:val="24"/>
        </w:rPr>
        <w:t>(2), 263-283</w:t>
      </w:r>
      <w:r w:rsidR="00802542">
        <w:rPr>
          <w:rFonts w:ascii="Times New Roman" w:eastAsia="Calibri" w:hAnsi="Times New Roman" w:cs="Times New Roman"/>
          <w:sz w:val="24"/>
          <w:szCs w:val="24"/>
        </w:rPr>
        <w:t xml:space="preserve">. </w:t>
      </w:r>
    </w:p>
    <w:p w14:paraId="78C2BDCC" w14:textId="77777777" w:rsidR="00A4278B" w:rsidRPr="00A4278B" w:rsidRDefault="00A4278B" w:rsidP="00A4278B">
      <w:pPr>
        <w:spacing w:after="0" w:line="240" w:lineRule="auto"/>
        <w:rPr>
          <w:rFonts w:ascii="Times New Roman" w:eastAsia="Times New Roman" w:hAnsi="Times New Roman" w:cs="Times New Roman"/>
          <w:sz w:val="24"/>
          <w:szCs w:val="24"/>
        </w:rPr>
      </w:pPr>
      <w:r w:rsidRPr="00A4278B">
        <w:rPr>
          <w:rFonts w:ascii="Times New Roman" w:eastAsia="Times New Roman" w:hAnsi="Times New Roman" w:cs="Times New Roman"/>
          <w:sz w:val="24"/>
          <w:szCs w:val="24"/>
        </w:rPr>
        <w:lastRenderedPageBreak/>
        <w:t>Table 1</w:t>
      </w:r>
    </w:p>
    <w:p w14:paraId="61F82FC5" w14:textId="77777777" w:rsidR="00A4278B" w:rsidRPr="002B0CBB" w:rsidRDefault="00A4278B" w:rsidP="00A4278B">
      <w:pPr>
        <w:spacing w:after="0" w:line="240" w:lineRule="auto"/>
        <w:rPr>
          <w:rFonts w:ascii="Times New Roman" w:eastAsia="Times New Roman" w:hAnsi="Times New Roman" w:cs="Times New Roman"/>
          <w:sz w:val="20"/>
          <w:szCs w:val="24"/>
          <w:u w:val="single"/>
        </w:rPr>
      </w:pPr>
    </w:p>
    <w:p w14:paraId="094D91BB" w14:textId="77777777" w:rsidR="00A4278B" w:rsidRPr="004F647F" w:rsidRDefault="00A4278B" w:rsidP="00A4278B">
      <w:pPr>
        <w:spacing w:after="0" w:line="240" w:lineRule="auto"/>
        <w:rPr>
          <w:rFonts w:ascii="Times New Roman" w:eastAsia="Times New Roman" w:hAnsi="Times New Roman" w:cs="Times New Roman"/>
          <w:i/>
          <w:sz w:val="24"/>
          <w:szCs w:val="24"/>
        </w:rPr>
      </w:pPr>
      <w:r w:rsidRPr="004F647F">
        <w:rPr>
          <w:rFonts w:ascii="Times New Roman" w:eastAsia="Times New Roman" w:hAnsi="Times New Roman" w:cs="Times New Roman"/>
          <w:i/>
          <w:sz w:val="24"/>
          <w:szCs w:val="24"/>
        </w:rPr>
        <w:t>Means, Standard Deviations, and Correlations</w:t>
      </w:r>
    </w:p>
    <w:tbl>
      <w:tblPr>
        <w:tblW w:w="10307" w:type="dxa"/>
        <w:tblLayout w:type="fixed"/>
        <w:tblLook w:val="04A0" w:firstRow="1" w:lastRow="0" w:firstColumn="1" w:lastColumn="0" w:noHBand="0" w:noVBand="1"/>
      </w:tblPr>
      <w:tblGrid>
        <w:gridCol w:w="3150"/>
        <w:gridCol w:w="900"/>
        <w:gridCol w:w="685"/>
        <w:gridCol w:w="889"/>
        <w:gridCol w:w="978"/>
        <w:gridCol w:w="919"/>
        <w:gridCol w:w="889"/>
        <w:gridCol w:w="963"/>
        <w:gridCol w:w="934"/>
      </w:tblGrid>
      <w:tr w:rsidR="00A4278B" w:rsidRPr="00553C74" w14:paraId="4A4AA84C" w14:textId="77777777" w:rsidTr="007433A4">
        <w:trPr>
          <w:trHeight w:val="332"/>
        </w:trPr>
        <w:tc>
          <w:tcPr>
            <w:tcW w:w="3150" w:type="dxa"/>
            <w:tcBorders>
              <w:top w:val="single" w:sz="4" w:space="0" w:color="auto"/>
              <w:bottom w:val="single" w:sz="4" w:space="0" w:color="auto"/>
            </w:tcBorders>
            <w:hideMark/>
          </w:tcPr>
          <w:p w14:paraId="7FDC5B64" w14:textId="77777777" w:rsidR="00A4278B" w:rsidRPr="00872EC2" w:rsidRDefault="00A4278B" w:rsidP="00A4278B">
            <w:pPr>
              <w:tabs>
                <w:tab w:val="left" w:pos="360"/>
              </w:tabs>
              <w:spacing w:after="0" w:line="240" w:lineRule="auto"/>
              <w:rPr>
                <w:rFonts w:ascii="Times New Roman" w:eastAsia="Times New Roman" w:hAnsi="Times New Roman" w:cs="Times New Roman"/>
                <w:sz w:val="24"/>
                <w:szCs w:val="24"/>
              </w:rPr>
            </w:pPr>
            <w:r w:rsidRPr="00872EC2">
              <w:rPr>
                <w:rFonts w:ascii="Times New Roman" w:eastAsia="Times New Roman" w:hAnsi="Times New Roman" w:cs="Times New Roman"/>
                <w:i/>
                <w:sz w:val="24"/>
                <w:szCs w:val="24"/>
              </w:rPr>
              <w:t>Variable</w:t>
            </w:r>
          </w:p>
        </w:tc>
        <w:tc>
          <w:tcPr>
            <w:tcW w:w="900" w:type="dxa"/>
            <w:tcBorders>
              <w:top w:val="single" w:sz="4" w:space="0" w:color="auto"/>
              <w:bottom w:val="single" w:sz="4" w:space="0" w:color="auto"/>
            </w:tcBorders>
            <w:hideMark/>
          </w:tcPr>
          <w:p w14:paraId="43AB0ED4"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i/>
                <w:sz w:val="24"/>
                <w:szCs w:val="24"/>
              </w:rPr>
              <w:t xml:space="preserve"> M</w:t>
            </w:r>
          </w:p>
        </w:tc>
        <w:tc>
          <w:tcPr>
            <w:tcW w:w="685" w:type="dxa"/>
            <w:tcBorders>
              <w:top w:val="single" w:sz="4" w:space="0" w:color="auto"/>
              <w:bottom w:val="single" w:sz="4" w:space="0" w:color="auto"/>
            </w:tcBorders>
            <w:hideMark/>
          </w:tcPr>
          <w:p w14:paraId="1464AC77"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i/>
                <w:sz w:val="24"/>
                <w:szCs w:val="24"/>
              </w:rPr>
              <w:t>SD</w:t>
            </w:r>
          </w:p>
        </w:tc>
        <w:tc>
          <w:tcPr>
            <w:tcW w:w="889" w:type="dxa"/>
            <w:tcBorders>
              <w:top w:val="single" w:sz="4" w:space="0" w:color="auto"/>
              <w:bottom w:val="single" w:sz="4" w:space="0" w:color="auto"/>
            </w:tcBorders>
          </w:tcPr>
          <w:p w14:paraId="753915B6"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8" w:type="dxa"/>
            <w:tcBorders>
              <w:top w:val="single" w:sz="4" w:space="0" w:color="auto"/>
              <w:bottom w:val="single" w:sz="4" w:space="0" w:color="auto"/>
            </w:tcBorders>
          </w:tcPr>
          <w:p w14:paraId="2A02E812"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9" w:type="dxa"/>
            <w:tcBorders>
              <w:top w:val="single" w:sz="4" w:space="0" w:color="auto"/>
              <w:bottom w:val="single" w:sz="4" w:space="0" w:color="auto"/>
            </w:tcBorders>
          </w:tcPr>
          <w:p w14:paraId="4C8DC53E"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89" w:type="dxa"/>
            <w:tcBorders>
              <w:top w:val="single" w:sz="4" w:space="0" w:color="auto"/>
              <w:bottom w:val="single" w:sz="4" w:space="0" w:color="auto"/>
            </w:tcBorders>
          </w:tcPr>
          <w:p w14:paraId="75D4B908"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63" w:type="dxa"/>
            <w:tcBorders>
              <w:top w:val="single" w:sz="4" w:space="0" w:color="auto"/>
              <w:bottom w:val="single" w:sz="4" w:space="0" w:color="auto"/>
            </w:tcBorders>
          </w:tcPr>
          <w:p w14:paraId="7CCB5C1E"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34" w:type="dxa"/>
            <w:tcBorders>
              <w:top w:val="single" w:sz="4" w:space="0" w:color="auto"/>
              <w:bottom w:val="single" w:sz="4" w:space="0" w:color="auto"/>
            </w:tcBorders>
          </w:tcPr>
          <w:p w14:paraId="2099E09D"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07E02" w:rsidRPr="00553C74" w14:paraId="7DFD3F9A" w14:textId="77777777" w:rsidTr="007433A4">
        <w:trPr>
          <w:trHeight w:val="611"/>
        </w:trPr>
        <w:tc>
          <w:tcPr>
            <w:tcW w:w="3150" w:type="dxa"/>
            <w:tcBorders>
              <w:top w:val="single" w:sz="4" w:space="0" w:color="auto"/>
            </w:tcBorders>
            <w:hideMark/>
          </w:tcPr>
          <w:p w14:paraId="2D274D78" w14:textId="77777777" w:rsidR="00907E02" w:rsidRPr="00872EC2" w:rsidRDefault="00907E02" w:rsidP="00907E02">
            <w:pPr>
              <w:tabs>
                <w:tab w:val="left" w:pos="360"/>
              </w:tabs>
              <w:spacing w:after="0" w:line="240" w:lineRule="auto"/>
              <w:rPr>
                <w:rFonts w:ascii="Times New Roman" w:eastAsia="Times New Roman" w:hAnsi="Times New Roman" w:cs="Times New Roman"/>
                <w:sz w:val="24"/>
                <w:szCs w:val="24"/>
              </w:rPr>
            </w:pPr>
          </w:p>
        </w:tc>
        <w:tc>
          <w:tcPr>
            <w:tcW w:w="900" w:type="dxa"/>
            <w:tcBorders>
              <w:top w:val="single" w:sz="4" w:space="0" w:color="auto"/>
            </w:tcBorders>
            <w:hideMark/>
          </w:tcPr>
          <w:p w14:paraId="57D3B09C"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685" w:type="dxa"/>
            <w:tcBorders>
              <w:top w:val="single" w:sz="4" w:space="0" w:color="auto"/>
            </w:tcBorders>
            <w:hideMark/>
          </w:tcPr>
          <w:p w14:paraId="6F2B3D77"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889" w:type="dxa"/>
            <w:tcBorders>
              <w:top w:val="single" w:sz="4" w:space="0" w:color="auto"/>
            </w:tcBorders>
          </w:tcPr>
          <w:p w14:paraId="68E1F48A"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78" w:type="dxa"/>
            <w:tcBorders>
              <w:top w:val="single" w:sz="4" w:space="0" w:color="auto"/>
            </w:tcBorders>
          </w:tcPr>
          <w:p w14:paraId="3F6F4B24"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19" w:type="dxa"/>
            <w:tcBorders>
              <w:top w:val="single" w:sz="4" w:space="0" w:color="auto"/>
            </w:tcBorders>
          </w:tcPr>
          <w:p w14:paraId="2BA28B55" w14:textId="5BE409A4"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889" w:type="dxa"/>
            <w:tcBorders>
              <w:top w:val="single" w:sz="4" w:space="0" w:color="auto"/>
            </w:tcBorders>
          </w:tcPr>
          <w:p w14:paraId="15C7FAE6"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63" w:type="dxa"/>
            <w:tcBorders>
              <w:top w:val="single" w:sz="4" w:space="0" w:color="auto"/>
            </w:tcBorders>
          </w:tcPr>
          <w:p w14:paraId="33F0F3D1"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34" w:type="dxa"/>
            <w:tcBorders>
              <w:top w:val="single" w:sz="4" w:space="0" w:color="auto"/>
            </w:tcBorders>
          </w:tcPr>
          <w:p w14:paraId="3DC65D7C"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r>
      <w:tr w:rsidR="00907E02" w:rsidRPr="00553C74" w14:paraId="0269124D" w14:textId="77777777" w:rsidTr="007433A4">
        <w:trPr>
          <w:trHeight w:val="611"/>
        </w:trPr>
        <w:tc>
          <w:tcPr>
            <w:tcW w:w="3150" w:type="dxa"/>
            <w:hideMark/>
          </w:tcPr>
          <w:p w14:paraId="777DE3D0" w14:textId="2D5D55AD" w:rsidR="00907E02" w:rsidRPr="00FE0A11" w:rsidRDefault="00907E02" w:rsidP="00907E02">
            <w:pPr>
              <w:tabs>
                <w:tab w:val="left" w:pos="360"/>
              </w:tabs>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1</w:t>
            </w:r>
            <w:r w:rsidRPr="00872EC2">
              <w:rPr>
                <w:rFonts w:ascii="Times New Roman" w:eastAsia="Times New Roman" w:hAnsi="Times New Roman" w:cs="Times New Roman"/>
                <w:sz w:val="24"/>
                <w:szCs w:val="24"/>
              </w:rPr>
              <w:t>.   Sex</w:t>
            </w:r>
          </w:p>
        </w:tc>
        <w:tc>
          <w:tcPr>
            <w:tcW w:w="900" w:type="dxa"/>
            <w:hideMark/>
          </w:tcPr>
          <w:p w14:paraId="33999FEB"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p>
        </w:tc>
        <w:tc>
          <w:tcPr>
            <w:tcW w:w="685" w:type="dxa"/>
            <w:hideMark/>
          </w:tcPr>
          <w:p w14:paraId="2798CFDE" w14:textId="77777777" w:rsidR="00907E02" w:rsidRPr="00872EC2" w:rsidRDefault="00907E02" w:rsidP="00907E02">
            <w:pPr>
              <w:tabs>
                <w:tab w:val="decimal" w:pos="120"/>
              </w:tabs>
              <w:spacing w:after="0" w:line="240" w:lineRule="auto"/>
              <w:jc w:val="center"/>
              <w:rPr>
                <w:rFonts w:ascii="Times New Roman" w:eastAsia="Times New Roman" w:hAnsi="Times New Roman" w:cs="Times New Roman"/>
                <w:sz w:val="24"/>
                <w:szCs w:val="24"/>
              </w:rPr>
            </w:pPr>
          </w:p>
        </w:tc>
        <w:tc>
          <w:tcPr>
            <w:tcW w:w="889" w:type="dxa"/>
          </w:tcPr>
          <w:p w14:paraId="2C6B34CB"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78" w:type="dxa"/>
          </w:tcPr>
          <w:p w14:paraId="27D50B9E"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19" w:type="dxa"/>
          </w:tcPr>
          <w:p w14:paraId="332B64E5" w14:textId="5652BEEE"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889" w:type="dxa"/>
          </w:tcPr>
          <w:p w14:paraId="22CA7D62" w14:textId="150F6659"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63" w:type="dxa"/>
          </w:tcPr>
          <w:p w14:paraId="4D38EA6C"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34" w:type="dxa"/>
          </w:tcPr>
          <w:p w14:paraId="1B861890"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r>
      <w:tr w:rsidR="00907E02" w:rsidRPr="00553C74" w14:paraId="1A3E031D" w14:textId="77777777" w:rsidTr="007433A4">
        <w:trPr>
          <w:trHeight w:val="652"/>
        </w:trPr>
        <w:tc>
          <w:tcPr>
            <w:tcW w:w="3150" w:type="dxa"/>
            <w:hideMark/>
          </w:tcPr>
          <w:p w14:paraId="13EFBA1D" w14:textId="77777777" w:rsidR="00907E02" w:rsidRPr="00872EC2" w:rsidRDefault="00907E02" w:rsidP="00907E02">
            <w:pPr>
              <w:tabs>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872EC2">
              <w:rPr>
                <w:rFonts w:ascii="Times New Roman" w:eastAsia="Times New Roman" w:hAnsi="Times New Roman" w:cs="Times New Roman"/>
                <w:sz w:val="24"/>
                <w:szCs w:val="24"/>
              </w:rPr>
              <w:t>.   ACT</w:t>
            </w:r>
          </w:p>
        </w:tc>
        <w:tc>
          <w:tcPr>
            <w:tcW w:w="900" w:type="dxa"/>
            <w:hideMark/>
          </w:tcPr>
          <w:p w14:paraId="6EC3AF78"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26.40</w:t>
            </w:r>
          </w:p>
        </w:tc>
        <w:tc>
          <w:tcPr>
            <w:tcW w:w="685" w:type="dxa"/>
            <w:hideMark/>
          </w:tcPr>
          <w:p w14:paraId="642F83A1" w14:textId="77777777" w:rsidR="00907E02" w:rsidRPr="00872EC2" w:rsidRDefault="00907E02" w:rsidP="00907E02">
            <w:pPr>
              <w:tabs>
                <w:tab w:val="decimal" w:pos="12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1.20</w:t>
            </w:r>
          </w:p>
        </w:tc>
        <w:tc>
          <w:tcPr>
            <w:tcW w:w="889" w:type="dxa"/>
            <w:hideMark/>
          </w:tcPr>
          <w:p w14:paraId="0DD9AD34"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-.10</w:t>
            </w:r>
          </w:p>
        </w:tc>
        <w:tc>
          <w:tcPr>
            <w:tcW w:w="978" w:type="dxa"/>
          </w:tcPr>
          <w:p w14:paraId="72D66513"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19" w:type="dxa"/>
          </w:tcPr>
          <w:p w14:paraId="25F08B28" w14:textId="3F738EF2"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889" w:type="dxa"/>
          </w:tcPr>
          <w:p w14:paraId="18173DBF" w14:textId="5447BBC1"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63" w:type="dxa"/>
          </w:tcPr>
          <w:p w14:paraId="4EA8956A" w14:textId="0AD624A0"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34" w:type="dxa"/>
          </w:tcPr>
          <w:p w14:paraId="3478D2DC"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r>
      <w:tr w:rsidR="00A4278B" w:rsidRPr="00553C74" w14:paraId="144163CD" w14:textId="77777777" w:rsidTr="007433A4">
        <w:trPr>
          <w:trHeight w:val="611"/>
        </w:trPr>
        <w:tc>
          <w:tcPr>
            <w:tcW w:w="3150" w:type="dxa"/>
            <w:hideMark/>
          </w:tcPr>
          <w:p w14:paraId="580A240F" w14:textId="3495294E" w:rsidR="00A4278B" w:rsidRPr="00C72CE8" w:rsidRDefault="00A4278B" w:rsidP="00A4278B">
            <w:pPr>
              <w:tabs>
                <w:tab w:val="left" w:pos="360"/>
              </w:tabs>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3</w:t>
            </w:r>
            <w:r w:rsidRPr="00872E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Videogame experience</w:t>
            </w:r>
          </w:p>
        </w:tc>
        <w:tc>
          <w:tcPr>
            <w:tcW w:w="900" w:type="dxa"/>
            <w:hideMark/>
          </w:tcPr>
          <w:p w14:paraId="181639F4" w14:textId="77777777" w:rsidR="00A4278B" w:rsidRPr="00872EC2" w:rsidRDefault="00A4278B" w:rsidP="00A4278B">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0.00</w:t>
            </w:r>
          </w:p>
        </w:tc>
        <w:tc>
          <w:tcPr>
            <w:tcW w:w="685" w:type="dxa"/>
            <w:hideMark/>
          </w:tcPr>
          <w:p w14:paraId="27BA0BB3" w14:textId="77777777" w:rsidR="00A4278B" w:rsidRPr="00872EC2" w:rsidRDefault="00A4278B" w:rsidP="00A4278B">
            <w:pPr>
              <w:tabs>
                <w:tab w:val="decimal" w:pos="12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1.00</w:t>
            </w:r>
          </w:p>
        </w:tc>
        <w:tc>
          <w:tcPr>
            <w:tcW w:w="889" w:type="dxa"/>
            <w:hideMark/>
          </w:tcPr>
          <w:p w14:paraId="275FA580" w14:textId="77777777" w:rsidR="00A4278B" w:rsidRPr="00872EC2" w:rsidRDefault="00A4278B" w:rsidP="00A4278B">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-.55</w:t>
            </w:r>
          </w:p>
        </w:tc>
        <w:tc>
          <w:tcPr>
            <w:tcW w:w="978" w:type="dxa"/>
            <w:hideMark/>
          </w:tcPr>
          <w:p w14:paraId="1B5CE051" w14:textId="77777777" w:rsidR="00A4278B" w:rsidRPr="00872EC2" w:rsidRDefault="00A4278B" w:rsidP="00A4278B">
            <w:pPr>
              <w:tabs>
                <w:tab w:val="decimal" w:pos="9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.04</w:t>
            </w:r>
          </w:p>
        </w:tc>
        <w:tc>
          <w:tcPr>
            <w:tcW w:w="919" w:type="dxa"/>
          </w:tcPr>
          <w:p w14:paraId="55163B79"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p>
        </w:tc>
        <w:tc>
          <w:tcPr>
            <w:tcW w:w="889" w:type="dxa"/>
          </w:tcPr>
          <w:p w14:paraId="50F465B3"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p>
        </w:tc>
        <w:tc>
          <w:tcPr>
            <w:tcW w:w="963" w:type="dxa"/>
          </w:tcPr>
          <w:p w14:paraId="4AEE6E93"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p>
        </w:tc>
        <w:tc>
          <w:tcPr>
            <w:tcW w:w="934" w:type="dxa"/>
          </w:tcPr>
          <w:p w14:paraId="3814E27B" w14:textId="77777777" w:rsidR="00A4278B" w:rsidRPr="00872EC2" w:rsidRDefault="00A4278B" w:rsidP="00A4278B">
            <w:pPr>
              <w:spacing w:after="0" w:line="240" w:lineRule="auto"/>
              <w:jc w:val="center"/>
              <w:rPr>
                <w:rFonts w:ascii="Times New Roman" w:eastAsia="Times New Roman" w:hAnsi="Times New Roman" w:cs="Times New Roman"/>
                <w:sz w:val="24"/>
                <w:szCs w:val="24"/>
              </w:rPr>
            </w:pPr>
          </w:p>
        </w:tc>
      </w:tr>
      <w:tr w:rsidR="00940F31" w:rsidRPr="00453B74" w14:paraId="41166CEF" w14:textId="77777777" w:rsidTr="007433A4">
        <w:trPr>
          <w:trHeight w:val="611"/>
        </w:trPr>
        <w:tc>
          <w:tcPr>
            <w:tcW w:w="3150" w:type="dxa"/>
            <w:hideMark/>
          </w:tcPr>
          <w:p w14:paraId="1CC5F5F6" w14:textId="0BF9D874" w:rsidR="00940F31" w:rsidRPr="00940F31" w:rsidRDefault="00940F31" w:rsidP="00936FEE">
            <w:pPr>
              <w:tabs>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940F31">
              <w:rPr>
                <w:rFonts w:ascii="Times New Roman" w:eastAsia="Times New Roman" w:hAnsi="Times New Roman" w:cs="Times New Roman"/>
                <w:sz w:val="24"/>
                <w:szCs w:val="24"/>
              </w:rPr>
              <w:t>.  Exploration</w:t>
            </w:r>
          </w:p>
        </w:tc>
        <w:tc>
          <w:tcPr>
            <w:tcW w:w="900" w:type="dxa"/>
            <w:hideMark/>
          </w:tcPr>
          <w:p w14:paraId="717999B5" w14:textId="77777777" w:rsidR="00940F31" w:rsidRPr="00940F31" w:rsidRDefault="00940F31" w:rsidP="00936FEE">
            <w:pPr>
              <w:tabs>
                <w:tab w:val="decimal" w:pos="105"/>
              </w:tabs>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3.10</w:t>
            </w:r>
          </w:p>
        </w:tc>
        <w:tc>
          <w:tcPr>
            <w:tcW w:w="685" w:type="dxa"/>
            <w:hideMark/>
          </w:tcPr>
          <w:p w14:paraId="610AAF8F" w14:textId="77777777" w:rsidR="00940F31" w:rsidRPr="00940F31" w:rsidRDefault="00940F31" w:rsidP="00936FEE">
            <w:pPr>
              <w:tabs>
                <w:tab w:val="decimal" w:pos="120"/>
              </w:tabs>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0.43</w:t>
            </w:r>
          </w:p>
        </w:tc>
        <w:tc>
          <w:tcPr>
            <w:tcW w:w="889" w:type="dxa"/>
            <w:hideMark/>
          </w:tcPr>
          <w:p w14:paraId="71FDF60F" w14:textId="77777777" w:rsidR="00940F31" w:rsidRPr="00940F31" w:rsidRDefault="00940F31" w:rsidP="00936FEE">
            <w:pPr>
              <w:tabs>
                <w:tab w:val="decimal" w:pos="105"/>
              </w:tabs>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-.44</w:t>
            </w:r>
          </w:p>
        </w:tc>
        <w:tc>
          <w:tcPr>
            <w:tcW w:w="978" w:type="dxa"/>
            <w:hideMark/>
          </w:tcPr>
          <w:p w14:paraId="36D599FB" w14:textId="77777777" w:rsidR="00940F31" w:rsidRPr="00940F31" w:rsidRDefault="00940F31" w:rsidP="00936FEE">
            <w:pPr>
              <w:tabs>
                <w:tab w:val="decimal" w:pos="90"/>
              </w:tabs>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.10</w:t>
            </w:r>
          </w:p>
        </w:tc>
        <w:tc>
          <w:tcPr>
            <w:tcW w:w="919" w:type="dxa"/>
          </w:tcPr>
          <w:p w14:paraId="3B8107D4" w14:textId="77777777" w:rsidR="00940F31" w:rsidRPr="00940F31" w:rsidRDefault="00940F31" w:rsidP="00940F31">
            <w:pPr>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.37</w:t>
            </w:r>
          </w:p>
        </w:tc>
        <w:tc>
          <w:tcPr>
            <w:tcW w:w="889" w:type="dxa"/>
          </w:tcPr>
          <w:p w14:paraId="60161B18" w14:textId="390CB4A5" w:rsidR="00940F31" w:rsidRPr="00940F31" w:rsidRDefault="00940F31" w:rsidP="00940F31">
            <w:pPr>
              <w:spacing w:after="0" w:line="240" w:lineRule="auto"/>
              <w:jc w:val="center"/>
              <w:rPr>
                <w:rFonts w:ascii="Times New Roman" w:eastAsia="Times New Roman" w:hAnsi="Times New Roman" w:cs="Times New Roman"/>
                <w:sz w:val="24"/>
                <w:szCs w:val="24"/>
              </w:rPr>
            </w:pPr>
          </w:p>
        </w:tc>
        <w:tc>
          <w:tcPr>
            <w:tcW w:w="963" w:type="dxa"/>
          </w:tcPr>
          <w:p w14:paraId="4B1A41B5" w14:textId="68E506B3" w:rsidR="00940F31" w:rsidRPr="00940F31" w:rsidRDefault="00940F31" w:rsidP="00940F31">
            <w:pPr>
              <w:spacing w:after="0" w:line="240" w:lineRule="auto"/>
              <w:jc w:val="center"/>
              <w:rPr>
                <w:rFonts w:ascii="Times New Roman" w:eastAsia="Times New Roman" w:hAnsi="Times New Roman" w:cs="Times New Roman"/>
                <w:sz w:val="24"/>
                <w:szCs w:val="24"/>
              </w:rPr>
            </w:pPr>
          </w:p>
        </w:tc>
        <w:tc>
          <w:tcPr>
            <w:tcW w:w="934" w:type="dxa"/>
          </w:tcPr>
          <w:p w14:paraId="49579C5D" w14:textId="1442396A" w:rsidR="00940F31" w:rsidRPr="00940F31" w:rsidRDefault="00940F31" w:rsidP="00940F31">
            <w:pPr>
              <w:spacing w:after="0" w:line="240" w:lineRule="auto"/>
              <w:jc w:val="center"/>
              <w:rPr>
                <w:rFonts w:ascii="Times New Roman" w:eastAsia="Times New Roman" w:hAnsi="Times New Roman" w:cs="Times New Roman"/>
                <w:sz w:val="24"/>
                <w:szCs w:val="24"/>
              </w:rPr>
            </w:pPr>
          </w:p>
        </w:tc>
      </w:tr>
      <w:tr w:rsidR="00907E02" w:rsidRPr="00553C74" w14:paraId="1E53DF56" w14:textId="77777777" w:rsidTr="007433A4">
        <w:trPr>
          <w:trHeight w:val="611"/>
        </w:trPr>
        <w:tc>
          <w:tcPr>
            <w:tcW w:w="3150" w:type="dxa"/>
            <w:hideMark/>
          </w:tcPr>
          <w:p w14:paraId="2B9E5E28" w14:textId="72341CA7" w:rsidR="00907E02" w:rsidRPr="00872EC2" w:rsidRDefault="00907E02" w:rsidP="00907E02">
            <w:pPr>
              <w:tabs>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872EC2">
              <w:rPr>
                <w:rFonts w:ascii="Times New Roman" w:eastAsia="Times New Roman" w:hAnsi="Times New Roman" w:cs="Times New Roman"/>
                <w:sz w:val="24"/>
                <w:szCs w:val="24"/>
              </w:rPr>
              <w:t>.   Knowledge</w:t>
            </w:r>
            <w:r>
              <w:rPr>
                <w:rFonts w:ascii="Times New Roman" w:eastAsia="Times New Roman" w:hAnsi="Times New Roman" w:cs="Times New Roman"/>
                <w:sz w:val="24"/>
                <w:szCs w:val="24"/>
              </w:rPr>
              <w:t xml:space="preserve"> test</w:t>
            </w:r>
          </w:p>
        </w:tc>
        <w:tc>
          <w:tcPr>
            <w:tcW w:w="900" w:type="dxa"/>
            <w:hideMark/>
          </w:tcPr>
          <w:p w14:paraId="758EDE39"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15.51</w:t>
            </w:r>
          </w:p>
        </w:tc>
        <w:tc>
          <w:tcPr>
            <w:tcW w:w="685" w:type="dxa"/>
            <w:hideMark/>
          </w:tcPr>
          <w:p w14:paraId="04F02BAB" w14:textId="77777777" w:rsidR="00907E02" w:rsidRPr="00872EC2" w:rsidRDefault="00907E02" w:rsidP="00907E02">
            <w:pPr>
              <w:tabs>
                <w:tab w:val="decimal" w:pos="12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3.95</w:t>
            </w:r>
          </w:p>
        </w:tc>
        <w:tc>
          <w:tcPr>
            <w:tcW w:w="889" w:type="dxa"/>
            <w:hideMark/>
          </w:tcPr>
          <w:p w14:paraId="0CC7F573"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-.48</w:t>
            </w:r>
          </w:p>
        </w:tc>
        <w:tc>
          <w:tcPr>
            <w:tcW w:w="978" w:type="dxa"/>
            <w:hideMark/>
          </w:tcPr>
          <w:p w14:paraId="6E1FE456" w14:textId="77777777" w:rsidR="00907E02" w:rsidRPr="00872EC2" w:rsidRDefault="00907E02" w:rsidP="00907E02">
            <w:pPr>
              <w:tabs>
                <w:tab w:val="decimal" w:pos="9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.26</w:t>
            </w:r>
          </w:p>
        </w:tc>
        <w:tc>
          <w:tcPr>
            <w:tcW w:w="919" w:type="dxa"/>
          </w:tcPr>
          <w:p w14:paraId="5887B3D9" w14:textId="12E43FF7" w:rsidR="00907E02" w:rsidRPr="00872EC2" w:rsidRDefault="00907E02" w:rsidP="00907E02">
            <w:pPr>
              <w:tabs>
                <w:tab w:val="decimal" w:pos="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.41</w:t>
            </w:r>
          </w:p>
        </w:tc>
        <w:tc>
          <w:tcPr>
            <w:tcW w:w="889" w:type="dxa"/>
          </w:tcPr>
          <w:p w14:paraId="690B685E" w14:textId="5381E3CB" w:rsidR="00907E02" w:rsidRPr="00872EC2" w:rsidRDefault="00907E02" w:rsidP="00907E02">
            <w:pPr>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.37</w:t>
            </w:r>
          </w:p>
        </w:tc>
        <w:tc>
          <w:tcPr>
            <w:tcW w:w="963" w:type="dxa"/>
          </w:tcPr>
          <w:p w14:paraId="75AFC47F"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c>
          <w:tcPr>
            <w:tcW w:w="934" w:type="dxa"/>
          </w:tcPr>
          <w:p w14:paraId="731240FB"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r>
      <w:tr w:rsidR="00907E02" w:rsidRPr="00553C74" w14:paraId="45A9BF99" w14:textId="77777777" w:rsidTr="001B3A42">
        <w:trPr>
          <w:trHeight w:val="611"/>
        </w:trPr>
        <w:tc>
          <w:tcPr>
            <w:tcW w:w="3150" w:type="dxa"/>
            <w:hideMark/>
          </w:tcPr>
          <w:p w14:paraId="12ABAD5A" w14:textId="1FF4DAC0" w:rsidR="00907E02" w:rsidRPr="00872EC2" w:rsidRDefault="00907E02" w:rsidP="00907E02">
            <w:pPr>
              <w:tabs>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872EC2">
              <w:rPr>
                <w:rFonts w:ascii="Times New Roman" w:eastAsia="Times New Roman" w:hAnsi="Times New Roman" w:cs="Times New Roman"/>
                <w:sz w:val="24"/>
                <w:szCs w:val="24"/>
              </w:rPr>
              <w:t>.   P</w:t>
            </w:r>
            <w:r>
              <w:rPr>
                <w:rFonts w:ascii="Times New Roman" w:eastAsia="Times New Roman" w:hAnsi="Times New Roman" w:cs="Times New Roman"/>
                <w:sz w:val="24"/>
                <w:szCs w:val="24"/>
              </w:rPr>
              <w:t>re-change performance</w:t>
            </w:r>
          </w:p>
        </w:tc>
        <w:tc>
          <w:tcPr>
            <w:tcW w:w="900" w:type="dxa"/>
            <w:hideMark/>
          </w:tcPr>
          <w:p w14:paraId="5F2617A1"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0.37</w:t>
            </w:r>
          </w:p>
        </w:tc>
        <w:tc>
          <w:tcPr>
            <w:tcW w:w="685" w:type="dxa"/>
            <w:hideMark/>
          </w:tcPr>
          <w:p w14:paraId="536575B2" w14:textId="77777777" w:rsidR="00907E02" w:rsidRPr="00872EC2" w:rsidRDefault="00907E02" w:rsidP="00907E02">
            <w:pPr>
              <w:tabs>
                <w:tab w:val="decimal" w:pos="12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0.18</w:t>
            </w:r>
          </w:p>
        </w:tc>
        <w:tc>
          <w:tcPr>
            <w:tcW w:w="889" w:type="dxa"/>
            <w:hideMark/>
          </w:tcPr>
          <w:p w14:paraId="76611151"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-.69</w:t>
            </w:r>
          </w:p>
        </w:tc>
        <w:tc>
          <w:tcPr>
            <w:tcW w:w="978" w:type="dxa"/>
            <w:hideMark/>
          </w:tcPr>
          <w:p w14:paraId="04E24099" w14:textId="77777777" w:rsidR="00907E02" w:rsidRPr="00872EC2" w:rsidRDefault="00907E02" w:rsidP="00907E02">
            <w:pPr>
              <w:tabs>
                <w:tab w:val="decimal" w:pos="9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.21</w:t>
            </w:r>
          </w:p>
        </w:tc>
        <w:tc>
          <w:tcPr>
            <w:tcW w:w="919" w:type="dxa"/>
          </w:tcPr>
          <w:p w14:paraId="76D4DDE8" w14:textId="5976975C" w:rsidR="00907E02" w:rsidRPr="00872EC2" w:rsidRDefault="00907E02" w:rsidP="00907E02">
            <w:pPr>
              <w:tabs>
                <w:tab w:val="decimal" w:pos="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.62</w:t>
            </w:r>
          </w:p>
        </w:tc>
        <w:tc>
          <w:tcPr>
            <w:tcW w:w="889" w:type="dxa"/>
          </w:tcPr>
          <w:p w14:paraId="5F52138D" w14:textId="5AFFE926" w:rsidR="00907E02" w:rsidRPr="00872EC2" w:rsidRDefault="00907E02" w:rsidP="00907E02">
            <w:pPr>
              <w:tabs>
                <w:tab w:val="decimal" w:pos="3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.58</w:t>
            </w:r>
          </w:p>
        </w:tc>
        <w:tc>
          <w:tcPr>
            <w:tcW w:w="963" w:type="dxa"/>
          </w:tcPr>
          <w:p w14:paraId="6AC4F53E" w14:textId="78CC8134" w:rsidR="00907E02" w:rsidRPr="00872EC2" w:rsidRDefault="00907E02" w:rsidP="00907E02">
            <w:pPr>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.52</w:t>
            </w:r>
          </w:p>
        </w:tc>
        <w:tc>
          <w:tcPr>
            <w:tcW w:w="934" w:type="dxa"/>
          </w:tcPr>
          <w:p w14:paraId="21013061" w14:textId="77777777" w:rsidR="00907E02" w:rsidRPr="00872EC2" w:rsidRDefault="00907E02" w:rsidP="00907E02">
            <w:pPr>
              <w:spacing w:after="0" w:line="240" w:lineRule="auto"/>
              <w:jc w:val="center"/>
              <w:rPr>
                <w:rFonts w:ascii="Times New Roman" w:eastAsia="Times New Roman" w:hAnsi="Times New Roman" w:cs="Times New Roman"/>
                <w:sz w:val="24"/>
                <w:szCs w:val="24"/>
              </w:rPr>
            </w:pPr>
          </w:p>
        </w:tc>
      </w:tr>
      <w:tr w:rsidR="00907E02" w:rsidRPr="00553C74" w14:paraId="3AC6B75A" w14:textId="77777777" w:rsidTr="001B3A42">
        <w:trPr>
          <w:trHeight w:val="611"/>
        </w:trPr>
        <w:tc>
          <w:tcPr>
            <w:tcW w:w="3150" w:type="dxa"/>
            <w:tcBorders>
              <w:bottom w:val="single" w:sz="4" w:space="0" w:color="auto"/>
            </w:tcBorders>
            <w:hideMark/>
          </w:tcPr>
          <w:p w14:paraId="1C281991" w14:textId="2555EA56" w:rsidR="00907E02" w:rsidRPr="00872EC2" w:rsidRDefault="00907E02" w:rsidP="00907E02">
            <w:pPr>
              <w:tabs>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872EC2">
              <w:rPr>
                <w:rFonts w:ascii="Times New Roman" w:eastAsia="Times New Roman" w:hAnsi="Times New Roman" w:cs="Times New Roman"/>
                <w:sz w:val="24"/>
                <w:szCs w:val="24"/>
              </w:rPr>
              <w:t>.   P</w:t>
            </w:r>
            <w:r>
              <w:rPr>
                <w:rFonts w:ascii="Times New Roman" w:eastAsia="Times New Roman" w:hAnsi="Times New Roman" w:cs="Times New Roman"/>
                <w:sz w:val="24"/>
                <w:szCs w:val="24"/>
              </w:rPr>
              <w:t>ost-change performance</w:t>
            </w:r>
          </w:p>
        </w:tc>
        <w:tc>
          <w:tcPr>
            <w:tcW w:w="900" w:type="dxa"/>
            <w:tcBorders>
              <w:bottom w:val="single" w:sz="4" w:space="0" w:color="auto"/>
            </w:tcBorders>
            <w:hideMark/>
          </w:tcPr>
          <w:p w14:paraId="49698001"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0.30</w:t>
            </w:r>
          </w:p>
        </w:tc>
        <w:tc>
          <w:tcPr>
            <w:tcW w:w="685" w:type="dxa"/>
            <w:tcBorders>
              <w:bottom w:val="single" w:sz="4" w:space="0" w:color="auto"/>
            </w:tcBorders>
            <w:hideMark/>
          </w:tcPr>
          <w:p w14:paraId="6F608645" w14:textId="77777777" w:rsidR="00907E02" w:rsidRPr="00872EC2" w:rsidRDefault="00907E02" w:rsidP="00907E02">
            <w:pPr>
              <w:tabs>
                <w:tab w:val="decimal" w:pos="12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0.16</w:t>
            </w:r>
          </w:p>
        </w:tc>
        <w:tc>
          <w:tcPr>
            <w:tcW w:w="889" w:type="dxa"/>
            <w:tcBorders>
              <w:bottom w:val="single" w:sz="4" w:space="0" w:color="auto"/>
            </w:tcBorders>
            <w:hideMark/>
          </w:tcPr>
          <w:p w14:paraId="650BF216" w14:textId="77777777" w:rsidR="00907E02" w:rsidRPr="00872EC2" w:rsidRDefault="00907E02" w:rsidP="00907E02">
            <w:pPr>
              <w:tabs>
                <w:tab w:val="decimal" w:pos="105"/>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-.66</w:t>
            </w:r>
          </w:p>
        </w:tc>
        <w:tc>
          <w:tcPr>
            <w:tcW w:w="978" w:type="dxa"/>
            <w:tcBorders>
              <w:bottom w:val="single" w:sz="4" w:space="0" w:color="auto"/>
            </w:tcBorders>
            <w:hideMark/>
          </w:tcPr>
          <w:p w14:paraId="16531AEC" w14:textId="77777777" w:rsidR="00907E02" w:rsidRPr="00872EC2" w:rsidRDefault="00907E02" w:rsidP="00907E02">
            <w:pPr>
              <w:tabs>
                <w:tab w:val="decimal" w:pos="9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.17</w:t>
            </w:r>
          </w:p>
        </w:tc>
        <w:tc>
          <w:tcPr>
            <w:tcW w:w="919" w:type="dxa"/>
            <w:tcBorders>
              <w:bottom w:val="single" w:sz="4" w:space="0" w:color="auto"/>
            </w:tcBorders>
          </w:tcPr>
          <w:p w14:paraId="0D3C9CEA" w14:textId="359979D7" w:rsidR="00907E02" w:rsidRPr="00872EC2" w:rsidRDefault="00907E02" w:rsidP="00907E02">
            <w:pPr>
              <w:tabs>
                <w:tab w:val="decimal" w:pos="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.60</w:t>
            </w:r>
          </w:p>
        </w:tc>
        <w:tc>
          <w:tcPr>
            <w:tcW w:w="889" w:type="dxa"/>
            <w:tcBorders>
              <w:bottom w:val="single" w:sz="4" w:space="0" w:color="auto"/>
            </w:tcBorders>
          </w:tcPr>
          <w:p w14:paraId="695C73EE" w14:textId="26A0422E" w:rsidR="00907E02" w:rsidRPr="00872EC2" w:rsidRDefault="00907E02" w:rsidP="00907E02">
            <w:pPr>
              <w:tabs>
                <w:tab w:val="decimal" w:pos="3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.52</w:t>
            </w:r>
          </w:p>
        </w:tc>
        <w:tc>
          <w:tcPr>
            <w:tcW w:w="963" w:type="dxa"/>
            <w:tcBorders>
              <w:bottom w:val="single" w:sz="4" w:space="0" w:color="auto"/>
            </w:tcBorders>
          </w:tcPr>
          <w:p w14:paraId="1AD850C6" w14:textId="3DFC59D7" w:rsidR="00907E02" w:rsidRPr="00872EC2" w:rsidRDefault="00907E02" w:rsidP="00907E02">
            <w:pPr>
              <w:tabs>
                <w:tab w:val="decimal" w:pos="30"/>
              </w:tabs>
              <w:spacing w:after="0" w:line="240" w:lineRule="auto"/>
              <w:jc w:val="center"/>
              <w:rPr>
                <w:rFonts w:ascii="Times New Roman" w:eastAsia="Times New Roman" w:hAnsi="Times New Roman" w:cs="Times New Roman"/>
                <w:sz w:val="24"/>
                <w:szCs w:val="24"/>
              </w:rPr>
            </w:pPr>
            <w:r w:rsidRPr="00872EC2">
              <w:rPr>
                <w:rFonts w:ascii="Times New Roman" w:eastAsia="Times New Roman" w:hAnsi="Times New Roman" w:cs="Times New Roman"/>
                <w:sz w:val="24"/>
                <w:szCs w:val="24"/>
              </w:rPr>
              <w:t>.93</w:t>
            </w:r>
          </w:p>
        </w:tc>
        <w:tc>
          <w:tcPr>
            <w:tcW w:w="934" w:type="dxa"/>
            <w:tcBorders>
              <w:bottom w:val="single" w:sz="4" w:space="0" w:color="auto"/>
            </w:tcBorders>
            <w:hideMark/>
          </w:tcPr>
          <w:p w14:paraId="779F7133" w14:textId="68D025AC" w:rsidR="00907E02" w:rsidRPr="00872EC2" w:rsidRDefault="00907E02" w:rsidP="00907E02">
            <w:pPr>
              <w:spacing w:after="0" w:line="240" w:lineRule="auto"/>
              <w:jc w:val="center"/>
              <w:rPr>
                <w:rFonts w:ascii="Times New Roman" w:eastAsia="Times New Roman" w:hAnsi="Times New Roman" w:cs="Times New Roman"/>
                <w:sz w:val="24"/>
                <w:szCs w:val="24"/>
              </w:rPr>
            </w:pPr>
            <w:r w:rsidRPr="00940F31">
              <w:rPr>
                <w:rFonts w:ascii="Times New Roman" w:eastAsia="Times New Roman" w:hAnsi="Times New Roman" w:cs="Times New Roman"/>
                <w:sz w:val="24"/>
                <w:szCs w:val="24"/>
              </w:rPr>
              <w:t>.48</w:t>
            </w:r>
          </w:p>
        </w:tc>
      </w:tr>
    </w:tbl>
    <w:p w14:paraId="1D3AAA87" w14:textId="4834ABC6" w:rsidR="00A4278B" w:rsidRPr="007433A4" w:rsidRDefault="00A4278B" w:rsidP="007433A4">
      <w:pPr>
        <w:spacing w:after="0" w:line="240" w:lineRule="auto"/>
        <w:ind w:right="684"/>
        <w:rPr>
          <w:rFonts w:ascii="Times New Roman" w:eastAsia="Times New Roman" w:hAnsi="Times New Roman" w:cs="Times New Roman"/>
          <w:sz w:val="24"/>
          <w:szCs w:val="32"/>
        </w:rPr>
      </w:pPr>
      <w:r w:rsidRPr="00802542">
        <w:rPr>
          <w:rFonts w:ascii="Times New Roman" w:eastAsia="Times New Roman" w:hAnsi="Times New Roman" w:cs="Times New Roman"/>
          <w:i/>
          <w:sz w:val="24"/>
          <w:szCs w:val="32"/>
        </w:rPr>
        <w:t>Note</w:t>
      </w:r>
      <w:r w:rsidRPr="00802542">
        <w:rPr>
          <w:rFonts w:ascii="Times New Roman" w:eastAsia="Times New Roman" w:hAnsi="Times New Roman" w:cs="Times New Roman"/>
          <w:sz w:val="24"/>
          <w:szCs w:val="32"/>
        </w:rPr>
        <w:t>. Sex: male = 0, female = 1. Videogame experience was a standardized composite. Pre-change performance = average performance across pre-change sessions (i.e., Session 1-7). Post-change performance. = average performance across post-change sessi</w:t>
      </w:r>
      <w:r w:rsidR="00453B74" w:rsidRPr="00802542">
        <w:rPr>
          <w:rFonts w:ascii="Times New Roman" w:eastAsia="Times New Roman" w:hAnsi="Times New Roman" w:cs="Times New Roman"/>
          <w:sz w:val="24"/>
          <w:szCs w:val="32"/>
        </w:rPr>
        <w:t>ons (i.e., Session 8-14). E</w:t>
      </w:r>
      <w:r w:rsidRPr="00802542">
        <w:rPr>
          <w:rFonts w:ascii="Times New Roman" w:eastAsia="Times New Roman" w:hAnsi="Times New Roman" w:cs="Times New Roman"/>
          <w:sz w:val="24"/>
          <w:szCs w:val="32"/>
        </w:rPr>
        <w:t xml:space="preserve">xploration = </w:t>
      </w:r>
      <w:r w:rsidR="00453B74" w:rsidRPr="00802542">
        <w:rPr>
          <w:rFonts w:ascii="Times New Roman" w:eastAsia="Times New Roman" w:hAnsi="Times New Roman" w:cs="Times New Roman"/>
          <w:sz w:val="24"/>
          <w:szCs w:val="32"/>
        </w:rPr>
        <w:t>average composite exploratory behavior score</w:t>
      </w:r>
      <w:r w:rsidRPr="00802542">
        <w:rPr>
          <w:rFonts w:ascii="Times New Roman" w:eastAsia="Times New Roman" w:hAnsi="Times New Roman" w:cs="Times New Roman"/>
          <w:sz w:val="24"/>
          <w:szCs w:val="32"/>
        </w:rPr>
        <w:t xml:space="preserve"> across pre-change</w:t>
      </w:r>
      <w:r w:rsidR="00453B74" w:rsidRPr="00802542">
        <w:rPr>
          <w:rFonts w:ascii="Times New Roman" w:eastAsia="Times New Roman" w:hAnsi="Times New Roman" w:cs="Times New Roman"/>
          <w:sz w:val="24"/>
          <w:szCs w:val="32"/>
        </w:rPr>
        <w:t xml:space="preserve"> sessions (i.e., Sessions 1-7</w:t>
      </w:r>
      <w:r w:rsidRPr="00802542">
        <w:rPr>
          <w:rFonts w:ascii="Times New Roman" w:eastAsia="Times New Roman" w:hAnsi="Times New Roman" w:cs="Times New Roman"/>
          <w:sz w:val="24"/>
          <w:szCs w:val="32"/>
        </w:rPr>
        <w:t>).</w:t>
      </w:r>
    </w:p>
    <w:p w14:paraId="6EACB9F5" w14:textId="78BF40B3" w:rsidR="00A03FFB" w:rsidRDefault="00A4278B" w:rsidP="00802542">
      <w:pPr>
        <w:spacing w:after="0" w:line="240" w:lineRule="auto"/>
        <w:rPr>
          <w:rFonts w:ascii="Times New Roman" w:eastAsia="Times New Roman" w:hAnsi="Times New Roman" w:cs="Times New Roman"/>
          <w:sz w:val="20"/>
          <w:szCs w:val="20"/>
        </w:rPr>
      </w:pPr>
      <w:r w:rsidRPr="00802542">
        <w:rPr>
          <w:rFonts w:ascii="Times New Roman" w:eastAsia="Times New Roman" w:hAnsi="Times New Roman" w:cs="Times New Roman"/>
          <w:i/>
          <w:sz w:val="24"/>
          <w:szCs w:val="24"/>
        </w:rPr>
        <w:t>N</w:t>
      </w:r>
      <w:r w:rsidRPr="00802542">
        <w:rPr>
          <w:rFonts w:ascii="Times New Roman" w:eastAsia="Times New Roman" w:hAnsi="Times New Roman" w:cs="Times New Roman"/>
          <w:sz w:val="24"/>
          <w:szCs w:val="24"/>
        </w:rPr>
        <w:t xml:space="preserve"> = 257.</w:t>
      </w:r>
      <w:r w:rsidRPr="00802542">
        <w:rPr>
          <w:rFonts w:ascii="Times New Roman" w:eastAsia="Times New Roman" w:hAnsi="Times New Roman" w:cs="Times New Roman"/>
          <w:i/>
          <w:sz w:val="24"/>
          <w:szCs w:val="24"/>
        </w:rPr>
        <w:t xml:space="preserve"> r</w:t>
      </w:r>
      <w:r w:rsidRPr="00802542">
        <w:rPr>
          <w:rFonts w:ascii="Times New Roman" w:eastAsia="Times New Roman" w:hAnsi="Times New Roman" w:cs="Times New Roman"/>
          <w:sz w:val="24"/>
          <w:szCs w:val="24"/>
        </w:rPr>
        <w:t xml:space="preserve"> &gt; |.11| = </w:t>
      </w:r>
      <w:r w:rsidRPr="00802542">
        <w:rPr>
          <w:rFonts w:ascii="Times New Roman" w:eastAsia="Times New Roman" w:hAnsi="Times New Roman" w:cs="Times New Roman"/>
          <w:i/>
          <w:sz w:val="24"/>
          <w:szCs w:val="24"/>
        </w:rPr>
        <w:t>p</w:t>
      </w:r>
      <w:r w:rsidRPr="00802542">
        <w:rPr>
          <w:rFonts w:ascii="Times New Roman" w:eastAsia="Times New Roman" w:hAnsi="Times New Roman" w:cs="Times New Roman"/>
          <w:sz w:val="24"/>
          <w:szCs w:val="24"/>
        </w:rPr>
        <w:t xml:space="preserve"> &lt; .10; </w:t>
      </w:r>
      <w:r w:rsidRPr="00802542">
        <w:rPr>
          <w:rFonts w:ascii="Times New Roman" w:eastAsia="Times New Roman" w:hAnsi="Times New Roman" w:cs="Times New Roman"/>
          <w:i/>
          <w:sz w:val="24"/>
          <w:szCs w:val="24"/>
        </w:rPr>
        <w:t>r</w:t>
      </w:r>
      <w:r w:rsidRPr="00802542">
        <w:rPr>
          <w:rFonts w:ascii="Times New Roman" w:eastAsia="Times New Roman" w:hAnsi="Times New Roman" w:cs="Times New Roman"/>
          <w:sz w:val="24"/>
          <w:szCs w:val="24"/>
        </w:rPr>
        <w:t xml:space="preserve"> &gt; |.13| = </w:t>
      </w:r>
      <w:r w:rsidRPr="00802542">
        <w:rPr>
          <w:rFonts w:ascii="Times New Roman" w:eastAsia="Times New Roman" w:hAnsi="Times New Roman" w:cs="Times New Roman"/>
          <w:i/>
          <w:sz w:val="24"/>
          <w:szCs w:val="24"/>
        </w:rPr>
        <w:t>p</w:t>
      </w:r>
      <w:r w:rsidRPr="00802542">
        <w:rPr>
          <w:rFonts w:ascii="Times New Roman" w:eastAsia="Times New Roman" w:hAnsi="Times New Roman" w:cs="Times New Roman"/>
          <w:sz w:val="24"/>
          <w:szCs w:val="24"/>
        </w:rPr>
        <w:t xml:space="preserve"> &lt; .05; </w:t>
      </w:r>
      <w:r w:rsidRPr="00802542">
        <w:rPr>
          <w:rFonts w:ascii="Times New Roman" w:eastAsia="Times New Roman" w:hAnsi="Times New Roman" w:cs="Times New Roman"/>
          <w:i/>
          <w:sz w:val="24"/>
          <w:szCs w:val="24"/>
        </w:rPr>
        <w:t>r</w:t>
      </w:r>
      <w:r w:rsidRPr="00802542">
        <w:rPr>
          <w:rFonts w:ascii="Times New Roman" w:eastAsia="Times New Roman" w:hAnsi="Times New Roman" w:cs="Times New Roman"/>
          <w:sz w:val="24"/>
          <w:szCs w:val="24"/>
        </w:rPr>
        <w:t xml:space="preserve"> &gt; |.16| = </w:t>
      </w:r>
      <w:r w:rsidRPr="00802542">
        <w:rPr>
          <w:rFonts w:ascii="Times New Roman" w:eastAsia="Times New Roman" w:hAnsi="Times New Roman" w:cs="Times New Roman"/>
          <w:i/>
          <w:sz w:val="24"/>
          <w:szCs w:val="24"/>
        </w:rPr>
        <w:t>p</w:t>
      </w:r>
      <w:r w:rsidRPr="00802542">
        <w:rPr>
          <w:rFonts w:ascii="Times New Roman" w:eastAsia="Times New Roman" w:hAnsi="Times New Roman" w:cs="Times New Roman"/>
          <w:sz w:val="24"/>
          <w:szCs w:val="24"/>
        </w:rPr>
        <w:t xml:space="preserve"> &lt; .01. All tests are two-tailed.</w:t>
      </w:r>
    </w:p>
    <w:p w14:paraId="5C221B19" w14:textId="77777777" w:rsidR="00A03FFB" w:rsidRDefault="00A03FFB">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tbl>
      <w:tblPr>
        <w:tblStyle w:val="TableGrid"/>
        <w:tblW w:w="13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6"/>
        <w:gridCol w:w="1333"/>
        <w:gridCol w:w="1132"/>
        <w:gridCol w:w="1241"/>
        <w:gridCol w:w="88"/>
        <w:gridCol w:w="601"/>
        <w:gridCol w:w="62"/>
        <w:gridCol w:w="1171"/>
        <w:gridCol w:w="98"/>
        <w:gridCol w:w="1135"/>
        <w:gridCol w:w="1340"/>
      </w:tblGrid>
      <w:tr w:rsidR="00A4278B" w:rsidRPr="00CE2A3E" w14:paraId="0658FECE" w14:textId="77777777" w:rsidTr="00A4278B">
        <w:trPr>
          <w:trHeight w:val="298"/>
        </w:trPr>
        <w:tc>
          <w:tcPr>
            <w:tcW w:w="10624" w:type="dxa"/>
            <w:gridSpan w:val="8"/>
          </w:tcPr>
          <w:p w14:paraId="28494C26" w14:textId="77777777" w:rsidR="00A4278B" w:rsidRDefault="00A4278B" w:rsidP="00A4278B">
            <w:pPr>
              <w:rPr>
                <w:rFonts w:ascii="Times New Roman" w:hAnsi="Times New Roman" w:cs="Times New Roman"/>
                <w:sz w:val="24"/>
                <w:szCs w:val="24"/>
              </w:rPr>
            </w:pPr>
            <w:r w:rsidRPr="00CE2A3E">
              <w:rPr>
                <w:rFonts w:ascii="Times New Roman" w:hAnsi="Times New Roman" w:cs="Times New Roman"/>
                <w:sz w:val="24"/>
                <w:szCs w:val="24"/>
              </w:rPr>
              <w:lastRenderedPageBreak/>
              <w:t>Table 2</w:t>
            </w:r>
          </w:p>
          <w:p w14:paraId="5AC091B5" w14:textId="19889859" w:rsidR="007433A4" w:rsidRPr="00CE2A3E" w:rsidRDefault="007433A4" w:rsidP="00A4278B">
            <w:pPr>
              <w:rPr>
                <w:rFonts w:ascii="Times New Roman" w:hAnsi="Times New Roman" w:cs="Times New Roman"/>
                <w:sz w:val="24"/>
                <w:szCs w:val="24"/>
              </w:rPr>
            </w:pPr>
          </w:p>
        </w:tc>
        <w:tc>
          <w:tcPr>
            <w:tcW w:w="2573" w:type="dxa"/>
            <w:gridSpan w:val="3"/>
          </w:tcPr>
          <w:p w14:paraId="28A2BDD3" w14:textId="77777777" w:rsidR="00A4278B" w:rsidRPr="00CE2A3E" w:rsidRDefault="00A4278B" w:rsidP="00A4278B">
            <w:pPr>
              <w:rPr>
                <w:rFonts w:ascii="Times New Roman" w:hAnsi="Times New Roman" w:cs="Times New Roman"/>
                <w:sz w:val="24"/>
                <w:szCs w:val="24"/>
              </w:rPr>
            </w:pPr>
          </w:p>
        </w:tc>
      </w:tr>
      <w:tr w:rsidR="00A4278B" w:rsidRPr="00CE2A3E" w14:paraId="23EA452F" w14:textId="77777777" w:rsidTr="00A4278B">
        <w:trPr>
          <w:trHeight w:val="298"/>
        </w:trPr>
        <w:tc>
          <w:tcPr>
            <w:tcW w:w="10624" w:type="dxa"/>
            <w:gridSpan w:val="8"/>
            <w:tcBorders>
              <w:bottom w:val="single" w:sz="4" w:space="0" w:color="auto"/>
            </w:tcBorders>
            <w:vAlign w:val="bottom"/>
          </w:tcPr>
          <w:p w14:paraId="1F33CC53" w14:textId="60BCE7CE" w:rsidR="00A4278B" w:rsidRPr="00CE2A3E" w:rsidRDefault="00A4278B" w:rsidP="00A4278B">
            <w:pPr>
              <w:rPr>
                <w:rFonts w:ascii="Times New Roman" w:eastAsia="Times New Roman" w:hAnsi="Times New Roman" w:cs="Times New Roman"/>
                <w:i/>
                <w:sz w:val="24"/>
                <w:szCs w:val="24"/>
              </w:rPr>
            </w:pPr>
            <w:bookmarkStart w:id="38" w:name="_Hlk15294202"/>
            <w:r w:rsidRPr="00CE2A3E">
              <w:rPr>
                <w:rFonts w:ascii="Times New Roman" w:eastAsia="Times New Roman" w:hAnsi="Times New Roman" w:cs="Times New Roman"/>
                <w:i/>
                <w:sz w:val="24"/>
                <w:szCs w:val="24"/>
              </w:rPr>
              <w:t xml:space="preserve">Mixed-Effects Growth Models of Exploratory Behavior </w:t>
            </w:r>
            <w:bookmarkEnd w:id="38"/>
          </w:p>
        </w:tc>
        <w:tc>
          <w:tcPr>
            <w:tcW w:w="2573" w:type="dxa"/>
            <w:gridSpan w:val="3"/>
            <w:tcBorders>
              <w:bottom w:val="single" w:sz="4" w:space="0" w:color="auto"/>
            </w:tcBorders>
          </w:tcPr>
          <w:p w14:paraId="21325B6E" w14:textId="77777777" w:rsidR="00A4278B" w:rsidRPr="00CE2A3E" w:rsidRDefault="00A4278B" w:rsidP="00A4278B">
            <w:pPr>
              <w:rPr>
                <w:rFonts w:ascii="Times New Roman" w:eastAsia="Times New Roman" w:hAnsi="Times New Roman" w:cs="Times New Roman"/>
                <w:i/>
                <w:sz w:val="24"/>
                <w:szCs w:val="24"/>
              </w:rPr>
            </w:pPr>
          </w:p>
        </w:tc>
      </w:tr>
      <w:tr w:rsidR="00A4278B" w:rsidRPr="00CE2A3E" w14:paraId="656C092A" w14:textId="77777777" w:rsidTr="00A4278B">
        <w:trPr>
          <w:trHeight w:val="148"/>
        </w:trPr>
        <w:tc>
          <w:tcPr>
            <w:tcW w:w="4996" w:type="dxa"/>
            <w:tcBorders>
              <w:top w:val="single" w:sz="4" w:space="0" w:color="auto"/>
            </w:tcBorders>
          </w:tcPr>
          <w:p w14:paraId="6D6CD4B8" w14:textId="77777777" w:rsidR="00A4278B" w:rsidRPr="00CE2A3E" w:rsidRDefault="00A4278B" w:rsidP="00A4278B">
            <w:pPr>
              <w:rPr>
                <w:rFonts w:ascii="Times New Roman" w:hAnsi="Times New Roman" w:cs="Times New Roman"/>
                <w:sz w:val="24"/>
                <w:szCs w:val="24"/>
              </w:rPr>
            </w:pPr>
          </w:p>
        </w:tc>
        <w:tc>
          <w:tcPr>
            <w:tcW w:w="3706" w:type="dxa"/>
            <w:gridSpan w:val="3"/>
            <w:tcBorders>
              <w:top w:val="single" w:sz="4" w:space="0" w:color="auto"/>
              <w:bottom w:val="single" w:sz="4" w:space="0" w:color="auto"/>
            </w:tcBorders>
            <w:vAlign w:val="center"/>
          </w:tcPr>
          <w:p w14:paraId="03297CFA" w14:textId="77777777" w:rsidR="00A4278B" w:rsidRPr="00CE2A3E" w:rsidRDefault="00A4278B" w:rsidP="00A4278B">
            <w:pPr>
              <w:ind w:right="-195"/>
              <w:jc w:val="center"/>
              <w:rPr>
                <w:rFonts w:ascii="Times New Roman" w:hAnsi="Times New Roman" w:cs="Times New Roman"/>
                <w:sz w:val="24"/>
                <w:szCs w:val="24"/>
              </w:rPr>
            </w:pPr>
            <w:r w:rsidRPr="00CE2A3E">
              <w:rPr>
                <w:rFonts w:ascii="Times New Roman" w:hAnsi="Times New Roman" w:cs="Times New Roman"/>
                <w:sz w:val="24"/>
                <w:szCs w:val="24"/>
              </w:rPr>
              <w:t>Model 1</w:t>
            </w:r>
          </w:p>
        </w:tc>
        <w:tc>
          <w:tcPr>
            <w:tcW w:w="689" w:type="dxa"/>
            <w:gridSpan w:val="2"/>
            <w:tcBorders>
              <w:top w:val="single" w:sz="4" w:space="0" w:color="auto"/>
            </w:tcBorders>
          </w:tcPr>
          <w:p w14:paraId="69AC261C" w14:textId="77777777" w:rsidR="00A4278B" w:rsidRPr="00CE2A3E" w:rsidRDefault="00A4278B" w:rsidP="00A4278B">
            <w:pPr>
              <w:jc w:val="center"/>
              <w:rPr>
                <w:rFonts w:ascii="Times New Roman" w:hAnsi="Times New Roman" w:cs="Times New Roman"/>
                <w:sz w:val="24"/>
                <w:szCs w:val="24"/>
              </w:rPr>
            </w:pPr>
          </w:p>
        </w:tc>
        <w:tc>
          <w:tcPr>
            <w:tcW w:w="3806" w:type="dxa"/>
            <w:gridSpan w:val="5"/>
            <w:tcBorders>
              <w:top w:val="single" w:sz="4" w:space="0" w:color="auto"/>
              <w:bottom w:val="single" w:sz="4" w:space="0" w:color="auto"/>
            </w:tcBorders>
          </w:tcPr>
          <w:p w14:paraId="0C3EEF39" w14:textId="77777777" w:rsidR="00A4278B" w:rsidRPr="00CE2A3E" w:rsidRDefault="00A4278B" w:rsidP="00A4278B">
            <w:pPr>
              <w:jc w:val="center"/>
              <w:rPr>
                <w:rFonts w:ascii="Times New Roman" w:hAnsi="Times New Roman" w:cs="Times New Roman"/>
                <w:sz w:val="24"/>
                <w:szCs w:val="24"/>
              </w:rPr>
            </w:pPr>
            <w:r w:rsidRPr="00CE2A3E">
              <w:rPr>
                <w:rFonts w:ascii="Times New Roman" w:hAnsi="Times New Roman" w:cs="Times New Roman"/>
                <w:sz w:val="24"/>
                <w:szCs w:val="24"/>
              </w:rPr>
              <w:t xml:space="preserve">Model 2                         </w:t>
            </w:r>
          </w:p>
        </w:tc>
      </w:tr>
      <w:tr w:rsidR="00A4278B" w:rsidRPr="00CE2A3E" w14:paraId="6EA6AA10" w14:textId="77777777" w:rsidTr="00A4278B">
        <w:trPr>
          <w:trHeight w:val="148"/>
        </w:trPr>
        <w:tc>
          <w:tcPr>
            <w:tcW w:w="4996" w:type="dxa"/>
            <w:tcBorders>
              <w:bottom w:val="single" w:sz="4" w:space="0" w:color="auto"/>
            </w:tcBorders>
          </w:tcPr>
          <w:p w14:paraId="7CA87795"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Variable</w:t>
            </w:r>
          </w:p>
        </w:tc>
        <w:tc>
          <w:tcPr>
            <w:tcW w:w="1333" w:type="dxa"/>
            <w:tcBorders>
              <w:top w:val="single" w:sz="4" w:space="0" w:color="auto"/>
              <w:bottom w:val="single" w:sz="4" w:space="0" w:color="auto"/>
            </w:tcBorders>
          </w:tcPr>
          <w:p w14:paraId="66007B79"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B</w:t>
            </w:r>
          </w:p>
        </w:tc>
        <w:tc>
          <w:tcPr>
            <w:tcW w:w="1132" w:type="dxa"/>
            <w:tcBorders>
              <w:top w:val="single" w:sz="4" w:space="0" w:color="auto"/>
              <w:bottom w:val="single" w:sz="4" w:space="0" w:color="auto"/>
            </w:tcBorders>
          </w:tcPr>
          <w:p w14:paraId="3B8DC3F9"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SE</w:t>
            </w:r>
          </w:p>
        </w:tc>
        <w:tc>
          <w:tcPr>
            <w:tcW w:w="1329" w:type="dxa"/>
            <w:gridSpan w:val="2"/>
            <w:tcBorders>
              <w:top w:val="single" w:sz="4" w:space="0" w:color="auto"/>
              <w:bottom w:val="single" w:sz="4" w:space="0" w:color="auto"/>
            </w:tcBorders>
          </w:tcPr>
          <w:p w14:paraId="48A3FA54"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t</w:t>
            </w:r>
          </w:p>
        </w:tc>
        <w:tc>
          <w:tcPr>
            <w:tcW w:w="663" w:type="dxa"/>
            <w:gridSpan w:val="2"/>
            <w:tcBorders>
              <w:bottom w:val="single" w:sz="4" w:space="0" w:color="auto"/>
            </w:tcBorders>
          </w:tcPr>
          <w:p w14:paraId="55C73E4F" w14:textId="77777777" w:rsidR="00A4278B" w:rsidRPr="00CE2A3E" w:rsidRDefault="00A4278B" w:rsidP="00A4278B">
            <w:pPr>
              <w:jc w:val="center"/>
              <w:rPr>
                <w:rFonts w:ascii="Times New Roman" w:hAnsi="Times New Roman" w:cs="Times New Roman"/>
                <w:i/>
                <w:sz w:val="24"/>
                <w:szCs w:val="24"/>
              </w:rPr>
            </w:pPr>
          </w:p>
        </w:tc>
        <w:tc>
          <w:tcPr>
            <w:tcW w:w="1269" w:type="dxa"/>
            <w:gridSpan w:val="2"/>
            <w:tcBorders>
              <w:bottom w:val="single" w:sz="4" w:space="0" w:color="auto"/>
            </w:tcBorders>
          </w:tcPr>
          <w:p w14:paraId="57AE35B7"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B</w:t>
            </w:r>
          </w:p>
        </w:tc>
        <w:tc>
          <w:tcPr>
            <w:tcW w:w="1135" w:type="dxa"/>
            <w:tcBorders>
              <w:bottom w:val="single" w:sz="4" w:space="0" w:color="auto"/>
            </w:tcBorders>
          </w:tcPr>
          <w:p w14:paraId="514F7F3A"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 xml:space="preserve">  SE</w:t>
            </w:r>
          </w:p>
        </w:tc>
        <w:tc>
          <w:tcPr>
            <w:tcW w:w="1340" w:type="dxa"/>
            <w:tcBorders>
              <w:bottom w:val="single" w:sz="4" w:space="0" w:color="auto"/>
            </w:tcBorders>
          </w:tcPr>
          <w:p w14:paraId="71D0B46D"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t</w:t>
            </w:r>
          </w:p>
        </w:tc>
      </w:tr>
      <w:tr w:rsidR="00A4278B" w:rsidRPr="00CE2A3E" w14:paraId="27869CA9" w14:textId="77777777" w:rsidTr="00A4278B">
        <w:trPr>
          <w:trHeight w:hRule="exact" w:val="284"/>
        </w:trPr>
        <w:tc>
          <w:tcPr>
            <w:tcW w:w="4996" w:type="dxa"/>
          </w:tcPr>
          <w:p w14:paraId="0AD71A62"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Intercept,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00</w:t>
            </w:r>
          </w:p>
        </w:tc>
        <w:tc>
          <w:tcPr>
            <w:tcW w:w="1333" w:type="dxa"/>
          </w:tcPr>
          <w:p w14:paraId="791BCABC" w14:textId="77777777" w:rsidR="00A4278B" w:rsidRPr="00CE2A3E" w:rsidRDefault="00A4278B" w:rsidP="00A4278B">
            <w:pPr>
              <w:tabs>
                <w:tab w:val="decimal" w:pos="495"/>
              </w:tabs>
              <w:rPr>
                <w:rFonts w:ascii="Times New Roman" w:hAnsi="Times New Roman" w:cs="Times New Roman"/>
                <w:sz w:val="24"/>
                <w:szCs w:val="24"/>
              </w:rPr>
            </w:pPr>
            <w:r w:rsidRPr="00CE2A3E">
              <w:rPr>
                <w:rFonts w:ascii="Times New Roman" w:hAnsi="Times New Roman" w:cs="Times New Roman"/>
                <w:sz w:val="24"/>
                <w:szCs w:val="24"/>
              </w:rPr>
              <w:t>3.50</w:t>
            </w:r>
          </w:p>
        </w:tc>
        <w:tc>
          <w:tcPr>
            <w:tcW w:w="1132" w:type="dxa"/>
          </w:tcPr>
          <w:p w14:paraId="3A3D83C9" w14:textId="77777777" w:rsidR="00A4278B" w:rsidRPr="00CE2A3E" w:rsidRDefault="00A4278B" w:rsidP="00A4278B">
            <w:pPr>
              <w:tabs>
                <w:tab w:val="decimal" w:pos="402"/>
              </w:tabs>
              <w:rPr>
                <w:rFonts w:ascii="Times New Roman" w:hAnsi="Times New Roman" w:cs="Times New Roman"/>
                <w:sz w:val="24"/>
                <w:szCs w:val="24"/>
              </w:rPr>
            </w:pPr>
            <w:r w:rsidRPr="00CE2A3E">
              <w:rPr>
                <w:rFonts w:ascii="Times New Roman" w:hAnsi="Times New Roman" w:cs="Times New Roman"/>
                <w:sz w:val="24"/>
                <w:szCs w:val="24"/>
              </w:rPr>
              <w:t>0.05</w:t>
            </w:r>
          </w:p>
        </w:tc>
        <w:tc>
          <w:tcPr>
            <w:tcW w:w="1329" w:type="dxa"/>
            <w:gridSpan w:val="2"/>
          </w:tcPr>
          <w:p w14:paraId="64F588AA" w14:textId="77777777" w:rsidR="00A4278B" w:rsidRPr="00CE2A3E" w:rsidRDefault="00A4278B" w:rsidP="00A4278B">
            <w:pPr>
              <w:tabs>
                <w:tab w:val="decimal" w:pos="525"/>
              </w:tabs>
              <w:rPr>
                <w:rFonts w:ascii="Times New Roman" w:hAnsi="Times New Roman" w:cs="Times New Roman"/>
                <w:sz w:val="24"/>
                <w:szCs w:val="24"/>
              </w:rPr>
            </w:pPr>
            <w:r w:rsidRPr="00CE2A3E">
              <w:rPr>
                <w:rFonts w:ascii="Times New Roman" w:hAnsi="Times New Roman" w:cs="Times New Roman"/>
                <w:sz w:val="24"/>
                <w:szCs w:val="24"/>
              </w:rPr>
              <w:t>77.58**</w:t>
            </w:r>
          </w:p>
        </w:tc>
        <w:tc>
          <w:tcPr>
            <w:tcW w:w="663" w:type="dxa"/>
            <w:gridSpan w:val="2"/>
          </w:tcPr>
          <w:p w14:paraId="3A88C902" w14:textId="77777777" w:rsidR="00A4278B" w:rsidRPr="00CE2A3E" w:rsidRDefault="00A4278B" w:rsidP="00A4278B">
            <w:pPr>
              <w:rPr>
                <w:rFonts w:ascii="Times New Roman" w:hAnsi="Times New Roman" w:cs="Times New Roman"/>
                <w:sz w:val="24"/>
                <w:szCs w:val="24"/>
              </w:rPr>
            </w:pPr>
          </w:p>
        </w:tc>
        <w:tc>
          <w:tcPr>
            <w:tcW w:w="1269" w:type="dxa"/>
            <w:gridSpan w:val="2"/>
          </w:tcPr>
          <w:p w14:paraId="2C94371B" w14:textId="0D55AFCD" w:rsidR="00A4278B" w:rsidRPr="00CE2A3E" w:rsidRDefault="009233B4"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3.62</w:t>
            </w:r>
          </w:p>
        </w:tc>
        <w:tc>
          <w:tcPr>
            <w:tcW w:w="1135" w:type="dxa"/>
          </w:tcPr>
          <w:p w14:paraId="4D12D76E" w14:textId="77777777" w:rsidR="00A4278B" w:rsidRPr="00CE2A3E" w:rsidRDefault="00A4278B"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0.05</w:t>
            </w:r>
          </w:p>
        </w:tc>
        <w:tc>
          <w:tcPr>
            <w:tcW w:w="1340" w:type="dxa"/>
          </w:tcPr>
          <w:p w14:paraId="66DF81E2" w14:textId="350637A5" w:rsidR="00A4278B" w:rsidRPr="00CE2A3E" w:rsidRDefault="00B830B4"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79.12</w:t>
            </w:r>
            <w:r w:rsidR="00A4278B" w:rsidRPr="00CE2A3E">
              <w:rPr>
                <w:rFonts w:ascii="Times New Roman" w:hAnsi="Times New Roman" w:cs="Times New Roman"/>
                <w:sz w:val="24"/>
                <w:szCs w:val="24"/>
              </w:rPr>
              <w:t>**</w:t>
            </w:r>
          </w:p>
        </w:tc>
      </w:tr>
      <w:tr w:rsidR="00A4278B" w:rsidRPr="00CE2A3E" w14:paraId="5D34AE39" w14:textId="77777777" w:rsidTr="00A4278B">
        <w:trPr>
          <w:trHeight w:hRule="exact" w:val="284"/>
        </w:trPr>
        <w:tc>
          <w:tcPr>
            <w:tcW w:w="4996" w:type="dxa"/>
          </w:tcPr>
          <w:p w14:paraId="7234C5E6" w14:textId="56EBA2E1" w:rsidR="00A4278B" w:rsidRPr="00CE2A3E" w:rsidRDefault="00453B74" w:rsidP="00453B74">
            <w:pPr>
              <w:rPr>
                <w:rFonts w:ascii="Times New Roman" w:hAnsi="Times New Roman" w:cs="Times New Roman"/>
                <w:sz w:val="24"/>
                <w:szCs w:val="24"/>
              </w:rPr>
            </w:pPr>
            <w:r w:rsidRPr="00CE2A3E">
              <w:rPr>
                <w:rFonts w:ascii="Times New Roman" w:hAnsi="Times New Roman" w:cs="Times New Roman"/>
                <w:sz w:val="24"/>
                <w:szCs w:val="24"/>
              </w:rPr>
              <w:t>Linear trajectory</w:t>
            </w:r>
            <w:r w:rsidR="00A4278B" w:rsidRPr="00CE2A3E">
              <w:rPr>
                <w:rFonts w:ascii="Times New Roman" w:hAnsi="Times New Roman" w:cs="Times New Roman"/>
                <w:sz w:val="24"/>
                <w:szCs w:val="24"/>
              </w:rPr>
              <w:t xml:space="preserve"> (</w:t>
            </w:r>
            <w:r w:rsidRPr="00CE2A3E">
              <w:rPr>
                <w:rFonts w:ascii="Times New Roman" w:hAnsi="Times New Roman" w:cs="Times New Roman"/>
                <w:sz w:val="24"/>
                <w:szCs w:val="24"/>
              </w:rPr>
              <w:t>Session</w:t>
            </w:r>
            <w:r w:rsidR="00A4278B" w:rsidRPr="00CE2A3E">
              <w:rPr>
                <w:rFonts w:ascii="Times New Roman" w:hAnsi="Times New Roman" w:cs="Times New Roman"/>
                <w:sz w:val="24"/>
                <w:szCs w:val="24"/>
              </w:rPr>
              <w:t xml:space="preserve">), </w:t>
            </w:r>
            <w:r w:rsidR="00A4278B" w:rsidRPr="00CE2A3E">
              <w:rPr>
                <w:rFonts w:ascii="Times New Roman" w:hAnsi="Times New Roman" w:cs="Times New Roman"/>
                <w:i/>
                <w:sz w:val="24"/>
                <w:szCs w:val="24"/>
              </w:rPr>
              <w:t>γ</w:t>
            </w:r>
            <w:r w:rsidR="00A4278B" w:rsidRPr="00CE2A3E">
              <w:rPr>
                <w:rFonts w:ascii="Times New Roman" w:hAnsi="Times New Roman" w:cs="Times New Roman"/>
                <w:sz w:val="24"/>
                <w:szCs w:val="24"/>
                <w:vertAlign w:val="subscript"/>
              </w:rPr>
              <w:t>10</w:t>
            </w:r>
          </w:p>
        </w:tc>
        <w:tc>
          <w:tcPr>
            <w:tcW w:w="1333" w:type="dxa"/>
          </w:tcPr>
          <w:p w14:paraId="6D9905D5" w14:textId="77777777" w:rsidR="00A4278B" w:rsidRPr="00CE2A3E" w:rsidRDefault="00A4278B" w:rsidP="00A4278B">
            <w:pPr>
              <w:tabs>
                <w:tab w:val="decimal" w:pos="495"/>
              </w:tabs>
              <w:rPr>
                <w:rFonts w:ascii="Times New Roman" w:hAnsi="Times New Roman" w:cs="Times New Roman"/>
                <w:sz w:val="24"/>
                <w:szCs w:val="24"/>
              </w:rPr>
            </w:pPr>
            <w:r w:rsidRPr="00CE2A3E">
              <w:rPr>
                <w:rFonts w:ascii="Times New Roman" w:hAnsi="Times New Roman" w:cs="Times New Roman"/>
                <w:sz w:val="24"/>
                <w:szCs w:val="24"/>
              </w:rPr>
              <w:t>-0.12</w:t>
            </w:r>
          </w:p>
        </w:tc>
        <w:tc>
          <w:tcPr>
            <w:tcW w:w="1132" w:type="dxa"/>
          </w:tcPr>
          <w:p w14:paraId="2281B132" w14:textId="77777777" w:rsidR="00A4278B" w:rsidRPr="00CE2A3E" w:rsidRDefault="00A4278B" w:rsidP="00A4278B">
            <w:pPr>
              <w:tabs>
                <w:tab w:val="decimal" w:pos="402"/>
              </w:tabs>
              <w:rPr>
                <w:rFonts w:ascii="Times New Roman" w:hAnsi="Times New Roman" w:cs="Times New Roman"/>
                <w:sz w:val="24"/>
                <w:szCs w:val="24"/>
              </w:rPr>
            </w:pPr>
            <w:r w:rsidRPr="00CE2A3E">
              <w:rPr>
                <w:rFonts w:ascii="Times New Roman" w:hAnsi="Times New Roman" w:cs="Times New Roman"/>
                <w:sz w:val="24"/>
                <w:szCs w:val="24"/>
              </w:rPr>
              <w:t>0.02</w:t>
            </w:r>
          </w:p>
        </w:tc>
        <w:tc>
          <w:tcPr>
            <w:tcW w:w="1329" w:type="dxa"/>
            <w:gridSpan w:val="2"/>
          </w:tcPr>
          <w:p w14:paraId="64778588" w14:textId="77777777" w:rsidR="00A4278B" w:rsidRPr="00CE2A3E" w:rsidRDefault="00A4278B" w:rsidP="00A4278B">
            <w:pPr>
              <w:tabs>
                <w:tab w:val="decimal" w:pos="525"/>
              </w:tabs>
              <w:rPr>
                <w:rFonts w:ascii="Times New Roman" w:hAnsi="Times New Roman" w:cs="Times New Roman"/>
                <w:sz w:val="24"/>
                <w:szCs w:val="24"/>
              </w:rPr>
            </w:pPr>
            <w:r w:rsidRPr="00CE2A3E">
              <w:rPr>
                <w:rFonts w:ascii="Times New Roman" w:hAnsi="Times New Roman" w:cs="Times New Roman"/>
                <w:sz w:val="24"/>
                <w:szCs w:val="24"/>
              </w:rPr>
              <w:t>-7.62**</w:t>
            </w:r>
          </w:p>
        </w:tc>
        <w:tc>
          <w:tcPr>
            <w:tcW w:w="663" w:type="dxa"/>
            <w:gridSpan w:val="2"/>
          </w:tcPr>
          <w:p w14:paraId="584A9F5A" w14:textId="77777777" w:rsidR="00A4278B" w:rsidRPr="00CE2A3E" w:rsidRDefault="00A4278B" w:rsidP="00A4278B">
            <w:pPr>
              <w:rPr>
                <w:rFonts w:ascii="Times New Roman" w:hAnsi="Times New Roman" w:cs="Times New Roman"/>
                <w:sz w:val="24"/>
                <w:szCs w:val="24"/>
              </w:rPr>
            </w:pPr>
          </w:p>
        </w:tc>
        <w:tc>
          <w:tcPr>
            <w:tcW w:w="1269" w:type="dxa"/>
            <w:gridSpan w:val="2"/>
          </w:tcPr>
          <w:p w14:paraId="41D01D95" w14:textId="2E318F30" w:rsidR="00A4278B" w:rsidRPr="00CE2A3E" w:rsidRDefault="009233B4"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-0.12</w:t>
            </w:r>
          </w:p>
        </w:tc>
        <w:tc>
          <w:tcPr>
            <w:tcW w:w="1135" w:type="dxa"/>
          </w:tcPr>
          <w:p w14:paraId="680BA775" w14:textId="77777777" w:rsidR="00A4278B" w:rsidRPr="00CE2A3E" w:rsidRDefault="00A4278B"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0.02</w:t>
            </w:r>
          </w:p>
        </w:tc>
        <w:tc>
          <w:tcPr>
            <w:tcW w:w="1340" w:type="dxa"/>
          </w:tcPr>
          <w:p w14:paraId="2224148A" w14:textId="6EE86F06" w:rsidR="00A4278B" w:rsidRPr="00CE2A3E" w:rsidRDefault="00B830B4"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-7.62</w:t>
            </w:r>
            <w:r w:rsidR="00A4278B" w:rsidRPr="00CE2A3E">
              <w:rPr>
                <w:rFonts w:ascii="Times New Roman" w:hAnsi="Times New Roman" w:cs="Times New Roman"/>
                <w:sz w:val="24"/>
                <w:szCs w:val="24"/>
              </w:rPr>
              <w:t>**</w:t>
            </w:r>
          </w:p>
        </w:tc>
      </w:tr>
      <w:tr w:rsidR="00A4278B" w:rsidRPr="00CE2A3E" w14:paraId="5524B85C" w14:textId="77777777" w:rsidTr="00A4278B">
        <w:trPr>
          <w:trHeight w:hRule="exact" w:val="284"/>
        </w:trPr>
        <w:tc>
          <w:tcPr>
            <w:tcW w:w="4996" w:type="dxa"/>
          </w:tcPr>
          <w:p w14:paraId="490CB479" w14:textId="7EC7CF2D" w:rsidR="00A4278B" w:rsidRPr="00CE2A3E" w:rsidRDefault="00A4278B" w:rsidP="00453B74">
            <w:pPr>
              <w:rPr>
                <w:rFonts w:ascii="Times New Roman" w:hAnsi="Times New Roman" w:cs="Times New Roman"/>
                <w:sz w:val="24"/>
                <w:szCs w:val="24"/>
              </w:rPr>
            </w:pPr>
            <w:r w:rsidRPr="00CE2A3E">
              <w:rPr>
                <w:rFonts w:ascii="Times New Roman" w:hAnsi="Times New Roman" w:cs="Times New Roman"/>
                <w:sz w:val="24"/>
                <w:szCs w:val="24"/>
              </w:rPr>
              <w:t xml:space="preserve">Quadratic </w:t>
            </w:r>
            <w:r w:rsidR="00453B74" w:rsidRPr="00CE2A3E">
              <w:rPr>
                <w:rFonts w:ascii="Times New Roman" w:hAnsi="Times New Roman" w:cs="Times New Roman"/>
                <w:sz w:val="24"/>
                <w:szCs w:val="24"/>
              </w:rPr>
              <w:t>trajectory</w:t>
            </w:r>
            <w:r w:rsidRPr="00CE2A3E">
              <w:rPr>
                <w:rFonts w:ascii="Times New Roman" w:hAnsi="Times New Roman" w:cs="Times New Roman"/>
                <w:sz w:val="24"/>
                <w:szCs w:val="24"/>
              </w:rPr>
              <w:t xml:space="preserve"> (</w:t>
            </w:r>
            <w:r w:rsidR="00453B74" w:rsidRPr="00CE2A3E">
              <w:rPr>
                <w:rFonts w:ascii="Times New Roman" w:hAnsi="Times New Roman" w:cs="Times New Roman"/>
                <w:sz w:val="24"/>
                <w:szCs w:val="24"/>
              </w:rPr>
              <w:t>Session squared</w:t>
            </w:r>
            <w:r w:rsidRPr="00CE2A3E">
              <w:rPr>
                <w:rFonts w:ascii="Times New Roman" w:hAnsi="Times New Roman" w:cs="Times New Roman"/>
                <w:sz w:val="24"/>
                <w:szCs w:val="24"/>
              </w:rPr>
              <w:t xml:space="preserve">),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20</w:t>
            </w:r>
          </w:p>
        </w:tc>
        <w:tc>
          <w:tcPr>
            <w:tcW w:w="1333" w:type="dxa"/>
          </w:tcPr>
          <w:p w14:paraId="077451CA" w14:textId="77777777" w:rsidR="00A4278B" w:rsidRPr="00CE2A3E" w:rsidRDefault="00A4278B" w:rsidP="00A4278B">
            <w:pPr>
              <w:tabs>
                <w:tab w:val="decimal" w:pos="495"/>
              </w:tabs>
              <w:rPr>
                <w:rFonts w:ascii="Times New Roman" w:hAnsi="Times New Roman" w:cs="Times New Roman"/>
                <w:sz w:val="24"/>
                <w:szCs w:val="24"/>
              </w:rPr>
            </w:pPr>
            <w:r w:rsidRPr="00CE2A3E">
              <w:rPr>
                <w:rFonts w:ascii="Times New Roman" w:hAnsi="Times New Roman" w:cs="Times New Roman"/>
                <w:sz w:val="24"/>
                <w:szCs w:val="24"/>
              </w:rPr>
              <w:t>0.01</w:t>
            </w:r>
          </w:p>
        </w:tc>
        <w:tc>
          <w:tcPr>
            <w:tcW w:w="1132" w:type="dxa"/>
          </w:tcPr>
          <w:p w14:paraId="14725EF8" w14:textId="77777777" w:rsidR="00A4278B" w:rsidRPr="00CE2A3E" w:rsidRDefault="00A4278B" w:rsidP="00A4278B">
            <w:pPr>
              <w:tabs>
                <w:tab w:val="decimal" w:pos="402"/>
              </w:tabs>
              <w:rPr>
                <w:rFonts w:ascii="Times New Roman" w:hAnsi="Times New Roman" w:cs="Times New Roman"/>
                <w:sz w:val="24"/>
                <w:szCs w:val="24"/>
              </w:rPr>
            </w:pPr>
            <w:r w:rsidRPr="00CE2A3E">
              <w:rPr>
                <w:rFonts w:ascii="Times New Roman" w:hAnsi="Times New Roman" w:cs="Times New Roman"/>
                <w:sz w:val="24"/>
                <w:szCs w:val="24"/>
              </w:rPr>
              <w:t>0.00</w:t>
            </w:r>
          </w:p>
        </w:tc>
        <w:tc>
          <w:tcPr>
            <w:tcW w:w="1329" w:type="dxa"/>
            <w:gridSpan w:val="2"/>
          </w:tcPr>
          <w:p w14:paraId="02B2067F" w14:textId="77777777" w:rsidR="00A4278B" w:rsidRPr="00CE2A3E" w:rsidRDefault="00A4278B" w:rsidP="00A4278B">
            <w:pPr>
              <w:tabs>
                <w:tab w:val="decimal" w:pos="525"/>
              </w:tabs>
              <w:rPr>
                <w:rFonts w:ascii="Times New Roman" w:hAnsi="Times New Roman" w:cs="Times New Roman"/>
                <w:sz w:val="24"/>
                <w:szCs w:val="24"/>
              </w:rPr>
            </w:pPr>
            <w:r w:rsidRPr="00CE2A3E">
              <w:rPr>
                <w:rFonts w:ascii="Times New Roman" w:hAnsi="Times New Roman" w:cs="Times New Roman"/>
                <w:sz w:val="24"/>
                <w:szCs w:val="24"/>
              </w:rPr>
              <w:t>2.58**</w:t>
            </w:r>
          </w:p>
        </w:tc>
        <w:tc>
          <w:tcPr>
            <w:tcW w:w="663" w:type="dxa"/>
            <w:gridSpan w:val="2"/>
          </w:tcPr>
          <w:p w14:paraId="02AFE4AC" w14:textId="77777777" w:rsidR="00A4278B" w:rsidRPr="00CE2A3E" w:rsidRDefault="00A4278B" w:rsidP="00A4278B">
            <w:pPr>
              <w:rPr>
                <w:rFonts w:ascii="Times New Roman" w:hAnsi="Times New Roman" w:cs="Times New Roman"/>
                <w:sz w:val="24"/>
                <w:szCs w:val="24"/>
              </w:rPr>
            </w:pPr>
          </w:p>
        </w:tc>
        <w:tc>
          <w:tcPr>
            <w:tcW w:w="1269" w:type="dxa"/>
            <w:gridSpan w:val="2"/>
          </w:tcPr>
          <w:p w14:paraId="30E4463F" w14:textId="77777777" w:rsidR="00A4278B" w:rsidRPr="00CE2A3E" w:rsidRDefault="00A4278B"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0.01</w:t>
            </w:r>
          </w:p>
        </w:tc>
        <w:tc>
          <w:tcPr>
            <w:tcW w:w="1135" w:type="dxa"/>
          </w:tcPr>
          <w:p w14:paraId="4067AC5C" w14:textId="77777777" w:rsidR="00A4278B" w:rsidRPr="00CE2A3E" w:rsidRDefault="00A4278B"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0.00</w:t>
            </w:r>
          </w:p>
        </w:tc>
        <w:tc>
          <w:tcPr>
            <w:tcW w:w="1340" w:type="dxa"/>
          </w:tcPr>
          <w:p w14:paraId="644C1093" w14:textId="77777777" w:rsidR="00A4278B" w:rsidRPr="00CE2A3E" w:rsidRDefault="00A4278B"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2.58**</w:t>
            </w:r>
          </w:p>
        </w:tc>
      </w:tr>
      <w:tr w:rsidR="00A4278B" w:rsidRPr="00CE2A3E" w14:paraId="364CE151" w14:textId="77777777" w:rsidTr="00A4278B">
        <w:trPr>
          <w:trHeight w:hRule="exact" w:val="284"/>
        </w:trPr>
        <w:tc>
          <w:tcPr>
            <w:tcW w:w="4996" w:type="dxa"/>
          </w:tcPr>
          <w:p w14:paraId="7CC17CE8" w14:textId="18A5FA20" w:rsidR="00A4278B" w:rsidRPr="00CE2A3E" w:rsidRDefault="00453B74" w:rsidP="00A4278B">
            <w:pPr>
              <w:rPr>
                <w:rFonts w:ascii="Times New Roman" w:hAnsi="Times New Roman" w:cs="Times New Roman"/>
                <w:sz w:val="24"/>
                <w:szCs w:val="24"/>
              </w:rPr>
            </w:pPr>
            <w:r w:rsidRPr="00CE2A3E">
              <w:rPr>
                <w:rFonts w:ascii="Times New Roman" w:hAnsi="Times New Roman" w:cs="Times New Roman"/>
                <w:sz w:val="24"/>
                <w:szCs w:val="24"/>
              </w:rPr>
              <w:t>Sex</w:t>
            </w:r>
            <w:r w:rsidR="00A4278B" w:rsidRPr="00CE2A3E">
              <w:rPr>
                <w:rFonts w:ascii="Times New Roman" w:hAnsi="Times New Roman" w:cs="Times New Roman"/>
                <w:sz w:val="24"/>
                <w:szCs w:val="24"/>
              </w:rPr>
              <w:t xml:space="preserve">, </w:t>
            </w:r>
            <w:r w:rsidR="00A4278B" w:rsidRPr="00CE2A3E">
              <w:rPr>
                <w:rFonts w:ascii="Times New Roman" w:hAnsi="Times New Roman" w:cs="Times New Roman"/>
                <w:i/>
                <w:sz w:val="24"/>
                <w:szCs w:val="24"/>
              </w:rPr>
              <w:t>γ</w:t>
            </w:r>
            <w:r w:rsidR="00A4278B" w:rsidRPr="00CE2A3E">
              <w:rPr>
                <w:rFonts w:ascii="Times New Roman" w:hAnsi="Times New Roman" w:cs="Times New Roman"/>
                <w:sz w:val="24"/>
                <w:szCs w:val="24"/>
                <w:vertAlign w:val="subscript"/>
              </w:rPr>
              <w:t>01</w:t>
            </w:r>
          </w:p>
        </w:tc>
        <w:tc>
          <w:tcPr>
            <w:tcW w:w="1333" w:type="dxa"/>
          </w:tcPr>
          <w:p w14:paraId="25E1C82B" w14:textId="77777777" w:rsidR="00A4278B" w:rsidRPr="00CE2A3E" w:rsidRDefault="00A4278B" w:rsidP="00A4278B">
            <w:pPr>
              <w:tabs>
                <w:tab w:val="decimal" w:pos="175"/>
              </w:tabs>
              <w:rPr>
                <w:rFonts w:ascii="Times New Roman" w:hAnsi="Times New Roman" w:cs="Times New Roman"/>
                <w:sz w:val="24"/>
                <w:szCs w:val="24"/>
              </w:rPr>
            </w:pPr>
          </w:p>
        </w:tc>
        <w:tc>
          <w:tcPr>
            <w:tcW w:w="1132" w:type="dxa"/>
          </w:tcPr>
          <w:p w14:paraId="61C8E512" w14:textId="77777777" w:rsidR="00A4278B" w:rsidRPr="00CE2A3E" w:rsidRDefault="00A4278B" w:rsidP="00A4278B">
            <w:pPr>
              <w:tabs>
                <w:tab w:val="decimal" w:pos="402"/>
              </w:tabs>
              <w:rPr>
                <w:rFonts w:ascii="Times New Roman" w:hAnsi="Times New Roman" w:cs="Times New Roman"/>
                <w:sz w:val="24"/>
                <w:szCs w:val="24"/>
              </w:rPr>
            </w:pPr>
          </w:p>
        </w:tc>
        <w:tc>
          <w:tcPr>
            <w:tcW w:w="1329" w:type="dxa"/>
            <w:gridSpan w:val="2"/>
          </w:tcPr>
          <w:p w14:paraId="7308E05E" w14:textId="77777777" w:rsidR="00A4278B" w:rsidRPr="00CE2A3E" w:rsidRDefault="00A4278B" w:rsidP="00A4278B">
            <w:pPr>
              <w:rPr>
                <w:rFonts w:ascii="Times New Roman" w:hAnsi="Times New Roman" w:cs="Times New Roman"/>
                <w:sz w:val="24"/>
                <w:szCs w:val="24"/>
              </w:rPr>
            </w:pPr>
          </w:p>
        </w:tc>
        <w:tc>
          <w:tcPr>
            <w:tcW w:w="663" w:type="dxa"/>
            <w:gridSpan w:val="2"/>
          </w:tcPr>
          <w:p w14:paraId="36946784" w14:textId="77777777" w:rsidR="00A4278B" w:rsidRPr="00CE2A3E" w:rsidRDefault="00A4278B" w:rsidP="00A4278B">
            <w:pPr>
              <w:rPr>
                <w:rFonts w:ascii="Times New Roman" w:hAnsi="Times New Roman" w:cs="Times New Roman"/>
                <w:sz w:val="24"/>
                <w:szCs w:val="24"/>
              </w:rPr>
            </w:pPr>
          </w:p>
        </w:tc>
        <w:tc>
          <w:tcPr>
            <w:tcW w:w="1269" w:type="dxa"/>
            <w:gridSpan w:val="2"/>
          </w:tcPr>
          <w:p w14:paraId="7654060C" w14:textId="027EE126" w:rsidR="00A4278B" w:rsidRPr="00CE2A3E" w:rsidRDefault="009233B4"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-0.35</w:t>
            </w:r>
          </w:p>
        </w:tc>
        <w:tc>
          <w:tcPr>
            <w:tcW w:w="1135" w:type="dxa"/>
          </w:tcPr>
          <w:p w14:paraId="1078E50F" w14:textId="7BC2DAF3" w:rsidR="00A4278B" w:rsidRPr="00CE2A3E" w:rsidRDefault="009233B4"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0.06</w:t>
            </w:r>
          </w:p>
        </w:tc>
        <w:tc>
          <w:tcPr>
            <w:tcW w:w="1340" w:type="dxa"/>
          </w:tcPr>
          <w:p w14:paraId="08F83D1B" w14:textId="30364B5B" w:rsidR="00A4278B" w:rsidRPr="00CE2A3E" w:rsidRDefault="00B830B4"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-5.</w:t>
            </w:r>
            <w:r w:rsidR="009233B4" w:rsidRPr="00CE2A3E">
              <w:rPr>
                <w:rFonts w:ascii="Times New Roman" w:hAnsi="Times New Roman" w:cs="Times New Roman"/>
                <w:sz w:val="24"/>
                <w:szCs w:val="24"/>
              </w:rPr>
              <w:t>94</w:t>
            </w:r>
            <w:r w:rsidR="00A4278B" w:rsidRPr="00CE2A3E">
              <w:rPr>
                <w:rFonts w:ascii="Times New Roman" w:hAnsi="Times New Roman" w:cs="Times New Roman"/>
                <w:sz w:val="24"/>
                <w:szCs w:val="24"/>
              </w:rPr>
              <w:t>**</w:t>
            </w:r>
          </w:p>
        </w:tc>
      </w:tr>
      <w:tr w:rsidR="00A4278B" w:rsidRPr="00CE2A3E" w14:paraId="3C100F5F" w14:textId="77777777" w:rsidTr="00A4278B">
        <w:trPr>
          <w:trHeight w:hRule="exact" w:val="284"/>
        </w:trPr>
        <w:tc>
          <w:tcPr>
            <w:tcW w:w="4996" w:type="dxa"/>
          </w:tcPr>
          <w:p w14:paraId="7A71465C"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ACT,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02</w:t>
            </w:r>
          </w:p>
        </w:tc>
        <w:tc>
          <w:tcPr>
            <w:tcW w:w="1333" w:type="dxa"/>
          </w:tcPr>
          <w:p w14:paraId="66A52351" w14:textId="77777777" w:rsidR="00A4278B" w:rsidRPr="00CE2A3E" w:rsidRDefault="00A4278B" w:rsidP="00A4278B">
            <w:pPr>
              <w:tabs>
                <w:tab w:val="decimal" w:pos="175"/>
              </w:tabs>
              <w:rPr>
                <w:rFonts w:ascii="Times New Roman" w:hAnsi="Times New Roman" w:cs="Times New Roman"/>
                <w:sz w:val="24"/>
                <w:szCs w:val="24"/>
              </w:rPr>
            </w:pPr>
          </w:p>
        </w:tc>
        <w:tc>
          <w:tcPr>
            <w:tcW w:w="1132" w:type="dxa"/>
          </w:tcPr>
          <w:p w14:paraId="6848C9D8" w14:textId="77777777" w:rsidR="00A4278B" w:rsidRPr="00CE2A3E" w:rsidRDefault="00A4278B" w:rsidP="00A4278B">
            <w:pPr>
              <w:tabs>
                <w:tab w:val="decimal" w:pos="402"/>
              </w:tabs>
              <w:rPr>
                <w:rFonts w:ascii="Times New Roman" w:hAnsi="Times New Roman" w:cs="Times New Roman"/>
                <w:sz w:val="24"/>
                <w:szCs w:val="24"/>
              </w:rPr>
            </w:pPr>
          </w:p>
        </w:tc>
        <w:tc>
          <w:tcPr>
            <w:tcW w:w="1329" w:type="dxa"/>
            <w:gridSpan w:val="2"/>
          </w:tcPr>
          <w:p w14:paraId="4B744121" w14:textId="77777777" w:rsidR="00A4278B" w:rsidRPr="00CE2A3E" w:rsidRDefault="00A4278B" w:rsidP="00A4278B">
            <w:pPr>
              <w:rPr>
                <w:rFonts w:ascii="Times New Roman" w:hAnsi="Times New Roman" w:cs="Times New Roman"/>
                <w:sz w:val="24"/>
                <w:szCs w:val="24"/>
              </w:rPr>
            </w:pPr>
          </w:p>
        </w:tc>
        <w:tc>
          <w:tcPr>
            <w:tcW w:w="663" w:type="dxa"/>
            <w:gridSpan w:val="2"/>
          </w:tcPr>
          <w:p w14:paraId="45F36AC7" w14:textId="77777777" w:rsidR="00A4278B" w:rsidRPr="00CE2A3E" w:rsidRDefault="00A4278B" w:rsidP="00A4278B">
            <w:pPr>
              <w:rPr>
                <w:rFonts w:ascii="Times New Roman" w:hAnsi="Times New Roman" w:cs="Times New Roman"/>
                <w:sz w:val="24"/>
                <w:szCs w:val="24"/>
              </w:rPr>
            </w:pPr>
          </w:p>
        </w:tc>
        <w:tc>
          <w:tcPr>
            <w:tcW w:w="1269" w:type="dxa"/>
            <w:gridSpan w:val="2"/>
          </w:tcPr>
          <w:p w14:paraId="26541B54" w14:textId="00C8653C" w:rsidR="00A4278B" w:rsidRPr="00CE2A3E" w:rsidRDefault="00A4278B"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0.</w:t>
            </w:r>
            <w:r w:rsidR="009233B4" w:rsidRPr="00CE2A3E">
              <w:rPr>
                <w:rFonts w:ascii="Times New Roman" w:hAnsi="Times New Roman" w:cs="Times New Roman"/>
                <w:sz w:val="24"/>
                <w:szCs w:val="24"/>
              </w:rPr>
              <w:t>01</w:t>
            </w:r>
          </w:p>
        </w:tc>
        <w:tc>
          <w:tcPr>
            <w:tcW w:w="1135" w:type="dxa"/>
          </w:tcPr>
          <w:p w14:paraId="03A9207D" w14:textId="77777777" w:rsidR="00A4278B" w:rsidRPr="00CE2A3E" w:rsidRDefault="00A4278B"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0.01</w:t>
            </w:r>
          </w:p>
        </w:tc>
        <w:tc>
          <w:tcPr>
            <w:tcW w:w="1340" w:type="dxa"/>
          </w:tcPr>
          <w:p w14:paraId="0A500D04" w14:textId="4C2FF4B5" w:rsidR="00A4278B" w:rsidRPr="00CE2A3E" w:rsidRDefault="009233B4"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0.23</w:t>
            </w:r>
          </w:p>
        </w:tc>
      </w:tr>
      <w:tr w:rsidR="00A4278B" w:rsidRPr="00CE2A3E" w14:paraId="4611B59C" w14:textId="77777777" w:rsidTr="00A4278B">
        <w:trPr>
          <w:trHeight w:hRule="exact" w:val="284"/>
        </w:trPr>
        <w:tc>
          <w:tcPr>
            <w:tcW w:w="4996" w:type="dxa"/>
          </w:tcPr>
          <w:p w14:paraId="26F9FA7A"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Videogame experience (VGE),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03</w:t>
            </w:r>
          </w:p>
        </w:tc>
        <w:tc>
          <w:tcPr>
            <w:tcW w:w="1333" w:type="dxa"/>
          </w:tcPr>
          <w:p w14:paraId="5F0AE4B9" w14:textId="77777777" w:rsidR="00A4278B" w:rsidRPr="00CE2A3E" w:rsidRDefault="00A4278B" w:rsidP="00A4278B">
            <w:pPr>
              <w:tabs>
                <w:tab w:val="decimal" w:pos="175"/>
              </w:tabs>
              <w:rPr>
                <w:rFonts w:ascii="Times New Roman" w:hAnsi="Times New Roman" w:cs="Times New Roman"/>
                <w:sz w:val="24"/>
                <w:szCs w:val="24"/>
              </w:rPr>
            </w:pPr>
          </w:p>
        </w:tc>
        <w:tc>
          <w:tcPr>
            <w:tcW w:w="1132" w:type="dxa"/>
          </w:tcPr>
          <w:p w14:paraId="3FF57535" w14:textId="77777777" w:rsidR="00A4278B" w:rsidRPr="00CE2A3E" w:rsidRDefault="00A4278B" w:rsidP="00A4278B">
            <w:pPr>
              <w:tabs>
                <w:tab w:val="decimal" w:pos="402"/>
              </w:tabs>
              <w:rPr>
                <w:rFonts w:ascii="Times New Roman" w:hAnsi="Times New Roman" w:cs="Times New Roman"/>
                <w:sz w:val="24"/>
                <w:szCs w:val="24"/>
              </w:rPr>
            </w:pPr>
          </w:p>
        </w:tc>
        <w:tc>
          <w:tcPr>
            <w:tcW w:w="1329" w:type="dxa"/>
            <w:gridSpan w:val="2"/>
          </w:tcPr>
          <w:p w14:paraId="469E5097" w14:textId="77777777" w:rsidR="00A4278B" w:rsidRPr="00CE2A3E" w:rsidRDefault="00A4278B" w:rsidP="00A4278B">
            <w:pPr>
              <w:rPr>
                <w:rFonts w:ascii="Times New Roman" w:hAnsi="Times New Roman" w:cs="Times New Roman"/>
                <w:sz w:val="24"/>
                <w:szCs w:val="24"/>
              </w:rPr>
            </w:pPr>
          </w:p>
        </w:tc>
        <w:tc>
          <w:tcPr>
            <w:tcW w:w="663" w:type="dxa"/>
            <w:gridSpan w:val="2"/>
          </w:tcPr>
          <w:p w14:paraId="42867EA2" w14:textId="77777777" w:rsidR="00A4278B" w:rsidRPr="00CE2A3E" w:rsidRDefault="00A4278B" w:rsidP="00A4278B">
            <w:pPr>
              <w:rPr>
                <w:rFonts w:ascii="Times New Roman" w:hAnsi="Times New Roman" w:cs="Times New Roman"/>
                <w:sz w:val="24"/>
                <w:szCs w:val="24"/>
              </w:rPr>
            </w:pPr>
          </w:p>
        </w:tc>
        <w:tc>
          <w:tcPr>
            <w:tcW w:w="1269" w:type="dxa"/>
            <w:gridSpan w:val="2"/>
          </w:tcPr>
          <w:p w14:paraId="3CB4D528" w14:textId="02BE8440" w:rsidR="00A4278B" w:rsidRPr="00CE2A3E" w:rsidRDefault="009233B4" w:rsidP="00A4278B">
            <w:pPr>
              <w:tabs>
                <w:tab w:val="decimal" w:pos="480"/>
              </w:tabs>
              <w:rPr>
                <w:rFonts w:ascii="Times New Roman" w:hAnsi="Times New Roman" w:cs="Times New Roman"/>
                <w:sz w:val="24"/>
                <w:szCs w:val="24"/>
              </w:rPr>
            </w:pPr>
            <w:r w:rsidRPr="00CE2A3E">
              <w:rPr>
                <w:rFonts w:ascii="Times New Roman" w:hAnsi="Times New Roman" w:cs="Times New Roman"/>
                <w:sz w:val="24"/>
                <w:szCs w:val="24"/>
              </w:rPr>
              <w:t>0.06</w:t>
            </w:r>
          </w:p>
        </w:tc>
        <w:tc>
          <w:tcPr>
            <w:tcW w:w="1135" w:type="dxa"/>
          </w:tcPr>
          <w:p w14:paraId="0062443D" w14:textId="423896FD" w:rsidR="00A4278B" w:rsidRPr="00CE2A3E" w:rsidRDefault="009233B4" w:rsidP="00A4278B">
            <w:pPr>
              <w:tabs>
                <w:tab w:val="decimal" w:pos="446"/>
              </w:tabs>
              <w:rPr>
                <w:rFonts w:ascii="Times New Roman" w:hAnsi="Times New Roman" w:cs="Times New Roman"/>
                <w:sz w:val="24"/>
                <w:szCs w:val="24"/>
              </w:rPr>
            </w:pPr>
            <w:r w:rsidRPr="00CE2A3E">
              <w:rPr>
                <w:rFonts w:ascii="Times New Roman" w:hAnsi="Times New Roman" w:cs="Times New Roman"/>
                <w:sz w:val="24"/>
                <w:szCs w:val="24"/>
              </w:rPr>
              <w:t>0.03</w:t>
            </w:r>
          </w:p>
        </w:tc>
        <w:tc>
          <w:tcPr>
            <w:tcW w:w="1340" w:type="dxa"/>
          </w:tcPr>
          <w:p w14:paraId="54E0906E" w14:textId="3E98F729" w:rsidR="00A4278B" w:rsidRPr="00CE2A3E" w:rsidRDefault="009233B4" w:rsidP="00A4278B">
            <w:pPr>
              <w:tabs>
                <w:tab w:val="decimal" w:pos="555"/>
              </w:tabs>
              <w:rPr>
                <w:rFonts w:ascii="Times New Roman" w:hAnsi="Times New Roman" w:cs="Times New Roman"/>
                <w:sz w:val="24"/>
                <w:szCs w:val="24"/>
              </w:rPr>
            </w:pPr>
            <w:r w:rsidRPr="00CE2A3E">
              <w:rPr>
                <w:rFonts w:ascii="Times New Roman" w:hAnsi="Times New Roman" w:cs="Times New Roman"/>
                <w:sz w:val="24"/>
                <w:szCs w:val="24"/>
              </w:rPr>
              <w:t>0.07</w:t>
            </w:r>
          </w:p>
        </w:tc>
      </w:tr>
      <w:tr w:rsidR="00A4278B" w:rsidRPr="00CE2A3E" w14:paraId="6B219BA5" w14:textId="77777777" w:rsidTr="00A4278B">
        <w:trPr>
          <w:trHeight w:hRule="exact" w:val="284"/>
        </w:trPr>
        <w:tc>
          <w:tcPr>
            <w:tcW w:w="4996" w:type="dxa"/>
            <w:tcBorders>
              <w:top w:val="nil"/>
              <w:left w:val="nil"/>
              <w:bottom w:val="single" w:sz="4" w:space="0" w:color="auto"/>
              <w:right w:val="nil"/>
            </w:tcBorders>
          </w:tcPr>
          <w:p w14:paraId="05C951F1"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i/>
                <w:sz w:val="24"/>
                <w:szCs w:val="24"/>
              </w:rPr>
              <w:t>AIC</w:t>
            </w:r>
          </w:p>
        </w:tc>
        <w:tc>
          <w:tcPr>
            <w:tcW w:w="1333" w:type="dxa"/>
            <w:tcBorders>
              <w:bottom w:val="single" w:sz="4" w:space="0" w:color="auto"/>
            </w:tcBorders>
          </w:tcPr>
          <w:p w14:paraId="1759356A" w14:textId="77777777" w:rsidR="00A4278B" w:rsidRPr="00CE2A3E" w:rsidRDefault="00A4278B" w:rsidP="00A4278B">
            <w:pPr>
              <w:tabs>
                <w:tab w:val="decimal" w:pos="175"/>
              </w:tabs>
              <w:rPr>
                <w:rFonts w:ascii="Times New Roman" w:hAnsi="Times New Roman" w:cs="Times New Roman"/>
                <w:sz w:val="24"/>
                <w:szCs w:val="24"/>
              </w:rPr>
            </w:pPr>
          </w:p>
        </w:tc>
        <w:tc>
          <w:tcPr>
            <w:tcW w:w="1132" w:type="dxa"/>
            <w:tcBorders>
              <w:bottom w:val="single" w:sz="4" w:space="0" w:color="auto"/>
            </w:tcBorders>
          </w:tcPr>
          <w:p w14:paraId="5462D316"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1288.92</w:t>
            </w:r>
          </w:p>
          <w:p w14:paraId="6E48D9F1" w14:textId="77777777" w:rsidR="00A4278B" w:rsidRPr="00CE2A3E" w:rsidRDefault="00A4278B" w:rsidP="00A4278B">
            <w:pPr>
              <w:jc w:val="center"/>
              <w:rPr>
                <w:rFonts w:ascii="Times New Roman" w:hAnsi="Times New Roman" w:cs="Times New Roman"/>
                <w:sz w:val="24"/>
                <w:szCs w:val="24"/>
              </w:rPr>
            </w:pPr>
          </w:p>
        </w:tc>
        <w:tc>
          <w:tcPr>
            <w:tcW w:w="1329" w:type="dxa"/>
            <w:gridSpan w:val="2"/>
            <w:tcBorders>
              <w:bottom w:val="single" w:sz="4" w:space="0" w:color="auto"/>
            </w:tcBorders>
          </w:tcPr>
          <w:p w14:paraId="7BDDE26A" w14:textId="77777777" w:rsidR="00A4278B" w:rsidRPr="00CE2A3E" w:rsidRDefault="00A4278B" w:rsidP="00A4278B">
            <w:pPr>
              <w:rPr>
                <w:rFonts w:ascii="Times New Roman" w:hAnsi="Times New Roman" w:cs="Times New Roman"/>
                <w:sz w:val="24"/>
                <w:szCs w:val="24"/>
              </w:rPr>
            </w:pPr>
          </w:p>
        </w:tc>
        <w:tc>
          <w:tcPr>
            <w:tcW w:w="663" w:type="dxa"/>
            <w:gridSpan w:val="2"/>
            <w:tcBorders>
              <w:bottom w:val="single" w:sz="4" w:space="0" w:color="auto"/>
            </w:tcBorders>
          </w:tcPr>
          <w:p w14:paraId="0A44040F" w14:textId="77777777" w:rsidR="00A4278B" w:rsidRPr="00CE2A3E" w:rsidRDefault="00A4278B" w:rsidP="00A4278B">
            <w:pPr>
              <w:rPr>
                <w:rFonts w:ascii="Times New Roman" w:hAnsi="Times New Roman" w:cs="Times New Roman"/>
                <w:sz w:val="24"/>
                <w:szCs w:val="24"/>
              </w:rPr>
            </w:pPr>
          </w:p>
        </w:tc>
        <w:tc>
          <w:tcPr>
            <w:tcW w:w="1269" w:type="dxa"/>
            <w:gridSpan w:val="2"/>
            <w:tcBorders>
              <w:bottom w:val="single" w:sz="4" w:space="0" w:color="auto"/>
            </w:tcBorders>
          </w:tcPr>
          <w:p w14:paraId="6E5C5730" w14:textId="77777777" w:rsidR="00A4278B" w:rsidRPr="00CE2A3E" w:rsidRDefault="00A4278B" w:rsidP="00A4278B">
            <w:pPr>
              <w:tabs>
                <w:tab w:val="decimal" w:pos="480"/>
              </w:tabs>
              <w:rPr>
                <w:rFonts w:ascii="Times New Roman" w:hAnsi="Times New Roman" w:cs="Times New Roman"/>
                <w:sz w:val="24"/>
                <w:szCs w:val="24"/>
              </w:rPr>
            </w:pPr>
          </w:p>
        </w:tc>
        <w:tc>
          <w:tcPr>
            <w:tcW w:w="1135" w:type="dxa"/>
            <w:tcBorders>
              <w:bottom w:val="single" w:sz="4" w:space="0" w:color="auto"/>
            </w:tcBorders>
          </w:tcPr>
          <w:p w14:paraId="6789BEED" w14:textId="549E3006" w:rsidR="00A4278B" w:rsidRPr="00CE2A3E" w:rsidRDefault="009233B4" w:rsidP="00A4278B">
            <w:pPr>
              <w:tabs>
                <w:tab w:val="decimal" w:pos="536"/>
              </w:tabs>
              <w:jc w:val="center"/>
              <w:rPr>
                <w:rFonts w:ascii="Times New Roman" w:hAnsi="Times New Roman" w:cs="Times New Roman"/>
                <w:i/>
                <w:sz w:val="24"/>
                <w:szCs w:val="24"/>
              </w:rPr>
            </w:pPr>
            <w:r w:rsidRPr="00CE2A3E">
              <w:rPr>
                <w:rFonts w:ascii="Times New Roman" w:hAnsi="Times New Roman" w:cs="Times New Roman"/>
                <w:i/>
                <w:sz w:val="24"/>
                <w:szCs w:val="24"/>
              </w:rPr>
              <w:t>1250.41</w:t>
            </w:r>
          </w:p>
        </w:tc>
        <w:tc>
          <w:tcPr>
            <w:tcW w:w="1340" w:type="dxa"/>
            <w:tcBorders>
              <w:bottom w:val="single" w:sz="4" w:space="0" w:color="auto"/>
            </w:tcBorders>
          </w:tcPr>
          <w:p w14:paraId="2A6E78EB" w14:textId="77777777" w:rsidR="00A4278B" w:rsidRPr="00CE2A3E" w:rsidRDefault="00A4278B" w:rsidP="00A4278B">
            <w:pPr>
              <w:rPr>
                <w:rFonts w:ascii="Times New Roman" w:hAnsi="Times New Roman" w:cs="Times New Roman"/>
                <w:sz w:val="24"/>
                <w:szCs w:val="24"/>
              </w:rPr>
            </w:pPr>
          </w:p>
        </w:tc>
      </w:tr>
    </w:tbl>
    <w:p w14:paraId="035D05B3" w14:textId="5263E88F"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i/>
          <w:sz w:val="24"/>
          <w:szCs w:val="24"/>
        </w:rPr>
        <w:t>Note</w:t>
      </w:r>
      <w:r w:rsidRPr="00CE2A3E">
        <w:rPr>
          <w:rFonts w:ascii="Times New Roman" w:hAnsi="Times New Roman" w:cs="Times New Roman"/>
          <w:sz w:val="24"/>
          <w:szCs w:val="24"/>
        </w:rPr>
        <w:t xml:space="preserve">. </w:t>
      </w:r>
      <w:r w:rsidR="00453B74" w:rsidRPr="00CE2A3E">
        <w:rPr>
          <w:rFonts w:ascii="Times New Roman" w:hAnsi="Times New Roman" w:cs="Times New Roman"/>
          <w:sz w:val="24"/>
          <w:szCs w:val="24"/>
        </w:rPr>
        <w:t xml:space="preserve">Sex: male = 0, female = 1. </w:t>
      </w:r>
      <w:r w:rsidRPr="00CE2A3E">
        <w:rPr>
          <w:rFonts w:ascii="Times New Roman" w:hAnsi="Times New Roman" w:cs="Times New Roman"/>
          <w:i/>
          <w:sz w:val="24"/>
          <w:szCs w:val="24"/>
        </w:rPr>
        <w:t xml:space="preserve">N= </w:t>
      </w:r>
      <w:r w:rsidRPr="00CE2A3E">
        <w:rPr>
          <w:rFonts w:ascii="Times New Roman" w:hAnsi="Times New Roman" w:cs="Times New Roman"/>
          <w:sz w:val="24"/>
          <w:szCs w:val="24"/>
        </w:rPr>
        <w:t xml:space="preserve">257. </w:t>
      </w:r>
      <w:bookmarkStart w:id="39" w:name="_Hlk490728478"/>
      <w:r w:rsidRPr="00CE2A3E">
        <w:rPr>
          <w:rFonts w:ascii="Times New Roman" w:hAnsi="Times New Roman" w:cs="Times New Roman"/>
          <w:sz w:val="24"/>
          <w:szCs w:val="24"/>
        </w:rPr>
        <w:t>†</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.10, *</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.05, **</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.01.</w:t>
      </w:r>
      <w:bookmarkEnd w:id="39"/>
    </w:p>
    <w:p w14:paraId="22B06824" w14:textId="77777777" w:rsidR="00A4278B" w:rsidRDefault="00A4278B" w:rsidP="00A4278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1"/>
        <w:gridCol w:w="1166"/>
        <w:gridCol w:w="943"/>
        <w:gridCol w:w="1468"/>
      </w:tblGrid>
      <w:tr w:rsidR="00A4278B" w:rsidRPr="00CE2A3E" w14:paraId="323251E3" w14:textId="77777777" w:rsidTr="00A4278B">
        <w:trPr>
          <w:trHeight w:val="146"/>
        </w:trPr>
        <w:tc>
          <w:tcPr>
            <w:tcW w:w="0" w:type="auto"/>
            <w:gridSpan w:val="4"/>
          </w:tcPr>
          <w:p w14:paraId="23552051" w14:textId="77777777" w:rsidR="00A4278B" w:rsidRDefault="00A4278B" w:rsidP="00A4278B">
            <w:pPr>
              <w:rPr>
                <w:rFonts w:ascii="Times New Roman" w:hAnsi="Times New Roman" w:cs="Times New Roman"/>
                <w:sz w:val="24"/>
                <w:szCs w:val="24"/>
              </w:rPr>
            </w:pPr>
            <w:r w:rsidRPr="00CE2A3E">
              <w:rPr>
                <w:rFonts w:ascii="Times New Roman" w:hAnsi="Times New Roman" w:cs="Times New Roman"/>
                <w:sz w:val="24"/>
                <w:szCs w:val="24"/>
              </w:rPr>
              <w:lastRenderedPageBreak/>
              <w:t>Table 3</w:t>
            </w:r>
          </w:p>
          <w:p w14:paraId="6497E4D3" w14:textId="1EFB2207" w:rsidR="007433A4" w:rsidRPr="00CE2A3E" w:rsidRDefault="007433A4" w:rsidP="00A4278B">
            <w:pPr>
              <w:rPr>
                <w:rFonts w:ascii="Times New Roman" w:hAnsi="Times New Roman" w:cs="Times New Roman"/>
                <w:sz w:val="24"/>
                <w:szCs w:val="24"/>
              </w:rPr>
            </w:pPr>
          </w:p>
        </w:tc>
      </w:tr>
      <w:tr w:rsidR="00A4278B" w:rsidRPr="00CE2A3E" w14:paraId="6D9B69EE" w14:textId="77777777" w:rsidTr="00A4278B">
        <w:trPr>
          <w:trHeight w:val="146"/>
        </w:trPr>
        <w:tc>
          <w:tcPr>
            <w:tcW w:w="0" w:type="auto"/>
            <w:gridSpan w:val="4"/>
            <w:vAlign w:val="center"/>
          </w:tcPr>
          <w:p w14:paraId="4F7C4622" w14:textId="627C9715" w:rsidR="00A4278B" w:rsidRPr="00CE2A3E" w:rsidRDefault="00A4278B" w:rsidP="00A4278B">
            <w:pPr>
              <w:rPr>
                <w:rFonts w:ascii="Times New Roman" w:hAnsi="Times New Roman" w:cs="Times New Roman"/>
                <w:sz w:val="24"/>
                <w:szCs w:val="24"/>
              </w:rPr>
            </w:pPr>
            <w:bookmarkStart w:id="40" w:name="_Hlk15294227"/>
            <w:r w:rsidRPr="00CE2A3E">
              <w:rPr>
                <w:rFonts w:ascii="Times New Roman" w:eastAsia="Times New Roman" w:hAnsi="Times New Roman" w:cs="Times New Roman"/>
                <w:i/>
                <w:sz w:val="24"/>
                <w:szCs w:val="24"/>
              </w:rPr>
              <w:t>Mixed-Effects Growth Model of Exploratory Behavior as a Function of Knowledge Enrichment</w:t>
            </w:r>
            <w:bookmarkEnd w:id="40"/>
          </w:p>
        </w:tc>
      </w:tr>
      <w:tr w:rsidR="00A4278B" w:rsidRPr="00CE2A3E" w14:paraId="1E801EFE" w14:textId="77777777" w:rsidTr="00A4278B">
        <w:trPr>
          <w:trHeight w:val="146"/>
        </w:trPr>
        <w:tc>
          <w:tcPr>
            <w:tcW w:w="0" w:type="auto"/>
            <w:tcBorders>
              <w:top w:val="single" w:sz="4" w:space="0" w:color="auto"/>
            </w:tcBorders>
          </w:tcPr>
          <w:p w14:paraId="7E3BB8A8" w14:textId="77777777" w:rsidR="00A4278B" w:rsidRPr="00CE2A3E" w:rsidRDefault="00A4278B" w:rsidP="00A4278B">
            <w:pPr>
              <w:rPr>
                <w:rFonts w:ascii="Times New Roman" w:hAnsi="Times New Roman" w:cs="Times New Roman"/>
                <w:sz w:val="24"/>
                <w:szCs w:val="24"/>
              </w:rPr>
            </w:pPr>
          </w:p>
        </w:tc>
        <w:tc>
          <w:tcPr>
            <w:tcW w:w="0" w:type="auto"/>
            <w:gridSpan w:val="3"/>
            <w:tcBorders>
              <w:top w:val="single" w:sz="4" w:space="0" w:color="auto"/>
              <w:bottom w:val="single" w:sz="4" w:space="0" w:color="auto"/>
            </w:tcBorders>
          </w:tcPr>
          <w:p w14:paraId="54280622" w14:textId="73814B76" w:rsidR="00A4278B" w:rsidRPr="00CE2A3E" w:rsidRDefault="00A4278B" w:rsidP="00A4278B">
            <w:pPr>
              <w:jc w:val="center"/>
              <w:rPr>
                <w:rFonts w:ascii="Times New Roman" w:hAnsi="Times New Roman" w:cs="Times New Roman"/>
                <w:sz w:val="24"/>
                <w:szCs w:val="24"/>
              </w:rPr>
            </w:pPr>
            <w:r w:rsidRPr="00CE2A3E">
              <w:rPr>
                <w:rFonts w:ascii="Times New Roman" w:hAnsi="Times New Roman" w:cs="Times New Roman"/>
                <w:sz w:val="24"/>
                <w:szCs w:val="24"/>
              </w:rPr>
              <w:t>Model 3</w:t>
            </w:r>
          </w:p>
        </w:tc>
      </w:tr>
      <w:tr w:rsidR="00A4278B" w:rsidRPr="00CE2A3E" w14:paraId="7D878FDD" w14:textId="77777777" w:rsidTr="00A4278B">
        <w:trPr>
          <w:trHeight w:val="146"/>
        </w:trPr>
        <w:tc>
          <w:tcPr>
            <w:tcW w:w="0" w:type="auto"/>
            <w:tcBorders>
              <w:bottom w:val="single" w:sz="4" w:space="0" w:color="auto"/>
            </w:tcBorders>
          </w:tcPr>
          <w:p w14:paraId="3431CB8B"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Variable</w:t>
            </w:r>
          </w:p>
        </w:tc>
        <w:tc>
          <w:tcPr>
            <w:tcW w:w="0" w:type="auto"/>
            <w:tcBorders>
              <w:bottom w:val="single" w:sz="4" w:space="0" w:color="auto"/>
            </w:tcBorders>
          </w:tcPr>
          <w:p w14:paraId="755A6218"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B</w:t>
            </w:r>
          </w:p>
        </w:tc>
        <w:tc>
          <w:tcPr>
            <w:tcW w:w="0" w:type="auto"/>
            <w:tcBorders>
              <w:bottom w:val="single" w:sz="4" w:space="0" w:color="auto"/>
            </w:tcBorders>
          </w:tcPr>
          <w:p w14:paraId="27722151" w14:textId="77777777" w:rsidR="00A4278B" w:rsidRPr="00CE2A3E" w:rsidRDefault="00A4278B" w:rsidP="00A4278B">
            <w:pPr>
              <w:jc w:val="center"/>
              <w:rPr>
                <w:rFonts w:ascii="Times New Roman" w:hAnsi="Times New Roman" w:cs="Times New Roman"/>
                <w:i/>
                <w:sz w:val="24"/>
                <w:szCs w:val="24"/>
              </w:rPr>
            </w:pPr>
            <w:r w:rsidRPr="00CE2A3E">
              <w:rPr>
                <w:rFonts w:ascii="Times New Roman" w:hAnsi="Times New Roman" w:cs="Times New Roman"/>
                <w:i/>
                <w:sz w:val="24"/>
                <w:szCs w:val="24"/>
              </w:rPr>
              <w:t>SE</w:t>
            </w:r>
          </w:p>
        </w:tc>
        <w:tc>
          <w:tcPr>
            <w:tcW w:w="0" w:type="auto"/>
            <w:tcBorders>
              <w:bottom w:val="single" w:sz="4" w:space="0" w:color="auto"/>
            </w:tcBorders>
          </w:tcPr>
          <w:p w14:paraId="6074D7CC" w14:textId="77777777" w:rsidR="00A4278B" w:rsidRPr="00CE2A3E" w:rsidRDefault="00A4278B" w:rsidP="00A4278B">
            <w:pPr>
              <w:rPr>
                <w:rFonts w:ascii="Times New Roman" w:hAnsi="Times New Roman" w:cs="Times New Roman"/>
                <w:i/>
                <w:sz w:val="24"/>
                <w:szCs w:val="24"/>
              </w:rPr>
            </w:pPr>
            <w:r w:rsidRPr="00CE2A3E">
              <w:rPr>
                <w:rFonts w:ascii="Times New Roman" w:hAnsi="Times New Roman" w:cs="Times New Roman"/>
                <w:i/>
                <w:sz w:val="24"/>
                <w:szCs w:val="24"/>
              </w:rPr>
              <w:t xml:space="preserve">      t</w:t>
            </w:r>
          </w:p>
        </w:tc>
      </w:tr>
      <w:tr w:rsidR="00A4278B" w:rsidRPr="00CE2A3E" w14:paraId="31EDC20A" w14:textId="77777777" w:rsidTr="00A4278B">
        <w:trPr>
          <w:trHeight w:hRule="exact" w:val="279"/>
        </w:trPr>
        <w:tc>
          <w:tcPr>
            <w:tcW w:w="0" w:type="auto"/>
          </w:tcPr>
          <w:p w14:paraId="54A6FA8F"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Intercept,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00</w:t>
            </w:r>
          </w:p>
        </w:tc>
        <w:tc>
          <w:tcPr>
            <w:tcW w:w="0" w:type="auto"/>
          </w:tcPr>
          <w:p w14:paraId="24E721BC" w14:textId="477C01B1" w:rsidR="00A4278B" w:rsidRPr="00CE2A3E" w:rsidRDefault="004C2419"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3.64</w:t>
            </w:r>
          </w:p>
        </w:tc>
        <w:tc>
          <w:tcPr>
            <w:tcW w:w="0" w:type="auto"/>
          </w:tcPr>
          <w:p w14:paraId="5205DE58" w14:textId="36D8F4AE" w:rsidR="00A4278B" w:rsidRPr="00CE2A3E" w:rsidRDefault="004C2419"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0.05</w:t>
            </w:r>
          </w:p>
        </w:tc>
        <w:tc>
          <w:tcPr>
            <w:tcW w:w="0" w:type="auto"/>
          </w:tcPr>
          <w:p w14:paraId="462FC6E3" w14:textId="4382D644" w:rsidR="00A4278B" w:rsidRPr="00CE2A3E" w:rsidRDefault="004C2419"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72.53</w:t>
            </w:r>
            <w:r w:rsidR="00A4278B" w:rsidRPr="00CE2A3E">
              <w:rPr>
                <w:rFonts w:ascii="Times New Roman" w:hAnsi="Times New Roman" w:cs="Times New Roman"/>
                <w:sz w:val="24"/>
                <w:szCs w:val="24"/>
              </w:rPr>
              <w:t>**</w:t>
            </w:r>
          </w:p>
        </w:tc>
      </w:tr>
      <w:tr w:rsidR="00A4278B" w:rsidRPr="00CE2A3E" w14:paraId="24D59309" w14:textId="77777777" w:rsidTr="00A4278B">
        <w:trPr>
          <w:trHeight w:hRule="exact" w:val="279"/>
        </w:trPr>
        <w:tc>
          <w:tcPr>
            <w:tcW w:w="0" w:type="auto"/>
          </w:tcPr>
          <w:p w14:paraId="0939CFBB" w14:textId="3E433897" w:rsidR="00A4278B" w:rsidRPr="00CE2A3E" w:rsidRDefault="001D546F" w:rsidP="001D546F">
            <w:pPr>
              <w:rPr>
                <w:rFonts w:ascii="Times New Roman" w:hAnsi="Times New Roman" w:cs="Times New Roman"/>
                <w:sz w:val="24"/>
                <w:szCs w:val="24"/>
              </w:rPr>
            </w:pPr>
            <w:r w:rsidRPr="00CE2A3E">
              <w:rPr>
                <w:rFonts w:ascii="Times New Roman" w:hAnsi="Times New Roman" w:cs="Times New Roman"/>
                <w:sz w:val="24"/>
                <w:szCs w:val="24"/>
              </w:rPr>
              <w:t>Linear trajectory</w:t>
            </w:r>
            <w:r w:rsidR="00A4278B" w:rsidRPr="00CE2A3E">
              <w:rPr>
                <w:rFonts w:ascii="Times New Roman" w:hAnsi="Times New Roman" w:cs="Times New Roman"/>
                <w:sz w:val="24"/>
                <w:szCs w:val="24"/>
              </w:rPr>
              <w:t xml:space="preserve"> (</w:t>
            </w:r>
            <w:r w:rsidRPr="00CE2A3E">
              <w:rPr>
                <w:rFonts w:ascii="Times New Roman" w:hAnsi="Times New Roman" w:cs="Times New Roman"/>
                <w:sz w:val="24"/>
                <w:szCs w:val="24"/>
              </w:rPr>
              <w:t>Session</w:t>
            </w:r>
            <w:r w:rsidR="00A4278B" w:rsidRPr="00CE2A3E">
              <w:rPr>
                <w:rFonts w:ascii="Times New Roman" w:hAnsi="Times New Roman" w:cs="Times New Roman"/>
                <w:sz w:val="24"/>
                <w:szCs w:val="24"/>
              </w:rPr>
              <w:t xml:space="preserve">), </w:t>
            </w:r>
            <w:r w:rsidR="00A4278B" w:rsidRPr="00CE2A3E">
              <w:rPr>
                <w:rFonts w:ascii="Times New Roman" w:hAnsi="Times New Roman" w:cs="Times New Roman"/>
                <w:i/>
                <w:sz w:val="24"/>
                <w:szCs w:val="24"/>
              </w:rPr>
              <w:t>γ</w:t>
            </w:r>
            <w:r w:rsidR="00A4278B" w:rsidRPr="00CE2A3E">
              <w:rPr>
                <w:rFonts w:ascii="Times New Roman" w:hAnsi="Times New Roman" w:cs="Times New Roman"/>
                <w:sz w:val="24"/>
                <w:szCs w:val="24"/>
                <w:vertAlign w:val="subscript"/>
              </w:rPr>
              <w:t>10</w:t>
            </w:r>
          </w:p>
        </w:tc>
        <w:tc>
          <w:tcPr>
            <w:tcW w:w="0" w:type="auto"/>
          </w:tcPr>
          <w:p w14:paraId="09E2E119" w14:textId="469AC92C" w:rsidR="00A4278B" w:rsidRPr="00CE2A3E" w:rsidRDefault="004C2419"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-0.12</w:t>
            </w:r>
          </w:p>
        </w:tc>
        <w:tc>
          <w:tcPr>
            <w:tcW w:w="0" w:type="auto"/>
          </w:tcPr>
          <w:p w14:paraId="5FE23D58" w14:textId="4DFFC35C" w:rsidR="00A4278B" w:rsidRPr="00CE2A3E" w:rsidRDefault="004C2419"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0.02</w:t>
            </w:r>
          </w:p>
        </w:tc>
        <w:tc>
          <w:tcPr>
            <w:tcW w:w="0" w:type="auto"/>
          </w:tcPr>
          <w:p w14:paraId="05583AD4" w14:textId="442DA80B" w:rsidR="00A4278B" w:rsidRPr="00CE2A3E" w:rsidRDefault="004C2419"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-7.44**</w:t>
            </w:r>
          </w:p>
        </w:tc>
      </w:tr>
      <w:tr w:rsidR="00A4278B" w:rsidRPr="00CE2A3E" w14:paraId="25EF7EFD" w14:textId="77777777" w:rsidTr="00A4278B">
        <w:trPr>
          <w:trHeight w:hRule="exact" w:val="279"/>
        </w:trPr>
        <w:tc>
          <w:tcPr>
            <w:tcW w:w="0" w:type="auto"/>
          </w:tcPr>
          <w:p w14:paraId="307686B4" w14:textId="04AE2AAF" w:rsidR="00A4278B" w:rsidRPr="00CE2A3E" w:rsidRDefault="00A4278B" w:rsidP="001D546F">
            <w:pPr>
              <w:rPr>
                <w:rFonts w:ascii="Times New Roman" w:hAnsi="Times New Roman" w:cs="Times New Roman"/>
                <w:sz w:val="24"/>
                <w:szCs w:val="24"/>
              </w:rPr>
            </w:pPr>
            <w:r w:rsidRPr="00CE2A3E">
              <w:rPr>
                <w:rFonts w:ascii="Times New Roman" w:hAnsi="Times New Roman" w:cs="Times New Roman"/>
                <w:sz w:val="24"/>
                <w:szCs w:val="24"/>
              </w:rPr>
              <w:t xml:space="preserve">Quadratic </w:t>
            </w:r>
            <w:r w:rsidR="001D546F" w:rsidRPr="00CE2A3E">
              <w:rPr>
                <w:rFonts w:ascii="Times New Roman" w:hAnsi="Times New Roman" w:cs="Times New Roman"/>
                <w:sz w:val="24"/>
                <w:szCs w:val="24"/>
              </w:rPr>
              <w:t>trajectory</w:t>
            </w:r>
            <w:r w:rsidRPr="00CE2A3E">
              <w:rPr>
                <w:rFonts w:ascii="Times New Roman" w:hAnsi="Times New Roman" w:cs="Times New Roman"/>
                <w:sz w:val="24"/>
                <w:szCs w:val="24"/>
              </w:rPr>
              <w:t xml:space="preserve"> (</w:t>
            </w:r>
            <w:r w:rsidR="001D546F" w:rsidRPr="00CE2A3E">
              <w:rPr>
                <w:rFonts w:ascii="Times New Roman" w:hAnsi="Times New Roman" w:cs="Times New Roman"/>
                <w:sz w:val="24"/>
                <w:szCs w:val="24"/>
              </w:rPr>
              <w:t>Session squared</w:t>
            </w:r>
            <w:r w:rsidRPr="00CE2A3E">
              <w:rPr>
                <w:rFonts w:ascii="Times New Roman" w:hAnsi="Times New Roman" w:cs="Times New Roman"/>
                <w:sz w:val="24"/>
                <w:szCs w:val="24"/>
              </w:rPr>
              <w:t xml:space="preserve">),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20</w:t>
            </w:r>
          </w:p>
        </w:tc>
        <w:tc>
          <w:tcPr>
            <w:tcW w:w="0" w:type="auto"/>
          </w:tcPr>
          <w:p w14:paraId="4E1A7757" w14:textId="77777777" w:rsidR="00A4278B" w:rsidRPr="00CE2A3E" w:rsidRDefault="00A4278B"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0.01</w:t>
            </w:r>
          </w:p>
        </w:tc>
        <w:tc>
          <w:tcPr>
            <w:tcW w:w="0" w:type="auto"/>
          </w:tcPr>
          <w:p w14:paraId="6861172D" w14:textId="77777777" w:rsidR="00A4278B" w:rsidRPr="00CE2A3E" w:rsidRDefault="00A4278B"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0.00</w:t>
            </w:r>
          </w:p>
        </w:tc>
        <w:tc>
          <w:tcPr>
            <w:tcW w:w="0" w:type="auto"/>
          </w:tcPr>
          <w:p w14:paraId="6FC2F9A1" w14:textId="77777777" w:rsidR="00A4278B" w:rsidRPr="00CE2A3E" w:rsidRDefault="00A4278B"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2.58**</w:t>
            </w:r>
          </w:p>
        </w:tc>
      </w:tr>
      <w:tr w:rsidR="00A4278B" w:rsidRPr="00CE2A3E" w14:paraId="48E928FF" w14:textId="77777777" w:rsidTr="00A4278B">
        <w:trPr>
          <w:trHeight w:hRule="exact" w:val="279"/>
        </w:trPr>
        <w:tc>
          <w:tcPr>
            <w:tcW w:w="0" w:type="auto"/>
          </w:tcPr>
          <w:p w14:paraId="6FE78028" w14:textId="57FF2D6F" w:rsidR="00A4278B" w:rsidRPr="00CE2A3E" w:rsidRDefault="001D546F" w:rsidP="00A4278B">
            <w:pPr>
              <w:rPr>
                <w:rFonts w:ascii="Times New Roman" w:hAnsi="Times New Roman" w:cs="Times New Roman"/>
                <w:sz w:val="24"/>
                <w:szCs w:val="24"/>
              </w:rPr>
            </w:pPr>
            <w:r w:rsidRPr="00CE2A3E">
              <w:rPr>
                <w:rFonts w:ascii="Times New Roman" w:hAnsi="Times New Roman" w:cs="Times New Roman"/>
                <w:sz w:val="24"/>
                <w:szCs w:val="24"/>
              </w:rPr>
              <w:t>Sex</w:t>
            </w:r>
            <w:r w:rsidR="00A4278B" w:rsidRPr="00CE2A3E">
              <w:rPr>
                <w:rFonts w:ascii="Times New Roman" w:hAnsi="Times New Roman" w:cs="Times New Roman"/>
                <w:sz w:val="24"/>
                <w:szCs w:val="24"/>
              </w:rPr>
              <w:t xml:space="preserve">, </w:t>
            </w:r>
            <w:r w:rsidR="00A4278B" w:rsidRPr="00CE2A3E">
              <w:rPr>
                <w:rFonts w:ascii="Times New Roman" w:hAnsi="Times New Roman" w:cs="Times New Roman"/>
                <w:i/>
                <w:sz w:val="24"/>
                <w:szCs w:val="24"/>
              </w:rPr>
              <w:t>γ</w:t>
            </w:r>
            <w:r w:rsidR="00A4278B" w:rsidRPr="00CE2A3E">
              <w:rPr>
                <w:rFonts w:ascii="Times New Roman" w:hAnsi="Times New Roman" w:cs="Times New Roman"/>
                <w:sz w:val="24"/>
                <w:szCs w:val="24"/>
                <w:vertAlign w:val="subscript"/>
              </w:rPr>
              <w:t>01</w:t>
            </w:r>
          </w:p>
        </w:tc>
        <w:tc>
          <w:tcPr>
            <w:tcW w:w="0" w:type="auto"/>
          </w:tcPr>
          <w:p w14:paraId="1F2C6CFA" w14:textId="0617D3D5" w:rsidR="00A4278B" w:rsidRPr="00CE2A3E" w:rsidRDefault="00015A23"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-0.36</w:t>
            </w:r>
          </w:p>
        </w:tc>
        <w:tc>
          <w:tcPr>
            <w:tcW w:w="0" w:type="auto"/>
          </w:tcPr>
          <w:p w14:paraId="065D82C6" w14:textId="7E5A3AA7" w:rsidR="00A4278B" w:rsidRPr="00CE2A3E" w:rsidRDefault="00015A23"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0.06</w:t>
            </w:r>
          </w:p>
        </w:tc>
        <w:tc>
          <w:tcPr>
            <w:tcW w:w="0" w:type="auto"/>
          </w:tcPr>
          <w:p w14:paraId="4C6E9223" w14:textId="1B183D03" w:rsidR="00A4278B" w:rsidRPr="00CE2A3E" w:rsidRDefault="00A4278B"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w:t>
            </w:r>
            <w:r w:rsidR="00015A23" w:rsidRPr="00CE2A3E">
              <w:rPr>
                <w:rFonts w:ascii="Times New Roman" w:hAnsi="Times New Roman" w:cs="Times New Roman"/>
                <w:sz w:val="24"/>
                <w:szCs w:val="24"/>
              </w:rPr>
              <w:t>5.97</w:t>
            </w:r>
            <w:r w:rsidRPr="00CE2A3E">
              <w:rPr>
                <w:rFonts w:ascii="Times New Roman" w:hAnsi="Times New Roman" w:cs="Times New Roman"/>
                <w:sz w:val="24"/>
                <w:szCs w:val="24"/>
              </w:rPr>
              <w:t>**</w:t>
            </w:r>
          </w:p>
        </w:tc>
      </w:tr>
      <w:tr w:rsidR="00A4278B" w:rsidRPr="00CE2A3E" w14:paraId="44EB8ED0" w14:textId="77777777" w:rsidTr="00A4278B">
        <w:trPr>
          <w:trHeight w:hRule="exact" w:val="279"/>
        </w:trPr>
        <w:tc>
          <w:tcPr>
            <w:tcW w:w="0" w:type="auto"/>
          </w:tcPr>
          <w:p w14:paraId="2B695566"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ACT,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02</w:t>
            </w:r>
          </w:p>
        </w:tc>
        <w:tc>
          <w:tcPr>
            <w:tcW w:w="0" w:type="auto"/>
          </w:tcPr>
          <w:p w14:paraId="02FDEC85" w14:textId="00B0BBBC" w:rsidR="00A4278B" w:rsidRPr="00CE2A3E" w:rsidRDefault="00015A23"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0.01</w:t>
            </w:r>
          </w:p>
        </w:tc>
        <w:tc>
          <w:tcPr>
            <w:tcW w:w="0" w:type="auto"/>
          </w:tcPr>
          <w:p w14:paraId="62676236" w14:textId="35405249" w:rsidR="00A4278B" w:rsidRPr="00CE2A3E" w:rsidRDefault="00015A23"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0.01</w:t>
            </w:r>
          </w:p>
        </w:tc>
        <w:tc>
          <w:tcPr>
            <w:tcW w:w="0" w:type="auto"/>
          </w:tcPr>
          <w:p w14:paraId="332F9ECB" w14:textId="683BB0B5" w:rsidR="00A4278B" w:rsidRPr="00CE2A3E" w:rsidRDefault="00015A23"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1.25</w:t>
            </w:r>
          </w:p>
        </w:tc>
      </w:tr>
      <w:tr w:rsidR="00A4278B" w:rsidRPr="00CE2A3E" w14:paraId="051CF06B" w14:textId="77777777" w:rsidTr="00A4278B">
        <w:trPr>
          <w:trHeight w:hRule="exact" w:val="279"/>
        </w:trPr>
        <w:tc>
          <w:tcPr>
            <w:tcW w:w="0" w:type="auto"/>
          </w:tcPr>
          <w:p w14:paraId="6CC5D23D" w14:textId="77777777" w:rsidR="00A4278B" w:rsidRPr="00CE2A3E" w:rsidRDefault="00A4278B" w:rsidP="00A4278B">
            <w:pPr>
              <w:rPr>
                <w:rFonts w:ascii="Times New Roman" w:hAnsi="Times New Roman" w:cs="Times New Roman"/>
                <w:sz w:val="24"/>
                <w:szCs w:val="24"/>
              </w:rPr>
            </w:pPr>
            <w:r w:rsidRPr="00CE2A3E">
              <w:rPr>
                <w:rFonts w:ascii="Times New Roman" w:hAnsi="Times New Roman" w:cs="Times New Roman"/>
                <w:sz w:val="24"/>
                <w:szCs w:val="24"/>
              </w:rPr>
              <w:t xml:space="preserve">Videogame experience (VGE), </w:t>
            </w:r>
            <w:r w:rsidRPr="00CE2A3E">
              <w:rPr>
                <w:rFonts w:ascii="Times New Roman" w:hAnsi="Times New Roman" w:cs="Times New Roman"/>
                <w:i/>
                <w:sz w:val="24"/>
                <w:szCs w:val="24"/>
              </w:rPr>
              <w:t>γ</w:t>
            </w:r>
            <w:r w:rsidRPr="00CE2A3E">
              <w:rPr>
                <w:rFonts w:ascii="Times New Roman" w:hAnsi="Times New Roman" w:cs="Times New Roman"/>
                <w:sz w:val="24"/>
                <w:szCs w:val="24"/>
                <w:vertAlign w:val="subscript"/>
              </w:rPr>
              <w:t>03</w:t>
            </w:r>
          </w:p>
        </w:tc>
        <w:tc>
          <w:tcPr>
            <w:tcW w:w="0" w:type="auto"/>
          </w:tcPr>
          <w:p w14:paraId="7C1F5735" w14:textId="245AD38A" w:rsidR="00A4278B" w:rsidRPr="00CE2A3E" w:rsidRDefault="00015A23"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0.06</w:t>
            </w:r>
          </w:p>
        </w:tc>
        <w:tc>
          <w:tcPr>
            <w:tcW w:w="0" w:type="auto"/>
          </w:tcPr>
          <w:p w14:paraId="59617F91" w14:textId="3F9DDEB7" w:rsidR="00A4278B" w:rsidRPr="00CE2A3E" w:rsidRDefault="00015A23"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0.03</w:t>
            </w:r>
          </w:p>
        </w:tc>
        <w:tc>
          <w:tcPr>
            <w:tcW w:w="0" w:type="auto"/>
          </w:tcPr>
          <w:p w14:paraId="0C67CC80" w14:textId="5B7E703D" w:rsidR="00A4278B" w:rsidRPr="00CE2A3E" w:rsidRDefault="00015A23"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1.77</w:t>
            </w:r>
          </w:p>
        </w:tc>
      </w:tr>
      <w:tr w:rsidR="00A4278B" w:rsidRPr="00CE2A3E" w14:paraId="2EED1F11" w14:textId="77777777" w:rsidTr="00A4278B">
        <w:trPr>
          <w:trHeight w:hRule="exact" w:val="279"/>
        </w:trPr>
        <w:tc>
          <w:tcPr>
            <w:tcW w:w="0" w:type="auto"/>
          </w:tcPr>
          <w:p w14:paraId="2C7FFD29" w14:textId="5668BB46" w:rsidR="00A4278B" w:rsidRPr="00CE2A3E" w:rsidRDefault="00095298" w:rsidP="00A4278B">
            <w:pPr>
              <w:rPr>
                <w:rFonts w:ascii="Times New Roman" w:hAnsi="Times New Roman" w:cs="Times New Roman"/>
                <w:sz w:val="24"/>
                <w:szCs w:val="24"/>
              </w:rPr>
            </w:pPr>
            <w:r>
              <w:rPr>
                <w:rFonts w:ascii="Times New Roman" w:hAnsi="Times New Roman" w:cs="Times New Roman"/>
                <w:sz w:val="24"/>
                <w:szCs w:val="24"/>
              </w:rPr>
              <w:t>Knowledge enrichment (KE)</w:t>
            </w:r>
            <w:r w:rsidR="00A4278B" w:rsidRPr="00CE2A3E">
              <w:rPr>
                <w:rFonts w:ascii="Times New Roman" w:hAnsi="Times New Roman" w:cs="Times New Roman"/>
                <w:i/>
                <w:sz w:val="24"/>
                <w:szCs w:val="24"/>
              </w:rPr>
              <w:t>, γ</w:t>
            </w:r>
            <w:r w:rsidR="00A4278B" w:rsidRPr="00CE2A3E">
              <w:rPr>
                <w:rFonts w:ascii="Times New Roman" w:hAnsi="Times New Roman" w:cs="Times New Roman"/>
                <w:sz w:val="24"/>
                <w:szCs w:val="24"/>
                <w:vertAlign w:val="subscript"/>
              </w:rPr>
              <w:t>04</w:t>
            </w:r>
          </w:p>
        </w:tc>
        <w:tc>
          <w:tcPr>
            <w:tcW w:w="0" w:type="auto"/>
          </w:tcPr>
          <w:p w14:paraId="451FDAB2" w14:textId="7BEDB7E4" w:rsidR="00A4278B" w:rsidRPr="00CE2A3E" w:rsidRDefault="00015A23"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-0.04</w:t>
            </w:r>
          </w:p>
        </w:tc>
        <w:tc>
          <w:tcPr>
            <w:tcW w:w="0" w:type="auto"/>
          </w:tcPr>
          <w:p w14:paraId="7215BF78" w14:textId="539C1178" w:rsidR="00A4278B" w:rsidRPr="00CE2A3E" w:rsidRDefault="00015A23"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0.08</w:t>
            </w:r>
          </w:p>
        </w:tc>
        <w:tc>
          <w:tcPr>
            <w:tcW w:w="0" w:type="auto"/>
          </w:tcPr>
          <w:p w14:paraId="475F5282" w14:textId="24942D54" w:rsidR="00A4278B" w:rsidRPr="00CE2A3E" w:rsidRDefault="00015A23"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-0.60</w:t>
            </w:r>
          </w:p>
        </w:tc>
      </w:tr>
      <w:tr w:rsidR="00A4278B" w:rsidRPr="00CE2A3E" w14:paraId="604033BE" w14:textId="77777777" w:rsidTr="00A4278B">
        <w:trPr>
          <w:trHeight w:hRule="exact" w:val="279"/>
        </w:trPr>
        <w:tc>
          <w:tcPr>
            <w:tcW w:w="0" w:type="auto"/>
          </w:tcPr>
          <w:p w14:paraId="59CDA0D9" w14:textId="0E5D99B7" w:rsidR="00A4278B" w:rsidRPr="00CE2A3E" w:rsidRDefault="00095298" w:rsidP="00095298">
            <w:pPr>
              <w:rPr>
                <w:rFonts w:ascii="Times New Roman" w:hAnsi="Times New Roman" w:cs="Times New Roman"/>
                <w:sz w:val="24"/>
                <w:szCs w:val="24"/>
              </w:rPr>
            </w:pPr>
            <w:r w:rsidRPr="006570D8">
              <w:rPr>
                <w:rFonts w:ascii="Times New Roman" w:hAnsi="Times New Roman" w:cs="Times New Roman"/>
                <w:sz w:val="24"/>
                <w:szCs w:val="24"/>
              </w:rPr>
              <w:t xml:space="preserve">KE × </w:t>
            </w:r>
            <w:r w:rsidR="004C2419" w:rsidRPr="006570D8">
              <w:rPr>
                <w:rFonts w:ascii="Times New Roman" w:hAnsi="Times New Roman" w:cs="Times New Roman"/>
                <w:sz w:val="24"/>
                <w:szCs w:val="24"/>
              </w:rPr>
              <w:t>Session</w:t>
            </w:r>
            <w:r w:rsidR="00A4278B" w:rsidRPr="006570D8">
              <w:rPr>
                <w:rFonts w:ascii="Times New Roman" w:hAnsi="Times New Roman" w:cs="Times New Roman"/>
                <w:sz w:val="24"/>
                <w:szCs w:val="24"/>
              </w:rPr>
              <w:t xml:space="preserve">, </w:t>
            </w:r>
            <w:r w:rsidR="00A4278B" w:rsidRPr="006570D8">
              <w:rPr>
                <w:rFonts w:ascii="Times New Roman" w:hAnsi="Times New Roman" w:cs="Times New Roman"/>
                <w:i/>
                <w:sz w:val="24"/>
                <w:szCs w:val="24"/>
              </w:rPr>
              <w:t>γ</w:t>
            </w:r>
            <w:r w:rsidR="00A4278B" w:rsidRPr="006570D8">
              <w:rPr>
                <w:rFonts w:ascii="Times New Roman" w:hAnsi="Times New Roman" w:cs="Times New Roman"/>
                <w:sz w:val="24"/>
                <w:szCs w:val="24"/>
                <w:vertAlign w:val="subscript"/>
              </w:rPr>
              <w:t>14</w:t>
            </w:r>
          </w:p>
        </w:tc>
        <w:tc>
          <w:tcPr>
            <w:tcW w:w="0" w:type="auto"/>
          </w:tcPr>
          <w:p w14:paraId="40A07E39" w14:textId="2B8CD537" w:rsidR="00A4278B" w:rsidRPr="00CE2A3E" w:rsidRDefault="00015A23" w:rsidP="00A4278B">
            <w:pPr>
              <w:tabs>
                <w:tab w:val="decimal" w:pos="345"/>
              </w:tabs>
              <w:rPr>
                <w:rFonts w:ascii="Times New Roman" w:hAnsi="Times New Roman" w:cs="Times New Roman"/>
                <w:sz w:val="24"/>
                <w:szCs w:val="24"/>
              </w:rPr>
            </w:pPr>
            <w:r w:rsidRPr="00CE2A3E">
              <w:rPr>
                <w:rFonts w:ascii="Times New Roman" w:hAnsi="Times New Roman" w:cs="Times New Roman"/>
                <w:sz w:val="24"/>
                <w:szCs w:val="24"/>
              </w:rPr>
              <w:t>-0.00</w:t>
            </w:r>
          </w:p>
        </w:tc>
        <w:tc>
          <w:tcPr>
            <w:tcW w:w="0" w:type="auto"/>
          </w:tcPr>
          <w:p w14:paraId="68171EEE" w14:textId="549C4E94" w:rsidR="00A4278B" w:rsidRPr="00CE2A3E" w:rsidRDefault="00015A23" w:rsidP="00A4278B">
            <w:pPr>
              <w:tabs>
                <w:tab w:val="decimal" w:pos="180"/>
              </w:tabs>
              <w:rPr>
                <w:rFonts w:ascii="Times New Roman" w:hAnsi="Times New Roman" w:cs="Times New Roman"/>
                <w:sz w:val="24"/>
                <w:szCs w:val="24"/>
              </w:rPr>
            </w:pPr>
            <w:r w:rsidRPr="00CE2A3E">
              <w:rPr>
                <w:rFonts w:ascii="Times New Roman" w:hAnsi="Times New Roman" w:cs="Times New Roman"/>
                <w:sz w:val="24"/>
                <w:szCs w:val="24"/>
              </w:rPr>
              <w:t>0.01</w:t>
            </w:r>
          </w:p>
        </w:tc>
        <w:tc>
          <w:tcPr>
            <w:tcW w:w="0" w:type="auto"/>
          </w:tcPr>
          <w:p w14:paraId="5A0A8293" w14:textId="4EF3B741" w:rsidR="00A4278B" w:rsidRPr="00CE2A3E" w:rsidRDefault="00015A23" w:rsidP="00A4278B">
            <w:pPr>
              <w:tabs>
                <w:tab w:val="decimal" w:pos="327"/>
              </w:tabs>
              <w:rPr>
                <w:rFonts w:ascii="Times New Roman" w:hAnsi="Times New Roman" w:cs="Times New Roman"/>
                <w:sz w:val="24"/>
                <w:szCs w:val="24"/>
              </w:rPr>
            </w:pPr>
            <w:r w:rsidRPr="00CE2A3E">
              <w:rPr>
                <w:rFonts w:ascii="Times New Roman" w:hAnsi="Times New Roman" w:cs="Times New Roman"/>
                <w:sz w:val="24"/>
                <w:szCs w:val="24"/>
              </w:rPr>
              <w:t>-0.10</w:t>
            </w:r>
          </w:p>
        </w:tc>
      </w:tr>
      <w:tr w:rsidR="00095298" w:rsidRPr="00CE2A3E" w14:paraId="5C892E21" w14:textId="77777777" w:rsidTr="00A4278B">
        <w:trPr>
          <w:trHeight w:hRule="exact" w:val="279"/>
        </w:trPr>
        <w:tc>
          <w:tcPr>
            <w:tcW w:w="0" w:type="auto"/>
          </w:tcPr>
          <w:p w14:paraId="134521E8" w14:textId="20F7E18F" w:rsidR="00095298" w:rsidRPr="00095298" w:rsidRDefault="00095298" w:rsidP="00095298">
            <w:pPr>
              <w:rPr>
                <w:rFonts w:ascii="Times New Roman" w:hAnsi="Times New Roman" w:cs="Times New Roman"/>
                <w:sz w:val="24"/>
                <w:szCs w:val="24"/>
              </w:rPr>
            </w:pPr>
            <w:r w:rsidRPr="009408DC">
              <w:rPr>
                <w:rFonts w:ascii="Times New Roman" w:hAnsi="Times New Roman" w:cs="Times New Roman"/>
                <w:sz w:val="24"/>
                <w:szCs w:val="24"/>
              </w:rPr>
              <w:t>KE × Session</w:t>
            </w:r>
            <w:r>
              <w:rPr>
                <w:rFonts w:ascii="Times New Roman" w:hAnsi="Times New Roman" w:cs="Times New Roman"/>
                <w:sz w:val="24"/>
                <w:szCs w:val="24"/>
              </w:rPr>
              <w:t xml:space="preserve"> squared</w:t>
            </w:r>
            <w:r w:rsidRPr="009408DC">
              <w:rPr>
                <w:rFonts w:ascii="Times New Roman" w:hAnsi="Times New Roman" w:cs="Times New Roman"/>
                <w:sz w:val="24"/>
                <w:szCs w:val="24"/>
              </w:rPr>
              <w:t xml:space="preserve">, </w:t>
            </w:r>
            <w:r w:rsidRPr="009408DC">
              <w:rPr>
                <w:rFonts w:ascii="Times New Roman" w:hAnsi="Times New Roman" w:cs="Times New Roman"/>
                <w:i/>
                <w:sz w:val="24"/>
                <w:szCs w:val="24"/>
              </w:rPr>
              <w:t>γ</w:t>
            </w:r>
            <w:r>
              <w:rPr>
                <w:rFonts w:ascii="Times New Roman" w:hAnsi="Times New Roman" w:cs="Times New Roman"/>
                <w:sz w:val="24"/>
                <w:szCs w:val="24"/>
                <w:vertAlign w:val="subscript"/>
              </w:rPr>
              <w:t>24</w:t>
            </w:r>
          </w:p>
        </w:tc>
        <w:tc>
          <w:tcPr>
            <w:tcW w:w="0" w:type="auto"/>
          </w:tcPr>
          <w:p w14:paraId="5E327F52" w14:textId="77777777" w:rsidR="00095298" w:rsidRPr="00CE2A3E" w:rsidRDefault="00095298" w:rsidP="00A4278B">
            <w:pPr>
              <w:tabs>
                <w:tab w:val="decimal" w:pos="345"/>
              </w:tabs>
              <w:rPr>
                <w:rFonts w:ascii="Times New Roman" w:hAnsi="Times New Roman" w:cs="Times New Roman"/>
                <w:sz w:val="24"/>
                <w:szCs w:val="24"/>
              </w:rPr>
            </w:pPr>
          </w:p>
        </w:tc>
        <w:tc>
          <w:tcPr>
            <w:tcW w:w="0" w:type="auto"/>
          </w:tcPr>
          <w:p w14:paraId="524B616A" w14:textId="77777777" w:rsidR="00095298" w:rsidRPr="00CE2A3E" w:rsidRDefault="00095298" w:rsidP="00A4278B">
            <w:pPr>
              <w:tabs>
                <w:tab w:val="decimal" w:pos="180"/>
              </w:tabs>
              <w:rPr>
                <w:rFonts w:ascii="Times New Roman" w:hAnsi="Times New Roman" w:cs="Times New Roman"/>
                <w:sz w:val="24"/>
                <w:szCs w:val="24"/>
              </w:rPr>
            </w:pPr>
          </w:p>
        </w:tc>
        <w:tc>
          <w:tcPr>
            <w:tcW w:w="0" w:type="auto"/>
          </w:tcPr>
          <w:p w14:paraId="30E501F7" w14:textId="77777777" w:rsidR="00095298" w:rsidRPr="00CE2A3E" w:rsidRDefault="00095298" w:rsidP="00A4278B">
            <w:pPr>
              <w:tabs>
                <w:tab w:val="decimal" w:pos="327"/>
              </w:tabs>
              <w:rPr>
                <w:rFonts w:ascii="Times New Roman" w:hAnsi="Times New Roman" w:cs="Times New Roman"/>
                <w:sz w:val="24"/>
                <w:szCs w:val="24"/>
              </w:rPr>
            </w:pPr>
          </w:p>
        </w:tc>
      </w:tr>
      <w:tr w:rsidR="00A4278B" w:rsidRPr="00CE2A3E" w14:paraId="4DD397FA" w14:textId="77777777" w:rsidTr="00A4278B">
        <w:trPr>
          <w:trHeight w:hRule="exact" w:val="279"/>
        </w:trPr>
        <w:tc>
          <w:tcPr>
            <w:tcW w:w="0" w:type="auto"/>
            <w:tcBorders>
              <w:top w:val="nil"/>
              <w:left w:val="nil"/>
              <w:bottom w:val="single" w:sz="4" w:space="0" w:color="auto"/>
              <w:right w:val="nil"/>
            </w:tcBorders>
          </w:tcPr>
          <w:p w14:paraId="1A0DE0E9" w14:textId="77777777" w:rsidR="00A4278B" w:rsidRPr="00CE2A3E" w:rsidRDefault="00A4278B" w:rsidP="00A4278B">
            <w:pPr>
              <w:rPr>
                <w:rFonts w:ascii="Times New Roman" w:hAnsi="Times New Roman" w:cs="Times New Roman"/>
                <w:i/>
                <w:sz w:val="24"/>
                <w:szCs w:val="24"/>
              </w:rPr>
            </w:pPr>
            <w:r w:rsidRPr="00CE2A3E">
              <w:rPr>
                <w:rFonts w:ascii="Times New Roman" w:hAnsi="Times New Roman" w:cs="Times New Roman"/>
                <w:i/>
                <w:sz w:val="24"/>
                <w:szCs w:val="24"/>
              </w:rPr>
              <w:t>AIC</w:t>
            </w:r>
          </w:p>
        </w:tc>
        <w:tc>
          <w:tcPr>
            <w:tcW w:w="0" w:type="auto"/>
            <w:gridSpan w:val="3"/>
            <w:tcBorders>
              <w:bottom w:val="single" w:sz="4" w:space="0" w:color="auto"/>
            </w:tcBorders>
          </w:tcPr>
          <w:p w14:paraId="2179F8CD" w14:textId="1AFD1E1D" w:rsidR="00A4278B" w:rsidRPr="00CE2A3E" w:rsidRDefault="00015A23" w:rsidP="00A4278B">
            <w:pPr>
              <w:jc w:val="center"/>
              <w:rPr>
                <w:rFonts w:ascii="Times New Roman" w:hAnsi="Times New Roman" w:cs="Times New Roman"/>
                <w:i/>
                <w:sz w:val="24"/>
                <w:szCs w:val="24"/>
              </w:rPr>
            </w:pPr>
            <w:r w:rsidRPr="00CE2A3E">
              <w:rPr>
                <w:rFonts w:ascii="Times New Roman" w:hAnsi="Times New Roman" w:cs="Times New Roman"/>
                <w:i/>
                <w:sz w:val="24"/>
                <w:szCs w:val="24"/>
              </w:rPr>
              <w:t>1264.40</w:t>
            </w:r>
          </w:p>
          <w:p w14:paraId="5F4AA61D" w14:textId="77777777" w:rsidR="00A4278B" w:rsidRPr="00CE2A3E" w:rsidRDefault="00A4278B" w:rsidP="00A4278B">
            <w:pPr>
              <w:jc w:val="center"/>
              <w:rPr>
                <w:rFonts w:ascii="Times New Roman" w:hAnsi="Times New Roman" w:cs="Times New Roman"/>
                <w:i/>
                <w:sz w:val="24"/>
                <w:szCs w:val="24"/>
              </w:rPr>
            </w:pPr>
          </w:p>
        </w:tc>
      </w:tr>
    </w:tbl>
    <w:p w14:paraId="77152994" w14:textId="3B4D50BB" w:rsidR="001D546F" w:rsidRPr="00CE2A3E" w:rsidRDefault="00A4278B" w:rsidP="007433A4">
      <w:pPr>
        <w:spacing w:after="0" w:line="240" w:lineRule="auto"/>
        <w:rPr>
          <w:rFonts w:ascii="Times New Roman" w:hAnsi="Times New Roman" w:cs="Times New Roman"/>
          <w:sz w:val="24"/>
          <w:szCs w:val="24"/>
        </w:rPr>
      </w:pPr>
      <w:r w:rsidRPr="00CE2A3E">
        <w:rPr>
          <w:rFonts w:ascii="Times New Roman" w:hAnsi="Times New Roman" w:cs="Times New Roman"/>
          <w:i/>
          <w:sz w:val="24"/>
          <w:szCs w:val="24"/>
        </w:rPr>
        <w:t>Note</w:t>
      </w:r>
      <w:r w:rsidRPr="00CE2A3E">
        <w:rPr>
          <w:rFonts w:ascii="Times New Roman" w:hAnsi="Times New Roman" w:cs="Times New Roman"/>
          <w:sz w:val="24"/>
          <w:szCs w:val="24"/>
        </w:rPr>
        <w:t xml:space="preserve">. </w:t>
      </w:r>
      <w:r w:rsidR="001D546F" w:rsidRPr="00CE2A3E">
        <w:rPr>
          <w:rFonts w:ascii="Times New Roman" w:hAnsi="Times New Roman" w:cs="Times New Roman"/>
          <w:sz w:val="24"/>
          <w:szCs w:val="24"/>
        </w:rPr>
        <w:t xml:space="preserve">Sex: male = 0, female </w:t>
      </w:r>
      <w:r w:rsidR="001D546F" w:rsidRPr="001C3B56">
        <w:rPr>
          <w:rFonts w:ascii="Times New Roman" w:hAnsi="Times New Roman" w:cs="Times New Roman"/>
          <w:sz w:val="24"/>
          <w:szCs w:val="24"/>
        </w:rPr>
        <w:t>= 1. KE:</w:t>
      </w:r>
      <w:r w:rsidR="00095298" w:rsidRPr="001C3B56">
        <w:rPr>
          <w:rFonts w:ascii="Times New Roman" w:hAnsi="Times New Roman" w:cs="Times New Roman"/>
          <w:sz w:val="24"/>
          <w:szCs w:val="24"/>
        </w:rPr>
        <w:t xml:space="preserve"> </w:t>
      </w:r>
      <w:r w:rsidR="001D546F" w:rsidRPr="001C3B56">
        <w:rPr>
          <w:rFonts w:ascii="Times New Roman" w:hAnsi="Times New Roman" w:cs="Times New Roman"/>
          <w:sz w:val="24"/>
          <w:szCs w:val="24"/>
        </w:rPr>
        <w:t>NKE = -1; IKE</w:t>
      </w:r>
      <w:r w:rsidR="001C3B56" w:rsidRPr="001C3B56">
        <w:rPr>
          <w:rFonts w:ascii="Times New Roman" w:hAnsi="Times New Roman" w:cs="Times New Roman"/>
          <w:sz w:val="24"/>
          <w:szCs w:val="24"/>
        </w:rPr>
        <w:t xml:space="preserve"> = 0.33</w:t>
      </w:r>
      <w:r w:rsidR="001D546F" w:rsidRPr="001C3B56">
        <w:rPr>
          <w:rFonts w:ascii="Times New Roman" w:hAnsi="Times New Roman" w:cs="Times New Roman"/>
          <w:sz w:val="24"/>
          <w:szCs w:val="24"/>
        </w:rPr>
        <w:t>, PIKE</w:t>
      </w:r>
      <w:r w:rsidR="001C3B56" w:rsidRPr="001C3B56">
        <w:rPr>
          <w:rFonts w:ascii="Times New Roman" w:hAnsi="Times New Roman" w:cs="Times New Roman"/>
          <w:sz w:val="24"/>
          <w:szCs w:val="24"/>
        </w:rPr>
        <w:t xml:space="preserve"> = 0.33</w:t>
      </w:r>
      <w:r w:rsidR="001D546F" w:rsidRPr="001C3B56">
        <w:rPr>
          <w:rFonts w:ascii="Times New Roman" w:hAnsi="Times New Roman" w:cs="Times New Roman"/>
          <w:sz w:val="24"/>
          <w:szCs w:val="24"/>
        </w:rPr>
        <w:t>, PKE = 0.33</w:t>
      </w:r>
      <w:r w:rsidRPr="001C3B56">
        <w:rPr>
          <w:rFonts w:ascii="Times New Roman" w:hAnsi="Times New Roman" w:cs="Times New Roman"/>
          <w:sz w:val="24"/>
          <w:szCs w:val="24"/>
        </w:rPr>
        <w:t>).</w:t>
      </w:r>
      <w:r w:rsidRPr="00CE2A3E">
        <w:rPr>
          <w:rFonts w:ascii="Times New Roman" w:hAnsi="Times New Roman" w:cs="Times New Roman"/>
          <w:sz w:val="24"/>
          <w:szCs w:val="24"/>
        </w:rPr>
        <w:t xml:space="preserve"> </w:t>
      </w:r>
    </w:p>
    <w:p w14:paraId="497A2BCF" w14:textId="01E9161E" w:rsidR="00A4278B" w:rsidRPr="00CE2A3E" w:rsidRDefault="00A4278B" w:rsidP="007433A4">
      <w:pPr>
        <w:spacing w:after="0" w:line="240" w:lineRule="auto"/>
        <w:rPr>
          <w:rFonts w:ascii="Times New Roman" w:hAnsi="Times New Roman" w:cs="Times New Roman"/>
          <w:sz w:val="24"/>
          <w:szCs w:val="24"/>
        </w:rPr>
      </w:pPr>
      <w:r w:rsidRPr="00CE2A3E">
        <w:rPr>
          <w:rFonts w:ascii="Times New Roman" w:hAnsi="Times New Roman" w:cs="Times New Roman"/>
          <w:i/>
          <w:sz w:val="24"/>
          <w:szCs w:val="24"/>
        </w:rPr>
        <w:t xml:space="preserve">N= </w:t>
      </w:r>
      <w:r w:rsidRPr="00CE2A3E">
        <w:rPr>
          <w:rFonts w:ascii="Times New Roman" w:hAnsi="Times New Roman" w:cs="Times New Roman"/>
          <w:sz w:val="24"/>
          <w:szCs w:val="24"/>
        </w:rPr>
        <w:t>257. †</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.10, *</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.05, **</w:t>
      </w:r>
      <w:r w:rsidRPr="00CE2A3E">
        <w:rPr>
          <w:rFonts w:ascii="Times New Roman" w:hAnsi="Times New Roman" w:cs="Times New Roman"/>
          <w:i/>
          <w:sz w:val="24"/>
          <w:szCs w:val="24"/>
        </w:rPr>
        <w:t>p</w:t>
      </w:r>
      <w:r w:rsidRPr="00CE2A3E">
        <w:rPr>
          <w:rFonts w:ascii="Times New Roman" w:hAnsi="Times New Roman" w:cs="Times New Roman"/>
          <w:sz w:val="24"/>
          <w:szCs w:val="24"/>
        </w:rPr>
        <w:t xml:space="preserve"> &lt; .01.</w:t>
      </w:r>
    </w:p>
    <w:p w14:paraId="63D63BD6" w14:textId="5947E142" w:rsidR="00A4278B" w:rsidRDefault="00A4278B" w:rsidP="00A4278B">
      <w:pPr>
        <w:rPr>
          <w:rFonts w:ascii="Times New Roman" w:hAnsi="Times New Roman"/>
          <w:sz w:val="21"/>
          <w:szCs w:val="21"/>
        </w:rPr>
      </w:pPr>
      <w:r>
        <w:rPr>
          <w:rFonts w:ascii="Times New Roman" w:hAnsi="Times New Roman"/>
          <w:sz w:val="21"/>
          <w:szCs w:val="21"/>
        </w:rPr>
        <w:br w:type="page"/>
      </w:r>
    </w:p>
    <w:tbl>
      <w:tblPr>
        <w:tblW w:w="5000" w:type="pct"/>
        <w:tblLayout w:type="fixed"/>
        <w:tblLook w:val="04A0" w:firstRow="1" w:lastRow="0" w:firstColumn="1" w:lastColumn="0" w:noHBand="0" w:noVBand="1"/>
      </w:tblPr>
      <w:tblGrid>
        <w:gridCol w:w="4547"/>
        <w:gridCol w:w="859"/>
        <w:gridCol w:w="695"/>
        <w:gridCol w:w="1081"/>
        <w:gridCol w:w="236"/>
        <w:gridCol w:w="860"/>
        <w:gridCol w:w="696"/>
        <w:gridCol w:w="1093"/>
        <w:gridCol w:w="236"/>
        <w:gridCol w:w="847"/>
        <w:gridCol w:w="696"/>
        <w:gridCol w:w="1114"/>
      </w:tblGrid>
      <w:tr w:rsidR="007E559A" w:rsidRPr="00A738FF" w14:paraId="659BA48F" w14:textId="77777777" w:rsidTr="007E559A">
        <w:trPr>
          <w:trHeight w:val="293"/>
        </w:trPr>
        <w:tc>
          <w:tcPr>
            <w:tcW w:w="5000" w:type="pct"/>
            <w:gridSpan w:val="12"/>
          </w:tcPr>
          <w:p w14:paraId="6A554DEE" w14:textId="77777777" w:rsidR="007E559A" w:rsidRPr="00A738FF" w:rsidRDefault="007E559A" w:rsidP="007E559A">
            <w:pPr>
              <w:rPr>
                <w:rFonts w:ascii="Times New Roman" w:hAnsi="Times New Roman"/>
                <w:sz w:val="24"/>
                <w:szCs w:val="24"/>
              </w:rPr>
            </w:pPr>
            <w:r w:rsidRPr="00A738FF">
              <w:rPr>
                <w:rFonts w:ascii="Times New Roman" w:hAnsi="Times New Roman"/>
                <w:sz w:val="24"/>
                <w:szCs w:val="24"/>
              </w:rPr>
              <w:lastRenderedPageBreak/>
              <w:t>Table 4</w:t>
            </w:r>
          </w:p>
        </w:tc>
      </w:tr>
      <w:tr w:rsidR="007E559A" w:rsidRPr="00A738FF" w14:paraId="1DFF860A" w14:textId="77777777" w:rsidTr="007E559A">
        <w:trPr>
          <w:trHeight w:val="293"/>
        </w:trPr>
        <w:tc>
          <w:tcPr>
            <w:tcW w:w="5000" w:type="pct"/>
            <w:gridSpan w:val="12"/>
            <w:tcBorders>
              <w:bottom w:val="single" w:sz="4" w:space="0" w:color="auto"/>
            </w:tcBorders>
            <w:vAlign w:val="center"/>
          </w:tcPr>
          <w:p w14:paraId="1F0500E1" w14:textId="77777777" w:rsidR="007E559A" w:rsidRPr="00A738FF" w:rsidRDefault="007E559A" w:rsidP="007E559A">
            <w:pPr>
              <w:rPr>
                <w:rFonts w:ascii="Times New Roman" w:eastAsia="Times New Roman" w:hAnsi="Times New Roman" w:cs="Times New Roman"/>
                <w:i/>
                <w:sz w:val="24"/>
                <w:szCs w:val="24"/>
              </w:rPr>
            </w:pPr>
            <w:bookmarkStart w:id="41" w:name="_Hlk15294271"/>
            <w:r w:rsidRPr="00A738FF">
              <w:rPr>
                <w:rFonts w:ascii="Times New Roman" w:eastAsia="Times New Roman" w:hAnsi="Times New Roman" w:cs="Times New Roman"/>
                <w:i/>
                <w:sz w:val="24"/>
                <w:szCs w:val="24"/>
              </w:rPr>
              <w:t>Mixed-Effects Growth Model of Exploratory Behavior as a Function of Intermittent Knowledge Enrichment versus Both Pre-Practice and Intermittent Knowledge Enrichment versus Pre-practice Knowledge Enrichment and No Knowledge Enrichment</w:t>
            </w:r>
            <w:bookmarkEnd w:id="41"/>
          </w:p>
        </w:tc>
      </w:tr>
      <w:tr w:rsidR="007E559A" w:rsidRPr="00A738FF" w14:paraId="0B069BC3" w14:textId="77777777" w:rsidTr="007E559A">
        <w:trPr>
          <w:trHeight w:val="146"/>
        </w:trPr>
        <w:tc>
          <w:tcPr>
            <w:tcW w:w="1755" w:type="pct"/>
            <w:tcBorders>
              <w:top w:val="single" w:sz="4" w:space="0" w:color="auto"/>
            </w:tcBorders>
          </w:tcPr>
          <w:p w14:paraId="6EC6005A" w14:textId="77777777" w:rsidR="007E559A" w:rsidRPr="00A738FF" w:rsidRDefault="007E559A" w:rsidP="007E559A">
            <w:pPr>
              <w:rPr>
                <w:rFonts w:ascii="Times New Roman" w:hAnsi="Times New Roman" w:cs="Times New Roman"/>
                <w:sz w:val="24"/>
                <w:szCs w:val="24"/>
              </w:rPr>
            </w:pPr>
          </w:p>
        </w:tc>
        <w:tc>
          <w:tcPr>
            <w:tcW w:w="1019" w:type="pct"/>
            <w:gridSpan w:val="3"/>
            <w:tcBorders>
              <w:top w:val="single" w:sz="4" w:space="0" w:color="auto"/>
              <w:bottom w:val="single" w:sz="4" w:space="0" w:color="auto"/>
            </w:tcBorders>
          </w:tcPr>
          <w:p w14:paraId="3D086AEA" w14:textId="77777777" w:rsidR="007E559A" w:rsidRPr="00A738FF" w:rsidRDefault="007E559A" w:rsidP="007E559A">
            <w:pPr>
              <w:jc w:val="center"/>
              <w:rPr>
                <w:rFonts w:ascii="Times New Roman" w:hAnsi="Times New Roman" w:cs="Times New Roman"/>
                <w:sz w:val="24"/>
                <w:szCs w:val="24"/>
              </w:rPr>
            </w:pPr>
            <w:r w:rsidRPr="00A738FF">
              <w:rPr>
                <w:rFonts w:ascii="Times New Roman" w:hAnsi="Times New Roman" w:cs="Times New Roman"/>
                <w:sz w:val="24"/>
                <w:szCs w:val="24"/>
              </w:rPr>
              <w:t>Model 3</w:t>
            </w:r>
          </w:p>
        </w:tc>
        <w:tc>
          <w:tcPr>
            <w:tcW w:w="86" w:type="pct"/>
            <w:tcBorders>
              <w:top w:val="single" w:sz="4" w:space="0" w:color="auto"/>
            </w:tcBorders>
          </w:tcPr>
          <w:p w14:paraId="06FA7458" w14:textId="77777777" w:rsidR="007E559A" w:rsidRPr="00A738FF" w:rsidRDefault="007E559A" w:rsidP="007E559A">
            <w:pPr>
              <w:jc w:val="center"/>
              <w:rPr>
                <w:rFonts w:ascii="Times New Roman" w:hAnsi="Times New Roman" w:cs="Times New Roman"/>
                <w:sz w:val="24"/>
                <w:szCs w:val="24"/>
              </w:rPr>
            </w:pPr>
          </w:p>
        </w:tc>
        <w:tc>
          <w:tcPr>
            <w:tcW w:w="1023" w:type="pct"/>
            <w:gridSpan w:val="3"/>
            <w:tcBorders>
              <w:top w:val="single" w:sz="4" w:space="0" w:color="auto"/>
              <w:bottom w:val="single" w:sz="4" w:space="0" w:color="auto"/>
            </w:tcBorders>
          </w:tcPr>
          <w:p w14:paraId="514E0592" w14:textId="77777777" w:rsidR="007E559A" w:rsidRPr="00A738FF" w:rsidRDefault="007E559A" w:rsidP="007E559A">
            <w:pPr>
              <w:jc w:val="center"/>
              <w:rPr>
                <w:rFonts w:ascii="Times New Roman" w:hAnsi="Times New Roman" w:cs="Times New Roman"/>
                <w:sz w:val="24"/>
                <w:szCs w:val="24"/>
              </w:rPr>
            </w:pPr>
            <w:r w:rsidRPr="00A738FF">
              <w:rPr>
                <w:rFonts w:ascii="Times New Roman" w:hAnsi="Times New Roman" w:cs="Times New Roman"/>
                <w:sz w:val="24"/>
                <w:szCs w:val="24"/>
              </w:rPr>
              <w:t>Model 4</w:t>
            </w:r>
          </w:p>
        </w:tc>
        <w:tc>
          <w:tcPr>
            <w:tcW w:w="91" w:type="pct"/>
            <w:tcBorders>
              <w:top w:val="single" w:sz="4" w:space="0" w:color="auto"/>
            </w:tcBorders>
          </w:tcPr>
          <w:p w14:paraId="39389552" w14:textId="77777777" w:rsidR="007E559A" w:rsidRPr="00A738FF" w:rsidRDefault="007E559A" w:rsidP="007E559A">
            <w:pPr>
              <w:jc w:val="center"/>
              <w:rPr>
                <w:rFonts w:ascii="Times New Roman" w:hAnsi="Times New Roman"/>
                <w:sz w:val="24"/>
                <w:szCs w:val="24"/>
              </w:rPr>
            </w:pPr>
          </w:p>
        </w:tc>
        <w:tc>
          <w:tcPr>
            <w:tcW w:w="1027" w:type="pct"/>
            <w:gridSpan w:val="3"/>
            <w:tcBorders>
              <w:top w:val="single" w:sz="4" w:space="0" w:color="auto"/>
              <w:bottom w:val="single" w:sz="4" w:space="0" w:color="auto"/>
            </w:tcBorders>
          </w:tcPr>
          <w:p w14:paraId="4AC5381D" w14:textId="77777777" w:rsidR="007E559A" w:rsidRPr="00A738FF" w:rsidRDefault="007E559A" w:rsidP="007E559A">
            <w:pPr>
              <w:jc w:val="center"/>
              <w:rPr>
                <w:rFonts w:ascii="Times New Roman" w:hAnsi="Times New Roman"/>
                <w:sz w:val="24"/>
                <w:szCs w:val="24"/>
              </w:rPr>
            </w:pPr>
            <w:r w:rsidRPr="00A738FF">
              <w:rPr>
                <w:rFonts w:ascii="Times New Roman" w:hAnsi="Times New Roman"/>
                <w:sz w:val="24"/>
                <w:szCs w:val="24"/>
              </w:rPr>
              <w:t>Model 5</w:t>
            </w:r>
          </w:p>
        </w:tc>
      </w:tr>
      <w:tr w:rsidR="007E559A" w:rsidRPr="00A738FF" w14:paraId="00980C92" w14:textId="77777777" w:rsidTr="007E559A">
        <w:trPr>
          <w:trHeight w:val="146"/>
        </w:trPr>
        <w:tc>
          <w:tcPr>
            <w:tcW w:w="1755" w:type="pct"/>
            <w:tcBorders>
              <w:bottom w:val="single" w:sz="4" w:space="0" w:color="auto"/>
            </w:tcBorders>
          </w:tcPr>
          <w:p w14:paraId="1792388C"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Variable</w:t>
            </w:r>
          </w:p>
        </w:tc>
        <w:tc>
          <w:tcPr>
            <w:tcW w:w="332" w:type="pct"/>
            <w:tcBorders>
              <w:bottom w:val="single" w:sz="4" w:space="0" w:color="auto"/>
            </w:tcBorders>
          </w:tcPr>
          <w:p w14:paraId="5F9008E2"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B</w:t>
            </w:r>
          </w:p>
        </w:tc>
        <w:tc>
          <w:tcPr>
            <w:tcW w:w="269" w:type="pct"/>
            <w:tcBorders>
              <w:bottom w:val="single" w:sz="4" w:space="0" w:color="auto"/>
            </w:tcBorders>
          </w:tcPr>
          <w:p w14:paraId="33B19E85"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SE</w:t>
            </w:r>
          </w:p>
        </w:tc>
        <w:tc>
          <w:tcPr>
            <w:tcW w:w="418" w:type="pct"/>
            <w:tcBorders>
              <w:bottom w:val="single" w:sz="4" w:space="0" w:color="auto"/>
            </w:tcBorders>
          </w:tcPr>
          <w:p w14:paraId="401B14AE"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t</w:t>
            </w:r>
          </w:p>
        </w:tc>
        <w:tc>
          <w:tcPr>
            <w:tcW w:w="86" w:type="pct"/>
            <w:tcBorders>
              <w:bottom w:val="single" w:sz="4" w:space="0" w:color="auto"/>
            </w:tcBorders>
          </w:tcPr>
          <w:p w14:paraId="69F5322C" w14:textId="77777777" w:rsidR="007E559A" w:rsidRPr="00A738FF" w:rsidRDefault="007E559A" w:rsidP="007E559A">
            <w:pPr>
              <w:jc w:val="center"/>
              <w:rPr>
                <w:rFonts w:ascii="Times New Roman" w:hAnsi="Times New Roman" w:cs="Times New Roman"/>
                <w:i/>
                <w:sz w:val="24"/>
                <w:szCs w:val="24"/>
              </w:rPr>
            </w:pPr>
          </w:p>
        </w:tc>
        <w:tc>
          <w:tcPr>
            <w:tcW w:w="332" w:type="pct"/>
            <w:tcBorders>
              <w:bottom w:val="single" w:sz="4" w:space="0" w:color="auto"/>
            </w:tcBorders>
          </w:tcPr>
          <w:p w14:paraId="7E92AF73"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B</w:t>
            </w:r>
          </w:p>
        </w:tc>
        <w:tc>
          <w:tcPr>
            <w:tcW w:w="269" w:type="pct"/>
            <w:tcBorders>
              <w:bottom w:val="single" w:sz="4" w:space="0" w:color="auto"/>
            </w:tcBorders>
          </w:tcPr>
          <w:p w14:paraId="5C61DD70"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SE</w:t>
            </w:r>
          </w:p>
        </w:tc>
        <w:tc>
          <w:tcPr>
            <w:tcW w:w="422" w:type="pct"/>
            <w:tcBorders>
              <w:bottom w:val="single" w:sz="4" w:space="0" w:color="auto"/>
            </w:tcBorders>
          </w:tcPr>
          <w:p w14:paraId="31790BE6"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t</w:t>
            </w:r>
          </w:p>
        </w:tc>
        <w:tc>
          <w:tcPr>
            <w:tcW w:w="91" w:type="pct"/>
            <w:tcBorders>
              <w:bottom w:val="single" w:sz="4" w:space="0" w:color="auto"/>
            </w:tcBorders>
          </w:tcPr>
          <w:p w14:paraId="0BCA33D9" w14:textId="77777777" w:rsidR="007E559A" w:rsidRPr="00A738FF" w:rsidRDefault="007E559A" w:rsidP="007E559A">
            <w:pPr>
              <w:jc w:val="center"/>
              <w:rPr>
                <w:rFonts w:ascii="Times New Roman" w:hAnsi="Times New Roman"/>
                <w:i/>
                <w:sz w:val="24"/>
                <w:szCs w:val="24"/>
              </w:rPr>
            </w:pPr>
          </w:p>
        </w:tc>
        <w:tc>
          <w:tcPr>
            <w:tcW w:w="327" w:type="pct"/>
            <w:tcBorders>
              <w:top w:val="single" w:sz="4" w:space="0" w:color="auto"/>
              <w:bottom w:val="single" w:sz="4" w:space="0" w:color="auto"/>
            </w:tcBorders>
          </w:tcPr>
          <w:p w14:paraId="6733D5A2" w14:textId="77777777" w:rsidR="007E559A" w:rsidRPr="00A738FF" w:rsidRDefault="007E559A" w:rsidP="007E559A">
            <w:pPr>
              <w:jc w:val="center"/>
              <w:rPr>
                <w:rFonts w:ascii="Times New Roman" w:hAnsi="Times New Roman"/>
                <w:i/>
                <w:sz w:val="24"/>
                <w:szCs w:val="24"/>
              </w:rPr>
            </w:pPr>
            <w:r w:rsidRPr="00A738FF">
              <w:rPr>
                <w:rFonts w:ascii="Times New Roman" w:hAnsi="Times New Roman"/>
                <w:i/>
                <w:sz w:val="24"/>
                <w:szCs w:val="24"/>
              </w:rPr>
              <w:t>B</w:t>
            </w:r>
          </w:p>
        </w:tc>
        <w:tc>
          <w:tcPr>
            <w:tcW w:w="269" w:type="pct"/>
            <w:tcBorders>
              <w:top w:val="single" w:sz="4" w:space="0" w:color="auto"/>
              <w:bottom w:val="single" w:sz="4" w:space="0" w:color="auto"/>
            </w:tcBorders>
          </w:tcPr>
          <w:p w14:paraId="4A97A4D5" w14:textId="77777777" w:rsidR="007E559A" w:rsidRPr="00A738FF" w:rsidRDefault="007E559A" w:rsidP="007E559A">
            <w:pPr>
              <w:rPr>
                <w:rFonts w:ascii="Times New Roman" w:hAnsi="Times New Roman"/>
                <w:i/>
                <w:sz w:val="24"/>
                <w:szCs w:val="24"/>
              </w:rPr>
            </w:pPr>
            <w:r w:rsidRPr="00A738FF">
              <w:rPr>
                <w:rFonts w:ascii="Times New Roman" w:hAnsi="Times New Roman"/>
                <w:i/>
                <w:sz w:val="24"/>
                <w:szCs w:val="24"/>
              </w:rPr>
              <w:t xml:space="preserve">   SE</w:t>
            </w:r>
          </w:p>
        </w:tc>
        <w:tc>
          <w:tcPr>
            <w:tcW w:w="432" w:type="pct"/>
            <w:tcBorders>
              <w:top w:val="single" w:sz="4" w:space="0" w:color="auto"/>
              <w:bottom w:val="single" w:sz="4" w:space="0" w:color="auto"/>
            </w:tcBorders>
          </w:tcPr>
          <w:p w14:paraId="369B5852" w14:textId="77777777" w:rsidR="007E559A" w:rsidRPr="00A738FF" w:rsidRDefault="007E559A" w:rsidP="007E559A">
            <w:pPr>
              <w:rPr>
                <w:rFonts w:ascii="Times New Roman" w:hAnsi="Times New Roman"/>
                <w:i/>
                <w:sz w:val="24"/>
                <w:szCs w:val="24"/>
              </w:rPr>
            </w:pPr>
            <w:r w:rsidRPr="00A738FF">
              <w:rPr>
                <w:rFonts w:ascii="Times New Roman" w:hAnsi="Times New Roman"/>
                <w:i/>
                <w:sz w:val="24"/>
                <w:szCs w:val="24"/>
              </w:rPr>
              <w:t xml:space="preserve">       t</w:t>
            </w:r>
          </w:p>
        </w:tc>
      </w:tr>
      <w:tr w:rsidR="007E559A" w:rsidRPr="00A738FF" w14:paraId="30315906" w14:textId="77777777" w:rsidTr="007E559A">
        <w:trPr>
          <w:trHeight w:hRule="exact" w:val="279"/>
        </w:trPr>
        <w:tc>
          <w:tcPr>
            <w:tcW w:w="1755" w:type="pct"/>
          </w:tcPr>
          <w:p w14:paraId="6426FB27"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Intercept,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00</w:t>
            </w:r>
          </w:p>
        </w:tc>
        <w:tc>
          <w:tcPr>
            <w:tcW w:w="332" w:type="pct"/>
          </w:tcPr>
          <w:p w14:paraId="467DF74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3.63</w:t>
            </w:r>
          </w:p>
        </w:tc>
        <w:tc>
          <w:tcPr>
            <w:tcW w:w="269" w:type="pct"/>
          </w:tcPr>
          <w:p w14:paraId="6983A07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18" w:type="pct"/>
          </w:tcPr>
          <w:p w14:paraId="79AF572E"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79.25**</w:t>
            </w:r>
          </w:p>
        </w:tc>
        <w:tc>
          <w:tcPr>
            <w:tcW w:w="86" w:type="pct"/>
          </w:tcPr>
          <w:p w14:paraId="56B08622"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4D169B18"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3.63</w:t>
            </w:r>
          </w:p>
        </w:tc>
        <w:tc>
          <w:tcPr>
            <w:tcW w:w="269" w:type="pct"/>
          </w:tcPr>
          <w:p w14:paraId="7748D244"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22" w:type="pct"/>
          </w:tcPr>
          <w:p w14:paraId="3FB75FC8"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79.07**</w:t>
            </w:r>
          </w:p>
        </w:tc>
        <w:tc>
          <w:tcPr>
            <w:tcW w:w="91" w:type="pct"/>
          </w:tcPr>
          <w:p w14:paraId="78E256D7" w14:textId="77777777" w:rsidR="007E559A" w:rsidRPr="00A738FF" w:rsidRDefault="007E559A" w:rsidP="007E559A">
            <w:pPr>
              <w:tabs>
                <w:tab w:val="decimal" w:pos="180"/>
              </w:tabs>
              <w:rPr>
                <w:rFonts w:ascii="Times New Roman" w:hAnsi="Times New Roman"/>
                <w:sz w:val="24"/>
                <w:szCs w:val="24"/>
              </w:rPr>
            </w:pPr>
          </w:p>
        </w:tc>
        <w:tc>
          <w:tcPr>
            <w:tcW w:w="327" w:type="pct"/>
          </w:tcPr>
          <w:p w14:paraId="1E2A787C"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3.63</w:t>
            </w:r>
          </w:p>
        </w:tc>
        <w:tc>
          <w:tcPr>
            <w:tcW w:w="269" w:type="pct"/>
          </w:tcPr>
          <w:p w14:paraId="5E5CE29E"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0.05</w:t>
            </w:r>
          </w:p>
        </w:tc>
        <w:tc>
          <w:tcPr>
            <w:tcW w:w="432" w:type="pct"/>
          </w:tcPr>
          <w:p w14:paraId="2C6EC2BB"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79.18**</w:t>
            </w:r>
          </w:p>
        </w:tc>
      </w:tr>
      <w:tr w:rsidR="007E559A" w:rsidRPr="00A738FF" w14:paraId="153E8F5C" w14:textId="77777777" w:rsidTr="007E559A">
        <w:trPr>
          <w:trHeight w:hRule="exact" w:val="279"/>
        </w:trPr>
        <w:tc>
          <w:tcPr>
            <w:tcW w:w="1755" w:type="pct"/>
          </w:tcPr>
          <w:p w14:paraId="703113E4"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Linear trajectory (Session),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10</w:t>
            </w:r>
          </w:p>
        </w:tc>
        <w:tc>
          <w:tcPr>
            <w:tcW w:w="332" w:type="pct"/>
          </w:tcPr>
          <w:p w14:paraId="25D5146E"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-0.12</w:t>
            </w:r>
          </w:p>
        </w:tc>
        <w:tc>
          <w:tcPr>
            <w:tcW w:w="269" w:type="pct"/>
          </w:tcPr>
          <w:p w14:paraId="7A7D8A8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0.02</w:t>
            </w:r>
          </w:p>
        </w:tc>
        <w:tc>
          <w:tcPr>
            <w:tcW w:w="418" w:type="pct"/>
          </w:tcPr>
          <w:p w14:paraId="3D37B987"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-7.62**</w:t>
            </w:r>
          </w:p>
        </w:tc>
        <w:tc>
          <w:tcPr>
            <w:tcW w:w="86" w:type="pct"/>
          </w:tcPr>
          <w:p w14:paraId="1DD5464A"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19F63AFC"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-0.12</w:t>
            </w:r>
          </w:p>
        </w:tc>
        <w:tc>
          <w:tcPr>
            <w:tcW w:w="269" w:type="pct"/>
          </w:tcPr>
          <w:p w14:paraId="16418E92"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0.02</w:t>
            </w:r>
          </w:p>
        </w:tc>
        <w:tc>
          <w:tcPr>
            <w:tcW w:w="422" w:type="pct"/>
          </w:tcPr>
          <w:p w14:paraId="6C073347"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-7.60**</w:t>
            </w:r>
          </w:p>
        </w:tc>
        <w:tc>
          <w:tcPr>
            <w:tcW w:w="91" w:type="pct"/>
          </w:tcPr>
          <w:p w14:paraId="6B472C7E" w14:textId="77777777" w:rsidR="007E559A" w:rsidRPr="00A738FF" w:rsidRDefault="007E559A" w:rsidP="007E559A">
            <w:pPr>
              <w:tabs>
                <w:tab w:val="decimal" w:pos="180"/>
              </w:tabs>
              <w:rPr>
                <w:rFonts w:ascii="Times New Roman" w:hAnsi="Times New Roman"/>
                <w:sz w:val="24"/>
                <w:szCs w:val="24"/>
              </w:rPr>
            </w:pPr>
          </w:p>
        </w:tc>
        <w:tc>
          <w:tcPr>
            <w:tcW w:w="327" w:type="pct"/>
          </w:tcPr>
          <w:p w14:paraId="2482C7CD"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-0.12</w:t>
            </w:r>
          </w:p>
        </w:tc>
        <w:tc>
          <w:tcPr>
            <w:tcW w:w="269" w:type="pct"/>
          </w:tcPr>
          <w:p w14:paraId="4837B7D9"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0.02</w:t>
            </w:r>
          </w:p>
        </w:tc>
        <w:tc>
          <w:tcPr>
            <w:tcW w:w="432" w:type="pct"/>
          </w:tcPr>
          <w:p w14:paraId="1C94D866"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-7.62**</w:t>
            </w:r>
          </w:p>
        </w:tc>
      </w:tr>
      <w:tr w:rsidR="007E559A" w:rsidRPr="00A738FF" w14:paraId="01BB5B5D" w14:textId="77777777" w:rsidTr="007E559A">
        <w:trPr>
          <w:trHeight w:hRule="exact" w:val="279"/>
        </w:trPr>
        <w:tc>
          <w:tcPr>
            <w:tcW w:w="1755" w:type="pct"/>
          </w:tcPr>
          <w:p w14:paraId="1C0E68C8"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Quadratic trajectory (Session squared),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20</w:t>
            </w:r>
          </w:p>
        </w:tc>
        <w:tc>
          <w:tcPr>
            <w:tcW w:w="332" w:type="pct"/>
          </w:tcPr>
          <w:p w14:paraId="6FD6888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9" w:type="pct"/>
          </w:tcPr>
          <w:p w14:paraId="143FEADA"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18" w:type="pct"/>
          </w:tcPr>
          <w:p w14:paraId="732157FA"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2.58**</w:t>
            </w:r>
          </w:p>
        </w:tc>
        <w:tc>
          <w:tcPr>
            <w:tcW w:w="86" w:type="pct"/>
          </w:tcPr>
          <w:p w14:paraId="61390728"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63D474C0"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9" w:type="pct"/>
          </w:tcPr>
          <w:p w14:paraId="688FE72E"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22" w:type="pct"/>
          </w:tcPr>
          <w:p w14:paraId="73A4AC18"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2.58**</w:t>
            </w:r>
          </w:p>
        </w:tc>
        <w:tc>
          <w:tcPr>
            <w:tcW w:w="91" w:type="pct"/>
          </w:tcPr>
          <w:p w14:paraId="0F6B1380" w14:textId="77777777" w:rsidR="007E559A" w:rsidRPr="00A738FF" w:rsidRDefault="007E559A" w:rsidP="007E559A">
            <w:pPr>
              <w:tabs>
                <w:tab w:val="decimal" w:pos="180"/>
              </w:tabs>
              <w:rPr>
                <w:rFonts w:ascii="Times New Roman" w:hAnsi="Times New Roman"/>
                <w:sz w:val="24"/>
                <w:szCs w:val="24"/>
              </w:rPr>
            </w:pPr>
          </w:p>
        </w:tc>
        <w:tc>
          <w:tcPr>
            <w:tcW w:w="327" w:type="pct"/>
          </w:tcPr>
          <w:p w14:paraId="19D7D5DE"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0.01</w:t>
            </w:r>
          </w:p>
        </w:tc>
        <w:tc>
          <w:tcPr>
            <w:tcW w:w="269" w:type="pct"/>
          </w:tcPr>
          <w:p w14:paraId="08345A40"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0.00</w:t>
            </w:r>
          </w:p>
        </w:tc>
        <w:tc>
          <w:tcPr>
            <w:tcW w:w="432" w:type="pct"/>
          </w:tcPr>
          <w:p w14:paraId="5B77105B"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2.59**</w:t>
            </w:r>
          </w:p>
        </w:tc>
      </w:tr>
      <w:tr w:rsidR="007E559A" w:rsidRPr="00A738FF" w14:paraId="341730A9" w14:textId="77777777" w:rsidTr="007E559A">
        <w:trPr>
          <w:trHeight w:hRule="exact" w:val="279"/>
        </w:trPr>
        <w:tc>
          <w:tcPr>
            <w:tcW w:w="1755" w:type="pct"/>
          </w:tcPr>
          <w:p w14:paraId="0BACAC45"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Sex,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01</w:t>
            </w:r>
          </w:p>
        </w:tc>
        <w:tc>
          <w:tcPr>
            <w:tcW w:w="332" w:type="pct"/>
          </w:tcPr>
          <w:p w14:paraId="7A59905B"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-0.36</w:t>
            </w:r>
          </w:p>
        </w:tc>
        <w:tc>
          <w:tcPr>
            <w:tcW w:w="269" w:type="pct"/>
          </w:tcPr>
          <w:p w14:paraId="5903FA38"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18" w:type="pct"/>
          </w:tcPr>
          <w:p w14:paraId="08A31B20"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-6.10**</w:t>
            </w:r>
          </w:p>
          <w:p w14:paraId="745459DD" w14:textId="77777777" w:rsidR="007E559A" w:rsidRPr="00A738FF" w:rsidRDefault="007E559A" w:rsidP="007E559A">
            <w:pPr>
              <w:tabs>
                <w:tab w:val="decimal" w:pos="327"/>
              </w:tabs>
              <w:rPr>
                <w:rFonts w:ascii="Times New Roman" w:hAnsi="Times New Roman" w:cs="Times New Roman"/>
                <w:sz w:val="24"/>
                <w:szCs w:val="24"/>
              </w:rPr>
            </w:pPr>
          </w:p>
          <w:p w14:paraId="630858D0" w14:textId="77777777" w:rsidR="007E559A" w:rsidRPr="00A738FF" w:rsidRDefault="007E559A" w:rsidP="007E559A">
            <w:pPr>
              <w:tabs>
                <w:tab w:val="decimal" w:pos="327"/>
              </w:tabs>
              <w:rPr>
                <w:rFonts w:ascii="Times New Roman" w:hAnsi="Times New Roman" w:cs="Times New Roman"/>
                <w:sz w:val="24"/>
                <w:szCs w:val="24"/>
              </w:rPr>
            </w:pPr>
          </w:p>
        </w:tc>
        <w:tc>
          <w:tcPr>
            <w:tcW w:w="86" w:type="pct"/>
          </w:tcPr>
          <w:p w14:paraId="52440232"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161521D1"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-0.36</w:t>
            </w:r>
          </w:p>
        </w:tc>
        <w:tc>
          <w:tcPr>
            <w:tcW w:w="269" w:type="pct"/>
          </w:tcPr>
          <w:p w14:paraId="43BF06BF"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22" w:type="pct"/>
          </w:tcPr>
          <w:p w14:paraId="1272B398"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-6.10**</w:t>
            </w:r>
          </w:p>
          <w:p w14:paraId="55607867" w14:textId="77777777" w:rsidR="007E559A" w:rsidRPr="00A738FF" w:rsidRDefault="007E559A" w:rsidP="007E559A">
            <w:pPr>
              <w:tabs>
                <w:tab w:val="decimal" w:pos="327"/>
              </w:tabs>
              <w:rPr>
                <w:rFonts w:ascii="Times New Roman" w:hAnsi="Times New Roman" w:cs="Times New Roman"/>
                <w:sz w:val="24"/>
                <w:szCs w:val="24"/>
              </w:rPr>
            </w:pPr>
          </w:p>
          <w:p w14:paraId="70F7EB5F" w14:textId="77777777" w:rsidR="007E559A" w:rsidRPr="00A738FF" w:rsidRDefault="007E559A" w:rsidP="007E559A">
            <w:pPr>
              <w:tabs>
                <w:tab w:val="decimal" w:pos="338"/>
              </w:tabs>
              <w:rPr>
                <w:rFonts w:ascii="Times New Roman" w:hAnsi="Times New Roman" w:cs="Times New Roman"/>
                <w:sz w:val="24"/>
                <w:szCs w:val="24"/>
              </w:rPr>
            </w:pPr>
          </w:p>
        </w:tc>
        <w:tc>
          <w:tcPr>
            <w:tcW w:w="91" w:type="pct"/>
          </w:tcPr>
          <w:p w14:paraId="720D8130" w14:textId="77777777" w:rsidR="007E559A" w:rsidRPr="00A738FF" w:rsidRDefault="007E559A" w:rsidP="007E559A">
            <w:pPr>
              <w:tabs>
                <w:tab w:val="decimal" w:pos="180"/>
              </w:tabs>
              <w:rPr>
                <w:rFonts w:ascii="Times New Roman" w:hAnsi="Times New Roman"/>
                <w:sz w:val="24"/>
                <w:szCs w:val="24"/>
              </w:rPr>
            </w:pPr>
          </w:p>
        </w:tc>
        <w:tc>
          <w:tcPr>
            <w:tcW w:w="327" w:type="pct"/>
          </w:tcPr>
          <w:p w14:paraId="0B21FB03"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-0.36</w:t>
            </w:r>
          </w:p>
        </w:tc>
        <w:tc>
          <w:tcPr>
            <w:tcW w:w="269" w:type="pct"/>
          </w:tcPr>
          <w:p w14:paraId="31A75D36"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0.06</w:t>
            </w:r>
          </w:p>
        </w:tc>
        <w:tc>
          <w:tcPr>
            <w:tcW w:w="432" w:type="pct"/>
          </w:tcPr>
          <w:p w14:paraId="7CAFA027" w14:textId="77777777" w:rsidR="007E559A" w:rsidRPr="00A738FF" w:rsidRDefault="007E559A" w:rsidP="007E559A">
            <w:pPr>
              <w:tabs>
                <w:tab w:val="decimal" w:pos="327"/>
              </w:tabs>
              <w:rPr>
                <w:rFonts w:ascii="Times New Roman" w:hAnsi="Times New Roman"/>
                <w:sz w:val="24"/>
                <w:szCs w:val="24"/>
              </w:rPr>
            </w:pPr>
            <w:r w:rsidRPr="00A738FF">
              <w:rPr>
                <w:rFonts w:ascii="Times New Roman" w:hAnsi="Times New Roman"/>
                <w:sz w:val="24"/>
                <w:szCs w:val="24"/>
              </w:rPr>
              <w:t>-6.10**</w:t>
            </w:r>
          </w:p>
          <w:p w14:paraId="789FF991" w14:textId="77777777" w:rsidR="007E559A" w:rsidRPr="00A738FF" w:rsidRDefault="007E559A" w:rsidP="007E559A">
            <w:pPr>
              <w:tabs>
                <w:tab w:val="decimal" w:pos="327"/>
              </w:tabs>
              <w:rPr>
                <w:rFonts w:ascii="Times New Roman" w:hAnsi="Times New Roman"/>
                <w:sz w:val="24"/>
                <w:szCs w:val="24"/>
              </w:rPr>
            </w:pPr>
          </w:p>
          <w:p w14:paraId="2C362431" w14:textId="77777777" w:rsidR="007E559A" w:rsidRPr="00A738FF" w:rsidRDefault="007E559A" w:rsidP="007E559A">
            <w:pPr>
              <w:tabs>
                <w:tab w:val="decimal" w:pos="362"/>
              </w:tabs>
              <w:rPr>
                <w:rFonts w:ascii="Times New Roman" w:hAnsi="Times New Roman"/>
                <w:sz w:val="24"/>
                <w:szCs w:val="24"/>
              </w:rPr>
            </w:pPr>
          </w:p>
        </w:tc>
      </w:tr>
      <w:tr w:rsidR="007E559A" w:rsidRPr="00A738FF" w14:paraId="531F20C7" w14:textId="77777777" w:rsidTr="007E559A">
        <w:trPr>
          <w:trHeight w:hRule="exact" w:val="279"/>
        </w:trPr>
        <w:tc>
          <w:tcPr>
            <w:tcW w:w="1755" w:type="pct"/>
          </w:tcPr>
          <w:p w14:paraId="78B29A75"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ACT,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02</w:t>
            </w:r>
          </w:p>
        </w:tc>
        <w:tc>
          <w:tcPr>
            <w:tcW w:w="332" w:type="pct"/>
          </w:tcPr>
          <w:p w14:paraId="76DC7D40"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9" w:type="pct"/>
          </w:tcPr>
          <w:p w14:paraId="03BDFF1C"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18" w:type="pct"/>
          </w:tcPr>
          <w:p w14:paraId="2AF07638"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1.18</w:t>
            </w:r>
          </w:p>
        </w:tc>
        <w:tc>
          <w:tcPr>
            <w:tcW w:w="86" w:type="pct"/>
          </w:tcPr>
          <w:p w14:paraId="65F3F9CA"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5BC2A41B"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9" w:type="pct"/>
          </w:tcPr>
          <w:p w14:paraId="551E84F6"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22" w:type="pct"/>
          </w:tcPr>
          <w:p w14:paraId="0EDFB374"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1.18</w:t>
            </w:r>
          </w:p>
        </w:tc>
        <w:tc>
          <w:tcPr>
            <w:tcW w:w="91" w:type="pct"/>
          </w:tcPr>
          <w:p w14:paraId="36F413B3" w14:textId="77777777" w:rsidR="007E559A" w:rsidRPr="00A738FF" w:rsidRDefault="007E559A" w:rsidP="007E559A">
            <w:pPr>
              <w:tabs>
                <w:tab w:val="decimal" w:pos="180"/>
              </w:tabs>
              <w:rPr>
                <w:rFonts w:ascii="Times New Roman" w:hAnsi="Times New Roman"/>
                <w:sz w:val="24"/>
                <w:szCs w:val="24"/>
              </w:rPr>
            </w:pPr>
          </w:p>
        </w:tc>
        <w:tc>
          <w:tcPr>
            <w:tcW w:w="327" w:type="pct"/>
          </w:tcPr>
          <w:p w14:paraId="4CA49A76"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0.01</w:t>
            </w:r>
          </w:p>
        </w:tc>
        <w:tc>
          <w:tcPr>
            <w:tcW w:w="269" w:type="pct"/>
          </w:tcPr>
          <w:p w14:paraId="61C671F0"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0.01</w:t>
            </w:r>
          </w:p>
        </w:tc>
        <w:tc>
          <w:tcPr>
            <w:tcW w:w="432" w:type="pct"/>
          </w:tcPr>
          <w:p w14:paraId="150DF28F"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1.18</w:t>
            </w:r>
          </w:p>
        </w:tc>
      </w:tr>
      <w:tr w:rsidR="007E559A" w:rsidRPr="00A738FF" w14:paraId="23DE2FDC" w14:textId="77777777" w:rsidTr="007E559A">
        <w:trPr>
          <w:trHeight w:hRule="exact" w:val="279"/>
        </w:trPr>
        <w:tc>
          <w:tcPr>
            <w:tcW w:w="1755" w:type="pct"/>
          </w:tcPr>
          <w:p w14:paraId="6C396169"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Videogame experience (VGE),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03</w:t>
            </w:r>
          </w:p>
        </w:tc>
        <w:tc>
          <w:tcPr>
            <w:tcW w:w="332" w:type="pct"/>
          </w:tcPr>
          <w:p w14:paraId="705AE14B"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0.06</w:t>
            </w:r>
          </w:p>
        </w:tc>
        <w:tc>
          <w:tcPr>
            <w:tcW w:w="269" w:type="pct"/>
          </w:tcPr>
          <w:p w14:paraId="6981E6AA"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18" w:type="pct"/>
          </w:tcPr>
          <w:p w14:paraId="377B01AB"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1.84</w:t>
            </w:r>
          </w:p>
        </w:tc>
        <w:tc>
          <w:tcPr>
            <w:tcW w:w="86" w:type="pct"/>
          </w:tcPr>
          <w:p w14:paraId="04FBC4E8"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49BDAC35"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0.06</w:t>
            </w:r>
          </w:p>
        </w:tc>
        <w:tc>
          <w:tcPr>
            <w:tcW w:w="269" w:type="pct"/>
          </w:tcPr>
          <w:p w14:paraId="0C844260"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22" w:type="pct"/>
          </w:tcPr>
          <w:p w14:paraId="48F31D8A"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1.84</w:t>
            </w:r>
          </w:p>
        </w:tc>
        <w:tc>
          <w:tcPr>
            <w:tcW w:w="91" w:type="pct"/>
          </w:tcPr>
          <w:p w14:paraId="31C1079B" w14:textId="77777777" w:rsidR="007E559A" w:rsidRPr="00A738FF" w:rsidRDefault="007E559A" w:rsidP="007E559A">
            <w:pPr>
              <w:tabs>
                <w:tab w:val="decimal" w:pos="180"/>
              </w:tabs>
              <w:rPr>
                <w:rFonts w:ascii="Times New Roman" w:hAnsi="Times New Roman"/>
                <w:sz w:val="24"/>
                <w:szCs w:val="24"/>
              </w:rPr>
            </w:pPr>
          </w:p>
        </w:tc>
        <w:tc>
          <w:tcPr>
            <w:tcW w:w="327" w:type="pct"/>
          </w:tcPr>
          <w:p w14:paraId="554DA24B"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0.06</w:t>
            </w:r>
          </w:p>
        </w:tc>
        <w:tc>
          <w:tcPr>
            <w:tcW w:w="269" w:type="pct"/>
          </w:tcPr>
          <w:p w14:paraId="1E58010C"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0.03</w:t>
            </w:r>
          </w:p>
        </w:tc>
        <w:tc>
          <w:tcPr>
            <w:tcW w:w="432" w:type="pct"/>
          </w:tcPr>
          <w:p w14:paraId="312CEF1E"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1.84</w:t>
            </w:r>
          </w:p>
        </w:tc>
      </w:tr>
      <w:tr w:rsidR="007E559A" w:rsidRPr="00A738FF" w14:paraId="366F0222" w14:textId="77777777" w:rsidTr="007E559A">
        <w:trPr>
          <w:trHeight w:hRule="exact" w:val="675"/>
        </w:trPr>
        <w:tc>
          <w:tcPr>
            <w:tcW w:w="1755" w:type="pct"/>
          </w:tcPr>
          <w:p w14:paraId="1DDEDC39"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Intermittent knowledge enrichment (INTKE),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04</w:t>
            </w:r>
            <w:r w:rsidRPr="00A738FF">
              <w:rPr>
                <w:rFonts w:ascii="Times New Roman" w:hAnsi="Times New Roman" w:cs="Times New Roman"/>
                <w:sz w:val="24"/>
                <w:szCs w:val="24"/>
              </w:rPr>
              <w:t xml:space="preserve"> (INTKE)</w:t>
            </w:r>
            <w:r w:rsidRPr="00A738FF">
              <w:rPr>
                <w:rFonts w:ascii="Times New Roman" w:hAnsi="Times New Roman" w:cs="Times New Roman"/>
                <w:i/>
                <w:sz w:val="24"/>
                <w:szCs w:val="24"/>
              </w:rPr>
              <w:t>, γ</w:t>
            </w:r>
            <w:r w:rsidRPr="00A738FF">
              <w:rPr>
                <w:rFonts w:ascii="Times New Roman" w:hAnsi="Times New Roman" w:cs="Times New Roman"/>
                <w:sz w:val="24"/>
                <w:szCs w:val="24"/>
                <w:vertAlign w:val="subscript"/>
              </w:rPr>
              <w:t>04</w:t>
            </w:r>
          </w:p>
        </w:tc>
        <w:tc>
          <w:tcPr>
            <w:tcW w:w="332" w:type="pct"/>
          </w:tcPr>
          <w:p w14:paraId="09B32D42"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0.05</w:t>
            </w:r>
          </w:p>
        </w:tc>
        <w:tc>
          <w:tcPr>
            <w:tcW w:w="269" w:type="pct"/>
          </w:tcPr>
          <w:p w14:paraId="39DBF972"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18" w:type="pct"/>
          </w:tcPr>
          <w:p w14:paraId="46FD544B"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1.60</w:t>
            </w:r>
          </w:p>
        </w:tc>
        <w:tc>
          <w:tcPr>
            <w:tcW w:w="86" w:type="pct"/>
          </w:tcPr>
          <w:p w14:paraId="7F979ED4"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76B52632"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0.10</w:t>
            </w:r>
          </w:p>
        </w:tc>
        <w:tc>
          <w:tcPr>
            <w:tcW w:w="269" w:type="pct"/>
          </w:tcPr>
          <w:p w14:paraId="1E873DAF"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22" w:type="pct"/>
          </w:tcPr>
          <w:p w14:paraId="45561D3E"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2.13*</w:t>
            </w:r>
          </w:p>
        </w:tc>
        <w:tc>
          <w:tcPr>
            <w:tcW w:w="91" w:type="pct"/>
          </w:tcPr>
          <w:p w14:paraId="13ACB5FB" w14:textId="77777777" w:rsidR="007E559A" w:rsidRPr="00A738FF" w:rsidRDefault="007E559A" w:rsidP="007E559A">
            <w:pPr>
              <w:tabs>
                <w:tab w:val="decimal" w:pos="180"/>
              </w:tabs>
              <w:rPr>
                <w:rFonts w:ascii="Times New Roman" w:hAnsi="Times New Roman"/>
                <w:sz w:val="24"/>
                <w:szCs w:val="24"/>
              </w:rPr>
            </w:pPr>
          </w:p>
        </w:tc>
        <w:tc>
          <w:tcPr>
            <w:tcW w:w="327" w:type="pct"/>
          </w:tcPr>
          <w:p w14:paraId="63CE2B95"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0.03</w:t>
            </w:r>
          </w:p>
        </w:tc>
        <w:tc>
          <w:tcPr>
            <w:tcW w:w="269" w:type="pct"/>
          </w:tcPr>
          <w:p w14:paraId="776AE551"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0.06</w:t>
            </w:r>
          </w:p>
        </w:tc>
        <w:tc>
          <w:tcPr>
            <w:tcW w:w="432" w:type="pct"/>
          </w:tcPr>
          <w:p w14:paraId="5AEC4DBC"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0.57</w:t>
            </w:r>
          </w:p>
        </w:tc>
      </w:tr>
      <w:tr w:rsidR="007E559A" w:rsidRPr="00A738FF" w14:paraId="2903B035" w14:textId="77777777" w:rsidTr="007E559A">
        <w:trPr>
          <w:trHeight w:hRule="exact" w:val="279"/>
        </w:trPr>
        <w:tc>
          <w:tcPr>
            <w:tcW w:w="1755" w:type="pct"/>
          </w:tcPr>
          <w:p w14:paraId="5BB1AE36"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INTKE x Session,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14</w:t>
            </w:r>
          </w:p>
        </w:tc>
        <w:tc>
          <w:tcPr>
            <w:tcW w:w="332" w:type="pct"/>
          </w:tcPr>
          <w:p w14:paraId="4A7541FB" w14:textId="77777777" w:rsidR="007E559A" w:rsidRPr="00A738FF" w:rsidRDefault="007E559A" w:rsidP="007E559A">
            <w:pPr>
              <w:tabs>
                <w:tab w:val="decimal" w:pos="345"/>
              </w:tabs>
              <w:rPr>
                <w:rFonts w:ascii="Times New Roman" w:hAnsi="Times New Roman" w:cs="Times New Roman"/>
                <w:sz w:val="24"/>
                <w:szCs w:val="24"/>
              </w:rPr>
            </w:pPr>
          </w:p>
        </w:tc>
        <w:tc>
          <w:tcPr>
            <w:tcW w:w="269" w:type="pct"/>
          </w:tcPr>
          <w:p w14:paraId="0F711766" w14:textId="77777777" w:rsidR="007E559A" w:rsidRPr="00A738FF" w:rsidRDefault="007E559A" w:rsidP="007E559A">
            <w:pPr>
              <w:tabs>
                <w:tab w:val="decimal" w:pos="180"/>
              </w:tabs>
              <w:rPr>
                <w:rFonts w:ascii="Times New Roman" w:hAnsi="Times New Roman" w:cs="Times New Roman"/>
                <w:sz w:val="24"/>
                <w:szCs w:val="24"/>
              </w:rPr>
            </w:pPr>
          </w:p>
        </w:tc>
        <w:tc>
          <w:tcPr>
            <w:tcW w:w="418" w:type="pct"/>
          </w:tcPr>
          <w:p w14:paraId="009B5609" w14:textId="77777777" w:rsidR="007E559A" w:rsidRPr="00A738FF" w:rsidRDefault="007E559A" w:rsidP="007E559A">
            <w:pPr>
              <w:tabs>
                <w:tab w:val="decimal" w:pos="327"/>
              </w:tabs>
              <w:rPr>
                <w:rFonts w:ascii="Times New Roman" w:hAnsi="Times New Roman" w:cs="Times New Roman"/>
                <w:sz w:val="24"/>
                <w:szCs w:val="24"/>
              </w:rPr>
            </w:pPr>
          </w:p>
        </w:tc>
        <w:tc>
          <w:tcPr>
            <w:tcW w:w="86" w:type="pct"/>
          </w:tcPr>
          <w:p w14:paraId="624050AA"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586368D8"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9" w:type="pct"/>
          </w:tcPr>
          <w:p w14:paraId="78B9F8A9"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22" w:type="pct"/>
          </w:tcPr>
          <w:p w14:paraId="11857591"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-1.40</w:t>
            </w:r>
          </w:p>
        </w:tc>
        <w:tc>
          <w:tcPr>
            <w:tcW w:w="91" w:type="pct"/>
          </w:tcPr>
          <w:p w14:paraId="47FBED0E" w14:textId="77777777" w:rsidR="007E559A" w:rsidRPr="00A738FF" w:rsidRDefault="007E559A" w:rsidP="007E559A">
            <w:pPr>
              <w:tabs>
                <w:tab w:val="decimal" w:pos="180"/>
              </w:tabs>
              <w:rPr>
                <w:rFonts w:ascii="Times New Roman" w:hAnsi="Times New Roman"/>
                <w:sz w:val="24"/>
                <w:szCs w:val="24"/>
              </w:rPr>
            </w:pPr>
          </w:p>
        </w:tc>
        <w:tc>
          <w:tcPr>
            <w:tcW w:w="327" w:type="pct"/>
          </w:tcPr>
          <w:p w14:paraId="26C20076"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0.03</w:t>
            </w:r>
          </w:p>
        </w:tc>
        <w:tc>
          <w:tcPr>
            <w:tcW w:w="269" w:type="pct"/>
          </w:tcPr>
          <w:p w14:paraId="7B98888E"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0.02</w:t>
            </w:r>
          </w:p>
        </w:tc>
        <w:tc>
          <w:tcPr>
            <w:tcW w:w="432" w:type="pct"/>
          </w:tcPr>
          <w:p w14:paraId="25BB99B0"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1.32</w:t>
            </w:r>
          </w:p>
        </w:tc>
      </w:tr>
      <w:tr w:rsidR="007E559A" w:rsidRPr="00A738FF" w14:paraId="5A3648FD" w14:textId="77777777" w:rsidTr="007E559A">
        <w:trPr>
          <w:trHeight w:hRule="exact" w:val="279"/>
        </w:trPr>
        <w:tc>
          <w:tcPr>
            <w:tcW w:w="1755" w:type="pct"/>
          </w:tcPr>
          <w:p w14:paraId="0D8BAEBC"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INTKE x Session squared,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24</w:t>
            </w:r>
          </w:p>
        </w:tc>
        <w:tc>
          <w:tcPr>
            <w:tcW w:w="332" w:type="pct"/>
          </w:tcPr>
          <w:p w14:paraId="42BB0EBB" w14:textId="77777777" w:rsidR="007E559A" w:rsidRPr="00A738FF" w:rsidRDefault="007E559A" w:rsidP="007E559A">
            <w:pPr>
              <w:tabs>
                <w:tab w:val="decimal" w:pos="345"/>
              </w:tabs>
              <w:rPr>
                <w:rFonts w:ascii="Times New Roman" w:hAnsi="Times New Roman" w:cs="Times New Roman"/>
                <w:sz w:val="24"/>
                <w:szCs w:val="24"/>
              </w:rPr>
            </w:pPr>
          </w:p>
        </w:tc>
        <w:tc>
          <w:tcPr>
            <w:tcW w:w="269" w:type="pct"/>
          </w:tcPr>
          <w:p w14:paraId="1D30EAC3" w14:textId="77777777" w:rsidR="007E559A" w:rsidRPr="00A738FF" w:rsidRDefault="007E559A" w:rsidP="007E559A">
            <w:pPr>
              <w:tabs>
                <w:tab w:val="decimal" w:pos="180"/>
              </w:tabs>
              <w:rPr>
                <w:rFonts w:ascii="Times New Roman" w:hAnsi="Times New Roman" w:cs="Times New Roman"/>
                <w:sz w:val="24"/>
                <w:szCs w:val="24"/>
              </w:rPr>
            </w:pPr>
          </w:p>
        </w:tc>
        <w:tc>
          <w:tcPr>
            <w:tcW w:w="418" w:type="pct"/>
          </w:tcPr>
          <w:p w14:paraId="78AAF19C" w14:textId="77777777" w:rsidR="007E559A" w:rsidRPr="00A738FF" w:rsidRDefault="007E559A" w:rsidP="007E559A">
            <w:pPr>
              <w:tabs>
                <w:tab w:val="decimal" w:pos="327"/>
              </w:tabs>
              <w:rPr>
                <w:rFonts w:ascii="Times New Roman" w:hAnsi="Times New Roman" w:cs="Times New Roman"/>
                <w:sz w:val="24"/>
                <w:szCs w:val="24"/>
              </w:rPr>
            </w:pPr>
          </w:p>
        </w:tc>
        <w:tc>
          <w:tcPr>
            <w:tcW w:w="86" w:type="pct"/>
          </w:tcPr>
          <w:p w14:paraId="5103E568" w14:textId="77777777" w:rsidR="007E559A" w:rsidRPr="00A738FF" w:rsidRDefault="007E559A" w:rsidP="007E559A">
            <w:pPr>
              <w:tabs>
                <w:tab w:val="decimal" w:pos="180"/>
              </w:tabs>
              <w:rPr>
                <w:rFonts w:ascii="Times New Roman" w:hAnsi="Times New Roman" w:cs="Times New Roman"/>
                <w:sz w:val="24"/>
                <w:szCs w:val="24"/>
              </w:rPr>
            </w:pPr>
          </w:p>
        </w:tc>
        <w:tc>
          <w:tcPr>
            <w:tcW w:w="332" w:type="pct"/>
          </w:tcPr>
          <w:p w14:paraId="1D84AAD0" w14:textId="77777777" w:rsidR="007E559A" w:rsidRPr="00A738FF" w:rsidRDefault="007E559A" w:rsidP="007E559A">
            <w:pPr>
              <w:tabs>
                <w:tab w:val="decimal" w:pos="345"/>
              </w:tabs>
              <w:rPr>
                <w:rFonts w:ascii="Times New Roman" w:hAnsi="Times New Roman" w:cs="Times New Roman"/>
                <w:sz w:val="24"/>
                <w:szCs w:val="24"/>
              </w:rPr>
            </w:pPr>
          </w:p>
        </w:tc>
        <w:tc>
          <w:tcPr>
            <w:tcW w:w="269" w:type="pct"/>
          </w:tcPr>
          <w:p w14:paraId="0599B3D9" w14:textId="77777777" w:rsidR="007E559A" w:rsidRPr="00A738FF" w:rsidRDefault="007E559A" w:rsidP="007E559A">
            <w:pPr>
              <w:tabs>
                <w:tab w:val="decimal" w:pos="180"/>
              </w:tabs>
              <w:rPr>
                <w:rFonts w:ascii="Times New Roman" w:hAnsi="Times New Roman" w:cs="Times New Roman"/>
                <w:sz w:val="24"/>
                <w:szCs w:val="24"/>
              </w:rPr>
            </w:pPr>
          </w:p>
        </w:tc>
        <w:tc>
          <w:tcPr>
            <w:tcW w:w="422" w:type="pct"/>
          </w:tcPr>
          <w:p w14:paraId="74954DD7" w14:textId="77777777" w:rsidR="007E559A" w:rsidRPr="00A738FF" w:rsidRDefault="007E559A" w:rsidP="007E559A">
            <w:pPr>
              <w:tabs>
                <w:tab w:val="decimal" w:pos="338"/>
              </w:tabs>
              <w:rPr>
                <w:rFonts w:ascii="Times New Roman" w:hAnsi="Times New Roman" w:cs="Times New Roman"/>
                <w:sz w:val="24"/>
                <w:szCs w:val="24"/>
              </w:rPr>
            </w:pPr>
          </w:p>
        </w:tc>
        <w:tc>
          <w:tcPr>
            <w:tcW w:w="91" w:type="pct"/>
          </w:tcPr>
          <w:p w14:paraId="1ED83249" w14:textId="77777777" w:rsidR="007E559A" w:rsidRPr="00A738FF" w:rsidRDefault="007E559A" w:rsidP="007E559A">
            <w:pPr>
              <w:tabs>
                <w:tab w:val="decimal" w:pos="180"/>
              </w:tabs>
              <w:rPr>
                <w:rFonts w:ascii="Times New Roman" w:hAnsi="Times New Roman"/>
                <w:sz w:val="24"/>
                <w:szCs w:val="24"/>
              </w:rPr>
            </w:pPr>
          </w:p>
        </w:tc>
        <w:tc>
          <w:tcPr>
            <w:tcW w:w="327" w:type="pct"/>
          </w:tcPr>
          <w:p w14:paraId="670DD3B0" w14:textId="77777777" w:rsidR="007E559A" w:rsidRPr="00A738FF" w:rsidRDefault="007E559A" w:rsidP="007E559A">
            <w:pPr>
              <w:tabs>
                <w:tab w:val="decimal" w:pos="345"/>
              </w:tabs>
              <w:rPr>
                <w:rFonts w:ascii="Times New Roman" w:hAnsi="Times New Roman"/>
                <w:sz w:val="24"/>
                <w:szCs w:val="24"/>
              </w:rPr>
            </w:pPr>
            <w:r w:rsidRPr="00A738FF">
              <w:rPr>
                <w:rFonts w:ascii="Times New Roman" w:hAnsi="Times New Roman"/>
                <w:sz w:val="24"/>
                <w:szCs w:val="24"/>
              </w:rPr>
              <w:t>-0.01</w:t>
            </w:r>
          </w:p>
        </w:tc>
        <w:tc>
          <w:tcPr>
            <w:tcW w:w="269" w:type="pct"/>
          </w:tcPr>
          <w:p w14:paraId="187EF77C" w14:textId="77777777" w:rsidR="007E559A" w:rsidRPr="00A738FF" w:rsidRDefault="007E559A" w:rsidP="007E559A">
            <w:pPr>
              <w:tabs>
                <w:tab w:val="decimal" w:pos="180"/>
              </w:tabs>
              <w:rPr>
                <w:rFonts w:ascii="Times New Roman" w:hAnsi="Times New Roman"/>
                <w:sz w:val="24"/>
                <w:szCs w:val="24"/>
              </w:rPr>
            </w:pPr>
            <w:r w:rsidRPr="00A738FF">
              <w:rPr>
                <w:rFonts w:ascii="Times New Roman" w:hAnsi="Times New Roman"/>
                <w:sz w:val="24"/>
                <w:szCs w:val="24"/>
              </w:rPr>
              <w:t>0.00</w:t>
            </w:r>
          </w:p>
        </w:tc>
        <w:tc>
          <w:tcPr>
            <w:tcW w:w="432" w:type="pct"/>
          </w:tcPr>
          <w:p w14:paraId="59E8FCC7" w14:textId="77777777" w:rsidR="007E559A" w:rsidRPr="00A738FF" w:rsidRDefault="007E559A" w:rsidP="007E559A">
            <w:pPr>
              <w:tabs>
                <w:tab w:val="decimal" w:pos="362"/>
              </w:tabs>
              <w:rPr>
                <w:rFonts w:ascii="Times New Roman" w:hAnsi="Times New Roman"/>
                <w:sz w:val="24"/>
                <w:szCs w:val="24"/>
              </w:rPr>
            </w:pPr>
            <w:r w:rsidRPr="00A738FF">
              <w:rPr>
                <w:rFonts w:ascii="Times New Roman" w:hAnsi="Times New Roman"/>
                <w:sz w:val="24"/>
                <w:szCs w:val="24"/>
              </w:rPr>
              <w:t>-1.95†</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5"/>
        <w:gridCol w:w="2638"/>
        <w:gridCol w:w="236"/>
        <w:gridCol w:w="2649"/>
        <w:gridCol w:w="236"/>
        <w:gridCol w:w="2656"/>
      </w:tblGrid>
      <w:tr w:rsidR="007E559A" w:rsidRPr="00A738FF" w14:paraId="04BDF0A3" w14:textId="77777777" w:rsidTr="007E559A">
        <w:trPr>
          <w:trHeight w:hRule="exact" w:val="279"/>
        </w:trPr>
        <w:tc>
          <w:tcPr>
            <w:tcW w:w="1755" w:type="pct"/>
            <w:tcBorders>
              <w:top w:val="nil"/>
              <w:left w:val="nil"/>
              <w:bottom w:val="single" w:sz="4" w:space="0" w:color="auto"/>
              <w:right w:val="nil"/>
            </w:tcBorders>
          </w:tcPr>
          <w:p w14:paraId="6F9B04EC"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AIC</w:t>
            </w:r>
          </w:p>
        </w:tc>
        <w:tc>
          <w:tcPr>
            <w:tcW w:w="1019" w:type="pct"/>
            <w:tcBorders>
              <w:bottom w:val="single" w:sz="4" w:space="0" w:color="auto"/>
            </w:tcBorders>
          </w:tcPr>
          <w:p w14:paraId="2918CAF8"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1254.80</w:t>
            </w:r>
          </w:p>
        </w:tc>
        <w:tc>
          <w:tcPr>
            <w:tcW w:w="86" w:type="pct"/>
            <w:tcBorders>
              <w:bottom w:val="single" w:sz="4" w:space="0" w:color="auto"/>
            </w:tcBorders>
          </w:tcPr>
          <w:p w14:paraId="372F620A" w14:textId="77777777" w:rsidR="007E559A" w:rsidRPr="00A738FF" w:rsidRDefault="007E559A" w:rsidP="007E559A">
            <w:pPr>
              <w:jc w:val="center"/>
              <w:rPr>
                <w:rFonts w:ascii="Times New Roman" w:hAnsi="Times New Roman" w:cs="Times New Roman"/>
                <w:i/>
                <w:sz w:val="24"/>
                <w:szCs w:val="24"/>
              </w:rPr>
            </w:pPr>
          </w:p>
        </w:tc>
        <w:tc>
          <w:tcPr>
            <w:tcW w:w="1023" w:type="pct"/>
            <w:tcBorders>
              <w:bottom w:val="single" w:sz="4" w:space="0" w:color="auto"/>
            </w:tcBorders>
          </w:tcPr>
          <w:p w14:paraId="2FD0DA39"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1262.70</w:t>
            </w:r>
          </w:p>
        </w:tc>
        <w:tc>
          <w:tcPr>
            <w:tcW w:w="91" w:type="pct"/>
            <w:tcBorders>
              <w:bottom w:val="single" w:sz="4" w:space="0" w:color="auto"/>
            </w:tcBorders>
          </w:tcPr>
          <w:p w14:paraId="7A508635" w14:textId="77777777" w:rsidR="007E559A" w:rsidRPr="00A738FF" w:rsidRDefault="007E559A" w:rsidP="007E559A">
            <w:pPr>
              <w:jc w:val="center"/>
              <w:rPr>
                <w:rFonts w:ascii="Times New Roman" w:hAnsi="Times New Roman"/>
                <w:i/>
                <w:sz w:val="24"/>
                <w:szCs w:val="24"/>
              </w:rPr>
            </w:pPr>
          </w:p>
        </w:tc>
        <w:tc>
          <w:tcPr>
            <w:tcW w:w="1027" w:type="pct"/>
            <w:tcBorders>
              <w:bottom w:val="single" w:sz="4" w:space="0" w:color="auto"/>
            </w:tcBorders>
          </w:tcPr>
          <w:p w14:paraId="7E39A6B9" w14:textId="77777777" w:rsidR="007E559A" w:rsidRPr="00A738FF" w:rsidRDefault="007E559A" w:rsidP="007E559A">
            <w:pPr>
              <w:jc w:val="center"/>
              <w:rPr>
                <w:rFonts w:ascii="Times New Roman" w:hAnsi="Times New Roman"/>
                <w:i/>
                <w:sz w:val="24"/>
                <w:szCs w:val="24"/>
              </w:rPr>
            </w:pPr>
            <w:r w:rsidRPr="00A738FF">
              <w:rPr>
                <w:rFonts w:ascii="Times New Roman" w:hAnsi="Times New Roman"/>
                <w:i/>
                <w:sz w:val="24"/>
                <w:szCs w:val="24"/>
              </w:rPr>
              <w:t>1270.42</w:t>
            </w:r>
          </w:p>
        </w:tc>
      </w:tr>
    </w:tbl>
    <w:p w14:paraId="05C54036" w14:textId="77777777" w:rsidR="007E559A" w:rsidRPr="007433A4" w:rsidRDefault="007E559A" w:rsidP="007433A4">
      <w:pPr>
        <w:spacing w:after="0" w:line="240" w:lineRule="auto"/>
        <w:rPr>
          <w:rFonts w:ascii="Times New Roman" w:hAnsi="Times New Roman"/>
          <w:sz w:val="24"/>
          <w:szCs w:val="21"/>
        </w:rPr>
      </w:pPr>
      <w:r w:rsidRPr="007433A4">
        <w:rPr>
          <w:rFonts w:ascii="Times New Roman" w:hAnsi="Times New Roman"/>
          <w:i/>
          <w:sz w:val="24"/>
          <w:szCs w:val="21"/>
        </w:rPr>
        <w:t>Note</w:t>
      </w:r>
      <w:r w:rsidRPr="007433A4">
        <w:rPr>
          <w:rFonts w:ascii="Times New Roman" w:hAnsi="Times New Roman"/>
          <w:sz w:val="24"/>
          <w:szCs w:val="21"/>
        </w:rPr>
        <w:t xml:space="preserve">. Sex: male = 0, female = 1. </w:t>
      </w:r>
      <w:r w:rsidRPr="007433A4">
        <w:rPr>
          <w:rFonts w:ascii="Times New Roman" w:hAnsi="Times New Roman" w:cs="Times New Roman"/>
          <w:sz w:val="24"/>
          <w:szCs w:val="21"/>
        </w:rPr>
        <w:t>INTKE: NKE = -0.5, PKE = -0.5; PIKE = 0; IKE = 1.</w:t>
      </w:r>
      <w:r w:rsidRPr="007433A4">
        <w:rPr>
          <w:rFonts w:ascii="Times New Roman" w:hAnsi="Times New Roman"/>
          <w:sz w:val="24"/>
          <w:szCs w:val="21"/>
        </w:rPr>
        <w:t xml:space="preserve"> </w:t>
      </w:r>
      <w:r w:rsidRPr="007433A4">
        <w:rPr>
          <w:rFonts w:ascii="Times New Roman" w:hAnsi="Times New Roman"/>
          <w:i/>
          <w:sz w:val="24"/>
          <w:szCs w:val="21"/>
        </w:rPr>
        <w:t xml:space="preserve">N= </w:t>
      </w:r>
      <w:r w:rsidRPr="007433A4">
        <w:rPr>
          <w:rFonts w:ascii="Times New Roman" w:hAnsi="Times New Roman"/>
          <w:sz w:val="24"/>
          <w:szCs w:val="21"/>
        </w:rPr>
        <w:t>257. †</w:t>
      </w:r>
      <w:r w:rsidRPr="007433A4">
        <w:rPr>
          <w:rFonts w:ascii="Times New Roman" w:hAnsi="Times New Roman"/>
          <w:i/>
          <w:sz w:val="24"/>
          <w:szCs w:val="21"/>
        </w:rPr>
        <w:t>p</w:t>
      </w:r>
      <w:r w:rsidRPr="007433A4">
        <w:rPr>
          <w:rFonts w:ascii="Times New Roman" w:hAnsi="Times New Roman"/>
          <w:sz w:val="24"/>
          <w:szCs w:val="21"/>
        </w:rPr>
        <w:t xml:space="preserve"> &lt; .10, *</w:t>
      </w:r>
      <w:r w:rsidRPr="007433A4">
        <w:rPr>
          <w:rFonts w:ascii="Times New Roman" w:hAnsi="Times New Roman"/>
          <w:i/>
          <w:sz w:val="24"/>
          <w:szCs w:val="21"/>
        </w:rPr>
        <w:t>p</w:t>
      </w:r>
      <w:r w:rsidRPr="007433A4">
        <w:rPr>
          <w:rFonts w:ascii="Times New Roman" w:hAnsi="Times New Roman"/>
          <w:sz w:val="24"/>
          <w:szCs w:val="21"/>
        </w:rPr>
        <w:t xml:space="preserve"> &lt; .05, **</w:t>
      </w:r>
      <w:r w:rsidRPr="007433A4">
        <w:rPr>
          <w:rFonts w:ascii="Times New Roman" w:hAnsi="Times New Roman"/>
          <w:i/>
          <w:sz w:val="24"/>
          <w:szCs w:val="21"/>
        </w:rPr>
        <w:t>p</w:t>
      </w:r>
      <w:r w:rsidRPr="007433A4">
        <w:rPr>
          <w:rFonts w:ascii="Times New Roman" w:hAnsi="Times New Roman"/>
          <w:sz w:val="24"/>
          <w:szCs w:val="21"/>
        </w:rPr>
        <w:t xml:space="preserve"> &lt; .01.</w:t>
      </w:r>
    </w:p>
    <w:p w14:paraId="7B3D046C" w14:textId="77777777" w:rsidR="007E559A" w:rsidRDefault="007E559A" w:rsidP="007E559A">
      <w:pPr>
        <w:rPr>
          <w:rFonts w:ascii="Times New Roman" w:hAnsi="Times New Roman"/>
          <w:sz w:val="21"/>
          <w:szCs w:val="21"/>
        </w:rPr>
      </w:pPr>
      <w:r>
        <w:rPr>
          <w:rFonts w:ascii="Times New Roman" w:hAnsi="Times New Roman"/>
          <w:sz w:val="21"/>
          <w:szCs w:val="21"/>
        </w:rPr>
        <w:br w:type="page"/>
      </w: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8"/>
        <w:gridCol w:w="811"/>
        <w:gridCol w:w="721"/>
        <w:gridCol w:w="1081"/>
        <w:gridCol w:w="270"/>
        <w:gridCol w:w="809"/>
        <w:gridCol w:w="721"/>
        <w:gridCol w:w="1084"/>
        <w:gridCol w:w="270"/>
        <w:gridCol w:w="811"/>
        <w:gridCol w:w="687"/>
        <w:gridCol w:w="1110"/>
      </w:tblGrid>
      <w:tr w:rsidR="007E559A" w:rsidRPr="00A738FF" w14:paraId="12602A87" w14:textId="77777777" w:rsidTr="007E559A">
        <w:trPr>
          <w:trHeight w:val="293"/>
        </w:trPr>
        <w:tc>
          <w:tcPr>
            <w:tcW w:w="5000" w:type="pct"/>
            <w:gridSpan w:val="12"/>
          </w:tcPr>
          <w:p w14:paraId="1689BDC4" w14:textId="77777777" w:rsidR="007E559A" w:rsidRDefault="007E559A" w:rsidP="007E559A">
            <w:pPr>
              <w:rPr>
                <w:rFonts w:ascii="Times New Roman" w:hAnsi="Times New Roman" w:cs="Times New Roman"/>
                <w:sz w:val="24"/>
                <w:szCs w:val="24"/>
              </w:rPr>
            </w:pPr>
            <w:r w:rsidRPr="00A738FF">
              <w:rPr>
                <w:rFonts w:ascii="Times New Roman" w:hAnsi="Times New Roman" w:cs="Times New Roman"/>
                <w:sz w:val="24"/>
                <w:szCs w:val="24"/>
              </w:rPr>
              <w:lastRenderedPageBreak/>
              <w:t>Table 5</w:t>
            </w:r>
          </w:p>
          <w:p w14:paraId="6EDF94E6" w14:textId="0511CA47" w:rsidR="007433A4" w:rsidRPr="00A738FF" w:rsidRDefault="007433A4" w:rsidP="007E559A">
            <w:pPr>
              <w:rPr>
                <w:rFonts w:ascii="Times New Roman" w:hAnsi="Times New Roman" w:cs="Times New Roman"/>
                <w:sz w:val="24"/>
                <w:szCs w:val="24"/>
              </w:rPr>
            </w:pPr>
          </w:p>
        </w:tc>
      </w:tr>
      <w:tr w:rsidR="007E559A" w:rsidRPr="00A738FF" w14:paraId="1BFF6F37" w14:textId="77777777" w:rsidTr="007E559A">
        <w:trPr>
          <w:trHeight w:val="293"/>
        </w:trPr>
        <w:tc>
          <w:tcPr>
            <w:tcW w:w="5000" w:type="pct"/>
            <w:gridSpan w:val="12"/>
            <w:tcBorders>
              <w:bottom w:val="single" w:sz="4" w:space="0" w:color="auto"/>
            </w:tcBorders>
            <w:vAlign w:val="center"/>
          </w:tcPr>
          <w:p w14:paraId="0E4C30F9" w14:textId="77777777" w:rsidR="007E559A" w:rsidRPr="00A738FF" w:rsidRDefault="007E559A" w:rsidP="007E559A">
            <w:pPr>
              <w:rPr>
                <w:rFonts w:ascii="Times New Roman" w:eastAsia="Times New Roman" w:hAnsi="Times New Roman" w:cs="Times New Roman"/>
                <w:i/>
                <w:sz w:val="24"/>
                <w:szCs w:val="24"/>
              </w:rPr>
            </w:pPr>
            <w:bookmarkStart w:id="42" w:name="_Hlk15294289"/>
            <w:r w:rsidRPr="00A738FF">
              <w:rPr>
                <w:rFonts w:ascii="Times New Roman" w:eastAsia="Times New Roman" w:hAnsi="Times New Roman" w:cs="Times New Roman"/>
                <w:i/>
                <w:sz w:val="24"/>
                <w:szCs w:val="24"/>
              </w:rPr>
              <w:t>Mixed-Effects Growth Model of Exploratory Behavior as a Function of Intermittent Knowledge Enrichment versus All Other Conditions</w:t>
            </w:r>
            <w:bookmarkEnd w:id="42"/>
          </w:p>
        </w:tc>
      </w:tr>
      <w:tr w:rsidR="007E559A" w:rsidRPr="00A738FF" w14:paraId="439C330F" w14:textId="77777777" w:rsidTr="007E559A">
        <w:trPr>
          <w:trHeight w:val="146"/>
        </w:trPr>
        <w:tc>
          <w:tcPr>
            <w:tcW w:w="1770" w:type="pct"/>
            <w:tcBorders>
              <w:top w:val="single" w:sz="4" w:space="0" w:color="auto"/>
            </w:tcBorders>
          </w:tcPr>
          <w:p w14:paraId="315A51A5" w14:textId="77777777" w:rsidR="007E559A" w:rsidRPr="00A738FF" w:rsidRDefault="007E559A" w:rsidP="007E559A">
            <w:pPr>
              <w:rPr>
                <w:rFonts w:ascii="Times New Roman" w:hAnsi="Times New Roman" w:cs="Times New Roman"/>
                <w:sz w:val="24"/>
                <w:szCs w:val="24"/>
              </w:rPr>
            </w:pPr>
          </w:p>
        </w:tc>
        <w:tc>
          <w:tcPr>
            <w:tcW w:w="1008" w:type="pct"/>
            <w:gridSpan w:val="3"/>
            <w:tcBorders>
              <w:top w:val="single" w:sz="4" w:space="0" w:color="auto"/>
              <w:bottom w:val="single" w:sz="4" w:space="0" w:color="auto"/>
            </w:tcBorders>
          </w:tcPr>
          <w:p w14:paraId="70FAF769" w14:textId="77777777" w:rsidR="007E559A" w:rsidRPr="00A738FF" w:rsidRDefault="007E559A" w:rsidP="007E559A">
            <w:pPr>
              <w:jc w:val="center"/>
              <w:rPr>
                <w:rFonts w:ascii="Times New Roman" w:hAnsi="Times New Roman" w:cs="Times New Roman"/>
                <w:sz w:val="24"/>
                <w:szCs w:val="24"/>
              </w:rPr>
            </w:pPr>
            <w:r w:rsidRPr="00A738FF">
              <w:rPr>
                <w:rFonts w:ascii="Times New Roman" w:hAnsi="Times New Roman" w:cs="Times New Roman"/>
                <w:sz w:val="24"/>
                <w:szCs w:val="24"/>
              </w:rPr>
              <w:t>Model 3</w:t>
            </w:r>
          </w:p>
        </w:tc>
        <w:tc>
          <w:tcPr>
            <w:tcW w:w="104" w:type="pct"/>
            <w:tcBorders>
              <w:top w:val="single" w:sz="4" w:space="0" w:color="auto"/>
            </w:tcBorders>
          </w:tcPr>
          <w:p w14:paraId="66F27A7E" w14:textId="77777777" w:rsidR="007E559A" w:rsidRPr="00A738FF" w:rsidRDefault="007E559A" w:rsidP="007E559A">
            <w:pPr>
              <w:jc w:val="center"/>
              <w:rPr>
                <w:rFonts w:ascii="Times New Roman" w:hAnsi="Times New Roman" w:cs="Times New Roman"/>
                <w:sz w:val="24"/>
                <w:szCs w:val="24"/>
              </w:rPr>
            </w:pPr>
          </w:p>
        </w:tc>
        <w:tc>
          <w:tcPr>
            <w:tcW w:w="1008" w:type="pct"/>
            <w:gridSpan w:val="3"/>
            <w:tcBorders>
              <w:top w:val="single" w:sz="4" w:space="0" w:color="auto"/>
              <w:bottom w:val="single" w:sz="4" w:space="0" w:color="auto"/>
            </w:tcBorders>
          </w:tcPr>
          <w:p w14:paraId="7F521DA5" w14:textId="77777777" w:rsidR="007E559A" w:rsidRPr="00A738FF" w:rsidRDefault="007E559A" w:rsidP="007E559A">
            <w:pPr>
              <w:jc w:val="center"/>
              <w:rPr>
                <w:rFonts w:ascii="Times New Roman" w:hAnsi="Times New Roman" w:cs="Times New Roman"/>
                <w:sz w:val="24"/>
                <w:szCs w:val="24"/>
              </w:rPr>
            </w:pPr>
            <w:r w:rsidRPr="00A738FF">
              <w:rPr>
                <w:rFonts w:ascii="Times New Roman" w:hAnsi="Times New Roman" w:cs="Times New Roman"/>
                <w:sz w:val="24"/>
                <w:szCs w:val="24"/>
              </w:rPr>
              <w:t>Model 4</w:t>
            </w:r>
          </w:p>
        </w:tc>
        <w:tc>
          <w:tcPr>
            <w:tcW w:w="104" w:type="pct"/>
            <w:tcBorders>
              <w:top w:val="single" w:sz="4" w:space="0" w:color="auto"/>
            </w:tcBorders>
          </w:tcPr>
          <w:p w14:paraId="0C483609" w14:textId="77777777" w:rsidR="007E559A" w:rsidRPr="00A738FF" w:rsidRDefault="007E559A" w:rsidP="007E559A">
            <w:pPr>
              <w:jc w:val="center"/>
              <w:rPr>
                <w:rFonts w:ascii="Times New Roman" w:hAnsi="Times New Roman" w:cs="Times New Roman"/>
                <w:sz w:val="24"/>
                <w:szCs w:val="24"/>
              </w:rPr>
            </w:pPr>
          </w:p>
        </w:tc>
        <w:tc>
          <w:tcPr>
            <w:tcW w:w="1006" w:type="pct"/>
            <w:gridSpan w:val="3"/>
            <w:tcBorders>
              <w:top w:val="single" w:sz="4" w:space="0" w:color="auto"/>
              <w:bottom w:val="single" w:sz="4" w:space="0" w:color="auto"/>
            </w:tcBorders>
          </w:tcPr>
          <w:p w14:paraId="494DAABF" w14:textId="77777777" w:rsidR="007E559A" w:rsidRPr="00A738FF" w:rsidRDefault="007E559A" w:rsidP="007E559A">
            <w:pPr>
              <w:jc w:val="center"/>
              <w:rPr>
                <w:rFonts w:ascii="Times New Roman" w:hAnsi="Times New Roman" w:cs="Times New Roman"/>
                <w:sz w:val="24"/>
                <w:szCs w:val="24"/>
              </w:rPr>
            </w:pPr>
            <w:r w:rsidRPr="00A738FF">
              <w:rPr>
                <w:rFonts w:ascii="Times New Roman" w:hAnsi="Times New Roman" w:cs="Times New Roman"/>
                <w:sz w:val="24"/>
                <w:szCs w:val="24"/>
              </w:rPr>
              <w:t>Model 5</w:t>
            </w:r>
          </w:p>
        </w:tc>
      </w:tr>
      <w:tr w:rsidR="007E559A" w:rsidRPr="00A738FF" w14:paraId="63957095" w14:textId="77777777" w:rsidTr="007E559A">
        <w:trPr>
          <w:trHeight w:val="377"/>
        </w:trPr>
        <w:tc>
          <w:tcPr>
            <w:tcW w:w="1770" w:type="pct"/>
            <w:tcBorders>
              <w:bottom w:val="single" w:sz="4" w:space="0" w:color="auto"/>
            </w:tcBorders>
          </w:tcPr>
          <w:p w14:paraId="5A5F9FD6"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Variable</w:t>
            </w:r>
          </w:p>
        </w:tc>
        <w:tc>
          <w:tcPr>
            <w:tcW w:w="313" w:type="pct"/>
            <w:tcBorders>
              <w:bottom w:val="single" w:sz="4" w:space="0" w:color="auto"/>
            </w:tcBorders>
          </w:tcPr>
          <w:p w14:paraId="2183C955"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B</w:t>
            </w:r>
          </w:p>
        </w:tc>
        <w:tc>
          <w:tcPr>
            <w:tcW w:w="278" w:type="pct"/>
            <w:tcBorders>
              <w:bottom w:val="single" w:sz="4" w:space="0" w:color="auto"/>
            </w:tcBorders>
          </w:tcPr>
          <w:p w14:paraId="57CF8DA1"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SE</w:t>
            </w:r>
          </w:p>
        </w:tc>
        <w:tc>
          <w:tcPr>
            <w:tcW w:w="417" w:type="pct"/>
            <w:tcBorders>
              <w:bottom w:val="single" w:sz="4" w:space="0" w:color="auto"/>
            </w:tcBorders>
          </w:tcPr>
          <w:p w14:paraId="50794BD4"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t</w:t>
            </w:r>
          </w:p>
        </w:tc>
        <w:tc>
          <w:tcPr>
            <w:tcW w:w="104" w:type="pct"/>
            <w:tcBorders>
              <w:bottom w:val="single" w:sz="4" w:space="0" w:color="auto"/>
            </w:tcBorders>
          </w:tcPr>
          <w:p w14:paraId="585EE4E6" w14:textId="77777777" w:rsidR="007E559A" w:rsidRPr="00A738FF" w:rsidRDefault="007E559A" w:rsidP="007E559A">
            <w:pPr>
              <w:jc w:val="center"/>
              <w:rPr>
                <w:rFonts w:ascii="Times New Roman" w:hAnsi="Times New Roman" w:cs="Times New Roman"/>
                <w:i/>
                <w:sz w:val="24"/>
                <w:szCs w:val="24"/>
              </w:rPr>
            </w:pPr>
          </w:p>
        </w:tc>
        <w:tc>
          <w:tcPr>
            <w:tcW w:w="312" w:type="pct"/>
            <w:tcBorders>
              <w:bottom w:val="single" w:sz="4" w:space="0" w:color="auto"/>
            </w:tcBorders>
          </w:tcPr>
          <w:p w14:paraId="4B802013"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B</w:t>
            </w:r>
          </w:p>
        </w:tc>
        <w:tc>
          <w:tcPr>
            <w:tcW w:w="278" w:type="pct"/>
            <w:tcBorders>
              <w:bottom w:val="single" w:sz="4" w:space="0" w:color="auto"/>
            </w:tcBorders>
          </w:tcPr>
          <w:p w14:paraId="0D5B4E8C"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SE</w:t>
            </w:r>
          </w:p>
        </w:tc>
        <w:tc>
          <w:tcPr>
            <w:tcW w:w="418" w:type="pct"/>
            <w:tcBorders>
              <w:bottom w:val="single" w:sz="4" w:space="0" w:color="auto"/>
            </w:tcBorders>
          </w:tcPr>
          <w:p w14:paraId="02E11BF1"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t</w:t>
            </w:r>
          </w:p>
        </w:tc>
        <w:tc>
          <w:tcPr>
            <w:tcW w:w="104" w:type="pct"/>
            <w:tcBorders>
              <w:bottom w:val="single" w:sz="4" w:space="0" w:color="auto"/>
            </w:tcBorders>
          </w:tcPr>
          <w:p w14:paraId="10F9A02E" w14:textId="77777777" w:rsidR="007E559A" w:rsidRPr="00A738FF" w:rsidRDefault="007E559A" w:rsidP="007E559A">
            <w:pPr>
              <w:jc w:val="center"/>
              <w:rPr>
                <w:rFonts w:ascii="Times New Roman" w:hAnsi="Times New Roman" w:cs="Times New Roman"/>
                <w:i/>
                <w:sz w:val="24"/>
                <w:szCs w:val="24"/>
              </w:rPr>
            </w:pPr>
          </w:p>
        </w:tc>
        <w:tc>
          <w:tcPr>
            <w:tcW w:w="313" w:type="pct"/>
            <w:tcBorders>
              <w:top w:val="single" w:sz="4" w:space="0" w:color="auto"/>
              <w:bottom w:val="single" w:sz="4" w:space="0" w:color="auto"/>
            </w:tcBorders>
          </w:tcPr>
          <w:p w14:paraId="5382BDF5"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B</w:t>
            </w:r>
          </w:p>
        </w:tc>
        <w:tc>
          <w:tcPr>
            <w:tcW w:w="265" w:type="pct"/>
            <w:tcBorders>
              <w:top w:val="single" w:sz="4" w:space="0" w:color="auto"/>
              <w:bottom w:val="single" w:sz="4" w:space="0" w:color="auto"/>
            </w:tcBorders>
          </w:tcPr>
          <w:p w14:paraId="59BE4827"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SE</w:t>
            </w:r>
          </w:p>
        </w:tc>
        <w:tc>
          <w:tcPr>
            <w:tcW w:w="428" w:type="pct"/>
            <w:tcBorders>
              <w:top w:val="single" w:sz="4" w:space="0" w:color="auto"/>
              <w:bottom w:val="single" w:sz="4" w:space="0" w:color="auto"/>
            </w:tcBorders>
          </w:tcPr>
          <w:p w14:paraId="73E2EC70"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 xml:space="preserve">       t</w:t>
            </w:r>
          </w:p>
        </w:tc>
      </w:tr>
      <w:tr w:rsidR="007E559A" w:rsidRPr="00A738FF" w14:paraId="29EAB012" w14:textId="77777777" w:rsidTr="007E559A">
        <w:trPr>
          <w:trHeight w:hRule="exact" w:val="279"/>
        </w:trPr>
        <w:tc>
          <w:tcPr>
            <w:tcW w:w="1770" w:type="pct"/>
          </w:tcPr>
          <w:p w14:paraId="770CF38B"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Intercept,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00</w:t>
            </w:r>
          </w:p>
        </w:tc>
        <w:tc>
          <w:tcPr>
            <w:tcW w:w="313" w:type="pct"/>
          </w:tcPr>
          <w:p w14:paraId="46E81F85"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3.63</w:t>
            </w:r>
          </w:p>
        </w:tc>
        <w:tc>
          <w:tcPr>
            <w:tcW w:w="278" w:type="pct"/>
          </w:tcPr>
          <w:p w14:paraId="520E0D41"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17" w:type="pct"/>
          </w:tcPr>
          <w:p w14:paraId="001F4B96"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79.33**</w:t>
            </w:r>
          </w:p>
        </w:tc>
        <w:tc>
          <w:tcPr>
            <w:tcW w:w="104" w:type="pct"/>
          </w:tcPr>
          <w:p w14:paraId="4BA36C38"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577B790F"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3.63</w:t>
            </w:r>
          </w:p>
        </w:tc>
        <w:tc>
          <w:tcPr>
            <w:tcW w:w="278" w:type="pct"/>
          </w:tcPr>
          <w:p w14:paraId="36E01F1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18" w:type="pct"/>
          </w:tcPr>
          <w:p w14:paraId="4F14E196"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79.22**</w:t>
            </w:r>
          </w:p>
        </w:tc>
        <w:tc>
          <w:tcPr>
            <w:tcW w:w="104" w:type="pct"/>
          </w:tcPr>
          <w:p w14:paraId="6F1F0E7B"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157B8078"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3.63</w:t>
            </w:r>
          </w:p>
        </w:tc>
        <w:tc>
          <w:tcPr>
            <w:tcW w:w="265" w:type="pct"/>
          </w:tcPr>
          <w:p w14:paraId="3DFC31C4"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0.05</w:t>
            </w:r>
          </w:p>
        </w:tc>
        <w:tc>
          <w:tcPr>
            <w:tcW w:w="428" w:type="pct"/>
          </w:tcPr>
          <w:p w14:paraId="0F0E128F"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79.32**</w:t>
            </w:r>
          </w:p>
        </w:tc>
      </w:tr>
      <w:tr w:rsidR="007E559A" w:rsidRPr="00A738FF" w14:paraId="25467798" w14:textId="77777777" w:rsidTr="007E559A">
        <w:trPr>
          <w:trHeight w:hRule="exact" w:val="279"/>
        </w:trPr>
        <w:tc>
          <w:tcPr>
            <w:tcW w:w="1770" w:type="pct"/>
          </w:tcPr>
          <w:p w14:paraId="2B717E41"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Linear trajectory (Session),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10</w:t>
            </w:r>
          </w:p>
        </w:tc>
        <w:tc>
          <w:tcPr>
            <w:tcW w:w="313" w:type="pct"/>
          </w:tcPr>
          <w:p w14:paraId="3C0543AD"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-0.12</w:t>
            </w:r>
          </w:p>
        </w:tc>
        <w:tc>
          <w:tcPr>
            <w:tcW w:w="278" w:type="pct"/>
          </w:tcPr>
          <w:p w14:paraId="3102294D"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0.02</w:t>
            </w:r>
          </w:p>
        </w:tc>
        <w:tc>
          <w:tcPr>
            <w:tcW w:w="417" w:type="pct"/>
          </w:tcPr>
          <w:p w14:paraId="3AF74691"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-7.62**</w:t>
            </w:r>
          </w:p>
        </w:tc>
        <w:tc>
          <w:tcPr>
            <w:tcW w:w="104" w:type="pct"/>
          </w:tcPr>
          <w:p w14:paraId="3B5AE91D"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29ADDF78"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-0.12</w:t>
            </w:r>
          </w:p>
        </w:tc>
        <w:tc>
          <w:tcPr>
            <w:tcW w:w="278" w:type="pct"/>
          </w:tcPr>
          <w:p w14:paraId="0E62C195"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0.02</w:t>
            </w:r>
          </w:p>
        </w:tc>
        <w:tc>
          <w:tcPr>
            <w:tcW w:w="418" w:type="pct"/>
          </w:tcPr>
          <w:p w14:paraId="7DA93370"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-7.61**</w:t>
            </w:r>
          </w:p>
        </w:tc>
        <w:tc>
          <w:tcPr>
            <w:tcW w:w="104" w:type="pct"/>
          </w:tcPr>
          <w:p w14:paraId="5F27465F"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00C39FEE"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-0.12</w:t>
            </w:r>
          </w:p>
        </w:tc>
        <w:tc>
          <w:tcPr>
            <w:tcW w:w="265" w:type="pct"/>
          </w:tcPr>
          <w:p w14:paraId="6BDB12C6"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0.02</w:t>
            </w:r>
          </w:p>
        </w:tc>
        <w:tc>
          <w:tcPr>
            <w:tcW w:w="428" w:type="pct"/>
          </w:tcPr>
          <w:p w14:paraId="4E6C214D"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-7.62**</w:t>
            </w:r>
          </w:p>
        </w:tc>
      </w:tr>
      <w:tr w:rsidR="007E559A" w:rsidRPr="00A738FF" w14:paraId="563D6538" w14:textId="77777777" w:rsidTr="007E559A">
        <w:trPr>
          <w:trHeight w:hRule="exact" w:val="270"/>
        </w:trPr>
        <w:tc>
          <w:tcPr>
            <w:tcW w:w="1770" w:type="pct"/>
          </w:tcPr>
          <w:p w14:paraId="1B66B5EC"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Quadratic trajectory (Session squared),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20</w:t>
            </w:r>
          </w:p>
        </w:tc>
        <w:tc>
          <w:tcPr>
            <w:tcW w:w="313" w:type="pct"/>
          </w:tcPr>
          <w:p w14:paraId="4E5DDEF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78" w:type="pct"/>
          </w:tcPr>
          <w:p w14:paraId="023EDD4F"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17" w:type="pct"/>
          </w:tcPr>
          <w:p w14:paraId="40BCC8AF"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2.58**</w:t>
            </w:r>
          </w:p>
        </w:tc>
        <w:tc>
          <w:tcPr>
            <w:tcW w:w="104" w:type="pct"/>
          </w:tcPr>
          <w:p w14:paraId="256BC921"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330FC284"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78" w:type="pct"/>
          </w:tcPr>
          <w:p w14:paraId="7EA61F6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18" w:type="pct"/>
          </w:tcPr>
          <w:p w14:paraId="460F0636"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2.58**</w:t>
            </w:r>
          </w:p>
        </w:tc>
        <w:tc>
          <w:tcPr>
            <w:tcW w:w="104" w:type="pct"/>
          </w:tcPr>
          <w:p w14:paraId="496E1929"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1FC8280B"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5" w:type="pct"/>
          </w:tcPr>
          <w:p w14:paraId="5CB4E1EC"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28" w:type="pct"/>
          </w:tcPr>
          <w:p w14:paraId="224BEFDB"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2.57**</w:t>
            </w:r>
          </w:p>
        </w:tc>
      </w:tr>
      <w:tr w:rsidR="007E559A" w:rsidRPr="00A738FF" w14:paraId="6D1AD960" w14:textId="77777777" w:rsidTr="007E559A">
        <w:trPr>
          <w:trHeight w:hRule="exact" w:val="279"/>
        </w:trPr>
        <w:tc>
          <w:tcPr>
            <w:tcW w:w="1770" w:type="pct"/>
          </w:tcPr>
          <w:p w14:paraId="0C610C2F"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Sex,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01</w:t>
            </w:r>
          </w:p>
        </w:tc>
        <w:tc>
          <w:tcPr>
            <w:tcW w:w="313" w:type="pct"/>
          </w:tcPr>
          <w:p w14:paraId="021D1DB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-0.37</w:t>
            </w:r>
          </w:p>
        </w:tc>
        <w:tc>
          <w:tcPr>
            <w:tcW w:w="278" w:type="pct"/>
          </w:tcPr>
          <w:p w14:paraId="32091F77"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17" w:type="pct"/>
          </w:tcPr>
          <w:p w14:paraId="2308DDFE"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-6.17**</w:t>
            </w:r>
          </w:p>
          <w:p w14:paraId="263927E0" w14:textId="77777777" w:rsidR="007E559A" w:rsidRPr="00A738FF" w:rsidRDefault="007E559A" w:rsidP="007E559A">
            <w:pPr>
              <w:tabs>
                <w:tab w:val="decimal" w:pos="327"/>
              </w:tabs>
              <w:rPr>
                <w:rFonts w:ascii="Times New Roman" w:hAnsi="Times New Roman" w:cs="Times New Roman"/>
                <w:sz w:val="24"/>
                <w:szCs w:val="24"/>
              </w:rPr>
            </w:pPr>
          </w:p>
          <w:p w14:paraId="79BB849A" w14:textId="77777777" w:rsidR="007E559A" w:rsidRPr="00A738FF" w:rsidRDefault="007E559A" w:rsidP="007E559A">
            <w:pPr>
              <w:tabs>
                <w:tab w:val="decimal" w:pos="327"/>
              </w:tabs>
              <w:rPr>
                <w:rFonts w:ascii="Times New Roman" w:hAnsi="Times New Roman" w:cs="Times New Roman"/>
                <w:sz w:val="24"/>
                <w:szCs w:val="24"/>
              </w:rPr>
            </w:pPr>
          </w:p>
        </w:tc>
        <w:tc>
          <w:tcPr>
            <w:tcW w:w="104" w:type="pct"/>
          </w:tcPr>
          <w:p w14:paraId="29DB0C0C"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5369E4D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-0.37</w:t>
            </w:r>
          </w:p>
        </w:tc>
        <w:tc>
          <w:tcPr>
            <w:tcW w:w="278" w:type="pct"/>
          </w:tcPr>
          <w:p w14:paraId="207C62E6"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18" w:type="pct"/>
          </w:tcPr>
          <w:p w14:paraId="5EEAC8C6"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-6.17**</w:t>
            </w:r>
          </w:p>
          <w:p w14:paraId="70254F1C" w14:textId="77777777" w:rsidR="007E559A" w:rsidRPr="00A738FF" w:rsidRDefault="007E559A" w:rsidP="007E559A">
            <w:pPr>
              <w:tabs>
                <w:tab w:val="decimal" w:pos="327"/>
              </w:tabs>
              <w:rPr>
                <w:rFonts w:ascii="Times New Roman" w:hAnsi="Times New Roman" w:cs="Times New Roman"/>
                <w:sz w:val="24"/>
                <w:szCs w:val="24"/>
              </w:rPr>
            </w:pPr>
          </w:p>
          <w:p w14:paraId="6258D6B0" w14:textId="77777777" w:rsidR="007E559A" w:rsidRPr="00A738FF" w:rsidRDefault="007E559A" w:rsidP="007E559A">
            <w:pPr>
              <w:tabs>
                <w:tab w:val="decimal" w:pos="338"/>
              </w:tabs>
              <w:rPr>
                <w:rFonts w:ascii="Times New Roman" w:hAnsi="Times New Roman" w:cs="Times New Roman"/>
                <w:sz w:val="24"/>
                <w:szCs w:val="24"/>
              </w:rPr>
            </w:pPr>
          </w:p>
        </w:tc>
        <w:tc>
          <w:tcPr>
            <w:tcW w:w="104" w:type="pct"/>
          </w:tcPr>
          <w:p w14:paraId="0530FEF9"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43B2528D"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-0.37</w:t>
            </w:r>
          </w:p>
        </w:tc>
        <w:tc>
          <w:tcPr>
            <w:tcW w:w="265" w:type="pct"/>
          </w:tcPr>
          <w:p w14:paraId="2B15B8A0"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28" w:type="pct"/>
          </w:tcPr>
          <w:p w14:paraId="7B589DF3"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-6.17**</w:t>
            </w:r>
          </w:p>
          <w:p w14:paraId="11B06C97" w14:textId="77777777" w:rsidR="007E559A" w:rsidRPr="00A738FF" w:rsidRDefault="007E559A" w:rsidP="007E559A">
            <w:pPr>
              <w:tabs>
                <w:tab w:val="decimal" w:pos="327"/>
              </w:tabs>
              <w:rPr>
                <w:rFonts w:ascii="Times New Roman" w:hAnsi="Times New Roman" w:cs="Times New Roman"/>
                <w:sz w:val="24"/>
                <w:szCs w:val="24"/>
              </w:rPr>
            </w:pPr>
          </w:p>
          <w:p w14:paraId="38429354" w14:textId="77777777" w:rsidR="007E559A" w:rsidRPr="00A738FF" w:rsidRDefault="007E559A" w:rsidP="007E559A">
            <w:pPr>
              <w:tabs>
                <w:tab w:val="decimal" w:pos="362"/>
              </w:tabs>
              <w:rPr>
                <w:rFonts w:ascii="Times New Roman" w:hAnsi="Times New Roman" w:cs="Times New Roman"/>
                <w:sz w:val="24"/>
                <w:szCs w:val="24"/>
              </w:rPr>
            </w:pPr>
          </w:p>
        </w:tc>
      </w:tr>
      <w:tr w:rsidR="007E559A" w:rsidRPr="00A738FF" w14:paraId="5F967BD6" w14:textId="77777777" w:rsidTr="007E559A">
        <w:trPr>
          <w:trHeight w:hRule="exact" w:val="279"/>
        </w:trPr>
        <w:tc>
          <w:tcPr>
            <w:tcW w:w="1770" w:type="pct"/>
          </w:tcPr>
          <w:p w14:paraId="3A122C3D"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ACT,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02</w:t>
            </w:r>
          </w:p>
        </w:tc>
        <w:tc>
          <w:tcPr>
            <w:tcW w:w="313" w:type="pct"/>
          </w:tcPr>
          <w:p w14:paraId="6637FD72"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78" w:type="pct"/>
          </w:tcPr>
          <w:p w14:paraId="0D02DDBA"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17" w:type="pct"/>
          </w:tcPr>
          <w:p w14:paraId="4200DDD8"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1.21</w:t>
            </w:r>
          </w:p>
        </w:tc>
        <w:tc>
          <w:tcPr>
            <w:tcW w:w="104" w:type="pct"/>
          </w:tcPr>
          <w:p w14:paraId="364B86EE"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0A841BAD"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78" w:type="pct"/>
          </w:tcPr>
          <w:p w14:paraId="09266CB4"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18" w:type="pct"/>
          </w:tcPr>
          <w:p w14:paraId="2224F95A"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1.21</w:t>
            </w:r>
          </w:p>
        </w:tc>
        <w:tc>
          <w:tcPr>
            <w:tcW w:w="104" w:type="pct"/>
          </w:tcPr>
          <w:p w14:paraId="7F7EC1DD"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3CE04920"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5" w:type="pct"/>
          </w:tcPr>
          <w:p w14:paraId="036224A0"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28" w:type="pct"/>
          </w:tcPr>
          <w:p w14:paraId="6723B2FD"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1.21</w:t>
            </w:r>
          </w:p>
        </w:tc>
      </w:tr>
      <w:tr w:rsidR="007E559A" w:rsidRPr="00A738FF" w14:paraId="1CE98528" w14:textId="77777777" w:rsidTr="007E559A">
        <w:trPr>
          <w:trHeight w:hRule="exact" w:val="279"/>
        </w:trPr>
        <w:tc>
          <w:tcPr>
            <w:tcW w:w="1770" w:type="pct"/>
          </w:tcPr>
          <w:p w14:paraId="2B19981C"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Videogame experience (VGE),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03</w:t>
            </w:r>
          </w:p>
        </w:tc>
        <w:tc>
          <w:tcPr>
            <w:tcW w:w="313" w:type="pct"/>
          </w:tcPr>
          <w:p w14:paraId="0FED3C12"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0.06</w:t>
            </w:r>
          </w:p>
        </w:tc>
        <w:tc>
          <w:tcPr>
            <w:tcW w:w="278" w:type="pct"/>
          </w:tcPr>
          <w:p w14:paraId="1B264679"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17" w:type="pct"/>
          </w:tcPr>
          <w:p w14:paraId="266A51D2"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1.89†</w:t>
            </w:r>
          </w:p>
        </w:tc>
        <w:tc>
          <w:tcPr>
            <w:tcW w:w="104" w:type="pct"/>
          </w:tcPr>
          <w:p w14:paraId="57D1B22A"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22ACDD09"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0.06</w:t>
            </w:r>
          </w:p>
        </w:tc>
        <w:tc>
          <w:tcPr>
            <w:tcW w:w="278" w:type="pct"/>
          </w:tcPr>
          <w:p w14:paraId="5CA86BB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18" w:type="pct"/>
          </w:tcPr>
          <w:p w14:paraId="44388C2B"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1.89†</w:t>
            </w:r>
          </w:p>
        </w:tc>
        <w:tc>
          <w:tcPr>
            <w:tcW w:w="104" w:type="pct"/>
          </w:tcPr>
          <w:p w14:paraId="486614CE"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0F38EBBF"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0.06</w:t>
            </w:r>
          </w:p>
        </w:tc>
        <w:tc>
          <w:tcPr>
            <w:tcW w:w="265" w:type="pct"/>
          </w:tcPr>
          <w:p w14:paraId="15B8A7C0"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28" w:type="pct"/>
          </w:tcPr>
          <w:p w14:paraId="68082E6A"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1.89†</w:t>
            </w:r>
          </w:p>
        </w:tc>
      </w:tr>
      <w:tr w:rsidR="007E559A" w:rsidRPr="00A738FF" w14:paraId="1649626D" w14:textId="77777777" w:rsidTr="007E559A">
        <w:trPr>
          <w:trHeight w:hRule="exact" w:val="603"/>
        </w:trPr>
        <w:tc>
          <w:tcPr>
            <w:tcW w:w="1770" w:type="pct"/>
          </w:tcPr>
          <w:p w14:paraId="45A6118B" w14:textId="77777777" w:rsidR="007E559A" w:rsidRPr="00A738FF" w:rsidRDefault="007E559A" w:rsidP="007E559A">
            <w:pPr>
              <w:rPr>
                <w:rFonts w:ascii="Times New Roman" w:hAnsi="Times New Roman" w:cs="Times New Roman"/>
                <w:sz w:val="24"/>
                <w:szCs w:val="24"/>
              </w:rPr>
            </w:pPr>
            <w:r w:rsidRPr="00A738FF">
              <w:rPr>
                <w:rFonts w:ascii="Times New Roman" w:hAnsi="Times New Roman" w:cs="Times New Roman"/>
                <w:sz w:val="24"/>
                <w:szCs w:val="24"/>
              </w:rPr>
              <w:t xml:space="preserve">Intermittent knowledge enrichment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04</w:t>
            </w:r>
            <w:r w:rsidRPr="00A738FF">
              <w:rPr>
                <w:rFonts w:ascii="Times New Roman" w:hAnsi="Times New Roman" w:cs="Times New Roman"/>
                <w:sz w:val="24"/>
                <w:szCs w:val="24"/>
              </w:rPr>
              <w:t xml:space="preserve"> (IKE)</w:t>
            </w:r>
            <w:r w:rsidRPr="00A738FF">
              <w:rPr>
                <w:rFonts w:ascii="Times New Roman" w:hAnsi="Times New Roman" w:cs="Times New Roman"/>
                <w:i/>
                <w:sz w:val="24"/>
                <w:szCs w:val="24"/>
              </w:rPr>
              <w:t>, γ</w:t>
            </w:r>
            <w:r w:rsidRPr="00A738FF">
              <w:rPr>
                <w:rFonts w:ascii="Times New Roman" w:hAnsi="Times New Roman" w:cs="Times New Roman"/>
                <w:sz w:val="24"/>
                <w:szCs w:val="24"/>
                <w:vertAlign w:val="subscript"/>
              </w:rPr>
              <w:t>04</w:t>
            </w:r>
          </w:p>
        </w:tc>
        <w:tc>
          <w:tcPr>
            <w:tcW w:w="313" w:type="pct"/>
          </w:tcPr>
          <w:p w14:paraId="0EFBDC50"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0.09</w:t>
            </w:r>
          </w:p>
        </w:tc>
        <w:tc>
          <w:tcPr>
            <w:tcW w:w="278" w:type="pct"/>
          </w:tcPr>
          <w:p w14:paraId="6F3FA23B"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-0.04</w:t>
            </w:r>
          </w:p>
        </w:tc>
        <w:tc>
          <w:tcPr>
            <w:tcW w:w="417" w:type="pct"/>
          </w:tcPr>
          <w:p w14:paraId="773FA1F9" w14:textId="77777777" w:rsidR="007E559A" w:rsidRPr="00A738FF" w:rsidRDefault="007E559A" w:rsidP="007E559A">
            <w:pPr>
              <w:tabs>
                <w:tab w:val="decimal" w:pos="327"/>
              </w:tabs>
              <w:rPr>
                <w:rFonts w:ascii="Times New Roman" w:hAnsi="Times New Roman" w:cs="Times New Roman"/>
                <w:sz w:val="24"/>
                <w:szCs w:val="24"/>
              </w:rPr>
            </w:pPr>
            <w:r w:rsidRPr="00A738FF">
              <w:rPr>
                <w:rFonts w:ascii="Times New Roman" w:hAnsi="Times New Roman" w:cs="Times New Roman"/>
                <w:sz w:val="24"/>
                <w:szCs w:val="24"/>
              </w:rPr>
              <w:t>2.20*</w:t>
            </w:r>
          </w:p>
        </w:tc>
        <w:tc>
          <w:tcPr>
            <w:tcW w:w="104" w:type="pct"/>
          </w:tcPr>
          <w:p w14:paraId="5F35C710"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2D22A986"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10.11</w:t>
            </w:r>
          </w:p>
        </w:tc>
        <w:tc>
          <w:tcPr>
            <w:tcW w:w="278" w:type="pct"/>
          </w:tcPr>
          <w:p w14:paraId="25CE450F"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-0.06</w:t>
            </w:r>
          </w:p>
        </w:tc>
        <w:tc>
          <w:tcPr>
            <w:tcW w:w="418" w:type="pct"/>
          </w:tcPr>
          <w:p w14:paraId="753C1FF2"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2.00*</w:t>
            </w:r>
          </w:p>
        </w:tc>
        <w:tc>
          <w:tcPr>
            <w:tcW w:w="104" w:type="pct"/>
          </w:tcPr>
          <w:p w14:paraId="1EA27C67"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5A8B4E10"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0.04</w:t>
            </w:r>
          </w:p>
        </w:tc>
        <w:tc>
          <w:tcPr>
            <w:tcW w:w="265" w:type="pct"/>
          </w:tcPr>
          <w:p w14:paraId="2D3EA311"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0.07</w:t>
            </w:r>
          </w:p>
        </w:tc>
        <w:tc>
          <w:tcPr>
            <w:tcW w:w="428" w:type="pct"/>
          </w:tcPr>
          <w:p w14:paraId="57028230"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0.51</w:t>
            </w:r>
          </w:p>
        </w:tc>
      </w:tr>
      <w:tr w:rsidR="007E559A" w:rsidRPr="00A738FF" w14:paraId="6817451F" w14:textId="77777777" w:rsidTr="007E559A">
        <w:trPr>
          <w:trHeight w:hRule="exact" w:val="279"/>
        </w:trPr>
        <w:tc>
          <w:tcPr>
            <w:tcW w:w="1770" w:type="pct"/>
          </w:tcPr>
          <w:p w14:paraId="1851B429" w14:textId="7BC0BE77" w:rsidR="007E559A" w:rsidRPr="00A738FF" w:rsidRDefault="007E559A">
            <w:pPr>
              <w:rPr>
                <w:rFonts w:ascii="Times New Roman" w:hAnsi="Times New Roman" w:cs="Times New Roman"/>
                <w:sz w:val="24"/>
                <w:szCs w:val="24"/>
              </w:rPr>
            </w:pPr>
            <w:r w:rsidRPr="00A738FF">
              <w:rPr>
                <w:rFonts w:ascii="Times New Roman" w:hAnsi="Times New Roman" w:cs="Times New Roman"/>
                <w:sz w:val="24"/>
                <w:szCs w:val="24"/>
              </w:rPr>
              <w:t xml:space="preserve">INTKE x </w:t>
            </w:r>
            <w:r w:rsidR="00381D0A">
              <w:rPr>
                <w:rFonts w:ascii="Times New Roman" w:hAnsi="Times New Roman" w:cs="Times New Roman"/>
                <w:sz w:val="24"/>
                <w:szCs w:val="24"/>
              </w:rPr>
              <w:t>Session</w:t>
            </w:r>
            <w:r w:rsidRPr="00A738FF">
              <w:rPr>
                <w:rFonts w:ascii="Times New Roman" w:hAnsi="Times New Roman" w:cs="Times New Roman"/>
                <w:sz w:val="24"/>
                <w:szCs w:val="24"/>
              </w:rPr>
              <w:t xml:space="preserve">,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14</w:t>
            </w:r>
          </w:p>
        </w:tc>
        <w:tc>
          <w:tcPr>
            <w:tcW w:w="313" w:type="pct"/>
          </w:tcPr>
          <w:p w14:paraId="11794417" w14:textId="77777777" w:rsidR="007E559A" w:rsidRPr="00A738FF" w:rsidRDefault="007E559A" w:rsidP="007E559A">
            <w:pPr>
              <w:tabs>
                <w:tab w:val="decimal" w:pos="345"/>
              </w:tabs>
              <w:rPr>
                <w:rFonts w:ascii="Times New Roman" w:hAnsi="Times New Roman" w:cs="Times New Roman"/>
                <w:sz w:val="24"/>
                <w:szCs w:val="24"/>
              </w:rPr>
            </w:pPr>
          </w:p>
        </w:tc>
        <w:tc>
          <w:tcPr>
            <w:tcW w:w="278" w:type="pct"/>
          </w:tcPr>
          <w:p w14:paraId="7435ECDC" w14:textId="77777777" w:rsidR="007E559A" w:rsidRPr="00A738FF" w:rsidRDefault="007E559A" w:rsidP="007E559A">
            <w:pPr>
              <w:tabs>
                <w:tab w:val="decimal" w:pos="180"/>
              </w:tabs>
              <w:rPr>
                <w:rFonts w:ascii="Times New Roman" w:hAnsi="Times New Roman" w:cs="Times New Roman"/>
                <w:sz w:val="24"/>
                <w:szCs w:val="24"/>
              </w:rPr>
            </w:pPr>
          </w:p>
        </w:tc>
        <w:tc>
          <w:tcPr>
            <w:tcW w:w="417" w:type="pct"/>
          </w:tcPr>
          <w:p w14:paraId="53CCB133" w14:textId="77777777" w:rsidR="007E559A" w:rsidRPr="00A738FF" w:rsidRDefault="007E559A" w:rsidP="007E559A">
            <w:pPr>
              <w:tabs>
                <w:tab w:val="decimal" w:pos="327"/>
              </w:tabs>
              <w:rPr>
                <w:rFonts w:ascii="Times New Roman" w:hAnsi="Times New Roman" w:cs="Times New Roman"/>
                <w:sz w:val="24"/>
                <w:szCs w:val="24"/>
              </w:rPr>
            </w:pPr>
          </w:p>
        </w:tc>
        <w:tc>
          <w:tcPr>
            <w:tcW w:w="104" w:type="pct"/>
          </w:tcPr>
          <w:p w14:paraId="6EB6E657"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79AF7843"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78" w:type="pct"/>
          </w:tcPr>
          <w:p w14:paraId="5BA58877"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-0.01</w:t>
            </w:r>
          </w:p>
        </w:tc>
        <w:tc>
          <w:tcPr>
            <w:tcW w:w="418" w:type="pct"/>
          </w:tcPr>
          <w:p w14:paraId="78712D3F" w14:textId="77777777" w:rsidR="007E559A" w:rsidRPr="00A738FF" w:rsidRDefault="007E559A" w:rsidP="007E559A">
            <w:pPr>
              <w:tabs>
                <w:tab w:val="decimal" w:pos="338"/>
              </w:tabs>
              <w:rPr>
                <w:rFonts w:ascii="Times New Roman" w:hAnsi="Times New Roman" w:cs="Times New Roman"/>
                <w:sz w:val="24"/>
                <w:szCs w:val="24"/>
              </w:rPr>
            </w:pPr>
            <w:r w:rsidRPr="00A738FF">
              <w:rPr>
                <w:rFonts w:ascii="Times New Roman" w:hAnsi="Times New Roman" w:cs="Times New Roman"/>
                <w:sz w:val="24"/>
                <w:szCs w:val="24"/>
              </w:rPr>
              <w:t>-0.56</w:t>
            </w:r>
          </w:p>
        </w:tc>
        <w:tc>
          <w:tcPr>
            <w:tcW w:w="104" w:type="pct"/>
          </w:tcPr>
          <w:p w14:paraId="28E1B8EF"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768063CA"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0.04</w:t>
            </w:r>
          </w:p>
        </w:tc>
        <w:tc>
          <w:tcPr>
            <w:tcW w:w="265" w:type="pct"/>
          </w:tcPr>
          <w:p w14:paraId="36813AB6"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0.03</w:t>
            </w:r>
          </w:p>
        </w:tc>
        <w:tc>
          <w:tcPr>
            <w:tcW w:w="428" w:type="pct"/>
          </w:tcPr>
          <w:p w14:paraId="16B63B8D"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1.55</w:t>
            </w:r>
          </w:p>
        </w:tc>
      </w:tr>
      <w:tr w:rsidR="007E559A" w:rsidRPr="00A738FF" w14:paraId="51CAF35E" w14:textId="77777777" w:rsidTr="007E559A">
        <w:trPr>
          <w:trHeight w:hRule="exact" w:val="279"/>
        </w:trPr>
        <w:tc>
          <w:tcPr>
            <w:tcW w:w="1770" w:type="pct"/>
          </w:tcPr>
          <w:p w14:paraId="5FC3993E" w14:textId="79F7E7E7" w:rsidR="007E559A" w:rsidRPr="00A738FF" w:rsidRDefault="007E559A">
            <w:pPr>
              <w:rPr>
                <w:rFonts w:ascii="Times New Roman" w:hAnsi="Times New Roman" w:cs="Times New Roman"/>
                <w:sz w:val="24"/>
                <w:szCs w:val="24"/>
              </w:rPr>
            </w:pPr>
            <w:r w:rsidRPr="00A738FF">
              <w:rPr>
                <w:rFonts w:ascii="Times New Roman" w:hAnsi="Times New Roman" w:cs="Times New Roman"/>
                <w:sz w:val="24"/>
                <w:szCs w:val="24"/>
              </w:rPr>
              <w:t xml:space="preserve">INTKE x </w:t>
            </w:r>
            <w:r w:rsidR="00381D0A">
              <w:rPr>
                <w:rFonts w:ascii="Times New Roman" w:hAnsi="Times New Roman" w:cs="Times New Roman"/>
                <w:sz w:val="24"/>
                <w:szCs w:val="24"/>
              </w:rPr>
              <w:t>Session squared</w:t>
            </w:r>
            <w:r w:rsidRPr="00A738FF">
              <w:rPr>
                <w:rFonts w:ascii="Times New Roman" w:hAnsi="Times New Roman" w:cs="Times New Roman"/>
                <w:sz w:val="24"/>
                <w:szCs w:val="24"/>
              </w:rPr>
              <w:t xml:space="preserve"> </w:t>
            </w:r>
            <w:r w:rsidRPr="00A738FF">
              <w:rPr>
                <w:rFonts w:ascii="Times New Roman" w:hAnsi="Times New Roman" w:cs="Times New Roman"/>
                <w:i/>
                <w:sz w:val="24"/>
                <w:szCs w:val="24"/>
              </w:rPr>
              <w:t>γ</w:t>
            </w:r>
            <w:r w:rsidRPr="00A738FF">
              <w:rPr>
                <w:rFonts w:ascii="Times New Roman" w:hAnsi="Times New Roman" w:cs="Times New Roman"/>
                <w:sz w:val="24"/>
                <w:szCs w:val="24"/>
                <w:vertAlign w:val="subscript"/>
              </w:rPr>
              <w:t>24</w:t>
            </w:r>
          </w:p>
        </w:tc>
        <w:tc>
          <w:tcPr>
            <w:tcW w:w="313" w:type="pct"/>
          </w:tcPr>
          <w:p w14:paraId="6DDAB756" w14:textId="77777777" w:rsidR="007E559A" w:rsidRPr="00A738FF" w:rsidRDefault="007E559A" w:rsidP="007E559A">
            <w:pPr>
              <w:tabs>
                <w:tab w:val="decimal" w:pos="345"/>
              </w:tabs>
              <w:rPr>
                <w:rFonts w:ascii="Times New Roman" w:hAnsi="Times New Roman" w:cs="Times New Roman"/>
                <w:sz w:val="24"/>
                <w:szCs w:val="24"/>
              </w:rPr>
            </w:pPr>
          </w:p>
        </w:tc>
        <w:tc>
          <w:tcPr>
            <w:tcW w:w="278" w:type="pct"/>
          </w:tcPr>
          <w:p w14:paraId="7AB859F2" w14:textId="77777777" w:rsidR="007E559A" w:rsidRPr="00A738FF" w:rsidRDefault="007E559A" w:rsidP="007E559A">
            <w:pPr>
              <w:tabs>
                <w:tab w:val="decimal" w:pos="180"/>
              </w:tabs>
              <w:rPr>
                <w:rFonts w:ascii="Times New Roman" w:hAnsi="Times New Roman" w:cs="Times New Roman"/>
                <w:sz w:val="24"/>
                <w:szCs w:val="24"/>
              </w:rPr>
            </w:pPr>
          </w:p>
        </w:tc>
        <w:tc>
          <w:tcPr>
            <w:tcW w:w="417" w:type="pct"/>
          </w:tcPr>
          <w:p w14:paraId="0D5F94EC" w14:textId="77777777" w:rsidR="007E559A" w:rsidRPr="00A738FF" w:rsidRDefault="007E559A" w:rsidP="007E559A">
            <w:pPr>
              <w:tabs>
                <w:tab w:val="decimal" w:pos="327"/>
              </w:tabs>
              <w:rPr>
                <w:rFonts w:ascii="Times New Roman" w:hAnsi="Times New Roman" w:cs="Times New Roman"/>
                <w:sz w:val="24"/>
                <w:szCs w:val="24"/>
              </w:rPr>
            </w:pPr>
          </w:p>
        </w:tc>
        <w:tc>
          <w:tcPr>
            <w:tcW w:w="104" w:type="pct"/>
          </w:tcPr>
          <w:p w14:paraId="26E0ECE4" w14:textId="77777777" w:rsidR="007E559A" w:rsidRPr="00A738FF" w:rsidRDefault="007E559A" w:rsidP="007E559A">
            <w:pPr>
              <w:tabs>
                <w:tab w:val="decimal" w:pos="180"/>
              </w:tabs>
              <w:rPr>
                <w:rFonts w:ascii="Times New Roman" w:hAnsi="Times New Roman" w:cs="Times New Roman"/>
                <w:sz w:val="24"/>
                <w:szCs w:val="24"/>
              </w:rPr>
            </w:pPr>
          </w:p>
        </w:tc>
        <w:tc>
          <w:tcPr>
            <w:tcW w:w="312" w:type="pct"/>
          </w:tcPr>
          <w:p w14:paraId="1DECA16D" w14:textId="77777777" w:rsidR="007E559A" w:rsidRPr="00A738FF" w:rsidRDefault="007E559A" w:rsidP="007E559A">
            <w:pPr>
              <w:tabs>
                <w:tab w:val="decimal" w:pos="345"/>
              </w:tabs>
              <w:rPr>
                <w:rFonts w:ascii="Times New Roman" w:hAnsi="Times New Roman" w:cs="Times New Roman"/>
                <w:sz w:val="24"/>
                <w:szCs w:val="24"/>
              </w:rPr>
            </w:pPr>
          </w:p>
        </w:tc>
        <w:tc>
          <w:tcPr>
            <w:tcW w:w="278" w:type="pct"/>
          </w:tcPr>
          <w:p w14:paraId="19F987B9" w14:textId="77777777" w:rsidR="007E559A" w:rsidRPr="00A738FF" w:rsidRDefault="007E559A" w:rsidP="007E559A">
            <w:pPr>
              <w:tabs>
                <w:tab w:val="decimal" w:pos="180"/>
              </w:tabs>
              <w:rPr>
                <w:rFonts w:ascii="Times New Roman" w:hAnsi="Times New Roman" w:cs="Times New Roman"/>
                <w:sz w:val="24"/>
                <w:szCs w:val="24"/>
              </w:rPr>
            </w:pPr>
          </w:p>
        </w:tc>
        <w:tc>
          <w:tcPr>
            <w:tcW w:w="418" w:type="pct"/>
          </w:tcPr>
          <w:p w14:paraId="14D895BB" w14:textId="77777777" w:rsidR="007E559A" w:rsidRPr="00A738FF" w:rsidRDefault="007E559A" w:rsidP="007E559A">
            <w:pPr>
              <w:tabs>
                <w:tab w:val="decimal" w:pos="338"/>
              </w:tabs>
              <w:rPr>
                <w:rFonts w:ascii="Times New Roman" w:hAnsi="Times New Roman" w:cs="Times New Roman"/>
                <w:sz w:val="24"/>
                <w:szCs w:val="24"/>
              </w:rPr>
            </w:pPr>
          </w:p>
        </w:tc>
        <w:tc>
          <w:tcPr>
            <w:tcW w:w="104" w:type="pct"/>
          </w:tcPr>
          <w:p w14:paraId="53F4F263" w14:textId="77777777" w:rsidR="007E559A" w:rsidRPr="00A738FF" w:rsidRDefault="007E559A" w:rsidP="007E559A">
            <w:pPr>
              <w:tabs>
                <w:tab w:val="decimal" w:pos="180"/>
              </w:tabs>
              <w:rPr>
                <w:rFonts w:ascii="Times New Roman" w:hAnsi="Times New Roman" w:cs="Times New Roman"/>
                <w:sz w:val="24"/>
                <w:szCs w:val="24"/>
              </w:rPr>
            </w:pPr>
          </w:p>
        </w:tc>
        <w:tc>
          <w:tcPr>
            <w:tcW w:w="313" w:type="pct"/>
          </w:tcPr>
          <w:p w14:paraId="7703966E" w14:textId="77777777" w:rsidR="007E559A" w:rsidRPr="00A738FF" w:rsidRDefault="007E559A" w:rsidP="007E559A">
            <w:pPr>
              <w:tabs>
                <w:tab w:val="decimal" w:pos="345"/>
              </w:tabs>
              <w:rPr>
                <w:rFonts w:ascii="Times New Roman" w:hAnsi="Times New Roman" w:cs="Times New Roman"/>
                <w:sz w:val="24"/>
                <w:szCs w:val="24"/>
              </w:rPr>
            </w:pPr>
            <w:r w:rsidRPr="00A738FF">
              <w:rPr>
                <w:rFonts w:ascii="Times New Roman" w:hAnsi="Times New Roman" w:cs="Times New Roman"/>
                <w:sz w:val="24"/>
                <w:szCs w:val="24"/>
              </w:rPr>
              <w:t>0.01</w:t>
            </w:r>
          </w:p>
        </w:tc>
        <w:tc>
          <w:tcPr>
            <w:tcW w:w="265" w:type="pct"/>
          </w:tcPr>
          <w:p w14:paraId="5FAEEB53" w14:textId="77777777" w:rsidR="007E559A" w:rsidRPr="00A738FF" w:rsidRDefault="007E559A" w:rsidP="007E559A">
            <w:pPr>
              <w:tabs>
                <w:tab w:val="decimal" w:pos="180"/>
              </w:tabs>
              <w:rPr>
                <w:rFonts w:ascii="Times New Roman" w:hAnsi="Times New Roman" w:cs="Times New Roman"/>
                <w:sz w:val="24"/>
                <w:szCs w:val="24"/>
              </w:rPr>
            </w:pPr>
            <w:r w:rsidRPr="00A738FF">
              <w:rPr>
                <w:rFonts w:ascii="Times New Roman" w:hAnsi="Times New Roman" w:cs="Times New Roman"/>
                <w:sz w:val="24"/>
                <w:szCs w:val="24"/>
              </w:rPr>
              <w:t>0.00</w:t>
            </w:r>
          </w:p>
        </w:tc>
        <w:tc>
          <w:tcPr>
            <w:tcW w:w="428" w:type="pct"/>
          </w:tcPr>
          <w:p w14:paraId="5486C89C" w14:textId="77777777" w:rsidR="007E559A" w:rsidRPr="00A738FF" w:rsidRDefault="007E559A" w:rsidP="007E559A">
            <w:pPr>
              <w:tabs>
                <w:tab w:val="decimal" w:pos="362"/>
              </w:tabs>
              <w:rPr>
                <w:rFonts w:ascii="Times New Roman" w:hAnsi="Times New Roman" w:cs="Times New Roman"/>
                <w:sz w:val="24"/>
                <w:szCs w:val="24"/>
              </w:rPr>
            </w:pPr>
            <w:r w:rsidRPr="00A738FF">
              <w:rPr>
                <w:rFonts w:ascii="Times New Roman" w:hAnsi="Times New Roman" w:cs="Times New Roman"/>
                <w:sz w:val="24"/>
                <w:szCs w:val="24"/>
              </w:rPr>
              <w:t>-1.87†</w:t>
            </w:r>
          </w:p>
        </w:tc>
      </w:tr>
      <w:tr w:rsidR="007E559A" w:rsidRPr="00A738FF" w14:paraId="6E03D996" w14:textId="77777777" w:rsidTr="007E559A">
        <w:trPr>
          <w:trHeight w:hRule="exact" w:val="279"/>
        </w:trPr>
        <w:tc>
          <w:tcPr>
            <w:tcW w:w="1770" w:type="pct"/>
            <w:tcBorders>
              <w:top w:val="nil"/>
              <w:left w:val="nil"/>
              <w:bottom w:val="single" w:sz="4" w:space="0" w:color="auto"/>
              <w:right w:val="nil"/>
            </w:tcBorders>
          </w:tcPr>
          <w:p w14:paraId="71E75029" w14:textId="77777777" w:rsidR="007E559A" w:rsidRPr="00A738FF" w:rsidRDefault="007E559A" w:rsidP="007E559A">
            <w:pPr>
              <w:rPr>
                <w:rFonts w:ascii="Times New Roman" w:hAnsi="Times New Roman" w:cs="Times New Roman"/>
                <w:i/>
                <w:sz w:val="24"/>
                <w:szCs w:val="24"/>
              </w:rPr>
            </w:pPr>
            <w:r w:rsidRPr="00A738FF">
              <w:rPr>
                <w:rFonts w:ascii="Times New Roman" w:hAnsi="Times New Roman" w:cs="Times New Roman"/>
                <w:i/>
                <w:sz w:val="24"/>
                <w:szCs w:val="24"/>
              </w:rPr>
              <w:t>AIC</w:t>
            </w:r>
          </w:p>
        </w:tc>
        <w:tc>
          <w:tcPr>
            <w:tcW w:w="1008" w:type="pct"/>
            <w:gridSpan w:val="3"/>
            <w:tcBorders>
              <w:bottom w:val="single" w:sz="4" w:space="0" w:color="auto"/>
            </w:tcBorders>
          </w:tcPr>
          <w:p w14:paraId="51FB2E21"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1252.14</w:t>
            </w:r>
          </w:p>
        </w:tc>
        <w:tc>
          <w:tcPr>
            <w:tcW w:w="104" w:type="pct"/>
            <w:tcBorders>
              <w:bottom w:val="single" w:sz="4" w:space="0" w:color="auto"/>
            </w:tcBorders>
          </w:tcPr>
          <w:p w14:paraId="2C257DEF" w14:textId="77777777" w:rsidR="007E559A" w:rsidRPr="00A738FF" w:rsidRDefault="007E559A" w:rsidP="007E559A">
            <w:pPr>
              <w:jc w:val="center"/>
              <w:rPr>
                <w:rFonts w:ascii="Times New Roman" w:hAnsi="Times New Roman" w:cs="Times New Roman"/>
                <w:i/>
                <w:sz w:val="24"/>
                <w:szCs w:val="24"/>
              </w:rPr>
            </w:pPr>
          </w:p>
        </w:tc>
        <w:tc>
          <w:tcPr>
            <w:tcW w:w="1008" w:type="pct"/>
            <w:gridSpan w:val="3"/>
            <w:tcBorders>
              <w:bottom w:val="single" w:sz="4" w:space="0" w:color="auto"/>
            </w:tcBorders>
          </w:tcPr>
          <w:p w14:paraId="355CFA6A"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1261.24</w:t>
            </w:r>
          </w:p>
        </w:tc>
        <w:tc>
          <w:tcPr>
            <w:tcW w:w="104" w:type="pct"/>
            <w:tcBorders>
              <w:bottom w:val="single" w:sz="4" w:space="0" w:color="auto"/>
            </w:tcBorders>
          </w:tcPr>
          <w:p w14:paraId="4AFF7E03" w14:textId="77777777" w:rsidR="007E559A" w:rsidRPr="00A738FF" w:rsidRDefault="007E559A" w:rsidP="007E559A">
            <w:pPr>
              <w:jc w:val="center"/>
              <w:rPr>
                <w:rFonts w:ascii="Times New Roman" w:hAnsi="Times New Roman" w:cs="Times New Roman"/>
                <w:i/>
                <w:sz w:val="24"/>
                <w:szCs w:val="24"/>
              </w:rPr>
            </w:pPr>
          </w:p>
        </w:tc>
        <w:tc>
          <w:tcPr>
            <w:tcW w:w="1006" w:type="pct"/>
            <w:gridSpan w:val="3"/>
            <w:tcBorders>
              <w:bottom w:val="single" w:sz="4" w:space="0" w:color="auto"/>
            </w:tcBorders>
          </w:tcPr>
          <w:p w14:paraId="46921A32" w14:textId="77777777" w:rsidR="007E559A" w:rsidRPr="00A738FF" w:rsidRDefault="007E559A" w:rsidP="007E559A">
            <w:pPr>
              <w:jc w:val="center"/>
              <w:rPr>
                <w:rFonts w:ascii="Times New Roman" w:hAnsi="Times New Roman" w:cs="Times New Roman"/>
                <w:i/>
                <w:sz w:val="24"/>
                <w:szCs w:val="24"/>
              </w:rPr>
            </w:pPr>
            <w:r w:rsidRPr="00A738FF">
              <w:rPr>
                <w:rFonts w:ascii="Times New Roman" w:hAnsi="Times New Roman" w:cs="Times New Roman"/>
                <w:i/>
                <w:sz w:val="24"/>
                <w:szCs w:val="24"/>
              </w:rPr>
              <w:t>1268.83</w:t>
            </w:r>
          </w:p>
        </w:tc>
      </w:tr>
    </w:tbl>
    <w:p w14:paraId="24BF3F23" w14:textId="77777777" w:rsidR="007E559A" w:rsidRPr="00CE2A3E" w:rsidRDefault="007E559A" w:rsidP="007433A4">
      <w:pPr>
        <w:spacing w:after="0" w:line="240" w:lineRule="auto"/>
        <w:rPr>
          <w:rFonts w:ascii="Times New Roman" w:hAnsi="Times New Roman" w:cs="Times New Roman"/>
          <w:sz w:val="24"/>
          <w:szCs w:val="24"/>
        </w:rPr>
      </w:pPr>
      <w:r w:rsidRPr="00A738FF">
        <w:rPr>
          <w:rFonts w:ascii="Times New Roman" w:hAnsi="Times New Roman" w:cs="Times New Roman"/>
          <w:i/>
          <w:sz w:val="24"/>
          <w:szCs w:val="24"/>
        </w:rPr>
        <w:t>Note</w:t>
      </w:r>
      <w:r w:rsidRPr="00A738FF">
        <w:rPr>
          <w:rFonts w:ascii="Times New Roman" w:hAnsi="Times New Roman" w:cs="Times New Roman"/>
          <w:sz w:val="24"/>
          <w:szCs w:val="24"/>
        </w:rPr>
        <w:t>. Sex: male = 0, female = 1. INTKE = NKE = -0.33 PKE = -0.33 and PIKE = -</w:t>
      </w:r>
      <w:r>
        <w:rPr>
          <w:rFonts w:ascii="Times New Roman" w:hAnsi="Times New Roman" w:cs="Times New Roman"/>
          <w:sz w:val="24"/>
          <w:szCs w:val="24"/>
        </w:rPr>
        <w:t xml:space="preserve">0.33, IKE = </w:t>
      </w:r>
      <w:r w:rsidRPr="00A738FF">
        <w:rPr>
          <w:rFonts w:ascii="Times New Roman" w:hAnsi="Times New Roman" w:cs="Times New Roman"/>
          <w:sz w:val="24"/>
          <w:szCs w:val="24"/>
        </w:rPr>
        <w:t xml:space="preserve">1. </w:t>
      </w:r>
      <w:r w:rsidRPr="00A738FF">
        <w:rPr>
          <w:rFonts w:ascii="Times New Roman" w:hAnsi="Times New Roman" w:cs="Times New Roman"/>
          <w:i/>
          <w:sz w:val="24"/>
          <w:szCs w:val="24"/>
        </w:rPr>
        <w:t xml:space="preserve">N= </w:t>
      </w:r>
      <w:r w:rsidRPr="00A738FF">
        <w:rPr>
          <w:rFonts w:ascii="Times New Roman" w:hAnsi="Times New Roman" w:cs="Times New Roman"/>
          <w:sz w:val="24"/>
          <w:szCs w:val="24"/>
        </w:rPr>
        <w:t>257. †</w:t>
      </w:r>
      <w:r w:rsidRPr="00A738FF">
        <w:rPr>
          <w:rFonts w:ascii="Times New Roman" w:hAnsi="Times New Roman" w:cs="Times New Roman"/>
          <w:i/>
          <w:sz w:val="24"/>
          <w:szCs w:val="24"/>
        </w:rPr>
        <w:t>p</w:t>
      </w:r>
      <w:r w:rsidRPr="00A738FF">
        <w:rPr>
          <w:rFonts w:ascii="Times New Roman" w:hAnsi="Times New Roman" w:cs="Times New Roman"/>
          <w:sz w:val="24"/>
          <w:szCs w:val="24"/>
        </w:rPr>
        <w:t xml:space="preserve"> &lt; .10, *</w:t>
      </w:r>
      <w:r w:rsidRPr="00A738FF">
        <w:rPr>
          <w:rFonts w:ascii="Times New Roman" w:hAnsi="Times New Roman" w:cs="Times New Roman"/>
          <w:i/>
          <w:sz w:val="24"/>
          <w:szCs w:val="24"/>
        </w:rPr>
        <w:t>p</w:t>
      </w:r>
      <w:r w:rsidRPr="00A738FF">
        <w:rPr>
          <w:rFonts w:ascii="Times New Roman" w:hAnsi="Times New Roman" w:cs="Times New Roman"/>
          <w:sz w:val="24"/>
          <w:szCs w:val="24"/>
        </w:rPr>
        <w:t xml:space="preserve"> &lt; .05, **</w:t>
      </w:r>
      <w:r w:rsidRPr="00A738FF">
        <w:rPr>
          <w:rFonts w:ascii="Times New Roman" w:hAnsi="Times New Roman" w:cs="Times New Roman"/>
          <w:i/>
          <w:sz w:val="24"/>
          <w:szCs w:val="24"/>
        </w:rPr>
        <w:t>p</w:t>
      </w:r>
      <w:r w:rsidRPr="00A738FF">
        <w:rPr>
          <w:rFonts w:ascii="Times New Roman" w:hAnsi="Times New Roman" w:cs="Times New Roman"/>
          <w:sz w:val="24"/>
          <w:szCs w:val="24"/>
        </w:rPr>
        <w:t xml:space="preserve"> &lt; .01.</w:t>
      </w:r>
    </w:p>
    <w:p w14:paraId="630C9B72" w14:textId="77777777" w:rsidR="00636C8D" w:rsidRPr="00716A8E" w:rsidRDefault="00636C8D" w:rsidP="00636C8D">
      <w:pPr>
        <w:rPr>
          <w:rFonts w:ascii="Times New Roman" w:hAnsi="Times New Roman" w:cs="Times New Roman"/>
          <w:sz w:val="24"/>
          <w:szCs w:val="24"/>
        </w:rPr>
      </w:pPr>
      <w:r>
        <w:rPr>
          <w:noProof/>
        </w:rPr>
        <w:lastRenderedPageBreak/>
        <w:drawing>
          <wp:inline distT="0" distB="0" distL="0" distR="0" wp14:anchorId="1F438F99" wp14:editId="570AFA6E">
            <wp:extent cx="6686550" cy="4754880"/>
            <wp:effectExtent l="0" t="0" r="0" b="7620"/>
            <wp:docPr id="18" name="Chart 18">
              <a:extLst xmlns:a="http://schemas.openxmlformats.org/drawingml/2006/main">
                <a:ext uri="{FF2B5EF4-FFF2-40B4-BE49-F238E27FC236}">
                  <a16:creationId xmlns:a16="http://schemas.microsoft.com/office/drawing/2014/main" id="{E8C5D793-84A1-4A56-9A6F-FCC03A50B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B4418C" w14:textId="65931FBA" w:rsidR="00636C8D" w:rsidRDefault="00636C8D" w:rsidP="007433A4">
      <w:pPr>
        <w:spacing w:after="0" w:line="240" w:lineRule="auto"/>
        <w:rPr>
          <w:rFonts w:ascii="Times New Roman" w:hAnsi="Times New Roman" w:cs="Times New Roman"/>
          <w:sz w:val="24"/>
          <w:szCs w:val="24"/>
        </w:rPr>
      </w:pPr>
      <w:r>
        <w:rPr>
          <w:rFonts w:ascii="Times New Roman" w:hAnsi="Times New Roman" w:cs="Times New Roman"/>
          <w:i/>
          <w:iCs/>
          <w:sz w:val="24"/>
          <w:szCs w:val="24"/>
        </w:rPr>
        <w:t>Figure 1</w:t>
      </w:r>
      <w:r w:rsidRPr="004F1E44">
        <w:rPr>
          <w:rFonts w:ascii="Times New Roman" w:hAnsi="Times New Roman" w:cs="Times New Roman"/>
          <w:i/>
          <w:iCs/>
          <w:sz w:val="24"/>
          <w:szCs w:val="24"/>
        </w:rPr>
        <w:t xml:space="preserve">. </w:t>
      </w:r>
      <w:r>
        <w:rPr>
          <w:rFonts w:ascii="Times New Roman" w:hAnsi="Times New Roman" w:cs="Times New Roman"/>
          <w:sz w:val="24"/>
          <w:szCs w:val="24"/>
        </w:rPr>
        <w:t xml:space="preserve">Adjusted means of perceptions of </w:t>
      </w:r>
      <w:r w:rsidR="0089528B" w:rsidRPr="006570D8">
        <w:rPr>
          <w:rFonts w:ascii="Times New Roman" w:hAnsi="Times New Roman" w:cs="Times New Roman"/>
          <w:sz w:val="24"/>
          <w:szCs w:val="24"/>
        </w:rPr>
        <w:t>information-knowledge gaps</w:t>
      </w:r>
      <w:r w:rsidR="0089528B" w:rsidRPr="004F1E44">
        <w:rPr>
          <w:rFonts w:ascii="Times New Roman" w:hAnsi="Times New Roman" w:cs="Times New Roman"/>
          <w:sz w:val="24"/>
          <w:szCs w:val="24"/>
        </w:rPr>
        <w:t xml:space="preserve"> </w:t>
      </w:r>
      <w:r w:rsidRPr="004F1E44">
        <w:rPr>
          <w:rFonts w:ascii="Times New Roman" w:hAnsi="Times New Roman" w:cs="Times New Roman"/>
          <w:sz w:val="24"/>
          <w:szCs w:val="24"/>
        </w:rPr>
        <w:t>by condition, controlling for ACT scores, sex, and videogame experience.</w:t>
      </w:r>
      <w:r>
        <w:rPr>
          <w:rFonts w:ascii="Times New Roman" w:hAnsi="Times New Roman" w:cs="Times New Roman"/>
          <w:sz w:val="24"/>
          <w:szCs w:val="24"/>
        </w:rPr>
        <w:t xml:space="preserve"> </w:t>
      </w:r>
      <w:r w:rsidR="0089528B">
        <w:rPr>
          <w:rFonts w:ascii="Times New Roman" w:hAnsi="Times New Roman" w:cs="Times New Roman"/>
          <w:sz w:val="24"/>
          <w:szCs w:val="24"/>
        </w:rPr>
        <w:t xml:space="preserve">Sessions 1-7 = pre-change. Sessions 8-14 = post-change. </w:t>
      </w:r>
      <w:r>
        <w:rPr>
          <w:rFonts w:ascii="Times New Roman" w:hAnsi="Times New Roman" w:cs="Times New Roman"/>
          <w:sz w:val="24"/>
          <w:szCs w:val="24"/>
        </w:rPr>
        <w:t xml:space="preserve">NKE = no knowledge enrichment. IKE = intermittent knowledge enrichment. PIKE = pre-practice and intermittent knowledge enrichment. PKE = pre-practice knowledge enrichment. </w:t>
      </w:r>
    </w:p>
    <w:p w14:paraId="780CCC44" w14:textId="1F3BF318" w:rsidR="00A4278B" w:rsidRDefault="00B419D0" w:rsidP="002552D5">
      <w:pPr>
        <w:spacing w:after="0" w:line="480" w:lineRule="auto"/>
        <w:contextualSpacing/>
        <w:rPr>
          <w:rFonts w:ascii="Times New Roman" w:hAnsi="Times New Roman" w:cs="Times New Roman"/>
          <w:b/>
          <w:sz w:val="24"/>
          <w:szCs w:val="24"/>
        </w:rPr>
      </w:pPr>
      <w:r>
        <w:rPr>
          <w:noProof/>
        </w:rPr>
        <mc:AlternateContent>
          <mc:Choice Requires="wps">
            <w:drawing>
              <wp:anchor distT="0" distB="0" distL="114300" distR="114300" simplePos="0" relativeHeight="251663360" behindDoc="0" locked="0" layoutInCell="1" allowOverlap="1" wp14:anchorId="69ED20E6" wp14:editId="341F9B2C">
                <wp:simplePos x="0" y="0"/>
                <wp:positionH relativeFrom="column">
                  <wp:posOffset>7627620</wp:posOffset>
                </wp:positionH>
                <wp:positionV relativeFrom="paragraph">
                  <wp:posOffset>45720</wp:posOffset>
                </wp:positionV>
                <wp:extent cx="929640" cy="510540"/>
                <wp:effectExtent l="0" t="0" r="3810" b="3810"/>
                <wp:wrapNone/>
                <wp:docPr id="2" name="Rectangle 2"/>
                <wp:cNvGraphicFramePr/>
                <a:graphic xmlns:a="http://schemas.openxmlformats.org/drawingml/2006/main">
                  <a:graphicData uri="http://schemas.microsoft.com/office/word/2010/wordprocessingShape">
                    <wps:wsp>
                      <wps:cNvSpPr/>
                      <wps:spPr>
                        <a:xfrm>
                          <a:off x="0" y="0"/>
                          <a:ext cx="929640" cy="510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1121E" id="Rectangle 2" o:spid="_x0000_s1026" style="position:absolute;margin-left:600.6pt;margin-top:3.6pt;width:73.2pt;height:4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" fillcolor="white [3212]" stroked="f" strokeweight="1pt"/>
            </w:pict>
          </mc:Fallback>
        </mc:AlternateContent>
      </w:r>
    </w:p>
    <w:p w14:paraId="70451C65" w14:textId="77777777" w:rsidR="002E36D2" w:rsidRDefault="002E36D2" w:rsidP="007433A4">
      <w:pPr>
        <w:spacing w:after="0" w:line="240" w:lineRule="auto"/>
        <w:rPr>
          <w:rFonts w:ascii="Times New Roman" w:hAnsi="Times New Roman" w:cs="Times New Roman"/>
          <w:i/>
          <w:iCs/>
          <w:sz w:val="24"/>
          <w:szCs w:val="24"/>
        </w:rPr>
      </w:pPr>
    </w:p>
    <w:p w14:paraId="232FA227" w14:textId="77777777" w:rsidR="002E36D2" w:rsidRDefault="002E36D2" w:rsidP="007433A4">
      <w:pPr>
        <w:spacing w:after="0" w:line="240" w:lineRule="auto"/>
        <w:rPr>
          <w:rFonts w:ascii="Times New Roman" w:hAnsi="Times New Roman" w:cs="Times New Roman"/>
          <w:i/>
          <w:iCs/>
          <w:sz w:val="24"/>
          <w:szCs w:val="24"/>
        </w:rPr>
      </w:pPr>
      <w:r>
        <w:rPr>
          <w:noProof/>
        </w:rPr>
        <w:lastRenderedPageBreak/>
        <w:drawing>
          <wp:inline distT="0" distB="0" distL="0" distR="0" wp14:anchorId="26D782B1" wp14:editId="7AEFBB21">
            <wp:extent cx="6684264" cy="4754880"/>
            <wp:effectExtent l="0" t="0" r="2540" b="7620"/>
            <wp:docPr id="9" name="Chart 9">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BA5378" w14:textId="59EAE3BD" w:rsidR="002E4CF6" w:rsidRDefault="002552D5" w:rsidP="007433A4">
      <w:pPr>
        <w:spacing w:after="0" w:line="240" w:lineRule="auto"/>
        <w:rPr>
          <w:rFonts w:ascii="Times New Roman" w:hAnsi="Times New Roman" w:cs="Times New Roman"/>
          <w:sz w:val="24"/>
          <w:szCs w:val="24"/>
        </w:rPr>
      </w:pPr>
      <w:r w:rsidRPr="006F2D2C">
        <w:rPr>
          <w:rFonts w:ascii="Times New Roman" w:hAnsi="Times New Roman" w:cs="Times New Roman"/>
          <w:i/>
          <w:iCs/>
          <w:sz w:val="24"/>
          <w:szCs w:val="24"/>
        </w:rPr>
        <w:t xml:space="preserve">Figure </w:t>
      </w:r>
      <w:r w:rsidR="00636C8D">
        <w:rPr>
          <w:rFonts w:ascii="Times New Roman" w:hAnsi="Times New Roman" w:cs="Times New Roman"/>
          <w:i/>
          <w:iCs/>
          <w:sz w:val="24"/>
          <w:szCs w:val="24"/>
        </w:rPr>
        <w:t>2</w:t>
      </w:r>
      <w:r w:rsidRPr="006F2D2C">
        <w:rPr>
          <w:rFonts w:ascii="Times New Roman" w:hAnsi="Times New Roman" w:cs="Times New Roman"/>
          <w:i/>
          <w:iCs/>
          <w:sz w:val="24"/>
          <w:szCs w:val="24"/>
        </w:rPr>
        <w:t>.</w:t>
      </w:r>
      <w:r w:rsidRPr="006F2D2C">
        <w:rPr>
          <w:rFonts w:ascii="Times New Roman" w:hAnsi="Times New Roman" w:cs="Times New Roman"/>
          <w:sz w:val="24"/>
          <w:szCs w:val="24"/>
        </w:rPr>
        <w:t xml:space="preserve"> </w:t>
      </w:r>
      <w:r>
        <w:rPr>
          <w:rFonts w:ascii="Times New Roman" w:hAnsi="Times New Roman" w:cs="Times New Roman"/>
          <w:sz w:val="24"/>
          <w:szCs w:val="24"/>
        </w:rPr>
        <w:t>Adjusted</w:t>
      </w:r>
      <w:r w:rsidRPr="006F2D2C">
        <w:rPr>
          <w:rFonts w:ascii="Times New Roman" w:hAnsi="Times New Roman" w:cs="Times New Roman"/>
          <w:sz w:val="24"/>
          <w:szCs w:val="24"/>
        </w:rPr>
        <w:t xml:space="preserve"> means of </w:t>
      </w:r>
      <w:r w:rsidRPr="006570D8">
        <w:rPr>
          <w:rFonts w:ascii="Times New Roman" w:hAnsi="Times New Roman" w:cs="Times New Roman"/>
          <w:sz w:val="24"/>
          <w:szCs w:val="24"/>
        </w:rPr>
        <w:t>knowledge test scores</w:t>
      </w:r>
      <w:r w:rsidRPr="006F2D2C">
        <w:rPr>
          <w:rFonts w:ascii="Times New Roman" w:hAnsi="Times New Roman" w:cs="Times New Roman"/>
          <w:sz w:val="24"/>
          <w:szCs w:val="24"/>
        </w:rPr>
        <w:t xml:space="preserve"> by condition controlling for ACT scores, sex, and video game experience.</w:t>
      </w:r>
      <w:r>
        <w:rPr>
          <w:rFonts w:ascii="Times New Roman" w:hAnsi="Times New Roman" w:cs="Times New Roman"/>
          <w:sz w:val="24"/>
          <w:szCs w:val="24"/>
        </w:rPr>
        <w:t xml:space="preserve"> NKE = no knowledge enrichment. IKE = intermittent knowledge enrichment. PIKE = pre-practice and intermittent knowledge enrichment. PKE = pre-practice knowledge enrichment.</w:t>
      </w:r>
      <w:r w:rsidR="001D546F">
        <w:rPr>
          <w:rFonts w:ascii="Times New Roman" w:hAnsi="Times New Roman" w:cs="Times New Roman"/>
          <w:sz w:val="24"/>
          <w:szCs w:val="24"/>
        </w:rPr>
        <w:t xml:space="preserve"> Error bars = ± </w:t>
      </w:r>
      <w:r w:rsidR="009B6BA7">
        <w:rPr>
          <w:rFonts w:ascii="Times New Roman" w:hAnsi="Times New Roman" w:cs="Times New Roman"/>
          <w:sz w:val="24"/>
          <w:szCs w:val="24"/>
        </w:rPr>
        <w:t>2</w:t>
      </w:r>
      <w:r w:rsidR="001D546F">
        <w:rPr>
          <w:rFonts w:ascii="Times New Roman" w:hAnsi="Times New Roman" w:cs="Times New Roman"/>
          <w:sz w:val="24"/>
          <w:szCs w:val="24"/>
        </w:rPr>
        <w:t xml:space="preserve"> SE.</w:t>
      </w:r>
    </w:p>
    <w:p w14:paraId="34EA7EAA" w14:textId="58D23D7F" w:rsidR="002E4CF6" w:rsidRDefault="002E4CF6">
      <w:pPr>
        <w:rPr>
          <w:rFonts w:ascii="Times New Roman" w:hAnsi="Times New Roman" w:cs="Times New Roman"/>
          <w:sz w:val="24"/>
          <w:szCs w:val="24"/>
        </w:rPr>
      </w:pPr>
      <w:r>
        <w:rPr>
          <w:rFonts w:ascii="Times New Roman" w:hAnsi="Times New Roman" w:cs="Times New Roman"/>
          <w:sz w:val="24"/>
          <w:szCs w:val="24"/>
        </w:rPr>
        <w:br w:type="page"/>
      </w:r>
    </w:p>
    <w:p w14:paraId="14541890" w14:textId="4977BFFD" w:rsidR="00C81DFA" w:rsidRPr="00C81DFA" w:rsidRDefault="00636C8D">
      <w:pPr>
        <w:rPr>
          <w:rFonts w:ascii="Times New Roman" w:hAnsi="Times New Roman" w:cs="Times New Roman"/>
          <w:sz w:val="24"/>
          <w:szCs w:val="24"/>
        </w:rPr>
      </w:pPr>
      <w:r>
        <w:rPr>
          <w:noProof/>
        </w:rPr>
        <w:lastRenderedPageBreak/>
        <w:drawing>
          <wp:inline distT="0" distB="0" distL="0" distR="0" wp14:anchorId="120D2674" wp14:editId="3C23707B">
            <wp:extent cx="6656832" cy="4754880"/>
            <wp:effectExtent l="0" t="0" r="10795" b="7620"/>
            <wp:docPr id="11" name="Chart 11">
              <a:extLst xmlns:a="http://schemas.openxmlformats.org/drawingml/2006/main">
                <a:ext uri="{FF2B5EF4-FFF2-40B4-BE49-F238E27FC236}">
                  <a16:creationId xmlns:a16="http://schemas.microsoft.com/office/drawing/2014/main" id="{2D430FB0-671D-491A-8C71-D5A66573BC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8E1EC3" w14:textId="381F0FA3" w:rsidR="00C81DFA" w:rsidRDefault="00C81DFA" w:rsidP="007433A4">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Figure </w:t>
      </w:r>
      <w:r w:rsidR="00636C8D">
        <w:rPr>
          <w:rFonts w:ascii="Times New Roman" w:hAnsi="Times New Roman" w:cs="Times New Roman"/>
          <w:i/>
          <w:iCs/>
          <w:sz w:val="24"/>
          <w:szCs w:val="24"/>
        </w:rPr>
        <w:t>3</w:t>
      </w:r>
      <w:r>
        <w:rPr>
          <w:rFonts w:ascii="Times New Roman" w:hAnsi="Times New Roman" w:cs="Times New Roman"/>
          <w:sz w:val="24"/>
          <w:szCs w:val="24"/>
        </w:rPr>
        <w:t xml:space="preserve">. </w:t>
      </w:r>
      <w:r w:rsidR="001E554A">
        <w:rPr>
          <w:rFonts w:ascii="Times New Roman" w:hAnsi="Times New Roman" w:cs="Times New Roman"/>
          <w:sz w:val="24"/>
          <w:szCs w:val="24"/>
        </w:rPr>
        <w:t xml:space="preserve">Raw means of </w:t>
      </w:r>
      <w:r w:rsidR="0089528B">
        <w:rPr>
          <w:rFonts w:ascii="Times New Roman" w:hAnsi="Times New Roman" w:cs="Times New Roman"/>
          <w:sz w:val="24"/>
          <w:szCs w:val="24"/>
        </w:rPr>
        <w:t xml:space="preserve">skill </w:t>
      </w:r>
      <w:r w:rsidR="001E554A" w:rsidRPr="004F1E44">
        <w:rPr>
          <w:rFonts w:ascii="Times New Roman" w:hAnsi="Times New Roman" w:cs="Times New Roman"/>
          <w:sz w:val="24"/>
          <w:szCs w:val="24"/>
        </w:rPr>
        <w:t>performance, controlling for ACT scores, sex, and videogame experience.</w:t>
      </w:r>
      <w:r w:rsidR="001E554A">
        <w:rPr>
          <w:rFonts w:ascii="Times New Roman" w:hAnsi="Times New Roman" w:cs="Times New Roman"/>
          <w:sz w:val="24"/>
          <w:szCs w:val="24"/>
        </w:rPr>
        <w:t xml:space="preserve"> </w:t>
      </w:r>
      <w:r w:rsidR="0089528B">
        <w:rPr>
          <w:rFonts w:ascii="Times New Roman" w:hAnsi="Times New Roman" w:cs="Times New Roman"/>
          <w:sz w:val="24"/>
          <w:szCs w:val="24"/>
        </w:rPr>
        <w:t xml:space="preserve">Sessions 1-7 = pre-change. Sessions 8-14 = post-change. </w:t>
      </w:r>
    </w:p>
    <w:p w14:paraId="4EE15B9D" w14:textId="77777777" w:rsidR="00C81DFA" w:rsidRDefault="00C81DFA">
      <w:pPr>
        <w:rPr>
          <w:rFonts w:ascii="Times New Roman" w:hAnsi="Times New Roman" w:cs="Times New Roman"/>
          <w:sz w:val="24"/>
          <w:szCs w:val="24"/>
        </w:rPr>
      </w:pPr>
      <w:r>
        <w:rPr>
          <w:rFonts w:ascii="Times New Roman" w:hAnsi="Times New Roman" w:cs="Times New Roman"/>
          <w:sz w:val="24"/>
          <w:szCs w:val="24"/>
        </w:rPr>
        <w:br w:type="page"/>
      </w:r>
    </w:p>
    <w:p w14:paraId="141B6378" w14:textId="496554A4" w:rsidR="002552D5" w:rsidRDefault="00716A8E" w:rsidP="002552D5">
      <w:pPr>
        <w:spacing w:after="0" w:line="480" w:lineRule="auto"/>
        <w:contextualSpacing/>
        <w:rPr>
          <w:rFonts w:ascii="Times New Roman" w:hAnsi="Times New Roman" w:cs="Times New Roman"/>
          <w:b/>
          <w:sz w:val="24"/>
          <w:szCs w:val="24"/>
        </w:rPr>
      </w:pPr>
      <w:r>
        <w:rPr>
          <w:noProof/>
        </w:rPr>
        <w:lastRenderedPageBreak/>
        <w:drawing>
          <wp:inline distT="0" distB="0" distL="0" distR="0" wp14:anchorId="4F6CFF34" wp14:editId="51913A94">
            <wp:extent cx="6762750" cy="4754880"/>
            <wp:effectExtent l="0" t="0" r="0" b="7620"/>
            <wp:docPr id="17" name="Chart 1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59540A" w14:textId="30E40DE3" w:rsidR="002E4CF6" w:rsidRDefault="002552D5" w:rsidP="007433A4">
      <w:pPr>
        <w:spacing w:after="0" w:line="240" w:lineRule="auto"/>
        <w:rPr>
          <w:rFonts w:ascii="Times New Roman" w:hAnsi="Times New Roman" w:cs="Times New Roman"/>
          <w:sz w:val="24"/>
          <w:szCs w:val="24"/>
        </w:rPr>
      </w:pPr>
      <w:r w:rsidRPr="004F1E44">
        <w:rPr>
          <w:rFonts w:ascii="Times New Roman" w:hAnsi="Times New Roman" w:cs="Times New Roman"/>
          <w:i/>
          <w:iCs/>
          <w:sz w:val="24"/>
          <w:szCs w:val="24"/>
        </w:rPr>
        <w:t xml:space="preserve">Figure </w:t>
      </w:r>
      <w:r w:rsidR="00636C8D">
        <w:rPr>
          <w:rFonts w:ascii="Times New Roman" w:hAnsi="Times New Roman" w:cs="Times New Roman"/>
          <w:i/>
          <w:iCs/>
          <w:sz w:val="24"/>
          <w:szCs w:val="24"/>
        </w:rPr>
        <w:t>4</w:t>
      </w:r>
      <w:r w:rsidRPr="004F1E44">
        <w:rPr>
          <w:rFonts w:ascii="Times New Roman" w:hAnsi="Times New Roman" w:cs="Times New Roman"/>
          <w:i/>
          <w:iCs/>
          <w:sz w:val="24"/>
          <w:szCs w:val="24"/>
        </w:rPr>
        <w:t xml:space="preserve">. </w:t>
      </w:r>
      <w:r>
        <w:rPr>
          <w:rFonts w:ascii="Times New Roman" w:hAnsi="Times New Roman" w:cs="Times New Roman"/>
          <w:sz w:val="24"/>
          <w:szCs w:val="24"/>
        </w:rPr>
        <w:t xml:space="preserve">Adjusted means of </w:t>
      </w:r>
      <w:r w:rsidR="0089528B">
        <w:rPr>
          <w:rFonts w:ascii="Times New Roman" w:hAnsi="Times New Roman" w:cs="Times New Roman"/>
          <w:sz w:val="24"/>
          <w:szCs w:val="24"/>
        </w:rPr>
        <w:t xml:space="preserve">skill </w:t>
      </w:r>
      <w:r w:rsidRPr="004F1E44">
        <w:rPr>
          <w:rFonts w:ascii="Times New Roman" w:hAnsi="Times New Roman" w:cs="Times New Roman"/>
          <w:sz w:val="24"/>
          <w:szCs w:val="24"/>
        </w:rPr>
        <w:t>performance by condition, controlling for ACT scores, sex, and videogame experience.</w:t>
      </w:r>
      <w:r w:rsidR="0089528B">
        <w:rPr>
          <w:rFonts w:ascii="Times New Roman" w:hAnsi="Times New Roman" w:cs="Times New Roman"/>
          <w:sz w:val="24"/>
          <w:szCs w:val="24"/>
        </w:rPr>
        <w:t xml:space="preserve"> Sessions 1-7 = pre-change. Sessions 8-14 = post-change. </w:t>
      </w:r>
      <w:r>
        <w:rPr>
          <w:rFonts w:ascii="Times New Roman" w:hAnsi="Times New Roman" w:cs="Times New Roman"/>
          <w:sz w:val="24"/>
          <w:szCs w:val="24"/>
        </w:rPr>
        <w:t>NKE = no knowledge enrichment. IKE = intermittent knowledge enrichment. PIKE = pre-practice and intermittent knowledge enrichment. PKE = pre-practice knowledge enrichment.</w:t>
      </w:r>
      <w:r w:rsidR="001D546F">
        <w:rPr>
          <w:rFonts w:ascii="Times New Roman" w:hAnsi="Times New Roman" w:cs="Times New Roman"/>
          <w:sz w:val="24"/>
          <w:szCs w:val="24"/>
        </w:rPr>
        <w:t xml:space="preserve"> </w:t>
      </w:r>
      <w:r w:rsidR="002E4CF6">
        <w:rPr>
          <w:rFonts w:ascii="Times New Roman" w:hAnsi="Times New Roman" w:cs="Times New Roman"/>
          <w:sz w:val="24"/>
          <w:szCs w:val="24"/>
        </w:rPr>
        <w:br w:type="page"/>
      </w:r>
    </w:p>
    <w:p w14:paraId="79C3A1DF" w14:textId="7C5B6574" w:rsidR="002552D5" w:rsidRDefault="00716A8E" w:rsidP="002552D5">
      <w:pPr>
        <w:spacing w:after="0" w:line="480" w:lineRule="auto"/>
        <w:contextualSpacing/>
        <w:rPr>
          <w:rFonts w:ascii="Times New Roman" w:hAnsi="Times New Roman" w:cs="Times New Roman"/>
          <w:b/>
          <w:sz w:val="24"/>
          <w:szCs w:val="24"/>
        </w:rPr>
      </w:pPr>
      <w:r>
        <w:rPr>
          <w:noProof/>
        </w:rPr>
        <w:lastRenderedPageBreak/>
        <w:drawing>
          <wp:inline distT="0" distB="0" distL="0" distR="0" wp14:anchorId="59500E9F" wp14:editId="22E240BD">
            <wp:extent cx="4095750" cy="4754880"/>
            <wp:effectExtent l="0" t="0" r="0" b="762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04186D" w14:textId="61A0D531" w:rsidR="00C81DFA" w:rsidRDefault="00FC2A44" w:rsidP="007433A4">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Figure </w:t>
      </w:r>
      <w:r w:rsidR="00636C8D">
        <w:rPr>
          <w:rFonts w:ascii="Times New Roman" w:hAnsi="Times New Roman" w:cs="Times New Roman"/>
          <w:i/>
          <w:iCs/>
          <w:sz w:val="24"/>
          <w:szCs w:val="24"/>
        </w:rPr>
        <w:t>5</w:t>
      </w:r>
      <w:r w:rsidR="002552D5" w:rsidRPr="004F1E44">
        <w:rPr>
          <w:rFonts w:ascii="Times New Roman" w:hAnsi="Times New Roman" w:cs="Times New Roman"/>
          <w:i/>
          <w:iCs/>
          <w:sz w:val="24"/>
          <w:szCs w:val="24"/>
        </w:rPr>
        <w:t xml:space="preserve">. </w:t>
      </w:r>
      <w:r w:rsidR="002552D5">
        <w:rPr>
          <w:rFonts w:ascii="Times New Roman" w:hAnsi="Times New Roman" w:cs="Times New Roman"/>
          <w:sz w:val="24"/>
          <w:szCs w:val="24"/>
        </w:rPr>
        <w:t xml:space="preserve">Adjusted means of </w:t>
      </w:r>
      <w:r w:rsidR="0089528B">
        <w:rPr>
          <w:rFonts w:ascii="Times New Roman" w:hAnsi="Times New Roman" w:cs="Times New Roman"/>
          <w:sz w:val="24"/>
          <w:szCs w:val="24"/>
        </w:rPr>
        <w:t>exploration</w:t>
      </w:r>
      <w:r w:rsidR="0089528B" w:rsidRPr="004F1E44">
        <w:rPr>
          <w:rFonts w:ascii="Times New Roman" w:hAnsi="Times New Roman" w:cs="Times New Roman"/>
          <w:sz w:val="24"/>
          <w:szCs w:val="24"/>
        </w:rPr>
        <w:t xml:space="preserve"> </w:t>
      </w:r>
      <w:r w:rsidR="0089528B">
        <w:rPr>
          <w:rFonts w:ascii="Times New Roman" w:hAnsi="Times New Roman" w:cs="Times New Roman"/>
          <w:sz w:val="24"/>
          <w:szCs w:val="24"/>
        </w:rPr>
        <w:t>across pre-change sessions</w:t>
      </w:r>
      <w:r w:rsidR="002552D5" w:rsidRPr="004F1E44">
        <w:rPr>
          <w:rFonts w:ascii="Times New Roman" w:hAnsi="Times New Roman" w:cs="Times New Roman"/>
          <w:sz w:val="24"/>
          <w:szCs w:val="24"/>
        </w:rPr>
        <w:t xml:space="preserve"> by condition, controlling for ACT scores, sex, and videogame experience.</w:t>
      </w:r>
      <w:r>
        <w:rPr>
          <w:rFonts w:ascii="Times New Roman" w:hAnsi="Times New Roman" w:cs="Times New Roman"/>
          <w:sz w:val="24"/>
          <w:szCs w:val="24"/>
        </w:rPr>
        <w:t xml:space="preserve"> NKE = no knowledge enrichment. IKE = intermittent knowledge enrichment. PIKE = pre-practice and intermittent knowledge enrichment. PKE = pre-practice knowledge enrichment.</w:t>
      </w:r>
      <w:r w:rsidR="001D546F">
        <w:rPr>
          <w:rFonts w:ascii="Times New Roman" w:hAnsi="Times New Roman" w:cs="Times New Roman"/>
          <w:sz w:val="24"/>
          <w:szCs w:val="24"/>
        </w:rPr>
        <w:t xml:space="preserve"> </w:t>
      </w:r>
    </w:p>
    <w:p w14:paraId="41199C84" w14:textId="69E6ED24" w:rsidR="00462743" w:rsidRPr="00636C8D" w:rsidRDefault="00462743">
      <w:pPr>
        <w:rPr>
          <w:rFonts w:ascii="Times New Roman" w:hAnsi="Times New Roman" w:cs="Times New Roman"/>
          <w:sz w:val="24"/>
          <w:szCs w:val="24"/>
        </w:rPr>
      </w:pPr>
      <w:r>
        <w:rPr>
          <w:rFonts w:ascii="Times New Roman" w:hAnsi="Times New Roman" w:cs="Times New Roman"/>
          <w:b/>
          <w:sz w:val="24"/>
          <w:szCs w:val="24"/>
        </w:rPr>
        <w:br w:type="page"/>
      </w:r>
    </w:p>
    <w:p w14:paraId="6148097D" w14:textId="13D7CF1C" w:rsidR="00F90F51" w:rsidRPr="00D3165E" w:rsidRDefault="00F90F51" w:rsidP="005A1AF1">
      <w:pPr>
        <w:pStyle w:val="Heading1"/>
      </w:pPr>
      <w:bookmarkStart w:id="43" w:name="_Toc15294687"/>
      <w:r w:rsidRPr="00D3165E">
        <w:lastRenderedPageBreak/>
        <w:t>Appendix A</w:t>
      </w:r>
      <w:r w:rsidR="005A1AF1">
        <w:t>: Order of Learned Content</w:t>
      </w:r>
      <w:bookmarkEnd w:id="43"/>
    </w:p>
    <w:p w14:paraId="4736E692" w14:textId="1FFCB4F8" w:rsidR="00F90F51" w:rsidRDefault="00F90F51" w:rsidP="002552D5">
      <w:pPr>
        <w:spacing w:after="0" w:line="480" w:lineRule="auto"/>
        <w:contextualSpacing/>
        <w:rPr>
          <w:rFonts w:ascii="Times New Roman" w:hAnsi="Times New Roman" w:cs="Times New Roman"/>
          <w:b/>
          <w:sz w:val="24"/>
          <w:szCs w:val="24"/>
        </w:rPr>
      </w:pPr>
      <w:r w:rsidRPr="00F90F51">
        <w:rPr>
          <w:noProof/>
        </w:rPr>
        <w:drawing>
          <wp:inline distT="0" distB="0" distL="0" distR="0" wp14:anchorId="4979A2FD" wp14:editId="4079E96C">
            <wp:extent cx="7181850" cy="531694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8874" cy="5329547"/>
                    </a:xfrm>
                    <a:prstGeom prst="rect">
                      <a:avLst/>
                    </a:prstGeom>
                    <a:noFill/>
                    <a:ln>
                      <a:noFill/>
                    </a:ln>
                  </pic:spPr>
                </pic:pic>
              </a:graphicData>
            </a:graphic>
          </wp:inline>
        </w:drawing>
      </w:r>
    </w:p>
    <w:p w14:paraId="390F33EB" w14:textId="2DFB0012" w:rsidR="00462743" w:rsidRDefault="00462743" w:rsidP="002552D5">
      <w:pPr>
        <w:spacing w:after="0" w:line="480" w:lineRule="auto"/>
        <w:contextualSpacing/>
        <w:rPr>
          <w:rFonts w:ascii="Times New Roman" w:hAnsi="Times New Roman" w:cs="Times New Roman"/>
          <w:b/>
          <w:sz w:val="24"/>
          <w:szCs w:val="24"/>
        </w:rPr>
        <w:sectPr w:rsidR="00462743" w:rsidSect="00A4278B">
          <w:pgSz w:w="15840" w:h="12240" w:orient="landscape"/>
          <w:pgMar w:top="1440" w:right="1440" w:bottom="1440" w:left="1440" w:header="720" w:footer="720" w:gutter="0"/>
          <w:cols w:space="720"/>
          <w:docGrid w:linePitch="360"/>
        </w:sectPr>
      </w:pPr>
    </w:p>
    <w:p w14:paraId="6631FEA2" w14:textId="324F275B" w:rsidR="00BA4D7B" w:rsidRPr="00103149" w:rsidRDefault="00BA4D7B" w:rsidP="005A1AF1">
      <w:pPr>
        <w:pStyle w:val="Heading1"/>
      </w:pPr>
      <w:bookmarkStart w:id="44" w:name="_Toc15294688"/>
      <w:r>
        <w:lastRenderedPageBreak/>
        <w:t>Appendix B</w:t>
      </w:r>
      <w:r w:rsidR="005A1AF1">
        <w:t>: Unreal Tournament Training Script</w:t>
      </w:r>
      <w:bookmarkEnd w:id="44"/>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7783"/>
      </w:tblGrid>
      <w:tr w:rsidR="00BA4D7B" w:rsidRPr="00004EA9" w14:paraId="5B00333A" w14:textId="77777777" w:rsidTr="007433A4">
        <w:trPr>
          <w:cantSplit/>
          <w:trHeight w:val="432"/>
        </w:trPr>
        <w:tc>
          <w:tcPr>
            <w:tcW w:w="5000" w:type="pct"/>
            <w:gridSpan w:val="2"/>
            <w:vAlign w:val="center"/>
          </w:tcPr>
          <w:p w14:paraId="49C90176" w14:textId="77777777" w:rsidR="007E559A" w:rsidRDefault="00BA4D7B" w:rsidP="00B12241">
            <w:pPr>
              <w:contextualSpacing/>
              <w:jc w:val="center"/>
              <w:rPr>
                <w:rFonts w:ascii="Times New Roman" w:hAnsi="Times New Roman" w:cs="Times New Roman"/>
                <w:b/>
                <w:sz w:val="24"/>
                <w:szCs w:val="24"/>
              </w:rPr>
            </w:pPr>
            <w:r w:rsidRPr="00004EA9">
              <w:rPr>
                <w:rFonts w:ascii="Times New Roman" w:hAnsi="Times New Roman" w:cs="Times New Roman"/>
                <w:b/>
                <w:sz w:val="24"/>
                <w:szCs w:val="24"/>
              </w:rPr>
              <w:t>UT Training Script</w:t>
            </w:r>
            <w:r>
              <w:rPr>
                <w:rFonts w:ascii="Times New Roman" w:hAnsi="Times New Roman" w:cs="Times New Roman"/>
                <w:b/>
                <w:sz w:val="24"/>
                <w:szCs w:val="24"/>
              </w:rPr>
              <w:t xml:space="preserve"> </w:t>
            </w:r>
          </w:p>
          <w:p w14:paraId="5CF11D1F" w14:textId="77777777" w:rsidR="007E559A" w:rsidRDefault="007E559A" w:rsidP="007E559A">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(Pre = presented prior to practice, </w:t>
            </w:r>
          </w:p>
          <w:p w14:paraId="24974A0A" w14:textId="5FD1FB3D" w:rsidR="00BA4D7B" w:rsidRPr="00004EA9" w:rsidRDefault="007E559A" w:rsidP="007E559A">
            <w:pPr>
              <w:contextualSpacing/>
              <w:jc w:val="center"/>
              <w:rPr>
                <w:rFonts w:ascii="Times New Roman" w:hAnsi="Times New Roman" w:cs="Times New Roman"/>
                <w:b/>
                <w:sz w:val="24"/>
                <w:szCs w:val="24"/>
              </w:rPr>
            </w:pPr>
            <w:r>
              <w:rPr>
                <w:rFonts w:ascii="Times New Roman" w:hAnsi="Times New Roman" w:cs="Times New Roman"/>
                <w:b/>
                <w:sz w:val="24"/>
                <w:szCs w:val="24"/>
              </w:rPr>
              <w:t>Numbers = which intermittent presentation information was presented)</w:t>
            </w:r>
          </w:p>
        </w:tc>
      </w:tr>
      <w:tr w:rsidR="00BA4D7B" w:rsidRPr="00004EA9" w14:paraId="401317CA" w14:textId="77777777" w:rsidTr="007433A4">
        <w:trPr>
          <w:cantSplit/>
        </w:trPr>
        <w:tc>
          <w:tcPr>
            <w:tcW w:w="838" w:type="pct"/>
            <w:vAlign w:val="center"/>
          </w:tcPr>
          <w:p w14:paraId="31BA30DB"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UT01</w:t>
            </w:r>
          </w:p>
          <w:p w14:paraId="4EF113E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119576A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DF600E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518D2051"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2E1D9613"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In this training presentation, you will learn about Unreal Tournament 2004, a first-person shooter video game in which each player has control over a different character. Specifically, we will teach you about the game display, the basic game controls, the in-game pick-ups, and the weapons which will be available to your character in today’s study.</w:t>
            </w:r>
          </w:p>
        </w:tc>
      </w:tr>
      <w:tr w:rsidR="00BA4D7B" w:rsidRPr="00004EA9" w14:paraId="34762FE1" w14:textId="77777777" w:rsidTr="007433A4">
        <w:trPr>
          <w:cantSplit/>
        </w:trPr>
        <w:tc>
          <w:tcPr>
            <w:tcW w:w="838" w:type="pct"/>
            <w:vAlign w:val="center"/>
          </w:tcPr>
          <w:p w14:paraId="378485C3"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UT02</w:t>
            </w:r>
          </w:p>
          <w:p w14:paraId="720C5A76"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5EF74BC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5023660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90D74ED"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44BA142"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First we will focus on the on-screen display which you will see while playing Unreal Tournament.</w:t>
            </w:r>
          </w:p>
        </w:tc>
      </w:tr>
      <w:tr w:rsidR="00BA4D7B" w:rsidRPr="00004EA9" w14:paraId="3658E0C8" w14:textId="77777777" w:rsidTr="007433A4">
        <w:trPr>
          <w:cantSplit/>
        </w:trPr>
        <w:tc>
          <w:tcPr>
            <w:tcW w:w="838" w:type="pct"/>
            <w:vAlign w:val="center"/>
          </w:tcPr>
          <w:p w14:paraId="3517887B"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UT03</w:t>
            </w:r>
          </w:p>
          <w:p w14:paraId="62DBA3E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1F2CEC1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1969967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02BDBC28"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43E8001B"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The game timer is displayed in the top left corner of the screen. This timer displays the amount of time remaining before the end of each game.</w:t>
            </w:r>
          </w:p>
        </w:tc>
      </w:tr>
      <w:tr w:rsidR="00BA4D7B" w:rsidRPr="00004EA9" w14:paraId="3200C571" w14:textId="77777777" w:rsidTr="007433A4">
        <w:trPr>
          <w:cantSplit/>
        </w:trPr>
        <w:tc>
          <w:tcPr>
            <w:tcW w:w="838" w:type="pct"/>
            <w:vAlign w:val="center"/>
          </w:tcPr>
          <w:p w14:paraId="0AB42264"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UT04</w:t>
            </w:r>
          </w:p>
          <w:p w14:paraId="3B97FF9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51360718"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0BB147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440DC10C"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EB3C7B1"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The three numbers directly underneath the game timer relate to your game performance. Specifically, the top left nu</w:t>
            </w:r>
            <w:r>
              <w:rPr>
                <w:rFonts w:ascii="Times New Roman" w:hAnsi="Times New Roman" w:cs="Times New Roman"/>
                <w:sz w:val="24"/>
                <w:szCs w:val="24"/>
              </w:rPr>
              <w:t>mber is your current match rank. F</w:t>
            </w:r>
            <w:r w:rsidRPr="00004EA9">
              <w:rPr>
                <w:rFonts w:ascii="Times New Roman" w:hAnsi="Times New Roman" w:cs="Times New Roman"/>
                <w:sz w:val="24"/>
                <w:szCs w:val="24"/>
              </w:rPr>
              <w:t>or instance, first, second, or third</w:t>
            </w:r>
            <w:r>
              <w:rPr>
                <w:rFonts w:ascii="Times New Roman" w:hAnsi="Times New Roman" w:cs="Times New Roman"/>
                <w:sz w:val="24"/>
                <w:szCs w:val="24"/>
              </w:rPr>
              <w:t>.</w:t>
            </w:r>
          </w:p>
        </w:tc>
      </w:tr>
      <w:tr w:rsidR="00BA4D7B" w:rsidRPr="00004EA9" w14:paraId="33BFD92E" w14:textId="77777777" w:rsidTr="007433A4">
        <w:trPr>
          <w:cantSplit/>
        </w:trPr>
        <w:tc>
          <w:tcPr>
            <w:tcW w:w="838" w:type="pct"/>
            <w:vAlign w:val="center"/>
          </w:tcPr>
          <w:p w14:paraId="62A3485B"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UT05</w:t>
            </w:r>
          </w:p>
          <w:p w14:paraId="2D1BAFC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1A32AA7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4C2CD9C"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6056917E"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741874F9"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The number below your match rank is the score spread. If you are in first place, the spread will indicate how many more points you have compared to the second-place bot. If you are not in first place, the spread will indicate how many points behind the leader you currently are.</w:t>
            </w:r>
          </w:p>
          <w:p w14:paraId="694C6B5E"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Here you can see that this player is 2 points ahead of the second place bot.</w:t>
            </w:r>
          </w:p>
        </w:tc>
      </w:tr>
      <w:tr w:rsidR="00BA4D7B" w:rsidRPr="00004EA9" w14:paraId="2D6018B4" w14:textId="77777777" w:rsidTr="007433A4">
        <w:trPr>
          <w:cantSplit/>
        </w:trPr>
        <w:tc>
          <w:tcPr>
            <w:tcW w:w="838" w:type="pct"/>
            <w:vAlign w:val="center"/>
          </w:tcPr>
          <w:p w14:paraId="61FB7FFE"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UT06</w:t>
            </w:r>
          </w:p>
          <w:p w14:paraId="086A1BA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69B38A1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7C6806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0539EC82"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A32E3F6"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Finally, the largest of the three numbers is you match score. Your score is determined by the number of times you have destroyed a bot minus the number of times you have destroyed your own character. Each time you destroy a bot you will be awarded one point.</w:t>
            </w:r>
          </w:p>
        </w:tc>
      </w:tr>
      <w:tr w:rsidR="00BA4D7B" w:rsidRPr="00004EA9" w14:paraId="49CBEBC8" w14:textId="77777777" w:rsidTr="007433A4">
        <w:trPr>
          <w:cantSplit/>
        </w:trPr>
        <w:tc>
          <w:tcPr>
            <w:tcW w:w="838" w:type="pct"/>
            <w:vAlign w:val="center"/>
          </w:tcPr>
          <w:p w14:paraId="5AA07E0A"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UT07</w:t>
            </w:r>
          </w:p>
          <w:p w14:paraId="5A103ED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3C48A07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493FE81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33B6A5EC"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01082F19"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Now notice the row of blue boxes running along the bottom of the screen. These display boxes provide information regarding your character’s health, weapons, and ammunition.</w:t>
            </w:r>
          </w:p>
          <w:p w14:paraId="320375D3"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The left-most box is the health display box as indicated by the light blue cross inside. Your character will always begin with 100 health points. As your character takes damage, this number will drop. When it reaches 0, your character will need to respawn.</w:t>
            </w:r>
          </w:p>
        </w:tc>
      </w:tr>
      <w:tr w:rsidR="00BA4D7B" w:rsidRPr="00004EA9" w14:paraId="0F9942FB" w14:textId="77777777" w:rsidTr="007433A4">
        <w:trPr>
          <w:cantSplit/>
        </w:trPr>
        <w:tc>
          <w:tcPr>
            <w:tcW w:w="838" w:type="pct"/>
            <w:vAlign w:val="center"/>
          </w:tcPr>
          <w:p w14:paraId="2F212B9D"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lastRenderedPageBreak/>
              <w:t>UT08</w:t>
            </w:r>
          </w:p>
          <w:p w14:paraId="26930100"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709A241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6468081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060BEE05"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2B6F31C"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Whenever your character takes damage, red indicators will appear on the sides of the screen to show you where the damage is coming from. For instance, if an enemy bot in front of your character and slightly to the right is attacking you, red indicator lights will appear both on top and to the right of your screen.</w:t>
            </w:r>
          </w:p>
        </w:tc>
      </w:tr>
      <w:tr w:rsidR="00BA4D7B" w:rsidRPr="00004EA9" w14:paraId="2F875C1C" w14:textId="77777777" w:rsidTr="007433A4">
        <w:trPr>
          <w:cantSplit/>
        </w:trPr>
        <w:tc>
          <w:tcPr>
            <w:tcW w:w="838" w:type="pct"/>
            <w:vAlign w:val="center"/>
          </w:tcPr>
          <w:p w14:paraId="05AB4771"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UT09</w:t>
            </w:r>
          </w:p>
          <w:p w14:paraId="16E06CA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3AB4274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C53402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10D214CF"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6674F27C"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 xml:space="preserve">Now, look at the next series of boxes at the bottom-center of the screen. These are the weapons display boxes. Weapons currently available to your character will be displayed with color images in their respective boxes. Otherwise, black silhouettes will appear in the remaining weapons boxes to indicate that your character does not have those weapons. </w:t>
            </w:r>
          </w:p>
        </w:tc>
      </w:tr>
      <w:tr w:rsidR="00BA4D7B" w:rsidRPr="00004EA9" w14:paraId="492764A7" w14:textId="77777777" w:rsidTr="007433A4">
        <w:trPr>
          <w:cantSplit/>
        </w:trPr>
        <w:tc>
          <w:tcPr>
            <w:tcW w:w="838" w:type="pct"/>
            <w:vAlign w:val="center"/>
          </w:tcPr>
          <w:p w14:paraId="76E56893"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UT10</w:t>
            </w:r>
          </w:p>
          <w:p w14:paraId="59E9B76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762DC8C0"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557B61E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9673048"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06B42CCD"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The weapon which your character is using currently is indicated by the weapon display box that is slightly raised and highlighted in gold. This is the weapon that will appear on the right side of the screen in your character’s right hand.</w:t>
            </w:r>
          </w:p>
        </w:tc>
      </w:tr>
      <w:tr w:rsidR="00BA4D7B" w:rsidRPr="00004EA9" w14:paraId="100E8D05" w14:textId="77777777" w:rsidTr="007433A4">
        <w:trPr>
          <w:cantSplit/>
        </w:trPr>
        <w:tc>
          <w:tcPr>
            <w:tcW w:w="838" w:type="pct"/>
            <w:vAlign w:val="center"/>
          </w:tcPr>
          <w:p w14:paraId="074D2CA5"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UT11</w:t>
            </w:r>
          </w:p>
          <w:p w14:paraId="36B65E7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0D53526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508DECD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6FC42515"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2CF982E"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 xml:space="preserve">Next, notice the display box in the bottom right corner of the screen. This box is your current weapon ammunition display. It shows you how much ammunition remains for the weapon your character currently is using. In this case, this player has 100 ammunition points remaining for the assault rifle. </w:t>
            </w:r>
          </w:p>
          <w:p w14:paraId="010DF8CD" w14:textId="77777777" w:rsidR="00BA4D7B" w:rsidRPr="00004EA9" w:rsidRDefault="00BA4D7B" w:rsidP="00B12241">
            <w:pPr>
              <w:contextualSpacing/>
              <w:rPr>
                <w:rFonts w:ascii="Times New Roman" w:hAnsi="Times New Roman" w:cs="Times New Roman"/>
                <w:sz w:val="24"/>
                <w:szCs w:val="24"/>
              </w:rPr>
            </w:pPr>
            <w:r w:rsidRPr="00004EA9">
              <w:rPr>
                <w:rFonts w:ascii="Times New Roman" w:hAnsi="Times New Roman" w:cs="Times New Roman"/>
                <w:sz w:val="24"/>
                <w:szCs w:val="24"/>
              </w:rPr>
              <w:tab/>
              <w:t>Notice that when the player changes weapons, the ammunition display box changes accordingly. For now, just try to remem</w:t>
            </w:r>
            <w:r>
              <w:rPr>
                <w:rFonts w:ascii="Times New Roman" w:hAnsi="Times New Roman" w:cs="Times New Roman"/>
                <w:sz w:val="24"/>
                <w:szCs w:val="24"/>
              </w:rPr>
              <w:t>ber how to interpret the weapon</w:t>
            </w:r>
            <w:r w:rsidRPr="00004EA9">
              <w:rPr>
                <w:rFonts w:ascii="Times New Roman" w:hAnsi="Times New Roman" w:cs="Times New Roman"/>
                <w:sz w:val="24"/>
                <w:szCs w:val="24"/>
              </w:rPr>
              <w:t xml:space="preserve"> and ammunition displays. We will discuss the various weapons and how to use them later on in this training.</w:t>
            </w:r>
          </w:p>
        </w:tc>
      </w:tr>
      <w:tr w:rsidR="00BA4D7B" w:rsidRPr="00004EA9" w14:paraId="33054F7B" w14:textId="77777777" w:rsidTr="007433A4">
        <w:trPr>
          <w:cantSplit/>
        </w:trPr>
        <w:tc>
          <w:tcPr>
            <w:tcW w:w="838" w:type="pct"/>
            <w:vAlign w:val="center"/>
          </w:tcPr>
          <w:p w14:paraId="1944A34E"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UT12</w:t>
            </w:r>
          </w:p>
          <w:p w14:paraId="7939A5E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339FCC08"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1463171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38789795"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055BEFA5"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Now that you have a basic understanding of the on-screen display, we will continue by teaching you the basic controls you will use while playing Unreal Tournament. </w:t>
            </w:r>
          </w:p>
        </w:tc>
      </w:tr>
      <w:tr w:rsidR="00BA4D7B" w:rsidRPr="00004EA9" w14:paraId="7007CEF6" w14:textId="77777777" w:rsidTr="007433A4">
        <w:trPr>
          <w:cantSplit/>
        </w:trPr>
        <w:tc>
          <w:tcPr>
            <w:tcW w:w="838" w:type="pct"/>
            <w:vAlign w:val="center"/>
          </w:tcPr>
          <w:p w14:paraId="6DC6E08C"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UT13</w:t>
            </w:r>
          </w:p>
          <w:p w14:paraId="01A143E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22B70E9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63B7CBF6"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1D18938B"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2E0FE55"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First, in order to effectively move your character throughout the game, you must use both the keyboard and the mouse at the same time. The mouse is used to adjust your character’s view. On the other hand, the keyboard is used to make your character move around in the game.</w:t>
            </w:r>
          </w:p>
          <w:p w14:paraId="1C89DD9F"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If you are right-handed, you will likely feel more comfortable with the mouse in your right hand while keeping your left hand on the keyboard. If you are left-handed, you will probably find it more comfortable using the mouse with your left hand and the keyboard with your right. Feel free to move the keyboard and mouse to a position that is most comfortable for you.</w:t>
            </w:r>
          </w:p>
        </w:tc>
      </w:tr>
      <w:tr w:rsidR="00BA4D7B" w:rsidRPr="00004EA9" w14:paraId="2A53B425" w14:textId="77777777" w:rsidTr="007433A4">
        <w:trPr>
          <w:cantSplit/>
        </w:trPr>
        <w:tc>
          <w:tcPr>
            <w:tcW w:w="838" w:type="pct"/>
            <w:vAlign w:val="center"/>
          </w:tcPr>
          <w:p w14:paraId="769BA807"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lastRenderedPageBreak/>
              <w:t>UT14</w:t>
            </w:r>
          </w:p>
          <w:p w14:paraId="4C8A0DB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673C814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1738D7F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AC2D228"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F055327"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You have two options when using the keyboard to move your character. You can place your hand over the arrow keys toward the right side of the keyboard, or you can place your hand over the W, A, S, and D keys toward the left side of the </w:t>
            </w:r>
            <w:r>
              <w:rPr>
                <w:rFonts w:ascii="Times New Roman" w:hAnsi="Times New Roman" w:cs="Times New Roman"/>
                <w:sz w:val="24"/>
                <w:szCs w:val="24"/>
              </w:rPr>
              <w:t>computer</w:t>
            </w:r>
            <w:r w:rsidRPr="00004EA9">
              <w:rPr>
                <w:rFonts w:ascii="Times New Roman" w:hAnsi="Times New Roman" w:cs="Times New Roman"/>
                <w:sz w:val="24"/>
                <w:szCs w:val="24"/>
              </w:rPr>
              <w:t>. Either position works fine. Now notice how the W, A, S, and D keys are positioned in a similar fashion comp</w:t>
            </w:r>
            <w:r>
              <w:rPr>
                <w:rFonts w:ascii="Times New Roman" w:hAnsi="Times New Roman" w:cs="Times New Roman"/>
                <w:sz w:val="24"/>
                <w:szCs w:val="24"/>
              </w:rPr>
              <w:t>ared to the arrow keys. Press</w:t>
            </w:r>
            <w:r w:rsidRPr="00004EA9">
              <w:rPr>
                <w:rFonts w:ascii="Times New Roman" w:hAnsi="Times New Roman" w:cs="Times New Roman"/>
                <w:sz w:val="24"/>
                <w:szCs w:val="24"/>
              </w:rPr>
              <w:t xml:space="preserve"> either the W key or the up arrow </w:t>
            </w:r>
            <w:r>
              <w:rPr>
                <w:rFonts w:ascii="Times New Roman" w:hAnsi="Times New Roman" w:cs="Times New Roman"/>
                <w:sz w:val="24"/>
                <w:szCs w:val="24"/>
              </w:rPr>
              <w:t>to make your character move forward. Press</w:t>
            </w:r>
            <w:r w:rsidRPr="00004EA9">
              <w:rPr>
                <w:rFonts w:ascii="Times New Roman" w:hAnsi="Times New Roman" w:cs="Times New Roman"/>
                <w:sz w:val="24"/>
                <w:szCs w:val="24"/>
              </w:rPr>
              <w:t xml:space="preserve"> either the A key or the left arrow key </w:t>
            </w:r>
            <w:r>
              <w:rPr>
                <w:rFonts w:ascii="Times New Roman" w:hAnsi="Times New Roman" w:cs="Times New Roman"/>
                <w:sz w:val="24"/>
                <w:szCs w:val="24"/>
              </w:rPr>
              <w:t>to make your character</w:t>
            </w:r>
            <w:r w:rsidRPr="00004EA9">
              <w:rPr>
                <w:rFonts w:ascii="Times New Roman" w:hAnsi="Times New Roman" w:cs="Times New Roman"/>
                <w:sz w:val="24"/>
                <w:szCs w:val="24"/>
              </w:rPr>
              <w:t xml:space="preserve"> move left. Likewise, pres</w:t>
            </w:r>
            <w:r>
              <w:rPr>
                <w:rFonts w:ascii="Times New Roman" w:hAnsi="Times New Roman" w:cs="Times New Roman"/>
                <w:sz w:val="24"/>
                <w:szCs w:val="24"/>
              </w:rPr>
              <w:t>sing the S key or the down</w:t>
            </w:r>
            <w:r w:rsidRPr="00004EA9">
              <w:rPr>
                <w:rFonts w:ascii="Times New Roman" w:hAnsi="Times New Roman" w:cs="Times New Roman"/>
                <w:sz w:val="24"/>
                <w:szCs w:val="24"/>
              </w:rPr>
              <w:t xml:space="preserve"> key will cause your character to move backward, and pressing the D key or the right arrow key will cause your character to move right. During the practice sessions that follow, try using both keyboard positions to see which one you prefer.</w:t>
            </w:r>
          </w:p>
        </w:tc>
      </w:tr>
      <w:tr w:rsidR="00BA4D7B" w:rsidRPr="00004EA9" w14:paraId="0597FDCE" w14:textId="77777777" w:rsidTr="007433A4">
        <w:trPr>
          <w:cantSplit/>
        </w:trPr>
        <w:tc>
          <w:tcPr>
            <w:tcW w:w="838" w:type="pct"/>
            <w:vAlign w:val="center"/>
          </w:tcPr>
          <w:p w14:paraId="6832B306"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UT15</w:t>
            </w:r>
          </w:p>
          <w:p w14:paraId="7C0AE73C"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4955E4E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7F3A5DC8"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D2CBDE2"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87D8D99"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The keyboard is also used to make your character jump. Either the Ctrl key or the Spacebar can be used to jump. The jump is most effective when used while moving. For instance, while holding eith</w:t>
            </w:r>
            <w:r>
              <w:rPr>
                <w:rFonts w:ascii="Times New Roman" w:hAnsi="Times New Roman" w:cs="Times New Roman"/>
                <w:sz w:val="24"/>
                <w:szCs w:val="24"/>
              </w:rPr>
              <w:t>er the W key or the up arrow</w:t>
            </w:r>
            <w:r w:rsidRPr="00004EA9">
              <w:rPr>
                <w:rFonts w:ascii="Times New Roman" w:hAnsi="Times New Roman" w:cs="Times New Roman"/>
                <w:sz w:val="24"/>
                <w:szCs w:val="24"/>
              </w:rPr>
              <w:t>, you may press either the Ctrl key or Spacebar to jump forward.</w:t>
            </w:r>
          </w:p>
          <w:p w14:paraId="43AE0238"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Another basic maneuver is the crouch. Pressing either the Shift key or the C key will make your character crouch. Your character will crouch for as long as you depress </w:t>
            </w:r>
            <w:r>
              <w:rPr>
                <w:rFonts w:ascii="Times New Roman" w:hAnsi="Times New Roman" w:cs="Times New Roman"/>
                <w:sz w:val="24"/>
                <w:szCs w:val="24"/>
              </w:rPr>
              <w:t>the crouch key but will stand</w:t>
            </w:r>
            <w:r w:rsidRPr="00004EA9">
              <w:rPr>
                <w:rFonts w:ascii="Times New Roman" w:hAnsi="Times New Roman" w:cs="Times New Roman"/>
                <w:sz w:val="24"/>
                <w:szCs w:val="24"/>
              </w:rPr>
              <w:t xml:space="preserve"> again when the crouch key is released. Also, pressing the crouch key while moving will prevent your character from falling off ledges or other objects.</w:t>
            </w:r>
          </w:p>
        </w:tc>
      </w:tr>
      <w:tr w:rsidR="00BA4D7B" w:rsidRPr="00004EA9" w14:paraId="5115B37E" w14:textId="77777777" w:rsidTr="007433A4">
        <w:trPr>
          <w:cantSplit/>
        </w:trPr>
        <w:tc>
          <w:tcPr>
            <w:tcW w:w="838" w:type="pct"/>
            <w:vAlign w:val="center"/>
          </w:tcPr>
          <w:p w14:paraId="32F08B0C"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UT16</w:t>
            </w:r>
          </w:p>
          <w:p w14:paraId="5113229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66224BB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4CBFEEB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A36D67F"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24CFC06C"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Now we will teach you some more advanced skills which you can use while playing. The first skill we will talk about is dodging. Dodging causes your character to move quickly and sharply in any direction. To dodge, quickly press a move key two times in a row. For example, to make your character dodge forward, quickly </w:t>
            </w:r>
            <w:r>
              <w:rPr>
                <w:rFonts w:ascii="Times New Roman" w:hAnsi="Times New Roman" w:cs="Times New Roman"/>
                <w:sz w:val="24"/>
                <w:szCs w:val="24"/>
              </w:rPr>
              <w:t xml:space="preserve">press the W key or the up </w:t>
            </w:r>
            <w:r w:rsidRPr="00004EA9">
              <w:rPr>
                <w:rFonts w:ascii="Times New Roman" w:hAnsi="Times New Roman" w:cs="Times New Roman"/>
                <w:sz w:val="24"/>
                <w:szCs w:val="24"/>
              </w:rPr>
              <w:t>key twice. Similarly, to make your character dodge right, quickly press the D key or the right arrow key twice.</w:t>
            </w:r>
          </w:p>
        </w:tc>
      </w:tr>
      <w:tr w:rsidR="00BA4D7B" w:rsidRPr="00004EA9" w14:paraId="5CA3FF2F" w14:textId="77777777" w:rsidTr="007433A4">
        <w:trPr>
          <w:cantSplit/>
        </w:trPr>
        <w:tc>
          <w:tcPr>
            <w:tcW w:w="838" w:type="pct"/>
            <w:vAlign w:val="center"/>
          </w:tcPr>
          <w:p w14:paraId="4893D4D2"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UT17</w:t>
            </w:r>
          </w:p>
          <w:p w14:paraId="6A58534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597FC69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15F1D1F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790FCA89"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6DD9EE9D"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Another advanced skill is the double-jump. The double-jump will cause your character to jump higher and farther than a normal jump. To double-jump, you need to press the jump key two times in a row – once to make your character jump initially and then again while your character is still in midair. Like the standard jump, the double-jump is best used while moving.</w:t>
            </w:r>
          </w:p>
        </w:tc>
      </w:tr>
      <w:tr w:rsidR="00BA4D7B" w:rsidRPr="00004EA9" w14:paraId="10082683" w14:textId="77777777" w:rsidTr="007433A4">
        <w:trPr>
          <w:cantSplit/>
        </w:trPr>
        <w:tc>
          <w:tcPr>
            <w:tcW w:w="838" w:type="pct"/>
            <w:vAlign w:val="center"/>
          </w:tcPr>
          <w:p w14:paraId="1A819B8C" w14:textId="77777777" w:rsidR="00BA4D7B" w:rsidRDefault="00BA4D7B" w:rsidP="00B12241">
            <w:pPr>
              <w:contextualSpacing/>
              <w:rPr>
                <w:rFonts w:ascii="Times New Roman" w:hAnsi="Times New Roman" w:cs="Times New Roman"/>
                <w:i/>
                <w:color w:val="000000"/>
                <w:sz w:val="24"/>
                <w:szCs w:val="24"/>
              </w:rPr>
            </w:pPr>
            <w:r w:rsidRPr="00103149">
              <w:rPr>
                <w:rFonts w:ascii="Times New Roman" w:hAnsi="Times New Roman" w:cs="Times New Roman"/>
                <w:i/>
                <w:color w:val="000000"/>
                <w:sz w:val="24"/>
                <w:szCs w:val="24"/>
              </w:rPr>
              <w:t>UT18</w:t>
            </w:r>
          </w:p>
          <w:p w14:paraId="79390BC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1C8664F5" w14:textId="70461355"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1</w:t>
            </w:r>
          </w:p>
          <w:p w14:paraId="6ADBC85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0CA2B54A"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911842A"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Now that you have a basic understanding of the game controls, let us focus on the pick-ups that will be available during gameplay. </w:t>
            </w:r>
          </w:p>
        </w:tc>
      </w:tr>
      <w:tr w:rsidR="00BA4D7B" w:rsidRPr="00004EA9" w14:paraId="33CEDCB1" w14:textId="77777777" w:rsidTr="007433A4">
        <w:trPr>
          <w:cantSplit/>
        </w:trPr>
        <w:tc>
          <w:tcPr>
            <w:tcW w:w="838" w:type="pct"/>
            <w:vAlign w:val="center"/>
          </w:tcPr>
          <w:p w14:paraId="23BA2E9B"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UT19</w:t>
            </w:r>
          </w:p>
          <w:p w14:paraId="389AC0E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23E85563" w14:textId="529B0CCC"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1</w:t>
            </w:r>
          </w:p>
          <w:p w14:paraId="2320722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2EC85567"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6812755"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These are health pick-ups. Walking into any one of these items will increase your character’s health. The small blue vials are worth 5 health points each while the floating, light blue crosses are worth up to 25 health points each. Finally, the large white and blue barrels are known as Big Kegs of Health and are worth up to 100 health points. </w:t>
            </w:r>
          </w:p>
        </w:tc>
      </w:tr>
      <w:tr w:rsidR="00BA4D7B" w:rsidRPr="00004EA9" w14:paraId="49B905D1" w14:textId="77777777" w:rsidTr="007433A4">
        <w:trPr>
          <w:cantSplit/>
        </w:trPr>
        <w:tc>
          <w:tcPr>
            <w:tcW w:w="838" w:type="pct"/>
            <w:vAlign w:val="center"/>
          </w:tcPr>
          <w:p w14:paraId="21F552F6"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lastRenderedPageBreak/>
              <w:t>UT20</w:t>
            </w:r>
          </w:p>
          <w:p w14:paraId="5B7C66F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4E878D30" w14:textId="325AB37F"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1</w:t>
            </w:r>
          </w:p>
          <w:p w14:paraId="41405AC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5CE682AA"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22FAAD2"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Shields are also available during gameplay. Picking up one of these golden crests will provide your character with armor that will absorb 50 points of damage and help preserve your health points.</w:t>
            </w:r>
          </w:p>
        </w:tc>
      </w:tr>
      <w:tr w:rsidR="00BA4D7B" w:rsidRPr="00004EA9" w14:paraId="5E0F2E6B" w14:textId="77777777" w:rsidTr="007433A4">
        <w:trPr>
          <w:cantSplit/>
        </w:trPr>
        <w:tc>
          <w:tcPr>
            <w:tcW w:w="838" w:type="pct"/>
            <w:vAlign w:val="center"/>
          </w:tcPr>
          <w:p w14:paraId="5A21005C"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UT21</w:t>
            </w:r>
          </w:p>
          <w:p w14:paraId="3F17B6A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0BC79185" w14:textId="52242B0B"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1</w:t>
            </w:r>
          </w:p>
          <w:p w14:paraId="0226552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139DE86E"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2BEA71F9"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This next pick-up is a double-damage pick-up. Double-damage pick-ups appear as floating, purple wings, and collecting one of these increases the damage done by all of your character’s attacks by two-times.</w:t>
            </w:r>
          </w:p>
          <w:p w14:paraId="5C2315CD"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When you walk into a double-damage pick-up, your character’s current weapon will turn purple and you will see a timer in the lower right corner of the screen. When the timer expires, so will the double-damage effect.</w:t>
            </w:r>
          </w:p>
          <w:p w14:paraId="49084A17"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Finally, it is important to know that for all in-game pick-ups, collecting one will mean that it </w:t>
            </w:r>
            <w:r>
              <w:rPr>
                <w:rFonts w:ascii="Times New Roman" w:hAnsi="Times New Roman" w:cs="Times New Roman"/>
                <w:sz w:val="24"/>
                <w:szCs w:val="24"/>
              </w:rPr>
              <w:t>is</w:t>
            </w:r>
            <w:r w:rsidRPr="00004EA9">
              <w:rPr>
                <w:rFonts w:ascii="Times New Roman" w:hAnsi="Times New Roman" w:cs="Times New Roman"/>
                <w:sz w:val="24"/>
                <w:szCs w:val="24"/>
              </w:rPr>
              <w:t xml:space="preserve"> unavailable </w:t>
            </w:r>
            <w:r>
              <w:rPr>
                <w:rFonts w:ascii="Times New Roman" w:hAnsi="Times New Roman" w:cs="Times New Roman"/>
                <w:sz w:val="24"/>
                <w:szCs w:val="24"/>
              </w:rPr>
              <w:t>for</w:t>
            </w:r>
            <w:r w:rsidRPr="00004EA9">
              <w:rPr>
                <w:rFonts w:ascii="Times New Roman" w:hAnsi="Times New Roman" w:cs="Times New Roman"/>
                <w:sz w:val="24"/>
                <w:szCs w:val="24"/>
              </w:rPr>
              <w:t xml:space="preserve"> some time and the pick-up </w:t>
            </w:r>
            <w:r>
              <w:rPr>
                <w:rFonts w:ascii="Times New Roman" w:hAnsi="Times New Roman" w:cs="Times New Roman"/>
                <w:sz w:val="24"/>
                <w:szCs w:val="24"/>
              </w:rPr>
              <w:t>will reappear</w:t>
            </w:r>
            <w:r w:rsidRPr="00004EA9">
              <w:rPr>
                <w:rFonts w:ascii="Times New Roman" w:hAnsi="Times New Roman" w:cs="Times New Roman"/>
                <w:sz w:val="24"/>
                <w:szCs w:val="24"/>
              </w:rPr>
              <w:t xml:space="preserve"> again.</w:t>
            </w:r>
          </w:p>
        </w:tc>
      </w:tr>
      <w:tr w:rsidR="00BA4D7B" w:rsidRPr="00004EA9" w14:paraId="192C4010" w14:textId="77777777" w:rsidTr="007433A4">
        <w:trPr>
          <w:cantSplit/>
        </w:trPr>
        <w:tc>
          <w:tcPr>
            <w:tcW w:w="838" w:type="pct"/>
            <w:vAlign w:val="center"/>
          </w:tcPr>
          <w:p w14:paraId="0774A574" w14:textId="77777777" w:rsidR="00BA4D7B" w:rsidRDefault="00BA4D7B" w:rsidP="00B12241">
            <w:pPr>
              <w:contextualSpacing/>
              <w:rPr>
                <w:rFonts w:ascii="Times New Roman" w:hAnsi="Times New Roman" w:cs="Times New Roman"/>
                <w:i/>
                <w:color w:val="000000"/>
                <w:sz w:val="24"/>
                <w:szCs w:val="24"/>
              </w:rPr>
            </w:pPr>
            <w:r w:rsidRPr="00004EA9">
              <w:rPr>
                <w:rFonts w:ascii="Times New Roman" w:hAnsi="Times New Roman" w:cs="Times New Roman"/>
                <w:i/>
                <w:color w:val="000000"/>
                <w:sz w:val="24"/>
                <w:szCs w:val="24"/>
              </w:rPr>
              <w:t>UT22</w:t>
            </w:r>
          </w:p>
          <w:p w14:paraId="20FBF9C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DAB232E" w14:textId="600222CD"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2971A9A0" w14:textId="6461623E"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C02127">
              <w:rPr>
                <w:rFonts w:ascii="Times New Roman" w:hAnsi="Times New Roman" w:cs="Times New Roman"/>
                <w:color w:val="000000"/>
                <w:sz w:val="24"/>
                <w:szCs w:val="24"/>
              </w:rPr>
              <w:t>Pre</w:t>
            </w:r>
          </w:p>
          <w:p w14:paraId="08853A2B"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7A152B54"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Adrenaline is a special feature in Unreal Tournament 2004, and it is the topic we will discuss next. </w:t>
            </w:r>
          </w:p>
        </w:tc>
      </w:tr>
      <w:tr w:rsidR="00BA4D7B" w:rsidRPr="00004EA9" w14:paraId="313928FA" w14:textId="77777777" w:rsidTr="007433A4">
        <w:trPr>
          <w:cantSplit/>
        </w:trPr>
        <w:tc>
          <w:tcPr>
            <w:tcW w:w="838" w:type="pct"/>
            <w:vAlign w:val="center"/>
          </w:tcPr>
          <w:p w14:paraId="51A253BE"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UT23</w:t>
            </w:r>
          </w:p>
          <w:p w14:paraId="5B738720"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A13AE10" w14:textId="453FC0A6"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60099B0A" w14:textId="0D301D1E"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C02127">
              <w:rPr>
                <w:rFonts w:ascii="Times New Roman" w:hAnsi="Times New Roman" w:cs="Times New Roman"/>
                <w:color w:val="000000"/>
                <w:sz w:val="24"/>
                <w:szCs w:val="24"/>
              </w:rPr>
              <w:t>Pre</w:t>
            </w:r>
          </w:p>
          <w:p w14:paraId="6B8DB8F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6FD5F2E" w14:textId="77777777" w:rsidR="00BA4D7B" w:rsidRPr="00DC572F" w:rsidRDefault="00BA4D7B" w:rsidP="00B12241">
            <w:pPr>
              <w:ind w:firstLine="720"/>
              <w:contextualSpacing/>
              <w:rPr>
                <w:rFonts w:ascii="Times New Roman" w:hAnsi="Times New Roman" w:cs="Times New Roman"/>
                <w:sz w:val="24"/>
                <w:szCs w:val="24"/>
              </w:rPr>
            </w:pPr>
            <w:r>
              <w:rPr>
                <w:rFonts w:ascii="Times New Roman" w:hAnsi="Times New Roman" w:cs="Times New Roman"/>
                <w:sz w:val="24"/>
                <w:szCs w:val="24"/>
              </w:rPr>
              <w:t>During Unreal Tournament games, adrenaline pick-ups will appear scattered throughout the map. Each red and white capsule is worth 2 adrenaline points. Your character can also obtain adrenaline points by destroying enemy bots. The number of adrenaline points your character has is displayed in the top-right corner of the screen.</w:t>
            </w:r>
          </w:p>
        </w:tc>
      </w:tr>
      <w:tr w:rsidR="00BA4D7B" w:rsidRPr="00004EA9" w14:paraId="44E85991" w14:textId="77777777" w:rsidTr="007433A4">
        <w:trPr>
          <w:cantSplit/>
        </w:trPr>
        <w:tc>
          <w:tcPr>
            <w:tcW w:w="838" w:type="pct"/>
            <w:vAlign w:val="center"/>
          </w:tcPr>
          <w:p w14:paraId="78E5BA4F"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UT24</w:t>
            </w:r>
          </w:p>
          <w:p w14:paraId="20297172"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0F1E8EB" w14:textId="1B82DDC6"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0B817CA8" w14:textId="593F591F"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C02127">
              <w:rPr>
                <w:rFonts w:ascii="Times New Roman" w:hAnsi="Times New Roman" w:cs="Times New Roman"/>
                <w:color w:val="000000"/>
                <w:sz w:val="24"/>
                <w:szCs w:val="24"/>
              </w:rPr>
              <w:t>Pre</w:t>
            </w:r>
          </w:p>
          <w:p w14:paraId="0197E11F"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AA41C8E" w14:textId="77777777" w:rsidR="00BA4D7B" w:rsidRPr="00004EA9" w:rsidRDefault="00BA4D7B" w:rsidP="00B12241">
            <w:pPr>
              <w:ind w:firstLine="720"/>
              <w:contextualSpacing/>
              <w:rPr>
                <w:rFonts w:ascii="Times New Roman" w:hAnsi="Times New Roman" w:cs="Times New Roman"/>
                <w:sz w:val="24"/>
                <w:szCs w:val="24"/>
              </w:rPr>
            </w:pPr>
            <w:r>
              <w:rPr>
                <w:rFonts w:ascii="Times New Roman" w:hAnsi="Times New Roman" w:cs="Times New Roman"/>
                <w:sz w:val="24"/>
                <w:szCs w:val="24"/>
              </w:rPr>
              <w:t>If you are able to obtain 100 adrenaline points during a match, it will be possible for you to activate one of four special adrenaline abilities for your character. Quickly press 4 move keys in a row to use your adrenaline. We will go over some examples in a moment. You will not lose your adrenaline if your character respawns.</w:t>
            </w:r>
          </w:p>
        </w:tc>
      </w:tr>
      <w:tr w:rsidR="00BA4D7B" w:rsidRPr="00004EA9" w14:paraId="6BB56F85" w14:textId="77777777" w:rsidTr="007433A4">
        <w:trPr>
          <w:cantSplit/>
        </w:trPr>
        <w:tc>
          <w:tcPr>
            <w:tcW w:w="838" w:type="pct"/>
            <w:vAlign w:val="center"/>
          </w:tcPr>
          <w:p w14:paraId="20C0D6C9"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UT25</w:t>
            </w:r>
          </w:p>
          <w:p w14:paraId="20FC9EF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166AF0DA" w14:textId="5D77EFF8"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1FA6987D" w14:textId="7C41DF65"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C02127">
              <w:rPr>
                <w:rFonts w:ascii="Times New Roman" w:hAnsi="Times New Roman" w:cs="Times New Roman"/>
                <w:color w:val="000000"/>
                <w:sz w:val="24"/>
                <w:szCs w:val="24"/>
              </w:rPr>
              <w:t>1</w:t>
            </w:r>
          </w:p>
          <w:p w14:paraId="5534BD37"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634BBD99" w14:textId="77777777" w:rsidR="00BA4D7B" w:rsidRPr="00DC572F"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Once you have 100 adrenaline</w:t>
            </w:r>
            <w:r>
              <w:rPr>
                <w:rFonts w:ascii="Times New Roman" w:hAnsi="Times New Roman" w:cs="Times New Roman"/>
                <w:sz w:val="24"/>
                <w:szCs w:val="24"/>
              </w:rPr>
              <w:t xml:space="preserve"> points</w:t>
            </w:r>
            <w:r w:rsidRPr="00355E14">
              <w:rPr>
                <w:rFonts w:ascii="Times New Roman" w:hAnsi="Times New Roman" w:cs="Times New Roman"/>
                <w:sz w:val="24"/>
                <w:szCs w:val="24"/>
              </w:rPr>
              <w:t>, pressing up, up, down, down will activate berserk mode, which will be announced by the commentator. Berse</w:t>
            </w:r>
            <w:r>
              <w:rPr>
                <w:rFonts w:ascii="Times New Roman" w:hAnsi="Times New Roman" w:cs="Times New Roman"/>
                <w:sz w:val="24"/>
                <w:szCs w:val="24"/>
              </w:rPr>
              <w:t>r</w:t>
            </w:r>
            <w:r w:rsidRPr="00355E14">
              <w:rPr>
                <w:rFonts w:ascii="Times New Roman" w:hAnsi="Times New Roman" w:cs="Times New Roman"/>
                <w:sz w:val="24"/>
                <w:szCs w:val="24"/>
              </w:rPr>
              <w:t>k mode increases the rate of fire from weapons, and how much the bots will be knocked back by your fire.</w:t>
            </w:r>
          </w:p>
        </w:tc>
      </w:tr>
      <w:tr w:rsidR="00BA4D7B" w:rsidRPr="00004EA9" w14:paraId="3B943363" w14:textId="77777777" w:rsidTr="007433A4">
        <w:trPr>
          <w:cantSplit/>
        </w:trPr>
        <w:tc>
          <w:tcPr>
            <w:tcW w:w="838" w:type="pct"/>
            <w:vAlign w:val="center"/>
          </w:tcPr>
          <w:p w14:paraId="2A843276"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UT26</w:t>
            </w:r>
          </w:p>
          <w:p w14:paraId="2C909722"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4202CB05" w14:textId="2AD284D2"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0033463A" w14:textId="57FC1A1B"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w:t>
            </w:r>
            <w:r w:rsidR="00C02127">
              <w:rPr>
                <w:rFonts w:ascii="Times New Roman" w:hAnsi="Times New Roman" w:cs="Times New Roman"/>
                <w:color w:val="000000"/>
                <w:sz w:val="24"/>
                <w:szCs w:val="24"/>
              </w:rPr>
              <w:t xml:space="preserve"> 1</w:t>
            </w:r>
          </w:p>
          <w:p w14:paraId="4A19D68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C476FAD" w14:textId="77777777" w:rsidR="00BA4D7B" w:rsidRPr="00DC572F"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Pressing up, up, up, up will activate speed mode. In speed mode, you can run faster and jump higher than usual. This combo however, drains your adrenaline faster than the other uses of adrenaline.</w:t>
            </w:r>
          </w:p>
        </w:tc>
      </w:tr>
      <w:tr w:rsidR="00BA4D7B" w:rsidRPr="00004EA9" w14:paraId="0B044979" w14:textId="77777777" w:rsidTr="007433A4">
        <w:trPr>
          <w:cantSplit/>
        </w:trPr>
        <w:tc>
          <w:tcPr>
            <w:tcW w:w="838" w:type="pct"/>
            <w:vAlign w:val="center"/>
          </w:tcPr>
          <w:p w14:paraId="3F843A40"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UT27</w:t>
            </w:r>
          </w:p>
          <w:p w14:paraId="4EBB888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0B72B197" w14:textId="0E068773"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C02127">
              <w:rPr>
                <w:rFonts w:ascii="Times New Roman" w:hAnsi="Times New Roman" w:cs="Times New Roman"/>
                <w:color w:val="000000"/>
                <w:sz w:val="24"/>
                <w:szCs w:val="24"/>
              </w:rPr>
              <w:t>2</w:t>
            </w:r>
          </w:p>
          <w:p w14:paraId="4A13A6F3" w14:textId="0F630AB5"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C02127">
              <w:rPr>
                <w:rFonts w:ascii="Times New Roman" w:hAnsi="Times New Roman" w:cs="Times New Roman"/>
                <w:color w:val="000000"/>
                <w:sz w:val="24"/>
                <w:szCs w:val="24"/>
              </w:rPr>
              <w:t>1</w:t>
            </w:r>
          </w:p>
          <w:p w14:paraId="6EF8A1D9"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365FF69" w14:textId="77777777" w:rsidR="00BA4D7B" w:rsidRPr="00355E14"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Pressing right, right, left, left will turn you invisible to your opponents. They will</w:t>
            </w:r>
            <w:r>
              <w:rPr>
                <w:rFonts w:ascii="Times New Roman" w:hAnsi="Times New Roman" w:cs="Times New Roman"/>
                <w:sz w:val="24"/>
                <w:szCs w:val="24"/>
              </w:rPr>
              <w:t>,</w:t>
            </w:r>
            <w:r w:rsidRPr="00355E14">
              <w:rPr>
                <w:rFonts w:ascii="Times New Roman" w:hAnsi="Times New Roman" w:cs="Times New Roman"/>
                <w:sz w:val="24"/>
                <w:szCs w:val="24"/>
              </w:rPr>
              <w:t xml:space="preserve"> however, still</w:t>
            </w:r>
            <w:r>
              <w:rPr>
                <w:rFonts w:ascii="Times New Roman" w:hAnsi="Times New Roman" w:cs="Times New Roman"/>
                <w:sz w:val="24"/>
                <w:szCs w:val="24"/>
              </w:rPr>
              <w:t xml:space="preserve"> see the firing of your weapons, regardless of how much adrenaline you have left.</w:t>
            </w:r>
          </w:p>
        </w:tc>
      </w:tr>
      <w:tr w:rsidR="00BA4D7B" w:rsidRPr="00004EA9" w14:paraId="589DA30D" w14:textId="77777777" w:rsidTr="007433A4">
        <w:trPr>
          <w:cantSplit/>
        </w:trPr>
        <w:tc>
          <w:tcPr>
            <w:tcW w:w="838" w:type="pct"/>
            <w:vAlign w:val="center"/>
          </w:tcPr>
          <w:p w14:paraId="3E8350C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UT28</w:t>
            </w:r>
          </w:p>
          <w:p w14:paraId="4EBE56A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7102521" w14:textId="6F615121"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2</w:t>
            </w:r>
          </w:p>
          <w:p w14:paraId="416D4D9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PIKE- 3</w:t>
            </w:r>
          </w:p>
          <w:p w14:paraId="194745C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E4D5AB4" w14:textId="77777777" w:rsidR="00BA4D7B" w:rsidRPr="00355E14"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Pressing down, down, down, down will activate your booster. While the booster is active, you will regenerate health up to 199% at a rate of around 5 health per second. Once you have reached full health, booster will generate your shield up to 150%.</w:t>
            </w:r>
          </w:p>
        </w:tc>
      </w:tr>
      <w:tr w:rsidR="00BA4D7B" w:rsidRPr="00004EA9" w14:paraId="7DD827A3" w14:textId="77777777" w:rsidTr="007433A4">
        <w:trPr>
          <w:cantSplit/>
        </w:trPr>
        <w:tc>
          <w:tcPr>
            <w:tcW w:w="838" w:type="pct"/>
            <w:vAlign w:val="center"/>
          </w:tcPr>
          <w:p w14:paraId="328506A3"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UT29</w:t>
            </w:r>
          </w:p>
          <w:p w14:paraId="345C57AF" w14:textId="07E6C2F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NKE- </w:t>
            </w:r>
            <w:r w:rsidR="00D54CFD">
              <w:rPr>
                <w:rFonts w:ascii="Times New Roman" w:hAnsi="Times New Roman" w:cs="Times New Roman"/>
                <w:color w:val="000000"/>
                <w:sz w:val="24"/>
                <w:szCs w:val="24"/>
              </w:rPr>
              <w:t>Pre</w:t>
            </w:r>
          </w:p>
          <w:p w14:paraId="559C9E7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7477A5B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2D1DA564"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655EB87B"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Now we will talk about weapons in Unreal Tournament 2004. First</w:t>
            </w:r>
            <w:r>
              <w:rPr>
                <w:rFonts w:ascii="Times New Roman" w:hAnsi="Times New Roman" w:cs="Times New Roman"/>
                <w:sz w:val="24"/>
                <w:szCs w:val="24"/>
              </w:rPr>
              <w:t>,</w:t>
            </w:r>
            <w:r w:rsidRPr="00004EA9">
              <w:rPr>
                <w:rFonts w:ascii="Times New Roman" w:hAnsi="Times New Roman" w:cs="Times New Roman"/>
                <w:sz w:val="24"/>
                <w:szCs w:val="24"/>
              </w:rPr>
              <w:t xml:space="preserve"> we will show you how to use the weapons in the game.</w:t>
            </w:r>
          </w:p>
        </w:tc>
      </w:tr>
      <w:tr w:rsidR="00BA4D7B" w:rsidRPr="00003E44" w14:paraId="795C9D6E" w14:textId="77777777" w:rsidTr="007433A4">
        <w:trPr>
          <w:cantSplit/>
        </w:trPr>
        <w:tc>
          <w:tcPr>
            <w:tcW w:w="838" w:type="pct"/>
            <w:vAlign w:val="center"/>
          </w:tcPr>
          <w:p w14:paraId="68759A10"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UT30</w:t>
            </w:r>
          </w:p>
          <w:p w14:paraId="02A44FC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7495315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1A931C0C"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18A7B461" w14:textId="77777777" w:rsidR="00BA4D7B" w:rsidRPr="003133FC" w:rsidRDefault="00BA4D7B" w:rsidP="00B12241">
            <w:pPr>
              <w:contextualSpacing/>
              <w:rPr>
                <w:rFonts w:ascii="Times New Roman" w:hAnsi="Times New Roman" w:cs="Times New Roman"/>
                <w:i/>
                <w:sz w:val="24"/>
                <w:szCs w:val="24"/>
                <w:highlight w:val="yellow"/>
              </w:rPr>
            </w:pPr>
            <w:r>
              <w:rPr>
                <w:rFonts w:ascii="Times New Roman" w:hAnsi="Times New Roman" w:cs="Times New Roman"/>
                <w:color w:val="000000"/>
                <w:sz w:val="24"/>
                <w:szCs w:val="24"/>
              </w:rPr>
              <w:t>PKE- Pre</w:t>
            </w:r>
          </w:p>
        </w:tc>
        <w:tc>
          <w:tcPr>
            <w:tcW w:w="4162" w:type="pct"/>
            <w:vAlign w:val="center"/>
          </w:tcPr>
          <w:p w14:paraId="74BFB3AB" w14:textId="77777777" w:rsidR="00BA4D7B" w:rsidRPr="00003E44"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You may use either the keyboard or mouse to select your character’s current weapon. Rolling the mouse wheel up or down will cycle through your character’s available weapons. Alternatively, you may use the number keys at the top of the keyboard to select a weapon. Each key corresponds to a different weapon box at the bottom the screen. For instance, pressing the 2 key will choose your character’s assault rifle while pressing the 5 key will select the </w:t>
            </w:r>
            <w:r>
              <w:rPr>
                <w:rFonts w:ascii="Times New Roman" w:hAnsi="Times New Roman" w:cs="Times New Roman"/>
                <w:sz w:val="24"/>
                <w:szCs w:val="24"/>
              </w:rPr>
              <w:t>link gun. You may also press</w:t>
            </w:r>
            <w:r w:rsidRPr="00004EA9">
              <w:rPr>
                <w:rFonts w:ascii="Times New Roman" w:hAnsi="Times New Roman" w:cs="Times New Roman"/>
                <w:sz w:val="24"/>
                <w:szCs w:val="24"/>
              </w:rPr>
              <w:t xml:space="preserve"> forward slash key to scroll through your character’s available weapons.</w:t>
            </w:r>
          </w:p>
        </w:tc>
      </w:tr>
      <w:tr w:rsidR="00BA4D7B" w:rsidRPr="00004EA9" w14:paraId="70B334CB" w14:textId="77777777" w:rsidTr="007433A4">
        <w:trPr>
          <w:cantSplit/>
        </w:trPr>
        <w:tc>
          <w:tcPr>
            <w:tcW w:w="838" w:type="pct"/>
            <w:vAlign w:val="center"/>
          </w:tcPr>
          <w:p w14:paraId="71107DF8"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UT31</w:t>
            </w:r>
          </w:p>
          <w:p w14:paraId="20BD7A6C"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200E474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5ED1DBB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33E6E2A8"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B922571"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The mouse controls all other weapon functions. Moving the mouse itself will adjust your character’s aim. The targeting indicator at the center of the screen shows you what you character is aiming at. Sometimes it can be difficult to see the targeting indicator. However, because the targeting indicator is located at the center of the screen, your character’s weapon will always fire towards the center of the screen, as well. </w:t>
            </w:r>
          </w:p>
        </w:tc>
      </w:tr>
      <w:tr w:rsidR="00BA4D7B" w:rsidRPr="00004EA9" w14:paraId="04BC808F" w14:textId="77777777" w:rsidTr="007433A4">
        <w:trPr>
          <w:cantSplit/>
        </w:trPr>
        <w:tc>
          <w:tcPr>
            <w:tcW w:w="838" w:type="pct"/>
            <w:vAlign w:val="center"/>
          </w:tcPr>
          <w:p w14:paraId="25FD3A4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UT32</w:t>
            </w:r>
          </w:p>
          <w:p w14:paraId="7EB23479"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1593EF02" w14:textId="2A4C8BBC"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6744ECA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PIKE- 2</w:t>
            </w:r>
          </w:p>
          <w:p w14:paraId="5A389797"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481C6787" w14:textId="77777777" w:rsidR="00BA4D7B" w:rsidRPr="00004EA9" w:rsidRDefault="00BA4D7B" w:rsidP="00B12241">
            <w:pPr>
              <w:ind w:firstLine="720"/>
              <w:contextualSpacing/>
              <w:rPr>
                <w:rFonts w:ascii="Times New Roman" w:hAnsi="Times New Roman" w:cs="Times New Roman"/>
                <w:sz w:val="24"/>
                <w:szCs w:val="24"/>
              </w:rPr>
            </w:pPr>
            <w:r>
              <w:rPr>
                <w:rFonts w:ascii="Times New Roman" w:hAnsi="Times New Roman" w:cs="Times New Roman"/>
                <w:sz w:val="24"/>
                <w:szCs w:val="24"/>
              </w:rPr>
              <w:t>All weapons have</w:t>
            </w:r>
            <w:r w:rsidRPr="00355E14">
              <w:rPr>
                <w:rFonts w:ascii="Times New Roman" w:hAnsi="Times New Roman" w:cs="Times New Roman"/>
                <w:sz w:val="24"/>
                <w:szCs w:val="24"/>
              </w:rPr>
              <w:t xml:space="preserve"> </w:t>
            </w:r>
            <w:r>
              <w:rPr>
                <w:rFonts w:ascii="Times New Roman" w:hAnsi="Times New Roman" w:cs="Times New Roman"/>
                <w:sz w:val="24"/>
                <w:szCs w:val="24"/>
              </w:rPr>
              <w:t>both a primary and alternative mode of fire</w:t>
            </w:r>
            <w:r w:rsidRPr="00355E14">
              <w:rPr>
                <w:rFonts w:ascii="Times New Roman" w:hAnsi="Times New Roman" w:cs="Times New Roman"/>
                <w:sz w:val="24"/>
                <w:szCs w:val="24"/>
              </w:rPr>
              <w:t xml:space="preserve">. </w:t>
            </w:r>
            <w:r>
              <w:rPr>
                <w:rFonts w:ascii="Times New Roman" w:hAnsi="Times New Roman" w:cs="Times New Roman"/>
                <w:sz w:val="24"/>
                <w:szCs w:val="24"/>
              </w:rPr>
              <w:t>Left-click to use the weapon’s primary mode of fire; right-click to deploy the weapon’s alternate mode of fire. Also, you may hold down either the left or right mouse button in order to continuously fire a weapon, or you may click intermittently to fire bursts.</w:t>
            </w:r>
          </w:p>
        </w:tc>
      </w:tr>
      <w:tr w:rsidR="00BA4D7B" w:rsidRPr="00004EA9" w14:paraId="32B6CD75" w14:textId="77777777" w:rsidTr="007433A4">
        <w:trPr>
          <w:cantSplit/>
        </w:trPr>
        <w:tc>
          <w:tcPr>
            <w:tcW w:w="838" w:type="pct"/>
            <w:vAlign w:val="center"/>
          </w:tcPr>
          <w:p w14:paraId="4E9CB19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UT33</w:t>
            </w:r>
          </w:p>
          <w:p w14:paraId="6C56885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4EB91CD7" w14:textId="78513E0A"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2E94369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PIKE- 2</w:t>
            </w:r>
          </w:p>
          <w:p w14:paraId="06FF8B43"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48E509A" w14:textId="77777777" w:rsidR="00BA4D7B" w:rsidRPr="00355E14" w:rsidRDefault="00BA4D7B" w:rsidP="00B12241">
            <w:pPr>
              <w:ind w:firstLine="720"/>
              <w:contextualSpacing/>
              <w:rPr>
                <w:rFonts w:ascii="Times New Roman" w:hAnsi="Times New Roman" w:cs="Times New Roman"/>
                <w:sz w:val="24"/>
                <w:szCs w:val="24"/>
              </w:rPr>
            </w:pPr>
            <w:r>
              <w:rPr>
                <w:rFonts w:ascii="Times New Roman" w:hAnsi="Times New Roman" w:cs="Times New Roman"/>
                <w:sz w:val="24"/>
                <w:szCs w:val="24"/>
              </w:rPr>
              <w:t>We will now review each of the weapons available to you throughout gameplay. Each weapon, as previously mentioned, has both a primary and alternate use. In some cases, the primary and secondary use are very similar. In other cases, they are very different from one another.</w:t>
            </w:r>
          </w:p>
        </w:tc>
      </w:tr>
      <w:tr w:rsidR="00BA4D7B" w:rsidRPr="00004EA9" w14:paraId="7245567D" w14:textId="77777777" w:rsidTr="007433A4">
        <w:trPr>
          <w:cantSplit/>
        </w:trPr>
        <w:tc>
          <w:tcPr>
            <w:tcW w:w="838" w:type="pct"/>
            <w:vAlign w:val="center"/>
          </w:tcPr>
          <w:p w14:paraId="29F4CD1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UT34</w:t>
            </w:r>
          </w:p>
          <w:p w14:paraId="2F6D693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136A25BF" w14:textId="473A3E30"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6A36BDC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PIKE- 2</w:t>
            </w:r>
          </w:p>
          <w:p w14:paraId="511BF16F"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809FD40"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This is the assault rifle. At the start of each game and each respawn, this is the only weapon you begin with. Its primary fire are rapid-firing bullets with moderate accuracy. Its secondary use launches a timed grenade. The longer you hold the right button on the mouse, the farther you will fire the grenade.</w:t>
            </w:r>
          </w:p>
        </w:tc>
      </w:tr>
      <w:tr w:rsidR="00BA4D7B" w:rsidRPr="00004EA9" w14:paraId="47102DB0" w14:textId="77777777" w:rsidTr="007433A4">
        <w:trPr>
          <w:cantSplit/>
        </w:trPr>
        <w:tc>
          <w:tcPr>
            <w:tcW w:w="838" w:type="pct"/>
            <w:vAlign w:val="center"/>
          </w:tcPr>
          <w:p w14:paraId="6913FC3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UT35</w:t>
            </w:r>
          </w:p>
          <w:p w14:paraId="3EC0695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695AC0E" w14:textId="17B3574A"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66F68E8B"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PIKE- 2</w:t>
            </w:r>
          </w:p>
          <w:p w14:paraId="1BC75545"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491F0BB0"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This is the rocket launcher. Its primary use fires a single projectile explosive rocket that explodes upon impact for high damage. When used at short</w:t>
            </w:r>
            <w:r>
              <w:rPr>
                <w:rFonts w:ascii="Times New Roman" w:hAnsi="Times New Roman" w:cs="Times New Roman"/>
                <w:sz w:val="24"/>
                <w:szCs w:val="24"/>
              </w:rPr>
              <w:t xml:space="preserve"> range, this explosion can </w:t>
            </w:r>
            <w:r w:rsidRPr="00355E14">
              <w:rPr>
                <w:rFonts w:ascii="Times New Roman" w:hAnsi="Times New Roman" w:cs="Times New Roman"/>
                <w:sz w:val="24"/>
                <w:szCs w:val="24"/>
              </w:rPr>
              <w:t xml:space="preserve">harm you. The secondary use of the rocket launcher is a spiraling fire of three </w:t>
            </w:r>
            <w:r>
              <w:rPr>
                <w:rFonts w:ascii="Times New Roman" w:hAnsi="Times New Roman" w:cs="Times New Roman"/>
                <w:sz w:val="24"/>
                <w:szCs w:val="24"/>
              </w:rPr>
              <w:t>rockets simultaneously. This</w:t>
            </w:r>
            <w:r w:rsidRPr="00355E14">
              <w:rPr>
                <w:rFonts w:ascii="Times New Roman" w:hAnsi="Times New Roman" w:cs="Times New Roman"/>
                <w:sz w:val="24"/>
                <w:szCs w:val="24"/>
              </w:rPr>
              <w:t xml:space="preserve"> takes more time to fire than the single rocket.</w:t>
            </w:r>
          </w:p>
        </w:tc>
      </w:tr>
      <w:tr w:rsidR="00BA4D7B" w:rsidRPr="00004EA9" w14:paraId="0D4005DB" w14:textId="77777777" w:rsidTr="007433A4">
        <w:trPr>
          <w:cantSplit/>
        </w:trPr>
        <w:tc>
          <w:tcPr>
            <w:tcW w:w="838" w:type="pct"/>
            <w:vAlign w:val="center"/>
          </w:tcPr>
          <w:p w14:paraId="52B58F1B"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UT36</w:t>
            </w:r>
          </w:p>
          <w:p w14:paraId="1A3FD44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1DC0717B" w14:textId="6866195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7ACE378C" w14:textId="4D3483CC"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2</w:t>
            </w:r>
          </w:p>
          <w:p w14:paraId="5435FB15"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5EE2CF8"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 xml:space="preserve">This is the flak cannon. Its primary use fires white hot chucks of scrap metal, </w:t>
            </w:r>
            <w:r>
              <w:rPr>
                <w:rFonts w:ascii="Times New Roman" w:hAnsi="Times New Roman" w:cs="Times New Roman"/>
                <w:sz w:val="24"/>
                <w:szCs w:val="24"/>
              </w:rPr>
              <w:t>in a spread</w:t>
            </w:r>
            <w:r w:rsidRPr="00355E14">
              <w:rPr>
                <w:rFonts w:ascii="Times New Roman" w:hAnsi="Times New Roman" w:cs="Times New Roman"/>
                <w:sz w:val="24"/>
                <w:szCs w:val="24"/>
              </w:rPr>
              <w:t xml:space="preserve"> style, leaving a yellow trail behind them.  Shot point-blank, the flak cannon will do extremely high damage, bu</w:t>
            </w:r>
            <w:r>
              <w:rPr>
                <w:rFonts w:ascii="Times New Roman" w:hAnsi="Times New Roman" w:cs="Times New Roman"/>
                <w:sz w:val="24"/>
                <w:szCs w:val="24"/>
              </w:rPr>
              <w:t>t the damage decreases over distance</w:t>
            </w:r>
            <w:r w:rsidRPr="00355E14">
              <w:rPr>
                <w:rFonts w:ascii="Times New Roman" w:hAnsi="Times New Roman" w:cs="Times New Roman"/>
                <w:sz w:val="24"/>
                <w:szCs w:val="24"/>
              </w:rPr>
              <w:t>. The flak cannon’s secondary use fires a single grenade full of shrapnel, causing damage to all areas near the grenade.</w:t>
            </w:r>
          </w:p>
        </w:tc>
      </w:tr>
      <w:tr w:rsidR="00BA4D7B" w:rsidRPr="00004EA9" w14:paraId="188149F0" w14:textId="77777777" w:rsidTr="007433A4">
        <w:trPr>
          <w:cantSplit/>
        </w:trPr>
        <w:tc>
          <w:tcPr>
            <w:tcW w:w="838" w:type="pct"/>
            <w:vAlign w:val="center"/>
          </w:tcPr>
          <w:p w14:paraId="6C2D5B47"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UT37</w:t>
            </w:r>
          </w:p>
          <w:p w14:paraId="23139FE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42E9B349" w14:textId="0DA5409D"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1A8FDFF9" w14:textId="705F1FA1"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3</w:t>
            </w:r>
          </w:p>
          <w:p w14:paraId="1C900EE1"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D9782C9"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This is the shock rifle. Its primary use fires a beam of plasma that slightly pushe</w:t>
            </w:r>
            <w:r>
              <w:rPr>
                <w:rFonts w:ascii="Times New Roman" w:hAnsi="Times New Roman" w:cs="Times New Roman"/>
                <w:sz w:val="24"/>
                <w:szCs w:val="24"/>
              </w:rPr>
              <w:t>s the target away from whoever fires it</w:t>
            </w:r>
            <w:r w:rsidRPr="00355E14">
              <w:rPr>
                <w:rFonts w:ascii="Times New Roman" w:hAnsi="Times New Roman" w:cs="Times New Roman"/>
                <w:sz w:val="24"/>
                <w:szCs w:val="24"/>
              </w:rPr>
              <w:t xml:space="preserve">.  The secondary use of the shock rifle is a slow moving shock ball that </w:t>
            </w:r>
            <w:r>
              <w:rPr>
                <w:rFonts w:ascii="Times New Roman" w:hAnsi="Times New Roman" w:cs="Times New Roman"/>
                <w:sz w:val="24"/>
                <w:szCs w:val="24"/>
              </w:rPr>
              <w:t>deals high damage.</w:t>
            </w:r>
          </w:p>
        </w:tc>
      </w:tr>
      <w:tr w:rsidR="00BA4D7B" w:rsidRPr="00004EA9" w14:paraId="225DC20C" w14:textId="77777777" w:rsidTr="007433A4">
        <w:trPr>
          <w:cantSplit/>
        </w:trPr>
        <w:tc>
          <w:tcPr>
            <w:tcW w:w="838" w:type="pct"/>
            <w:vAlign w:val="center"/>
          </w:tcPr>
          <w:p w14:paraId="32FE4BC3"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UT38</w:t>
            </w:r>
          </w:p>
          <w:p w14:paraId="60AD4DEE"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3939859" w14:textId="0FFEEEBD"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004875F6" w14:textId="66E73A72"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3</w:t>
            </w:r>
          </w:p>
          <w:p w14:paraId="76E219EF"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B09CF2C"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This is the bio rifle.  Primary use will launch a series of small, green blobs which will stick to anything or explode on contact with another player. The secondary use requires the user to hold the mouse and charge the bio rifle blobs into a much larger and usually slower-moving charge, but direct contact with a fully-charged shot is fatal, regardless of health and armor.</w:t>
            </w:r>
          </w:p>
        </w:tc>
      </w:tr>
      <w:tr w:rsidR="00BA4D7B" w:rsidRPr="00004EA9" w14:paraId="772A5005" w14:textId="77777777" w:rsidTr="007433A4">
        <w:trPr>
          <w:cantSplit/>
        </w:trPr>
        <w:tc>
          <w:tcPr>
            <w:tcW w:w="838" w:type="pct"/>
            <w:vAlign w:val="center"/>
          </w:tcPr>
          <w:p w14:paraId="01EA11E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UT39</w:t>
            </w:r>
          </w:p>
          <w:p w14:paraId="0BBD0EE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6EF17ACD" w14:textId="2FF9B354"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4100F4DD" w14:textId="46E58101"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3</w:t>
            </w:r>
          </w:p>
          <w:p w14:paraId="5CBE8A4A"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4CC2814"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sz w:val="24"/>
                <w:szCs w:val="24"/>
              </w:rPr>
              <w:t xml:space="preserve">This is the lightning gun, a high-power energy rifle capable of destroying even the heaviest armor.  The weapon’s primary use launches an instant-hit lightning </w:t>
            </w:r>
            <w:r>
              <w:rPr>
                <w:rFonts w:ascii="Times New Roman" w:hAnsi="Times New Roman" w:cs="Times New Roman"/>
                <w:sz w:val="24"/>
                <w:szCs w:val="24"/>
              </w:rPr>
              <w:t>bolt with perfect accuracy.  It</w:t>
            </w:r>
            <w:r w:rsidRPr="00355E14">
              <w:rPr>
                <w:rFonts w:ascii="Times New Roman" w:hAnsi="Times New Roman" w:cs="Times New Roman"/>
                <w:sz w:val="24"/>
                <w:szCs w:val="24"/>
              </w:rPr>
              <w:t>s secondary use zooms in on target</w:t>
            </w:r>
            <w:r>
              <w:rPr>
                <w:rFonts w:ascii="Times New Roman" w:hAnsi="Times New Roman" w:cs="Times New Roman"/>
                <w:sz w:val="24"/>
                <w:szCs w:val="24"/>
              </w:rPr>
              <w:t>s</w:t>
            </w:r>
            <w:r w:rsidRPr="00355E14">
              <w:rPr>
                <w:rFonts w:ascii="Times New Roman" w:hAnsi="Times New Roman" w:cs="Times New Roman"/>
                <w:sz w:val="24"/>
                <w:szCs w:val="24"/>
              </w:rPr>
              <w:t xml:space="preserve">, allowing the user to lock-on and shoot </w:t>
            </w:r>
            <w:r>
              <w:rPr>
                <w:rFonts w:ascii="Times New Roman" w:hAnsi="Times New Roman" w:cs="Times New Roman"/>
                <w:sz w:val="24"/>
                <w:szCs w:val="24"/>
              </w:rPr>
              <w:t xml:space="preserve">with </w:t>
            </w:r>
            <w:r w:rsidRPr="00355E14">
              <w:rPr>
                <w:rFonts w:ascii="Times New Roman" w:hAnsi="Times New Roman" w:cs="Times New Roman"/>
                <w:sz w:val="24"/>
                <w:szCs w:val="24"/>
              </w:rPr>
              <w:t>a high damage electrical shock that doesn’t miss.</w:t>
            </w:r>
          </w:p>
        </w:tc>
      </w:tr>
      <w:tr w:rsidR="00BA4D7B" w:rsidRPr="00004EA9" w14:paraId="52509D5F" w14:textId="77777777" w:rsidTr="007433A4">
        <w:trPr>
          <w:cantSplit/>
        </w:trPr>
        <w:tc>
          <w:tcPr>
            <w:tcW w:w="838" w:type="pct"/>
            <w:vAlign w:val="center"/>
          </w:tcPr>
          <w:p w14:paraId="2D4CB7F8"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UT40</w:t>
            </w:r>
          </w:p>
          <w:p w14:paraId="733A6B26"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232D8AA4" w14:textId="35C14B20"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252C768B" w14:textId="6AE994C4"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3</w:t>
            </w:r>
          </w:p>
          <w:p w14:paraId="35CC787B"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0036D331" w14:textId="77777777" w:rsidR="00BA4D7B" w:rsidRPr="00004EA9" w:rsidRDefault="00BA4D7B" w:rsidP="00B12241">
            <w:pPr>
              <w:ind w:firstLine="720"/>
              <w:contextualSpacing/>
              <w:rPr>
                <w:rFonts w:ascii="Times New Roman" w:hAnsi="Times New Roman" w:cs="Times New Roman"/>
                <w:sz w:val="24"/>
                <w:szCs w:val="24"/>
              </w:rPr>
            </w:pPr>
            <w:r w:rsidRPr="00355E14">
              <w:rPr>
                <w:rFonts w:ascii="Times New Roman" w:hAnsi="Times New Roman" w:cs="Times New Roman"/>
                <w:color w:val="000000"/>
                <w:sz w:val="24"/>
                <w:szCs w:val="24"/>
                <w:shd w:val="clear" w:color="auto" w:fill="FFFFFF"/>
              </w:rPr>
              <w:t xml:space="preserve">This is the minigun. Its primary fire mode shoots rapidly but inaccurately, and is a lot more effective at close range. The secondary fire mode shoots a slower but highly accurate stream of bullets which also cause more damage. Each use seems similar to one another in practice, but the secondary use is more beneficial when </w:t>
            </w:r>
            <w:r>
              <w:rPr>
                <w:rFonts w:ascii="Times New Roman" w:hAnsi="Times New Roman" w:cs="Times New Roman"/>
                <w:color w:val="000000"/>
                <w:sz w:val="24"/>
                <w:szCs w:val="24"/>
                <w:shd w:val="clear" w:color="auto" w:fill="FFFFFF"/>
              </w:rPr>
              <w:t>the target is</w:t>
            </w:r>
            <w:r w:rsidRPr="00355E14">
              <w:rPr>
                <w:rFonts w:ascii="Times New Roman" w:hAnsi="Times New Roman" w:cs="Times New Roman"/>
                <w:color w:val="000000"/>
                <w:sz w:val="24"/>
                <w:szCs w:val="24"/>
                <w:shd w:val="clear" w:color="auto" w:fill="FFFFFF"/>
              </w:rPr>
              <w:t xml:space="preserve"> slightly father away.</w:t>
            </w:r>
          </w:p>
        </w:tc>
      </w:tr>
      <w:tr w:rsidR="00BA4D7B" w:rsidRPr="00004EA9" w14:paraId="3003FCF4" w14:textId="77777777" w:rsidTr="007433A4">
        <w:trPr>
          <w:cantSplit/>
        </w:trPr>
        <w:tc>
          <w:tcPr>
            <w:tcW w:w="838" w:type="pct"/>
            <w:vAlign w:val="center"/>
          </w:tcPr>
          <w:p w14:paraId="79B2238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UT41</w:t>
            </w:r>
          </w:p>
          <w:p w14:paraId="420A988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2B89ADBC" w14:textId="103C0173"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3</w:t>
            </w:r>
          </w:p>
          <w:p w14:paraId="5BDADE76" w14:textId="2A2C62EB"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3</w:t>
            </w:r>
          </w:p>
          <w:p w14:paraId="7695348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50DDD56" w14:textId="77777777" w:rsidR="00BA4D7B" w:rsidRDefault="00BA4D7B" w:rsidP="00B12241">
            <w:pPr>
              <w:ind w:firstLine="720"/>
              <w:contextualSpacing/>
              <w:rPr>
                <w:rFonts w:ascii="Times New Roman" w:hAnsi="Times New Roman" w:cs="Times New Roman"/>
                <w:color w:val="000000"/>
                <w:sz w:val="24"/>
                <w:szCs w:val="24"/>
                <w:shd w:val="clear" w:color="auto" w:fill="FFFFFF"/>
              </w:rPr>
            </w:pPr>
            <w:r w:rsidRPr="00355E14">
              <w:rPr>
                <w:rFonts w:ascii="Times New Roman" w:hAnsi="Times New Roman" w:cs="Times New Roman"/>
                <w:color w:val="000000"/>
                <w:sz w:val="24"/>
                <w:szCs w:val="24"/>
                <w:shd w:val="clear" w:color="auto" w:fill="FFFFFF"/>
              </w:rPr>
              <w:t xml:space="preserve">This is the link gun. The primary fire consumes 2 ammo per shot and is </w:t>
            </w:r>
            <w:r>
              <w:rPr>
                <w:rFonts w:ascii="Times New Roman" w:hAnsi="Times New Roman" w:cs="Times New Roman"/>
                <w:color w:val="000000"/>
                <w:sz w:val="24"/>
                <w:szCs w:val="24"/>
                <w:shd w:val="clear" w:color="auto" w:fill="FFFFFF"/>
              </w:rPr>
              <w:t>most powerful at close range,</w:t>
            </w:r>
            <w:r w:rsidRPr="00355E14">
              <w:rPr>
                <w:rFonts w:ascii="Times New Roman" w:hAnsi="Times New Roman" w:cs="Times New Roman"/>
                <w:color w:val="000000"/>
                <w:sz w:val="24"/>
                <w:szCs w:val="24"/>
                <w:shd w:val="clear" w:color="auto" w:fill="FFFFFF"/>
              </w:rPr>
              <w:t xml:space="preserve"> especially against stationary targets. The secondary</w:t>
            </w:r>
            <w:r>
              <w:rPr>
                <w:rFonts w:ascii="Times New Roman" w:hAnsi="Times New Roman" w:cs="Times New Roman"/>
                <w:color w:val="000000"/>
                <w:sz w:val="24"/>
                <w:szCs w:val="24"/>
                <w:shd w:val="clear" w:color="auto" w:fill="FFFFFF"/>
              </w:rPr>
              <w:t xml:space="preserve"> use</w:t>
            </w:r>
            <w:r w:rsidRPr="00355E14">
              <w:rPr>
                <w:rFonts w:ascii="Times New Roman" w:hAnsi="Times New Roman" w:cs="Times New Roman"/>
                <w:color w:val="000000"/>
                <w:sz w:val="24"/>
                <w:szCs w:val="24"/>
                <w:shd w:val="clear" w:color="auto" w:fill="FFFFFF"/>
              </w:rPr>
              <w:t xml:space="preserve"> fires a single continuous “stream” of damage, so it’s best used with a stationary target.</w:t>
            </w:r>
          </w:p>
          <w:p w14:paraId="0FF11D76" w14:textId="77777777" w:rsidR="00BA4D7B" w:rsidRPr="00355E14" w:rsidRDefault="00BA4D7B" w:rsidP="00B12241">
            <w:pPr>
              <w:ind w:firstLine="720"/>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As you can see, each weapon that has been discussed has its strengths and weaknesses given a given scenario.</w:t>
            </w:r>
          </w:p>
        </w:tc>
      </w:tr>
      <w:tr w:rsidR="00BA4D7B" w:rsidRPr="00004EA9" w14:paraId="1CD91ACD" w14:textId="77777777" w:rsidTr="007433A4">
        <w:trPr>
          <w:cantSplit/>
        </w:trPr>
        <w:tc>
          <w:tcPr>
            <w:tcW w:w="838" w:type="pct"/>
            <w:vAlign w:val="center"/>
          </w:tcPr>
          <w:p w14:paraId="240BE240"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UT42</w:t>
            </w:r>
          </w:p>
          <w:p w14:paraId="76F3814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6B333F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IKE- 4</w:t>
            </w:r>
          </w:p>
          <w:p w14:paraId="53DD8D5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PIKE- 4</w:t>
            </w:r>
          </w:p>
          <w:p w14:paraId="7583C06E"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5A7A31E6" w14:textId="77777777" w:rsidR="00BA4D7B" w:rsidRPr="00355E14" w:rsidRDefault="00BA4D7B" w:rsidP="00B12241">
            <w:pPr>
              <w:ind w:firstLine="720"/>
              <w:contextualSpacing/>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Now we will discuss some effective strategies for gameplay. </w:t>
            </w:r>
            <w:r w:rsidRPr="00355E14">
              <w:rPr>
                <w:rFonts w:ascii="Times New Roman" w:hAnsi="Times New Roman" w:cs="Times New Roman"/>
                <w:sz w:val="24"/>
                <w:szCs w:val="24"/>
              </w:rPr>
              <w:t>There are a large number of strategies that can be employed to be more successful in Unreal Tournament. Some of them are more easy to use and some are more challenging. We will now review a few strategies for Unreal Tournament.</w:t>
            </w:r>
          </w:p>
        </w:tc>
      </w:tr>
      <w:tr w:rsidR="00BA4D7B" w:rsidRPr="00004EA9" w14:paraId="04B06A63" w14:textId="77777777" w:rsidTr="007433A4">
        <w:trPr>
          <w:cantSplit/>
        </w:trPr>
        <w:tc>
          <w:tcPr>
            <w:tcW w:w="838" w:type="pct"/>
            <w:vAlign w:val="center"/>
          </w:tcPr>
          <w:p w14:paraId="4FE5E092"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UT43</w:t>
            </w:r>
          </w:p>
          <w:p w14:paraId="40E5206C"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3119B1D7"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IKE- 4</w:t>
            </w:r>
          </w:p>
          <w:p w14:paraId="41C8607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PIKE- 4</w:t>
            </w:r>
          </w:p>
          <w:p w14:paraId="3F28B900"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84E08B3" w14:textId="77777777" w:rsidR="00BA4D7B" w:rsidRPr="00355E14" w:rsidRDefault="00BA4D7B" w:rsidP="00B12241">
            <w:pPr>
              <w:ind w:firstLine="720"/>
              <w:contextualSpacing/>
              <w:rPr>
                <w:rFonts w:ascii="Times New Roman" w:hAnsi="Times New Roman" w:cs="Times New Roman"/>
                <w:color w:val="000000"/>
                <w:sz w:val="24"/>
                <w:szCs w:val="24"/>
                <w:shd w:val="clear" w:color="auto" w:fill="FFFFFF"/>
              </w:rPr>
            </w:pPr>
            <w:r w:rsidRPr="00355E14">
              <w:rPr>
                <w:rFonts w:ascii="Times New Roman" w:hAnsi="Times New Roman" w:cs="Times New Roman"/>
                <w:sz w:val="24"/>
                <w:szCs w:val="24"/>
              </w:rPr>
              <w:t>The effectiveness of each weapon can depend on the range at which it is used. For example, the lightning gun is not great for closed quarters combat because it takes time to fire, and fires one round at a time.</w:t>
            </w:r>
          </w:p>
        </w:tc>
      </w:tr>
      <w:tr w:rsidR="00BA4D7B" w:rsidRPr="00004EA9" w14:paraId="04E694F6" w14:textId="77777777" w:rsidTr="007433A4">
        <w:trPr>
          <w:cantSplit/>
        </w:trPr>
        <w:tc>
          <w:tcPr>
            <w:tcW w:w="838" w:type="pct"/>
            <w:vAlign w:val="center"/>
          </w:tcPr>
          <w:p w14:paraId="7EEE03A5"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UT44</w:t>
            </w:r>
          </w:p>
          <w:p w14:paraId="0C0ECD2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2EE1F11E" w14:textId="1A2D8BDB"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4</w:t>
            </w:r>
          </w:p>
          <w:p w14:paraId="2CEBE776" w14:textId="21C19BE5"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PIKE- </w:t>
            </w:r>
            <w:r w:rsidR="00D54CFD">
              <w:rPr>
                <w:rFonts w:ascii="Times New Roman" w:hAnsi="Times New Roman" w:cs="Times New Roman"/>
                <w:color w:val="000000"/>
                <w:sz w:val="24"/>
                <w:szCs w:val="24"/>
              </w:rPr>
              <w:t>5</w:t>
            </w:r>
          </w:p>
          <w:p w14:paraId="711B725B"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44FEFAC1" w14:textId="77777777" w:rsidR="00BA4D7B" w:rsidRPr="00355E14" w:rsidRDefault="00BA4D7B" w:rsidP="00B12241">
            <w:pPr>
              <w:ind w:firstLine="720"/>
              <w:contextualSpacing/>
              <w:rPr>
                <w:rFonts w:ascii="Times New Roman" w:hAnsi="Times New Roman" w:cs="Times New Roman"/>
                <w:color w:val="000000"/>
                <w:sz w:val="24"/>
                <w:szCs w:val="24"/>
                <w:shd w:val="clear" w:color="auto" w:fill="FFFFFF"/>
              </w:rPr>
            </w:pPr>
            <w:r w:rsidRPr="00355E14">
              <w:rPr>
                <w:rFonts w:ascii="Times New Roman" w:hAnsi="Times New Roman" w:cs="Times New Roman"/>
                <w:sz w:val="24"/>
                <w:szCs w:val="24"/>
              </w:rPr>
              <w:t>However, when used at distance, a player can greatly benefit from the precision firing and damage dealt by the lightning gun</w:t>
            </w:r>
            <w:r>
              <w:rPr>
                <w:rFonts w:ascii="Times New Roman" w:hAnsi="Times New Roman" w:cs="Times New Roman"/>
                <w:sz w:val="24"/>
                <w:szCs w:val="24"/>
              </w:rPr>
              <w:t>.</w:t>
            </w:r>
          </w:p>
        </w:tc>
      </w:tr>
      <w:tr w:rsidR="00BA4D7B" w:rsidRPr="00004EA9" w14:paraId="3D4BEB7F" w14:textId="77777777" w:rsidTr="007433A4">
        <w:trPr>
          <w:cantSplit/>
        </w:trPr>
        <w:tc>
          <w:tcPr>
            <w:tcW w:w="838" w:type="pct"/>
            <w:vAlign w:val="center"/>
          </w:tcPr>
          <w:p w14:paraId="1CED427D"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UT45</w:t>
            </w:r>
          </w:p>
          <w:p w14:paraId="551C73D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3F944B41" w14:textId="104F3EBB"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4</w:t>
            </w:r>
          </w:p>
          <w:p w14:paraId="3717E224"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PIKE- 5</w:t>
            </w:r>
          </w:p>
          <w:p w14:paraId="2A4B5DA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285418E6" w14:textId="77777777" w:rsidR="00BA4D7B" w:rsidRPr="00355E14" w:rsidRDefault="00BA4D7B" w:rsidP="00B12241">
            <w:pPr>
              <w:ind w:firstLine="720"/>
              <w:contextualSpacing/>
              <w:rPr>
                <w:rFonts w:ascii="Times New Roman" w:hAnsi="Times New Roman" w:cs="Times New Roman"/>
                <w:color w:val="000000"/>
                <w:sz w:val="24"/>
                <w:szCs w:val="24"/>
                <w:shd w:val="clear" w:color="auto" w:fill="FFFFFF"/>
              </w:rPr>
            </w:pPr>
            <w:r w:rsidRPr="00355E14">
              <w:rPr>
                <w:rFonts w:ascii="Times New Roman" w:hAnsi="Times New Roman" w:cs="Times New Roman"/>
                <w:sz w:val="24"/>
                <w:szCs w:val="24"/>
              </w:rPr>
              <w:t>Likewise, the mini gun is of great value when fighting opponents that are close becaus</w:t>
            </w:r>
            <w:r>
              <w:rPr>
                <w:rFonts w:ascii="Times New Roman" w:hAnsi="Times New Roman" w:cs="Times New Roman"/>
                <w:sz w:val="24"/>
                <w:szCs w:val="24"/>
              </w:rPr>
              <w:t>e of its rapid fire and a less</w:t>
            </w:r>
            <w:r w:rsidRPr="00355E14">
              <w:rPr>
                <w:rFonts w:ascii="Times New Roman" w:hAnsi="Times New Roman" w:cs="Times New Roman"/>
                <w:sz w:val="24"/>
                <w:szCs w:val="24"/>
              </w:rPr>
              <w:t xml:space="preserve"> need for accuracy.</w:t>
            </w:r>
          </w:p>
        </w:tc>
      </w:tr>
      <w:tr w:rsidR="00BA4D7B" w:rsidRPr="00004EA9" w14:paraId="4E59112C" w14:textId="77777777" w:rsidTr="007433A4">
        <w:trPr>
          <w:cantSplit/>
        </w:trPr>
        <w:tc>
          <w:tcPr>
            <w:tcW w:w="838" w:type="pct"/>
            <w:vAlign w:val="center"/>
          </w:tcPr>
          <w:p w14:paraId="24964CF7"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UT46</w:t>
            </w:r>
          </w:p>
          <w:p w14:paraId="351373C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464E51AB" w14:textId="13F420FC"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4</w:t>
            </w:r>
          </w:p>
          <w:p w14:paraId="459FF0E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PIKE- 5</w:t>
            </w:r>
          </w:p>
          <w:p w14:paraId="23EA8BD7"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7803857A"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The mini gun is not, however, useful at long range because the bullets spread out over distance and do not deal high damage.</w:t>
            </w:r>
          </w:p>
          <w:p w14:paraId="3A249960" w14:textId="77777777" w:rsidR="00BA4D7B" w:rsidRDefault="00BA4D7B" w:rsidP="00B12241">
            <w:pPr>
              <w:contextualSpacing/>
              <w:rPr>
                <w:rFonts w:ascii="Times New Roman" w:hAnsi="Times New Roman" w:cs="Times New Roman"/>
                <w:sz w:val="24"/>
                <w:szCs w:val="24"/>
              </w:rPr>
            </w:pPr>
          </w:p>
          <w:p w14:paraId="291CBBB0" w14:textId="77777777" w:rsidR="00BA4D7B" w:rsidRPr="005F46E2"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Each weapon has its pros and cons, and not all weapons will be equally effective in all circumstances. It is important to learn when each weapon is best us</w:t>
            </w:r>
            <w:r>
              <w:rPr>
                <w:rFonts w:ascii="Times New Roman" w:hAnsi="Times New Roman" w:cs="Times New Roman"/>
                <w:sz w:val="24"/>
                <w:szCs w:val="24"/>
              </w:rPr>
              <w:t>ed, and maximize it’s potential for both close and long range.</w:t>
            </w:r>
          </w:p>
        </w:tc>
      </w:tr>
      <w:tr w:rsidR="00BA4D7B" w:rsidRPr="00004EA9" w14:paraId="68821C4A" w14:textId="77777777" w:rsidTr="007433A4">
        <w:trPr>
          <w:cantSplit/>
        </w:trPr>
        <w:tc>
          <w:tcPr>
            <w:tcW w:w="838" w:type="pct"/>
            <w:vAlign w:val="center"/>
          </w:tcPr>
          <w:p w14:paraId="49F4B4B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UT47</w:t>
            </w:r>
          </w:p>
          <w:p w14:paraId="4BC53090"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66E4CF9D" w14:textId="42BE574E"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5</w:t>
            </w:r>
          </w:p>
          <w:p w14:paraId="72FDA8ED"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PIKE- 5</w:t>
            </w:r>
          </w:p>
          <w:p w14:paraId="084685B6"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1484431A"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Not all fighting in Unreal Tournament is done face to face. Some strategies allow a player an advantage over an opponent who cannot see them. Other times, fighting is not even the best option.</w:t>
            </w:r>
          </w:p>
          <w:p w14:paraId="310F07D3" w14:textId="77777777" w:rsidR="00BA4D7B" w:rsidRDefault="00BA4D7B" w:rsidP="00B12241">
            <w:pPr>
              <w:contextualSpacing/>
              <w:rPr>
                <w:rFonts w:ascii="Times New Roman" w:hAnsi="Times New Roman" w:cs="Times New Roman"/>
                <w:sz w:val="24"/>
                <w:szCs w:val="24"/>
              </w:rPr>
            </w:pPr>
          </w:p>
          <w:p w14:paraId="28ABF927" w14:textId="77777777" w:rsidR="00BA4D7B" w:rsidRPr="00355E14"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 xml:space="preserve">For example, the secondary use of the assault rifle is a grenade that can </w:t>
            </w:r>
            <w:r>
              <w:rPr>
                <w:rFonts w:ascii="Times New Roman" w:hAnsi="Times New Roman" w:cs="Times New Roman"/>
                <w:sz w:val="24"/>
                <w:szCs w:val="24"/>
              </w:rPr>
              <w:t xml:space="preserve">be </w:t>
            </w:r>
            <w:r w:rsidRPr="00355E14">
              <w:rPr>
                <w:rFonts w:ascii="Times New Roman" w:hAnsi="Times New Roman" w:cs="Times New Roman"/>
                <w:sz w:val="24"/>
                <w:szCs w:val="24"/>
              </w:rPr>
              <w:t>ricochet</w:t>
            </w:r>
            <w:r>
              <w:rPr>
                <w:rFonts w:ascii="Times New Roman" w:hAnsi="Times New Roman" w:cs="Times New Roman"/>
                <w:sz w:val="24"/>
                <w:szCs w:val="24"/>
              </w:rPr>
              <w:t>ed</w:t>
            </w:r>
            <w:r w:rsidRPr="00355E14">
              <w:rPr>
                <w:rFonts w:ascii="Times New Roman" w:hAnsi="Times New Roman" w:cs="Times New Roman"/>
                <w:sz w:val="24"/>
                <w:szCs w:val="24"/>
              </w:rPr>
              <w:t xml:space="preserve"> off of walls. If an opponent is around a corner, but not directly facing you, it may be best to remain unseen and fire a grenade off the wall to explode near the bot.</w:t>
            </w:r>
          </w:p>
        </w:tc>
      </w:tr>
      <w:tr w:rsidR="00BA4D7B" w:rsidRPr="00004EA9" w14:paraId="55A358AB" w14:textId="77777777" w:rsidTr="007433A4">
        <w:trPr>
          <w:cantSplit/>
        </w:trPr>
        <w:tc>
          <w:tcPr>
            <w:tcW w:w="838" w:type="pct"/>
            <w:vAlign w:val="center"/>
          </w:tcPr>
          <w:p w14:paraId="62843BE4"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UT48</w:t>
            </w:r>
          </w:p>
          <w:p w14:paraId="05FA811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7636C1A4" w14:textId="6EC519E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IKE- </w:t>
            </w:r>
            <w:r w:rsidR="00D54CFD">
              <w:rPr>
                <w:rFonts w:ascii="Times New Roman" w:hAnsi="Times New Roman" w:cs="Times New Roman"/>
                <w:color w:val="000000"/>
                <w:sz w:val="24"/>
                <w:szCs w:val="24"/>
              </w:rPr>
              <w:t>5</w:t>
            </w:r>
          </w:p>
          <w:p w14:paraId="2DAFA79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PIKE- 5</w:t>
            </w:r>
          </w:p>
          <w:p w14:paraId="46BC2A3C"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BAD215B"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Likewise, the bio rifle</w:t>
            </w:r>
            <w:r>
              <w:rPr>
                <w:rFonts w:ascii="Times New Roman" w:hAnsi="Times New Roman" w:cs="Times New Roman"/>
                <w:sz w:val="24"/>
                <w:szCs w:val="24"/>
              </w:rPr>
              <w:t xml:space="preserve"> </w:t>
            </w:r>
            <w:r w:rsidRPr="00355E14">
              <w:rPr>
                <w:rFonts w:ascii="Times New Roman" w:hAnsi="Times New Roman" w:cs="Times New Roman"/>
                <w:sz w:val="24"/>
                <w:szCs w:val="24"/>
              </w:rPr>
              <w:t xml:space="preserve">fires a “blob” that sticks to the ground. If being chased, it may be wise to leave a series of blobs </w:t>
            </w:r>
            <w:r>
              <w:rPr>
                <w:rFonts w:ascii="Times New Roman" w:hAnsi="Times New Roman" w:cs="Times New Roman"/>
                <w:sz w:val="24"/>
                <w:szCs w:val="24"/>
              </w:rPr>
              <w:t>for</w:t>
            </w:r>
            <w:r w:rsidRPr="00355E14">
              <w:rPr>
                <w:rFonts w:ascii="Times New Roman" w:hAnsi="Times New Roman" w:cs="Times New Roman"/>
                <w:sz w:val="24"/>
                <w:szCs w:val="24"/>
              </w:rPr>
              <w:t xml:space="preserve"> your opponent </w:t>
            </w:r>
            <w:r>
              <w:rPr>
                <w:rFonts w:ascii="Times New Roman" w:hAnsi="Times New Roman" w:cs="Times New Roman"/>
                <w:sz w:val="24"/>
                <w:szCs w:val="24"/>
              </w:rPr>
              <w:t>to</w:t>
            </w:r>
            <w:r w:rsidRPr="00355E14">
              <w:rPr>
                <w:rFonts w:ascii="Times New Roman" w:hAnsi="Times New Roman" w:cs="Times New Roman"/>
                <w:sz w:val="24"/>
                <w:szCs w:val="24"/>
              </w:rPr>
              <w:t xml:space="preserve"> step in</w:t>
            </w:r>
            <w:r>
              <w:rPr>
                <w:rFonts w:ascii="Times New Roman" w:hAnsi="Times New Roman" w:cs="Times New Roman"/>
                <w:sz w:val="24"/>
                <w:szCs w:val="24"/>
              </w:rPr>
              <w:t>,</w:t>
            </w:r>
            <w:r w:rsidRPr="00355E14">
              <w:rPr>
                <w:rFonts w:ascii="Times New Roman" w:hAnsi="Times New Roman" w:cs="Times New Roman"/>
                <w:sz w:val="24"/>
                <w:szCs w:val="24"/>
              </w:rPr>
              <w:t xml:space="preserve"> as they</w:t>
            </w:r>
            <w:r>
              <w:rPr>
                <w:rFonts w:ascii="Times New Roman" w:hAnsi="Times New Roman" w:cs="Times New Roman"/>
                <w:sz w:val="24"/>
                <w:szCs w:val="24"/>
              </w:rPr>
              <w:t xml:space="preserve"> may</w:t>
            </w:r>
            <w:r w:rsidRPr="00355E14">
              <w:rPr>
                <w:rFonts w:ascii="Times New Roman" w:hAnsi="Times New Roman" w:cs="Times New Roman"/>
                <w:sz w:val="24"/>
                <w:szCs w:val="24"/>
              </w:rPr>
              <w:t xml:space="preserve"> attempt to get to you, </w:t>
            </w:r>
            <w:r w:rsidRPr="00355E14">
              <w:rPr>
                <w:rFonts w:ascii="Times New Roman" w:hAnsi="Times New Roman" w:cs="Times New Roman"/>
                <w:i/>
                <w:sz w:val="24"/>
                <w:szCs w:val="24"/>
              </w:rPr>
              <w:t>or</w:t>
            </w:r>
            <w:r w:rsidRPr="00355E14">
              <w:rPr>
                <w:rFonts w:ascii="Times New Roman" w:hAnsi="Times New Roman" w:cs="Times New Roman"/>
                <w:sz w:val="24"/>
                <w:szCs w:val="24"/>
              </w:rPr>
              <w:t xml:space="preserve"> the blobs may deter the bot from </w:t>
            </w:r>
            <w:r>
              <w:rPr>
                <w:rFonts w:ascii="Times New Roman" w:hAnsi="Times New Roman" w:cs="Times New Roman"/>
                <w:sz w:val="24"/>
                <w:szCs w:val="24"/>
              </w:rPr>
              <w:t>pursuing</w:t>
            </w:r>
            <w:r w:rsidRPr="00355E14">
              <w:rPr>
                <w:rFonts w:ascii="Times New Roman" w:hAnsi="Times New Roman" w:cs="Times New Roman"/>
                <w:sz w:val="24"/>
                <w:szCs w:val="24"/>
              </w:rPr>
              <w:t xml:space="preserve"> you</w:t>
            </w:r>
            <w:r>
              <w:rPr>
                <w:rFonts w:ascii="Times New Roman" w:hAnsi="Times New Roman" w:cs="Times New Roman"/>
                <w:sz w:val="24"/>
                <w:szCs w:val="24"/>
              </w:rPr>
              <w:t xml:space="preserve"> further</w:t>
            </w:r>
            <w:r w:rsidRPr="00355E14">
              <w:rPr>
                <w:rFonts w:ascii="Times New Roman" w:hAnsi="Times New Roman" w:cs="Times New Roman"/>
                <w:sz w:val="24"/>
                <w:szCs w:val="24"/>
              </w:rPr>
              <w:t>.</w:t>
            </w:r>
          </w:p>
          <w:p w14:paraId="7BE56690" w14:textId="77777777" w:rsidR="00BA4D7B" w:rsidRDefault="00BA4D7B" w:rsidP="00B12241">
            <w:pPr>
              <w:contextualSpacing/>
              <w:rPr>
                <w:rFonts w:ascii="Times New Roman" w:hAnsi="Times New Roman" w:cs="Times New Roman"/>
                <w:sz w:val="24"/>
                <w:szCs w:val="24"/>
              </w:rPr>
            </w:pPr>
          </w:p>
          <w:p w14:paraId="2A9C9F98" w14:textId="77777777" w:rsidR="00BA4D7B" w:rsidRPr="00355E14"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Sometimes, you may respawn in an area in which bots are already located</w:t>
            </w:r>
            <w:r>
              <w:rPr>
                <w:rFonts w:ascii="Times New Roman" w:hAnsi="Times New Roman" w:cs="Times New Roman"/>
                <w:sz w:val="24"/>
                <w:szCs w:val="24"/>
              </w:rPr>
              <w:t xml:space="preserve">. </w:t>
            </w:r>
            <w:r w:rsidRPr="00355E14">
              <w:rPr>
                <w:rFonts w:ascii="Times New Roman" w:hAnsi="Times New Roman" w:cs="Times New Roman"/>
                <w:sz w:val="24"/>
                <w:szCs w:val="24"/>
              </w:rPr>
              <w:t>Often these bots have better weapons than you, so the best strategy may be to simply run away until you are better equipped. These are just som</w:t>
            </w:r>
            <w:r>
              <w:rPr>
                <w:rFonts w:ascii="Times New Roman" w:hAnsi="Times New Roman" w:cs="Times New Roman"/>
                <w:sz w:val="24"/>
                <w:szCs w:val="24"/>
              </w:rPr>
              <w:t xml:space="preserve">e of the many non-direct </w:t>
            </w:r>
            <w:r w:rsidRPr="00355E14">
              <w:rPr>
                <w:rFonts w:ascii="Times New Roman" w:hAnsi="Times New Roman" w:cs="Times New Roman"/>
                <w:sz w:val="24"/>
                <w:szCs w:val="24"/>
              </w:rPr>
              <w:t xml:space="preserve">strategies </w:t>
            </w:r>
            <w:r>
              <w:rPr>
                <w:rFonts w:ascii="Times New Roman" w:hAnsi="Times New Roman" w:cs="Times New Roman"/>
                <w:sz w:val="24"/>
                <w:szCs w:val="24"/>
              </w:rPr>
              <w:t xml:space="preserve">for combat </w:t>
            </w:r>
            <w:r w:rsidRPr="00355E14">
              <w:rPr>
                <w:rFonts w:ascii="Times New Roman" w:hAnsi="Times New Roman" w:cs="Times New Roman"/>
                <w:sz w:val="24"/>
                <w:szCs w:val="24"/>
              </w:rPr>
              <w:t>you may wish to use during gameplay.</w:t>
            </w:r>
          </w:p>
        </w:tc>
      </w:tr>
      <w:tr w:rsidR="00BA4D7B" w:rsidRPr="00004EA9" w14:paraId="5E1960AB" w14:textId="77777777" w:rsidTr="007433A4">
        <w:trPr>
          <w:cantSplit/>
        </w:trPr>
        <w:tc>
          <w:tcPr>
            <w:tcW w:w="838" w:type="pct"/>
            <w:vAlign w:val="center"/>
          </w:tcPr>
          <w:p w14:paraId="768D78C7"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t>UT49</w:t>
            </w:r>
          </w:p>
          <w:p w14:paraId="2C5F5046"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Never</w:t>
            </w:r>
          </w:p>
          <w:p w14:paraId="5F974925"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IKE- 6</w:t>
            </w:r>
          </w:p>
          <w:p w14:paraId="49DE07BA"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PIKE- 6</w:t>
            </w:r>
          </w:p>
          <w:p w14:paraId="65DB4B00"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28D93670"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t>Finally, m</w:t>
            </w:r>
            <w:r w:rsidRPr="00355E14">
              <w:rPr>
                <w:rFonts w:ascii="Times New Roman" w:hAnsi="Times New Roman" w:cs="Times New Roman"/>
                <w:sz w:val="24"/>
                <w:szCs w:val="24"/>
              </w:rPr>
              <w:t xml:space="preserve">ost maps in Unreal Tournament have special areas which contain rare or special items. The map you will </w:t>
            </w:r>
            <w:proofErr w:type="spellStart"/>
            <w:r w:rsidRPr="00355E14">
              <w:rPr>
                <w:rFonts w:ascii="Times New Roman" w:hAnsi="Times New Roman" w:cs="Times New Roman"/>
                <w:sz w:val="24"/>
                <w:szCs w:val="24"/>
              </w:rPr>
              <w:t>pl</w:t>
            </w:r>
            <w:r>
              <w:rPr>
                <w:rFonts w:ascii="Times New Roman" w:hAnsi="Times New Roman" w:cs="Times New Roman"/>
                <w:sz w:val="24"/>
                <w:szCs w:val="24"/>
              </w:rPr>
              <w:t>a</w:t>
            </w:r>
            <w:proofErr w:type="spellEnd"/>
            <w:r w:rsidRPr="00355E14">
              <w:rPr>
                <w:rFonts w:ascii="Times New Roman" w:hAnsi="Times New Roman" w:cs="Times New Roman"/>
                <w:sz w:val="24"/>
                <w:szCs w:val="24"/>
              </w:rPr>
              <w:t xml:space="preserve"> has two secret locations. In these secret locations you will find either health, double damage, or shields.</w:t>
            </w:r>
          </w:p>
          <w:p w14:paraId="300A2EB2" w14:textId="77777777" w:rsidR="00BA4D7B" w:rsidRDefault="00BA4D7B" w:rsidP="00B12241">
            <w:pPr>
              <w:contextualSpacing/>
              <w:rPr>
                <w:rFonts w:ascii="Times New Roman" w:hAnsi="Times New Roman" w:cs="Times New Roman"/>
                <w:sz w:val="24"/>
                <w:szCs w:val="24"/>
              </w:rPr>
            </w:pPr>
          </w:p>
          <w:p w14:paraId="11AE2B7F"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In this training we will discuss one of th</w:t>
            </w:r>
            <w:r>
              <w:rPr>
                <w:rFonts w:ascii="Times New Roman" w:hAnsi="Times New Roman" w:cs="Times New Roman"/>
                <w:sz w:val="24"/>
                <w:szCs w:val="24"/>
              </w:rPr>
              <w:t>es</w:t>
            </w:r>
            <w:r w:rsidRPr="00355E14">
              <w:rPr>
                <w:rFonts w:ascii="Times New Roman" w:hAnsi="Times New Roman" w:cs="Times New Roman"/>
                <w:sz w:val="24"/>
                <w:szCs w:val="24"/>
              </w:rPr>
              <w:t>e two secret locations. At the very top of the map, near the lightning gun, there is a high point that one can jump to</w:t>
            </w:r>
            <w:r>
              <w:rPr>
                <w:rFonts w:ascii="Times New Roman" w:hAnsi="Times New Roman" w:cs="Times New Roman"/>
                <w:sz w:val="24"/>
                <w:szCs w:val="24"/>
              </w:rPr>
              <w:t xml:space="preserve">. You may need to incorporate the double jump to get there. </w:t>
            </w:r>
            <w:r w:rsidRPr="00355E14">
              <w:rPr>
                <w:rFonts w:ascii="Times New Roman" w:hAnsi="Times New Roman" w:cs="Times New Roman"/>
                <w:sz w:val="24"/>
                <w:szCs w:val="24"/>
              </w:rPr>
              <w:t>In this area is a keg of health, which provid</w:t>
            </w:r>
            <w:r>
              <w:rPr>
                <w:rFonts w:ascii="Times New Roman" w:hAnsi="Times New Roman" w:cs="Times New Roman"/>
                <w:sz w:val="24"/>
                <w:szCs w:val="24"/>
              </w:rPr>
              <w:t>es the most health of any item.</w:t>
            </w:r>
          </w:p>
          <w:p w14:paraId="61C76FE4" w14:textId="77777777" w:rsidR="00BA4D7B" w:rsidRPr="00355E14" w:rsidRDefault="00BA4D7B" w:rsidP="00B12241">
            <w:pPr>
              <w:contextualSpacing/>
              <w:rPr>
                <w:rFonts w:ascii="Times New Roman" w:hAnsi="Times New Roman" w:cs="Times New Roman"/>
                <w:sz w:val="24"/>
                <w:szCs w:val="24"/>
              </w:rPr>
            </w:pPr>
          </w:p>
          <w:p w14:paraId="3B1C65FB" w14:textId="77777777" w:rsidR="00BA4D7B"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This area may also be beneficial as a strategic location. There is only one opening to the area and ranged weapons can be effectively used from here to fire at distant opponents.</w:t>
            </w:r>
          </w:p>
          <w:p w14:paraId="4B811417" w14:textId="77777777" w:rsidR="00BA4D7B" w:rsidRPr="00355E14" w:rsidRDefault="00BA4D7B" w:rsidP="00B12241">
            <w:pPr>
              <w:contextualSpacing/>
              <w:rPr>
                <w:rFonts w:ascii="Times New Roman" w:hAnsi="Times New Roman" w:cs="Times New Roman"/>
                <w:sz w:val="24"/>
                <w:szCs w:val="24"/>
              </w:rPr>
            </w:pPr>
          </w:p>
          <w:p w14:paraId="31ECA241" w14:textId="77777777" w:rsidR="00BA4D7B" w:rsidRPr="00355E14" w:rsidRDefault="00BA4D7B" w:rsidP="00B12241">
            <w:pPr>
              <w:contextualSpacing/>
              <w:rPr>
                <w:rFonts w:ascii="Times New Roman" w:hAnsi="Times New Roman" w:cs="Times New Roman"/>
                <w:sz w:val="24"/>
                <w:szCs w:val="24"/>
              </w:rPr>
            </w:pPr>
            <w:r>
              <w:rPr>
                <w:rFonts w:ascii="Times New Roman" w:hAnsi="Times New Roman" w:cs="Times New Roman"/>
                <w:sz w:val="24"/>
                <w:szCs w:val="24"/>
              </w:rPr>
              <w:tab/>
            </w:r>
            <w:r w:rsidRPr="00355E14">
              <w:rPr>
                <w:rFonts w:ascii="Times New Roman" w:hAnsi="Times New Roman" w:cs="Times New Roman"/>
                <w:sz w:val="24"/>
                <w:szCs w:val="24"/>
              </w:rPr>
              <w:t>The other secret location is not as strategically useful, but the items found there are quite beneficial.</w:t>
            </w:r>
          </w:p>
        </w:tc>
      </w:tr>
      <w:tr w:rsidR="00BA4D7B" w:rsidRPr="00004EA9" w14:paraId="0C51F926" w14:textId="77777777" w:rsidTr="007433A4">
        <w:trPr>
          <w:cantSplit/>
        </w:trPr>
        <w:tc>
          <w:tcPr>
            <w:tcW w:w="838" w:type="pct"/>
            <w:vAlign w:val="center"/>
          </w:tcPr>
          <w:p w14:paraId="0E9E5DC9" w14:textId="77777777" w:rsidR="00BA4D7B" w:rsidRDefault="00BA4D7B" w:rsidP="00B12241">
            <w:pPr>
              <w:contextualSpacing/>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UT50</w:t>
            </w:r>
          </w:p>
          <w:p w14:paraId="6C809D71"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NKE- Pre</w:t>
            </w:r>
          </w:p>
          <w:p w14:paraId="1D24E573"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IKE- Pre</w:t>
            </w:r>
          </w:p>
          <w:p w14:paraId="2B8327BF" w14:textId="77777777" w:rsidR="00BA4D7B" w:rsidRDefault="00BA4D7B" w:rsidP="00B12241">
            <w:pPr>
              <w:contextualSpacing/>
              <w:rPr>
                <w:rFonts w:ascii="Times New Roman" w:hAnsi="Times New Roman" w:cs="Times New Roman"/>
                <w:color w:val="000000"/>
                <w:sz w:val="24"/>
                <w:szCs w:val="24"/>
              </w:rPr>
            </w:pPr>
            <w:r>
              <w:rPr>
                <w:rFonts w:ascii="Times New Roman" w:hAnsi="Times New Roman" w:cs="Times New Roman"/>
                <w:color w:val="000000"/>
                <w:sz w:val="24"/>
                <w:szCs w:val="24"/>
              </w:rPr>
              <w:t>PIKE- Pre</w:t>
            </w:r>
          </w:p>
          <w:p w14:paraId="6198A25A" w14:textId="77777777" w:rsidR="00BA4D7B" w:rsidRPr="00004EA9" w:rsidRDefault="00BA4D7B" w:rsidP="00B12241">
            <w:pPr>
              <w:contextualSpacing/>
              <w:rPr>
                <w:rFonts w:ascii="Times New Roman" w:hAnsi="Times New Roman" w:cs="Times New Roman"/>
                <w:i/>
                <w:color w:val="000000"/>
                <w:sz w:val="24"/>
                <w:szCs w:val="24"/>
              </w:rPr>
            </w:pPr>
            <w:r>
              <w:rPr>
                <w:rFonts w:ascii="Times New Roman" w:hAnsi="Times New Roman" w:cs="Times New Roman"/>
                <w:color w:val="000000"/>
                <w:sz w:val="24"/>
                <w:szCs w:val="24"/>
              </w:rPr>
              <w:t>PKE- Pre</w:t>
            </w:r>
          </w:p>
        </w:tc>
        <w:tc>
          <w:tcPr>
            <w:tcW w:w="4162" w:type="pct"/>
            <w:vAlign w:val="center"/>
          </w:tcPr>
          <w:p w14:paraId="379939FA" w14:textId="77777777" w:rsidR="00BA4D7B" w:rsidRPr="00004EA9" w:rsidRDefault="00BA4D7B" w:rsidP="00B12241">
            <w:pPr>
              <w:ind w:firstLine="720"/>
              <w:contextualSpacing/>
              <w:rPr>
                <w:rFonts w:ascii="Times New Roman" w:hAnsi="Times New Roman" w:cs="Times New Roman"/>
                <w:sz w:val="24"/>
                <w:szCs w:val="24"/>
              </w:rPr>
            </w:pPr>
            <w:r w:rsidRPr="00004EA9">
              <w:rPr>
                <w:rFonts w:ascii="Times New Roman" w:hAnsi="Times New Roman" w:cs="Times New Roman"/>
                <w:sz w:val="24"/>
                <w:szCs w:val="24"/>
              </w:rPr>
              <w:t xml:space="preserve">In this presentation, you have learned about the on-screen display in Unreal Tournament 2004. You have also learned about some basic and advanced moves that you can use to control your character. </w:t>
            </w:r>
            <w:r w:rsidRPr="007433A4">
              <w:rPr>
                <w:rFonts w:ascii="Times New Roman" w:hAnsi="Times New Roman" w:cs="Times New Roman"/>
                <w:sz w:val="24"/>
                <w:szCs w:val="24"/>
              </w:rPr>
              <w:t>Additionally, we have shown you the different pick-ups that are available in the game. You have also learned about the weapons which will be available to you in today’s study, as well as how to use them. Finally, you have learned some useful strategies for effective gameplay.</w:t>
            </w:r>
            <w:r>
              <w:rPr>
                <w:rFonts w:ascii="Times New Roman" w:hAnsi="Times New Roman" w:cs="Times New Roman"/>
                <w:sz w:val="24"/>
                <w:szCs w:val="24"/>
              </w:rPr>
              <w:t xml:space="preserve"> </w:t>
            </w:r>
            <w:r w:rsidRPr="00004EA9">
              <w:rPr>
                <w:rFonts w:ascii="Times New Roman" w:hAnsi="Times New Roman" w:cs="Times New Roman"/>
                <w:sz w:val="24"/>
                <w:szCs w:val="24"/>
              </w:rPr>
              <w:t>Now you will have some time to practice the skills you have just learned. Please remove your headphones so that the proctor knows you have completed this part of the training.</w:t>
            </w:r>
          </w:p>
        </w:tc>
      </w:tr>
    </w:tbl>
    <w:p w14:paraId="6E99BAD4" w14:textId="03BC34F4" w:rsidR="00BA4D7B" w:rsidRPr="005A1AF1" w:rsidRDefault="00BA4D7B" w:rsidP="005A1AF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Note: </w:t>
      </w:r>
      <w:r>
        <w:rPr>
          <w:rFonts w:ascii="Times New Roman" w:hAnsi="Times New Roman" w:cs="Times New Roman"/>
          <w:sz w:val="24"/>
          <w:szCs w:val="24"/>
        </w:rPr>
        <w:t>Pre = presented pre-practice. Numbers indicate which intermittent presentation information appeared (e.g. 3 = third intermittent presentation). Grey text was part of the pre-practice presentation for PIKE and PKE conditions only.</w:t>
      </w:r>
    </w:p>
    <w:p w14:paraId="362D714C" w14:textId="77777777" w:rsidR="007433A4" w:rsidRDefault="007433A4">
      <w:pPr>
        <w:rPr>
          <w:rFonts w:ascii="Times New Roman" w:hAnsi="Times New Roman" w:cs="Times New Roman"/>
          <w:b/>
          <w:sz w:val="24"/>
          <w:szCs w:val="24"/>
        </w:rPr>
      </w:pPr>
      <w:r>
        <w:rPr>
          <w:rFonts w:ascii="Times New Roman" w:hAnsi="Times New Roman" w:cs="Times New Roman"/>
          <w:b/>
          <w:sz w:val="24"/>
          <w:szCs w:val="24"/>
        </w:rPr>
        <w:br w:type="page"/>
      </w:r>
    </w:p>
    <w:p w14:paraId="1AA15A84" w14:textId="24600CC0" w:rsidR="00BA4D7B" w:rsidRDefault="00BA4D7B" w:rsidP="005A1AF1">
      <w:pPr>
        <w:pStyle w:val="Heading1"/>
      </w:pPr>
      <w:bookmarkStart w:id="45" w:name="_Toc15294689"/>
      <w:r>
        <w:lastRenderedPageBreak/>
        <w:t>Appendix C</w:t>
      </w:r>
      <w:r w:rsidR="005A1AF1">
        <w:t>: Multiple-Choice Knowledge Test</w:t>
      </w:r>
      <w:bookmarkEnd w:id="45"/>
    </w:p>
    <w:p w14:paraId="7ACB72E6"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 If bots are fighting one another, it may be most effective to _____</w:t>
      </w:r>
    </w:p>
    <w:p w14:paraId="6A03E28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Run away</w:t>
      </w:r>
    </w:p>
    <w:p w14:paraId="32155FE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Attack them from a distance</w:t>
      </w:r>
    </w:p>
    <w:p w14:paraId="790E0AF8"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Use that time to collect more weapons</w:t>
      </w:r>
    </w:p>
    <w:p w14:paraId="2AC7C04F"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Charge into battle</w:t>
      </w:r>
    </w:p>
    <w:p w14:paraId="4C29660C" w14:textId="77777777" w:rsidR="00BA4D7B" w:rsidRPr="00C06C78" w:rsidRDefault="00BA4D7B" w:rsidP="00BA4D7B">
      <w:pPr>
        <w:spacing w:line="240" w:lineRule="auto"/>
        <w:contextualSpacing/>
        <w:rPr>
          <w:rFonts w:ascii="Times New Roman" w:hAnsi="Times New Roman" w:cs="Times New Roman"/>
          <w:sz w:val="24"/>
          <w:szCs w:val="24"/>
        </w:rPr>
      </w:pPr>
    </w:p>
    <w:p w14:paraId="6B3CC1E8"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 The alternative use of the rocket launcher fires a _______</w:t>
      </w:r>
    </w:p>
    <w:p w14:paraId="14E7E28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Slower, but higher-powered rocket</w:t>
      </w:r>
    </w:p>
    <w:p w14:paraId="1EEA61F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Faster, but weaker rocket</w:t>
      </w:r>
    </w:p>
    <w:p w14:paraId="20BDCD93"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Rocket that does not explode on contact</w:t>
      </w:r>
    </w:p>
    <w:p w14:paraId="2C844FC1"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Set of three rockets at once</w:t>
      </w:r>
    </w:p>
    <w:p w14:paraId="6AF4604C" w14:textId="77777777" w:rsidR="00BA4D7B" w:rsidRPr="00C06C78" w:rsidRDefault="00BA4D7B" w:rsidP="00BA4D7B">
      <w:pPr>
        <w:spacing w:line="240" w:lineRule="auto"/>
        <w:contextualSpacing/>
        <w:rPr>
          <w:rFonts w:ascii="Times New Roman" w:hAnsi="Times New Roman" w:cs="Times New Roman"/>
          <w:sz w:val="24"/>
          <w:szCs w:val="24"/>
        </w:rPr>
      </w:pPr>
    </w:p>
    <w:p w14:paraId="3C1F44D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3. How many adrenaline points is each adrenaline capsule worth?</w:t>
      </w:r>
    </w:p>
    <w:p w14:paraId="16A1928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1</w:t>
      </w:r>
    </w:p>
    <w:p w14:paraId="4F7E0587"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2</w:t>
      </w:r>
    </w:p>
    <w:p w14:paraId="30A6DB6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3</w:t>
      </w:r>
    </w:p>
    <w:p w14:paraId="0C3B72E2"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5</w:t>
      </w:r>
    </w:p>
    <w:p w14:paraId="5FB2FCA0" w14:textId="77777777" w:rsidR="00BA4D7B" w:rsidRPr="00C06C78" w:rsidRDefault="00BA4D7B" w:rsidP="00BA4D7B">
      <w:pPr>
        <w:spacing w:line="240" w:lineRule="auto"/>
        <w:contextualSpacing/>
        <w:rPr>
          <w:rFonts w:ascii="Times New Roman" w:hAnsi="Times New Roman" w:cs="Times New Roman"/>
          <w:sz w:val="24"/>
          <w:szCs w:val="24"/>
        </w:rPr>
      </w:pPr>
    </w:p>
    <w:p w14:paraId="70926CA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4. Which of the following weapons (primary or secondary fire) may NOT be charged?</w:t>
      </w:r>
    </w:p>
    <w:p w14:paraId="3C5E228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Assault Rifle</w:t>
      </w:r>
    </w:p>
    <w:p w14:paraId="0260286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Bio-rifle</w:t>
      </w:r>
    </w:p>
    <w:p w14:paraId="3DFAE59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Rocket Launcher</w:t>
      </w:r>
    </w:p>
    <w:p w14:paraId="5D459F9A"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All can be charged</w:t>
      </w:r>
    </w:p>
    <w:p w14:paraId="5308C311" w14:textId="77777777" w:rsidR="00BA4D7B" w:rsidRPr="00C06C78" w:rsidRDefault="00BA4D7B" w:rsidP="00BA4D7B">
      <w:pPr>
        <w:spacing w:line="240" w:lineRule="auto"/>
        <w:contextualSpacing/>
        <w:rPr>
          <w:rFonts w:ascii="Times New Roman" w:hAnsi="Times New Roman" w:cs="Times New Roman"/>
          <w:sz w:val="24"/>
          <w:szCs w:val="24"/>
        </w:rPr>
      </w:pPr>
    </w:p>
    <w:p w14:paraId="1230412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5. Which of the following button combinations will activate the "speed" use of adrenaline?</w:t>
      </w:r>
    </w:p>
    <w:p w14:paraId="603FAD03"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Up, up, up, up</w:t>
      </w:r>
    </w:p>
    <w:p w14:paraId="05DD290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Down, down, down, down</w:t>
      </w:r>
    </w:p>
    <w:p w14:paraId="107AC7D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Left, left, right, right</w:t>
      </w:r>
    </w:p>
    <w:p w14:paraId="51510042"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Right, right, left, left</w:t>
      </w:r>
    </w:p>
    <w:p w14:paraId="2B83C190" w14:textId="77777777" w:rsidR="00BA4D7B" w:rsidRPr="00C06C78" w:rsidRDefault="00BA4D7B" w:rsidP="00BA4D7B">
      <w:pPr>
        <w:spacing w:line="240" w:lineRule="auto"/>
        <w:contextualSpacing/>
        <w:rPr>
          <w:rFonts w:ascii="Times New Roman" w:hAnsi="Times New Roman" w:cs="Times New Roman"/>
          <w:sz w:val="24"/>
          <w:szCs w:val="24"/>
        </w:rPr>
      </w:pPr>
    </w:p>
    <w:p w14:paraId="78A5862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6. Where is the "big keg of health" located?</w:t>
      </w:r>
    </w:p>
    <w:p w14:paraId="01179182"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On top of the bridge</w:t>
      </w:r>
    </w:p>
    <w:p w14:paraId="0035E2E6"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In the tunnel on the lowest level</w:t>
      </w:r>
    </w:p>
    <w:p w14:paraId="2E4E4DA6"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Right next to the minigun</w:t>
      </w:r>
    </w:p>
    <w:p w14:paraId="0D05B235"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At the highest point on the map</w:t>
      </w:r>
    </w:p>
    <w:p w14:paraId="2E92619D" w14:textId="77777777" w:rsidR="00BA4D7B" w:rsidRPr="00C06C78" w:rsidRDefault="00BA4D7B" w:rsidP="00BA4D7B">
      <w:pPr>
        <w:spacing w:line="240" w:lineRule="auto"/>
        <w:contextualSpacing/>
        <w:rPr>
          <w:rFonts w:ascii="Times New Roman" w:hAnsi="Times New Roman" w:cs="Times New Roman"/>
          <w:sz w:val="24"/>
          <w:szCs w:val="24"/>
        </w:rPr>
      </w:pPr>
    </w:p>
    <w:p w14:paraId="40B78D0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7. Which of the following weapons zooms in on targets when using its secondary use?</w:t>
      </w:r>
    </w:p>
    <w:p w14:paraId="5CA9A92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Lightning Gun</w:t>
      </w:r>
    </w:p>
    <w:p w14:paraId="73CAD05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46A7D35A"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Flak Cannon</w:t>
      </w:r>
    </w:p>
    <w:p w14:paraId="2F6408A0"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Bio Rifle</w:t>
      </w:r>
    </w:p>
    <w:p w14:paraId="2BABAF4D" w14:textId="77777777" w:rsidR="00BA4D7B" w:rsidRDefault="00BA4D7B" w:rsidP="00BA4D7B">
      <w:pPr>
        <w:spacing w:line="240" w:lineRule="auto"/>
        <w:contextualSpacing/>
        <w:rPr>
          <w:rFonts w:ascii="Times New Roman" w:hAnsi="Times New Roman" w:cs="Times New Roman"/>
          <w:sz w:val="24"/>
          <w:szCs w:val="24"/>
        </w:rPr>
      </w:pPr>
    </w:p>
    <w:p w14:paraId="7470FA41" w14:textId="77777777" w:rsidR="00BA4D7B" w:rsidRDefault="00BA4D7B" w:rsidP="00BA4D7B">
      <w:pPr>
        <w:spacing w:line="240" w:lineRule="auto"/>
        <w:contextualSpacing/>
        <w:rPr>
          <w:rFonts w:ascii="Times New Roman" w:hAnsi="Times New Roman" w:cs="Times New Roman"/>
          <w:sz w:val="24"/>
          <w:szCs w:val="24"/>
        </w:rPr>
      </w:pPr>
    </w:p>
    <w:p w14:paraId="2D3D954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lastRenderedPageBreak/>
        <w:t>8. If there were only 10 seconds left in a match that you were winning, which of the following pickups would be most helpful?</w:t>
      </w:r>
    </w:p>
    <w:p w14:paraId="2E94ED2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Adrenaline Capsule</w:t>
      </w:r>
    </w:p>
    <w:p w14:paraId="225AF6F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Big Keg of Health</w:t>
      </w:r>
    </w:p>
    <w:p w14:paraId="16C2317D"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Double Damage</w:t>
      </w:r>
    </w:p>
    <w:p w14:paraId="32F13944"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New Weapon</w:t>
      </w:r>
    </w:p>
    <w:p w14:paraId="6B2EA9A9" w14:textId="77777777" w:rsidR="00BA4D7B" w:rsidRPr="00C06C78" w:rsidRDefault="00BA4D7B" w:rsidP="00BA4D7B">
      <w:pPr>
        <w:spacing w:line="240" w:lineRule="auto"/>
        <w:contextualSpacing/>
        <w:rPr>
          <w:rFonts w:ascii="Times New Roman" w:hAnsi="Times New Roman" w:cs="Times New Roman"/>
          <w:sz w:val="24"/>
          <w:szCs w:val="24"/>
        </w:rPr>
      </w:pPr>
    </w:p>
    <w:p w14:paraId="782FAEE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9.</w:t>
      </w:r>
      <w:r>
        <w:rPr>
          <w:rFonts w:ascii="Times New Roman" w:hAnsi="Times New Roman" w:cs="Times New Roman"/>
          <w:sz w:val="24"/>
          <w:szCs w:val="24"/>
        </w:rPr>
        <w:t xml:space="preserve"> </w:t>
      </w:r>
      <w:r w:rsidRPr="00C06C78">
        <w:rPr>
          <w:rFonts w:ascii="Times New Roman" w:hAnsi="Times New Roman" w:cs="Times New Roman"/>
          <w:sz w:val="24"/>
          <w:szCs w:val="24"/>
        </w:rPr>
        <w:t xml:space="preserve">Double tapping a direction followed by pressing the space bar </w:t>
      </w:r>
      <w:r>
        <w:rPr>
          <w:rFonts w:ascii="Times New Roman" w:hAnsi="Times New Roman" w:cs="Times New Roman"/>
          <w:sz w:val="24"/>
          <w:szCs w:val="24"/>
        </w:rPr>
        <w:t>allows your character to ______</w:t>
      </w:r>
    </w:p>
    <w:p w14:paraId="5856C816"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Leap in that direction</w:t>
      </w:r>
    </w:p>
    <w:p w14:paraId="1446D5ED"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Jump higher</w:t>
      </w:r>
    </w:p>
    <w:p w14:paraId="7C89A81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Run more quickly</w:t>
      </w:r>
    </w:p>
    <w:p w14:paraId="4802164E"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Fire multiple weapons at the same time</w:t>
      </w:r>
    </w:p>
    <w:p w14:paraId="131E7EBD" w14:textId="77777777" w:rsidR="00BA4D7B" w:rsidRPr="00C06C78" w:rsidRDefault="00BA4D7B" w:rsidP="00BA4D7B">
      <w:pPr>
        <w:spacing w:line="240" w:lineRule="auto"/>
        <w:contextualSpacing/>
        <w:rPr>
          <w:rFonts w:ascii="Times New Roman" w:hAnsi="Times New Roman" w:cs="Times New Roman"/>
          <w:sz w:val="24"/>
          <w:szCs w:val="24"/>
        </w:rPr>
      </w:pPr>
    </w:p>
    <w:p w14:paraId="13F0C85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 xml:space="preserve">10. Which weapon's primary use is most similar to its secondary use? </w:t>
      </w:r>
    </w:p>
    <w:p w14:paraId="174192F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Assault Rifle</w:t>
      </w:r>
    </w:p>
    <w:p w14:paraId="49B092E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Flak Cannon</w:t>
      </w:r>
    </w:p>
    <w:p w14:paraId="160195F2"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Mini Gun</w:t>
      </w:r>
    </w:p>
    <w:p w14:paraId="55E22474"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Link Gun</w:t>
      </w:r>
    </w:p>
    <w:p w14:paraId="5F9D512D" w14:textId="77777777" w:rsidR="00BA4D7B" w:rsidRPr="00C06C78" w:rsidRDefault="00BA4D7B" w:rsidP="00BA4D7B">
      <w:pPr>
        <w:spacing w:line="240" w:lineRule="auto"/>
        <w:contextualSpacing/>
        <w:rPr>
          <w:rFonts w:ascii="Times New Roman" w:hAnsi="Times New Roman" w:cs="Times New Roman"/>
          <w:sz w:val="24"/>
          <w:szCs w:val="24"/>
        </w:rPr>
      </w:pPr>
    </w:p>
    <w:p w14:paraId="31401FCA"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11. If you needed to conserve ammunition but wanted to deal a lot of damage with one shot, which of the following primary weapon attacks would be best?</w:t>
      </w:r>
    </w:p>
    <w:p w14:paraId="0410463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Lightning Gun</w:t>
      </w:r>
    </w:p>
    <w:p w14:paraId="7F61E6B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Bio Rifle</w:t>
      </w:r>
    </w:p>
    <w:p w14:paraId="69DE0D8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Mini Gun</w:t>
      </w:r>
    </w:p>
    <w:p w14:paraId="06B982F5"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w:t>
      </w:r>
      <w:r>
        <w:rPr>
          <w:rFonts w:ascii="Times New Roman" w:hAnsi="Times New Roman" w:cs="Times New Roman"/>
          <w:sz w:val="24"/>
          <w:szCs w:val="24"/>
        </w:rPr>
        <w:t xml:space="preserve"> </w:t>
      </w:r>
      <w:r w:rsidRPr="00C06C78">
        <w:rPr>
          <w:rFonts w:ascii="Times New Roman" w:hAnsi="Times New Roman" w:cs="Times New Roman"/>
          <w:sz w:val="24"/>
          <w:szCs w:val="24"/>
        </w:rPr>
        <w:t>Link Gun</w:t>
      </w:r>
    </w:p>
    <w:p w14:paraId="15E1AA1A" w14:textId="77777777" w:rsidR="00BA4D7B" w:rsidRPr="00C06C78" w:rsidRDefault="00BA4D7B" w:rsidP="00BA4D7B">
      <w:pPr>
        <w:spacing w:line="240" w:lineRule="auto"/>
        <w:contextualSpacing/>
        <w:rPr>
          <w:rFonts w:ascii="Times New Roman" w:hAnsi="Times New Roman" w:cs="Times New Roman"/>
          <w:sz w:val="24"/>
          <w:szCs w:val="24"/>
        </w:rPr>
      </w:pPr>
    </w:p>
    <w:p w14:paraId="0D476AA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12. Which of the following weapons would give you the best chance of damaging a bot that was in midair?</w:t>
      </w:r>
    </w:p>
    <w:p w14:paraId="07D3864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Rocket Launcher</w:t>
      </w:r>
    </w:p>
    <w:p w14:paraId="58D2093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0CB82CCB"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Lightning Gun</w:t>
      </w:r>
    </w:p>
    <w:p w14:paraId="109B28DD"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Mini Gun</w:t>
      </w:r>
      <w:r>
        <w:rPr>
          <w:rFonts w:ascii="Times New Roman" w:hAnsi="Times New Roman" w:cs="Times New Roman"/>
          <w:sz w:val="24"/>
          <w:szCs w:val="24"/>
        </w:rPr>
        <w:t xml:space="preserve"> </w:t>
      </w:r>
    </w:p>
    <w:p w14:paraId="2B7B53D8" w14:textId="77777777" w:rsidR="00BA4D7B" w:rsidRPr="00C06C78" w:rsidRDefault="00BA4D7B" w:rsidP="00BA4D7B">
      <w:pPr>
        <w:spacing w:line="240" w:lineRule="auto"/>
        <w:contextualSpacing/>
        <w:rPr>
          <w:rFonts w:ascii="Times New Roman" w:hAnsi="Times New Roman" w:cs="Times New Roman"/>
          <w:sz w:val="24"/>
          <w:szCs w:val="24"/>
        </w:rPr>
      </w:pPr>
    </w:p>
    <w:p w14:paraId="354C49BB"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13. Where would be a good place to visit if you were low on health and wanted to collect adrenaline pickups?</w:t>
      </w:r>
    </w:p>
    <w:p w14:paraId="4AB5509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Top of the tower</w:t>
      </w:r>
    </w:p>
    <w:p w14:paraId="28E2946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Underneath the bridge in the center</w:t>
      </w:r>
    </w:p>
    <w:p w14:paraId="176395C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Long tunnel on the lower level</w:t>
      </w:r>
    </w:p>
    <w:p w14:paraId="62749CEC"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Canyon behind the tower</w:t>
      </w:r>
    </w:p>
    <w:p w14:paraId="2EB4F016" w14:textId="77777777" w:rsidR="00BA4D7B" w:rsidRPr="00C06C78" w:rsidRDefault="00BA4D7B" w:rsidP="00BA4D7B">
      <w:pPr>
        <w:spacing w:line="240" w:lineRule="auto"/>
        <w:contextualSpacing/>
        <w:rPr>
          <w:rFonts w:ascii="Times New Roman" w:hAnsi="Times New Roman" w:cs="Times New Roman"/>
          <w:sz w:val="24"/>
          <w:szCs w:val="24"/>
        </w:rPr>
      </w:pPr>
    </w:p>
    <w:p w14:paraId="6E6B5A7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14. Which of the following weapons would NOT be good for firing at a distant enemy?</w:t>
      </w:r>
    </w:p>
    <w:p w14:paraId="277AD60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Rocket Launcher</w:t>
      </w:r>
    </w:p>
    <w:p w14:paraId="2E71D756"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605EBD5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Mini Gun</w:t>
      </w:r>
    </w:p>
    <w:p w14:paraId="2D923D79"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w:t>
      </w:r>
      <w:r>
        <w:rPr>
          <w:rFonts w:ascii="Times New Roman" w:hAnsi="Times New Roman" w:cs="Times New Roman"/>
          <w:sz w:val="24"/>
          <w:szCs w:val="24"/>
        </w:rPr>
        <w:t xml:space="preserve"> </w:t>
      </w:r>
      <w:r w:rsidRPr="00C06C78">
        <w:rPr>
          <w:rFonts w:ascii="Times New Roman" w:hAnsi="Times New Roman" w:cs="Times New Roman"/>
          <w:sz w:val="24"/>
          <w:szCs w:val="24"/>
        </w:rPr>
        <w:t>Lightning Gun</w:t>
      </w:r>
    </w:p>
    <w:p w14:paraId="5E4D0B6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lastRenderedPageBreak/>
        <w:t>15. If you respawn near enemy bots that have strong weapons for the given location, your best strategy may be to ________</w:t>
      </w:r>
    </w:p>
    <w:p w14:paraId="4CBB039F"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Use the Assault Rifle to fight</w:t>
      </w:r>
    </w:p>
    <w:p w14:paraId="3D86D41D"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Gather as much health as you can</w:t>
      </w:r>
    </w:p>
    <w:p w14:paraId="78841ED8"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Use your grenades to fight</w:t>
      </w:r>
    </w:p>
    <w:p w14:paraId="7FA03B27"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Run away</w:t>
      </w:r>
    </w:p>
    <w:p w14:paraId="410A3C95" w14:textId="77777777" w:rsidR="00BA4D7B" w:rsidRPr="00C06C78" w:rsidRDefault="00BA4D7B" w:rsidP="00BA4D7B">
      <w:pPr>
        <w:spacing w:line="240" w:lineRule="auto"/>
        <w:contextualSpacing/>
        <w:rPr>
          <w:rFonts w:ascii="Times New Roman" w:hAnsi="Times New Roman" w:cs="Times New Roman"/>
          <w:sz w:val="24"/>
          <w:szCs w:val="24"/>
        </w:rPr>
      </w:pPr>
    </w:p>
    <w:p w14:paraId="40C2EBE2"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16. Which of the following weapons has a fire that will stick to the ground and deal damage to enemies that walk through it?</w:t>
      </w:r>
    </w:p>
    <w:p w14:paraId="10E0091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Lightning Gun</w:t>
      </w:r>
    </w:p>
    <w:p w14:paraId="7DC9252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28A2F753"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Flak Cannon</w:t>
      </w:r>
    </w:p>
    <w:p w14:paraId="0EF700CC"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Bio Rifle</w:t>
      </w:r>
    </w:p>
    <w:p w14:paraId="34E65D30" w14:textId="77777777" w:rsidR="00BA4D7B" w:rsidRPr="00C06C78" w:rsidRDefault="00BA4D7B" w:rsidP="00BA4D7B">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0491D46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17. One can move side to side without turning by doing what?</w:t>
      </w:r>
    </w:p>
    <w:p w14:paraId="698F393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Moving the mouse left or right</w:t>
      </w:r>
    </w:p>
    <w:p w14:paraId="36927767"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Double tapping the space bar</w:t>
      </w:r>
    </w:p>
    <w:p w14:paraId="2BFB796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Scrolling the mouse wheel</w:t>
      </w:r>
    </w:p>
    <w:p w14:paraId="696CDC66"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Double tapping left or right</w:t>
      </w:r>
    </w:p>
    <w:p w14:paraId="1050248D" w14:textId="77777777" w:rsidR="00BA4D7B" w:rsidRPr="00C06C78" w:rsidRDefault="00BA4D7B" w:rsidP="00BA4D7B">
      <w:pPr>
        <w:spacing w:line="240" w:lineRule="auto"/>
        <w:contextualSpacing/>
        <w:rPr>
          <w:rFonts w:ascii="Times New Roman" w:hAnsi="Times New Roman" w:cs="Times New Roman"/>
          <w:sz w:val="24"/>
          <w:szCs w:val="24"/>
        </w:rPr>
      </w:pPr>
    </w:p>
    <w:p w14:paraId="6D96F37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18. Firing a weapon that explodes on contact is especially useful when ________</w:t>
      </w:r>
    </w:p>
    <w:p w14:paraId="5307DA13"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Enemies are close to one another</w:t>
      </w:r>
    </w:p>
    <w:p w14:paraId="6F45F8D2"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You are close to the enemy</w:t>
      </w:r>
    </w:p>
    <w:p w14:paraId="6A677C0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You are far from the enemy</w:t>
      </w:r>
    </w:p>
    <w:p w14:paraId="1F0E46E7"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You are in a location with lots of walls</w:t>
      </w:r>
    </w:p>
    <w:p w14:paraId="01C2D966" w14:textId="77777777" w:rsidR="00BA4D7B" w:rsidRPr="00C06C78" w:rsidRDefault="00BA4D7B" w:rsidP="00BA4D7B">
      <w:pPr>
        <w:spacing w:line="240" w:lineRule="auto"/>
        <w:contextualSpacing/>
        <w:rPr>
          <w:rFonts w:ascii="Times New Roman" w:hAnsi="Times New Roman" w:cs="Times New Roman"/>
          <w:sz w:val="24"/>
          <w:szCs w:val="24"/>
        </w:rPr>
      </w:pPr>
    </w:p>
    <w:p w14:paraId="2B1ACA7D"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19. Which of the following can NOT be found in one of the two secret locations on this map?</w:t>
      </w:r>
    </w:p>
    <w:p w14:paraId="3DD6EC3D"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Sniper Rifle</w:t>
      </w:r>
    </w:p>
    <w:p w14:paraId="7931ADEF"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Double Damage</w:t>
      </w:r>
    </w:p>
    <w:p w14:paraId="01EA987F"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Shield</w:t>
      </w:r>
    </w:p>
    <w:p w14:paraId="1FE8FE8E"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Big Keg of Health</w:t>
      </w:r>
    </w:p>
    <w:p w14:paraId="487A4CD4" w14:textId="77777777" w:rsidR="00BA4D7B" w:rsidRPr="00C06C78" w:rsidRDefault="00BA4D7B" w:rsidP="00BA4D7B">
      <w:pPr>
        <w:spacing w:line="240" w:lineRule="auto"/>
        <w:contextualSpacing/>
        <w:rPr>
          <w:rFonts w:ascii="Times New Roman" w:hAnsi="Times New Roman" w:cs="Times New Roman"/>
          <w:sz w:val="24"/>
          <w:szCs w:val="24"/>
        </w:rPr>
      </w:pPr>
    </w:p>
    <w:p w14:paraId="16E2373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20. Which weapon fires in a spread-style and leaves a yellow trail behind it?</w:t>
      </w:r>
    </w:p>
    <w:p w14:paraId="7F6BDB9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Lightning Gun</w:t>
      </w:r>
    </w:p>
    <w:p w14:paraId="67D32D2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2B791FF2"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Flak Cannon</w:t>
      </w:r>
    </w:p>
    <w:p w14:paraId="60CB3F69"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Bio Rifle</w:t>
      </w:r>
    </w:p>
    <w:p w14:paraId="704C7755" w14:textId="77777777" w:rsidR="00BA4D7B" w:rsidRPr="00C06C78" w:rsidRDefault="00BA4D7B" w:rsidP="00BA4D7B">
      <w:pPr>
        <w:spacing w:line="240" w:lineRule="auto"/>
        <w:contextualSpacing/>
        <w:rPr>
          <w:rFonts w:ascii="Times New Roman" w:hAnsi="Times New Roman" w:cs="Times New Roman"/>
          <w:sz w:val="24"/>
          <w:szCs w:val="24"/>
        </w:rPr>
      </w:pPr>
    </w:p>
    <w:p w14:paraId="408AF010"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21. If you wanted to charge a weapon while waiting for a bot, which of the following weapons would give you the best chance to damage it?</w:t>
      </w:r>
    </w:p>
    <w:p w14:paraId="2D287D2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Assault Rifle</w:t>
      </w:r>
    </w:p>
    <w:p w14:paraId="0555941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Flak Cannon</w:t>
      </w:r>
    </w:p>
    <w:p w14:paraId="3F1DF65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Rocket Launcher</w:t>
      </w:r>
    </w:p>
    <w:p w14:paraId="7B7F465B"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Shock Rifle</w:t>
      </w:r>
    </w:p>
    <w:p w14:paraId="5CBB1575" w14:textId="77777777" w:rsidR="00BA4D7B" w:rsidRPr="00C06C78" w:rsidRDefault="00BA4D7B" w:rsidP="00BA4D7B">
      <w:pPr>
        <w:spacing w:line="240" w:lineRule="auto"/>
        <w:contextualSpacing/>
        <w:rPr>
          <w:rFonts w:ascii="Times New Roman" w:hAnsi="Times New Roman" w:cs="Times New Roman"/>
          <w:sz w:val="24"/>
          <w:szCs w:val="24"/>
        </w:rPr>
      </w:pPr>
    </w:p>
    <w:p w14:paraId="103301D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lastRenderedPageBreak/>
        <w:t>22. If your character had 100 health points and 25 armor points, which of the following pick-ups would be WORST to collect?</w:t>
      </w:r>
    </w:p>
    <w:p w14:paraId="0FDA9B3B"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Big Keg of Health</w:t>
      </w:r>
    </w:p>
    <w:p w14:paraId="5081DF27"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Health Cross</w:t>
      </w:r>
    </w:p>
    <w:p w14:paraId="215AC84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Health Vial</w:t>
      </w:r>
    </w:p>
    <w:p w14:paraId="32C19E2A"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Shield</w:t>
      </w:r>
    </w:p>
    <w:p w14:paraId="48DD7358" w14:textId="77777777" w:rsidR="00BA4D7B" w:rsidRPr="00C06C78" w:rsidRDefault="00BA4D7B" w:rsidP="00BA4D7B">
      <w:pPr>
        <w:spacing w:line="240" w:lineRule="auto"/>
        <w:contextualSpacing/>
        <w:rPr>
          <w:rFonts w:ascii="Times New Roman" w:hAnsi="Times New Roman" w:cs="Times New Roman"/>
          <w:sz w:val="24"/>
          <w:szCs w:val="24"/>
        </w:rPr>
      </w:pPr>
    </w:p>
    <w:p w14:paraId="729ED8BF"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23. What was one strategy available to you that the enemy bots did not attempt?</w:t>
      </w:r>
    </w:p>
    <w:p w14:paraId="52EE1929"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Double jumping and dodging to avoid shots</w:t>
      </w:r>
    </w:p>
    <w:p w14:paraId="13482AD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Collecting the double damage pickups to increase damage</w:t>
      </w:r>
    </w:p>
    <w:p w14:paraId="529F3D23"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Collecting the shield to increase damage resistance</w:t>
      </w:r>
    </w:p>
    <w:p w14:paraId="41F93DCF"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Using the combination of the Shock Rifle primary and secondary capabilities</w:t>
      </w:r>
    </w:p>
    <w:p w14:paraId="11C4FCBA" w14:textId="77777777" w:rsidR="00BA4D7B" w:rsidRPr="00C06C78" w:rsidRDefault="00BA4D7B" w:rsidP="00BA4D7B">
      <w:pPr>
        <w:spacing w:line="240" w:lineRule="auto"/>
        <w:contextualSpacing/>
        <w:rPr>
          <w:rFonts w:ascii="Times New Roman" w:hAnsi="Times New Roman" w:cs="Times New Roman"/>
          <w:sz w:val="24"/>
          <w:szCs w:val="24"/>
        </w:rPr>
      </w:pPr>
    </w:p>
    <w:p w14:paraId="4D202CD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24. When firing the rocket launcher at a non-moving enemy, where is the most effective place to aim?</w:t>
      </w:r>
    </w:p>
    <w:p w14:paraId="6664C93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At their mid-section</w:t>
      </w:r>
    </w:p>
    <w:p w14:paraId="4388E52E"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At the nearest wall that they are facing</w:t>
      </w:r>
    </w:p>
    <w:p w14:paraId="75CCDC24"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At their head</w:t>
      </w:r>
    </w:p>
    <w:p w14:paraId="4F264764" w14:textId="77777777" w:rsidR="00BA4D7B"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At the ground under them</w:t>
      </w:r>
    </w:p>
    <w:p w14:paraId="0A8D99FA" w14:textId="77777777" w:rsidR="00BA4D7B" w:rsidRPr="00C06C78" w:rsidRDefault="00BA4D7B" w:rsidP="00BA4D7B">
      <w:pPr>
        <w:spacing w:line="240" w:lineRule="auto"/>
        <w:contextualSpacing/>
        <w:rPr>
          <w:rFonts w:ascii="Times New Roman" w:hAnsi="Times New Roman" w:cs="Times New Roman"/>
          <w:sz w:val="24"/>
          <w:szCs w:val="24"/>
        </w:rPr>
      </w:pPr>
    </w:p>
    <w:p w14:paraId="7558CCB5"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25. A disadvantage of staying in one secluded spot was that it would ________</w:t>
      </w:r>
    </w:p>
    <w:p w14:paraId="6AB2212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a. Allow enemy bots to earn more kills by fighting one another, hurting my final rank</w:t>
      </w:r>
    </w:p>
    <w:p w14:paraId="4EADE60C"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b. Prevent me from being able to test out the capabilities of my current weapon</w:t>
      </w:r>
    </w:p>
    <w:p w14:paraId="005F4C41"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c. Make it more difficult to fire most of the weapons accurately</w:t>
      </w:r>
    </w:p>
    <w:p w14:paraId="62FD10AF" w14:textId="77777777" w:rsidR="00BA4D7B" w:rsidRPr="00C06C78" w:rsidRDefault="00BA4D7B" w:rsidP="00BA4D7B">
      <w:pPr>
        <w:spacing w:line="240" w:lineRule="auto"/>
        <w:contextualSpacing/>
        <w:rPr>
          <w:rFonts w:ascii="Times New Roman" w:hAnsi="Times New Roman" w:cs="Times New Roman"/>
          <w:sz w:val="24"/>
          <w:szCs w:val="24"/>
        </w:rPr>
      </w:pPr>
      <w:r w:rsidRPr="00C06C78">
        <w:rPr>
          <w:rFonts w:ascii="Times New Roman" w:hAnsi="Times New Roman" w:cs="Times New Roman"/>
          <w:sz w:val="24"/>
          <w:szCs w:val="24"/>
        </w:rPr>
        <w:tab/>
        <w:t>d. Make it more difficult to predict where the enemy bots came from</w:t>
      </w:r>
    </w:p>
    <w:p w14:paraId="366D34D1" w14:textId="15039F0C" w:rsidR="0000005B" w:rsidRPr="003827EA" w:rsidRDefault="0000005B" w:rsidP="00BA4D7B">
      <w:pPr>
        <w:spacing w:after="0" w:line="480" w:lineRule="auto"/>
        <w:contextualSpacing/>
        <w:jc w:val="center"/>
        <w:rPr>
          <w:rFonts w:ascii="Times New Roman" w:hAnsi="Times New Roman" w:cs="Times New Roman"/>
          <w:color w:val="212121"/>
          <w:sz w:val="24"/>
          <w:szCs w:val="24"/>
        </w:rPr>
      </w:pPr>
    </w:p>
    <w:sectPr w:rsidR="0000005B" w:rsidRPr="003827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96F00" w14:textId="77777777" w:rsidR="002D06ED" w:rsidRDefault="002D06ED" w:rsidP="00143251">
      <w:pPr>
        <w:spacing w:after="0" w:line="240" w:lineRule="auto"/>
      </w:pPr>
      <w:r>
        <w:separator/>
      </w:r>
    </w:p>
  </w:endnote>
  <w:endnote w:type="continuationSeparator" w:id="0">
    <w:p w14:paraId="415DA140" w14:textId="77777777" w:rsidR="002D06ED" w:rsidRDefault="002D06ED" w:rsidP="00143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656982"/>
      <w:docPartObj>
        <w:docPartGallery w:val="Page Numbers (Bottom of Page)"/>
        <w:docPartUnique/>
      </w:docPartObj>
    </w:sdtPr>
    <w:sdtEndPr>
      <w:rPr>
        <w:rFonts w:ascii="Times New Roman" w:hAnsi="Times New Roman" w:cs="Times New Roman"/>
        <w:noProof/>
        <w:sz w:val="24"/>
        <w:szCs w:val="24"/>
      </w:rPr>
    </w:sdtEndPr>
    <w:sdtContent>
      <w:p w14:paraId="66EEC847" w14:textId="1B73F6F5" w:rsidR="00B419D0" w:rsidRPr="00905E96" w:rsidRDefault="00B419D0" w:rsidP="00905E96">
        <w:pPr>
          <w:pStyle w:val="Footer"/>
          <w:jc w:val="center"/>
          <w:rPr>
            <w:rFonts w:ascii="Times New Roman" w:hAnsi="Times New Roman" w:cs="Times New Roman"/>
            <w:sz w:val="24"/>
            <w:szCs w:val="24"/>
          </w:rPr>
        </w:pPr>
        <w:r w:rsidRPr="00905E96">
          <w:rPr>
            <w:rFonts w:ascii="Times New Roman" w:hAnsi="Times New Roman" w:cs="Times New Roman"/>
            <w:sz w:val="24"/>
            <w:szCs w:val="24"/>
          </w:rPr>
          <w:fldChar w:fldCharType="begin"/>
        </w:r>
        <w:r w:rsidRPr="00905E96">
          <w:rPr>
            <w:rFonts w:ascii="Times New Roman" w:hAnsi="Times New Roman" w:cs="Times New Roman"/>
            <w:sz w:val="24"/>
            <w:szCs w:val="24"/>
          </w:rPr>
          <w:instrText xml:space="preserve"> PAGE   \* MERGEFORMAT </w:instrText>
        </w:r>
        <w:r w:rsidRPr="00905E96">
          <w:rPr>
            <w:rFonts w:ascii="Times New Roman" w:hAnsi="Times New Roman" w:cs="Times New Roman"/>
            <w:sz w:val="24"/>
            <w:szCs w:val="24"/>
          </w:rPr>
          <w:fldChar w:fldCharType="separate"/>
        </w:r>
        <w:r>
          <w:rPr>
            <w:rFonts w:ascii="Times New Roman" w:hAnsi="Times New Roman" w:cs="Times New Roman"/>
            <w:noProof/>
            <w:sz w:val="24"/>
            <w:szCs w:val="24"/>
          </w:rPr>
          <w:t>67</w:t>
        </w:r>
        <w:r w:rsidRPr="00905E96">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315618"/>
      <w:docPartObj>
        <w:docPartGallery w:val="Page Numbers (Bottom of Page)"/>
        <w:docPartUnique/>
      </w:docPartObj>
    </w:sdtPr>
    <w:sdtEndPr>
      <w:rPr>
        <w:rFonts w:ascii="Times New Roman" w:hAnsi="Times New Roman" w:cs="Times New Roman"/>
        <w:noProof/>
        <w:sz w:val="24"/>
        <w:szCs w:val="24"/>
      </w:rPr>
    </w:sdtEndPr>
    <w:sdtContent>
      <w:p w14:paraId="218E6C78" w14:textId="66FD8F5F" w:rsidR="00B419D0" w:rsidRPr="00905E96" w:rsidRDefault="00B419D0" w:rsidP="00905E96">
        <w:pPr>
          <w:pStyle w:val="Footer"/>
          <w:jc w:val="center"/>
          <w:rPr>
            <w:rFonts w:ascii="Times New Roman" w:hAnsi="Times New Roman" w:cs="Times New Roman"/>
            <w:sz w:val="24"/>
            <w:szCs w:val="24"/>
          </w:rPr>
        </w:pPr>
        <w:r w:rsidRPr="00905E96">
          <w:rPr>
            <w:rFonts w:ascii="Times New Roman" w:hAnsi="Times New Roman" w:cs="Times New Roman"/>
            <w:sz w:val="24"/>
            <w:szCs w:val="24"/>
          </w:rPr>
          <w:fldChar w:fldCharType="begin"/>
        </w:r>
        <w:r w:rsidRPr="00905E96">
          <w:rPr>
            <w:rFonts w:ascii="Times New Roman" w:hAnsi="Times New Roman" w:cs="Times New Roman"/>
            <w:sz w:val="24"/>
            <w:szCs w:val="24"/>
          </w:rPr>
          <w:instrText xml:space="preserve"> PAGE   \* MERGEFORMAT </w:instrText>
        </w:r>
        <w:r w:rsidRPr="00905E96">
          <w:rPr>
            <w:rFonts w:ascii="Times New Roman" w:hAnsi="Times New Roman" w:cs="Times New Roman"/>
            <w:sz w:val="24"/>
            <w:szCs w:val="24"/>
          </w:rPr>
          <w:fldChar w:fldCharType="separate"/>
        </w:r>
        <w:r>
          <w:rPr>
            <w:rFonts w:ascii="Times New Roman" w:hAnsi="Times New Roman" w:cs="Times New Roman"/>
            <w:noProof/>
            <w:sz w:val="24"/>
            <w:szCs w:val="24"/>
          </w:rPr>
          <w:t>1</w:t>
        </w:r>
        <w:r w:rsidRPr="00905E96">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2007B0" w14:textId="77777777" w:rsidR="002D06ED" w:rsidRDefault="002D06ED" w:rsidP="00143251">
      <w:pPr>
        <w:spacing w:after="0" w:line="240" w:lineRule="auto"/>
      </w:pPr>
      <w:r>
        <w:separator/>
      </w:r>
    </w:p>
  </w:footnote>
  <w:footnote w:type="continuationSeparator" w:id="0">
    <w:p w14:paraId="4A275EE1" w14:textId="77777777" w:rsidR="002D06ED" w:rsidRDefault="002D06ED" w:rsidP="001432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20FA2"/>
    <w:multiLevelType w:val="hybridMultilevel"/>
    <w:tmpl w:val="1D1E614A"/>
    <w:lvl w:ilvl="0" w:tplc="BEBE39DA">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F7725"/>
    <w:multiLevelType w:val="multilevel"/>
    <w:tmpl w:val="1D1E614A"/>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8B05A33"/>
    <w:multiLevelType w:val="hybridMultilevel"/>
    <w:tmpl w:val="4CF4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342EE0"/>
    <w:multiLevelType w:val="hybridMultilevel"/>
    <w:tmpl w:val="84923940"/>
    <w:lvl w:ilvl="0" w:tplc="9D4C1A2E">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056CA"/>
    <w:multiLevelType w:val="hybridMultilevel"/>
    <w:tmpl w:val="7DF47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3A14E8"/>
    <w:multiLevelType w:val="hybridMultilevel"/>
    <w:tmpl w:val="735AA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84A"/>
    <w:rsid w:val="0000005B"/>
    <w:rsid w:val="000002E4"/>
    <w:rsid w:val="00003B17"/>
    <w:rsid w:val="000040B1"/>
    <w:rsid w:val="00005879"/>
    <w:rsid w:val="00010230"/>
    <w:rsid w:val="000121B3"/>
    <w:rsid w:val="000138BF"/>
    <w:rsid w:val="000141D8"/>
    <w:rsid w:val="00014598"/>
    <w:rsid w:val="00015A23"/>
    <w:rsid w:val="00041CD4"/>
    <w:rsid w:val="000454C2"/>
    <w:rsid w:val="00050CFC"/>
    <w:rsid w:val="00051E2D"/>
    <w:rsid w:val="0006274F"/>
    <w:rsid w:val="00062789"/>
    <w:rsid w:val="00074FDC"/>
    <w:rsid w:val="00075B67"/>
    <w:rsid w:val="00081B93"/>
    <w:rsid w:val="00083651"/>
    <w:rsid w:val="00085DD4"/>
    <w:rsid w:val="000871A6"/>
    <w:rsid w:val="00095298"/>
    <w:rsid w:val="000958A6"/>
    <w:rsid w:val="000965F3"/>
    <w:rsid w:val="00097EAD"/>
    <w:rsid w:val="000A0EC1"/>
    <w:rsid w:val="000A2CBE"/>
    <w:rsid w:val="000C11B7"/>
    <w:rsid w:val="000C1D79"/>
    <w:rsid w:val="000C6F7A"/>
    <w:rsid w:val="000E24C9"/>
    <w:rsid w:val="000E2EA3"/>
    <w:rsid w:val="000F202F"/>
    <w:rsid w:val="000F6FE3"/>
    <w:rsid w:val="00112E99"/>
    <w:rsid w:val="0011514F"/>
    <w:rsid w:val="001169E9"/>
    <w:rsid w:val="0012259F"/>
    <w:rsid w:val="001246FE"/>
    <w:rsid w:val="001362E8"/>
    <w:rsid w:val="00140461"/>
    <w:rsid w:val="00143251"/>
    <w:rsid w:val="00143397"/>
    <w:rsid w:val="0015259A"/>
    <w:rsid w:val="0015749E"/>
    <w:rsid w:val="00157FFB"/>
    <w:rsid w:val="00160E2F"/>
    <w:rsid w:val="00161772"/>
    <w:rsid w:val="00162556"/>
    <w:rsid w:val="00167579"/>
    <w:rsid w:val="00184E28"/>
    <w:rsid w:val="00190E6A"/>
    <w:rsid w:val="00195992"/>
    <w:rsid w:val="00195AED"/>
    <w:rsid w:val="001A0418"/>
    <w:rsid w:val="001A5D34"/>
    <w:rsid w:val="001A6377"/>
    <w:rsid w:val="001B283A"/>
    <w:rsid w:val="001B3A42"/>
    <w:rsid w:val="001C23D2"/>
    <w:rsid w:val="001C3B56"/>
    <w:rsid w:val="001C4617"/>
    <w:rsid w:val="001D3CE9"/>
    <w:rsid w:val="001D546F"/>
    <w:rsid w:val="001D6E3B"/>
    <w:rsid w:val="001D7442"/>
    <w:rsid w:val="001E554A"/>
    <w:rsid w:val="001E7E4F"/>
    <w:rsid w:val="001F356D"/>
    <w:rsid w:val="002063E4"/>
    <w:rsid w:val="0020786E"/>
    <w:rsid w:val="00212D30"/>
    <w:rsid w:val="00217388"/>
    <w:rsid w:val="0022041F"/>
    <w:rsid w:val="00220D11"/>
    <w:rsid w:val="002214F3"/>
    <w:rsid w:val="00221E25"/>
    <w:rsid w:val="002322E6"/>
    <w:rsid w:val="00232FAC"/>
    <w:rsid w:val="0023327E"/>
    <w:rsid w:val="00244E34"/>
    <w:rsid w:val="002459A1"/>
    <w:rsid w:val="00254121"/>
    <w:rsid w:val="00254D40"/>
    <w:rsid w:val="002552D5"/>
    <w:rsid w:val="00255AA2"/>
    <w:rsid w:val="00256BA2"/>
    <w:rsid w:val="00266624"/>
    <w:rsid w:val="00271D68"/>
    <w:rsid w:val="00277496"/>
    <w:rsid w:val="0029086A"/>
    <w:rsid w:val="00296BBE"/>
    <w:rsid w:val="002C09A2"/>
    <w:rsid w:val="002C339B"/>
    <w:rsid w:val="002D008D"/>
    <w:rsid w:val="002D06ED"/>
    <w:rsid w:val="002D0A27"/>
    <w:rsid w:val="002D1BBA"/>
    <w:rsid w:val="002E36D2"/>
    <w:rsid w:val="002E3E8E"/>
    <w:rsid w:val="002E4CF6"/>
    <w:rsid w:val="002E56E2"/>
    <w:rsid w:val="002E5CCF"/>
    <w:rsid w:val="002F08BC"/>
    <w:rsid w:val="002F23BD"/>
    <w:rsid w:val="002F7779"/>
    <w:rsid w:val="00305A5E"/>
    <w:rsid w:val="00306D9D"/>
    <w:rsid w:val="00315F63"/>
    <w:rsid w:val="0032505A"/>
    <w:rsid w:val="00336C12"/>
    <w:rsid w:val="003440D8"/>
    <w:rsid w:val="00344708"/>
    <w:rsid w:val="00345C83"/>
    <w:rsid w:val="003461A1"/>
    <w:rsid w:val="00353B0D"/>
    <w:rsid w:val="00367271"/>
    <w:rsid w:val="003776C1"/>
    <w:rsid w:val="00381D0A"/>
    <w:rsid w:val="003827EA"/>
    <w:rsid w:val="00383D5E"/>
    <w:rsid w:val="00385CC1"/>
    <w:rsid w:val="00391BBD"/>
    <w:rsid w:val="00392E79"/>
    <w:rsid w:val="00394E03"/>
    <w:rsid w:val="00396164"/>
    <w:rsid w:val="003A5533"/>
    <w:rsid w:val="003B0E62"/>
    <w:rsid w:val="003B75F8"/>
    <w:rsid w:val="003C4028"/>
    <w:rsid w:val="003D27B3"/>
    <w:rsid w:val="003D52FA"/>
    <w:rsid w:val="003D7ED0"/>
    <w:rsid w:val="003E3F55"/>
    <w:rsid w:val="003E3F5C"/>
    <w:rsid w:val="003E584A"/>
    <w:rsid w:val="003F159A"/>
    <w:rsid w:val="003F396D"/>
    <w:rsid w:val="0040380E"/>
    <w:rsid w:val="00403BC4"/>
    <w:rsid w:val="00413ADD"/>
    <w:rsid w:val="00414F84"/>
    <w:rsid w:val="00424B42"/>
    <w:rsid w:val="004252F4"/>
    <w:rsid w:val="00425F25"/>
    <w:rsid w:val="00426D16"/>
    <w:rsid w:val="004302D3"/>
    <w:rsid w:val="004358A4"/>
    <w:rsid w:val="00437269"/>
    <w:rsid w:val="00451B6B"/>
    <w:rsid w:val="00453B74"/>
    <w:rsid w:val="00455097"/>
    <w:rsid w:val="00462743"/>
    <w:rsid w:val="00462792"/>
    <w:rsid w:val="004640E9"/>
    <w:rsid w:val="0047012B"/>
    <w:rsid w:val="00475A83"/>
    <w:rsid w:val="00476E93"/>
    <w:rsid w:val="00477EB1"/>
    <w:rsid w:val="0048203A"/>
    <w:rsid w:val="00482751"/>
    <w:rsid w:val="00486893"/>
    <w:rsid w:val="00497BAD"/>
    <w:rsid w:val="004A2BC1"/>
    <w:rsid w:val="004A4AE4"/>
    <w:rsid w:val="004B6B54"/>
    <w:rsid w:val="004C0AB4"/>
    <w:rsid w:val="004C0E58"/>
    <w:rsid w:val="004C2419"/>
    <w:rsid w:val="004C350E"/>
    <w:rsid w:val="004C448A"/>
    <w:rsid w:val="004D0BEC"/>
    <w:rsid w:val="004D123D"/>
    <w:rsid w:val="004E007C"/>
    <w:rsid w:val="004F57CE"/>
    <w:rsid w:val="00501762"/>
    <w:rsid w:val="005050DB"/>
    <w:rsid w:val="0050700F"/>
    <w:rsid w:val="00516B51"/>
    <w:rsid w:val="0052493E"/>
    <w:rsid w:val="00524D9B"/>
    <w:rsid w:val="00525969"/>
    <w:rsid w:val="005323CF"/>
    <w:rsid w:val="00536564"/>
    <w:rsid w:val="0054123B"/>
    <w:rsid w:val="0054615A"/>
    <w:rsid w:val="005504E4"/>
    <w:rsid w:val="005548EF"/>
    <w:rsid w:val="00554A7F"/>
    <w:rsid w:val="00561E78"/>
    <w:rsid w:val="005624F0"/>
    <w:rsid w:val="00562615"/>
    <w:rsid w:val="005630BC"/>
    <w:rsid w:val="00563FF5"/>
    <w:rsid w:val="00565AFC"/>
    <w:rsid w:val="0057715E"/>
    <w:rsid w:val="00581143"/>
    <w:rsid w:val="005834C3"/>
    <w:rsid w:val="00585079"/>
    <w:rsid w:val="005910E1"/>
    <w:rsid w:val="0059390F"/>
    <w:rsid w:val="00597C97"/>
    <w:rsid w:val="005A1AF1"/>
    <w:rsid w:val="005A7C6F"/>
    <w:rsid w:val="005B02EB"/>
    <w:rsid w:val="005B0E19"/>
    <w:rsid w:val="005B4916"/>
    <w:rsid w:val="005C021B"/>
    <w:rsid w:val="005D0B74"/>
    <w:rsid w:val="005D3293"/>
    <w:rsid w:val="005E16C9"/>
    <w:rsid w:val="005E35BC"/>
    <w:rsid w:val="005E50D8"/>
    <w:rsid w:val="005E6A8E"/>
    <w:rsid w:val="005E70D2"/>
    <w:rsid w:val="005E72A7"/>
    <w:rsid w:val="005F74CD"/>
    <w:rsid w:val="0060180E"/>
    <w:rsid w:val="00602D20"/>
    <w:rsid w:val="006071AF"/>
    <w:rsid w:val="00612C86"/>
    <w:rsid w:val="0061312F"/>
    <w:rsid w:val="00616127"/>
    <w:rsid w:val="00622D71"/>
    <w:rsid w:val="00631771"/>
    <w:rsid w:val="00634862"/>
    <w:rsid w:val="0063495F"/>
    <w:rsid w:val="00636C8D"/>
    <w:rsid w:val="006428CE"/>
    <w:rsid w:val="006452F5"/>
    <w:rsid w:val="00652F59"/>
    <w:rsid w:val="0065678D"/>
    <w:rsid w:val="006570D8"/>
    <w:rsid w:val="00661020"/>
    <w:rsid w:val="00665B34"/>
    <w:rsid w:val="006716F6"/>
    <w:rsid w:val="00671C28"/>
    <w:rsid w:val="00682C27"/>
    <w:rsid w:val="0068543A"/>
    <w:rsid w:val="0069789F"/>
    <w:rsid w:val="006B3CFB"/>
    <w:rsid w:val="006C39AD"/>
    <w:rsid w:val="006D4D42"/>
    <w:rsid w:val="006D4E4A"/>
    <w:rsid w:val="006D59A7"/>
    <w:rsid w:val="006D5B44"/>
    <w:rsid w:val="006E035E"/>
    <w:rsid w:val="006E788C"/>
    <w:rsid w:val="006F1E26"/>
    <w:rsid w:val="006F2338"/>
    <w:rsid w:val="006F3A09"/>
    <w:rsid w:val="006F4C54"/>
    <w:rsid w:val="006F649F"/>
    <w:rsid w:val="007026E8"/>
    <w:rsid w:val="00712356"/>
    <w:rsid w:val="00713BCC"/>
    <w:rsid w:val="00716A8E"/>
    <w:rsid w:val="00721FDE"/>
    <w:rsid w:val="00723758"/>
    <w:rsid w:val="00724507"/>
    <w:rsid w:val="0073033E"/>
    <w:rsid w:val="007433A4"/>
    <w:rsid w:val="0074523D"/>
    <w:rsid w:val="007466BD"/>
    <w:rsid w:val="007503A8"/>
    <w:rsid w:val="00751BD2"/>
    <w:rsid w:val="0075409A"/>
    <w:rsid w:val="007648F3"/>
    <w:rsid w:val="00766C34"/>
    <w:rsid w:val="0077676C"/>
    <w:rsid w:val="00781092"/>
    <w:rsid w:val="007854EA"/>
    <w:rsid w:val="007856A4"/>
    <w:rsid w:val="0079173B"/>
    <w:rsid w:val="007A057B"/>
    <w:rsid w:val="007A4CC1"/>
    <w:rsid w:val="007A6F15"/>
    <w:rsid w:val="007B74B3"/>
    <w:rsid w:val="007C3C15"/>
    <w:rsid w:val="007C7052"/>
    <w:rsid w:val="007D39BF"/>
    <w:rsid w:val="007E559A"/>
    <w:rsid w:val="007E624B"/>
    <w:rsid w:val="007E719D"/>
    <w:rsid w:val="007F4065"/>
    <w:rsid w:val="007F6188"/>
    <w:rsid w:val="00801BDE"/>
    <w:rsid w:val="00802542"/>
    <w:rsid w:val="00813028"/>
    <w:rsid w:val="00816309"/>
    <w:rsid w:val="0082061A"/>
    <w:rsid w:val="0082119D"/>
    <w:rsid w:val="00825107"/>
    <w:rsid w:val="0083030B"/>
    <w:rsid w:val="00833ED5"/>
    <w:rsid w:val="008448CE"/>
    <w:rsid w:val="0085314A"/>
    <w:rsid w:val="0085669E"/>
    <w:rsid w:val="00857C7B"/>
    <w:rsid w:val="008630E3"/>
    <w:rsid w:val="0086599F"/>
    <w:rsid w:val="00865EC2"/>
    <w:rsid w:val="00865F71"/>
    <w:rsid w:val="00867230"/>
    <w:rsid w:val="008676EB"/>
    <w:rsid w:val="0087713A"/>
    <w:rsid w:val="00882005"/>
    <w:rsid w:val="0088647B"/>
    <w:rsid w:val="00886E8B"/>
    <w:rsid w:val="00890327"/>
    <w:rsid w:val="0089528B"/>
    <w:rsid w:val="0089707A"/>
    <w:rsid w:val="008A28FD"/>
    <w:rsid w:val="008A5699"/>
    <w:rsid w:val="008B3B18"/>
    <w:rsid w:val="008B48F6"/>
    <w:rsid w:val="008B5B2B"/>
    <w:rsid w:val="008C0287"/>
    <w:rsid w:val="008C5188"/>
    <w:rsid w:val="008C54F7"/>
    <w:rsid w:val="008C5C45"/>
    <w:rsid w:val="008C75F3"/>
    <w:rsid w:val="008E09AB"/>
    <w:rsid w:val="008E1049"/>
    <w:rsid w:val="008E1324"/>
    <w:rsid w:val="008E70F2"/>
    <w:rsid w:val="008F0BCD"/>
    <w:rsid w:val="008F3A41"/>
    <w:rsid w:val="008F3D30"/>
    <w:rsid w:val="008F3EBC"/>
    <w:rsid w:val="008F716D"/>
    <w:rsid w:val="008F72D2"/>
    <w:rsid w:val="009044E8"/>
    <w:rsid w:val="009045DB"/>
    <w:rsid w:val="00905E96"/>
    <w:rsid w:val="00907E02"/>
    <w:rsid w:val="009128F7"/>
    <w:rsid w:val="00912A49"/>
    <w:rsid w:val="00915A44"/>
    <w:rsid w:val="009233B4"/>
    <w:rsid w:val="009237DE"/>
    <w:rsid w:val="009242F2"/>
    <w:rsid w:val="009245A6"/>
    <w:rsid w:val="00931164"/>
    <w:rsid w:val="0093242D"/>
    <w:rsid w:val="009333F7"/>
    <w:rsid w:val="00933C36"/>
    <w:rsid w:val="00936FEE"/>
    <w:rsid w:val="00940CA1"/>
    <w:rsid w:val="00940F31"/>
    <w:rsid w:val="009422F1"/>
    <w:rsid w:val="00955C0F"/>
    <w:rsid w:val="00960460"/>
    <w:rsid w:val="00960B8E"/>
    <w:rsid w:val="0096361D"/>
    <w:rsid w:val="00964B98"/>
    <w:rsid w:val="009713B1"/>
    <w:rsid w:val="00971974"/>
    <w:rsid w:val="00971DCF"/>
    <w:rsid w:val="00976ADD"/>
    <w:rsid w:val="00995718"/>
    <w:rsid w:val="0099732E"/>
    <w:rsid w:val="009A3BC2"/>
    <w:rsid w:val="009A6425"/>
    <w:rsid w:val="009B6BA7"/>
    <w:rsid w:val="009B78B9"/>
    <w:rsid w:val="009C157B"/>
    <w:rsid w:val="009D1714"/>
    <w:rsid w:val="009D360A"/>
    <w:rsid w:val="009D6630"/>
    <w:rsid w:val="009D6999"/>
    <w:rsid w:val="009D6A58"/>
    <w:rsid w:val="009E3686"/>
    <w:rsid w:val="009F644B"/>
    <w:rsid w:val="00A03FFB"/>
    <w:rsid w:val="00A0420C"/>
    <w:rsid w:val="00A1052E"/>
    <w:rsid w:val="00A12891"/>
    <w:rsid w:val="00A1574F"/>
    <w:rsid w:val="00A23620"/>
    <w:rsid w:val="00A23C23"/>
    <w:rsid w:val="00A34355"/>
    <w:rsid w:val="00A3652E"/>
    <w:rsid w:val="00A3690E"/>
    <w:rsid w:val="00A4278B"/>
    <w:rsid w:val="00A431E0"/>
    <w:rsid w:val="00A51949"/>
    <w:rsid w:val="00A52592"/>
    <w:rsid w:val="00A70F57"/>
    <w:rsid w:val="00A81A9C"/>
    <w:rsid w:val="00A81E52"/>
    <w:rsid w:val="00A83A42"/>
    <w:rsid w:val="00A86F4E"/>
    <w:rsid w:val="00A922A0"/>
    <w:rsid w:val="00AB330E"/>
    <w:rsid w:val="00AB63ED"/>
    <w:rsid w:val="00AC0543"/>
    <w:rsid w:val="00AC118A"/>
    <w:rsid w:val="00AC1739"/>
    <w:rsid w:val="00AD33F0"/>
    <w:rsid w:val="00AE09A4"/>
    <w:rsid w:val="00AE29E4"/>
    <w:rsid w:val="00AE2BA0"/>
    <w:rsid w:val="00AE4983"/>
    <w:rsid w:val="00AE4E57"/>
    <w:rsid w:val="00AF1C18"/>
    <w:rsid w:val="00B01720"/>
    <w:rsid w:val="00B04FC4"/>
    <w:rsid w:val="00B12241"/>
    <w:rsid w:val="00B14B67"/>
    <w:rsid w:val="00B1564E"/>
    <w:rsid w:val="00B23D7E"/>
    <w:rsid w:val="00B25BA8"/>
    <w:rsid w:val="00B3131C"/>
    <w:rsid w:val="00B31C94"/>
    <w:rsid w:val="00B36C00"/>
    <w:rsid w:val="00B419D0"/>
    <w:rsid w:val="00B4268E"/>
    <w:rsid w:val="00B4583D"/>
    <w:rsid w:val="00B50BD1"/>
    <w:rsid w:val="00B52F3C"/>
    <w:rsid w:val="00B602FD"/>
    <w:rsid w:val="00B61F92"/>
    <w:rsid w:val="00B6325A"/>
    <w:rsid w:val="00B672CC"/>
    <w:rsid w:val="00B67DD3"/>
    <w:rsid w:val="00B769A5"/>
    <w:rsid w:val="00B76F7F"/>
    <w:rsid w:val="00B80E2A"/>
    <w:rsid w:val="00B830B4"/>
    <w:rsid w:val="00B85E9E"/>
    <w:rsid w:val="00B8633E"/>
    <w:rsid w:val="00B94435"/>
    <w:rsid w:val="00B94AB6"/>
    <w:rsid w:val="00B95BC1"/>
    <w:rsid w:val="00BA00AC"/>
    <w:rsid w:val="00BA08EC"/>
    <w:rsid w:val="00BA1F28"/>
    <w:rsid w:val="00BA22E4"/>
    <w:rsid w:val="00BA2783"/>
    <w:rsid w:val="00BA4D7B"/>
    <w:rsid w:val="00BA5DCE"/>
    <w:rsid w:val="00BB740F"/>
    <w:rsid w:val="00BD097A"/>
    <w:rsid w:val="00BD408E"/>
    <w:rsid w:val="00BD4337"/>
    <w:rsid w:val="00BD4D2D"/>
    <w:rsid w:val="00BD5C4B"/>
    <w:rsid w:val="00BE1247"/>
    <w:rsid w:val="00BF10D9"/>
    <w:rsid w:val="00BF287F"/>
    <w:rsid w:val="00BF7E54"/>
    <w:rsid w:val="00C00235"/>
    <w:rsid w:val="00C01894"/>
    <w:rsid w:val="00C02127"/>
    <w:rsid w:val="00C02CDF"/>
    <w:rsid w:val="00C02F7A"/>
    <w:rsid w:val="00C0414D"/>
    <w:rsid w:val="00C1395E"/>
    <w:rsid w:val="00C1428C"/>
    <w:rsid w:val="00C2382A"/>
    <w:rsid w:val="00C25114"/>
    <w:rsid w:val="00C267B5"/>
    <w:rsid w:val="00C332E0"/>
    <w:rsid w:val="00C34A13"/>
    <w:rsid w:val="00C47E29"/>
    <w:rsid w:val="00C64860"/>
    <w:rsid w:val="00C65613"/>
    <w:rsid w:val="00C65721"/>
    <w:rsid w:val="00C724F2"/>
    <w:rsid w:val="00C76165"/>
    <w:rsid w:val="00C81DFA"/>
    <w:rsid w:val="00C85423"/>
    <w:rsid w:val="00C870B2"/>
    <w:rsid w:val="00C9079D"/>
    <w:rsid w:val="00C90F12"/>
    <w:rsid w:val="00C912E0"/>
    <w:rsid w:val="00CA0F99"/>
    <w:rsid w:val="00CA2155"/>
    <w:rsid w:val="00CB0096"/>
    <w:rsid w:val="00CB2F37"/>
    <w:rsid w:val="00CB4161"/>
    <w:rsid w:val="00CB5FCE"/>
    <w:rsid w:val="00CB6136"/>
    <w:rsid w:val="00CB7504"/>
    <w:rsid w:val="00CC0CF6"/>
    <w:rsid w:val="00CC0ED4"/>
    <w:rsid w:val="00CC3B40"/>
    <w:rsid w:val="00CC42DA"/>
    <w:rsid w:val="00CD3483"/>
    <w:rsid w:val="00CE09DF"/>
    <w:rsid w:val="00CE2551"/>
    <w:rsid w:val="00CE27F5"/>
    <w:rsid w:val="00CE2A3E"/>
    <w:rsid w:val="00CF1C77"/>
    <w:rsid w:val="00CF380F"/>
    <w:rsid w:val="00CF5FB3"/>
    <w:rsid w:val="00D03A96"/>
    <w:rsid w:val="00D03D50"/>
    <w:rsid w:val="00D05DAA"/>
    <w:rsid w:val="00D11E64"/>
    <w:rsid w:val="00D12A5E"/>
    <w:rsid w:val="00D154A3"/>
    <w:rsid w:val="00D156C7"/>
    <w:rsid w:val="00D15E23"/>
    <w:rsid w:val="00D1619F"/>
    <w:rsid w:val="00D25693"/>
    <w:rsid w:val="00D25986"/>
    <w:rsid w:val="00D27693"/>
    <w:rsid w:val="00D54CFD"/>
    <w:rsid w:val="00D553B0"/>
    <w:rsid w:val="00D60DCD"/>
    <w:rsid w:val="00D63013"/>
    <w:rsid w:val="00D6334A"/>
    <w:rsid w:val="00D65C82"/>
    <w:rsid w:val="00D813E3"/>
    <w:rsid w:val="00D84B18"/>
    <w:rsid w:val="00D95ED0"/>
    <w:rsid w:val="00D968DC"/>
    <w:rsid w:val="00DA5813"/>
    <w:rsid w:val="00DC25C5"/>
    <w:rsid w:val="00DC3E1B"/>
    <w:rsid w:val="00DD07C4"/>
    <w:rsid w:val="00DD2F5A"/>
    <w:rsid w:val="00DD3866"/>
    <w:rsid w:val="00DD78E4"/>
    <w:rsid w:val="00DE0FEC"/>
    <w:rsid w:val="00DE547B"/>
    <w:rsid w:val="00DF3CBD"/>
    <w:rsid w:val="00E21A3D"/>
    <w:rsid w:val="00E2201E"/>
    <w:rsid w:val="00E24EEF"/>
    <w:rsid w:val="00E26BC6"/>
    <w:rsid w:val="00E4250E"/>
    <w:rsid w:val="00E56B78"/>
    <w:rsid w:val="00E61BAB"/>
    <w:rsid w:val="00E6520C"/>
    <w:rsid w:val="00E71541"/>
    <w:rsid w:val="00E73003"/>
    <w:rsid w:val="00E806D4"/>
    <w:rsid w:val="00EA68C1"/>
    <w:rsid w:val="00EB490A"/>
    <w:rsid w:val="00EC415E"/>
    <w:rsid w:val="00EC6D32"/>
    <w:rsid w:val="00EC7476"/>
    <w:rsid w:val="00ED06FA"/>
    <w:rsid w:val="00ED2B85"/>
    <w:rsid w:val="00EE08A6"/>
    <w:rsid w:val="00EE1143"/>
    <w:rsid w:val="00EE19A1"/>
    <w:rsid w:val="00EF07E4"/>
    <w:rsid w:val="00EF1C8B"/>
    <w:rsid w:val="00EF4A9D"/>
    <w:rsid w:val="00EF5C12"/>
    <w:rsid w:val="00F15577"/>
    <w:rsid w:val="00F21C5C"/>
    <w:rsid w:val="00F25F15"/>
    <w:rsid w:val="00F26CA9"/>
    <w:rsid w:val="00F31422"/>
    <w:rsid w:val="00F32810"/>
    <w:rsid w:val="00F34773"/>
    <w:rsid w:val="00F357D4"/>
    <w:rsid w:val="00F40869"/>
    <w:rsid w:val="00F43A60"/>
    <w:rsid w:val="00F51896"/>
    <w:rsid w:val="00F5517C"/>
    <w:rsid w:val="00F5563B"/>
    <w:rsid w:val="00F61BB6"/>
    <w:rsid w:val="00F754E7"/>
    <w:rsid w:val="00F802B6"/>
    <w:rsid w:val="00F85E22"/>
    <w:rsid w:val="00F860B3"/>
    <w:rsid w:val="00F90F51"/>
    <w:rsid w:val="00FA2BFB"/>
    <w:rsid w:val="00FA50F9"/>
    <w:rsid w:val="00FB0C83"/>
    <w:rsid w:val="00FB0CEF"/>
    <w:rsid w:val="00FB3651"/>
    <w:rsid w:val="00FC2A44"/>
    <w:rsid w:val="00FC5C28"/>
    <w:rsid w:val="00FD0E2F"/>
    <w:rsid w:val="00FD1EC7"/>
    <w:rsid w:val="00FF0850"/>
    <w:rsid w:val="00FF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3C694"/>
  <w15:docId w15:val="{DAEE044B-E483-4E42-8AA4-04DB019EE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E54"/>
  </w:style>
  <w:style w:type="paragraph" w:styleId="Heading1">
    <w:name w:val="heading 1"/>
    <w:basedOn w:val="Normal"/>
    <w:next w:val="Normal"/>
    <w:link w:val="Heading1Char"/>
    <w:uiPriority w:val="9"/>
    <w:qFormat/>
    <w:rsid w:val="00C65721"/>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65721"/>
    <w:pPr>
      <w:spacing w:after="0" w:line="480" w:lineRule="auto"/>
      <w:contextualSpacing/>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C65721"/>
    <w:pPr>
      <w:widowControl w:val="0"/>
      <w:spacing w:after="0" w:line="480" w:lineRule="auto"/>
      <w:contextualSpacing/>
      <w:outlineLvl w:val="2"/>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35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C350E"/>
  </w:style>
  <w:style w:type="character" w:styleId="Emphasis">
    <w:name w:val="Emphasis"/>
    <w:basedOn w:val="DefaultParagraphFont"/>
    <w:uiPriority w:val="20"/>
    <w:qFormat/>
    <w:rsid w:val="004C350E"/>
    <w:rPr>
      <w:i/>
      <w:iCs/>
    </w:rPr>
  </w:style>
  <w:style w:type="character" w:styleId="CommentReference">
    <w:name w:val="annotation reference"/>
    <w:basedOn w:val="DefaultParagraphFont"/>
    <w:uiPriority w:val="99"/>
    <w:semiHidden/>
    <w:unhideWhenUsed/>
    <w:rsid w:val="008F3EBC"/>
    <w:rPr>
      <w:sz w:val="16"/>
      <w:szCs w:val="16"/>
    </w:rPr>
  </w:style>
  <w:style w:type="paragraph" w:styleId="CommentText">
    <w:name w:val="annotation text"/>
    <w:basedOn w:val="Normal"/>
    <w:link w:val="CommentTextChar"/>
    <w:uiPriority w:val="99"/>
    <w:semiHidden/>
    <w:unhideWhenUsed/>
    <w:rsid w:val="008F3EBC"/>
    <w:pPr>
      <w:spacing w:line="240" w:lineRule="auto"/>
    </w:pPr>
    <w:rPr>
      <w:sz w:val="20"/>
      <w:szCs w:val="20"/>
    </w:rPr>
  </w:style>
  <w:style w:type="character" w:customStyle="1" w:styleId="CommentTextChar">
    <w:name w:val="Comment Text Char"/>
    <w:basedOn w:val="DefaultParagraphFont"/>
    <w:link w:val="CommentText"/>
    <w:uiPriority w:val="99"/>
    <w:semiHidden/>
    <w:rsid w:val="008F3EBC"/>
    <w:rPr>
      <w:sz w:val="20"/>
      <w:szCs w:val="20"/>
    </w:rPr>
  </w:style>
  <w:style w:type="paragraph" w:styleId="CommentSubject">
    <w:name w:val="annotation subject"/>
    <w:basedOn w:val="CommentText"/>
    <w:next w:val="CommentText"/>
    <w:link w:val="CommentSubjectChar"/>
    <w:uiPriority w:val="99"/>
    <w:semiHidden/>
    <w:unhideWhenUsed/>
    <w:rsid w:val="008F3EBC"/>
    <w:rPr>
      <w:b/>
      <w:bCs/>
    </w:rPr>
  </w:style>
  <w:style w:type="character" w:customStyle="1" w:styleId="CommentSubjectChar">
    <w:name w:val="Comment Subject Char"/>
    <w:basedOn w:val="CommentTextChar"/>
    <w:link w:val="CommentSubject"/>
    <w:uiPriority w:val="99"/>
    <w:semiHidden/>
    <w:rsid w:val="008F3EBC"/>
    <w:rPr>
      <w:b/>
      <w:bCs/>
      <w:sz w:val="20"/>
      <w:szCs w:val="20"/>
    </w:rPr>
  </w:style>
  <w:style w:type="paragraph" w:styleId="BalloonText">
    <w:name w:val="Balloon Text"/>
    <w:basedOn w:val="Normal"/>
    <w:link w:val="BalloonTextChar"/>
    <w:uiPriority w:val="99"/>
    <w:semiHidden/>
    <w:unhideWhenUsed/>
    <w:rsid w:val="008F3E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EBC"/>
    <w:rPr>
      <w:rFonts w:ascii="Segoe UI" w:hAnsi="Segoe UI" w:cs="Segoe UI"/>
      <w:sz w:val="18"/>
      <w:szCs w:val="18"/>
    </w:rPr>
  </w:style>
  <w:style w:type="paragraph" w:styleId="Header">
    <w:name w:val="header"/>
    <w:basedOn w:val="Normal"/>
    <w:link w:val="HeaderChar"/>
    <w:uiPriority w:val="99"/>
    <w:unhideWhenUsed/>
    <w:rsid w:val="001432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251"/>
  </w:style>
  <w:style w:type="paragraph" w:styleId="Footer">
    <w:name w:val="footer"/>
    <w:basedOn w:val="Normal"/>
    <w:link w:val="FooterChar"/>
    <w:uiPriority w:val="99"/>
    <w:unhideWhenUsed/>
    <w:rsid w:val="001432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251"/>
  </w:style>
  <w:style w:type="paragraph" w:styleId="Revision">
    <w:name w:val="Revision"/>
    <w:hidden/>
    <w:uiPriority w:val="99"/>
    <w:semiHidden/>
    <w:rsid w:val="003B0E62"/>
    <w:pPr>
      <w:spacing w:after="0" w:line="240" w:lineRule="auto"/>
    </w:pPr>
  </w:style>
  <w:style w:type="paragraph" w:styleId="ListParagraph">
    <w:name w:val="List Paragraph"/>
    <w:basedOn w:val="Normal"/>
    <w:uiPriority w:val="34"/>
    <w:qFormat/>
    <w:rsid w:val="00E71541"/>
    <w:pPr>
      <w:ind w:left="720"/>
      <w:contextualSpacing/>
    </w:pPr>
  </w:style>
  <w:style w:type="character" w:styleId="Hyperlink">
    <w:name w:val="Hyperlink"/>
    <w:basedOn w:val="DefaultParagraphFont"/>
    <w:uiPriority w:val="99"/>
    <w:unhideWhenUsed/>
    <w:rsid w:val="001246FE"/>
    <w:rPr>
      <w:color w:val="0000FF"/>
      <w:u w:val="single"/>
    </w:rPr>
  </w:style>
  <w:style w:type="table" w:styleId="TableGrid">
    <w:name w:val="Table Grid"/>
    <w:basedOn w:val="TableNormal"/>
    <w:uiPriority w:val="39"/>
    <w:rsid w:val="002E5CC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link w:val="NoSpacingChar"/>
    <w:uiPriority w:val="1"/>
    <w:qFormat/>
    <w:rsid w:val="0099732E"/>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99732E"/>
    <w:rPr>
      <w:rFonts w:eastAsia="Times New Roman" w:cs="Times New Roman"/>
      <w:sz w:val="24"/>
      <w:szCs w:val="32"/>
      <w:lang w:bidi="en-US"/>
    </w:rPr>
  </w:style>
  <w:style w:type="character" w:styleId="PlaceholderText">
    <w:name w:val="Placeholder Text"/>
    <w:basedOn w:val="DefaultParagraphFont"/>
    <w:uiPriority w:val="99"/>
    <w:semiHidden/>
    <w:rsid w:val="00BA1F28"/>
    <w:rPr>
      <w:color w:val="808080"/>
    </w:rPr>
  </w:style>
  <w:style w:type="character" w:customStyle="1" w:styleId="Heading1Char">
    <w:name w:val="Heading 1 Char"/>
    <w:basedOn w:val="DefaultParagraphFont"/>
    <w:link w:val="Heading1"/>
    <w:uiPriority w:val="9"/>
    <w:rsid w:val="00C6572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572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C65721"/>
    <w:rPr>
      <w:rFonts w:ascii="Times New Roman" w:eastAsia="Times New Roman" w:hAnsi="Times New Roman" w:cs="Times New Roman"/>
      <w:b/>
      <w:sz w:val="24"/>
      <w:szCs w:val="24"/>
    </w:rPr>
  </w:style>
  <w:style w:type="paragraph" w:styleId="TOCHeading">
    <w:name w:val="TOC Heading"/>
    <w:basedOn w:val="Heading1"/>
    <w:next w:val="Normal"/>
    <w:uiPriority w:val="39"/>
    <w:unhideWhenUsed/>
    <w:qFormat/>
    <w:rsid w:val="005A1AF1"/>
    <w:pPr>
      <w:spacing w:before="24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905E96"/>
    <w:pPr>
      <w:tabs>
        <w:tab w:val="right" w:leader="dot" w:pos="9350"/>
      </w:tabs>
      <w:spacing w:after="0" w:line="480" w:lineRule="auto"/>
    </w:pPr>
  </w:style>
  <w:style w:type="paragraph" w:styleId="TOC2">
    <w:name w:val="toc 2"/>
    <w:basedOn w:val="Normal"/>
    <w:next w:val="Normal"/>
    <w:autoRedefine/>
    <w:uiPriority w:val="39"/>
    <w:unhideWhenUsed/>
    <w:rsid w:val="005A1AF1"/>
    <w:pPr>
      <w:spacing w:after="100"/>
      <w:ind w:left="220"/>
    </w:pPr>
  </w:style>
  <w:style w:type="paragraph" w:styleId="TOC3">
    <w:name w:val="toc 3"/>
    <w:basedOn w:val="Normal"/>
    <w:next w:val="Normal"/>
    <w:autoRedefine/>
    <w:uiPriority w:val="39"/>
    <w:unhideWhenUsed/>
    <w:rsid w:val="005A1AF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905565">
      <w:bodyDiv w:val="1"/>
      <w:marLeft w:val="0"/>
      <w:marRight w:val="0"/>
      <w:marTop w:val="0"/>
      <w:marBottom w:val="0"/>
      <w:divBdr>
        <w:top w:val="none" w:sz="0" w:space="0" w:color="auto"/>
        <w:left w:val="none" w:sz="0" w:space="0" w:color="auto"/>
        <w:bottom w:val="none" w:sz="0" w:space="0" w:color="auto"/>
        <w:right w:val="none" w:sz="0" w:space="0" w:color="auto"/>
      </w:divBdr>
      <w:divsChild>
        <w:div w:id="1630430385">
          <w:marLeft w:val="0"/>
          <w:marRight w:val="0"/>
          <w:marTop w:val="0"/>
          <w:marBottom w:val="0"/>
          <w:divBdr>
            <w:top w:val="none" w:sz="0" w:space="0" w:color="auto"/>
            <w:left w:val="none" w:sz="0" w:space="0" w:color="auto"/>
            <w:bottom w:val="none" w:sz="0" w:space="0" w:color="auto"/>
            <w:right w:val="none" w:sz="0" w:space="0" w:color="auto"/>
          </w:divBdr>
        </w:div>
        <w:div w:id="1721512140">
          <w:marLeft w:val="0"/>
          <w:marRight w:val="0"/>
          <w:marTop w:val="0"/>
          <w:marBottom w:val="0"/>
          <w:divBdr>
            <w:top w:val="none" w:sz="0" w:space="0" w:color="auto"/>
            <w:left w:val="none" w:sz="0" w:space="0" w:color="auto"/>
            <w:bottom w:val="none" w:sz="0" w:space="0" w:color="auto"/>
            <w:right w:val="none" w:sz="0" w:space="0" w:color="auto"/>
          </w:divBdr>
        </w:div>
        <w:div w:id="1945764140">
          <w:marLeft w:val="0"/>
          <w:marRight w:val="0"/>
          <w:marTop w:val="0"/>
          <w:marBottom w:val="0"/>
          <w:divBdr>
            <w:top w:val="none" w:sz="0" w:space="0" w:color="auto"/>
            <w:left w:val="none" w:sz="0" w:space="0" w:color="auto"/>
            <w:bottom w:val="none" w:sz="0" w:space="0" w:color="auto"/>
            <w:right w:val="none" w:sz="0" w:space="0" w:color="auto"/>
          </w:divBdr>
        </w:div>
        <w:div w:id="2078628739">
          <w:marLeft w:val="0"/>
          <w:marRight w:val="0"/>
          <w:marTop w:val="0"/>
          <w:marBottom w:val="0"/>
          <w:divBdr>
            <w:top w:val="none" w:sz="0" w:space="0" w:color="auto"/>
            <w:left w:val="none" w:sz="0" w:space="0" w:color="auto"/>
            <w:bottom w:val="none" w:sz="0" w:space="0" w:color="auto"/>
            <w:right w:val="none" w:sz="0" w:space="0" w:color="auto"/>
          </w:divBdr>
        </w:div>
      </w:divsChild>
    </w:div>
    <w:div w:id="1026099560">
      <w:bodyDiv w:val="1"/>
      <w:marLeft w:val="0"/>
      <w:marRight w:val="0"/>
      <w:marTop w:val="0"/>
      <w:marBottom w:val="0"/>
      <w:divBdr>
        <w:top w:val="none" w:sz="0" w:space="0" w:color="auto"/>
        <w:left w:val="none" w:sz="0" w:space="0" w:color="auto"/>
        <w:bottom w:val="none" w:sz="0" w:space="0" w:color="auto"/>
        <w:right w:val="none" w:sz="0" w:space="0" w:color="auto"/>
      </w:divBdr>
      <w:divsChild>
        <w:div w:id="2085059904">
          <w:marLeft w:val="0"/>
          <w:marRight w:val="0"/>
          <w:marTop w:val="0"/>
          <w:marBottom w:val="0"/>
          <w:divBdr>
            <w:top w:val="none" w:sz="0" w:space="0" w:color="auto"/>
            <w:left w:val="none" w:sz="0" w:space="0" w:color="auto"/>
            <w:bottom w:val="none" w:sz="0" w:space="0" w:color="auto"/>
            <w:right w:val="none" w:sz="0" w:space="0" w:color="auto"/>
          </w:divBdr>
        </w:div>
      </w:divsChild>
    </w:div>
    <w:div w:id="1182471569">
      <w:bodyDiv w:val="1"/>
      <w:marLeft w:val="0"/>
      <w:marRight w:val="0"/>
      <w:marTop w:val="0"/>
      <w:marBottom w:val="0"/>
      <w:divBdr>
        <w:top w:val="none" w:sz="0" w:space="0" w:color="auto"/>
        <w:left w:val="none" w:sz="0" w:space="0" w:color="auto"/>
        <w:bottom w:val="none" w:sz="0" w:space="0" w:color="auto"/>
        <w:right w:val="none" w:sz="0" w:space="0" w:color="auto"/>
      </w:divBdr>
      <w:divsChild>
        <w:div w:id="1141382201">
          <w:marLeft w:val="0"/>
          <w:marRight w:val="0"/>
          <w:marTop w:val="0"/>
          <w:marBottom w:val="0"/>
          <w:divBdr>
            <w:top w:val="none" w:sz="0" w:space="0" w:color="auto"/>
            <w:left w:val="none" w:sz="0" w:space="0" w:color="auto"/>
            <w:bottom w:val="none" w:sz="0" w:space="0" w:color="auto"/>
            <w:right w:val="none" w:sz="0" w:space="0" w:color="auto"/>
          </w:divBdr>
        </w:div>
      </w:divsChild>
    </w:div>
    <w:div w:id="1344937824">
      <w:bodyDiv w:val="1"/>
      <w:marLeft w:val="0"/>
      <w:marRight w:val="0"/>
      <w:marTop w:val="0"/>
      <w:marBottom w:val="0"/>
      <w:divBdr>
        <w:top w:val="none" w:sz="0" w:space="0" w:color="auto"/>
        <w:left w:val="none" w:sz="0" w:space="0" w:color="auto"/>
        <w:bottom w:val="none" w:sz="0" w:space="0" w:color="auto"/>
        <w:right w:val="none" w:sz="0" w:space="0" w:color="auto"/>
      </w:divBdr>
      <w:divsChild>
        <w:div w:id="1883900507">
          <w:marLeft w:val="0"/>
          <w:marRight w:val="0"/>
          <w:marTop w:val="0"/>
          <w:marBottom w:val="0"/>
          <w:divBdr>
            <w:top w:val="none" w:sz="0" w:space="0" w:color="auto"/>
            <w:left w:val="none" w:sz="0" w:space="0" w:color="auto"/>
            <w:bottom w:val="none" w:sz="0" w:space="0" w:color="auto"/>
            <w:right w:val="none" w:sz="0" w:space="0" w:color="auto"/>
          </w:divBdr>
        </w:div>
      </w:divsChild>
    </w:div>
    <w:div w:id="2092191708">
      <w:bodyDiv w:val="1"/>
      <w:marLeft w:val="0"/>
      <w:marRight w:val="0"/>
      <w:marTop w:val="0"/>
      <w:marBottom w:val="0"/>
      <w:divBdr>
        <w:top w:val="none" w:sz="0" w:space="0" w:color="auto"/>
        <w:left w:val="none" w:sz="0" w:space="0" w:color="auto"/>
        <w:bottom w:val="none" w:sz="0" w:space="0" w:color="auto"/>
        <w:right w:val="none" w:sz="0" w:space="0" w:color="auto"/>
      </w:divBdr>
      <w:divsChild>
        <w:div w:id="488834732">
          <w:marLeft w:val="0"/>
          <w:marRight w:val="0"/>
          <w:marTop w:val="0"/>
          <w:marBottom w:val="0"/>
          <w:divBdr>
            <w:top w:val="none" w:sz="0" w:space="0" w:color="auto"/>
            <w:left w:val="none" w:sz="0" w:space="0" w:color="auto"/>
            <w:bottom w:val="none" w:sz="0" w:space="0" w:color="auto"/>
            <w:right w:val="none" w:sz="0" w:space="0" w:color="auto"/>
          </w:divBdr>
        </w:div>
      </w:divsChild>
    </w:div>
    <w:div w:id="210383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ssi\Desktop\Copy%20of%20Graphs%20that%20need%20to%20be%20AP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e\Downloads\CORRECT%20GRAPH%20NUMBERS%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e\Downloads\Graphs%20that%20need%20to%20be%20APA%20(1)%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essi\Desktop\Copy%20of%20Graphs%20that%20need%20to%20be%20APA%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ssi\Desktop\Copy%20of%20Graphs%20that%20need%20to%20be%20APA%20(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PNV!$D$36</c:f>
              <c:strCache>
                <c:ptCount val="1"/>
                <c:pt idx="0">
                  <c:v>NKE</c:v>
                </c:pt>
              </c:strCache>
            </c:strRef>
          </c:tx>
          <c:spPr>
            <a:ln w="19050" cap="rnd">
              <a:solidFill>
                <a:schemeClr val="tx1"/>
              </a:solidFill>
              <a:round/>
            </a:ln>
            <a:effectLst/>
          </c:spPr>
          <c:marker>
            <c:symbol val="square"/>
            <c:size val="8"/>
            <c:spPr>
              <a:solidFill>
                <a:schemeClr val="bg1"/>
              </a:solidFill>
              <a:ln w="9525">
                <a:solidFill>
                  <a:schemeClr val="tx1"/>
                </a:solidFill>
              </a:ln>
              <a:effectLst/>
            </c:spPr>
          </c:marker>
          <c:val>
            <c:numRef>
              <c:f>PNV!$D$37:$D$50</c:f>
              <c:numCache>
                <c:formatCode>General</c:formatCode>
                <c:ptCount val="14"/>
                <c:pt idx="0">
                  <c:v>61.335999999999999</c:v>
                </c:pt>
                <c:pt idx="1">
                  <c:v>48.161999999999999</c:v>
                </c:pt>
                <c:pt idx="2">
                  <c:v>39.115000000000002</c:v>
                </c:pt>
                <c:pt idx="3">
                  <c:v>32.567999999999998</c:v>
                </c:pt>
                <c:pt idx="4">
                  <c:v>26.936</c:v>
                </c:pt>
                <c:pt idx="5">
                  <c:v>23.777999999999999</c:v>
                </c:pt>
                <c:pt idx="6">
                  <c:v>21.847999999999999</c:v>
                </c:pt>
                <c:pt idx="7">
                  <c:v>50.469000000000001</c:v>
                </c:pt>
                <c:pt idx="8">
                  <c:v>37.832999999999998</c:v>
                </c:pt>
                <c:pt idx="9">
                  <c:v>29.776</c:v>
                </c:pt>
                <c:pt idx="10">
                  <c:v>24.538</c:v>
                </c:pt>
                <c:pt idx="11">
                  <c:v>20.405000000000001</c:v>
                </c:pt>
                <c:pt idx="12">
                  <c:v>18.972000000000001</c:v>
                </c:pt>
                <c:pt idx="13">
                  <c:v>19.218</c:v>
                </c:pt>
              </c:numCache>
            </c:numRef>
          </c:val>
          <c:smooth val="0"/>
          <c:extLst>
            <c:ext xmlns:c16="http://schemas.microsoft.com/office/drawing/2014/chart" uri="{C3380CC4-5D6E-409C-BE32-E72D297353CC}">
              <c16:uniqueId val="{00000000-CA3D-4D04-A5DF-806347D367DF}"/>
            </c:ext>
          </c:extLst>
        </c:ser>
        <c:ser>
          <c:idx val="1"/>
          <c:order val="1"/>
          <c:tx>
            <c:strRef>
              <c:f>PNV!$E$36</c:f>
              <c:strCache>
                <c:ptCount val="1"/>
                <c:pt idx="0">
                  <c:v>IKE</c:v>
                </c:pt>
              </c:strCache>
            </c:strRef>
          </c:tx>
          <c:spPr>
            <a:ln w="19050" cap="rnd">
              <a:solidFill>
                <a:schemeClr val="tx1"/>
              </a:solidFill>
              <a:round/>
            </a:ln>
            <a:effectLst/>
          </c:spPr>
          <c:marker>
            <c:symbol val="circle"/>
            <c:size val="8"/>
            <c:spPr>
              <a:solidFill>
                <a:schemeClr val="tx1"/>
              </a:solidFill>
              <a:ln w="9525">
                <a:solidFill>
                  <a:schemeClr val="tx1"/>
                </a:solidFill>
              </a:ln>
              <a:effectLst/>
            </c:spPr>
          </c:marker>
          <c:val>
            <c:numRef>
              <c:f>PNV!$E$37:$E$50</c:f>
              <c:numCache>
                <c:formatCode>General</c:formatCode>
                <c:ptCount val="14"/>
                <c:pt idx="0">
                  <c:v>59.825000000000003</c:v>
                </c:pt>
                <c:pt idx="1">
                  <c:v>47.825000000000003</c:v>
                </c:pt>
                <c:pt idx="2">
                  <c:v>39.985999999999997</c:v>
                </c:pt>
                <c:pt idx="3">
                  <c:v>33.29</c:v>
                </c:pt>
                <c:pt idx="4">
                  <c:v>26.986000000000001</c:v>
                </c:pt>
                <c:pt idx="5">
                  <c:v>23.138999999999999</c:v>
                </c:pt>
                <c:pt idx="6">
                  <c:v>18.373999999999999</c:v>
                </c:pt>
                <c:pt idx="7">
                  <c:v>40.027000000000001</c:v>
                </c:pt>
                <c:pt idx="8">
                  <c:v>26.01</c:v>
                </c:pt>
                <c:pt idx="9">
                  <c:v>19.571999999999999</c:v>
                </c:pt>
                <c:pt idx="10">
                  <c:v>15.225</c:v>
                </c:pt>
                <c:pt idx="11">
                  <c:v>13.694000000000001</c:v>
                </c:pt>
                <c:pt idx="12">
                  <c:v>12.266999999999999</c:v>
                </c:pt>
                <c:pt idx="13">
                  <c:v>9.4860000000000007</c:v>
                </c:pt>
              </c:numCache>
            </c:numRef>
          </c:val>
          <c:smooth val="0"/>
          <c:extLst>
            <c:ext xmlns:c16="http://schemas.microsoft.com/office/drawing/2014/chart" uri="{C3380CC4-5D6E-409C-BE32-E72D297353CC}">
              <c16:uniqueId val="{00000001-CA3D-4D04-A5DF-806347D367DF}"/>
            </c:ext>
          </c:extLst>
        </c:ser>
        <c:ser>
          <c:idx val="2"/>
          <c:order val="2"/>
          <c:tx>
            <c:strRef>
              <c:f>PNV!$F$36</c:f>
              <c:strCache>
                <c:ptCount val="1"/>
                <c:pt idx="0">
                  <c:v>PIKE</c:v>
                </c:pt>
              </c:strCache>
            </c:strRef>
          </c:tx>
          <c:spPr>
            <a:ln w="19050" cap="rnd">
              <a:solidFill>
                <a:schemeClr val="tx1">
                  <a:lumMod val="95000"/>
                  <a:lumOff val="5000"/>
                </a:schemeClr>
              </a:solidFill>
              <a:round/>
            </a:ln>
            <a:effectLst/>
          </c:spPr>
          <c:marker>
            <c:symbol val="diamond"/>
            <c:size val="8"/>
            <c:spPr>
              <a:solidFill>
                <a:schemeClr val="tx1"/>
              </a:solidFill>
              <a:ln w="9525">
                <a:solidFill>
                  <a:schemeClr val="tx1"/>
                </a:solidFill>
              </a:ln>
              <a:effectLst/>
            </c:spPr>
          </c:marker>
          <c:val>
            <c:numRef>
              <c:f>PNV!$F$37:$F$50</c:f>
              <c:numCache>
                <c:formatCode>General</c:formatCode>
                <c:ptCount val="14"/>
                <c:pt idx="0">
                  <c:v>61.332999999999998</c:v>
                </c:pt>
                <c:pt idx="1">
                  <c:v>49.384</c:v>
                </c:pt>
                <c:pt idx="2">
                  <c:v>42.805</c:v>
                </c:pt>
                <c:pt idx="3">
                  <c:v>36.518999999999998</c:v>
                </c:pt>
                <c:pt idx="4">
                  <c:v>31.459</c:v>
                </c:pt>
                <c:pt idx="5">
                  <c:v>28.341000000000001</c:v>
                </c:pt>
                <c:pt idx="6">
                  <c:v>23.439</c:v>
                </c:pt>
                <c:pt idx="7">
                  <c:v>48.027000000000001</c:v>
                </c:pt>
                <c:pt idx="8">
                  <c:v>32.521999999999998</c:v>
                </c:pt>
                <c:pt idx="9">
                  <c:v>25.158000000000001</c:v>
                </c:pt>
                <c:pt idx="10">
                  <c:v>20.468</c:v>
                </c:pt>
                <c:pt idx="11">
                  <c:v>19.971</c:v>
                </c:pt>
                <c:pt idx="12">
                  <c:v>18.375</c:v>
                </c:pt>
                <c:pt idx="13">
                  <c:v>17.553999999999998</c:v>
                </c:pt>
              </c:numCache>
            </c:numRef>
          </c:val>
          <c:smooth val="0"/>
          <c:extLst>
            <c:ext xmlns:c16="http://schemas.microsoft.com/office/drawing/2014/chart" uri="{C3380CC4-5D6E-409C-BE32-E72D297353CC}">
              <c16:uniqueId val="{00000002-CA3D-4D04-A5DF-806347D367DF}"/>
            </c:ext>
          </c:extLst>
        </c:ser>
        <c:ser>
          <c:idx val="3"/>
          <c:order val="3"/>
          <c:tx>
            <c:strRef>
              <c:f>PNV!$G$36</c:f>
              <c:strCache>
                <c:ptCount val="1"/>
                <c:pt idx="0">
                  <c:v>PKE</c:v>
                </c:pt>
              </c:strCache>
            </c:strRef>
          </c:tx>
          <c:spPr>
            <a:ln w="19050" cap="rnd">
              <a:solidFill>
                <a:schemeClr val="tx1"/>
              </a:solidFill>
              <a:round/>
            </a:ln>
            <a:effectLst/>
          </c:spPr>
          <c:marker>
            <c:symbol val="triangle"/>
            <c:size val="8"/>
            <c:spPr>
              <a:solidFill>
                <a:schemeClr val="bg1"/>
              </a:solidFill>
              <a:ln w="9525">
                <a:solidFill>
                  <a:schemeClr val="tx1"/>
                </a:solidFill>
              </a:ln>
              <a:effectLst/>
            </c:spPr>
          </c:marker>
          <c:val>
            <c:numRef>
              <c:f>PNV!$G$37:$G$50</c:f>
              <c:numCache>
                <c:formatCode>General</c:formatCode>
                <c:ptCount val="14"/>
                <c:pt idx="0">
                  <c:v>56.601999999999997</c:v>
                </c:pt>
                <c:pt idx="1">
                  <c:v>45.892000000000003</c:v>
                </c:pt>
                <c:pt idx="2">
                  <c:v>37.988999999999997</c:v>
                </c:pt>
                <c:pt idx="3">
                  <c:v>34.543999999999997</c:v>
                </c:pt>
                <c:pt idx="4">
                  <c:v>27.77</c:v>
                </c:pt>
                <c:pt idx="5">
                  <c:v>24.931000000000001</c:v>
                </c:pt>
                <c:pt idx="6">
                  <c:v>22.927</c:v>
                </c:pt>
                <c:pt idx="7">
                  <c:v>49.478999999999999</c:v>
                </c:pt>
                <c:pt idx="8">
                  <c:v>32.329000000000001</c:v>
                </c:pt>
                <c:pt idx="9">
                  <c:v>24.535</c:v>
                </c:pt>
                <c:pt idx="10">
                  <c:v>18.939</c:v>
                </c:pt>
                <c:pt idx="11">
                  <c:v>19.524999999999999</c:v>
                </c:pt>
                <c:pt idx="12">
                  <c:v>19.042999999999999</c:v>
                </c:pt>
                <c:pt idx="13">
                  <c:v>17.655000000000001</c:v>
                </c:pt>
              </c:numCache>
            </c:numRef>
          </c:val>
          <c:smooth val="0"/>
          <c:extLst>
            <c:ext xmlns:c16="http://schemas.microsoft.com/office/drawing/2014/chart" uri="{C3380CC4-5D6E-409C-BE32-E72D297353CC}">
              <c16:uniqueId val="{00000003-CA3D-4D04-A5DF-806347D367DF}"/>
            </c:ext>
          </c:extLst>
        </c:ser>
        <c:dLbls>
          <c:showLegendKey val="0"/>
          <c:showVal val="0"/>
          <c:showCatName val="0"/>
          <c:showSerName val="0"/>
          <c:showPercent val="0"/>
          <c:showBubbleSize val="0"/>
        </c:dLbls>
        <c:marker val="1"/>
        <c:smooth val="0"/>
        <c:axId val="-496474448"/>
        <c:axId val="-496468464"/>
      </c:lineChart>
      <c:catAx>
        <c:axId val="-496474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Session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6468464"/>
        <c:crosses val="autoZero"/>
        <c:auto val="1"/>
        <c:lblAlgn val="ctr"/>
        <c:lblOffset val="100"/>
        <c:noMultiLvlLbl val="0"/>
      </c:catAx>
      <c:valAx>
        <c:axId val="-496468464"/>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UT2004</a:t>
                </a:r>
                <a:r>
                  <a:rPr lang="en-US" sz="1000" baseline="0">
                    <a:latin typeface="Times New Roman" panose="02020603050405020304" pitchFamily="18" charset="0"/>
                    <a:cs typeface="Times New Roman" panose="02020603050405020304" pitchFamily="18" charset="0"/>
                  </a:rPr>
                  <a:t> Information-Knowledge Gaps</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64744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solidFill>
            <a:ln>
              <a:solidFill>
                <a:schemeClr val="tx1"/>
              </a:solidFill>
            </a:ln>
            <a:effectLst/>
          </c:spPr>
          <c:invertIfNegative val="0"/>
          <c:dLbls>
            <c:delete val="1"/>
          </c:dLbls>
          <c:errBars>
            <c:errBarType val="both"/>
            <c:errValType val="cust"/>
            <c:noEndCap val="0"/>
            <c:plus>
              <c:numRef>
                <c:f>(Sheet1!$D$21,Sheet1!$E$21,Sheet1!$F$21,Sheet1!$G$21)</c:f>
                <c:numCache>
                  <c:formatCode>General</c:formatCode>
                  <c:ptCount val="4"/>
                  <c:pt idx="0">
                    <c:v>0.7</c:v>
                  </c:pt>
                  <c:pt idx="1">
                    <c:v>0.72</c:v>
                  </c:pt>
                  <c:pt idx="2">
                    <c:v>0.7</c:v>
                  </c:pt>
                  <c:pt idx="3">
                    <c:v>0.7</c:v>
                  </c:pt>
                </c:numCache>
              </c:numRef>
            </c:plus>
            <c:minus>
              <c:numRef>
                <c:f>(Sheet1!$D$21,Sheet1!$E$21,Sheet1!$F$21,Sheet1!$G$21)</c:f>
                <c:numCache>
                  <c:formatCode>General</c:formatCode>
                  <c:ptCount val="4"/>
                  <c:pt idx="0">
                    <c:v>0.7</c:v>
                  </c:pt>
                  <c:pt idx="1">
                    <c:v>0.72</c:v>
                  </c:pt>
                  <c:pt idx="2">
                    <c:v>0.7</c:v>
                  </c:pt>
                  <c:pt idx="3">
                    <c:v>0.7</c:v>
                  </c:pt>
                </c:numCache>
              </c:numRef>
            </c:minus>
            <c:spPr>
              <a:noFill/>
              <a:ln w="9525" cap="flat" cmpd="sng" algn="ctr">
                <a:solidFill>
                  <a:schemeClr val="tx1"/>
                </a:solidFill>
                <a:round/>
              </a:ln>
              <a:effectLst/>
            </c:spPr>
          </c:errBars>
          <c:cat>
            <c:strRef>
              <c:f>Sheet1!$D$19:$G$19</c:f>
              <c:strCache>
                <c:ptCount val="4"/>
                <c:pt idx="0">
                  <c:v>NKE</c:v>
                </c:pt>
                <c:pt idx="1">
                  <c:v>IKE</c:v>
                </c:pt>
                <c:pt idx="2">
                  <c:v>PIKE</c:v>
                </c:pt>
                <c:pt idx="3">
                  <c:v>PKE</c:v>
                </c:pt>
              </c:strCache>
            </c:strRef>
          </c:cat>
          <c:val>
            <c:numRef>
              <c:f>Sheet1!$D$20:$G$20</c:f>
              <c:numCache>
                <c:formatCode>General</c:formatCode>
                <c:ptCount val="4"/>
                <c:pt idx="0">
                  <c:v>12.87</c:v>
                </c:pt>
                <c:pt idx="1">
                  <c:v>16.62</c:v>
                </c:pt>
                <c:pt idx="2">
                  <c:v>17.510000000000002</c:v>
                </c:pt>
                <c:pt idx="3">
                  <c:v>15.14</c:v>
                </c:pt>
              </c:numCache>
            </c:numRef>
          </c:val>
          <c:extLst>
            <c:ext xmlns:c16="http://schemas.microsoft.com/office/drawing/2014/chart" uri="{C3380CC4-5D6E-409C-BE32-E72D297353CC}">
              <c16:uniqueId val="{00000000-F1D9-49E1-91AA-7BC15B18172C}"/>
            </c:ext>
          </c:extLst>
        </c:ser>
        <c:dLbls>
          <c:dLblPos val="outEnd"/>
          <c:showLegendKey val="0"/>
          <c:showVal val="1"/>
          <c:showCatName val="0"/>
          <c:showSerName val="0"/>
          <c:showPercent val="0"/>
          <c:showBubbleSize val="0"/>
        </c:dLbls>
        <c:gapWidth val="109"/>
        <c:overlap val="-27"/>
        <c:axId val="999825280"/>
        <c:axId val="999834528"/>
      </c:barChart>
      <c:catAx>
        <c:axId val="99982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Condition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9834528"/>
        <c:crosses val="autoZero"/>
        <c:auto val="1"/>
        <c:lblAlgn val="ctr"/>
        <c:lblOffset val="100"/>
        <c:noMultiLvlLbl val="0"/>
      </c:catAx>
      <c:valAx>
        <c:axId val="999834528"/>
        <c:scaling>
          <c:orientation val="minMax"/>
          <c:max val="19"/>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UT2004 Knowledge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99825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Performance!$D$36</c:f>
              <c:strCache>
                <c:ptCount val="1"/>
              </c:strCache>
            </c:strRef>
          </c:tx>
          <c:spPr>
            <a:ln w="28575" cap="rnd">
              <a:solidFill>
                <a:sysClr val="windowText" lastClr="000000"/>
              </a:solidFill>
              <a:round/>
            </a:ln>
            <a:effectLst/>
          </c:spPr>
          <c:marker>
            <c:symbol val="circle"/>
            <c:size val="5"/>
            <c:spPr>
              <a:solidFill>
                <a:schemeClr val="bg1"/>
              </a:solidFill>
              <a:ln w="31750" cap="sq">
                <a:solidFill>
                  <a:sysClr val="windowText" lastClr="000000"/>
                </a:solidFill>
              </a:ln>
              <a:effectLst/>
            </c:spPr>
          </c:marker>
          <c:val>
            <c:numRef>
              <c:f>Performance!$D$37:$D$50</c:f>
              <c:numCache>
                <c:formatCode>General</c:formatCode>
                <c:ptCount val="14"/>
                <c:pt idx="0">
                  <c:v>0.2606</c:v>
                </c:pt>
                <c:pt idx="1">
                  <c:v>0.34079999999999999</c:v>
                </c:pt>
                <c:pt idx="2">
                  <c:v>0.37230000000000002</c:v>
                </c:pt>
                <c:pt idx="3">
                  <c:v>0.38300000000000001</c:v>
                </c:pt>
                <c:pt idx="4">
                  <c:v>0.39739999999999998</c:v>
                </c:pt>
                <c:pt idx="5">
                  <c:v>0.4143</c:v>
                </c:pt>
                <c:pt idx="6">
                  <c:v>0.43120000000000003</c:v>
                </c:pt>
                <c:pt idx="7">
                  <c:v>0.2757</c:v>
                </c:pt>
                <c:pt idx="8">
                  <c:v>0.28449999999999998</c:v>
                </c:pt>
                <c:pt idx="9">
                  <c:v>0.29380000000000001</c:v>
                </c:pt>
                <c:pt idx="10">
                  <c:v>0.29830000000000001</c:v>
                </c:pt>
                <c:pt idx="11">
                  <c:v>0.3105</c:v>
                </c:pt>
                <c:pt idx="12">
                  <c:v>0.31190000000000001</c:v>
                </c:pt>
                <c:pt idx="13">
                  <c:v>0.32200000000000001</c:v>
                </c:pt>
              </c:numCache>
            </c:numRef>
          </c:val>
          <c:smooth val="0"/>
          <c:extLst>
            <c:ext xmlns:c16="http://schemas.microsoft.com/office/drawing/2014/chart" uri="{C3380CC4-5D6E-409C-BE32-E72D297353CC}">
              <c16:uniqueId val="{00000000-8D16-47E5-A983-19B7AB6D6E4B}"/>
            </c:ext>
          </c:extLst>
        </c:ser>
        <c:ser>
          <c:idx val="1"/>
          <c:order val="1"/>
          <c:tx>
            <c:strRef>
              <c:f>Performance!$E$36</c:f>
              <c:strCache>
                <c:ptCount val="1"/>
              </c:strCache>
            </c:strRef>
          </c:tx>
          <c:spPr>
            <a:ln w="19050" cap="rnd">
              <a:solidFill>
                <a:schemeClr val="tx1"/>
              </a:solidFill>
              <a:round/>
            </a:ln>
            <a:effectLst/>
          </c:spPr>
          <c:marker>
            <c:symbol val="circle"/>
            <c:size val="8"/>
            <c:spPr>
              <a:solidFill>
                <a:schemeClr val="tx1"/>
              </a:solidFill>
              <a:ln w="9525">
                <a:solidFill>
                  <a:schemeClr val="tx1"/>
                </a:solidFill>
              </a:ln>
              <a:effectLst/>
            </c:spPr>
          </c:marker>
          <c:errBars>
            <c:errDir val="y"/>
            <c:errBarType val="both"/>
            <c:errValType val="cust"/>
            <c:noEndCap val="0"/>
            <c:plus>
              <c:numRef>
                <c:f>(Performance!$E$51,Performance!$E$52,Performance!$E$53,Performance!$E$54,Performance!$E$55,Performance!$E$56,Performance!$E$57,Performance!$E$58,Performance!$E$59,Performance!$E$60,Performance!$E$61,Performance!$E$62,Performance!$E$63,Performance!$E$64)</c:f>
                <c:numCache>
                  <c:formatCode>General</c:formatCode>
                  <c:ptCount val="14"/>
                </c:numCache>
              </c:numRef>
            </c:plus>
            <c:minus>
              <c:numRef>
                <c:f>(Performance!$E$51,Performance!$E$52,Performance!$E$53,Performance!$E$54,Performance!$E$55,Performance!$E$56,Performance!$E$57,Performance!$E$58,Performance!$E$59,Performance!$E$60,Performance!$E$61,Performance!$E$62,Performance!$E$63,Performance!$E$64)</c:f>
                <c:numCache>
                  <c:formatCode>General</c:formatCode>
                  <c:ptCount val="14"/>
                </c:numCache>
              </c:numRef>
            </c:minus>
            <c:spPr>
              <a:noFill/>
              <a:ln w="9525" cap="flat" cmpd="sng" algn="ctr">
                <a:solidFill>
                  <a:schemeClr val="tx1">
                    <a:lumMod val="65000"/>
                    <a:lumOff val="35000"/>
                  </a:schemeClr>
                </a:solidFill>
                <a:round/>
              </a:ln>
              <a:effectLst/>
            </c:spPr>
          </c:errBars>
          <c:val>
            <c:numRef>
              <c:f>Performance!$E$37:$E$50</c:f>
              <c:numCache>
                <c:formatCode>General</c:formatCode>
                <c:ptCount val="14"/>
              </c:numCache>
            </c:numRef>
          </c:val>
          <c:smooth val="0"/>
          <c:extLst>
            <c:ext xmlns:c16="http://schemas.microsoft.com/office/drawing/2014/chart" uri="{C3380CC4-5D6E-409C-BE32-E72D297353CC}">
              <c16:uniqueId val="{00000001-8D16-47E5-A983-19B7AB6D6E4B}"/>
            </c:ext>
          </c:extLst>
        </c:ser>
        <c:ser>
          <c:idx val="2"/>
          <c:order val="2"/>
          <c:tx>
            <c:strRef>
              <c:f>Performance!$F$36</c:f>
              <c:strCache>
                <c:ptCount val="1"/>
              </c:strCache>
            </c:strRef>
          </c:tx>
          <c:spPr>
            <a:ln w="19050" cap="rnd">
              <a:solidFill>
                <a:schemeClr val="tx1">
                  <a:lumMod val="95000"/>
                  <a:lumOff val="5000"/>
                </a:schemeClr>
              </a:solidFill>
              <a:round/>
            </a:ln>
            <a:effectLst/>
          </c:spPr>
          <c:marker>
            <c:symbol val="diamond"/>
            <c:size val="8"/>
            <c:spPr>
              <a:solidFill>
                <a:schemeClr val="tx1"/>
              </a:solidFill>
              <a:ln w="9525">
                <a:solidFill>
                  <a:schemeClr val="tx1"/>
                </a:solidFill>
              </a:ln>
              <a:effectLst/>
            </c:spPr>
          </c:marker>
          <c:errBars>
            <c:errDir val="y"/>
            <c:errBarType val="both"/>
            <c:errValType val="cust"/>
            <c:noEndCap val="0"/>
            <c:plus>
              <c:numRef>
                <c:f>(Performance!$F$51,Performance!$F$52,Performance!$F$53,Performance!$F$54,Performance!$F$55,Performance!$F$56,Performance!$F$57,Performance!$F$58,Performance!$F$59,Performance!$F$60,Performance!$F$61,Performance!$F$62,Performance!$F$63,Performance!$F$64)</c:f>
                <c:numCache>
                  <c:formatCode>General</c:formatCode>
                  <c:ptCount val="14"/>
                </c:numCache>
              </c:numRef>
            </c:plus>
            <c:minus>
              <c:numRef>
                <c:f>(Performance!$F$51,Performance!$F$52,Performance!$F$53,Performance!$F$54,Performance!$F$55,Performance!$F$56,Performance!$F$57,Performance!$F$58,Performance!$F$59,Performance!$F$60,Performance!$F$61,Performance!$F$62,Performance!$F$63,Performance!$F$64)</c:f>
                <c:numCache>
                  <c:formatCode>General</c:formatCode>
                  <c:ptCount val="14"/>
                </c:numCache>
              </c:numRef>
            </c:minus>
            <c:spPr>
              <a:noFill/>
              <a:ln w="9525" cap="flat" cmpd="sng" algn="ctr">
                <a:solidFill>
                  <a:schemeClr val="tx1">
                    <a:lumMod val="65000"/>
                    <a:lumOff val="35000"/>
                  </a:schemeClr>
                </a:solidFill>
                <a:round/>
              </a:ln>
              <a:effectLst/>
            </c:spPr>
          </c:errBars>
          <c:val>
            <c:numRef>
              <c:f>Performance!$F$37:$F$50</c:f>
              <c:numCache>
                <c:formatCode>General</c:formatCode>
                <c:ptCount val="14"/>
              </c:numCache>
            </c:numRef>
          </c:val>
          <c:smooth val="0"/>
          <c:extLst>
            <c:ext xmlns:c16="http://schemas.microsoft.com/office/drawing/2014/chart" uri="{C3380CC4-5D6E-409C-BE32-E72D297353CC}">
              <c16:uniqueId val="{00000002-8D16-47E5-A983-19B7AB6D6E4B}"/>
            </c:ext>
          </c:extLst>
        </c:ser>
        <c:ser>
          <c:idx val="3"/>
          <c:order val="3"/>
          <c:tx>
            <c:strRef>
              <c:f>Performance!$G$36</c:f>
              <c:strCache>
                <c:ptCount val="1"/>
              </c:strCache>
            </c:strRef>
          </c:tx>
          <c:spPr>
            <a:ln w="19050" cap="rnd">
              <a:solidFill>
                <a:schemeClr val="tx1"/>
              </a:solidFill>
              <a:round/>
            </a:ln>
            <a:effectLst/>
          </c:spPr>
          <c:marker>
            <c:symbol val="triangle"/>
            <c:size val="8"/>
            <c:spPr>
              <a:solidFill>
                <a:schemeClr val="bg1"/>
              </a:solidFill>
              <a:ln w="9525">
                <a:solidFill>
                  <a:schemeClr val="tx1"/>
                </a:solidFill>
              </a:ln>
              <a:effectLst/>
            </c:spPr>
          </c:marker>
          <c:errBars>
            <c:errDir val="y"/>
            <c:errBarType val="both"/>
            <c:errValType val="cust"/>
            <c:noEndCap val="0"/>
            <c:plus>
              <c:numRef>
                <c:f>(Performance!$G$51,Performance!$G$52,Performance!$G$53,Performance!$G$54,Performance!$G$55,Performance!$G$56,Performance!$G$57,Performance!$G$58,Performance!$G$59,Performance!$G$60,Performance!$G$61,Performance!$G$62,Performance!$G$63,Performance!$G$64)</c:f>
                <c:numCache>
                  <c:formatCode>General</c:formatCode>
                  <c:ptCount val="14"/>
                </c:numCache>
              </c:numRef>
            </c:plus>
            <c:minus>
              <c:numRef>
                <c:f>(Performance!$G$51,Performance!$G$52,Performance!$G$53,Performance!$G$54,Performance!$G$55,Performance!$G$56,Performance!$G$57,Performance!$G$58,Performance!$G$59,Performance!$G$60,Performance!$G$61,Performance!$G$62,Performance!$G$63,Performance!$G$64)</c:f>
                <c:numCache>
                  <c:formatCode>General</c:formatCode>
                  <c:ptCount val="14"/>
                </c:numCache>
              </c:numRef>
            </c:minus>
            <c:spPr>
              <a:noFill/>
              <a:ln w="9525" cap="flat" cmpd="sng" algn="ctr">
                <a:solidFill>
                  <a:schemeClr val="tx1">
                    <a:lumMod val="65000"/>
                    <a:lumOff val="35000"/>
                  </a:schemeClr>
                </a:solidFill>
                <a:round/>
              </a:ln>
              <a:effectLst/>
            </c:spPr>
          </c:errBars>
          <c:val>
            <c:numRef>
              <c:f>Performance!$G$37:$G$50</c:f>
              <c:numCache>
                <c:formatCode>General</c:formatCode>
                <c:ptCount val="14"/>
              </c:numCache>
            </c:numRef>
          </c:val>
          <c:smooth val="0"/>
          <c:extLst>
            <c:ext xmlns:c16="http://schemas.microsoft.com/office/drawing/2014/chart" uri="{C3380CC4-5D6E-409C-BE32-E72D297353CC}">
              <c16:uniqueId val="{00000003-8D16-47E5-A983-19B7AB6D6E4B}"/>
            </c:ext>
          </c:extLst>
        </c:ser>
        <c:dLbls>
          <c:showLegendKey val="0"/>
          <c:showVal val="0"/>
          <c:showCatName val="0"/>
          <c:showSerName val="0"/>
          <c:showPercent val="0"/>
          <c:showBubbleSize val="0"/>
        </c:dLbls>
        <c:marker val="1"/>
        <c:smooth val="0"/>
        <c:axId val="-496464656"/>
        <c:axId val="-496475536"/>
      </c:lineChart>
      <c:catAx>
        <c:axId val="-49646465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Session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6475536"/>
        <c:crosses val="autoZero"/>
        <c:auto val="1"/>
        <c:lblAlgn val="ctr"/>
        <c:lblOffset val="100"/>
        <c:noMultiLvlLbl val="0"/>
      </c:catAx>
      <c:valAx>
        <c:axId val="-496475536"/>
        <c:scaling>
          <c:orientation val="minMax"/>
          <c:max val="0.5"/>
          <c:min val="0.2"/>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UT2004</a:t>
                </a:r>
                <a:r>
                  <a:rPr lang="en-US" sz="1200" baseline="0">
                    <a:latin typeface="Times New Roman" panose="02020603050405020304" pitchFamily="18" charset="0"/>
                    <a:cs typeface="Times New Roman" panose="02020603050405020304" pitchFamily="18" charset="0"/>
                  </a:rPr>
                  <a:t> Performance (Raw)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6464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Sheet1!$D$36</c:f>
              <c:strCache>
                <c:ptCount val="1"/>
                <c:pt idx="0">
                  <c:v>NKE</c:v>
                </c:pt>
              </c:strCache>
            </c:strRef>
          </c:tx>
          <c:spPr>
            <a:ln w="19050" cap="rnd">
              <a:solidFill>
                <a:schemeClr val="tx1"/>
              </a:solidFill>
              <a:round/>
            </a:ln>
            <a:effectLst/>
          </c:spPr>
          <c:marker>
            <c:symbol val="square"/>
            <c:size val="8"/>
            <c:spPr>
              <a:solidFill>
                <a:schemeClr val="bg1"/>
              </a:solidFill>
              <a:ln w="9525">
                <a:solidFill>
                  <a:schemeClr val="tx1"/>
                </a:solidFill>
              </a:ln>
              <a:effectLst/>
            </c:spPr>
          </c:marker>
          <c:val>
            <c:numRef>
              <c:f>Sheet1!$D$37:$D$50</c:f>
              <c:numCache>
                <c:formatCode>General</c:formatCode>
                <c:ptCount val="14"/>
                <c:pt idx="0">
                  <c:v>0.25</c:v>
                </c:pt>
                <c:pt idx="1">
                  <c:v>0.34</c:v>
                </c:pt>
                <c:pt idx="2">
                  <c:v>0.38</c:v>
                </c:pt>
                <c:pt idx="3">
                  <c:v>0.39</c:v>
                </c:pt>
                <c:pt idx="4">
                  <c:v>0.42</c:v>
                </c:pt>
                <c:pt idx="5">
                  <c:v>0.42</c:v>
                </c:pt>
                <c:pt idx="6">
                  <c:v>0.45</c:v>
                </c:pt>
                <c:pt idx="7">
                  <c:v>0.28000000000000003</c:v>
                </c:pt>
                <c:pt idx="8">
                  <c:v>0.3</c:v>
                </c:pt>
                <c:pt idx="9">
                  <c:v>0.32</c:v>
                </c:pt>
                <c:pt idx="10">
                  <c:v>0.32</c:v>
                </c:pt>
                <c:pt idx="11">
                  <c:v>0.31</c:v>
                </c:pt>
                <c:pt idx="12">
                  <c:v>0.313</c:v>
                </c:pt>
                <c:pt idx="13">
                  <c:v>0.32600000000000001</c:v>
                </c:pt>
              </c:numCache>
            </c:numRef>
          </c:val>
          <c:smooth val="0"/>
          <c:extLst>
            <c:ext xmlns:c16="http://schemas.microsoft.com/office/drawing/2014/chart" uri="{C3380CC4-5D6E-409C-BE32-E72D297353CC}">
              <c16:uniqueId val="{00000000-C14B-488F-A09C-077B68D93970}"/>
            </c:ext>
          </c:extLst>
        </c:ser>
        <c:ser>
          <c:idx val="1"/>
          <c:order val="1"/>
          <c:tx>
            <c:strRef>
              <c:f>Sheet1!$E$36</c:f>
              <c:strCache>
                <c:ptCount val="1"/>
                <c:pt idx="0">
                  <c:v>IKE</c:v>
                </c:pt>
              </c:strCache>
            </c:strRef>
          </c:tx>
          <c:spPr>
            <a:ln w="19050" cap="rnd">
              <a:solidFill>
                <a:schemeClr val="tx1"/>
              </a:solidFill>
              <a:round/>
            </a:ln>
            <a:effectLst/>
          </c:spPr>
          <c:marker>
            <c:symbol val="circle"/>
            <c:size val="8"/>
            <c:spPr>
              <a:solidFill>
                <a:schemeClr val="tx1"/>
              </a:solidFill>
              <a:ln w="9525">
                <a:solidFill>
                  <a:schemeClr val="tx1"/>
                </a:solidFill>
              </a:ln>
              <a:effectLst/>
            </c:spPr>
          </c:marker>
          <c:val>
            <c:numRef>
              <c:f>Sheet1!$E$37:$E$50</c:f>
              <c:numCache>
                <c:formatCode>General</c:formatCode>
                <c:ptCount val="14"/>
                <c:pt idx="0">
                  <c:v>0.27</c:v>
                </c:pt>
                <c:pt idx="1">
                  <c:v>0.37</c:v>
                </c:pt>
                <c:pt idx="2">
                  <c:v>0.372</c:v>
                </c:pt>
                <c:pt idx="3">
                  <c:v>0.40899999999999997</c:v>
                </c:pt>
                <c:pt idx="4">
                  <c:v>0.40400000000000003</c:v>
                </c:pt>
                <c:pt idx="5">
                  <c:v>0.42899999999999999</c:v>
                </c:pt>
                <c:pt idx="6">
                  <c:v>0.42499999999999999</c:v>
                </c:pt>
                <c:pt idx="7">
                  <c:v>0.27200000000000002</c:v>
                </c:pt>
                <c:pt idx="8">
                  <c:v>0.29199999999999998</c:v>
                </c:pt>
                <c:pt idx="9">
                  <c:v>0.29599999999999999</c:v>
                </c:pt>
                <c:pt idx="10">
                  <c:v>0.30099999999999999</c:v>
                </c:pt>
                <c:pt idx="11">
                  <c:v>0.33700000000000002</c:v>
                </c:pt>
                <c:pt idx="12">
                  <c:v>0.32100000000000001</c:v>
                </c:pt>
                <c:pt idx="13">
                  <c:v>0.33800000000000002</c:v>
                </c:pt>
              </c:numCache>
            </c:numRef>
          </c:val>
          <c:smooth val="0"/>
          <c:extLst>
            <c:ext xmlns:c16="http://schemas.microsoft.com/office/drawing/2014/chart" uri="{C3380CC4-5D6E-409C-BE32-E72D297353CC}">
              <c16:uniqueId val="{00000001-C14B-488F-A09C-077B68D93970}"/>
            </c:ext>
          </c:extLst>
        </c:ser>
        <c:ser>
          <c:idx val="2"/>
          <c:order val="2"/>
          <c:tx>
            <c:strRef>
              <c:f>Sheet1!$F$36</c:f>
              <c:strCache>
                <c:ptCount val="1"/>
                <c:pt idx="0">
                  <c:v>PIKE</c:v>
                </c:pt>
              </c:strCache>
            </c:strRef>
          </c:tx>
          <c:spPr>
            <a:ln w="19050" cap="rnd">
              <a:solidFill>
                <a:schemeClr val="tx1">
                  <a:lumMod val="95000"/>
                  <a:lumOff val="5000"/>
                </a:schemeClr>
              </a:solidFill>
              <a:round/>
            </a:ln>
            <a:effectLst/>
          </c:spPr>
          <c:marker>
            <c:symbol val="diamond"/>
            <c:size val="8"/>
            <c:spPr>
              <a:solidFill>
                <a:schemeClr val="tx1"/>
              </a:solidFill>
              <a:ln w="9525">
                <a:solidFill>
                  <a:schemeClr val="tx1"/>
                </a:solidFill>
              </a:ln>
              <a:effectLst/>
            </c:spPr>
          </c:marker>
          <c:val>
            <c:numRef>
              <c:f>Sheet1!$F$37:$F$50</c:f>
              <c:numCache>
                <c:formatCode>General</c:formatCode>
                <c:ptCount val="14"/>
                <c:pt idx="0">
                  <c:v>0.27200000000000002</c:v>
                </c:pt>
                <c:pt idx="1">
                  <c:v>0.33200000000000002</c:v>
                </c:pt>
                <c:pt idx="2">
                  <c:v>0.36699999999999999</c:v>
                </c:pt>
                <c:pt idx="3">
                  <c:v>0.378</c:v>
                </c:pt>
                <c:pt idx="4">
                  <c:v>0.38300000000000001</c:v>
                </c:pt>
                <c:pt idx="5">
                  <c:v>0.375</c:v>
                </c:pt>
                <c:pt idx="6">
                  <c:v>0.43099999999999999</c:v>
                </c:pt>
                <c:pt idx="7">
                  <c:v>0.26600000000000001</c:v>
                </c:pt>
                <c:pt idx="8">
                  <c:v>0.27400000000000002</c:v>
                </c:pt>
                <c:pt idx="9">
                  <c:v>0.26</c:v>
                </c:pt>
                <c:pt idx="10">
                  <c:v>0.27700000000000002</c:v>
                </c:pt>
                <c:pt idx="11">
                  <c:v>0.28399999999999997</c:v>
                </c:pt>
                <c:pt idx="12">
                  <c:v>0.3</c:v>
                </c:pt>
                <c:pt idx="13">
                  <c:v>0.30599999999999999</c:v>
                </c:pt>
              </c:numCache>
            </c:numRef>
          </c:val>
          <c:smooth val="0"/>
          <c:extLst>
            <c:ext xmlns:c16="http://schemas.microsoft.com/office/drawing/2014/chart" uri="{C3380CC4-5D6E-409C-BE32-E72D297353CC}">
              <c16:uniqueId val="{00000002-C14B-488F-A09C-077B68D93970}"/>
            </c:ext>
          </c:extLst>
        </c:ser>
        <c:ser>
          <c:idx val="3"/>
          <c:order val="3"/>
          <c:tx>
            <c:strRef>
              <c:f>Sheet1!$G$36</c:f>
              <c:strCache>
                <c:ptCount val="1"/>
                <c:pt idx="0">
                  <c:v>PKE</c:v>
                </c:pt>
              </c:strCache>
            </c:strRef>
          </c:tx>
          <c:spPr>
            <a:ln w="19050" cap="rnd">
              <a:solidFill>
                <a:schemeClr val="tx1"/>
              </a:solidFill>
              <a:round/>
            </a:ln>
            <a:effectLst/>
          </c:spPr>
          <c:marker>
            <c:symbol val="triangle"/>
            <c:size val="8"/>
            <c:spPr>
              <a:solidFill>
                <a:schemeClr val="bg1"/>
              </a:solidFill>
              <a:ln w="9525">
                <a:solidFill>
                  <a:schemeClr val="tx1"/>
                </a:solidFill>
              </a:ln>
              <a:effectLst/>
            </c:spPr>
          </c:marker>
          <c:val>
            <c:numRef>
              <c:f>Sheet1!$G$37:$G$50</c:f>
              <c:numCache>
                <c:formatCode>General</c:formatCode>
                <c:ptCount val="14"/>
                <c:pt idx="0">
                  <c:v>0.254</c:v>
                </c:pt>
                <c:pt idx="1">
                  <c:v>0.32400000000000001</c:v>
                </c:pt>
                <c:pt idx="2">
                  <c:v>0.36899999999999999</c:v>
                </c:pt>
                <c:pt idx="3">
                  <c:v>0.35099999999999998</c:v>
                </c:pt>
                <c:pt idx="4">
                  <c:v>0.38300000000000001</c:v>
                </c:pt>
                <c:pt idx="5">
                  <c:v>0.43099999999999999</c:v>
                </c:pt>
                <c:pt idx="6">
                  <c:v>0.41699999999999998</c:v>
                </c:pt>
                <c:pt idx="7">
                  <c:v>0.28999999999999998</c:v>
                </c:pt>
                <c:pt idx="8">
                  <c:v>0.27</c:v>
                </c:pt>
                <c:pt idx="9">
                  <c:v>0.29499999999999998</c:v>
                </c:pt>
                <c:pt idx="10">
                  <c:v>0.30099999999999999</c:v>
                </c:pt>
                <c:pt idx="11">
                  <c:v>0.31</c:v>
                </c:pt>
                <c:pt idx="12">
                  <c:v>0.313</c:v>
                </c:pt>
                <c:pt idx="13">
                  <c:v>0.318</c:v>
                </c:pt>
              </c:numCache>
            </c:numRef>
          </c:val>
          <c:smooth val="0"/>
          <c:extLst>
            <c:ext xmlns:c16="http://schemas.microsoft.com/office/drawing/2014/chart" uri="{C3380CC4-5D6E-409C-BE32-E72D297353CC}">
              <c16:uniqueId val="{00000003-C14B-488F-A09C-077B68D93970}"/>
            </c:ext>
          </c:extLst>
        </c:ser>
        <c:dLbls>
          <c:showLegendKey val="0"/>
          <c:showVal val="0"/>
          <c:showCatName val="0"/>
          <c:showSerName val="0"/>
          <c:showPercent val="0"/>
          <c:showBubbleSize val="0"/>
        </c:dLbls>
        <c:marker val="1"/>
        <c:smooth val="0"/>
        <c:axId val="-496464112"/>
        <c:axId val="-496463568"/>
      </c:lineChart>
      <c:catAx>
        <c:axId val="-496464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a:solidFill>
                      <a:schemeClr val="tx1"/>
                    </a:solidFill>
                    <a:latin typeface="Times New Roman" panose="02020603050405020304" pitchFamily="18" charset="0"/>
                    <a:cs typeface="Times New Roman" panose="02020603050405020304" pitchFamily="18" charset="0"/>
                  </a:rPr>
                  <a:t>Session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6463568"/>
        <c:crosses val="autoZero"/>
        <c:auto val="1"/>
        <c:lblAlgn val="ctr"/>
        <c:lblOffset val="100"/>
        <c:noMultiLvlLbl val="0"/>
      </c:catAx>
      <c:valAx>
        <c:axId val="-496463568"/>
        <c:scaling>
          <c:orientation val="minMax"/>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a:solidFill>
                      <a:schemeClr val="tx1"/>
                    </a:solidFill>
                    <a:latin typeface="Times New Roman" panose="02020603050405020304" pitchFamily="18" charset="0"/>
                    <a:cs typeface="Times New Roman" panose="02020603050405020304" pitchFamily="18" charset="0"/>
                  </a:rPr>
                  <a:t>UT2004</a:t>
                </a:r>
                <a:r>
                  <a:rPr lang="en-US" sz="1000" baseline="0">
                    <a:solidFill>
                      <a:schemeClr val="tx1"/>
                    </a:solidFill>
                    <a:latin typeface="Times New Roman" panose="02020603050405020304" pitchFamily="18" charset="0"/>
                    <a:cs typeface="Times New Roman" panose="02020603050405020304" pitchFamily="18" charset="0"/>
                  </a:rPr>
                  <a:t> </a:t>
                </a:r>
                <a:r>
                  <a:rPr lang="en-US" sz="1000">
                    <a:solidFill>
                      <a:schemeClr val="tx1"/>
                    </a:solidFill>
                    <a:latin typeface="Times New Roman" panose="02020603050405020304" pitchFamily="18" charset="0"/>
                    <a:cs typeface="Times New Roman" panose="02020603050405020304" pitchFamily="18" charset="0"/>
                  </a:rPr>
                  <a:t>Performance (Adjusted)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6464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Sheet1!$D$2</c:f>
              <c:strCache>
                <c:ptCount val="1"/>
                <c:pt idx="0">
                  <c:v>NKE</c:v>
                </c:pt>
              </c:strCache>
            </c:strRef>
          </c:tx>
          <c:spPr>
            <a:ln w="19050" cap="rnd">
              <a:solidFill>
                <a:schemeClr val="tx1"/>
              </a:solidFill>
              <a:round/>
            </a:ln>
            <a:effectLst/>
          </c:spPr>
          <c:marker>
            <c:symbol val="square"/>
            <c:size val="8"/>
            <c:spPr>
              <a:solidFill>
                <a:schemeClr val="bg1"/>
              </a:solidFill>
              <a:ln w="9525">
                <a:solidFill>
                  <a:schemeClr val="tx1"/>
                </a:solidFill>
              </a:ln>
              <a:effectLst/>
            </c:spPr>
          </c:marker>
          <c:val>
            <c:numRef>
              <c:f>Sheet1!$D$3:$D$9</c:f>
              <c:numCache>
                <c:formatCode>General</c:formatCode>
                <c:ptCount val="7"/>
                <c:pt idx="0">
                  <c:v>3.36</c:v>
                </c:pt>
                <c:pt idx="1">
                  <c:v>3.2</c:v>
                </c:pt>
                <c:pt idx="2">
                  <c:v>3.1</c:v>
                </c:pt>
                <c:pt idx="3">
                  <c:v>3.02</c:v>
                </c:pt>
                <c:pt idx="4">
                  <c:v>2.98</c:v>
                </c:pt>
                <c:pt idx="5">
                  <c:v>2.86</c:v>
                </c:pt>
                <c:pt idx="6">
                  <c:v>2.86</c:v>
                </c:pt>
              </c:numCache>
            </c:numRef>
          </c:val>
          <c:smooth val="0"/>
          <c:extLst>
            <c:ext xmlns:c16="http://schemas.microsoft.com/office/drawing/2014/chart" uri="{C3380CC4-5D6E-409C-BE32-E72D297353CC}">
              <c16:uniqueId val="{00000000-9033-4362-865C-DE22FF915F81}"/>
            </c:ext>
          </c:extLst>
        </c:ser>
        <c:ser>
          <c:idx val="1"/>
          <c:order val="1"/>
          <c:tx>
            <c:strRef>
              <c:f>Sheet1!$E$2</c:f>
              <c:strCache>
                <c:ptCount val="1"/>
                <c:pt idx="0">
                  <c:v>IKE</c:v>
                </c:pt>
              </c:strCache>
            </c:strRef>
          </c:tx>
          <c:spPr>
            <a:ln w="19050" cap="rnd">
              <a:solidFill>
                <a:schemeClr val="tx1"/>
              </a:solidFill>
              <a:round/>
            </a:ln>
            <a:effectLst/>
          </c:spPr>
          <c:marker>
            <c:symbol val="circle"/>
            <c:size val="8"/>
            <c:spPr>
              <a:solidFill>
                <a:schemeClr val="tx1"/>
              </a:solidFill>
              <a:ln w="9525">
                <a:solidFill>
                  <a:schemeClr val="tx1"/>
                </a:solidFill>
              </a:ln>
              <a:effectLst/>
            </c:spPr>
          </c:marker>
          <c:val>
            <c:numRef>
              <c:f>Sheet1!$E$3:$E$9</c:f>
              <c:numCache>
                <c:formatCode>General</c:formatCode>
                <c:ptCount val="7"/>
                <c:pt idx="0">
                  <c:v>3.42</c:v>
                </c:pt>
                <c:pt idx="1">
                  <c:v>3.47</c:v>
                </c:pt>
                <c:pt idx="2">
                  <c:v>3.27</c:v>
                </c:pt>
                <c:pt idx="3">
                  <c:v>3.18</c:v>
                </c:pt>
                <c:pt idx="4">
                  <c:v>3.09</c:v>
                </c:pt>
                <c:pt idx="5">
                  <c:v>2.99</c:v>
                </c:pt>
                <c:pt idx="6">
                  <c:v>2.95</c:v>
                </c:pt>
              </c:numCache>
            </c:numRef>
          </c:val>
          <c:smooth val="0"/>
          <c:extLst>
            <c:ext xmlns:c16="http://schemas.microsoft.com/office/drawing/2014/chart" uri="{C3380CC4-5D6E-409C-BE32-E72D297353CC}">
              <c16:uniqueId val="{00000001-9033-4362-865C-DE22FF915F81}"/>
            </c:ext>
          </c:extLst>
        </c:ser>
        <c:ser>
          <c:idx val="2"/>
          <c:order val="2"/>
          <c:tx>
            <c:strRef>
              <c:f>Sheet1!$F$2</c:f>
              <c:strCache>
                <c:ptCount val="1"/>
                <c:pt idx="0">
                  <c:v>PIKE</c:v>
                </c:pt>
              </c:strCache>
            </c:strRef>
          </c:tx>
          <c:spPr>
            <a:ln w="19050" cap="rnd">
              <a:solidFill>
                <a:schemeClr val="tx1"/>
              </a:solidFill>
              <a:round/>
            </a:ln>
            <a:effectLst/>
          </c:spPr>
          <c:marker>
            <c:symbol val="diamond"/>
            <c:size val="8"/>
            <c:spPr>
              <a:solidFill>
                <a:schemeClr val="tx1"/>
              </a:solidFill>
              <a:ln w="9525">
                <a:solidFill>
                  <a:schemeClr val="tx1"/>
                </a:solidFill>
              </a:ln>
              <a:effectLst/>
            </c:spPr>
          </c:marker>
          <c:val>
            <c:numRef>
              <c:f>Sheet1!$F$3:$F$9</c:f>
              <c:numCache>
                <c:formatCode>General</c:formatCode>
                <c:ptCount val="7"/>
                <c:pt idx="0">
                  <c:v>3.3</c:v>
                </c:pt>
                <c:pt idx="1">
                  <c:v>3.22</c:v>
                </c:pt>
                <c:pt idx="2">
                  <c:v>3.1</c:v>
                </c:pt>
                <c:pt idx="3">
                  <c:v>3.06</c:v>
                </c:pt>
                <c:pt idx="4">
                  <c:v>2.95</c:v>
                </c:pt>
                <c:pt idx="5">
                  <c:v>2.94</c:v>
                </c:pt>
                <c:pt idx="6">
                  <c:v>2.94</c:v>
                </c:pt>
              </c:numCache>
            </c:numRef>
          </c:val>
          <c:smooth val="0"/>
          <c:extLst>
            <c:ext xmlns:c16="http://schemas.microsoft.com/office/drawing/2014/chart" uri="{C3380CC4-5D6E-409C-BE32-E72D297353CC}">
              <c16:uniqueId val="{00000002-9033-4362-865C-DE22FF915F81}"/>
            </c:ext>
          </c:extLst>
        </c:ser>
        <c:ser>
          <c:idx val="3"/>
          <c:order val="3"/>
          <c:tx>
            <c:strRef>
              <c:f>Sheet1!$G$2</c:f>
              <c:strCache>
                <c:ptCount val="1"/>
                <c:pt idx="0">
                  <c:v>PKE</c:v>
                </c:pt>
              </c:strCache>
            </c:strRef>
          </c:tx>
          <c:spPr>
            <a:ln w="19050" cap="rnd">
              <a:solidFill>
                <a:schemeClr val="tx1"/>
              </a:solidFill>
              <a:round/>
            </a:ln>
            <a:effectLst/>
          </c:spPr>
          <c:marker>
            <c:symbol val="triangle"/>
            <c:size val="8"/>
            <c:spPr>
              <a:solidFill>
                <a:schemeClr val="bg1"/>
              </a:solidFill>
              <a:ln w="9525">
                <a:solidFill>
                  <a:schemeClr val="tx1"/>
                </a:solidFill>
              </a:ln>
              <a:effectLst/>
            </c:spPr>
          </c:marker>
          <c:val>
            <c:numRef>
              <c:f>Sheet1!$G$3:$G$9</c:f>
              <c:numCache>
                <c:formatCode>General</c:formatCode>
                <c:ptCount val="7"/>
                <c:pt idx="0">
                  <c:v>3.37</c:v>
                </c:pt>
                <c:pt idx="1">
                  <c:v>3.23</c:v>
                </c:pt>
                <c:pt idx="2">
                  <c:v>3.15</c:v>
                </c:pt>
                <c:pt idx="3">
                  <c:v>3.06</c:v>
                </c:pt>
                <c:pt idx="4">
                  <c:v>2.97</c:v>
                </c:pt>
                <c:pt idx="5">
                  <c:v>2.85</c:v>
                </c:pt>
                <c:pt idx="6">
                  <c:v>2.82</c:v>
                </c:pt>
              </c:numCache>
            </c:numRef>
          </c:val>
          <c:smooth val="0"/>
          <c:extLst>
            <c:ext xmlns:c16="http://schemas.microsoft.com/office/drawing/2014/chart" uri="{C3380CC4-5D6E-409C-BE32-E72D297353CC}">
              <c16:uniqueId val="{00000003-9033-4362-865C-DE22FF915F81}"/>
            </c:ext>
          </c:extLst>
        </c:ser>
        <c:dLbls>
          <c:showLegendKey val="0"/>
          <c:showVal val="0"/>
          <c:showCatName val="0"/>
          <c:showSerName val="0"/>
          <c:showPercent val="0"/>
          <c:showBubbleSize val="0"/>
        </c:dLbls>
        <c:marker val="1"/>
        <c:smooth val="0"/>
        <c:axId val="-496460848"/>
        <c:axId val="-496476080"/>
      </c:lineChart>
      <c:catAx>
        <c:axId val="-496460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Session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6476080"/>
        <c:crosses val="autoZero"/>
        <c:auto val="1"/>
        <c:lblAlgn val="ctr"/>
        <c:lblOffset val="100"/>
        <c:noMultiLvlLbl val="0"/>
      </c:catAx>
      <c:valAx>
        <c:axId val="-496476080"/>
        <c:scaling>
          <c:orientation val="minMax"/>
          <c:max val="3.6"/>
          <c:min val="2.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Exploration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6460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769BA-4995-4776-8717-EB342630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19126</Words>
  <Characters>109020</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Westlin</dc:creator>
  <cp:keywords/>
  <dc:description/>
  <cp:lastModifiedBy>Joe Westlin</cp:lastModifiedBy>
  <cp:revision>2</cp:revision>
  <cp:lastPrinted>2019-07-30T18:02:00Z</cp:lastPrinted>
  <dcterms:created xsi:type="dcterms:W3CDTF">2019-07-31T20:19:00Z</dcterms:created>
  <dcterms:modified xsi:type="dcterms:W3CDTF">2019-07-31T20:19:00Z</dcterms:modified>
</cp:coreProperties>
</file>