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A2F" w:rsidRDefault="003B0A2F">
      <w:pPr>
        <w:spacing w:line="240" w:lineRule="auto"/>
        <w:rPr>
          <w:caps/>
          <w:szCs w:val="32"/>
        </w:rPr>
      </w:pPr>
    </w:p>
    <w:sdt>
      <w:sdtPr>
        <w:rPr>
          <w:caps/>
        </w:rPr>
        <w:id w:val="30091833"/>
        <w:lock w:val="contentLocked"/>
        <w:placeholder>
          <w:docPart w:val="A81F602006EA4C16A9F3206BB0D96450"/>
        </w:placeholder>
        <w:group/>
      </w:sdtPr>
      <w:sdtEndPr/>
      <w:sdtContent>
        <w:p w:rsidR="00A50007" w:rsidRPr="0008176F" w:rsidRDefault="0008176F" w:rsidP="0008176F">
          <w:pPr>
            <w:pStyle w:val="NoSpacing"/>
            <w:jc w:val="center"/>
            <w:rPr>
              <w:caps/>
            </w:rPr>
          </w:pPr>
          <w:r w:rsidRPr="0008176F">
            <w:rPr>
              <w:caps/>
            </w:rPr>
            <w:t>University of Oklahoma</w:t>
          </w:r>
        </w:p>
        <w:p w:rsidR="0008176F" w:rsidRPr="0008176F" w:rsidRDefault="0008176F" w:rsidP="0008176F">
          <w:pPr>
            <w:pStyle w:val="NoSpacing"/>
            <w:jc w:val="center"/>
            <w:rPr>
              <w:caps/>
            </w:rPr>
          </w:pPr>
        </w:p>
        <w:p w:rsidR="0008176F" w:rsidRPr="0008176F" w:rsidRDefault="0008176F" w:rsidP="0008176F">
          <w:pPr>
            <w:pStyle w:val="NoSpacing"/>
            <w:jc w:val="center"/>
            <w:rPr>
              <w:caps/>
            </w:rPr>
          </w:pPr>
          <w:r w:rsidRPr="0008176F">
            <w:rPr>
              <w:caps/>
            </w:rPr>
            <w:t>Graduate College</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sdt>
      <w:sdtPr>
        <w:rPr>
          <w:caps/>
        </w:rPr>
        <w:alias w:val="Click to enter dissertation title"/>
        <w:tag w:val="Click to enter dissertation title"/>
        <w:id w:val="30091832"/>
        <w:lock w:val="sdtLocked"/>
        <w:placeholder>
          <w:docPart w:val="A81F602006EA4C16A9F3206BB0D96450"/>
        </w:placeholder>
      </w:sdtPr>
      <w:sdtEndPr/>
      <w:sdtContent>
        <w:p w:rsidR="001020B5" w:rsidRDefault="001020B5" w:rsidP="001020B5">
          <w:pPr>
            <w:pStyle w:val="NoSpacing"/>
            <w:jc w:val="center"/>
            <w:rPr>
              <w:caps/>
            </w:rPr>
          </w:pPr>
          <w:r w:rsidRPr="001020B5">
            <w:rPr>
              <w:caps/>
            </w:rPr>
            <w:t xml:space="preserve">Charismatic, Ideological, and Pragmatic Leaders’ </w:t>
          </w:r>
        </w:p>
        <w:p w:rsidR="00D8087E" w:rsidRDefault="00D8087E" w:rsidP="001020B5">
          <w:pPr>
            <w:pStyle w:val="NoSpacing"/>
            <w:jc w:val="center"/>
            <w:rPr>
              <w:caps/>
            </w:rPr>
          </w:pPr>
        </w:p>
        <w:p w:rsidR="001020B5" w:rsidRDefault="001020B5" w:rsidP="001020B5">
          <w:pPr>
            <w:pStyle w:val="NoSpacing"/>
            <w:jc w:val="center"/>
            <w:rPr>
              <w:caps/>
            </w:rPr>
          </w:pPr>
          <w:r w:rsidRPr="001020B5">
            <w:rPr>
              <w:caps/>
            </w:rPr>
            <w:t>Impact on Creative Performance:</w:t>
          </w:r>
        </w:p>
        <w:p w:rsidR="001020B5" w:rsidRPr="001020B5" w:rsidRDefault="001020B5" w:rsidP="001020B5">
          <w:pPr>
            <w:pStyle w:val="NoSpacing"/>
            <w:jc w:val="center"/>
            <w:rPr>
              <w:caps/>
            </w:rPr>
          </w:pPr>
        </w:p>
        <w:p w:rsidR="0008176F" w:rsidRPr="0008176F" w:rsidRDefault="001020B5" w:rsidP="001020B5">
          <w:pPr>
            <w:pStyle w:val="NoSpacing"/>
            <w:spacing w:line="480" w:lineRule="auto"/>
            <w:jc w:val="center"/>
            <w:rPr>
              <w:caps/>
            </w:rPr>
          </w:pPr>
          <w:r w:rsidRPr="001020B5">
            <w:rPr>
              <w:caps/>
            </w:rPr>
            <w:t>Person-Supervisor, Supervisor-Goal, and Person-Goal Fit</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F21B84" w:rsidP="0008176F">
      <w:pPr>
        <w:pStyle w:val="NoSpacing"/>
        <w:jc w:val="center"/>
        <w:rPr>
          <w:caps/>
        </w:rPr>
      </w:pPr>
      <w:sdt>
        <w:sdtPr>
          <w:rPr>
            <w:caps/>
          </w:rPr>
          <w:id w:val="11707817"/>
          <w:lock w:val="contentLocked"/>
          <w:placeholder>
            <w:docPart w:val="A81F602006EA4C16A9F3206BB0D96450"/>
          </w:placeholder>
          <w:group/>
        </w:sdtPr>
        <w:sdtEndPr/>
        <w:sdtContent>
          <w:r w:rsidR="0008176F" w:rsidRPr="0008176F">
            <w:rPr>
              <w:caps/>
            </w:rPr>
            <w:t>A</w:t>
          </w:r>
        </w:sdtContent>
      </w:sdt>
      <w:r w:rsidR="0008176F" w:rsidRPr="0008176F">
        <w:rPr>
          <w:caps/>
        </w:rPr>
        <w:t xml:space="preserve"> </w:t>
      </w:r>
      <w:sdt>
        <w:sdtPr>
          <w:rPr>
            <w:caps/>
          </w:rPr>
          <w:alias w:val="D.M.A. candidates use &quot;document,&quot; all others use &quot;dissertation&quot;"/>
          <w:tag w:val="D.M.A. candidates use &quot;document,&quot; all others use &quot;dissertation&quot;"/>
          <w:id w:val="1170781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1020B5">
            <w:rPr>
              <w:caps/>
            </w:rPr>
            <w:t>Dissertation</w:t>
          </w:r>
        </w:sdtContent>
      </w:sdt>
    </w:p>
    <w:p w:rsidR="0008176F" w:rsidRPr="0008176F" w:rsidRDefault="0008176F" w:rsidP="0008176F">
      <w:pPr>
        <w:pStyle w:val="NoSpacing"/>
        <w:jc w:val="center"/>
        <w:rPr>
          <w:caps/>
        </w:rPr>
      </w:pPr>
    </w:p>
    <w:sdt>
      <w:sdtPr>
        <w:rPr>
          <w:caps/>
        </w:rPr>
        <w:id w:val="11707818"/>
        <w:lock w:val="contentLocked"/>
        <w:placeholder>
          <w:docPart w:val="A81F602006EA4C16A9F3206BB0D96450"/>
        </w:placeholder>
        <w:group/>
      </w:sdtPr>
      <w:sdtEndPr>
        <w:rPr>
          <w:caps w:val="0"/>
        </w:rPr>
      </w:sdtEndPr>
      <w:sdtContent>
        <w:p w:rsidR="0008176F" w:rsidRPr="0008176F" w:rsidRDefault="0008176F" w:rsidP="0008176F">
          <w:pPr>
            <w:pStyle w:val="NoSpacing"/>
            <w:jc w:val="center"/>
            <w:rPr>
              <w:caps/>
            </w:rPr>
          </w:pPr>
          <w:r w:rsidRPr="0008176F">
            <w:rPr>
              <w:caps/>
            </w:rPr>
            <w:t>submitted to the Graduate Faculty</w:t>
          </w:r>
        </w:p>
        <w:p w:rsidR="0008176F" w:rsidRDefault="0008176F" w:rsidP="0008176F">
          <w:pPr>
            <w:pStyle w:val="NoSpacing"/>
            <w:jc w:val="center"/>
          </w:pPr>
        </w:p>
        <w:p w:rsidR="0008176F" w:rsidRDefault="0008176F" w:rsidP="0008176F">
          <w:pPr>
            <w:pStyle w:val="NoSpacing"/>
            <w:jc w:val="center"/>
          </w:pPr>
          <w:r>
            <w:t>in partial fulfillment of the requirements for the</w:t>
          </w:r>
        </w:p>
        <w:p w:rsidR="0008176F" w:rsidRDefault="0008176F" w:rsidP="0008176F">
          <w:pPr>
            <w:pStyle w:val="NoSpacing"/>
            <w:jc w:val="center"/>
          </w:pPr>
        </w:p>
        <w:p w:rsidR="0008176F" w:rsidRDefault="0008176F" w:rsidP="0008176F">
          <w:pPr>
            <w:pStyle w:val="NoSpacing"/>
            <w:jc w:val="center"/>
          </w:pPr>
          <w:r>
            <w:t>Degree of</w:t>
          </w:r>
        </w:p>
      </w:sdtContent>
    </w:sdt>
    <w:p w:rsidR="0008176F" w:rsidRDefault="0008176F" w:rsidP="0008176F">
      <w:pPr>
        <w:pStyle w:val="NoSpacing"/>
        <w:jc w:val="center"/>
      </w:pPr>
    </w:p>
    <w:sdt>
      <w:sdtPr>
        <w:rPr>
          <w:caps/>
        </w:rPr>
        <w:alias w:val="Select the exact name of your degree"/>
        <w:tag w:val="Exact name of your degree in ALL CAPS"/>
        <w:id w:val="8173860"/>
        <w:placeholder>
          <w:docPart w:val="F1B82404F8FA4860B21733FA70F7B5FC"/>
        </w:placeholder>
        <w:dropDownList>
          <w:listItem w:displayText="[DOCTOR OF...]" w:value="[DOCTOR OF...]"/>
          <w:listItem w:displayText="Doctor of Philosophy" w:value="Doctor of Philosophy"/>
          <w:listItem w:displayText="Doctor of Education" w:value="Doctor of Education"/>
          <w:listItem w:displayText="Doctor of Musical Arts" w:value="Doctor of Musical Arts"/>
        </w:dropDownList>
      </w:sdtPr>
      <w:sdtEndPr/>
      <w:sdtContent>
        <w:p w:rsidR="00746E16" w:rsidRDefault="001020B5" w:rsidP="00746E16">
          <w:pPr>
            <w:pStyle w:val="NoSpacing"/>
            <w:spacing w:line="480" w:lineRule="auto"/>
            <w:jc w:val="center"/>
            <w:rPr>
              <w:caps/>
            </w:rPr>
          </w:pPr>
          <w:r>
            <w:rPr>
              <w:caps/>
            </w:rPr>
            <w:t>Doctor of Philosophy</w:t>
          </w:r>
        </w:p>
      </w:sdtContent>
    </w:sdt>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r>
        <w:t>By</w:t>
      </w:r>
    </w:p>
    <w:p w:rsidR="00730F0A" w:rsidRDefault="00730F0A" w:rsidP="0008176F">
      <w:pPr>
        <w:pStyle w:val="NoSpacing"/>
        <w:jc w:val="center"/>
      </w:pPr>
    </w:p>
    <w:sdt>
      <w:sdtPr>
        <w:rPr>
          <w:caps/>
        </w:rPr>
        <w:alias w:val="Click to enter your name (must match University records)"/>
        <w:tag w:val="Click to enter your name (must match University records)"/>
        <w:id w:val="24310776"/>
        <w:lock w:val="sdtLocked"/>
        <w:placeholder>
          <w:docPart w:val="C1945CF0ED4049C18F4A68F0D792BBEB"/>
        </w:placeholder>
      </w:sdtPr>
      <w:sdtEndPr/>
      <w:sdtContent>
        <w:p w:rsidR="00746E16" w:rsidRDefault="001020B5" w:rsidP="00746E16">
          <w:pPr>
            <w:pStyle w:val="NoSpacing"/>
            <w:jc w:val="center"/>
            <w:rPr>
              <w:caps/>
            </w:rPr>
          </w:pPr>
          <w:r>
            <w:rPr>
              <w:caps/>
            </w:rPr>
            <w:t>Paul JAcob partlow</w:t>
          </w:r>
        </w:p>
      </w:sdtContent>
    </w:sdt>
    <w:sdt>
      <w:sdtPr>
        <w:id w:val="30091838"/>
        <w:lock w:val="contentLocked"/>
        <w:placeholder>
          <w:docPart w:val="A81F602006EA4C16A9F3206BB0D96450"/>
        </w:placeholder>
        <w:group/>
      </w:sdtPr>
      <w:sdtEndPr/>
      <w:sdtContent>
        <w:p w:rsidR="00730F0A" w:rsidRDefault="00746E16" w:rsidP="00746E16">
          <w:pPr>
            <w:pStyle w:val="NoSpacing"/>
            <w:jc w:val="center"/>
          </w:pPr>
          <w:r>
            <w:t xml:space="preserve"> </w:t>
          </w:r>
          <w:r w:rsidR="00730F0A">
            <w:t>Norman, Oklahoma</w:t>
          </w:r>
        </w:p>
      </w:sdtContent>
    </w:sdt>
    <w:sdt>
      <w:sdtPr>
        <w:alias w:val="Click to enter the year you are depositing the thesis"/>
        <w:tag w:val="Click to enter the year you are depositing the thesis"/>
        <w:id w:val="30091842"/>
        <w:placeholder>
          <w:docPart w:val="A81F602006EA4C16A9F3206BB0D96450"/>
        </w:placeholder>
      </w:sdtPr>
      <w:sdtEndPr/>
      <w:sdtContent>
        <w:p w:rsidR="00730F0A" w:rsidRDefault="001020B5" w:rsidP="00730F0A">
          <w:pPr>
            <w:pStyle w:val="NoSpacing"/>
            <w:jc w:val="center"/>
          </w:pPr>
          <w:r>
            <w:t>2016</w:t>
          </w:r>
        </w:p>
      </w:sdtContent>
    </w:sdt>
    <w:p w:rsidR="00730F0A" w:rsidRDefault="00730F0A" w:rsidP="00730F0A">
      <w:pPr>
        <w:pStyle w:val="NoSpacing"/>
        <w:jc w:val="center"/>
      </w:pPr>
    </w:p>
    <w:p w:rsidR="00F93475" w:rsidRDefault="00F93475" w:rsidP="00730F0A">
      <w:pPr>
        <w:pStyle w:val="NoSpacing"/>
        <w:jc w:val="center"/>
      </w:pPr>
    </w:p>
    <w:p w:rsidR="00F93475" w:rsidRDefault="00F93475" w:rsidP="00730F0A">
      <w:pPr>
        <w:pStyle w:val="NoSpacing"/>
        <w:jc w:val="center"/>
      </w:pPr>
    </w:p>
    <w:p w:rsidR="00730F0A" w:rsidRDefault="00730F0A" w:rsidP="00730F0A">
      <w:pPr>
        <w:pStyle w:val="NoSpacing"/>
        <w:jc w:val="center"/>
      </w:pPr>
    </w:p>
    <w:p w:rsidR="00730F0A" w:rsidRDefault="00730F0A" w:rsidP="00730F0A">
      <w:pPr>
        <w:pStyle w:val="NoSpacing"/>
        <w:jc w:val="center"/>
      </w:pPr>
    </w:p>
    <w:sdt>
      <w:sdtPr>
        <w:rPr>
          <w:caps/>
        </w:rPr>
        <w:alias w:val="Click to enter dissertation title"/>
        <w:tag w:val="Click to enter dissertation title"/>
        <w:id w:val="30091843"/>
        <w:lock w:val="sdtLocked"/>
        <w:placeholder>
          <w:docPart w:val="A81F602006EA4C16A9F3206BB0D96450"/>
        </w:placeholder>
      </w:sdtPr>
      <w:sdtEndPr/>
      <w:sdtContent>
        <w:sdt>
          <w:sdtPr>
            <w:rPr>
              <w:caps/>
            </w:rPr>
            <w:alias w:val="Click to enter dissertation title"/>
            <w:tag w:val="Click to enter dissertation title"/>
            <w:id w:val="1242600205"/>
            <w:placeholder>
              <w:docPart w:val="B19C8CBFA0EC4EEE934AD053D0ED1162"/>
            </w:placeholder>
          </w:sdtPr>
          <w:sdtEndPr/>
          <w:sdtContent>
            <w:p w:rsidR="001020B5" w:rsidRDefault="001020B5" w:rsidP="001020B5">
              <w:pPr>
                <w:pStyle w:val="NoSpacing"/>
                <w:jc w:val="center"/>
                <w:rPr>
                  <w:caps/>
                </w:rPr>
              </w:pPr>
              <w:r w:rsidRPr="001020B5">
                <w:rPr>
                  <w:caps/>
                </w:rPr>
                <w:t>Charismatic, Ideological, and Pragmatic Leaders’</w:t>
              </w:r>
            </w:p>
            <w:p w:rsidR="001020B5" w:rsidRDefault="001020B5" w:rsidP="001020B5">
              <w:pPr>
                <w:pStyle w:val="NoSpacing"/>
                <w:jc w:val="center"/>
                <w:rPr>
                  <w:caps/>
                </w:rPr>
              </w:pPr>
              <w:r w:rsidRPr="001020B5">
                <w:rPr>
                  <w:caps/>
                </w:rPr>
                <w:t>Impact on Creative Performance:</w:t>
              </w:r>
            </w:p>
            <w:p w:rsidR="001020B5" w:rsidRPr="0008176F" w:rsidRDefault="001020B5" w:rsidP="001020B5">
              <w:pPr>
                <w:pStyle w:val="NoSpacing"/>
                <w:spacing w:line="480" w:lineRule="auto"/>
                <w:jc w:val="center"/>
                <w:rPr>
                  <w:caps/>
                </w:rPr>
              </w:pPr>
              <w:r w:rsidRPr="001020B5">
                <w:rPr>
                  <w:caps/>
                </w:rPr>
                <w:t>Person-Supervisor, Supervisor-Goal, and Person-Goal Fit</w:t>
              </w:r>
            </w:p>
          </w:sdtContent>
        </w:sdt>
        <w:p w:rsidR="00730F0A" w:rsidRPr="00730F0A" w:rsidRDefault="00F21B84" w:rsidP="00730F0A">
          <w:pPr>
            <w:pStyle w:val="NoSpacing"/>
            <w:jc w:val="center"/>
            <w:rPr>
              <w:caps/>
            </w:rPr>
          </w:pPr>
        </w:p>
      </w:sdtContent>
    </w:sdt>
    <w:p w:rsidR="00730F0A" w:rsidRPr="00730F0A" w:rsidRDefault="00730F0A" w:rsidP="00730F0A">
      <w:pPr>
        <w:pStyle w:val="NoSpacing"/>
        <w:jc w:val="center"/>
        <w:rPr>
          <w:caps/>
        </w:rPr>
      </w:pPr>
    </w:p>
    <w:p w:rsidR="00730F0A" w:rsidRPr="00730F0A" w:rsidRDefault="00F21B84" w:rsidP="00730F0A">
      <w:pPr>
        <w:pStyle w:val="NoSpacing"/>
        <w:jc w:val="center"/>
        <w:rPr>
          <w:caps/>
        </w:rPr>
      </w:pPr>
      <w:sdt>
        <w:sdtPr>
          <w:rPr>
            <w:caps/>
          </w:rPr>
          <w:id w:val="11707828"/>
          <w:lock w:val="contentLocked"/>
          <w:placeholder>
            <w:docPart w:val="A81F602006EA4C16A9F3206BB0D96450"/>
          </w:placeholder>
          <w:group/>
        </w:sdtPr>
        <w:sdtEndPr/>
        <w:sdtContent>
          <w:r w:rsidR="00730F0A" w:rsidRPr="00730F0A">
            <w:rPr>
              <w:caps/>
            </w:rPr>
            <w:t>A</w:t>
          </w:r>
        </w:sdtContent>
      </w:sdt>
      <w:r w:rsidR="00730F0A" w:rsidRPr="00730F0A">
        <w:rPr>
          <w:caps/>
        </w:rPr>
        <w:t xml:space="preserve"> </w:t>
      </w:r>
      <w:sdt>
        <w:sdtPr>
          <w:rPr>
            <w:caps/>
          </w:rPr>
          <w:alias w:val="D.M.A. candidates use &quot;document,&quot; all others use &quot;dissertation&quot;"/>
          <w:tag w:val="D.M.A. candidates use &quot;document,&quot; all others use &quot;dissertation&quot;"/>
          <w:id w:val="1170782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1020B5">
            <w:rPr>
              <w:caps/>
            </w:rPr>
            <w:t>Dissertation</w:t>
          </w:r>
        </w:sdtContent>
      </w:sdt>
      <w:sdt>
        <w:sdtPr>
          <w:rPr>
            <w:caps/>
          </w:rPr>
          <w:id w:val="11707829"/>
          <w:lock w:val="contentLocked"/>
          <w:placeholder>
            <w:docPart w:val="A81F602006EA4C16A9F3206BB0D96450"/>
          </w:placeholder>
          <w:group/>
        </w:sdtPr>
        <w:sdtEndPr/>
        <w:sdtContent>
          <w:r w:rsidR="00730F0A" w:rsidRPr="00730F0A">
            <w:rPr>
              <w:caps/>
            </w:rPr>
            <w:t xml:space="preserve"> approved for the</w:t>
          </w:r>
        </w:sdtContent>
      </w:sdt>
    </w:p>
    <w:sdt>
      <w:sdtPr>
        <w:rPr>
          <w:caps/>
        </w:rPr>
        <w:alias w:val="Select the exact name of your academic unit"/>
        <w:tag w:val="Exact name of your academic unit in ALL CAPS"/>
        <w:id w:val="8173889"/>
        <w:placeholder>
          <w:docPart w:val="D03C234346724BF78727F2B57D844BFF"/>
        </w:placeholder>
        <w:dropDownList>
          <w:listItem w:value="[EXACT NAME OF YOUR ACADEMIC UNIT IN ALL CAPS]"/>
          <w:listItem w:displayText="School of Aerospace and Mechanical Engineering" w:value="School of Aerospace and Mechanical Engineering"/>
          <w:listItem w:displayText="Department of Anthropology" w:value="Department of Anthropology"/>
          <w:listItem w:displayText="School of Art and Art History" w:value="School of Art and Art History"/>
          <w:listItem w:displayText="Department of Bioengineering" w:value="Department of Bioengineering"/>
          <w:listItem w:displayText="Department of Biology" w:value="Department of Biology"/>
          <w:listItem w:displayText="Michael F. Price College of Business" w:value="Michael F. Price College of Business"/>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Department of Economics" w:value="Department of Economics"/>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Department of Engineering" w:value="Department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Gaylord College of Journalism and Mass Communication" w:value="Gaylord College of Journalism and Mass Communication"/>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Department of Psychology" w:value="Department of Psychology"/>
          <w:listItem w:displayText="Department of Sociology" w:value="Department of Sociology"/>
        </w:dropDownList>
      </w:sdtPr>
      <w:sdtEndPr/>
      <w:sdtContent>
        <w:p w:rsidR="00746E16" w:rsidRDefault="001020B5" w:rsidP="00746E16">
          <w:pPr>
            <w:pStyle w:val="NoSpacing"/>
            <w:jc w:val="center"/>
            <w:rPr>
              <w:caps/>
            </w:rPr>
          </w:pPr>
          <w:r>
            <w:rPr>
              <w:caps/>
            </w:rPr>
            <w:t>Department of Psychology</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sdt>
      <w:sdtPr>
        <w:rPr>
          <w:caps/>
          <w:color w:val="808080"/>
        </w:rPr>
        <w:id w:val="30091876"/>
        <w:lock w:val="contentLocked"/>
        <w:placeholder>
          <w:docPart w:val="A81F602006EA4C16A9F3206BB0D96450"/>
        </w:placeholder>
        <w:group/>
      </w:sdtPr>
      <w:sdtEndPr/>
      <w:sdtContent>
        <w:p w:rsidR="00730F0A" w:rsidRPr="00730F0A" w:rsidRDefault="00730F0A" w:rsidP="00730F0A">
          <w:pPr>
            <w:pStyle w:val="NoSpacing"/>
            <w:jc w:val="center"/>
            <w:rPr>
              <w:caps/>
            </w:rPr>
          </w:pPr>
          <w:r w:rsidRPr="00730F0A">
            <w:rPr>
              <w:caps/>
            </w:rPr>
            <w:t>By</w:t>
          </w:r>
        </w:p>
      </w:sdtContent>
    </w:sdt>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Pr="006B4721" w:rsidRDefault="00730F0A" w:rsidP="00730F0A">
      <w:pPr>
        <w:pStyle w:val="NoSpacing"/>
        <w:jc w:val="right"/>
      </w:pPr>
      <w:r>
        <w:tab/>
      </w:r>
      <w:r>
        <w:tab/>
      </w:r>
      <w:r>
        <w:tab/>
      </w:r>
      <w:r>
        <w:tab/>
      </w:r>
      <w:r w:rsidR="006B4721">
        <w:t>______________________________</w:t>
      </w:r>
    </w:p>
    <w:p w:rsidR="00730F0A" w:rsidRDefault="00F21B84" w:rsidP="00730F0A">
      <w:pPr>
        <w:pStyle w:val="NoSpacing"/>
        <w:jc w:val="right"/>
      </w:pPr>
      <w:sdt>
        <w:sdtPr>
          <w:id w:val="2462164"/>
          <w:lock w:val="contentLocked"/>
          <w:placeholder>
            <w:docPart w:val="A81F602006EA4C16A9F3206BB0D96450"/>
          </w:placeholder>
          <w:group/>
        </w:sdtPr>
        <w:sdtEndPr/>
        <w:sdtContent>
          <w:sdt>
            <w:sdtPr>
              <w:id w:val="11707793"/>
              <w:lock w:val="contentLocked"/>
              <w:placeholder>
                <w:docPart w:val="A81F602006EA4C16A9F3206BB0D96450"/>
              </w:placeholder>
              <w:group/>
            </w:sdtPr>
            <w:sdtEndPr/>
            <w:sdtContent>
              <w:r w:rsidR="00FF0F0F">
                <w:t>Dr.</w:t>
              </w:r>
            </w:sdtContent>
          </w:sdt>
        </w:sdtContent>
      </w:sdt>
      <w:r w:rsidR="00FF0F0F">
        <w:t xml:space="preserve"> </w:t>
      </w:r>
      <w:sdt>
        <w:sdtPr>
          <w:alias w:val="Click to enter committee chair name"/>
          <w:tag w:val="committee chair"/>
          <w:id w:val="30091849"/>
          <w:lock w:val="sdtLocked"/>
          <w:placeholder>
            <w:docPart w:val="A81F602006EA4C16A9F3206BB0D96450"/>
          </w:placeholder>
        </w:sdtPr>
        <w:sdtEndPr/>
        <w:sdtContent>
          <w:r w:rsidR="001020B5">
            <w:t>Michael Mumford</w:t>
          </w:r>
        </w:sdtContent>
      </w:sdt>
      <w:r w:rsidR="00730F0A">
        <w:t>, Chair</w:t>
      </w:r>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F21B84" w:rsidP="00730F0A">
      <w:pPr>
        <w:pStyle w:val="NoSpacing"/>
        <w:jc w:val="right"/>
      </w:pPr>
      <w:sdt>
        <w:sdtPr>
          <w:alias w:val="Select the appropriate prefix"/>
          <w:tag w:val="Prefix"/>
          <w:id w:val="8173872"/>
          <w:placeholder>
            <w:docPart w:val="FF296B929162474DB1A26C89C367C4FC"/>
          </w:placeholder>
          <w:dropDownList>
            <w:listItem w:displayText="[Prefix]" w:value="[Prefix]"/>
            <w:listItem w:displayText="Dr." w:value="Dr."/>
            <w:listItem w:displayText="Mr." w:value="Mr."/>
            <w:listItem w:displayText="Mrs." w:value="Mrs."/>
            <w:listItem w:displayText="Ms." w:value="Ms."/>
          </w:dropDownList>
        </w:sdtPr>
        <w:sdtEndPr/>
        <w:sdtContent>
          <w:r w:rsidR="001020B5">
            <w:t>Dr.</w:t>
          </w:r>
        </w:sdtContent>
      </w:sdt>
      <w:r w:rsidR="00730F0A">
        <w:t xml:space="preserve"> </w:t>
      </w:r>
      <w:sdt>
        <w:sdtPr>
          <w:alias w:val="Click to enter 2nd member name"/>
          <w:tag w:val="2nd member"/>
          <w:id w:val="30091850"/>
          <w:lock w:val="sdtLocked"/>
          <w:placeholder>
            <w:docPart w:val="4E747200787E4E0C91EFDA8465C0B418"/>
          </w:placeholder>
        </w:sdtPr>
        <w:sdtEndPr/>
        <w:sdtContent>
          <w:r w:rsidR="001020B5">
            <w:t>Michael Buckley</w:t>
          </w:r>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F21B84" w:rsidP="00730F0A">
      <w:pPr>
        <w:pStyle w:val="NoSpacing"/>
        <w:jc w:val="right"/>
      </w:pPr>
      <w:sdt>
        <w:sdtPr>
          <w:alias w:val="Select the appropriate prefix"/>
          <w:tag w:val="Prefix"/>
          <w:id w:val="30091851"/>
          <w:placeholder>
            <w:docPart w:val="B0B85ABE7B3F434EA51BA9771FBB6931"/>
          </w:placeholder>
          <w:dropDownList>
            <w:listItem w:displayText="[Prefix]" w:value="[Prefix]"/>
            <w:listItem w:displayText="Dr." w:value="Dr."/>
            <w:listItem w:displayText="Mr." w:value="Mr."/>
            <w:listItem w:displayText="Mrs." w:value="Mrs."/>
            <w:listItem w:displayText="Ms." w:value="Ms."/>
          </w:dropDownList>
        </w:sdtPr>
        <w:sdtEndPr/>
        <w:sdtContent>
          <w:r w:rsidR="001020B5">
            <w:t>Dr.</w:t>
          </w:r>
        </w:sdtContent>
      </w:sdt>
      <w:r w:rsidR="00746E16">
        <w:t xml:space="preserve"> </w:t>
      </w:r>
      <w:sdt>
        <w:sdtPr>
          <w:alias w:val="Click to enter 3rd member name"/>
          <w:tag w:val="3rd member"/>
          <w:id w:val="30091852"/>
          <w:lock w:val="sdtLocked"/>
          <w:placeholder>
            <w:docPart w:val="91E92CC32A8647FC976FCB879BC11161"/>
          </w:placeholder>
        </w:sdtPr>
        <w:sdtEndPr/>
        <w:sdtContent>
          <w:r w:rsidR="001020B5">
            <w:t>Shane Connelly</w:t>
          </w:r>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FF0F0F" w:rsidRDefault="00F21B84" w:rsidP="00FF0F0F">
      <w:pPr>
        <w:pStyle w:val="NoSpacing"/>
        <w:jc w:val="right"/>
      </w:pPr>
      <w:sdt>
        <w:sdtPr>
          <w:alias w:val="Select the appropriate prefix"/>
          <w:tag w:val="Prefix"/>
          <w:id w:val="30091854"/>
          <w:placeholder>
            <w:docPart w:val="3CBB864A9504463080A39DB16F6A8615"/>
          </w:placeholder>
          <w:dropDownList>
            <w:listItem w:displayText="[Prefix]" w:value="[Prefix]"/>
            <w:listItem w:displayText="Dr." w:value="Dr."/>
            <w:listItem w:displayText="Mr." w:value="Mr."/>
            <w:listItem w:displayText="Mrs." w:value="Mrs."/>
            <w:listItem w:displayText="Ms." w:value="Ms."/>
          </w:dropDownList>
        </w:sdtPr>
        <w:sdtEndPr/>
        <w:sdtContent>
          <w:r w:rsidR="001020B5">
            <w:t>Dr.</w:t>
          </w:r>
        </w:sdtContent>
      </w:sdt>
      <w:r w:rsidR="00730F0A">
        <w:t xml:space="preserve"> </w:t>
      </w:r>
      <w:sdt>
        <w:sdtPr>
          <w:alias w:val="Click to enter 4th member name"/>
          <w:tag w:val="4th member"/>
          <w:id w:val="30091855"/>
          <w:lock w:val="sdtLocked"/>
          <w:placeholder>
            <w:docPart w:val="CDE79C69F22A480D9D131BF115AF9F60"/>
          </w:placeholder>
        </w:sdtPr>
        <w:sdtEndPr/>
        <w:sdtContent>
          <w:r w:rsidR="001020B5">
            <w:t>Jorge Mendoza</w:t>
          </w:r>
        </w:sdtContent>
      </w:sdt>
    </w:p>
    <w:p w:rsidR="00FF0F0F" w:rsidRDefault="00FF0F0F" w:rsidP="00FF0F0F">
      <w:pPr>
        <w:pStyle w:val="NoSpacing"/>
        <w:jc w:val="right"/>
      </w:pPr>
    </w:p>
    <w:p w:rsidR="00FF0F0F" w:rsidRDefault="00FF0F0F" w:rsidP="00FF0F0F">
      <w:pPr>
        <w:pStyle w:val="NoSpacing"/>
        <w:jc w:val="right"/>
      </w:pPr>
    </w:p>
    <w:p w:rsidR="00FF0F0F" w:rsidRPr="006B4721" w:rsidRDefault="006B4721" w:rsidP="00FF0F0F">
      <w:pPr>
        <w:pStyle w:val="NoSpacing"/>
        <w:jc w:val="right"/>
      </w:pPr>
      <w:r>
        <w:t>______________________________</w:t>
      </w:r>
    </w:p>
    <w:p w:rsidR="00FF0F0F" w:rsidRDefault="00F21B84" w:rsidP="00FF0F0F">
      <w:pPr>
        <w:pStyle w:val="NoSpacing"/>
        <w:jc w:val="right"/>
      </w:pPr>
      <w:sdt>
        <w:sdtPr>
          <w:alias w:val="Select the appropriate prefix"/>
          <w:tag w:val="Prefix"/>
          <w:id w:val="11707803"/>
          <w:placeholder>
            <w:docPart w:val="6A6DE978A9E340799322029104930F95"/>
          </w:placeholder>
          <w:dropDownList>
            <w:listItem w:displayText="[Prefix]" w:value="[Prefix]"/>
            <w:listItem w:displayText="Dr." w:value="Dr."/>
            <w:listItem w:displayText="Mr." w:value="Mr."/>
            <w:listItem w:displayText="Mrs." w:value="Mrs."/>
            <w:listItem w:displayText="Ms." w:value="Ms."/>
          </w:dropDownList>
        </w:sdtPr>
        <w:sdtEndPr/>
        <w:sdtContent>
          <w:r w:rsidR="001020B5">
            <w:t>Dr.</w:t>
          </w:r>
        </w:sdtContent>
      </w:sdt>
      <w:r w:rsidR="00FF0F0F">
        <w:t xml:space="preserve"> </w:t>
      </w:r>
      <w:sdt>
        <w:sdtPr>
          <w:alias w:val="Click to enter 5th member name"/>
          <w:tag w:val="5th member"/>
          <w:id w:val="11707804"/>
          <w:lock w:val="sdtLocked"/>
          <w:placeholder>
            <w:docPart w:val="7EC8D7C93170496D8C44606F111D3434"/>
          </w:placeholder>
        </w:sdtPr>
        <w:sdtEndPr/>
        <w:sdtContent>
          <w:r w:rsidR="001020B5">
            <w:t>Jeffrey Schmidt</w:t>
          </w:r>
        </w:sdtContent>
      </w:sdt>
    </w:p>
    <w:p w:rsidR="00730F0A" w:rsidRDefault="00730F0A" w:rsidP="00730F0A">
      <w:pPr>
        <w:pStyle w:val="NoSpacing"/>
        <w:jc w:val="right"/>
      </w:pPr>
    </w:p>
    <w:p w:rsidR="00730F0A" w:rsidRDefault="00730F0A" w:rsidP="001020B5">
      <w:pPr>
        <w:pStyle w:val="NoSpacing"/>
      </w:pPr>
      <w:r>
        <w:br w:type="page"/>
      </w: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D8087E" w:rsidRDefault="00D8087E" w:rsidP="00730F0A">
      <w:pPr>
        <w:pStyle w:val="NoSpacing"/>
        <w:jc w:val="center"/>
      </w:pPr>
    </w:p>
    <w:p w:rsidR="00D8087E" w:rsidRDefault="00D8087E" w:rsidP="00730F0A">
      <w:pPr>
        <w:pStyle w:val="NoSpacing"/>
        <w:jc w:val="center"/>
      </w:pPr>
    </w:p>
    <w:p w:rsidR="00730F0A" w:rsidRDefault="00730F0A" w:rsidP="00730F0A">
      <w:pPr>
        <w:pStyle w:val="NoSpacing"/>
        <w:jc w:val="center"/>
      </w:pPr>
    </w:p>
    <w:p w:rsidR="00730F0A" w:rsidRDefault="00F21B84" w:rsidP="00730F0A">
      <w:pPr>
        <w:pStyle w:val="NoSpacing"/>
        <w:jc w:val="center"/>
      </w:pPr>
      <w:sdt>
        <w:sdtPr>
          <w:id w:val="30091877"/>
          <w:lock w:val="contentLocked"/>
          <w:placeholder>
            <w:docPart w:val="A81F602006EA4C16A9F3206BB0D96450"/>
          </w:placeholder>
          <w:group/>
        </w:sdtPr>
        <w:sdtEndPr/>
        <w:sdtContent>
          <w:r w:rsidR="00730F0A">
            <w:t>© Copyright by</w:t>
          </w:r>
        </w:sdtContent>
      </w:sdt>
      <w:r w:rsidR="00730F0A">
        <w:t xml:space="preserve"> </w:t>
      </w:r>
      <w:sdt>
        <w:sdtPr>
          <w:alias w:val="Click here to enter your name (must match University records)"/>
          <w:tag w:val="Click here to enter your name (must match University records)"/>
          <w:id w:val="2590303"/>
          <w:lock w:val="sdtLocked"/>
          <w:placeholder>
            <w:docPart w:val="A81F602006EA4C16A9F3206BB0D96450"/>
          </w:placeholder>
        </w:sdtPr>
        <w:sdtEndPr>
          <w:rPr>
            <w:caps/>
          </w:rPr>
        </w:sdtEndPr>
        <w:sdtContent>
          <w:r w:rsidR="001020B5">
            <w:rPr>
              <w:caps/>
            </w:rPr>
            <w:t>Paul jacob partlow</w:t>
          </w:r>
        </w:sdtContent>
      </w:sdt>
      <w:r w:rsidR="00730F0A">
        <w:t xml:space="preserve"> </w:t>
      </w:r>
      <w:sdt>
        <w:sdtPr>
          <w:alias w:val="Click to enter the year you are depositing thesis"/>
          <w:tag w:val="Click to enter the year you are depositing thesis"/>
          <w:id w:val="2590304"/>
          <w:lock w:val="sdtLocked"/>
          <w:placeholder>
            <w:docPart w:val="A81F602006EA4C16A9F3206BB0D96450"/>
          </w:placeholder>
        </w:sdtPr>
        <w:sdtEndPr/>
        <w:sdtContent>
          <w:r w:rsidR="001020B5">
            <w:t>2016</w:t>
          </w:r>
        </w:sdtContent>
      </w:sdt>
    </w:p>
    <w:p w:rsidR="00730F0A" w:rsidRDefault="00730F0A" w:rsidP="00730F0A">
      <w:pPr>
        <w:pStyle w:val="NoSpacing"/>
        <w:jc w:val="center"/>
      </w:pPr>
      <w:r>
        <w:t>All Rights Reserved.</w:t>
      </w:r>
    </w:p>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AE217C" w:rsidRDefault="00AE217C" w:rsidP="008E1C26"/>
    <w:p w:rsidR="008E1C26" w:rsidRDefault="00DF20CA" w:rsidP="008E1C26">
      <w:pPr>
        <w:sectPr w:rsidR="008E1C26" w:rsidSect="003A060D">
          <w:pgSz w:w="12240" w:h="15840" w:code="1"/>
          <w:pgMar w:top="1440" w:right="1440" w:bottom="1440" w:left="2304" w:header="720" w:footer="720" w:gutter="0"/>
          <w:cols w:space="720"/>
          <w:docGrid w:linePitch="360"/>
        </w:sectPr>
      </w:pPr>
      <w:r>
        <w:t>Dedicated t</w:t>
      </w:r>
      <w:r w:rsidR="00965BDA">
        <w:t xml:space="preserve">o my </w:t>
      </w:r>
      <w:r>
        <w:t>mother. Without her</w:t>
      </w:r>
      <w:r w:rsidR="00484682">
        <w:t>,</w:t>
      </w:r>
      <w:r>
        <w:t xml:space="preserve"> none of this would have been possible.</w:t>
      </w:r>
    </w:p>
    <w:p w:rsidR="008E1C26" w:rsidRDefault="00775701" w:rsidP="00675B14">
      <w:pPr>
        <w:pStyle w:val="Heading1"/>
      </w:pPr>
      <w:bookmarkStart w:id="0" w:name="_Toc310579464"/>
      <w:bookmarkStart w:id="1" w:name="_Toc450647626"/>
      <w:r>
        <w:lastRenderedPageBreak/>
        <w:t>Acknowledgements</w:t>
      </w:r>
      <w:bookmarkEnd w:id="0"/>
      <w:bookmarkEnd w:id="1"/>
    </w:p>
    <w:p w:rsidR="00965BDA" w:rsidRPr="007651C4" w:rsidRDefault="00965BDA" w:rsidP="00965BDA">
      <w:pPr>
        <w:keepNext/>
        <w:outlineLvl w:val="0"/>
        <w:rPr>
          <w:rFonts w:ascii="Times New Roman" w:hAnsi="Times New Roman"/>
        </w:rPr>
      </w:pPr>
      <w:bookmarkStart w:id="2" w:name="_Toc374700728"/>
      <w:bookmarkStart w:id="3" w:name="_Toc374701505"/>
      <w:bookmarkStart w:id="4" w:name="_Toc374701525"/>
      <w:bookmarkStart w:id="5" w:name="_Toc374701935"/>
      <w:bookmarkStart w:id="6" w:name="_Toc374702150"/>
      <w:r w:rsidRPr="007651C4">
        <w:rPr>
          <w:rFonts w:ascii="Times New Roman" w:hAnsi="Times New Roman"/>
        </w:rPr>
        <w:t>I would like to thank my advisor, Dr. Michael D. Mumford, for his insight and support</w:t>
      </w:r>
      <w:r w:rsidR="00AF3942">
        <w:rPr>
          <w:rFonts w:ascii="Times New Roman" w:hAnsi="Times New Roman"/>
        </w:rPr>
        <w:t xml:space="preserve"> as well as</w:t>
      </w:r>
      <w:r>
        <w:rPr>
          <w:rFonts w:ascii="Times New Roman" w:hAnsi="Times New Roman"/>
        </w:rPr>
        <w:t xml:space="preserve"> my committee members</w:t>
      </w:r>
      <w:r w:rsidR="00E07C9E">
        <w:rPr>
          <w:rFonts w:ascii="Times New Roman" w:hAnsi="Times New Roman"/>
        </w:rPr>
        <w:t>,</w:t>
      </w:r>
      <w:r>
        <w:rPr>
          <w:rFonts w:ascii="Times New Roman" w:hAnsi="Times New Roman"/>
        </w:rPr>
        <w:t xml:space="preserve"> Dr.’s</w:t>
      </w:r>
      <w:r w:rsidRPr="007651C4">
        <w:rPr>
          <w:rFonts w:ascii="Times New Roman" w:hAnsi="Times New Roman"/>
        </w:rPr>
        <w:t xml:space="preserve"> Michael R. Buckley</w:t>
      </w:r>
      <w:r>
        <w:rPr>
          <w:rFonts w:ascii="Times New Roman" w:hAnsi="Times New Roman"/>
        </w:rPr>
        <w:t>, Shane Connelly, Jorge Mendoza, and Jeffrey Schmidt</w:t>
      </w:r>
      <w:r w:rsidR="00E07C9E">
        <w:rPr>
          <w:rFonts w:ascii="Times New Roman" w:hAnsi="Times New Roman"/>
        </w:rPr>
        <w:t>,</w:t>
      </w:r>
      <w:r w:rsidRPr="007651C4">
        <w:rPr>
          <w:rFonts w:ascii="Times New Roman" w:hAnsi="Times New Roman"/>
        </w:rPr>
        <w:t xml:space="preserve"> for their v</w:t>
      </w:r>
      <w:r>
        <w:rPr>
          <w:rFonts w:ascii="Times New Roman" w:hAnsi="Times New Roman"/>
        </w:rPr>
        <w:t>aluable feedback</w:t>
      </w:r>
      <w:r w:rsidR="00AF3942">
        <w:rPr>
          <w:rFonts w:ascii="Times New Roman" w:hAnsi="Times New Roman"/>
        </w:rPr>
        <w:t xml:space="preserve">. I am forever indebted to my phenomenal research assistants, Daniela Flores, Jason Nance, Sonal Patel, Shanna Rolfs, and Emily Rounds, who were all able to adequately cope with the quirky behaviors of their boss. </w:t>
      </w:r>
      <w:r w:rsidRPr="007651C4">
        <w:rPr>
          <w:rFonts w:ascii="Times New Roman" w:hAnsi="Times New Roman"/>
        </w:rPr>
        <w:t xml:space="preserve">I am </w:t>
      </w:r>
      <w:r>
        <w:rPr>
          <w:rFonts w:ascii="Times New Roman" w:hAnsi="Times New Roman"/>
        </w:rPr>
        <w:t xml:space="preserve">also </w:t>
      </w:r>
      <w:r w:rsidRPr="007651C4">
        <w:rPr>
          <w:rFonts w:ascii="Times New Roman" w:hAnsi="Times New Roman"/>
        </w:rPr>
        <w:t xml:space="preserve">grateful to </w:t>
      </w:r>
      <w:r>
        <w:rPr>
          <w:rFonts w:ascii="Times New Roman" w:hAnsi="Times New Roman"/>
        </w:rPr>
        <w:t xml:space="preserve">Kelsey Medeiros and the rest of my </w:t>
      </w:r>
      <w:r w:rsidRPr="007651C4">
        <w:rPr>
          <w:rFonts w:ascii="Times New Roman" w:hAnsi="Times New Roman"/>
        </w:rPr>
        <w:t>lab members</w:t>
      </w:r>
      <w:r>
        <w:rPr>
          <w:rFonts w:ascii="Times New Roman" w:hAnsi="Times New Roman"/>
        </w:rPr>
        <w:t xml:space="preserve"> for </w:t>
      </w:r>
      <w:bookmarkEnd w:id="2"/>
      <w:bookmarkEnd w:id="3"/>
      <w:bookmarkEnd w:id="4"/>
      <w:bookmarkEnd w:id="5"/>
      <w:bookmarkEnd w:id="6"/>
      <w:r w:rsidR="00AF3942">
        <w:rPr>
          <w:rFonts w:ascii="Times New Roman" w:hAnsi="Times New Roman"/>
        </w:rPr>
        <w:t>helping me complete this achievement</w:t>
      </w:r>
      <w:r>
        <w:rPr>
          <w:rFonts w:ascii="Times New Roman" w:hAnsi="Times New Roman"/>
        </w:rPr>
        <w:t>.</w:t>
      </w:r>
    </w:p>
    <w:p w:rsidR="00775701" w:rsidRDefault="00775701" w:rsidP="00675B14">
      <w:pPr>
        <w:pStyle w:val="Title"/>
      </w:pPr>
      <w:r>
        <w:br w:type="page"/>
      </w:r>
      <w:r>
        <w:lastRenderedPageBreak/>
        <w:t xml:space="preserve">Table of </w:t>
      </w:r>
      <w:r w:rsidRPr="00775701">
        <w:t>Contents</w:t>
      </w:r>
    </w:p>
    <w:p w:rsidR="00484682" w:rsidRDefault="00F7122D">
      <w:pPr>
        <w:pStyle w:val="TOC1"/>
        <w:rPr>
          <w:rFonts w:eastAsiaTheme="minorEastAsia" w:cstheme="minorBidi"/>
          <w:noProof/>
          <w:sz w:val="22"/>
          <w:szCs w:val="22"/>
          <w:lang w:bidi="ar-SA"/>
        </w:rPr>
      </w:pPr>
      <w:r>
        <w:fldChar w:fldCharType="begin"/>
      </w:r>
      <w:r w:rsidR="000F56FF">
        <w:instrText xml:space="preserve"> TOC \o "3-3" \h \z \t "Heading 1,1,Heading 2,2,Chapter,1" </w:instrText>
      </w:r>
      <w:r>
        <w:fldChar w:fldCharType="separate"/>
      </w:r>
      <w:hyperlink w:anchor="_Toc450647626" w:history="1">
        <w:r w:rsidR="00484682" w:rsidRPr="00BD5916">
          <w:rPr>
            <w:rStyle w:val="Hyperlink"/>
            <w:noProof/>
          </w:rPr>
          <w:t>Acknowledgements</w:t>
        </w:r>
        <w:r w:rsidR="00484682">
          <w:rPr>
            <w:noProof/>
            <w:webHidden/>
          </w:rPr>
          <w:tab/>
        </w:r>
        <w:r w:rsidR="00484682">
          <w:rPr>
            <w:noProof/>
            <w:webHidden/>
          </w:rPr>
          <w:fldChar w:fldCharType="begin"/>
        </w:r>
        <w:r w:rsidR="00484682">
          <w:rPr>
            <w:noProof/>
            <w:webHidden/>
          </w:rPr>
          <w:instrText xml:space="preserve"> PAGEREF _Toc450647626 \h </w:instrText>
        </w:r>
        <w:r w:rsidR="00484682">
          <w:rPr>
            <w:noProof/>
            <w:webHidden/>
          </w:rPr>
        </w:r>
        <w:r w:rsidR="00484682">
          <w:rPr>
            <w:noProof/>
            <w:webHidden/>
          </w:rPr>
          <w:fldChar w:fldCharType="separate"/>
        </w:r>
        <w:r w:rsidR="00484682">
          <w:rPr>
            <w:noProof/>
            <w:webHidden/>
          </w:rPr>
          <w:t>iv</w:t>
        </w:r>
        <w:r w:rsidR="00484682">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27" w:history="1">
        <w:r w:rsidRPr="00BD5916">
          <w:rPr>
            <w:rStyle w:val="Hyperlink"/>
            <w:noProof/>
          </w:rPr>
          <w:t>List of Tables</w:t>
        </w:r>
        <w:r>
          <w:rPr>
            <w:noProof/>
            <w:webHidden/>
          </w:rPr>
          <w:tab/>
        </w:r>
        <w:r>
          <w:rPr>
            <w:noProof/>
            <w:webHidden/>
          </w:rPr>
          <w:fldChar w:fldCharType="begin"/>
        </w:r>
        <w:r>
          <w:rPr>
            <w:noProof/>
            <w:webHidden/>
          </w:rPr>
          <w:instrText xml:space="preserve"> PAGEREF _Toc450647627 \h </w:instrText>
        </w:r>
        <w:r>
          <w:rPr>
            <w:noProof/>
            <w:webHidden/>
          </w:rPr>
        </w:r>
        <w:r>
          <w:rPr>
            <w:noProof/>
            <w:webHidden/>
          </w:rPr>
          <w:fldChar w:fldCharType="separate"/>
        </w:r>
        <w:r>
          <w:rPr>
            <w:noProof/>
            <w:webHidden/>
          </w:rPr>
          <w:t>vii</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28" w:history="1">
        <w:r w:rsidRPr="00BD5916">
          <w:rPr>
            <w:rStyle w:val="Hyperlink"/>
            <w:noProof/>
          </w:rPr>
          <w:t>List of Figures</w:t>
        </w:r>
        <w:r>
          <w:rPr>
            <w:noProof/>
            <w:webHidden/>
          </w:rPr>
          <w:tab/>
        </w:r>
        <w:r>
          <w:rPr>
            <w:noProof/>
            <w:webHidden/>
          </w:rPr>
          <w:fldChar w:fldCharType="begin"/>
        </w:r>
        <w:r>
          <w:rPr>
            <w:noProof/>
            <w:webHidden/>
          </w:rPr>
          <w:instrText xml:space="preserve"> PAGEREF _Toc450647628 \h </w:instrText>
        </w:r>
        <w:r>
          <w:rPr>
            <w:noProof/>
            <w:webHidden/>
          </w:rPr>
        </w:r>
        <w:r>
          <w:rPr>
            <w:noProof/>
            <w:webHidden/>
          </w:rPr>
          <w:fldChar w:fldCharType="separate"/>
        </w:r>
        <w:r>
          <w:rPr>
            <w:noProof/>
            <w:webHidden/>
          </w:rPr>
          <w:t>viii</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29" w:history="1">
        <w:r w:rsidRPr="00BD5916">
          <w:rPr>
            <w:rStyle w:val="Hyperlink"/>
            <w:noProof/>
          </w:rPr>
          <w:t>Abstract</w:t>
        </w:r>
        <w:r>
          <w:rPr>
            <w:noProof/>
            <w:webHidden/>
          </w:rPr>
          <w:tab/>
        </w:r>
        <w:r>
          <w:rPr>
            <w:noProof/>
            <w:webHidden/>
          </w:rPr>
          <w:fldChar w:fldCharType="begin"/>
        </w:r>
        <w:r>
          <w:rPr>
            <w:noProof/>
            <w:webHidden/>
          </w:rPr>
          <w:instrText xml:space="preserve"> PAGEREF _Toc450647629 \h </w:instrText>
        </w:r>
        <w:r>
          <w:rPr>
            <w:noProof/>
            <w:webHidden/>
          </w:rPr>
        </w:r>
        <w:r>
          <w:rPr>
            <w:noProof/>
            <w:webHidden/>
          </w:rPr>
          <w:fldChar w:fldCharType="separate"/>
        </w:r>
        <w:r>
          <w:rPr>
            <w:noProof/>
            <w:webHidden/>
          </w:rPr>
          <w:t>ix</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30" w:history="1">
        <w:r w:rsidRPr="00BD5916">
          <w:rPr>
            <w:rStyle w:val="Hyperlink"/>
            <w:noProof/>
          </w:rPr>
          <w:t>Introduction</w:t>
        </w:r>
        <w:r>
          <w:rPr>
            <w:noProof/>
            <w:webHidden/>
          </w:rPr>
          <w:tab/>
        </w:r>
        <w:r>
          <w:rPr>
            <w:noProof/>
            <w:webHidden/>
          </w:rPr>
          <w:fldChar w:fldCharType="begin"/>
        </w:r>
        <w:r>
          <w:rPr>
            <w:noProof/>
            <w:webHidden/>
          </w:rPr>
          <w:instrText xml:space="preserve"> PAGEREF _Toc450647630 \h </w:instrText>
        </w:r>
        <w:r>
          <w:rPr>
            <w:noProof/>
            <w:webHidden/>
          </w:rPr>
        </w:r>
        <w:r>
          <w:rPr>
            <w:noProof/>
            <w:webHidden/>
          </w:rPr>
          <w:fldChar w:fldCharType="separate"/>
        </w:r>
        <w:r>
          <w:rPr>
            <w:noProof/>
            <w:webHidden/>
          </w:rPr>
          <w:t>1</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31" w:history="1">
        <w:r w:rsidRPr="00BD5916">
          <w:rPr>
            <w:rStyle w:val="Hyperlink"/>
            <w:noProof/>
          </w:rPr>
          <w:t>CIP Leadership</w:t>
        </w:r>
        <w:r>
          <w:rPr>
            <w:noProof/>
            <w:webHidden/>
          </w:rPr>
          <w:tab/>
        </w:r>
        <w:r>
          <w:rPr>
            <w:noProof/>
            <w:webHidden/>
          </w:rPr>
          <w:fldChar w:fldCharType="begin"/>
        </w:r>
        <w:r>
          <w:rPr>
            <w:noProof/>
            <w:webHidden/>
          </w:rPr>
          <w:instrText xml:space="preserve"> PAGEREF _Toc450647631 \h </w:instrText>
        </w:r>
        <w:r>
          <w:rPr>
            <w:noProof/>
            <w:webHidden/>
          </w:rPr>
        </w:r>
        <w:r>
          <w:rPr>
            <w:noProof/>
            <w:webHidden/>
          </w:rPr>
          <w:fldChar w:fldCharType="separate"/>
        </w:r>
        <w:r>
          <w:rPr>
            <w:noProof/>
            <w:webHidden/>
          </w:rPr>
          <w:t>2</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32" w:history="1">
        <w:r w:rsidRPr="00BD5916">
          <w:rPr>
            <w:rStyle w:val="Hyperlink"/>
            <w:noProof/>
          </w:rPr>
          <w:t>Charismatic Leaders</w:t>
        </w:r>
        <w:r>
          <w:rPr>
            <w:noProof/>
            <w:webHidden/>
          </w:rPr>
          <w:tab/>
        </w:r>
        <w:r>
          <w:rPr>
            <w:noProof/>
            <w:webHidden/>
          </w:rPr>
          <w:fldChar w:fldCharType="begin"/>
        </w:r>
        <w:r>
          <w:rPr>
            <w:noProof/>
            <w:webHidden/>
          </w:rPr>
          <w:instrText xml:space="preserve"> PAGEREF _Toc450647632 \h </w:instrText>
        </w:r>
        <w:r>
          <w:rPr>
            <w:noProof/>
            <w:webHidden/>
          </w:rPr>
        </w:r>
        <w:r>
          <w:rPr>
            <w:noProof/>
            <w:webHidden/>
          </w:rPr>
          <w:fldChar w:fldCharType="separate"/>
        </w:r>
        <w:r>
          <w:rPr>
            <w:noProof/>
            <w:webHidden/>
          </w:rPr>
          <w:t>2</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33" w:history="1">
        <w:r w:rsidRPr="00BD5916">
          <w:rPr>
            <w:rStyle w:val="Hyperlink"/>
            <w:noProof/>
          </w:rPr>
          <w:t>Ideological Leaders</w:t>
        </w:r>
        <w:r>
          <w:rPr>
            <w:noProof/>
            <w:webHidden/>
          </w:rPr>
          <w:tab/>
        </w:r>
        <w:r>
          <w:rPr>
            <w:noProof/>
            <w:webHidden/>
          </w:rPr>
          <w:fldChar w:fldCharType="begin"/>
        </w:r>
        <w:r>
          <w:rPr>
            <w:noProof/>
            <w:webHidden/>
          </w:rPr>
          <w:instrText xml:space="preserve"> PAGEREF _Toc450647633 \h </w:instrText>
        </w:r>
        <w:r>
          <w:rPr>
            <w:noProof/>
            <w:webHidden/>
          </w:rPr>
        </w:r>
        <w:r>
          <w:rPr>
            <w:noProof/>
            <w:webHidden/>
          </w:rPr>
          <w:fldChar w:fldCharType="separate"/>
        </w:r>
        <w:r>
          <w:rPr>
            <w:noProof/>
            <w:webHidden/>
          </w:rPr>
          <w:t>3</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34" w:history="1">
        <w:r w:rsidRPr="00BD5916">
          <w:rPr>
            <w:rStyle w:val="Hyperlink"/>
            <w:noProof/>
          </w:rPr>
          <w:t>Pragmatic Leaders</w:t>
        </w:r>
        <w:r>
          <w:rPr>
            <w:noProof/>
            <w:webHidden/>
          </w:rPr>
          <w:tab/>
        </w:r>
        <w:r>
          <w:rPr>
            <w:noProof/>
            <w:webHidden/>
          </w:rPr>
          <w:fldChar w:fldCharType="begin"/>
        </w:r>
        <w:r>
          <w:rPr>
            <w:noProof/>
            <w:webHidden/>
          </w:rPr>
          <w:instrText xml:space="preserve"> PAGEREF _Toc450647634 \h </w:instrText>
        </w:r>
        <w:r>
          <w:rPr>
            <w:noProof/>
            <w:webHidden/>
          </w:rPr>
        </w:r>
        <w:r>
          <w:rPr>
            <w:noProof/>
            <w:webHidden/>
          </w:rPr>
          <w:fldChar w:fldCharType="separate"/>
        </w:r>
        <w:r>
          <w:rPr>
            <w:noProof/>
            <w:webHidden/>
          </w:rPr>
          <w:t>4</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35" w:history="1">
        <w:r w:rsidRPr="00BD5916">
          <w:rPr>
            <w:rStyle w:val="Hyperlink"/>
            <w:noProof/>
          </w:rPr>
          <w:t>CIP Leadership and Crises</w:t>
        </w:r>
        <w:r>
          <w:rPr>
            <w:noProof/>
            <w:webHidden/>
          </w:rPr>
          <w:tab/>
        </w:r>
        <w:r>
          <w:rPr>
            <w:noProof/>
            <w:webHidden/>
          </w:rPr>
          <w:fldChar w:fldCharType="begin"/>
        </w:r>
        <w:r>
          <w:rPr>
            <w:noProof/>
            <w:webHidden/>
          </w:rPr>
          <w:instrText xml:space="preserve"> PAGEREF _Toc450647635 \h </w:instrText>
        </w:r>
        <w:r>
          <w:rPr>
            <w:noProof/>
            <w:webHidden/>
          </w:rPr>
        </w:r>
        <w:r>
          <w:rPr>
            <w:noProof/>
            <w:webHidden/>
          </w:rPr>
          <w:fldChar w:fldCharType="separate"/>
        </w:r>
        <w:r>
          <w:rPr>
            <w:noProof/>
            <w:webHidden/>
          </w:rPr>
          <w:t>5</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36" w:history="1">
        <w:r w:rsidRPr="00BD5916">
          <w:rPr>
            <w:rStyle w:val="Hyperlink"/>
            <w:noProof/>
          </w:rPr>
          <w:t>Leadership style effects</w:t>
        </w:r>
        <w:r>
          <w:rPr>
            <w:noProof/>
            <w:webHidden/>
          </w:rPr>
          <w:tab/>
        </w:r>
        <w:r>
          <w:rPr>
            <w:noProof/>
            <w:webHidden/>
          </w:rPr>
          <w:fldChar w:fldCharType="begin"/>
        </w:r>
        <w:r>
          <w:rPr>
            <w:noProof/>
            <w:webHidden/>
          </w:rPr>
          <w:instrText xml:space="preserve"> PAGEREF _Toc450647636 \h </w:instrText>
        </w:r>
        <w:r>
          <w:rPr>
            <w:noProof/>
            <w:webHidden/>
          </w:rPr>
        </w:r>
        <w:r>
          <w:rPr>
            <w:noProof/>
            <w:webHidden/>
          </w:rPr>
          <w:fldChar w:fldCharType="separate"/>
        </w:r>
        <w:r>
          <w:rPr>
            <w:noProof/>
            <w:webHidden/>
          </w:rPr>
          <w:t>5</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37" w:history="1">
        <w:r w:rsidRPr="00BD5916">
          <w:rPr>
            <w:rStyle w:val="Hyperlink"/>
            <w:noProof/>
          </w:rPr>
          <w:t>Crisis situation effects</w:t>
        </w:r>
        <w:r>
          <w:rPr>
            <w:noProof/>
            <w:webHidden/>
          </w:rPr>
          <w:tab/>
        </w:r>
        <w:r>
          <w:rPr>
            <w:noProof/>
            <w:webHidden/>
          </w:rPr>
          <w:fldChar w:fldCharType="begin"/>
        </w:r>
        <w:r>
          <w:rPr>
            <w:noProof/>
            <w:webHidden/>
          </w:rPr>
          <w:instrText xml:space="preserve"> PAGEREF _Toc450647637 \h </w:instrText>
        </w:r>
        <w:r>
          <w:rPr>
            <w:noProof/>
            <w:webHidden/>
          </w:rPr>
        </w:r>
        <w:r>
          <w:rPr>
            <w:noProof/>
            <w:webHidden/>
          </w:rPr>
          <w:fldChar w:fldCharType="separate"/>
        </w:r>
        <w:r>
          <w:rPr>
            <w:noProof/>
            <w:webHidden/>
          </w:rPr>
          <w:t>6</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38" w:history="1">
        <w:r w:rsidRPr="00BD5916">
          <w:rPr>
            <w:rStyle w:val="Hyperlink"/>
            <w:noProof/>
          </w:rPr>
          <w:t>Research on CIP leader-situation effects</w:t>
        </w:r>
        <w:r>
          <w:rPr>
            <w:noProof/>
            <w:webHidden/>
          </w:rPr>
          <w:tab/>
        </w:r>
        <w:r>
          <w:rPr>
            <w:noProof/>
            <w:webHidden/>
          </w:rPr>
          <w:fldChar w:fldCharType="begin"/>
        </w:r>
        <w:r>
          <w:rPr>
            <w:noProof/>
            <w:webHidden/>
          </w:rPr>
          <w:instrText xml:space="preserve"> PAGEREF _Toc450647638 \h </w:instrText>
        </w:r>
        <w:r>
          <w:rPr>
            <w:noProof/>
            <w:webHidden/>
          </w:rPr>
        </w:r>
        <w:r>
          <w:rPr>
            <w:noProof/>
            <w:webHidden/>
          </w:rPr>
          <w:fldChar w:fldCharType="separate"/>
        </w:r>
        <w:r>
          <w:rPr>
            <w:noProof/>
            <w:webHidden/>
          </w:rPr>
          <w:t>7</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39" w:history="1">
        <w:r w:rsidRPr="00BD5916">
          <w:rPr>
            <w:rStyle w:val="Hyperlink"/>
            <w:noProof/>
          </w:rPr>
          <w:t>Person-Supervisor Fit</w:t>
        </w:r>
        <w:r>
          <w:rPr>
            <w:noProof/>
            <w:webHidden/>
          </w:rPr>
          <w:tab/>
        </w:r>
        <w:r>
          <w:rPr>
            <w:noProof/>
            <w:webHidden/>
          </w:rPr>
          <w:fldChar w:fldCharType="begin"/>
        </w:r>
        <w:r>
          <w:rPr>
            <w:noProof/>
            <w:webHidden/>
          </w:rPr>
          <w:instrText xml:space="preserve"> PAGEREF _Toc450647639 \h </w:instrText>
        </w:r>
        <w:r>
          <w:rPr>
            <w:noProof/>
            <w:webHidden/>
          </w:rPr>
        </w:r>
        <w:r>
          <w:rPr>
            <w:noProof/>
            <w:webHidden/>
          </w:rPr>
          <w:fldChar w:fldCharType="separate"/>
        </w:r>
        <w:r>
          <w:rPr>
            <w:noProof/>
            <w:webHidden/>
          </w:rPr>
          <w:t>10</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40" w:history="1">
        <w:r w:rsidRPr="00BD5916">
          <w:rPr>
            <w:rStyle w:val="Hyperlink"/>
            <w:noProof/>
          </w:rPr>
          <w:t>Supervisor-Goal Fit</w:t>
        </w:r>
        <w:r>
          <w:rPr>
            <w:noProof/>
            <w:webHidden/>
          </w:rPr>
          <w:tab/>
        </w:r>
        <w:r>
          <w:rPr>
            <w:noProof/>
            <w:webHidden/>
          </w:rPr>
          <w:fldChar w:fldCharType="begin"/>
        </w:r>
        <w:r>
          <w:rPr>
            <w:noProof/>
            <w:webHidden/>
          </w:rPr>
          <w:instrText xml:space="preserve"> PAGEREF _Toc450647640 \h </w:instrText>
        </w:r>
        <w:r>
          <w:rPr>
            <w:noProof/>
            <w:webHidden/>
          </w:rPr>
        </w:r>
        <w:r>
          <w:rPr>
            <w:noProof/>
            <w:webHidden/>
          </w:rPr>
          <w:fldChar w:fldCharType="separate"/>
        </w:r>
        <w:r>
          <w:rPr>
            <w:noProof/>
            <w:webHidden/>
          </w:rPr>
          <w:t>12</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41" w:history="1">
        <w:r w:rsidRPr="00BD5916">
          <w:rPr>
            <w:rStyle w:val="Hyperlink"/>
            <w:noProof/>
          </w:rPr>
          <w:t>Person-Goal Fit</w:t>
        </w:r>
        <w:r>
          <w:rPr>
            <w:noProof/>
            <w:webHidden/>
          </w:rPr>
          <w:tab/>
        </w:r>
        <w:r>
          <w:rPr>
            <w:noProof/>
            <w:webHidden/>
          </w:rPr>
          <w:fldChar w:fldCharType="begin"/>
        </w:r>
        <w:r>
          <w:rPr>
            <w:noProof/>
            <w:webHidden/>
          </w:rPr>
          <w:instrText xml:space="preserve"> PAGEREF _Toc450647641 \h </w:instrText>
        </w:r>
        <w:r>
          <w:rPr>
            <w:noProof/>
            <w:webHidden/>
          </w:rPr>
        </w:r>
        <w:r>
          <w:rPr>
            <w:noProof/>
            <w:webHidden/>
          </w:rPr>
          <w:fldChar w:fldCharType="separate"/>
        </w:r>
        <w:r>
          <w:rPr>
            <w:noProof/>
            <w:webHidden/>
          </w:rPr>
          <w:t>14</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42" w:history="1">
        <w:r w:rsidRPr="00BD5916">
          <w:rPr>
            <w:rStyle w:val="Hyperlink"/>
            <w:noProof/>
          </w:rPr>
          <w:t>Method</w:t>
        </w:r>
        <w:r>
          <w:rPr>
            <w:noProof/>
            <w:webHidden/>
          </w:rPr>
          <w:tab/>
        </w:r>
        <w:r>
          <w:rPr>
            <w:noProof/>
            <w:webHidden/>
          </w:rPr>
          <w:fldChar w:fldCharType="begin"/>
        </w:r>
        <w:r>
          <w:rPr>
            <w:noProof/>
            <w:webHidden/>
          </w:rPr>
          <w:instrText xml:space="preserve"> PAGEREF _Toc450647642 \h </w:instrText>
        </w:r>
        <w:r>
          <w:rPr>
            <w:noProof/>
            <w:webHidden/>
          </w:rPr>
        </w:r>
        <w:r>
          <w:rPr>
            <w:noProof/>
            <w:webHidden/>
          </w:rPr>
          <w:fldChar w:fldCharType="separate"/>
        </w:r>
        <w:r>
          <w:rPr>
            <w:noProof/>
            <w:webHidden/>
          </w:rPr>
          <w:t>16</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43" w:history="1">
        <w:r w:rsidRPr="00BD5916">
          <w:rPr>
            <w:rStyle w:val="Hyperlink"/>
            <w:noProof/>
          </w:rPr>
          <w:t>Sample</w:t>
        </w:r>
        <w:r w:rsidRPr="00484682">
          <w:rPr>
            <w:rStyle w:val="Hyperlink"/>
            <w:noProof/>
            <w:webHidden/>
          </w:rPr>
          <w:tab/>
        </w:r>
        <w:r>
          <w:rPr>
            <w:noProof/>
            <w:webHidden/>
          </w:rPr>
          <w:tab/>
        </w:r>
        <w:r>
          <w:rPr>
            <w:noProof/>
            <w:webHidden/>
          </w:rPr>
          <w:fldChar w:fldCharType="begin"/>
        </w:r>
        <w:r>
          <w:rPr>
            <w:noProof/>
            <w:webHidden/>
          </w:rPr>
          <w:instrText xml:space="preserve"> PAGEREF _Toc450647643 \h </w:instrText>
        </w:r>
        <w:r>
          <w:rPr>
            <w:noProof/>
            <w:webHidden/>
          </w:rPr>
        </w:r>
        <w:r>
          <w:rPr>
            <w:noProof/>
            <w:webHidden/>
          </w:rPr>
          <w:fldChar w:fldCharType="separate"/>
        </w:r>
        <w:r>
          <w:rPr>
            <w:noProof/>
            <w:webHidden/>
          </w:rPr>
          <w:t>16</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44" w:history="1">
        <w:r w:rsidRPr="00BD5916">
          <w:rPr>
            <w:rStyle w:val="Hyperlink"/>
            <w:noProof/>
          </w:rPr>
          <w:t>General Procedures</w:t>
        </w:r>
        <w:r>
          <w:rPr>
            <w:noProof/>
            <w:webHidden/>
          </w:rPr>
          <w:tab/>
        </w:r>
        <w:r>
          <w:rPr>
            <w:noProof/>
            <w:webHidden/>
          </w:rPr>
          <w:fldChar w:fldCharType="begin"/>
        </w:r>
        <w:r>
          <w:rPr>
            <w:noProof/>
            <w:webHidden/>
          </w:rPr>
          <w:instrText xml:space="preserve"> PAGEREF _Toc450647644 \h </w:instrText>
        </w:r>
        <w:r>
          <w:rPr>
            <w:noProof/>
            <w:webHidden/>
          </w:rPr>
        </w:r>
        <w:r>
          <w:rPr>
            <w:noProof/>
            <w:webHidden/>
          </w:rPr>
          <w:fldChar w:fldCharType="separate"/>
        </w:r>
        <w:r>
          <w:rPr>
            <w:noProof/>
            <w:webHidden/>
          </w:rPr>
          <w:t>16</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45" w:history="1">
        <w:r w:rsidRPr="00BD5916">
          <w:rPr>
            <w:rStyle w:val="Hyperlink"/>
            <w:noProof/>
          </w:rPr>
          <w:t>Covariates</w:t>
        </w:r>
        <w:r>
          <w:rPr>
            <w:noProof/>
            <w:webHidden/>
          </w:rPr>
          <w:tab/>
        </w:r>
        <w:r>
          <w:rPr>
            <w:noProof/>
            <w:webHidden/>
          </w:rPr>
          <w:fldChar w:fldCharType="begin"/>
        </w:r>
        <w:r>
          <w:rPr>
            <w:noProof/>
            <w:webHidden/>
          </w:rPr>
          <w:instrText xml:space="preserve"> PAGEREF _Toc450647645 \h </w:instrText>
        </w:r>
        <w:r>
          <w:rPr>
            <w:noProof/>
            <w:webHidden/>
          </w:rPr>
        </w:r>
        <w:r>
          <w:rPr>
            <w:noProof/>
            <w:webHidden/>
          </w:rPr>
          <w:fldChar w:fldCharType="separate"/>
        </w:r>
        <w:r>
          <w:rPr>
            <w:noProof/>
            <w:webHidden/>
          </w:rPr>
          <w:t>18</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46" w:history="1">
        <w:r w:rsidRPr="00BD5916">
          <w:rPr>
            <w:rStyle w:val="Hyperlink"/>
            <w:noProof/>
          </w:rPr>
          <w:t>Intelligence</w:t>
        </w:r>
        <w:r>
          <w:rPr>
            <w:noProof/>
            <w:webHidden/>
          </w:rPr>
          <w:tab/>
        </w:r>
        <w:r>
          <w:rPr>
            <w:noProof/>
            <w:webHidden/>
          </w:rPr>
          <w:fldChar w:fldCharType="begin"/>
        </w:r>
        <w:r>
          <w:rPr>
            <w:noProof/>
            <w:webHidden/>
          </w:rPr>
          <w:instrText xml:space="preserve"> PAGEREF _Toc450647646 \h </w:instrText>
        </w:r>
        <w:r>
          <w:rPr>
            <w:noProof/>
            <w:webHidden/>
          </w:rPr>
        </w:r>
        <w:r>
          <w:rPr>
            <w:noProof/>
            <w:webHidden/>
          </w:rPr>
          <w:fldChar w:fldCharType="separate"/>
        </w:r>
        <w:r>
          <w:rPr>
            <w:noProof/>
            <w:webHidden/>
          </w:rPr>
          <w:t>18</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47" w:history="1">
        <w:r w:rsidRPr="00BD5916">
          <w:rPr>
            <w:rStyle w:val="Hyperlink"/>
            <w:noProof/>
          </w:rPr>
          <w:t>Divergent thinking</w:t>
        </w:r>
        <w:r>
          <w:rPr>
            <w:noProof/>
            <w:webHidden/>
          </w:rPr>
          <w:tab/>
        </w:r>
        <w:r>
          <w:rPr>
            <w:noProof/>
            <w:webHidden/>
          </w:rPr>
          <w:fldChar w:fldCharType="begin"/>
        </w:r>
        <w:r>
          <w:rPr>
            <w:noProof/>
            <w:webHidden/>
          </w:rPr>
          <w:instrText xml:space="preserve"> PAGEREF _Toc450647647 \h </w:instrText>
        </w:r>
        <w:r>
          <w:rPr>
            <w:noProof/>
            <w:webHidden/>
          </w:rPr>
        </w:r>
        <w:r>
          <w:rPr>
            <w:noProof/>
            <w:webHidden/>
          </w:rPr>
          <w:fldChar w:fldCharType="separate"/>
        </w:r>
        <w:r>
          <w:rPr>
            <w:noProof/>
            <w:webHidden/>
          </w:rPr>
          <w:t>19</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48" w:history="1">
        <w:r w:rsidRPr="00BD5916">
          <w:rPr>
            <w:rStyle w:val="Hyperlink"/>
            <w:noProof/>
          </w:rPr>
          <w:t>Expertise</w:t>
        </w:r>
        <w:r>
          <w:rPr>
            <w:noProof/>
            <w:webHidden/>
          </w:rPr>
          <w:tab/>
        </w:r>
        <w:r>
          <w:rPr>
            <w:noProof/>
            <w:webHidden/>
          </w:rPr>
          <w:fldChar w:fldCharType="begin"/>
        </w:r>
        <w:r>
          <w:rPr>
            <w:noProof/>
            <w:webHidden/>
          </w:rPr>
          <w:instrText xml:space="preserve"> PAGEREF _Toc450647648 \h </w:instrText>
        </w:r>
        <w:r>
          <w:rPr>
            <w:noProof/>
            <w:webHidden/>
          </w:rPr>
        </w:r>
        <w:r>
          <w:rPr>
            <w:noProof/>
            <w:webHidden/>
          </w:rPr>
          <w:fldChar w:fldCharType="separate"/>
        </w:r>
        <w:r>
          <w:rPr>
            <w:noProof/>
            <w:webHidden/>
          </w:rPr>
          <w:t>19</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49" w:history="1">
        <w:r w:rsidRPr="00BD5916">
          <w:rPr>
            <w:rStyle w:val="Hyperlink"/>
            <w:noProof/>
          </w:rPr>
          <w:t>Planning Skill</w:t>
        </w:r>
        <w:r>
          <w:rPr>
            <w:noProof/>
            <w:webHidden/>
          </w:rPr>
          <w:tab/>
        </w:r>
        <w:r>
          <w:rPr>
            <w:noProof/>
            <w:webHidden/>
          </w:rPr>
          <w:fldChar w:fldCharType="begin"/>
        </w:r>
        <w:r>
          <w:rPr>
            <w:noProof/>
            <w:webHidden/>
          </w:rPr>
          <w:instrText xml:space="preserve"> PAGEREF _Toc450647649 \h </w:instrText>
        </w:r>
        <w:r>
          <w:rPr>
            <w:noProof/>
            <w:webHidden/>
          </w:rPr>
        </w:r>
        <w:r>
          <w:rPr>
            <w:noProof/>
            <w:webHidden/>
          </w:rPr>
          <w:fldChar w:fldCharType="separate"/>
        </w:r>
        <w:r>
          <w:rPr>
            <w:noProof/>
            <w:webHidden/>
          </w:rPr>
          <w:t>20</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0" w:history="1">
        <w:r w:rsidRPr="00BD5916">
          <w:rPr>
            <w:rStyle w:val="Hyperlink"/>
            <w:noProof/>
          </w:rPr>
          <w:t>Motivation</w:t>
        </w:r>
        <w:r>
          <w:rPr>
            <w:noProof/>
            <w:webHidden/>
          </w:rPr>
          <w:tab/>
        </w:r>
        <w:r>
          <w:rPr>
            <w:noProof/>
            <w:webHidden/>
          </w:rPr>
          <w:fldChar w:fldCharType="begin"/>
        </w:r>
        <w:r>
          <w:rPr>
            <w:noProof/>
            <w:webHidden/>
          </w:rPr>
          <w:instrText xml:space="preserve"> PAGEREF _Toc450647650 \h </w:instrText>
        </w:r>
        <w:r>
          <w:rPr>
            <w:noProof/>
            <w:webHidden/>
          </w:rPr>
        </w:r>
        <w:r>
          <w:rPr>
            <w:noProof/>
            <w:webHidden/>
          </w:rPr>
          <w:fldChar w:fldCharType="separate"/>
        </w:r>
        <w:r>
          <w:rPr>
            <w:noProof/>
            <w:webHidden/>
          </w:rPr>
          <w:t>20</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1" w:history="1">
        <w:r w:rsidRPr="00BD5916">
          <w:rPr>
            <w:rStyle w:val="Hyperlink"/>
            <w:noProof/>
          </w:rPr>
          <w:t>Personality</w:t>
        </w:r>
        <w:r>
          <w:rPr>
            <w:noProof/>
            <w:webHidden/>
          </w:rPr>
          <w:tab/>
        </w:r>
        <w:r>
          <w:rPr>
            <w:noProof/>
            <w:webHidden/>
          </w:rPr>
          <w:fldChar w:fldCharType="begin"/>
        </w:r>
        <w:r>
          <w:rPr>
            <w:noProof/>
            <w:webHidden/>
          </w:rPr>
          <w:instrText xml:space="preserve"> PAGEREF _Toc450647651 \h </w:instrText>
        </w:r>
        <w:r>
          <w:rPr>
            <w:noProof/>
            <w:webHidden/>
          </w:rPr>
        </w:r>
        <w:r>
          <w:rPr>
            <w:noProof/>
            <w:webHidden/>
          </w:rPr>
          <w:fldChar w:fldCharType="separate"/>
        </w:r>
        <w:r>
          <w:rPr>
            <w:noProof/>
            <w:webHidden/>
          </w:rPr>
          <w:t>21</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2" w:history="1">
        <w:r w:rsidRPr="00BD5916">
          <w:rPr>
            <w:rStyle w:val="Hyperlink"/>
            <w:noProof/>
          </w:rPr>
          <w:t>Goal Commitment</w:t>
        </w:r>
        <w:r>
          <w:rPr>
            <w:noProof/>
            <w:webHidden/>
          </w:rPr>
          <w:tab/>
        </w:r>
        <w:r>
          <w:rPr>
            <w:noProof/>
            <w:webHidden/>
          </w:rPr>
          <w:fldChar w:fldCharType="begin"/>
        </w:r>
        <w:r>
          <w:rPr>
            <w:noProof/>
            <w:webHidden/>
          </w:rPr>
          <w:instrText xml:space="preserve"> PAGEREF _Toc450647652 \h </w:instrText>
        </w:r>
        <w:r>
          <w:rPr>
            <w:noProof/>
            <w:webHidden/>
          </w:rPr>
        </w:r>
        <w:r>
          <w:rPr>
            <w:noProof/>
            <w:webHidden/>
          </w:rPr>
          <w:fldChar w:fldCharType="separate"/>
        </w:r>
        <w:r>
          <w:rPr>
            <w:noProof/>
            <w:webHidden/>
          </w:rPr>
          <w:t>21</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53" w:history="1">
        <w:r w:rsidRPr="00BD5916">
          <w:rPr>
            <w:rStyle w:val="Hyperlink"/>
            <w:noProof/>
          </w:rPr>
          <w:t>Experimental Task</w:t>
        </w:r>
        <w:r>
          <w:rPr>
            <w:noProof/>
            <w:webHidden/>
          </w:rPr>
          <w:tab/>
        </w:r>
        <w:r>
          <w:rPr>
            <w:noProof/>
            <w:webHidden/>
          </w:rPr>
          <w:fldChar w:fldCharType="begin"/>
        </w:r>
        <w:r>
          <w:rPr>
            <w:noProof/>
            <w:webHidden/>
          </w:rPr>
          <w:instrText xml:space="preserve"> PAGEREF _Toc450647653 \h </w:instrText>
        </w:r>
        <w:r>
          <w:rPr>
            <w:noProof/>
            <w:webHidden/>
          </w:rPr>
        </w:r>
        <w:r>
          <w:rPr>
            <w:noProof/>
            <w:webHidden/>
          </w:rPr>
          <w:fldChar w:fldCharType="separate"/>
        </w:r>
        <w:r>
          <w:rPr>
            <w:noProof/>
            <w:webHidden/>
          </w:rPr>
          <w:t>22</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54" w:history="1">
        <w:r w:rsidRPr="00BD5916">
          <w:rPr>
            <w:rStyle w:val="Hyperlink"/>
            <w:noProof/>
          </w:rPr>
          <w:t>Manipulations and Follower Style</w:t>
        </w:r>
        <w:r>
          <w:rPr>
            <w:noProof/>
            <w:webHidden/>
          </w:rPr>
          <w:tab/>
        </w:r>
        <w:r>
          <w:rPr>
            <w:noProof/>
            <w:webHidden/>
          </w:rPr>
          <w:fldChar w:fldCharType="begin"/>
        </w:r>
        <w:r>
          <w:rPr>
            <w:noProof/>
            <w:webHidden/>
          </w:rPr>
          <w:instrText xml:space="preserve"> PAGEREF _Toc450647654 \h </w:instrText>
        </w:r>
        <w:r>
          <w:rPr>
            <w:noProof/>
            <w:webHidden/>
          </w:rPr>
        </w:r>
        <w:r>
          <w:rPr>
            <w:noProof/>
            <w:webHidden/>
          </w:rPr>
          <w:fldChar w:fldCharType="separate"/>
        </w:r>
        <w:r>
          <w:rPr>
            <w:noProof/>
            <w:webHidden/>
          </w:rPr>
          <w:t>23</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5" w:history="1">
        <w:r w:rsidRPr="00BD5916">
          <w:rPr>
            <w:rStyle w:val="Hyperlink"/>
            <w:noProof/>
          </w:rPr>
          <w:t>Leader Style</w:t>
        </w:r>
        <w:r>
          <w:rPr>
            <w:noProof/>
            <w:webHidden/>
          </w:rPr>
          <w:tab/>
        </w:r>
        <w:r>
          <w:rPr>
            <w:noProof/>
            <w:webHidden/>
          </w:rPr>
          <w:fldChar w:fldCharType="begin"/>
        </w:r>
        <w:r>
          <w:rPr>
            <w:noProof/>
            <w:webHidden/>
          </w:rPr>
          <w:instrText xml:space="preserve"> PAGEREF _Toc450647655 \h </w:instrText>
        </w:r>
        <w:r>
          <w:rPr>
            <w:noProof/>
            <w:webHidden/>
          </w:rPr>
        </w:r>
        <w:r>
          <w:rPr>
            <w:noProof/>
            <w:webHidden/>
          </w:rPr>
          <w:fldChar w:fldCharType="separate"/>
        </w:r>
        <w:r>
          <w:rPr>
            <w:noProof/>
            <w:webHidden/>
          </w:rPr>
          <w:t>24</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6" w:history="1">
        <w:r w:rsidRPr="00BD5916">
          <w:rPr>
            <w:rStyle w:val="Hyperlink"/>
            <w:noProof/>
          </w:rPr>
          <w:t>Project Goal</w:t>
        </w:r>
        <w:r>
          <w:rPr>
            <w:noProof/>
            <w:webHidden/>
          </w:rPr>
          <w:tab/>
        </w:r>
        <w:r>
          <w:rPr>
            <w:noProof/>
            <w:webHidden/>
          </w:rPr>
          <w:fldChar w:fldCharType="begin"/>
        </w:r>
        <w:r>
          <w:rPr>
            <w:noProof/>
            <w:webHidden/>
          </w:rPr>
          <w:instrText xml:space="preserve"> PAGEREF _Toc450647656 \h </w:instrText>
        </w:r>
        <w:r>
          <w:rPr>
            <w:noProof/>
            <w:webHidden/>
          </w:rPr>
        </w:r>
        <w:r>
          <w:rPr>
            <w:noProof/>
            <w:webHidden/>
          </w:rPr>
          <w:fldChar w:fldCharType="separate"/>
        </w:r>
        <w:r>
          <w:rPr>
            <w:noProof/>
            <w:webHidden/>
          </w:rPr>
          <w:t>25</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7" w:history="1">
        <w:r w:rsidRPr="00BD5916">
          <w:rPr>
            <w:rStyle w:val="Hyperlink"/>
            <w:noProof/>
          </w:rPr>
          <w:t>Crisis Situation</w:t>
        </w:r>
        <w:r>
          <w:rPr>
            <w:noProof/>
            <w:webHidden/>
          </w:rPr>
          <w:tab/>
        </w:r>
        <w:r>
          <w:rPr>
            <w:noProof/>
            <w:webHidden/>
          </w:rPr>
          <w:fldChar w:fldCharType="begin"/>
        </w:r>
        <w:r>
          <w:rPr>
            <w:noProof/>
            <w:webHidden/>
          </w:rPr>
          <w:instrText xml:space="preserve"> PAGEREF _Toc450647657 \h </w:instrText>
        </w:r>
        <w:r>
          <w:rPr>
            <w:noProof/>
            <w:webHidden/>
          </w:rPr>
        </w:r>
        <w:r>
          <w:rPr>
            <w:noProof/>
            <w:webHidden/>
          </w:rPr>
          <w:fldChar w:fldCharType="separate"/>
        </w:r>
        <w:r>
          <w:rPr>
            <w:noProof/>
            <w:webHidden/>
          </w:rPr>
          <w:t>25</w:t>
        </w:r>
        <w:r>
          <w:rPr>
            <w:noProof/>
            <w:webHidden/>
          </w:rPr>
          <w:fldChar w:fldCharType="end"/>
        </w:r>
      </w:hyperlink>
    </w:p>
    <w:p w:rsidR="00484682" w:rsidRDefault="00484682">
      <w:pPr>
        <w:pStyle w:val="TOC3"/>
        <w:tabs>
          <w:tab w:val="right" w:leader="dot" w:pos="8486"/>
        </w:tabs>
        <w:rPr>
          <w:rFonts w:eastAsiaTheme="minorEastAsia" w:cstheme="minorBidi"/>
          <w:noProof/>
          <w:sz w:val="22"/>
          <w:szCs w:val="22"/>
          <w:lang w:bidi="ar-SA"/>
        </w:rPr>
      </w:pPr>
      <w:hyperlink w:anchor="_Toc450647658" w:history="1">
        <w:r w:rsidRPr="00BD5916">
          <w:rPr>
            <w:rStyle w:val="Hyperlink"/>
            <w:noProof/>
          </w:rPr>
          <w:t>Follower Style</w:t>
        </w:r>
        <w:r>
          <w:rPr>
            <w:noProof/>
            <w:webHidden/>
          </w:rPr>
          <w:tab/>
        </w:r>
        <w:r>
          <w:rPr>
            <w:noProof/>
            <w:webHidden/>
          </w:rPr>
          <w:fldChar w:fldCharType="begin"/>
        </w:r>
        <w:r>
          <w:rPr>
            <w:noProof/>
            <w:webHidden/>
          </w:rPr>
          <w:instrText xml:space="preserve"> PAGEREF _Toc450647658 \h </w:instrText>
        </w:r>
        <w:r>
          <w:rPr>
            <w:noProof/>
            <w:webHidden/>
          </w:rPr>
        </w:r>
        <w:r>
          <w:rPr>
            <w:noProof/>
            <w:webHidden/>
          </w:rPr>
          <w:fldChar w:fldCharType="separate"/>
        </w:r>
        <w:r>
          <w:rPr>
            <w:noProof/>
            <w:webHidden/>
          </w:rPr>
          <w:t>26</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59" w:history="1">
        <w:r w:rsidRPr="00BD5916">
          <w:rPr>
            <w:rStyle w:val="Hyperlink"/>
            <w:noProof/>
          </w:rPr>
          <w:t>Dependent Variables</w:t>
        </w:r>
        <w:r>
          <w:rPr>
            <w:noProof/>
            <w:webHidden/>
          </w:rPr>
          <w:tab/>
        </w:r>
        <w:r>
          <w:rPr>
            <w:noProof/>
            <w:webHidden/>
          </w:rPr>
          <w:fldChar w:fldCharType="begin"/>
        </w:r>
        <w:r>
          <w:rPr>
            <w:noProof/>
            <w:webHidden/>
          </w:rPr>
          <w:instrText xml:space="preserve"> PAGEREF _Toc450647659 \h </w:instrText>
        </w:r>
        <w:r>
          <w:rPr>
            <w:noProof/>
            <w:webHidden/>
          </w:rPr>
        </w:r>
        <w:r>
          <w:rPr>
            <w:noProof/>
            <w:webHidden/>
          </w:rPr>
          <w:fldChar w:fldCharType="separate"/>
        </w:r>
        <w:r>
          <w:rPr>
            <w:noProof/>
            <w:webHidden/>
          </w:rPr>
          <w:t>27</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60" w:history="1">
        <w:r w:rsidRPr="00BD5916">
          <w:rPr>
            <w:rStyle w:val="Hyperlink"/>
            <w:noProof/>
          </w:rPr>
          <w:t>Analyses</w:t>
        </w:r>
        <w:r>
          <w:rPr>
            <w:noProof/>
            <w:webHidden/>
          </w:rPr>
          <w:tab/>
        </w:r>
        <w:r>
          <w:rPr>
            <w:noProof/>
            <w:webHidden/>
          </w:rPr>
          <w:fldChar w:fldCharType="begin"/>
        </w:r>
        <w:r>
          <w:rPr>
            <w:noProof/>
            <w:webHidden/>
          </w:rPr>
          <w:instrText xml:space="preserve"> PAGEREF _Toc450647660 \h </w:instrText>
        </w:r>
        <w:r>
          <w:rPr>
            <w:noProof/>
            <w:webHidden/>
          </w:rPr>
        </w:r>
        <w:r>
          <w:rPr>
            <w:noProof/>
            <w:webHidden/>
          </w:rPr>
          <w:fldChar w:fldCharType="separate"/>
        </w:r>
        <w:r>
          <w:rPr>
            <w:noProof/>
            <w:webHidden/>
          </w:rPr>
          <w:t>30</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61" w:history="1">
        <w:r w:rsidRPr="00BD5916">
          <w:rPr>
            <w:rStyle w:val="Hyperlink"/>
            <w:noProof/>
          </w:rPr>
          <w:t>Results</w:t>
        </w:r>
        <w:r w:rsidRPr="00484682">
          <w:rPr>
            <w:rStyle w:val="Hyperlink"/>
            <w:noProof/>
            <w:webHidden/>
          </w:rPr>
          <w:tab/>
        </w:r>
        <w:r>
          <w:rPr>
            <w:noProof/>
            <w:webHidden/>
          </w:rPr>
          <w:tab/>
        </w:r>
        <w:r>
          <w:rPr>
            <w:noProof/>
            <w:webHidden/>
          </w:rPr>
          <w:fldChar w:fldCharType="begin"/>
        </w:r>
        <w:r>
          <w:rPr>
            <w:noProof/>
            <w:webHidden/>
          </w:rPr>
          <w:instrText xml:space="preserve"> PAGEREF _Toc450647661 \h </w:instrText>
        </w:r>
        <w:r>
          <w:rPr>
            <w:noProof/>
            <w:webHidden/>
          </w:rPr>
        </w:r>
        <w:r>
          <w:rPr>
            <w:noProof/>
            <w:webHidden/>
          </w:rPr>
          <w:fldChar w:fldCharType="separate"/>
        </w:r>
        <w:r>
          <w:rPr>
            <w:noProof/>
            <w:webHidden/>
          </w:rPr>
          <w:t>30</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62" w:history="1">
        <w:r w:rsidRPr="00BD5916">
          <w:rPr>
            <w:rStyle w:val="Hyperlink"/>
            <w:noProof/>
          </w:rPr>
          <w:t>Quality</w:t>
        </w:r>
        <w:r w:rsidRPr="00484682">
          <w:rPr>
            <w:rStyle w:val="Hyperlink"/>
            <w:noProof/>
            <w:webHidden/>
          </w:rPr>
          <w:tab/>
        </w:r>
        <w:r>
          <w:rPr>
            <w:noProof/>
            <w:webHidden/>
          </w:rPr>
          <w:tab/>
        </w:r>
        <w:r>
          <w:rPr>
            <w:noProof/>
            <w:webHidden/>
          </w:rPr>
          <w:fldChar w:fldCharType="begin"/>
        </w:r>
        <w:r>
          <w:rPr>
            <w:noProof/>
            <w:webHidden/>
          </w:rPr>
          <w:instrText xml:space="preserve"> PAGEREF _Toc450647662 \h </w:instrText>
        </w:r>
        <w:r>
          <w:rPr>
            <w:noProof/>
            <w:webHidden/>
          </w:rPr>
        </w:r>
        <w:r>
          <w:rPr>
            <w:noProof/>
            <w:webHidden/>
          </w:rPr>
          <w:fldChar w:fldCharType="separate"/>
        </w:r>
        <w:r>
          <w:rPr>
            <w:noProof/>
            <w:webHidden/>
          </w:rPr>
          <w:t>30</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63" w:history="1">
        <w:r w:rsidRPr="00BD5916">
          <w:rPr>
            <w:rStyle w:val="Hyperlink"/>
            <w:noProof/>
          </w:rPr>
          <w:t>Originality</w:t>
        </w:r>
        <w:r>
          <w:rPr>
            <w:noProof/>
            <w:webHidden/>
          </w:rPr>
          <w:tab/>
        </w:r>
        <w:r>
          <w:rPr>
            <w:noProof/>
            <w:webHidden/>
          </w:rPr>
          <w:fldChar w:fldCharType="begin"/>
        </w:r>
        <w:r>
          <w:rPr>
            <w:noProof/>
            <w:webHidden/>
          </w:rPr>
          <w:instrText xml:space="preserve"> PAGEREF _Toc450647663 \h </w:instrText>
        </w:r>
        <w:r>
          <w:rPr>
            <w:noProof/>
            <w:webHidden/>
          </w:rPr>
        </w:r>
        <w:r>
          <w:rPr>
            <w:noProof/>
            <w:webHidden/>
          </w:rPr>
          <w:fldChar w:fldCharType="separate"/>
        </w:r>
        <w:r>
          <w:rPr>
            <w:noProof/>
            <w:webHidden/>
          </w:rPr>
          <w:t>31</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64" w:history="1">
        <w:r w:rsidRPr="00BD5916">
          <w:rPr>
            <w:rStyle w:val="Hyperlink"/>
            <w:noProof/>
          </w:rPr>
          <w:t>Elegance</w:t>
        </w:r>
        <w:r>
          <w:rPr>
            <w:noProof/>
            <w:webHidden/>
          </w:rPr>
          <w:tab/>
        </w:r>
        <w:r>
          <w:rPr>
            <w:noProof/>
            <w:webHidden/>
          </w:rPr>
          <w:fldChar w:fldCharType="begin"/>
        </w:r>
        <w:r>
          <w:rPr>
            <w:noProof/>
            <w:webHidden/>
          </w:rPr>
          <w:instrText xml:space="preserve"> PAGEREF _Toc450647664 \h </w:instrText>
        </w:r>
        <w:r>
          <w:rPr>
            <w:noProof/>
            <w:webHidden/>
          </w:rPr>
        </w:r>
        <w:r>
          <w:rPr>
            <w:noProof/>
            <w:webHidden/>
          </w:rPr>
          <w:fldChar w:fldCharType="separate"/>
        </w:r>
        <w:r>
          <w:rPr>
            <w:noProof/>
            <w:webHidden/>
          </w:rPr>
          <w:t>32</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65" w:history="1">
        <w:r w:rsidRPr="00BD5916">
          <w:rPr>
            <w:rStyle w:val="Hyperlink"/>
            <w:noProof/>
          </w:rPr>
          <w:t>Affective Reaction</w:t>
        </w:r>
        <w:r>
          <w:rPr>
            <w:noProof/>
            <w:webHidden/>
          </w:rPr>
          <w:tab/>
        </w:r>
        <w:r>
          <w:rPr>
            <w:noProof/>
            <w:webHidden/>
          </w:rPr>
          <w:fldChar w:fldCharType="begin"/>
        </w:r>
        <w:r>
          <w:rPr>
            <w:noProof/>
            <w:webHidden/>
          </w:rPr>
          <w:instrText xml:space="preserve"> PAGEREF _Toc450647665 \h </w:instrText>
        </w:r>
        <w:r>
          <w:rPr>
            <w:noProof/>
            <w:webHidden/>
          </w:rPr>
        </w:r>
        <w:r>
          <w:rPr>
            <w:noProof/>
            <w:webHidden/>
          </w:rPr>
          <w:fldChar w:fldCharType="separate"/>
        </w:r>
        <w:r>
          <w:rPr>
            <w:noProof/>
            <w:webHidden/>
          </w:rPr>
          <w:t>33</w:t>
        </w:r>
        <w:r>
          <w:rPr>
            <w:noProof/>
            <w:webHidden/>
          </w:rPr>
          <w:fldChar w:fldCharType="end"/>
        </w:r>
      </w:hyperlink>
    </w:p>
    <w:p w:rsidR="00484682" w:rsidRDefault="00484682">
      <w:pPr>
        <w:pStyle w:val="TOC2"/>
        <w:tabs>
          <w:tab w:val="right" w:leader="dot" w:pos="8486"/>
        </w:tabs>
        <w:rPr>
          <w:rFonts w:eastAsiaTheme="minorEastAsia" w:cstheme="minorBidi"/>
          <w:noProof/>
          <w:sz w:val="22"/>
          <w:szCs w:val="22"/>
          <w:lang w:bidi="ar-SA"/>
        </w:rPr>
      </w:pPr>
      <w:hyperlink w:anchor="_Toc450647666" w:history="1">
        <w:r w:rsidRPr="00BD5916">
          <w:rPr>
            <w:rStyle w:val="Hyperlink"/>
            <w:noProof/>
          </w:rPr>
          <w:t>Specificity</w:t>
        </w:r>
        <w:r>
          <w:rPr>
            <w:noProof/>
            <w:webHidden/>
          </w:rPr>
          <w:tab/>
        </w:r>
        <w:r>
          <w:rPr>
            <w:noProof/>
            <w:webHidden/>
          </w:rPr>
          <w:fldChar w:fldCharType="begin"/>
        </w:r>
        <w:r>
          <w:rPr>
            <w:noProof/>
            <w:webHidden/>
          </w:rPr>
          <w:instrText xml:space="preserve"> PAGEREF _Toc450647666 \h </w:instrText>
        </w:r>
        <w:r>
          <w:rPr>
            <w:noProof/>
            <w:webHidden/>
          </w:rPr>
        </w:r>
        <w:r>
          <w:rPr>
            <w:noProof/>
            <w:webHidden/>
          </w:rPr>
          <w:fldChar w:fldCharType="separate"/>
        </w:r>
        <w:r>
          <w:rPr>
            <w:noProof/>
            <w:webHidden/>
          </w:rPr>
          <w:t>34</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67" w:history="1">
        <w:r w:rsidRPr="00BD5916">
          <w:rPr>
            <w:rStyle w:val="Hyperlink"/>
            <w:noProof/>
          </w:rPr>
          <w:t>Discussion</w:t>
        </w:r>
        <w:r>
          <w:rPr>
            <w:noProof/>
            <w:webHidden/>
          </w:rPr>
          <w:tab/>
        </w:r>
        <w:r>
          <w:rPr>
            <w:noProof/>
            <w:webHidden/>
          </w:rPr>
          <w:fldChar w:fldCharType="begin"/>
        </w:r>
        <w:r>
          <w:rPr>
            <w:noProof/>
            <w:webHidden/>
          </w:rPr>
          <w:instrText xml:space="preserve"> PAGEREF _Toc450647667 \h </w:instrText>
        </w:r>
        <w:r>
          <w:rPr>
            <w:noProof/>
            <w:webHidden/>
          </w:rPr>
        </w:r>
        <w:r>
          <w:rPr>
            <w:noProof/>
            <w:webHidden/>
          </w:rPr>
          <w:fldChar w:fldCharType="separate"/>
        </w:r>
        <w:r>
          <w:rPr>
            <w:noProof/>
            <w:webHidden/>
          </w:rPr>
          <w:t>36</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68" w:history="1">
        <w:r w:rsidRPr="00BD5916">
          <w:rPr>
            <w:rStyle w:val="Hyperlink"/>
            <w:noProof/>
          </w:rPr>
          <w:t>References</w:t>
        </w:r>
        <w:r>
          <w:rPr>
            <w:noProof/>
            <w:webHidden/>
          </w:rPr>
          <w:tab/>
        </w:r>
        <w:r>
          <w:rPr>
            <w:noProof/>
            <w:webHidden/>
          </w:rPr>
          <w:fldChar w:fldCharType="begin"/>
        </w:r>
        <w:r>
          <w:rPr>
            <w:noProof/>
            <w:webHidden/>
          </w:rPr>
          <w:instrText xml:space="preserve"> PAGEREF _Toc450647668 \h </w:instrText>
        </w:r>
        <w:r>
          <w:rPr>
            <w:noProof/>
            <w:webHidden/>
          </w:rPr>
        </w:r>
        <w:r>
          <w:rPr>
            <w:noProof/>
            <w:webHidden/>
          </w:rPr>
          <w:fldChar w:fldCharType="separate"/>
        </w:r>
        <w:r>
          <w:rPr>
            <w:noProof/>
            <w:webHidden/>
          </w:rPr>
          <w:t>45</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69" w:history="1">
        <w:r w:rsidRPr="00BD5916">
          <w:rPr>
            <w:rStyle w:val="Hyperlink"/>
            <w:noProof/>
          </w:rPr>
          <w:t>Appendix A: Tables</w:t>
        </w:r>
        <w:r>
          <w:rPr>
            <w:noProof/>
            <w:webHidden/>
          </w:rPr>
          <w:tab/>
        </w:r>
        <w:r>
          <w:rPr>
            <w:noProof/>
            <w:webHidden/>
          </w:rPr>
          <w:fldChar w:fldCharType="begin"/>
        </w:r>
        <w:r>
          <w:rPr>
            <w:noProof/>
            <w:webHidden/>
          </w:rPr>
          <w:instrText xml:space="preserve"> PAGEREF _Toc450647669 \h </w:instrText>
        </w:r>
        <w:r>
          <w:rPr>
            <w:noProof/>
            <w:webHidden/>
          </w:rPr>
        </w:r>
        <w:r>
          <w:rPr>
            <w:noProof/>
            <w:webHidden/>
          </w:rPr>
          <w:fldChar w:fldCharType="separate"/>
        </w:r>
        <w:r>
          <w:rPr>
            <w:noProof/>
            <w:webHidden/>
          </w:rPr>
          <w:t>56</w:t>
        </w:r>
        <w:r>
          <w:rPr>
            <w:noProof/>
            <w:webHidden/>
          </w:rPr>
          <w:fldChar w:fldCharType="end"/>
        </w:r>
      </w:hyperlink>
    </w:p>
    <w:p w:rsidR="00484682" w:rsidRDefault="00484682">
      <w:pPr>
        <w:pStyle w:val="TOC1"/>
        <w:rPr>
          <w:rFonts w:eastAsiaTheme="minorEastAsia" w:cstheme="minorBidi"/>
          <w:noProof/>
          <w:sz w:val="22"/>
          <w:szCs w:val="22"/>
          <w:lang w:bidi="ar-SA"/>
        </w:rPr>
      </w:pPr>
      <w:hyperlink w:anchor="_Toc450647670" w:history="1">
        <w:r w:rsidRPr="00BD5916">
          <w:rPr>
            <w:rStyle w:val="Hyperlink"/>
            <w:noProof/>
          </w:rPr>
          <w:t>Appendix B: Figures</w:t>
        </w:r>
        <w:r>
          <w:rPr>
            <w:noProof/>
            <w:webHidden/>
          </w:rPr>
          <w:tab/>
        </w:r>
        <w:r>
          <w:rPr>
            <w:noProof/>
            <w:webHidden/>
          </w:rPr>
          <w:fldChar w:fldCharType="begin"/>
        </w:r>
        <w:r>
          <w:rPr>
            <w:noProof/>
            <w:webHidden/>
          </w:rPr>
          <w:instrText xml:space="preserve"> PAGEREF _Toc450647670 \h </w:instrText>
        </w:r>
        <w:r>
          <w:rPr>
            <w:noProof/>
            <w:webHidden/>
          </w:rPr>
        </w:r>
        <w:r>
          <w:rPr>
            <w:noProof/>
            <w:webHidden/>
          </w:rPr>
          <w:fldChar w:fldCharType="separate"/>
        </w:r>
        <w:r>
          <w:rPr>
            <w:noProof/>
            <w:webHidden/>
          </w:rPr>
          <w:t>61</w:t>
        </w:r>
        <w:r>
          <w:rPr>
            <w:noProof/>
            <w:webHidden/>
          </w:rPr>
          <w:fldChar w:fldCharType="end"/>
        </w:r>
      </w:hyperlink>
    </w:p>
    <w:p w:rsidR="00775701" w:rsidRDefault="00F7122D" w:rsidP="00FE0655">
      <w:pPr>
        <w:pStyle w:val="Heading1"/>
      </w:pPr>
      <w:r>
        <w:lastRenderedPageBreak/>
        <w:fldChar w:fldCharType="end"/>
      </w:r>
      <w:bookmarkStart w:id="7" w:name="_Toc310579465"/>
      <w:bookmarkStart w:id="8" w:name="_Toc450647627"/>
      <w:r w:rsidR="00DA1971">
        <w:t>List of Tables</w:t>
      </w:r>
      <w:bookmarkEnd w:id="7"/>
      <w:bookmarkEnd w:id="8"/>
    </w:p>
    <w:p w:rsidR="00484682" w:rsidRDefault="00F7122D">
      <w:pPr>
        <w:pStyle w:val="TableofFigures"/>
        <w:tabs>
          <w:tab w:val="right" w:leader="dot" w:pos="8486"/>
        </w:tabs>
        <w:rPr>
          <w:rFonts w:eastAsiaTheme="minorEastAsia" w:cstheme="minorBidi"/>
          <w:noProof/>
          <w:sz w:val="22"/>
          <w:szCs w:val="22"/>
          <w:lang w:bidi="ar-SA"/>
        </w:rPr>
      </w:pPr>
      <w:r>
        <w:fldChar w:fldCharType="begin"/>
      </w:r>
      <w:r w:rsidR="00CC7E26">
        <w:instrText xml:space="preserve"> TOC \h \z \c "Table" </w:instrText>
      </w:r>
      <w:r>
        <w:fldChar w:fldCharType="separate"/>
      </w:r>
      <w:hyperlink r:id="rId8" w:anchor="_Toc450647671" w:history="1">
        <w:r w:rsidR="00484682" w:rsidRPr="004466D1">
          <w:rPr>
            <w:rStyle w:val="Hyperlink"/>
            <w:noProof/>
          </w:rPr>
          <w:t>Table 1. Differences among charismatic, ideological, and pragmatic leaders’ prescriptive mental models</w:t>
        </w:r>
        <w:r w:rsidR="00484682">
          <w:rPr>
            <w:noProof/>
            <w:webHidden/>
          </w:rPr>
          <w:tab/>
        </w:r>
        <w:r w:rsidR="00484682">
          <w:rPr>
            <w:noProof/>
            <w:webHidden/>
          </w:rPr>
          <w:fldChar w:fldCharType="begin"/>
        </w:r>
        <w:r w:rsidR="00484682">
          <w:rPr>
            <w:noProof/>
            <w:webHidden/>
          </w:rPr>
          <w:instrText xml:space="preserve"> PAGEREF _Toc450647671 \h </w:instrText>
        </w:r>
        <w:r w:rsidR="00484682">
          <w:rPr>
            <w:noProof/>
            <w:webHidden/>
          </w:rPr>
        </w:r>
        <w:r w:rsidR="00484682">
          <w:rPr>
            <w:noProof/>
            <w:webHidden/>
          </w:rPr>
          <w:fldChar w:fldCharType="separate"/>
        </w:r>
        <w:r w:rsidR="00484682">
          <w:rPr>
            <w:noProof/>
            <w:webHidden/>
          </w:rPr>
          <w:t>57</w:t>
        </w:r>
        <w:r w:rsidR="00484682">
          <w:rPr>
            <w:noProof/>
            <w:webHidden/>
          </w:rPr>
          <w:fldChar w:fldCharType="end"/>
        </w:r>
      </w:hyperlink>
    </w:p>
    <w:p w:rsidR="00484682" w:rsidRDefault="00484682">
      <w:pPr>
        <w:pStyle w:val="TableofFigures"/>
        <w:tabs>
          <w:tab w:val="right" w:leader="dot" w:pos="8486"/>
        </w:tabs>
        <w:rPr>
          <w:rFonts w:eastAsiaTheme="minorEastAsia" w:cstheme="minorBidi"/>
          <w:noProof/>
          <w:sz w:val="22"/>
          <w:szCs w:val="22"/>
          <w:lang w:bidi="ar-SA"/>
        </w:rPr>
      </w:pPr>
      <w:hyperlink r:id="rId9" w:anchor="_Toc450647672" w:history="1">
        <w:r w:rsidRPr="004466D1">
          <w:rPr>
            <w:rStyle w:val="Hyperlink"/>
            <w:noProof/>
          </w:rPr>
          <w:t>Table 2. Means, standard deviations, and intercorrelations of study variables</w:t>
        </w:r>
        <w:r>
          <w:rPr>
            <w:noProof/>
            <w:webHidden/>
          </w:rPr>
          <w:tab/>
        </w:r>
        <w:r>
          <w:rPr>
            <w:noProof/>
            <w:webHidden/>
          </w:rPr>
          <w:fldChar w:fldCharType="begin"/>
        </w:r>
        <w:r>
          <w:rPr>
            <w:noProof/>
            <w:webHidden/>
          </w:rPr>
          <w:instrText xml:space="preserve"> PAGEREF _Toc450647672 \h </w:instrText>
        </w:r>
        <w:r>
          <w:rPr>
            <w:noProof/>
            <w:webHidden/>
          </w:rPr>
        </w:r>
        <w:r>
          <w:rPr>
            <w:noProof/>
            <w:webHidden/>
          </w:rPr>
          <w:fldChar w:fldCharType="separate"/>
        </w:r>
        <w:r>
          <w:rPr>
            <w:noProof/>
            <w:webHidden/>
          </w:rPr>
          <w:t>58</w:t>
        </w:r>
        <w:r>
          <w:rPr>
            <w:noProof/>
            <w:webHidden/>
          </w:rPr>
          <w:fldChar w:fldCharType="end"/>
        </w:r>
      </w:hyperlink>
    </w:p>
    <w:p w:rsidR="00484682" w:rsidRDefault="00484682">
      <w:pPr>
        <w:pStyle w:val="TableofFigures"/>
        <w:tabs>
          <w:tab w:val="right" w:leader="dot" w:pos="8486"/>
        </w:tabs>
        <w:rPr>
          <w:rFonts w:eastAsiaTheme="minorEastAsia" w:cstheme="minorBidi"/>
          <w:noProof/>
          <w:sz w:val="22"/>
          <w:szCs w:val="22"/>
          <w:lang w:bidi="ar-SA"/>
        </w:rPr>
      </w:pPr>
      <w:hyperlink w:anchor="_Toc450647673" w:history="1">
        <w:r w:rsidRPr="004466D1">
          <w:rPr>
            <w:rStyle w:val="Hyperlink"/>
            <w:noProof/>
          </w:rPr>
          <w:t>Table 3. Effects of leader style, goals, crisis, and follower style on solution quality, originality, and elegance</w:t>
        </w:r>
        <w:r>
          <w:rPr>
            <w:noProof/>
            <w:webHidden/>
          </w:rPr>
          <w:tab/>
        </w:r>
        <w:r>
          <w:rPr>
            <w:noProof/>
            <w:webHidden/>
          </w:rPr>
          <w:fldChar w:fldCharType="begin"/>
        </w:r>
        <w:r>
          <w:rPr>
            <w:noProof/>
            <w:webHidden/>
          </w:rPr>
          <w:instrText xml:space="preserve"> PAGEREF _Toc450647673 \h </w:instrText>
        </w:r>
        <w:r>
          <w:rPr>
            <w:noProof/>
            <w:webHidden/>
          </w:rPr>
        </w:r>
        <w:r>
          <w:rPr>
            <w:noProof/>
            <w:webHidden/>
          </w:rPr>
          <w:fldChar w:fldCharType="separate"/>
        </w:r>
        <w:r>
          <w:rPr>
            <w:noProof/>
            <w:webHidden/>
          </w:rPr>
          <w:t>59</w:t>
        </w:r>
        <w:r>
          <w:rPr>
            <w:noProof/>
            <w:webHidden/>
          </w:rPr>
          <w:fldChar w:fldCharType="end"/>
        </w:r>
      </w:hyperlink>
    </w:p>
    <w:p w:rsidR="00DE1EF7" w:rsidRDefault="00F7122D" w:rsidP="00DE1EF7">
      <w:r>
        <w:fldChar w:fldCharType="end"/>
      </w:r>
    </w:p>
    <w:p w:rsidR="00DA1971" w:rsidRDefault="00DA1971" w:rsidP="00675B14">
      <w:pPr>
        <w:pStyle w:val="Heading1"/>
      </w:pPr>
      <w:r>
        <w:br w:type="page"/>
      </w:r>
      <w:bookmarkStart w:id="9" w:name="_Toc310579466"/>
      <w:bookmarkStart w:id="10" w:name="_Toc450647628"/>
      <w:sdt>
        <w:sdtPr>
          <w:alias w:val="List of Figures/Illustrations"/>
          <w:tag w:val="List of Figures/Illustrations"/>
          <w:id w:val="30091882"/>
          <w:placeholder>
            <w:docPart w:val="759BC30D3C1F4056B5956C77E5F08E9F"/>
          </w:placeholder>
          <w:dropDownList>
            <w:listItem w:displayText="List of Figures" w:value="List of Figures"/>
            <w:listItem w:displayText="List of Illustrations" w:value="List of Illustrations"/>
          </w:dropDownList>
        </w:sdtPr>
        <w:sdtEndPr/>
        <w:sdtContent>
          <w:r w:rsidR="001B12EF">
            <w:t>List of Figures</w:t>
          </w:r>
        </w:sdtContent>
      </w:sdt>
      <w:bookmarkEnd w:id="9"/>
      <w:bookmarkEnd w:id="10"/>
    </w:p>
    <w:p w:rsidR="00484682" w:rsidRDefault="00F7122D">
      <w:pPr>
        <w:pStyle w:val="TableofFigures"/>
        <w:tabs>
          <w:tab w:val="right" w:leader="dot" w:pos="8486"/>
        </w:tabs>
        <w:rPr>
          <w:rFonts w:eastAsiaTheme="minorEastAsia" w:cstheme="minorBidi"/>
          <w:noProof/>
          <w:sz w:val="22"/>
          <w:szCs w:val="22"/>
          <w:lang w:bidi="ar-SA"/>
        </w:rPr>
      </w:pPr>
      <w:r>
        <w:fldChar w:fldCharType="begin"/>
      </w:r>
      <w:r w:rsidR="00CC7E26">
        <w:instrText xml:space="preserve"> TOC \h \z \c "Figure" </w:instrText>
      </w:r>
      <w:r>
        <w:fldChar w:fldCharType="separate"/>
      </w:r>
      <w:hyperlink w:anchor="_Toc450647674" w:history="1">
        <w:r w:rsidR="00484682" w:rsidRPr="00D218BC">
          <w:rPr>
            <w:rStyle w:val="Hyperlink"/>
            <w:noProof/>
          </w:rPr>
          <w:t>Figure 1. Leadership style conditions</w:t>
        </w:r>
        <w:r w:rsidR="00484682">
          <w:rPr>
            <w:noProof/>
            <w:webHidden/>
          </w:rPr>
          <w:tab/>
        </w:r>
        <w:r w:rsidR="00484682">
          <w:rPr>
            <w:noProof/>
            <w:webHidden/>
          </w:rPr>
          <w:fldChar w:fldCharType="begin"/>
        </w:r>
        <w:r w:rsidR="00484682">
          <w:rPr>
            <w:noProof/>
            <w:webHidden/>
          </w:rPr>
          <w:instrText xml:space="preserve"> PAGEREF _Toc450647674 \h </w:instrText>
        </w:r>
        <w:r w:rsidR="00484682">
          <w:rPr>
            <w:noProof/>
            <w:webHidden/>
          </w:rPr>
        </w:r>
        <w:r w:rsidR="00484682">
          <w:rPr>
            <w:noProof/>
            <w:webHidden/>
          </w:rPr>
          <w:fldChar w:fldCharType="separate"/>
        </w:r>
        <w:r w:rsidR="00484682">
          <w:rPr>
            <w:noProof/>
            <w:webHidden/>
          </w:rPr>
          <w:t>62</w:t>
        </w:r>
        <w:r w:rsidR="00484682">
          <w:rPr>
            <w:noProof/>
            <w:webHidden/>
          </w:rPr>
          <w:fldChar w:fldCharType="end"/>
        </w:r>
      </w:hyperlink>
    </w:p>
    <w:p w:rsidR="00484682" w:rsidRDefault="00484682">
      <w:pPr>
        <w:pStyle w:val="TableofFigures"/>
        <w:tabs>
          <w:tab w:val="right" w:leader="dot" w:pos="8486"/>
        </w:tabs>
        <w:rPr>
          <w:rFonts w:eastAsiaTheme="minorEastAsia" w:cstheme="minorBidi"/>
          <w:noProof/>
          <w:sz w:val="22"/>
          <w:szCs w:val="22"/>
          <w:lang w:bidi="ar-SA"/>
        </w:rPr>
      </w:pPr>
      <w:hyperlink r:id="rId10" w:anchor="_Toc450647675" w:history="1">
        <w:r w:rsidRPr="00D218BC">
          <w:rPr>
            <w:rStyle w:val="Hyperlink"/>
            <w:noProof/>
          </w:rPr>
          <w:t>Figure 2. Quality, originality, and elegance rating scales</w:t>
        </w:r>
        <w:r>
          <w:rPr>
            <w:noProof/>
            <w:webHidden/>
          </w:rPr>
          <w:tab/>
        </w:r>
        <w:r>
          <w:rPr>
            <w:noProof/>
            <w:webHidden/>
          </w:rPr>
          <w:fldChar w:fldCharType="begin"/>
        </w:r>
        <w:r>
          <w:rPr>
            <w:noProof/>
            <w:webHidden/>
          </w:rPr>
          <w:instrText xml:space="preserve"> PAGEREF _Toc450647675 \h </w:instrText>
        </w:r>
        <w:r>
          <w:rPr>
            <w:noProof/>
            <w:webHidden/>
          </w:rPr>
        </w:r>
        <w:r>
          <w:rPr>
            <w:noProof/>
            <w:webHidden/>
          </w:rPr>
          <w:fldChar w:fldCharType="separate"/>
        </w:r>
        <w:r>
          <w:rPr>
            <w:noProof/>
            <w:webHidden/>
          </w:rPr>
          <w:t>63</w:t>
        </w:r>
        <w:r>
          <w:rPr>
            <w:noProof/>
            <w:webHidden/>
          </w:rPr>
          <w:fldChar w:fldCharType="end"/>
        </w:r>
      </w:hyperlink>
    </w:p>
    <w:p w:rsidR="00484682" w:rsidRDefault="00484682">
      <w:pPr>
        <w:pStyle w:val="TableofFigures"/>
        <w:tabs>
          <w:tab w:val="right" w:leader="dot" w:pos="8486"/>
        </w:tabs>
        <w:rPr>
          <w:rFonts w:eastAsiaTheme="minorEastAsia" w:cstheme="minorBidi"/>
          <w:noProof/>
          <w:sz w:val="22"/>
          <w:szCs w:val="22"/>
          <w:lang w:bidi="ar-SA"/>
        </w:rPr>
      </w:pPr>
      <w:hyperlink w:anchor="_Toc450647676" w:history="1">
        <w:r w:rsidRPr="00D218BC">
          <w:rPr>
            <w:rStyle w:val="Hyperlink"/>
            <w:noProof/>
          </w:rPr>
          <w:t>Figure 3. Affective reaction and specificity rating scales</w:t>
        </w:r>
        <w:r>
          <w:rPr>
            <w:noProof/>
            <w:webHidden/>
          </w:rPr>
          <w:tab/>
        </w:r>
        <w:r>
          <w:rPr>
            <w:noProof/>
            <w:webHidden/>
          </w:rPr>
          <w:fldChar w:fldCharType="begin"/>
        </w:r>
        <w:r>
          <w:rPr>
            <w:noProof/>
            <w:webHidden/>
          </w:rPr>
          <w:instrText xml:space="preserve"> PAGEREF _Toc450647676 \h </w:instrText>
        </w:r>
        <w:r>
          <w:rPr>
            <w:noProof/>
            <w:webHidden/>
          </w:rPr>
        </w:r>
        <w:r>
          <w:rPr>
            <w:noProof/>
            <w:webHidden/>
          </w:rPr>
          <w:fldChar w:fldCharType="separate"/>
        </w:r>
        <w:r>
          <w:rPr>
            <w:noProof/>
            <w:webHidden/>
          </w:rPr>
          <w:t>65</w:t>
        </w:r>
        <w:r>
          <w:rPr>
            <w:noProof/>
            <w:webHidden/>
          </w:rPr>
          <w:fldChar w:fldCharType="end"/>
        </w:r>
      </w:hyperlink>
    </w:p>
    <w:p w:rsidR="00DA1971" w:rsidRDefault="00F7122D" w:rsidP="00675B14">
      <w:pPr>
        <w:pStyle w:val="Heading1"/>
      </w:pPr>
      <w:r>
        <w:fldChar w:fldCharType="end"/>
      </w:r>
      <w:r w:rsidR="00DA1971">
        <w:br w:type="page"/>
      </w:r>
      <w:bookmarkStart w:id="11" w:name="_Toc310579467"/>
      <w:bookmarkStart w:id="12" w:name="_Toc450647629"/>
      <w:r w:rsidR="00DA1971">
        <w:lastRenderedPageBreak/>
        <w:t>Abstract</w:t>
      </w:r>
      <w:bookmarkEnd w:id="11"/>
      <w:bookmarkEnd w:id="12"/>
    </w:p>
    <w:p w:rsidR="00DF20CA" w:rsidRDefault="00DF20CA" w:rsidP="00DF20CA">
      <w:r>
        <w:t>Research examining the compatibility between people and their work environment has been prevalent in the work behavior literature. Despite its rich history, questions remain as to the factors influencing, and the outcomes of, the fit between subordinates, supervisors, and goals. In the present effort, undergraduates completed a creative problem-solving task with the resulting plans being appraised for quality, originality, elegance, affective reaction, and specificity. Three manipulations were used: 1) task instructions framed in the style of a charismatic, ideological, or pragmatic (CIP) leader, 2) presentation of a creativity or performance goal, and 3) description of a crisis or non-crisis situation. Moreover, participants’ CIP leadership style preference was measured. It was found that certain pairings of leadership style, followers’ leader preference, goal type and crisis situation influenced creative problem-solving performance. The implications of these observations for understanding CIP leadership as well as person-supervisor, supervisor-goal, and person-goal fit are discussed.</w:t>
      </w:r>
    </w:p>
    <w:p w:rsidR="00DA1971" w:rsidRDefault="00DF20CA" w:rsidP="00DF20CA">
      <w:pPr>
        <w:sectPr w:rsidR="00DA1971" w:rsidSect="00775701">
          <w:footerReference w:type="default" r:id="rId11"/>
          <w:pgSz w:w="12240" w:h="15840" w:code="1"/>
          <w:pgMar w:top="1440" w:right="1440" w:bottom="1440" w:left="2304" w:header="720" w:footer="720" w:gutter="0"/>
          <w:pgNumType w:fmt="lowerRoman" w:start="4"/>
          <w:cols w:space="720"/>
          <w:docGrid w:linePitch="360"/>
        </w:sectPr>
      </w:pPr>
      <w:r>
        <w:t xml:space="preserve"> </w:t>
      </w:r>
    </w:p>
    <w:p w:rsidR="00DA1971" w:rsidRPr="000F56FF" w:rsidRDefault="00DA1971" w:rsidP="00675B14">
      <w:pPr>
        <w:pStyle w:val="Heading1"/>
      </w:pPr>
      <w:bookmarkStart w:id="13" w:name="_Toc310579468"/>
      <w:bookmarkStart w:id="14" w:name="_Toc450647630"/>
      <w:r w:rsidRPr="000F56FF">
        <w:lastRenderedPageBreak/>
        <w:t>Introduction</w:t>
      </w:r>
      <w:bookmarkEnd w:id="13"/>
      <w:bookmarkEnd w:id="14"/>
    </w:p>
    <w:p w:rsidR="00DF20CA" w:rsidRDefault="00DF20CA" w:rsidP="00DF20CA">
      <w:pPr>
        <w:tabs>
          <w:tab w:val="left" w:pos="6660"/>
        </w:tabs>
        <w:rPr>
          <w:rFonts w:ascii="Times New Roman" w:hAnsi="Times New Roman"/>
        </w:rPr>
      </w:pPr>
      <w:r>
        <w:rPr>
          <w:rFonts w:ascii="Times New Roman" w:hAnsi="Times New Roman"/>
        </w:rPr>
        <w:t xml:space="preserve">          There is no question as to the profound impact that leaders have on organizations and society as a whole. When one thinks of outstanding leadership, one considers the vast influence that individuals, such as Winston Churchill and Franklin D. Roosevelt, have had on our lives (Mumford, 2006).  To date, the majority of research involving outstanding leadership has focused primarily on charismatic leadership (e.g. Conger &amp; Kanungo, 1988, 1998; House, 1977) and transformational leadership (e.g. Bass &amp; Avolio, 1990).  The findings from these studies have shown that the future-oriented vision articulated by charismatic and transformational leaders often have a substantial impact on leader and follower performance (de Hoogh, den Hartog, &amp; Koopman, 2004; Hunt, 1999; Lowe, Kroeck, &amp; Sivasubramaniam, 1996). Despite these compelling results, the question arises as to whether there are other leadership styles that are just as effective.</w:t>
      </w:r>
    </w:p>
    <w:p w:rsidR="00DF20CA" w:rsidRDefault="00DF20CA" w:rsidP="00DF20CA">
      <w:pPr>
        <w:rPr>
          <w:rFonts w:ascii="Times New Roman" w:hAnsi="Times New Roman"/>
        </w:rPr>
      </w:pPr>
      <w:r>
        <w:rPr>
          <w:rFonts w:ascii="Times New Roman" w:hAnsi="Times New Roman"/>
        </w:rPr>
        <w:tab/>
        <w:t xml:space="preserve">Indeed, other leadership scholars have suggested that alternative pathways to outstanding leadership exist. In a study of business leaders, Collins (2001) found most hold more pragmatic, problem-solving styles as opposed to charismatic styles. Moreover, Hunt and Ropo (1995) found that leader success was largely attributable to skill at identifying and structuring solutions to complex problems.  Along similar lines, a few scholars have suggested that the positive impact charismatic and transformational leaders have evidenced do not hold across all situations (Hunt, Boal, &amp; Dodge, 1999; Khurana, 2002; Pasternack &amp; O’Toole, 2002).   </w:t>
      </w:r>
    </w:p>
    <w:p w:rsidR="00A0094B" w:rsidRDefault="00DF20CA" w:rsidP="00DF20CA">
      <w:pPr>
        <w:ind w:firstLine="720"/>
      </w:pPr>
      <w:r>
        <w:rPr>
          <w:rFonts w:ascii="Times New Roman" w:hAnsi="Times New Roman"/>
        </w:rPr>
        <w:t xml:space="preserve">Mumford and colleagues (Mumford, 2006; Mumford &amp; Van Doorn, 2001; Strange &amp; Mumford, 2002) have argued that, in addition to charismatic leadership, at </w:t>
      </w:r>
      <w:r>
        <w:rPr>
          <w:rFonts w:ascii="Times New Roman" w:hAnsi="Times New Roman"/>
        </w:rPr>
        <w:lastRenderedPageBreak/>
        <w:t>least two other pathways to outstanding leadership exist – ideological and pragmatic leadership. Central to Mumford’s (2006) charismatic, ideological, and pragmatic (CIP) model of leadership is the contention that these leaders differ in the nature, content, and structure of the prescriptive mental models they apply during sensemaking (Mumford, Scott, &amp; Hunter, 2006).  The central purpose of the present effort was to build on the empirical evidence of these three distinct pathways to outstanding leadership by examining how the fit between these leadership styles, followers, and goals impact creative performance.</w:t>
      </w:r>
    </w:p>
    <w:p w:rsidR="00DF20CA" w:rsidRPr="001C4176" w:rsidRDefault="00DF20CA" w:rsidP="00DF20CA">
      <w:pPr>
        <w:pStyle w:val="Heading2"/>
      </w:pPr>
      <w:bookmarkStart w:id="15" w:name="_Toc450647631"/>
      <w:r>
        <w:t>CIP</w:t>
      </w:r>
      <w:r w:rsidRPr="001C4176">
        <w:t xml:space="preserve"> Leadership</w:t>
      </w:r>
      <w:bookmarkEnd w:id="15"/>
      <w:r w:rsidRPr="001C4176">
        <w:t xml:space="preserve"> </w:t>
      </w:r>
    </w:p>
    <w:p w:rsidR="00DF20CA" w:rsidRDefault="00DF20CA" w:rsidP="00DF20CA">
      <w:pPr>
        <w:rPr>
          <w:rFonts w:ascii="Times New Roman" w:hAnsi="Times New Roman"/>
        </w:rPr>
      </w:pPr>
      <w:r>
        <w:rPr>
          <w:rFonts w:ascii="Times New Roman" w:hAnsi="Times New Roman"/>
        </w:rPr>
        <w:tab/>
        <w:t xml:space="preserve">Building on Weber’s (1924) management authority theory, Mumford, Scott, and Hunter (2006) argued that the differences between charismatic, ideological, and pragmatic leadership styles are most pronounced during times of crises where they must engage in complex thinking. In other words, leaders must engage in sensemaking (Weick, 1995) to address the ambiguous, high stakes nature of crisis events by creating a cognitive framework to direct problem-solving activities.  This is accomplished by building a prescriptive mental model that represents an idealized image of how a social system </w:t>
      </w:r>
      <w:r>
        <w:rPr>
          <w:rFonts w:ascii="Times New Roman" w:hAnsi="Times New Roman"/>
          <w:i/>
        </w:rPr>
        <w:t xml:space="preserve">could be </w:t>
      </w:r>
      <w:r>
        <w:rPr>
          <w:rFonts w:ascii="Times New Roman" w:hAnsi="Times New Roman"/>
        </w:rPr>
        <w:t xml:space="preserve">(Mumford, 2006). The CIP model of leadership states that these three leadership styles are distinguishable based on seven features of their prescriptive mental models. Table 1 illustrates these differences, which are discussed in more detail below.  </w:t>
      </w:r>
    </w:p>
    <w:p w:rsidR="00DF20CA" w:rsidRDefault="00DF20CA" w:rsidP="00DF20CA">
      <w:pPr>
        <w:pStyle w:val="Heading3"/>
      </w:pPr>
      <w:bookmarkStart w:id="16" w:name="_Toc450647632"/>
      <w:r>
        <w:t>Charismatic Leaders</w:t>
      </w:r>
      <w:bookmarkEnd w:id="16"/>
      <w:r>
        <w:t xml:space="preserve"> </w:t>
      </w:r>
    </w:p>
    <w:p w:rsidR="00DF20CA" w:rsidRDefault="00DF20CA" w:rsidP="00DF20CA">
      <w:pPr>
        <w:ind w:firstLine="720"/>
        <w:rPr>
          <w:rFonts w:ascii="Times New Roman" w:hAnsi="Times New Roman"/>
        </w:rPr>
      </w:pPr>
      <w:r w:rsidRPr="00441861">
        <w:rPr>
          <w:rFonts w:ascii="Times New Roman" w:hAnsi="Times New Roman"/>
        </w:rPr>
        <w:t>Simil</w:t>
      </w:r>
      <w:r>
        <w:rPr>
          <w:rFonts w:ascii="Times New Roman" w:hAnsi="Times New Roman"/>
        </w:rPr>
        <w:t xml:space="preserve">ar to Conger &amp; Kanungo’s (1988) theory of charismatic leadership, charismatic leaders in the CIP model also stress a vision for the future.  This future time frame will induce greater flexibility, however, this will result in prescriptive mental </w:t>
      </w:r>
      <w:r>
        <w:rPr>
          <w:rFonts w:ascii="Times New Roman" w:hAnsi="Times New Roman"/>
        </w:rPr>
        <w:lastRenderedPageBreak/>
        <w:t xml:space="preserve">models that lack clarity.  The experiences that charismatic leaders use to articulate their visions are most often positive.  By using positive experiences, charismatic leaders will apply causes, as opposed to goals, when formulating their prescriptive mental models which allows them to operate as change agents (Strange &amp; Mumford, 2002).  With regard to the nature and number of outcomes sought, charismatic leaders will use multiple positive goals.  This provides the ability to shift and propose goals that are likely to have a broad appeal.  Furthermore, by constructing models based on external demands, charismatic leaders are well positioned to deal with broad social crises. When addressing such crises, charismatic leaders, due to their use of positive models, are likely to stress the importance of people as central causal entities and thus are focused on motivating followers.  Finally, by seeing people as the locus of causation, charismatic leaders will tend to view the causes of the situation under his or her control. </w:t>
      </w:r>
    </w:p>
    <w:p w:rsidR="00DF20CA" w:rsidRDefault="00DF20CA" w:rsidP="00DF20CA">
      <w:pPr>
        <w:pStyle w:val="Heading3"/>
      </w:pPr>
      <w:bookmarkStart w:id="17" w:name="_Toc450647633"/>
      <w:r>
        <w:t>Ideological Leaders</w:t>
      </w:r>
      <w:bookmarkEnd w:id="17"/>
      <w:r>
        <w:t xml:space="preserve"> </w:t>
      </w:r>
    </w:p>
    <w:p w:rsidR="00DF20CA" w:rsidRPr="00EB639F" w:rsidRDefault="00DF20CA" w:rsidP="00DF20CA">
      <w:pPr>
        <w:ind w:firstLine="720"/>
        <w:rPr>
          <w:rFonts w:ascii="Times New Roman" w:hAnsi="Times New Roman"/>
        </w:rPr>
      </w:pPr>
      <w:r>
        <w:rPr>
          <w:rFonts w:ascii="Times New Roman" w:hAnsi="Times New Roman"/>
        </w:rPr>
        <w:t xml:space="preserve">In contrast to charismatic leaders, ideological leaders stress a vision oriented towards an idealized past (Strange &amp; Mumford, 2002).  This past orientation limits flexibility characterizing ideological leaders as rigid in their beliefs and values. Ideological leaders will use this idealized past to demonstrate failures in the present system.  In other words, they will often use negative experiences when constructing their prescriptive mental models. Through their use of negative experiences, ideological leaders will use a limited number of transcendent goals – goals aimed at resolving the failures of the current system.  The use of a limited number of transcendent goals produces an influential image of a leader who is consistent and full of integrity given how little they will depart from their goals. Moreover, this focus on a small number of </w:t>
      </w:r>
      <w:r>
        <w:rPr>
          <w:rFonts w:ascii="Times New Roman" w:hAnsi="Times New Roman"/>
        </w:rPr>
        <w:lastRenderedPageBreak/>
        <w:t xml:space="preserve">transcendent goals leads ideological leaders to be internally focused with regard to their model construction and evaluated against their deeply held beliefs and values (Bedell-Avers, Hunter, Angie, &amp; Vert, 2006).  Although this inwardly focused model will unlikely have broad appeal, it may prove especially powerful for those who do find it attractive by imposing personal meaning on events and providing a sense of identity. Unlike charismatic leaders, ideological leaders are likely to see situations as key causal forces. Given their belief that causes are under the control of external forces, ideological leaders will not view causes as within their control.  </w:t>
      </w:r>
    </w:p>
    <w:p w:rsidR="00DF20CA" w:rsidRDefault="00DF20CA" w:rsidP="00DF20CA">
      <w:pPr>
        <w:pStyle w:val="Heading3"/>
      </w:pPr>
      <w:r>
        <w:t xml:space="preserve"> </w:t>
      </w:r>
      <w:bookmarkStart w:id="18" w:name="_Toc450647634"/>
      <w:r>
        <w:t>Pragmatic Leaders</w:t>
      </w:r>
      <w:bookmarkEnd w:id="18"/>
      <w:r>
        <w:t xml:space="preserve"> </w:t>
      </w:r>
    </w:p>
    <w:p w:rsidR="00DF20CA" w:rsidRDefault="00DF20CA" w:rsidP="00DF20CA">
      <w:pPr>
        <w:ind w:firstLine="720"/>
        <w:rPr>
          <w:rFonts w:ascii="Times New Roman" w:hAnsi="Times New Roman"/>
        </w:rPr>
      </w:pPr>
      <w:r>
        <w:rPr>
          <w:rFonts w:ascii="Times New Roman" w:hAnsi="Times New Roman"/>
        </w:rPr>
        <w:t xml:space="preserve">Rather than focus on the future or past, pragmatic leaders focus on the known elements of the present to guide their sensemaking (Mumford &amp; Van Doorn, 2001). This allows for flexibility in model construction while providing a much clearer model than charismatic leaders. By being focused on solving the present problem, pragmatic leaders will use both negative and positive experiences allowing them to promptly, and effectively, cut to the matter at hand. Similarly, pragmatic leaders will view the nature and number of goals sought as malleable and variable, being determined by the demands of the situation. As with charismatic leaders, pragmatic leaders will construct their prescriptive mental models based on external pressures making them well positioned to deal with crises arising from broad social forces. In regard to their locus of causation, pragmatic leaders, due to their synergistic style of addressing problems, will focus on how the situation effects people and their behavior (Mumford &amp; Van Doorn, 2001).  This synergistic style also extends to how they view the controllability of causation. Pragmatic leaders will view causes as varying based on their potential for </w:t>
      </w:r>
      <w:r>
        <w:rPr>
          <w:rFonts w:ascii="Times New Roman" w:hAnsi="Times New Roman"/>
        </w:rPr>
        <w:lastRenderedPageBreak/>
        <w:t xml:space="preserve">control. By virtue of identifying and selecting a limited number of key causes viewed to be controllable, and their focus on solving the problem at hand, pragmatic leaders are capable of effectively inducing change. However, compared to charismatic and ideological leaders, pragmatic leaders are at a relative disadvantage with regard to motivating followers.     </w:t>
      </w:r>
    </w:p>
    <w:p w:rsidR="00DF20CA" w:rsidRDefault="00DF20CA" w:rsidP="00DF20CA">
      <w:pPr>
        <w:pStyle w:val="Heading2"/>
      </w:pPr>
      <w:bookmarkStart w:id="19" w:name="_Toc450647635"/>
      <w:r w:rsidRPr="001C4176">
        <w:t>CIP Leadership and Crises</w:t>
      </w:r>
      <w:bookmarkEnd w:id="19"/>
    </w:p>
    <w:p w:rsidR="00DF20CA" w:rsidRDefault="00DF20CA" w:rsidP="00DF20CA">
      <w:pPr>
        <w:rPr>
          <w:rFonts w:ascii="Times New Roman" w:hAnsi="Times New Roman"/>
        </w:rPr>
      </w:pPr>
      <w:r>
        <w:rPr>
          <w:rFonts w:ascii="Times New Roman" w:hAnsi="Times New Roman"/>
          <w:b/>
        </w:rPr>
        <w:tab/>
      </w:r>
      <w:r w:rsidRPr="006A77C7">
        <w:rPr>
          <w:rFonts w:ascii="Times New Roman" w:hAnsi="Times New Roman"/>
        </w:rPr>
        <w:t xml:space="preserve">As </w:t>
      </w:r>
      <w:r>
        <w:rPr>
          <w:rFonts w:ascii="Times New Roman" w:hAnsi="Times New Roman"/>
        </w:rPr>
        <w:t xml:space="preserve">stated above, charismatic, ideological, and pragmatic leaders are held to emerge during times of crisis. In addition to the differences in their prescriptive mental models, Mumford’s (2006) CIP model of leadership holds that charismatic, ideological, and pragmatic leaders differ in a number of other ways during crisis situations. These differences in how CIP leaders emerge, interact, and perform during times of crises suggest a complex set of interactions between leadership style and </w:t>
      </w:r>
      <w:r w:rsidR="007550C1">
        <w:rPr>
          <w:rFonts w:ascii="Times New Roman" w:hAnsi="Times New Roman"/>
        </w:rPr>
        <w:t xml:space="preserve">the </w:t>
      </w:r>
      <w:r>
        <w:rPr>
          <w:rFonts w:ascii="Times New Roman" w:hAnsi="Times New Roman"/>
        </w:rPr>
        <w:t xml:space="preserve">situation. </w:t>
      </w:r>
    </w:p>
    <w:p w:rsidR="00DF20CA" w:rsidRDefault="00DF20CA" w:rsidP="00DF20CA">
      <w:pPr>
        <w:ind w:firstLine="720"/>
        <w:rPr>
          <w:rFonts w:ascii="Times New Roman" w:hAnsi="Times New Roman"/>
        </w:rPr>
      </w:pPr>
      <w:r>
        <w:rPr>
          <w:rFonts w:ascii="Times New Roman" w:hAnsi="Times New Roman"/>
        </w:rPr>
        <w:t>In fact, using a framework proposed by Hunter, Cushenbery, Thoroughgood, Johnson, and Ligon (2011), Mumford, Partlow, and Medeiros (2013) described these leader-situation interactions between CIP leaders and crises. They argued that leader stylistic effects (e.g. outcomes sought, targets of influence, locus of causation) and crisis specific effects (e.g. resolution time frame, contagion, disruption by crisis) contributed to differences in CIP leaders’ approach to, and performance during, crisis situations. These differences between leadership style and crisis specific effects are highlighted below.</w:t>
      </w:r>
    </w:p>
    <w:p w:rsidR="00DF20CA" w:rsidRDefault="00DF20CA" w:rsidP="00DF20CA">
      <w:pPr>
        <w:pStyle w:val="Heading2"/>
      </w:pPr>
      <w:bookmarkStart w:id="20" w:name="_Toc450647636"/>
      <w:r w:rsidRPr="00885353">
        <w:t xml:space="preserve">Leadership </w:t>
      </w:r>
      <w:r>
        <w:t>style effects</w:t>
      </w:r>
      <w:bookmarkEnd w:id="20"/>
      <w:r>
        <w:t xml:space="preserve"> </w:t>
      </w:r>
    </w:p>
    <w:p w:rsidR="00DF20CA" w:rsidRDefault="00DF20CA" w:rsidP="00DF20CA">
      <w:pPr>
        <w:ind w:firstLine="720"/>
        <w:rPr>
          <w:rFonts w:ascii="Times New Roman" w:hAnsi="Times New Roman"/>
        </w:rPr>
      </w:pPr>
      <w:r>
        <w:rPr>
          <w:rFonts w:ascii="Times New Roman" w:hAnsi="Times New Roman"/>
        </w:rPr>
        <w:t xml:space="preserve">Based on Mumford’s (2006) CIP model, charismatic leaders are held to emerge and perform well under situations characterized by order and complex structure where </w:t>
      </w:r>
      <w:r>
        <w:rPr>
          <w:rFonts w:ascii="Times New Roman" w:hAnsi="Times New Roman"/>
        </w:rPr>
        <w:lastRenderedPageBreak/>
        <w:t xml:space="preserve">crisis events unfold over time. If the vision made by the charismatic leader is inconsistent with the demands made by the crisis situation, the inflexibility on the part of charismatic leaders will lead to poor performance. Ideological leaders, on the other hand, are held to emerge and perform well under crisis conditions marked by chaos – where the path to crisis resolution is uncertain and the past provides an effective framework for handling the crisis. Therefore, if the causes of the crisis cannot be removed vis-à-vis a return to a past ideal, an ideological leader’s vision will prove to be ineffective. Conversely, pragmatic leaders are held to emerge and perform well under stable, localized conditions where the crisis can be resolved through technical expertise. If, however, the crisis cannot be resolved through technical analysis, or if followers and elites disagree about desirable outcomes, a pragmatic leader is likely to be ineffective (Mumford &amp; Van Doorn, 2001). Additionally, it is important to emphasize that not all leaders seek the same outcomes in crisis situations. Charismatics seek to </w:t>
      </w:r>
      <w:r w:rsidRPr="00D947C2">
        <w:rPr>
          <w:rFonts w:ascii="Times New Roman" w:hAnsi="Times New Roman"/>
          <w:i/>
        </w:rPr>
        <w:t>exploit</w:t>
      </w:r>
      <w:r>
        <w:rPr>
          <w:rFonts w:ascii="Times New Roman" w:hAnsi="Times New Roman"/>
        </w:rPr>
        <w:t xml:space="preserve"> crises to achieve their vision, ideologues seek to use crises to </w:t>
      </w:r>
      <w:r w:rsidRPr="00D947C2">
        <w:rPr>
          <w:rFonts w:ascii="Times New Roman" w:hAnsi="Times New Roman"/>
          <w:i/>
        </w:rPr>
        <w:t>educate</w:t>
      </w:r>
      <w:r>
        <w:rPr>
          <w:rFonts w:ascii="Times New Roman" w:hAnsi="Times New Roman"/>
          <w:i/>
        </w:rPr>
        <w:t xml:space="preserve"> </w:t>
      </w:r>
      <w:r>
        <w:rPr>
          <w:rFonts w:ascii="Times New Roman" w:hAnsi="Times New Roman"/>
        </w:rPr>
        <w:t xml:space="preserve">followers on the failures of the current social system, and pragmatics seek to </w:t>
      </w:r>
      <w:r w:rsidRPr="00D947C2">
        <w:rPr>
          <w:rFonts w:ascii="Times New Roman" w:hAnsi="Times New Roman"/>
          <w:i/>
        </w:rPr>
        <w:t>resolve</w:t>
      </w:r>
      <w:r>
        <w:rPr>
          <w:rFonts w:ascii="Times New Roman" w:hAnsi="Times New Roman"/>
        </w:rPr>
        <w:t xml:space="preserve"> crises (Mumford, Partlow, &amp; Medeiros, 2013). Thus, it is clear that the stylistic differences between CIP leaders affects how they emerge, perform, and respond to crises.     </w:t>
      </w:r>
      <w:r>
        <w:rPr>
          <w:rFonts w:ascii="Times New Roman" w:hAnsi="Times New Roman"/>
          <w:b/>
        </w:rPr>
        <w:t xml:space="preserve"> </w:t>
      </w:r>
      <w:r>
        <w:rPr>
          <w:rFonts w:ascii="Times New Roman" w:hAnsi="Times New Roman"/>
        </w:rPr>
        <w:t xml:space="preserve"> </w:t>
      </w:r>
    </w:p>
    <w:p w:rsidR="00DF20CA" w:rsidRDefault="00DF20CA" w:rsidP="00DF20CA">
      <w:pPr>
        <w:pStyle w:val="Heading3"/>
      </w:pPr>
      <w:r>
        <w:tab/>
      </w:r>
      <w:bookmarkStart w:id="21" w:name="_Toc450647637"/>
      <w:r>
        <w:t>Crisis situation effects</w:t>
      </w:r>
      <w:bookmarkEnd w:id="21"/>
      <w:r>
        <w:t xml:space="preserve"> </w:t>
      </w:r>
    </w:p>
    <w:p w:rsidR="00DF20CA" w:rsidRDefault="00DF20CA" w:rsidP="00DF20CA">
      <w:pPr>
        <w:ind w:firstLine="720"/>
        <w:rPr>
          <w:rFonts w:ascii="Times New Roman" w:hAnsi="Times New Roman"/>
        </w:rPr>
      </w:pPr>
      <w:r>
        <w:rPr>
          <w:rFonts w:ascii="Times New Roman" w:hAnsi="Times New Roman"/>
        </w:rPr>
        <w:t xml:space="preserve">In addition to the leadership style effects, it is also important to note the demands placed on leaders by the crises themselves. For example, crises are highly disruptive to organizational functioning (Weick, 1995) and can significantly influence leader behavior (Bligh, Kohles, &amp; Meindl, 2004), follower confidence in the leader (Hunt, Boal, &amp; Dodge, 1999), organizational commitment (Halverson, Holladay, </w:t>
      </w:r>
      <w:r>
        <w:rPr>
          <w:rFonts w:ascii="Times New Roman" w:hAnsi="Times New Roman"/>
        </w:rPr>
        <w:lastRenderedPageBreak/>
        <w:t>Kazma, &amp; Quinones, 2004), organizational performance (Tushman &amp; O’Reilly, 1996), and the leader’s impact on group performance (Mumford, Friedrich, Caughron, &amp; Byrne, 2007). These observations suggest that CIP lead</w:t>
      </w:r>
      <w:r w:rsidR="007550C1">
        <w:rPr>
          <w:rFonts w:ascii="Times New Roman" w:hAnsi="Times New Roman"/>
        </w:rPr>
        <w:t>ers will behave differently based on</w:t>
      </w:r>
      <w:r>
        <w:rPr>
          <w:rFonts w:ascii="Times New Roman" w:hAnsi="Times New Roman"/>
        </w:rPr>
        <w:t xml:space="preserve"> certain features of crisis situations.</w:t>
      </w:r>
    </w:p>
    <w:p w:rsidR="00DF20CA" w:rsidRDefault="00DF20CA" w:rsidP="00DF20CA">
      <w:pPr>
        <w:rPr>
          <w:rFonts w:ascii="Times New Roman" w:hAnsi="Times New Roman"/>
        </w:rPr>
      </w:pPr>
      <w:r>
        <w:rPr>
          <w:rFonts w:ascii="Times New Roman" w:hAnsi="Times New Roman"/>
        </w:rPr>
        <w:tab/>
        <w:t xml:space="preserve">Accordingly, Mumford, Partlow, and Medeiros (2013) argued that a number of crisis specific elements will inhibit effective performance by CIP leaders. Charismatic leaders will prove unsuccessful when their vision is unsuited to the demands of the crisis situation. Poor performance on the part of ideological leaders will occur when their vision of a past ideal is incompatible for addressing the present crisis. Conversely, pragmatic leaders will prove ineffective when there is elite disengagement. Taken together, these observations suggest both leadership style and crisis specific elements impact the emergence and performance of CIP leaders. </w:t>
      </w:r>
    </w:p>
    <w:p w:rsidR="00DF20CA" w:rsidRDefault="00DF20CA" w:rsidP="00DF20CA">
      <w:pPr>
        <w:pStyle w:val="Heading3"/>
      </w:pPr>
      <w:r>
        <w:tab/>
      </w:r>
      <w:bookmarkStart w:id="22" w:name="_Toc450647638"/>
      <w:r>
        <w:t>Research on CIP leader-situation effects</w:t>
      </w:r>
      <w:bookmarkEnd w:id="22"/>
    </w:p>
    <w:p w:rsidR="00DF20CA" w:rsidRDefault="00DF20CA" w:rsidP="00DF20CA">
      <w:pPr>
        <w:ind w:firstLine="720"/>
        <w:rPr>
          <w:rFonts w:ascii="Times New Roman" w:hAnsi="Times New Roman"/>
        </w:rPr>
      </w:pPr>
      <w:r w:rsidRPr="007F6C0C">
        <w:rPr>
          <w:rFonts w:ascii="Times New Roman" w:hAnsi="Times New Roman"/>
        </w:rPr>
        <w:t>Although m</w:t>
      </w:r>
      <w:r>
        <w:rPr>
          <w:rFonts w:ascii="Times New Roman" w:hAnsi="Times New Roman"/>
        </w:rPr>
        <w:t xml:space="preserve">uch of the research cited thus far on Mumford’s (2006) CIP model of leadership has been based on the examination of outstanding leaders, other research has also investigated these effects with more “typical” leaders. Using a sample of undergraduate students, Bedell-Avers, Hunter, and Mumford (2008) investigated the differences in problem-solving approaches. After completing a measure categorizing each participant as a charismatic, ideological, or pragmatic leader, participants were presented with four leadership problems drawn from either a school or social domain along with two different contexts. Consistent with Mumford’s (2006) CIP model, Bedell-Avers et al. (2008) found that the three leadership types did not differ with regard to overall performance as measured by solution quality and originality. Specific </w:t>
      </w:r>
      <w:r>
        <w:rPr>
          <w:rFonts w:ascii="Times New Roman" w:hAnsi="Times New Roman"/>
        </w:rPr>
        <w:lastRenderedPageBreak/>
        <w:t>conditions, however, were found to differentially influence leader performance. Charismatic leaders performed best under conditions allowing for more flexibility in their approach, ideological leaders succeeded when designated leader, and pragmatics were found to be adaptable problem solvers performing consistently across all conditions.</w:t>
      </w:r>
    </w:p>
    <w:p w:rsidR="00DF20CA" w:rsidRDefault="00DF20CA" w:rsidP="00DF20CA">
      <w:pPr>
        <w:rPr>
          <w:rFonts w:ascii="Times New Roman" w:hAnsi="Times New Roman"/>
        </w:rPr>
      </w:pPr>
      <w:r>
        <w:rPr>
          <w:rFonts w:ascii="Times New Roman" w:hAnsi="Times New Roman"/>
        </w:rPr>
        <w:tab/>
        <w:t xml:space="preserve">In another study using undergraduates, Hunter, Bedell-Avers, and Mumford (2009) investigated how complexity and problem framing influenced performance. Results showed that charismatic leaders, although performing well in several conditions, had difficulty in a highly complex context where a future-orientation was not an effective means of problem-solving. Conversely, ideological leaders succeeded in complex situations where their beliefs and values were relevant for addressing the crisis but had difficulty in situations that conflicted with the same beliefs and values. Replicating the findings of Bedell-Avers et al. (2008), pragmatics were found to be </w:t>
      </w:r>
      <w:r w:rsidR="007550C1">
        <w:rPr>
          <w:rFonts w:ascii="Times New Roman" w:hAnsi="Times New Roman"/>
        </w:rPr>
        <w:t xml:space="preserve">relatively </w:t>
      </w:r>
      <w:r>
        <w:rPr>
          <w:rFonts w:ascii="Times New Roman" w:hAnsi="Times New Roman"/>
        </w:rPr>
        <w:t>consistent across all conditions.</w:t>
      </w:r>
    </w:p>
    <w:p w:rsidR="00DF20CA" w:rsidRDefault="00DF20CA" w:rsidP="00DF20CA">
      <w:pPr>
        <w:rPr>
          <w:rFonts w:ascii="Times New Roman" w:hAnsi="Times New Roman"/>
        </w:rPr>
      </w:pPr>
      <w:r>
        <w:rPr>
          <w:rFonts w:ascii="Times New Roman" w:hAnsi="Times New Roman"/>
        </w:rPr>
        <w:tab/>
        <w:t>More recently, Lovelace and Hunter (2013) investigated the impact that CIP leaders have on subordinates’ creativity. Undergraduate students completed three creativity tasks each representing a different stage of the creative process – early-, middle-, and late-stage. Results showed that charismatic leaders performed better than ideological and pragmatic leaders on a middle-stage task requiring idea generation and idea evaluation. Additionally, higher levels of stress negatively affected solution quality, but not originality. Moreover, pragmatic leaders were the least affected by stress.</w:t>
      </w:r>
    </w:p>
    <w:p w:rsidR="00DF20CA" w:rsidRPr="00527D9E" w:rsidRDefault="00DF20CA" w:rsidP="00DF20CA">
      <w:pPr>
        <w:ind w:firstLine="720"/>
        <w:rPr>
          <w:rFonts w:ascii="Times New Roman" w:hAnsi="Times New Roman"/>
          <w:b/>
        </w:rPr>
      </w:pPr>
      <w:r>
        <w:rPr>
          <w:rFonts w:ascii="Times New Roman" w:hAnsi="Times New Roman"/>
        </w:rPr>
        <w:lastRenderedPageBreak/>
        <w:t>Taken together, these experimental studies provide further support for Mumford’s (2006) CIP model of leadership. More questions, however, still remain.</w:t>
      </w:r>
      <w:r>
        <w:rPr>
          <w:rFonts w:ascii="Times New Roman" w:hAnsi="Times New Roman"/>
          <w:b/>
        </w:rPr>
        <w:t xml:space="preserve"> </w:t>
      </w:r>
      <w:r>
        <w:rPr>
          <w:rFonts w:ascii="Times New Roman" w:hAnsi="Times New Roman"/>
        </w:rPr>
        <w:t xml:space="preserve">Specifically, what factors might be causing the performance differences observed in previous studies?  </w:t>
      </w:r>
    </w:p>
    <w:p w:rsidR="00DF20CA" w:rsidRDefault="00DF20CA" w:rsidP="00DF20CA">
      <w:pPr>
        <w:rPr>
          <w:rFonts w:ascii="Times New Roman" w:hAnsi="Times New Roman"/>
        </w:rPr>
      </w:pPr>
      <w:r>
        <w:rPr>
          <w:rFonts w:ascii="Times New Roman" w:hAnsi="Times New Roman"/>
        </w:rPr>
        <w:tab/>
        <w:t xml:space="preserve">One possible explanation is that crisis situations affect the amount of detail, or specificity, leaders apply to solve problems. In fact, under conditions of threat, peoples’ range of information processing tends to narrow (Jackson &amp; Dutton, 1988). This suggests that, by narrowing the range of focus to a limited number of elements, the level of detail people use to respond to threats may increase. Given the performance differences observed between CIP leaders, it is likely that the crisis situation is having a different effect on each leaders’ range of processing, and thus amount of specificity they apply to a given problem. </w:t>
      </w:r>
    </w:p>
    <w:p w:rsidR="00DF20CA" w:rsidRDefault="00DF20CA" w:rsidP="00DF20CA">
      <w:pPr>
        <w:ind w:firstLine="720"/>
        <w:rPr>
          <w:rFonts w:ascii="Times New Roman" w:hAnsi="Times New Roman"/>
        </w:rPr>
      </w:pPr>
      <w:r>
        <w:rPr>
          <w:rFonts w:ascii="Times New Roman" w:hAnsi="Times New Roman"/>
        </w:rPr>
        <w:t xml:space="preserve">The observed decreases in charismatic leader performance occurring in stressful (Lovelace &amp; Hunter, 2013) and ambiguous (Pasternick &amp; O’Toole, 2002) situations may be due to the incompatibility between charismatic leaders’ thinking preference and the effects of the situation. That is, during a high crisis situation, the narrowing of information processing forces charismatic leaders to be specific, which goes against their penchant for thinking broadly into the future (Conger &amp; Kunungo, 1988; Mumford, 2006), thus negatively affecting their performance. Conversely, ideological leaders, given their rigid thinking and unwillingness to compromise (Bedell-Avers et al., 2006), are likely to be less affected than charismatic leaders with regard to the amount of detail they use in the face of a crisis. Similarly, given their focus on solving the problem at hand (Mumford &amp; Van Doorn, 2001) and consistency across stressful </w:t>
      </w:r>
      <w:r>
        <w:rPr>
          <w:rFonts w:ascii="Times New Roman" w:hAnsi="Times New Roman"/>
        </w:rPr>
        <w:lastRenderedPageBreak/>
        <w:t>situations (Bedell-Avers, Hunter, &amp; Mumford, 2008; Hunter, Bedell-Avers, &amp; Mumford, 2009; Lovelace &amp; Hunter, 2013), pragmatic leaders are likely to maintain a high level of detail regardless of the situation. These observations lead to our first hypothesis:</w:t>
      </w:r>
    </w:p>
    <w:p w:rsidR="00DF20CA" w:rsidRDefault="00DF20CA" w:rsidP="00DF20CA">
      <w:pPr>
        <w:rPr>
          <w:rFonts w:ascii="Times New Roman" w:hAnsi="Times New Roman"/>
        </w:rPr>
      </w:pPr>
    </w:p>
    <w:p w:rsidR="00DF20CA" w:rsidRDefault="00DF20CA" w:rsidP="00DF20CA">
      <w:pPr>
        <w:pStyle w:val="ListParagraph"/>
        <w:rPr>
          <w:rFonts w:ascii="Times New Roman" w:hAnsi="Times New Roman"/>
        </w:rPr>
      </w:pPr>
      <w:r>
        <w:rPr>
          <w:rFonts w:ascii="Times New Roman" w:hAnsi="Times New Roman"/>
        </w:rPr>
        <w:t>Hypothesis 1: Charismatic leaders will produce plans of greater specificity but lower</w:t>
      </w:r>
      <w:r w:rsidRPr="006B3BD2">
        <w:rPr>
          <w:rFonts w:ascii="Times New Roman" w:hAnsi="Times New Roman"/>
        </w:rPr>
        <w:t xml:space="preserve"> quality, originality, </w:t>
      </w:r>
      <w:r w:rsidR="007550C1">
        <w:rPr>
          <w:rFonts w:ascii="Times New Roman" w:hAnsi="Times New Roman"/>
        </w:rPr>
        <w:t xml:space="preserve">elegance, </w:t>
      </w:r>
      <w:r>
        <w:rPr>
          <w:rFonts w:ascii="Times New Roman" w:hAnsi="Times New Roman"/>
        </w:rPr>
        <w:t xml:space="preserve">and </w:t>
      </w:r>
      <w:r w:rsidRPr="006B3BD2">
        <w:rPr>
          <w:rFonts w:ascii="Times New Roman" w:hAnsi="Times New Roman"/>
        </w:rPr>
        <w:t xml:space="preserve">affective reaction under conditions of high crisis than low crisis while ideological and pragmatic </w:t>
      </w:r>
      <w:r>
        <w:rPr>
          <w:rFonts w:ascii="Times New Roman" w:hAnsi="Times New Roman"/>
        </w:rPr>
        <w:t>leaders</w:t>
      </w:r>
      <w:r w:rsidRPr="006B3BD2">
        <w:rPr>
          <w:rFonts w:ascii="Times New Roman" w:hAnsi="Times New Roman"/>
        </w:rPr>
        <w:t xml:space="preserve"> will maintain their level of quality, originality, </w:t>
      </w:r>
      <w:r w:rsidR="007550C1">
        <w:rPr>
          <w:rFonts w:ascii="Times New Roman" w:hAnsi="Times New Roman"/>
        </w:rPr>
        <w:t xml:space="preserve">elegance, </w:t>
      </w:r>
      <w:r w:rsidRPr="006B3BD2">
        <w:rPr>
          <w:rFonts w:ascii="Times New Roman" w:hAnsi="Times New Roman"/>
        </w:rPr>
        <w:t xml:space="preserve">affective reaction and specificity </w:t>
      </w:r>
      <w:r>
        <w:rPr>
          <w:rFonts w:ascii="Times New Roman" w:hAnsi="Times New Roman"/>
        </w:rPr>
        <w:t xml:space="preserve">across </w:t>
      </w:r>
      <w:r w:rsidRPr="006B3BD2">
        <w:rPr>
          <w:rFonts w:ascii="Times New Roman" w:hAnsi="Times New Roman"/>
        </w:rPr>
        <w:t>crisis conditions.</w:t>
      </w:r>
    </w:p>
    <w:p w:rsidR="00DF20CA" w:rsidRPr="006B3BD2" w:rsidRDefault="00DF20CA" w:rsidP="00DF20CA">
      <w:pPr>
        <w:pStyle w:val="ListParagraph"/>
        <w:rPr>
          <w:rFonts w:ascii="Times New Roman" w:hAnsi="Times New Roman"/>
        </w:rPr>
      </w:pPr>
    </w:p>
    <w:p w:rsidR="00DF20CA" w:rsidRDefault="00DF20CA" w:rsidP="00DF20CA">
      <w:pPr>
        <w:pStyle w:val="Heading2"/>
      </w:pPr>
      <w:bookmarkStart w:id="23" w:name="_Toc450647639"/>
      <w:r>
        <w:t>Person-Supervisor Fit</w:t>
      </w:r>
      <w:bookmarkEnd w:id="23"/>
    </w:p>
    <w:p w:rsidR="00DF20CA" w:rsidRDefault="00DF20CA" w:rsidP="00DF20CA">
      <w:pPr>
        <w:rPr>
          <w:rFonts w:ascii="Times New Roman" w:hAnsi="Times New Roman"/>
        </w:rPr>
      </w:pPr>
      <w:r>
        <w:rPr>
          <w:rFonts w:ascii="Times New Roman" w:hAnsi="Times New Roman"/>
          <w:b/>
        </w:rPr>
        <w:tab/>
      </w:r>
      <w:r>
        <w:rPr>
          <w:rFonts w:ascii="Times New Roman" w:hAnsi="Times New Roman"/>
        </w:rPr>
        <w:t xml:space="preserve">Another potential explanation for the observed performance differences between charismatic, ideological, and pragmatic leaders in times of crisis is in regard to how well the followers fit the leadership style.  One of the four demarcations for assessing how fit with various aspects of the work environment influences attitudes and behaviors is person-supervisor fit (Kristof-Brown, Zimmerman, &amp; Johnson, 2005). Person-supervisor fit has been depicted as leader-follower value congruence (Kim &amp; Kim, 2013; Krishnan, 2002), leader-follower personality congruence (Schaubroeck &amp; Lam, 2002), and leader-follower mental model congruence (McIntosh, Mulhearn, &amp; Mumford, in press). In a meta-analysis, Kristof-Brown et al. (2005) found person-supervisor fit to be positively related to employee job satisfaction, supervisor satisfaction, and the quality of the relationship with the leader. These outcomes, under </w:t>
      </w:r>
      <w:r>
        <w:rPr>
          <w:rFonts w:ascii="Times New Roman" w:hAnsi="Times New Roman"/>
        </w:rPr>
        <w:lastRenderedPageBreak/>
        <w:t>the right conditions, can lead to improved performance (Gerstner &amp; Day, 1997; Judge, Thoresen, Bono, &amp; Patton, 2001). Moreover, perceptions of person-supervisor fit have been found to positively relate to organizational commitment (Van Vianen, Shen, &amp; Chuang, 2011) and supervisor ratings of subordinate performance (Turban &amp; Jones, 1988). Additionally, McIntosh, Mulhearn, and Mumford (in press) found that the presentation of alternative mental models negatively impacted performance suggesting followers will perform best when thei</w:t>
      </w:r>
      <w:r w:rsidR="007550C1">
        <w:rPr>
          <w:rFonts w:ascii="Times New Roman" w:hAnsi="Times New Roman"/>
        </w:rPr>
        <w:t>r mental models are similar to</w:t>
      </w:r>
      <w:r>
        <w:rPr>
          <w:rFonts w:ascii="Times New Roman" w:hAnsi="Times New Roman"/>
        </w:rPr>
        <w:t xml:space="preserve"> their leaders’.  </w:t>
      </w:r>
    </w:p>
    <w:p w:rsidR="00DF20CA" w:rsidRDefault="00DF20CA" w:rsidP="00DF20CA">
      <w:pPr>
        <w:rPr>
          <w:rFonts w:ascii="Times New Roman" w:hAnsi="Times New Roman"/>
        </w:rPr>
      </w:pPr>
      <w:r>
        <w:rPr>
          <w:rFonts w:ascii="Times New Roman" w:hAnsi="Times New Roman"/>
        </w:rPr>
        <w:tab/>
        <w:t xml:space="preserve">These studies </w:t>
      </w:r>
      <w:r w:rsidR="007550C1">
        <w:rPr>
          <w:rFonts w:ascii="Times New Roman" w:hAnsi="Times New Roman"/>
        </w:rPr>
        <w:t>point to</w:t>
      </w:r>
      <w:r>
        <w:rPr>
          <w:rFonts w:ascii="Times New Roman" w:hAnsi="Times New Roman"/>
        </w:rPr>
        <w:t xml:space="preserve"> an additional area worth investigating with regard to Mumford’s (2006) CIP leadership model. Specifically, when followers are matched with a leader who has a similar leadership style to their own, the result is likely to be a shared understanding and value of the causes and goals leading to improved performance. On the other hand, low performance may occur when the styles between leaders and followers are dissimilar thus disrupting complex cognition (Friedrich &amp; Mumford, 2009).  Taken together, these observations of person-supervisor fit and the CIP leadership model lead to our second hypothesis:   </w:t>
      </w:r>
    </w:p>
    <w:p w:rsidR="00DF20CA" w:rsidRPr="007F281A" w:rsidRDefault="00DF20CA" w:rsidP="00DF20CA">
      <w:pPr>
        <w:rPr>
          <w:rFonts w:ascii="Times New Roman" w:hAnsi="Times New Roman"/>
        </w:rPr>
      </w:pPr>
      <w:r>
        <w:rPr>
          <w:rFonts w:ascii="Times New Roman" w:hAnsi="Times New Roman"/>
        </w:rPr>
        <w:t xml:space="preserve"> </w:t>
      </w:r>
    </w:p>
    <w:p w:rsidR="00DF20CA" w:rsidRDefault="00DF20CA" w:rsidP="00DF20CA">
      <w:pPr>
        <w:pStyle w:val="ListParagraph"/>
        <w:rPr>
          <w:rFonts w:ascii="Times New Roman" w:hAnsi="Times New Roman"/>
        </w:rPr>
      </w:pPr>
      <w:r>
        <w:rPr>
          <w:rFonts w:ascii="Times New Roman" w:hAnsi="Times New Roman"/>
        </w:rPr>
        <w:t>Hypothesis 2: Matched leadership styles between leaders and followers will result in plans evidencing higher quality, originality, and elegance along with greater affective reaction and specificity as opposed to when the leadership styles do not match.</w:t>
      </w:r>
    </w:p>
    <w:p w:rsidR="00DF20CA" w:rsidRDefault="00DF20CA" w:rsidP="00DF20CA">
      <w:pPr>
        <w:pStyle w:val="ListParagraph"/>
        <w:rPr>
          <w:rFonts w:ascii="Times New Roman" w:hAnsi="Times New Roman"/>
        </w:rPr>
      </w:pPr>
    </w:p>
    <w:p w:rsidR="00DF20CA" w:rsidRPr="005B7AC9" w:rsidRDefault="00DF20CA" w:rsidP="00DF20CA">
      <w:pPr>
        <w:pStyle w:val="Heading2"/>
      </w:pPr>
      <w:bookmarkStart w:id="24" w:name="_Toc450647640"/>
      <w:r>
        <w:lastRenderedPageBreak/>
        <w:t>Supervisor-Goal Fit</w:t>
      </w:r>
      <w:bookmarkEnd w:id="24"/>
    </w:p>
    <w:p w:rsidR="00DF20CA" w:rsidRDefault="00DF20CA" w:rsidP="00DF20CA">
      <w:pPr>
        <w:autoSpaceDE w:val="0"/>
        <w:autoSpaceDN w:val="0"/>
        <w:adjustRightInd w:val="0"/>
        <w:rPr>
          <w:rFonts w:ascii="Times New Roman" w:hAnsi="Times New Roman"/>
        </w:rPr>
      </w:pPr>
      <w:r w:rsidRPr="005B7AC9">
        <w:rPr>
          <w:rFonts w:ascii="Times New Roman" w:hAnsi="Times New Roman"/>
        </w:rPr>
        <w:tab/>
        <w:t xml:space="preserve">When faced with crises, </w:t>
      </w:r>
      <w:r>
        <w:rPr>
          <w:rFonts w:ascii="Times New Roman" w:hAnsi="Times New Roman"/>
        </w:rPr>
        <w:t xml:space="preserve">followers will </w:t>
      </w:r>
      <w:r w:rsidRPr="005B7AC9">
        <w:rPr>
          <w:rFonts w:ascii="Times New Roman" w:hAnsi="Times New Roman"/>
        </w:rPr>
        <w:t xml:space="preserve">look to the leader </w:t>
      </w:r>
      <w:r>
        <w:rPr>
          <w:rFonts w:ascii="Times New Roman" w:hAnsi="Times New Roman"/>
        </w:rPr>
        <w:t>to</w:t>
      </w:r>
      <w:r w:rsidRPr="005B7AC9">
        <w:rPr>
          <w:rFonts w:ascii="Times New Roman" w:hAnsi="Times New Roman"/>
        </w:rPr>
        <w:t xml:space="preserve"> </w:t>
      </w:r>
      <w:r>
        <w:rPr>
          <w:rFonts w:ascii="Times New Roman" w:hAnsi="Times New Roman"/>
        </w:rPr>
        <w:t>guide the group</w:t>
      </w:r>
      <w:r w:rsidRPr="005B7AC9">
        <w:rPr>
          <w:rFonts w:ascii="Times New Roman" w:hAnsi="Times New Roman"/>
        </w:rPr>
        <w:t>’s response to the crisis (</w:t>
      </w:r>
      <w:r>
        <w:rPr>
          <w:rFonts w:ascii="Times New Roman" w:hAnsi="Times New Roman"/>
        </w:rPr>
        <w:t>Klein, 1976</w:t>
      </w:r>
      <w:r w:rsidRPr="005B7AC9">
        <w:rPr>
          <w:rFonts w:ascii="Times New Roman" w:hAnsi="Times New Roman"/>
        </w:rPr>
        <w:t>)</w:t>
      </w:r>
      <w:r>
        <w:rPr>
          <w:rFonts w:ascii="Times New Roman" w:hAnsi="Times New Roman"/>
        </w:rPr>
        <w:t>, which often results in leaders becoming more directive and goal-oriented (Mulder, Ritsema van Eck, &amp; de Jong, 1970). Moreover, goals have been found to influence performance through four mechanisms: 1) focusing attention, 2) increasing effort, 3) creating persistence, and 4) leading individuals to develop task-relevant cognitive strategies (Locke &amp; Latham, 2002). Thus, goals may be an especially effective tool for leaders to use in guiding followers through crises by mitigating the anxiety-producing effects of crisis situations.</w:t>
      </w:r>
    </w:p>
    <w:p w:rsidR="00DF20CA" w:rsidRDefault="00DF20CA" w:rsidP="00DF20CA">
      <w:pPr>
        <w:autoSpaceDE w:val="0"/>
        <w:autoSpaceDN w:val="0"/>
        <w:adjustRightInd w:val="0"/>
        <w:rPr>
          <w:rFonts w:ascii="Times New Roman" w:hAnsi="Times New Roman"/>
        </w:rPr>
      </w:pPr>
      <w:r>
        <w:rPr>
          <w:rFonts w:ascii="Times New Roman" w:hAnsi="Times New Roman"/>
        </w:rPr>
        <w:tab/>
        <w:t xml:space="preserve">   As described in the prior sections, CIP leaders differ with regard to the outcomes, or goals, that they seek to attain in times of crises. Charismatic leaders seek multiple positive goals, ideological leaders seek a limited number of transcendent goals, while pragmatic leaders will see goals as malleable and dictated by the demands of the situation. Less is understood, however, about how the content of the goals articulated by these leaders affect follower performance. In fact, on a broader level, less is known about the general relationship between leadership style and goals (Piccolo &amp; Buengeler, 2013).</w:t>
      </w:r>
    </w:p>
    <w:p w:rsidR="00DF20CA" w:rsidRDefault="00DF20CA" w:rsidP="00DF20CA">
      <w:pPr>
        <w:autoSpaceDE w:val="0"/>
        <w:autoSpaceDN w:val="0"/>
        <w:adjustRightInd w:val="0"/>
        <w:rPr>
          <w:rFonts w:ascii="Times New Roman" w:hAnsi="Times New Roman"/>
        </w:rPr>
      </w:pPr>
      <w:r>
        <w:rPr>
          <w:rFonts w:ascii="Times New Roman" w:hAnsi="Times New Roman"/>
        </w:rPr>
        <w:tab/>
        <w:t xml:space="preserve">One area that has begun to receive more attention in the goal setting literature is how goals impact creative performance (Shalley &amp; Koseoglu, 2013). Creative efforts, in turn, are commonly laden with crisis events (Drazin, Glynn, &amp; Kazanjian, 1999) and an organization’s ability to respond to crises is in part attributable to its support for creativity (Tushman &amp; O’Reilly, 1996). Moreover, given the complex and ambiguous nature of crisis situations, creativity is a necessary cognitive resource for effective </w:t>
      </w:r>
      <w:r>
        <w:rPr>
          <w:rFonts w:ascii="Times New Roman" w:hAnsi="Times New Roman"/>
        </w:rPr>
        <w:lastRenderedPageBreak/>
        <w:t>leadership (Mumford &amp; Friedrich, 2008). Therefore, examining how performance is impacted by creativity goals set by different leader styles in times of crisis is invaluable.</w:t>
      </w:r>
    </w:p>
    <w:p w:rsidR="00DF20CA" w:rsidRDefault="00DF20CA" w:rsidP="00DF20CA">
      <w:pPr>
        <w:autoSpaceDE w:val="0"/>
        <w:autoSpaceDN w:val="0"/>
        <w:adjustRightInd w:val="0"/>
        <w:rPr>
          <w:rFonts w:ascii="Times New Roman" w:hAnsi="Times New Roman"/>
        </w:rPr>
      </w:pPr>
      <w:r>
        <w:rPr>
          <w:rFonts w:ascii="Times New Roman" w:hAnsi="Times New Roman"/>
        </w:rPr>
        <w:tab/>
        <w:t>Studies of how goals impact creative performance have often investigated differences between a creativity goal – individual’s output should be novel and appropriate – or a productivity goal – individual’s output should be efficient (Carson &amp; Carson, 1993; Madjar &amp; Shalley, 2008; Shalley, 1991). Generally, these studies found that creative performance improves when participants were provided a creativity goal and declines when provided a productivity goal while efficiency improved when participants were provided a productivity goal and declined when provided a creativity goal.</w:t>
      </w:r>
    </w:p>
    <w:p w:rsidR="00DF20CA" w:rsidRDefault="00DF20CA" w:rsidP="00DF20CA">
      <w:pPr>
        <w:autoSpaceDE w:val="0"/>
        <w:autoSpaceDN w:val="0"/>
        <w:adjustRightInd w:val="0"/>
        <w:rPr>
          <w:rFonts w:ascii="Times New Roman" w:hAnsi="Times New Roman"/>
        </w:rPr>
      </w:pPr>
      <w:r>
        <w:rPr>
          <w:rFonts w:ascii="Times New Roman" w:hAnsi="Times New Roman"/>
        </w:rPr>
        <w:tab/>
        <w:t xml:space="preserve">This broaches the question as to whether creativity or performance goals are best articulated by charismatic, ideological, or pragmatic leaders and in what situations. Because these leadership styles differ with regard to the visions they articulate (Mumford, 2006), it would seem plausible that follower performance will be best under conditions where their </w:t>
      </w:r>
      <w:r w:rsidR="00063188">
        <w:rPr>
          <w:rFonts w:ascii="Times New Roman" w:hAnsi="Times New Roman"/>
        </w:rPr>
        <w:t xml:space="preserve">individual </w:t>
      </w:r>
      <w:r>
        <w:rPr>
          <w:rFonts w:ascii="Times New Roman" w:hAnsi="Times New Roman"/>
        </w:rPr>
        <w:t>task goa</w:t>
      </w:r>
      <w:r w:rsidR="00063188">
        <w:rPr>
          <w:rFonts w:ascii="Times New Roman" w:hAnsi="Times New Roman"/>
        </w:rPr>
        <w:t>l is in congruence to the leader’s</w:t>
      </w:r>
      <w:r>
        <w:rPr>
          <w:rFonts w:ascii="Times New Roman" w:hAnsi="Times New Roman"/>
        </w:rPr>
        <w:t xml:space="preserve"> articulated</w:t>
      </w:r>
      <w:r w:rsidR="00063188">
        <w:rPr>
          <w:rFonts w:ascii="Times New Roman" w:hAnsi="Times New Roman"/>
        </w:rPr>
        <w:t xml:space="preserve"> vision</w:t>
      </w:r>
      <w:r>
        <w:rPr>
          <w:rFonts w:ascii="Times New Roman" w:hAnsi="Times New Roman"/>
        </w:rPr>
        <w:t xml:space="preserve">. In fact, performance appears to improve when there is goal congruence, or a lack of goal conflict, between an individual and the organization (Young &amp; Smith, 2013). Given the broad focus, search for multiple outcomes, and relative vagueness of their visions, charismatic leaders are likely to yield better follower performance when they set a creativity goal due to the ill-defined nature of creative problems which can be solved in multiple ways (Mumford &amp; Gustafson, 2007). On the other hand, by virtue of their inflexible and deeply held values embedded within their visions, ideological leaders are likely to yield better follower performance when they set a performance goal </w:t>
      </w:r>
      <w:r>
        <w:rPr>
          <w:rFonts w:ascii="Times New Roman" w:hAnsi="Times New Roman"/>
        </w:rPr>
        <w:lastRenderedPageBreak/>
        <w:t>by allowing followers to apply an idealized past to a known standard. Similarly, due to their emphasis of focusing on the problem at hand, pragmatic leaders are likely to yield better follower performance when providing a performance goal. The nature of creativity goals is likely to encourage open-ended thinking (De Dreu, Baas, &amp; Nijstad, 2012) which would run counter to a pragmatic leader’s emphasis of focusing on the present problem. These observations lead to our third hypothesis:</w:t>
      </w:r>
    </w:p>
    <w:p w:rsidR="00DF20CA" w:rsidRDefault="00DF20CA" w:rsidP="00DF20CA">
      <w:pPr>
        <w:autoSpaceDE w:val="0"/>
        <w:autoSpaceDN w:val="0"/>
        <w:adjustRightInd w:val="0"/>
        <w:rPr>
          <w:rFonts w:ascii="Times New Roman" w:hAnsi="Times New Roman"/>
        </w:rPr>
      </w:pPr>
    </w:p>
    <w:p w:rsidR="00DF20CA" w:rsidRDefault="00DF20CA" w:rsidP="00DF20CA">
      <w:pPr>
        <w:pStyle w:val="ListParagraph"/>
        <w:rPr>
          <w:rFonts w:ascii="Times New Roman" w:hAnsi="Times New Roman"/>
        </w:rPr>
      </w:pPr>
      <w:r>
        <w:rPr>
          <w:rFonts w:ascii="Times New Roman" w:hAnsi="Times New Roman"/>
        </w:rPr>
        <w:t>Hypothesis 3:</w:t>
      </w:r>
      <w:r w:rsidR="00063188">
        <w:rPr>
          <w:rFonts w:ascii="Times New Roman" w:hAnsi="Times New Roman"/>
        </w:rPr>
        <w:t xml:space="preserve"> Charismatic leaders who set</w:t>
      </w:r>
      <w:r>
        <w:rPr>
          <w:rFonts w:ascii="Times New Roman" w:hAnsi="Times New Roman"/>
        </w:rPr>
        <w:t xml:space="preserve"> a creativity goal as opposed to a performance goal, while ideological a</w:t>
      </w:r>
      <w:r w:rsidR="00063188">
        <w:rPr>
          <w:rFonts w:ascii="Times New Roman" w:hAnsi="Times New Roman"/>
        </w:rPr>
        <w:t>nd pragmatic leaders who set</w:t>
      </w:r>
      <w:r>
        <w:rPr>
          <w:rFonts w:ascii="Times New Roman" w:hAnsi="Times New Roman"/>
        </w:rPr>
        <w:t xml:space="preserve"> a performance goal as opposed to a creativity goal, will result in follower plans evidencing higher quality, originality, and elegance along with greater affective reaction and specificity.</w:t>
      </w:r>
    </w:p>
    <w:p w:rsidR="00DF20CA" w:rsidRPr="00A310F0" w:rsidRDefault="00DF20CA" w:rsidP="00DF20CA">
      <w:pPr>
        <w:pStyle w:val="ListParagraph"/>
        <w:rPr>
          <w:rFonts w:ascii="Times New Roman" w:hAnsi="Times New Roman"/>
        </w:rPr>
      </w:pPr>
    </w:p>
    <w:p w:rsidR="00DF20CA" w:rsidRDefault="00DF20CA" w:rsidP="00DF20CA">
      <w:pPr>
        <w:pStyle w:val="Heading2"/>
      </w:pPr>
      <w:bookmarkStart w:id="25" w:name="_Toc450647641"/>
      <w:r>
        <w:t>Person-Goal Fit</w:t>
      </w:r>
      <w:bookmarkEnd w:id="25"/>
    </w:p>
    <w:p w:rsidR="00DF20CA" w:rsidRDefault="00DF20CA" w:rsidP="00DF20CA">
      <w:pPr>
        <w:rPr>
          <w:rFonts w:ascii="Times New Roman" w:hAnsi="Times New Roman"/>
        </w:rPr>
      </w:pPr>
      <w:r>
        <w:rPr>
          <w:rFonts w:ascii="Times New Roman" w:hAnsi="Times New Roman"/>
          <w:b/>
        </w:rPr>
        <w:tab/>
      </w:r>
      <w:r w:rsidRPr="007F281A">
        <w:rPr>
          <w:rFonts w:ascii="Times New Roman" w:hAnsi="Times New Roman"/>
        </w:rPr>
        <w:t xml:space="preserve">Examining </w:t>
      </w:r>
      <w:r>
        <w:rPr>
          <w:rFonts w:ascii="Times New Roman" w:hAnsi="Times New Roman"/>
        </w:rPr>
        <w:t>the person-supervisor and supervisor-goal fit prompts a third area to investigate how fit impacts performance. Specifically, the fit between a follower’s</w:t>
      </w:r>
      <w:r w:rsidR="00063188">
        <w:rPr>
          <w:rFonts w:ascii="Times New Roman" w:hAnsi="Times New Roman"/>
        </w:rPr>
        <w:t xml:space="preserve"> leadership</w:t>
      </w:r>
      <w:r>
        <w:rPr>
          <w:rFonts w:ascii="Times New Roman" w:hAnsi="Times New Roman"/>
        </w:rPr>
        <w:t xml:space="preserve"> style </w:t>
      </w:r>
      <w:r w:rsidR="00063188">
        <w:rPr>
          <w:rFonts w:ascii="Times New Roman" w:hAnsi="Times New Roman"/>
        </w:rPr>
        <w:t xml:space="preserve">preference </w:t>
      </w:r>
      <w:r>
        <w:rPr>
          <w:rFonts w:ascii="Times New Roman" w:hAnsi="Times New Roman"/>
        </w:rPr>
        <w:t>and the goal they are given – person-goal fit. Earlier, it was hypothesized that charismatic leaders articulating a creativity goal, while ideological and pragmatic leaders articulating a performance goal, would lead to better follower performance. Although it would seem straightforward to extend this hypothesis to the relationship between a follower’s style and goal, the present study will make a different prediction.</w:t>
      </w:r>
    </w:p>
    <w:p w:rsidR="00063188" w:rsidRDefault="00DF20CA" w:rsidP="00063188">
      <w:pPr>
        <w:rPr>
          <w:rFonts w:ascii="Times New Roman" w:hAnsi="Times New Roman"/>
        </w:rPr>
      </w:pPr>
      <w:r>
        <w:rPr>
          <w:rFonts w:ascii="Times New Roman" w:hAnsi="Times New Roman"/>
        </w:rPr>
        <w:lastRenderedPageBreak/>
        <w:tab/>
        <w:t xml:space="preserve">  It would be </w:t>
      </w:r>
      <w:r w:rsidR="00063188">
        <w:rPr>
          <w:rFonts w:ascii="Times New Roman" w:hAnsi="Times New Roman"/>
        </w:rPr>
        <w:t>inappropriate</w:t>
      </w:r>
      <w:r>
        <w:rPr>
          <w:rFonts w:ascii="Times New Roman" w:hAnsi="Times New Roman"/>
        </w:rPr>
        <w:t xml:space="preserve"> to assume that setting a goal for followers is the same thing as receiving a goal from a leader. Both involve distinct activities including the expectation that followers are to attain the goal given to them by their leader while leaders are not often expected to attain the goal they provided to followers (e.g. Fleishman, 1953; House, 1971; Kirkpatrick &amp; Locke, 1996). The likelihood of a follower attaining a given goal is influenced by four moderators and four mediators (Latham &amp; Arshoff, 2015; Locke &amp; Latham, 1990, 2013). The four moderators are ability, resources, feedback, and goal commitment while the four mediators are goal specificity, effort, persistence, and planning. Given the differences described thus far between CIP leadership styles, it would se</w:t>
      </w:r>
      <w:r w:rsidR="00961438">
        <w:rPr>
          <w:rFonts w:ascii="Times New Roman" w:hAnsi="Times New Roman"/>
        </w:rPr>
        <w:t xml:space="preserve">em plausible for </w:t>
      </w:r>
      <w:r>
        <w:rPr>
          <w:rFonts w:ascii="Times New Roman" w:hAnsi="Times New Roman"/>
        </w:rPr>
        <w:t>followers</w:t>
      </w:r>
      <w:r w:rsidR="00961438">
        <w:rPr>
          <w:rFonts w:ascii="Times New Roman" w:hAnsi="Times New Roman"/>
        </w:rPr>
        <w:t xml:space="preserve"> who differ based on their preferred CIP leadership style</w:t>
      </w:r>
      <w:r>
        <w:rPr>
          <w:rFonts w:ascii="Times New Roman" w:hAnsi="Times New Roman"/>
        </w:rPr>
        <w:t xml:space="preserve"> to be differentially affected by the goals they received due to these mediators and moderators.</w:t>
      </w:r>
    </w:p>
    <w:p w:rsidR="00DF20CA" w:rsidRDefault="00063188" w:rsidP="00063188">
      <w:pPr>
        <w:ind w:firstLine="720"/>
        <w:rPr>
          <w:rFonts w:ascii="Times New Roman" w:hAnsi="Times New Roman"/>
        </w:rPr>
      </w:pPr>
      <w:r>
        <w:rPr>
          <w:rFonts w:ascii="Times New Roman" w:hAnsi="Times New Roman"/>
        </w:rPr>
        <w:t>More</w:t>
      </w:r>
      <w:r w:rsidR="00DF20CA">
        <w:rPr>
          <w:rFonts w:ascii="Times New Roman" w:hAnsi="Times New Roman"/>
        </w:rPr>
        <w:t xml:space="preserve"> </w:t>
      </w:r>
      <w:r>
        <w:rPr>
          <w:rFonts w:ascii="Times New Roman" w:hAnsi="Times New Roman"/>
        </w:rPr>
        <w:t>s</w:t>
      </w:r>
      <w:r w:rsidR="000D4CF1">
        <w:rPr>
          <w:rFonts w:ascii="Times New Roman" w:hAnsi="Times New Roman"/>
        </w:rPr>
        <w:t xml:space="preserve">pecifically, </w:t>
      </w:r>
      <w:r w:rsidR="00DF20CA">
        <w:rPr>
          <w:rFonts w:ascii="Times New Roman" w:hAnsi="Times New Roman"/>
        </w:rPr>
        <w:t>followers</w:t>
      </w:r>
      <w:r w:rsidR="000D4CF1">
        <w:rPr>
          <w:rFonts w:ascii="Times New Roman" w:hAnsi="Times New Roman"/>
        </w:rPr>
        <w:t xml:space="preserve"> who prefer charismatic leaders, charismatic foll</w:t>
      </w:r>
      <w:r w:rsidR="00961438">
        <w:rPr>
          <w:rFonts w:ascii="Times New Roman" w:hAnsi="Times New Roman"/>
        </w:rPr>
        <w:t>ow</w:t>
      </w:r>
      <w:r w:rsidR="000D4CF1">
        <w:rPr>
          <w:rFonts w:ascii="Times New Roman" w:hAnsi="Times New Roman"/>
        </w:rPr>
        <w:t>ers</w:t>
      </w:r>
      <w:r w:rsidR="00DF20CA">
        <w:rPr>
          <w:rFonts w:ascii="Times New Roman" w:hAnsi="Times New Roman"/>
        </w:rPr>
        <w:t>, may benefit from the more detailed, structured focus that a performance goal would provide</w:t>
      </w:r>
      <w:r w:rsidR="000D4CF1">
        <w:rPr>
          <w:rFonts w:ascii="Times New Roman" w:hAnsi="Times New Roman"/>
        </w:rPr>
        <w:t xml:space="preserve"> </w:t>
      </w:r>
      <w:r w:rsidR="000D4CF1">
        <w:rPr>
          <w:rFonts w:ascii="Times New Roman" w:hAnsi="Times New Roman"/>
        </w:rPr>
        <w:t>given their broad focus on the future a</w:t>
      </w:r>
      <w:r w:rsidR="000D4CF1">
        <w:rPr>
          <w:rFonts w:ascii="Times New Roman" w:hAnsi="Times New Roman"/>
        </w:rPr>
        <w:t>nd desire for multiple outcomes</w:t>
      </w:r>
      <w:r w:rsidR="00DF20CA">
        <w:rPr>
          <w:rFonts w:ascii="Times New Roman" w:hAnsi="Times New Roman"/>
        </w:rPr>
        <w:t>.</w:t>
      </w:r>
      <w:r w:rsidR="00DF20CA">
        <w:rPr>
          <w:rFonts w:ascii="Times New Roman" w:hAnsi="Times New Roman"/>
        </w:rPr>
        <w:t xml:space="preserve"> On the other hand, </w:t>
      </w:r>
      <w:r w:rsidR="00961438">
        <w:rPr>
          <w:rFonts w:ascii="Times New Roman" w:hAnsi="Times New Roman"/>
        </w:rPr>
        <w:t xml:space="preserve">the performance of followers who prefer ideological leaders, ideological followers, may decrease when given a creativity goal </w:t>
      </w:r>
      <w:r w:rsidR="00DF20CA">
        <w:rPr>
          <w:rFonts w:ascii="Times New Roman" w:hAnsi="Times New Roman"/>
        </w:rPr>
        <w:t>by requiring them to think about deviating from their idealized past</w:t>
      </w:r>
      <w:r w:rsidR="00961438">
        <w:rPr>
          <w:rFonts w:ascii="Times New Roman" w:hAnsi="Times New Roman"/>
        </w:rPr>
        <w:t xml:space="preserve"> which would go against their uncompromising nature</w:t>
      </w:r>
      <w:r w:rsidR="00DF20CA">
        <w:rPr>
          <w:rFonts w:ascii="Times New Roman" w:hAnsi="Times New Roman"/>
        </w:rPr>
        <w:t xml:space="preserve">. Finally, </w:t>
      </w:r>
      <w:r w:rsidR="00961438">
        <w:rPr>
          <w:rFonts w:ascii="Times New Roman" w:hAnsi="Times New Roman"/>
        </w:rPr>
        <w:t xml:space="preserve">followers who prefer pragmatic leaders, </w:t>
      </w:r>
      <w:r w:rsidR="00DF20CA">
        <w:rPr>
          <w:rFonts w:ascii="Times New Roman" w:hAnsi="Times New Roman"/>
        </w:rPr>
        <w:t>pragmatic followers</w:t>
      </w:r>
      <w:r w:rsidR="00961438">
        <w:rPr>
          <w:rFonts w:ascii="Times New Roman" w:hAnsi="Times New Roman"/>
        </w:rPr>
        <w:t>,</w:t>
      </w:r>
      <w:r w:rsidR="00DF20CA">
        <w:rPr>
          <w:rFonts w:ascii="Times New Roman" w:hAnsi="Times New Roman"/>
        </w:rPr>
        <w:t xml:space="preserve"> are already focused on solving the problem at hand thus providing them with a creativity goal may influence them to think about alternative solutions providing a richer technical analysis of the present problem. Thus, our fourth and final hypothesis:</w:t>
      </w:r>
    </w:p>
    <w:p w:rsidR="00DF20CA" w:rsidRDefault="00DF20CA" w:rsidP="00DF20CA">
      <w:pPr>
        <w:ind w:firstLine="720"/>
        <w:rPr>
          <w:rFonts w:ascii="Times New Roman" w:hAnsi="Times New Roman"/>
        </w:rPr>
      </w:pPr>
      <w:r>
        <w:rPr>
          <w:rFonts w:ascii="Times New Roman" w:hAnsi="Times New Roman"/>
        </w:rPr>
        <w:t xml:space="preserve"> </w:t>
      </w:r>
    </w:p>
    <w:p w:rsidR="00DF20CA" w:rsidRDefault="00DF20CA" w:rsidP="00DF20CA">
      <w:pPr>
        <w:pStyle w:val="ListParagraph"/>
        <w:rPr>
          <w:rFonts w:ascii="Times New Roman" w:hAnsi="Times New Roman"/>
        </w:rPr>
      </w:pPr>
      <w:r>
        <w:rPr>
          <w:rFonts w:ascii="Times New Roman" w:hAnsi="Times New Roman"/>
        </w:rPr>
        <w:lastRenderedPageBreak/>
        <w:t>Hypothesis 4: Charismatic and ideological followers who receive a performance goal as opposed to a creativity goal, while pragmatic followers who receive a creativity goal as opposed to a performance goal, will result in plans evidencing higher quality, originality, and elegance along with greater affective reaction and specificity.</w:t>
      </w:r>
    </w:p>
    <w:p w:rsidR="00DF20CA" w:rsidRDefault="00DF20CA" w:rsidP="00DF20CA">
      <w:pPr>
        <w:pStyle w:val="ListParagraph"/>
        <w:rPr>
          <w:rFonts w:ascii="Times New Roman" w:hAnsi="Times New Roman"/>
        </w:rPr>
      </w:pPr>
    </w:p>
    <w:p w:rsidR="00DF20CA" w:rsidRPr="00773ED8" w:rsidRDefault="00DF20CA" w:rsidP="00675B14">
      <w:pPr>
        <w:pStyle w:val="Heading1"/>
      </w:pPr>
      <w:bookmarkStart w:id="26" w:name="_Toc450647642"/>
      <w:r>
        <w:t>M</w:t>
      </w:r>
      <w:r w:rsidRPr="00773ED8">
        <w:t>ethod</w:t>
      </w:r>
      <w:bookmarkEnd w:id="26"/>
    </w:p>
    <w:p w:rsidR="00DF20CA" w:rsidRPr="00773ED8" w:rsidRDefault="00DF20CA" w:rsidP="00DF20CA">
      <w:pPr>
        <w:pStyle w:val="Heading2"/>
      </w:pPr>
      <w:bookmarkStart w:id="27" w:name="_Toc450647643"/>
      <w:r w:rsidRPr="00773ED8">
        <w:t>Sample</w:t>
      </w:r>
      <w:bookmarkEnd w:id="27"/>
    </w:p>
    <w:p w:rsidR="00DF20CA" w:rsidRPr="00773ED8" w:rsidRDefault="00DF20CA" w:rsidP="00DF20CA">
      <w:pPr>
        <w:rPr>
          <w:rFonts w:ascii="Times New Roman" w:hAnsi="Times New Roman"/>
        </w:rPr>
      </w:pPr>
      <w:r w:rsidRPr="00773ED8">
        <w:rPr>
          <w:rFonts w:ascii="Times New Roman" w:hAnsi="Times New Roman"/>
          <w:b/>
        </w:rPr>
        <w:tab/>
      </w:r>
      <w:r w:rsidRPr="00773ED8">
        <w:rPr>
          <w:rFonts w:ascii="Times New Roman" w:hAnsi="Times New Roman"/>
        </w:rPr>
        <w:t>The sample that was used to test these hypotheses were 246 undergraduates attending a large southwester</w:t>
      </w:r>
      <w:r w:rsidR="006C364B">
        <w:rPr>
          <w:rFonts w:ascii="Times New Roman" w:hAnsi="Times New Roman"/>
        </w:rPr>
        <w:t xml:space="preserve">n university.  The 97 males and 148 females, and one unidentified person, </w:t>
      </w:r>
      <w:r w:rsidRPr="00773ED8">
        <w:rPr>
          <w:rFonts w:ascii="Times New Roman" w:hAnsi="Times New Roman"/>
        </w:rPr>
        <w:t xml:space="preserve">who participated in this study were recruited from undergraduate psychology classes providing course credit, or extra credit, for their participation.  Those seeking credit reviewed a departmental website </w:t>
      </w:r>
      <w:r>
        <w:rPr>
          <w:rFonts w:ascii="Times New Roman" w:hAnsi="Times New Roman"/>
        </w:rPr>
        <w:t>providing</w:t>
      </w:r>
      <w:r w:rsidRPr="00773ED8">
        <w:rPr>
          <w:rFonts w:ascii="Times New Roman" w:hAnsi="Times New Roman"/>
        </w:rPr>
        <w:t xml:space="preserve"> brief descriptio</w:t>
      </w:r>
      <w:r>
        <w:rPr>
          <w:rFonts w:ascii="Times New Roman" w:hAnsi="Times New Roman"/>
        </w:rPr>
        <w:t>ns of available studies and cho</w:t>
      </w:r>
      <w:r w:rsidRPr="00773ED8">
        <w:rPr>
          <w:rFonts w:ascii="Times New Roman" w:hAnsi="Times New Roman"/>
        </w:rPr>
        <w:t xml:space="preserve">se </w:t>
      </w:r>
      <w:r>
        <w:rPr>
          <w:rFonts w:ascii="Times New Roman" w:hAnsi="Times New Roman"/>
        </w:rPr>
        <w:t xml:space="preserve">in </w:t>
      </w:r>
      <w:r w:rsidRPr="00773ED8">
        <w:rPr>
          <w:rFonts w:ascii="Times New Roman" w:hAnsi="Times New Roman"/>
        </w:rPr>
        <w:t xml:space="preserve">which studies they wished to participate.  The average age of those who agreed to participate was 19 years old.  Their scores on college entrance tests (e.g. SAT, ACT) were a quarter of a standard deviation above the national averages for freshman entering four-year colleges.  These demographic characteristics are typical of the undergraduate population at this university.  </w:t>
      </w:r>
    </w:p>
    <w:p w:rsidR="00DF20CA" w:rsidRPr="00773ED8" w:rsidRDefault="00DF20CA" w:rsidP="00DF20CA">
      <w:pPr>
        <w:pStyle w:val="Heading2"/>
      </w:pPr>
      <w:bookmarkStart w:id="28" w:name="_Toc450647644"/>
      <w:r w:rsidRPr="00773ED8">
        <w:t>General Procedures</w:t>
      </w:r>
      <w:bookmarkEnd w:id="28"/>
    </w:p>
    <w:p w:rsidR="00DF20CA" w:rsidRPr="00773ED8" w:rsidRDefault="00DF20CA" w:rsidP="00DF20CA">
      <w:pPr>
        <w:rPr>
          <w:rFonts w:ascii="Times New Roman" w:hAnsi="Times New Roman"/>
        </w:rPr>
      </w:pPr>
      <w:r w:rsidRPr="00773ED8">
        <w:rPr>
          <w:rFonts w:ascii="Times New Roman" w:hAnsi="Times New Roman"/>
        </w:rPr>
        <w:tab/>
      </w:r>
      <w:r w:rsidRPr="00773ED8">
        <w:rPr>
          <w:rFonts w:ascii="Times New Roman" w:hAnsi="Times New Roman"/>
          <w:b/>
        </w:rPr>
        <w:t xml:space="preserve">  </w:t>
      </w:r>
      <w:r w:rsidRPr="00773ED8">
        <w:rPr>
          <w:rFonts w:ascii="Times New Roman" w:hAnsi="Times New Roman"/>
        </w:rPr>
        <w:t xml:space="preserve">Participants were recruited to take part in what was claimed to be a study examining the strategies people use in developing sophisticated plans of action.  During the first half hour of this two-hour study, participants were asked to complete a set of timed covariate control measures assessing intelligence and divergent thinking.  Next, </w:t>
      </w:r>
      <w:r w:rsidRPr="00773ED8">
        <w:rPr>
          <w:rFonts w:ascii="Times New Roman" w:hAnsi="Times New Roman"/>
        </w:rPr>
        <w:lastRenderedPageBreak/>
        <w:t>participants were allotted 45 minutes to complete a creative problem-solving task adapted from Hester et al. (2012).  During the last 45 minutes of the study, participants were asked to complete a demographic form as well as a set of untimed covariate control measures.</w:t>
      </w:r>
    </w:p>
    <w:p w:rsidR="00DF20CA" w:rsidRPr="00773ED8" w:rsidRDefault="00DF20CA" w:rsidP="00DF20CA">
      <w:pPr>
        <w:rPr>
          <w:rFonts w:ascii="Times New Roman" w:hAnsi="Times New Roman"/>
        </w:rPr>
      </w:pPr>
      <w:r w:rsidRPr="00773ED8">
        <w:rPr>
          <w:rFonts w:ascii="Times New Roman" w:hAnsi="Times New Roman"/>
        </w:rPr>
        <w:tab/>
        <w:t>In this creative problem-solving task, participants were asked to assume the role of marketing director for an advertising firm, Kramer Marketing Agency, while under the leadership of the firm’s president, William Kramer.  Participants were then told that their main task was to create a new marketing campaign for ABC Inc.’s new root beer and provided a description of ABC Inc. and its history.  Subsequently, they were presented with further information surrounding the marketing campaign they were to create.  Specifically, this information stated that ABC Inc.’s drinks were viewed as “grandpa’s favorite soda” and that the company had been losing market share.  As a result, ABC Inc. was developing new products.  One of these new products was a highly caffeinated root beer called Big Impact.  Thus, participants were told that they were responsible for developing a successful marketing campaign for Big Impact.  After reading through this material, participants were presented with information in the form</w:t>
      </w:r>
      <w:r>
        <w:rPr>
          <w:rFonts w:ascii="Times New Roman" w:hAnsi="Times New Roman"/>
        </w:rPr>
        <w:t>at</w:t>
      </w:r>
      <w:r w:rsidRPr="00773ED8">
        <w:rPr>
          <w:rFonts w:ascii="Times New Roman" w:hAnsi="Times New Roman"/>
        </w:rPr>
        <w:t xml:space="preserve"> of an “email” indicating that their firm was selected by ABC Inc. given Kramer Marketing Agency’s experience and reputation.  Next, participants were asked to formulate a marketing plan for ABC Inc.’s new product – Big Impact root beer.</w:t>
      </w:r>
    </w:p>
    <w:p w:rsidR="00DF20CA" w:rsidRPr="00773ED8" w:rsidRDefault="00DF20CA" w:rsidP="00DF20CA">
      <w:pPr>
        <w:rPr>
          <w:rFonts w:ascii="Times New Roman" w:hAnsi="Times New Roman"/>
        </w:rPr>
      </w:pPr>
      <w:r w:rsidRPr="00773ED8">
        <w:rPr>
          <w:rFonts w:ascii="Times New Roman" w:hAnsi="Times New Roman"/>
        </w:rPr>
        <w:tab/>
        <w:t xml:space="preserve">The marketing plans to be produced for Big Impact root beer were to be two to three handwritten pages.  The descriptions of the marketing plans produced by participants were to be assessed for a number of variables.  Specifically, judges were asked to evaluate the plans for creativity – quality, originality, and elegance – based on </w:t>
      </w:r>
      <w:r w:rsidRPr="00773ED8">
        <w:rPr>
          <w:rFonts w:ascii="Times New Roman" w:hAnsi="Times New Roman"/>
        </w:rPr>
        <w:lastRenderedPageBreak/>
        <w:t xml:space="preserve">the findings of Besemer and O’Quin (1998) and Christiaans (2002).  Judges were also asked to evaluate the plans for how emotionally evocative the plans were, </w:t>
      </w:r>
      <w:r>
        <w:rPr>
          <w:rFonts w:ascii="Times New Roman" w:hAnsi="Times New Roman"/>
        </w:rPr>
        <w:t xml:space="preserve">termed </w:t>
      </w:r>
      <w:r w:rsidRPr="00773ED8">
        <w:rPr>
          <w:rFonts w:ascii="Times New Roman" w:hAnsi="Times New Roman"/>
        </w:rPr>
        <w:t xml:space="preserve">affective reaction, based on the findings obtained by Shipman, Byrne, and Mumford (2010).  Furthermore, judges appraised the plans for </w:t>
      </w:r>
      <w:r>
        <w:rPr>
          <w:rFonts w:ascii="Times New Roman" w:hAnsi="Times New Roman"/>
        </w:rPr>
        <w:t>how detailed they were</w:t>
      </w:r>
      <w:r w:rsidRPr="00773ED8">
        <w:rPr>
          <w:rFonts w:ascii="Times New Roman" w:hAnsi="Times New Roman"/>
        </w:rPr>
        <w:t xml:space="preserve">, </w:t>
      </w:r>
      <w:r>
        <w:rPr>
          <w:rFonts w:ascii="Times New Roman" w:hAnsi="Times New Roman"/>
        </w:rPr>
        <w:t>termed specificity</w:t>
      </w:r>
      <w:r w:rsidRPr="00773ED8">
        <w:rPr>
          <w:rFonts w:ascii="Times New Roman" w:hAnsi="Times New Roman"/>
        </w:rPr>
        <w:t xml:space="preserve">.  These appraisals of the </w:t>
      </w:r>
      <w:r w:rsidR="00CE7AD8">
        <w:rPr>
          <w:rFonts w:ascii="Times New Roman" w:hAnsi="Times New Roman"/>
        </w:rPr>
        <w:t xml:space="preserve">marketing </w:t>
      </w:r>
      <w:r w:rsidRPr="00773ED8">
        <w:rPr>
          <w:rFonts w:ascii="Times New Roman" w:hAnsi="Times New Roman"/>
        </w:rPr>
        <w:t xml:space="preserve">plans’ quality, originality, elegance, affective reaction, </w:t>
      </w:r>
      <w:r>
        <w:rPr>
          <w:rFonts w:ascii="Times New Roman" w:hAnsi="Times New Roman"/>
        </w:rPr>
        <w:t xml:space="preserve">and </w:t>
      </w:r>
      <w:r w:rsidRPr="00773ED8">
        <w:rPr>
          <w:rFonts w:ascii="Times New Roman" w:hAnsi="Times New Roman"/>
        </w:rPr>
        <w:t xml:space="preserve">specificity served as the central dependent variables in the present effort.  </w:t>
      </w:r>
    </w:p>
    <w:p w:rsidR="00DF20CA" w:rsidRPr="00773ED8" w:rsidRDefault="00DF20CA" w:rsidP="00DF20CA">
      <w:pPr>
        <w:rPr>
          <w:rFonts w:ascii="Times New Roman" w:hAnsi="Times New Roman"/>
        </w:rPr>
      </w:pPr>
      <w:r w:rsidRPr="00773ED8">
        <w:rPr>
          <w:rFonts w:ascii="Times New Roman" w:hAnsi="Times New Roman"/>
        </w:rPr>
        <w:tab/>
        <w:t xml:space="preserve">Before working on their marketing plans, but after the introductory material describing ABC Inc. and the problem they face, participants were presented with a series of emails.  These emails provided the means for embedding the manipulations.  The first email presented participants with instructions from Kramer Marketing Agency’s president, William Kramer, in the style of a charismatic, ideological, or pragmatic leader.  These instructions were adapted from Hunter, Bedell, and Mumford (2009) and varied based on the seven theoretical mental-model differences between </w:t>
      </w:r>
      <w:r>
        <w:rPr>
          <w:rFonts w:ascii="Times New Roman" w:hAnsi="Times New Roman"/>
        </w:rPr>
        <w:t>CIP</w:t>
      </w:r>
      <w:r w:rsidRPr="00773ED8">
        <w:rPr>
          <w:rFonts w:ascii="Times New Roman" w:hAnsi="Times New Roman"/>
        </w:rPr>
        <w:t xml:space="preserve"> leaders (Mumford, 2006).  The second email presented one of two project goals from Mr. Kramer – a creativity goal or a </w:t>
      </w:r>
      <w:r>
        <w:rPr>
          <w:rFonts w:ascii="Times New Roman" w:hAnsi="Times New Roman"/>
        </w:rPr>
        <w:t>performance goal</w:t>
      </w:r>
      <w:r w:rsidRPr="00773ED8">
        <w:rPr>
          <w:rFonts w:ascii="Times New Roman" w:hAnsi="Times New Roman"/>
        </w:rPr>
        <w:t xml:space="preserve">.  The final manipulation varied the severity of the situation by presenting half of the participants with a third email describing a crisis while the other half received no additional email. </w:t>
      </w:r>
    </w:p>
    <w:p w:rsidR="00DF20CA" w:rsidRPr="00773ED8" w:rsidRDefault="00DF20CA" w:rsidP="00DF20CA">
      <w:pPr>
        <w:pStyle w:val="Heading2"/>
      </w:pPr>
      <w:bookmarkStart w:id="29" w:name="_Toc450647645"/>
      <w:r w:rsidRPr="00773ED8">
        <w:t>Covariates</w:t>
      </w:r>
      <w:bookmarkEnd w:id="29"/>
    </w:p>
    <w:p w:rsidR="00DF20CA" w:rsidRDefault="00DF20CA" w:rsidP="00DF20CA">
      <w:pPr>
        <w:pStyle w:val="Heading3"/>
      </w:pPr>
      <w:bookmarkStart w:id="30" w:name="_Toc450647646"/>
      <w:r>
        <w:t>Intelligence</w:t>
      </w:r>
      <w:bookmarkEnd w:id="30"/>
    </w:p>
    <w:p w:rsidR="00DF20CA" w:rsidRPr="00773ED8" w:rsidRDefault="00DF20CA" w:rsidP="00DF20CA">
      <w:pPr>
        <w:ind w:firstLine="720"/>
        <w:rPr>
          <w:rFonts w:ascii="Times New Roman" w:hAnsi="Times New Roman"/>
        </w:rPr>
      </w:pPr>
      <w:r w:rsidRPr="00773ED8">
        <w:rPr>
          <w:rFonts w:ascii="Times New Roman" w:hAnsi="Times New Roman"/>
        </w:rPr>
        <w:t xml:space="preserve">Prior research has shown that intelligence, divergent thinking, and expertise are critical elements in creative problem solving (Vincent, Decker, &amp; Mumford, 2002). Thus, to assess intelligence, participants were asked to complete the Employee Aptitude </w:t>
      </w:r>
      <w:r w:rsidRPr="00773ED8">
        <w:rPr>
          <w:rFonts w:ascii="Times New Roman" w:hAnsi="Times New Roman"/>
        </w:rPr>
        <w:lastRenderedPageBreak/>
        <w:t>Survey (EAS).  The 30 items included in this test presented four or five factual statements.  Using these statements, people reason whether a conclusion is true, false, or unknowable and have five minutes to complete all 30 items.  This measure produces test-retest reliability coefficients above .80.  Evidence for the construct and predictive validity of this measure has been provided by Grimsley, Ruch, Warren, and Ford (1985) and Ruch and Ruch (1980).</w:t>
      </w:r>
    </w:p>
    <w:p w:rsidR="00DF20CA" w:rsidRDefault="00DF20CA" w:rsidP="00DF20CA">
      <w:pPr>
        <w:pStyle w:val="Heading3"/>
      </w:pPr>
      <w:bookmarkStart w:id="31" w:name="_Toc450647647"/>
      <w:r>
        <w:t>Divergent thinking</w:t>
      </w:r>
      <w:bookmarkEnd w:id="31"/>
      <w:r>
        <w:t xml:space="preserve"> </w:t>
      </w:r>
    </w:p>
    <w:p w:rsidR="00DF20CA" w:rsidRPr="00773ED8" w:rsidRDefault="00DF20CA" w:rsidP="00DF20CA">
      <w:pPr>
        <w:ind w:firstLine="720"/>
        <w:rPr>
          <w:rFonts w:ascii="Times New Roman" w:hAnsi="Times New Roman"/>
        </w:rPr>
      </w:pPr>
      <w:r w:rsidRPr="00773ED8">
        <w:rPr>
          <w:rFonts w:ascii="Times New Roman" w:hAnsi="Times New Roman"/>
        </w:rPr>
        <w:t xml:space="preserve">To assess divergent thinking, Merrifield, Guildford, Christensen, and Frick’s (1962) </w:t>
      </w:r>
      <w:r>
        <w:rPr>
          <w:rFonts w:ascii="Times New Roman" w:hAnsi="Times New Roman"/>
        </w:rPr>
        <w:t>C</w:t>
      </w:r>
      <w:r w:rsidRPr="00773ED8">
        <w:rPr>
          <w:rFonts w:ascii="Times New Roman" w:hAnsi="Times New Roman"/>
        </w:rPr>
        <w:t xml:space="preserve">onsequences </w:t>
      </w:r>
      <w:r>
        <w:rPr>
          <w:rFonts w:ascii="Times New Roman" w:hAnsi="Times New Roman"/>
        </w:rPr>
        <w:t>T</w:t>
      </w:r>
      <w:r w:rsidRPr="00773ED8">
        <w:rPr>
          <w:rFonts w:ascii="Times New Roman" w:hAnsi="Times New Roman"/>
        </w:rPr>
        <w:t>est was used.  On this measure, people</w:t>
      </w:r>
      <w:r>
        <w:rPr>
          <w:rFonts w:ascii="Times New Roman" w:hAnsi="Times New Roman"/>
        </w:rPr>
        <w:t xml:space="preserve"> </w:t>
      </w:r>
      <w:r w:rsidRPr="00773ED8">
        <w:rPr>
          <w:rFonts w:ascii="Times New Roman" w:hAnsi="Times New Roman"/>
        </w:rPr>
        <w:t xml:space="preserve">are presented with five improbable situations (e.g. what would happen if human life continued without death?  What would happen if everyone lost the ability to use their arms and legs?).  For each situation, people are asked to generate as many consequences that they can think of in two minutes.  When scored for fluency, the number of consequences generated per question, and flexibility, the average number of categorical shifts per question, this measure produces internal consistency coefficients in the .70s.  Guilford (1966), Merrifield, Guilford, Christensen, and Frick (1962) and Mumford, Marks, Connelly, Zaccaro, and Johnson (1998) have provided evidence pertaining to the construct validity of this measure.  </w:t>
      </w:r>
    </w:p>
    <w:p w:rsidR="00DF20CA" w:rsidRDefault="00DF20CA" w:rsidP="00DF20CA">
      <w:pPr>
        <w:pStyle w:val="Heading3"/>
      </w:pPr>
      <w:bookmarkStart w:id="32" w:name="_Toc450647648"/>
      <w:r>
        <w:t>Expertise</w:t>
      </w:r>
      <w:bookmarkEnd w:id="32"/>
    </w:p>
    <w:p w:rsidR="00DF20CA" w:rsidRPr="00773ED8" w:rsidRDefault="00DF20CA" w:rsidP="00DF20CA">
      <w:pPr>
        <w:ind w:firstLine="720"/>
        <w:rPr>
          <w:rFonts w:ascii="Times New Roman" w:hAnsi="Times New Roman"/>
        </w:rPr>
      </w:pPr>
      <w:r w:rsidRPr="00773ED8">
        <w:rPr>
          <w:rFonts w:ascii="Times New Roman" w:hAnsi="Times New Roman"/>
        </w:rPr>
        <w:t xml:space="preserve">Expertise was measured using a background data, or life history, measure of marketing expertise (Mumford, Barrett, &amp; Hester, 2012).  Originally developed by Lonergan, Scott, and Mumford (2004), this measure presents people with questions regarding their interest or involvement with marketing issues.  The </w:t>
      </w:r>
      <w:r>
        <w:rPr>
          <w:rFonts w:ascii="Times New Roman" w:hAnsi="Times New Roman"/>
        </w:rPr>
        <w:t xml:space="preserve">six </w:t>
      </w:r>
      <w:r w:rsidRPr="00773ED8">
        <w:rPr>
          <w:rFonts w:ascii="Times New Roman" w:hAnsi="Times New Roman"/>
        </w:rPr>
        <w:t>questions</w:t>
      </w:r>
      <w:r>
        <w:rPr>
          <w:rFonts w:ascii="Times New Roman" w:hAnsi="Times New Roman"/>
        </w:rPr>
        <w:t xml:space="preserve"> </w:t>
      </w:r>
      <w:r w:rsidRPr="00773ED8">
        <w:rPr>
          <w:rFonts w:ascii="Times New Roman" w:hAnsi="Times New Roman"/>
        </w:rPr>
        <w:t xml:space="preserve">include </w:t>
      </w:r>
      <w:r w:rsidRPr="00773ED8">
        <w:rPr>
          <w:rFonts w:ascii="Times New Roman" w:hAnsi="Times New Roman"/>
        </w:rPr>
        <w:lastRenderedPageBreak/>
        <w:t xml:space="preserve">“How often do you think about current advertisement and marketing trends?” and “How confident are you that you know the issues and concepts used by advertisers and marketers?”  This measure produces internal consistency coefficients above .80.  Hester et al. (2012) and Lonergan, Scott, and Mumford (2004) have provided evidence pertaining to the construct validity of this measure.  </w:t>
      </w:r>
    </w:p>
    <w:p w:rsidR="00DF20CA" w:rsidRDefault="00DF20CA" w:rsidP="00DF20CA">
      <w:pPr>
        <w:pStyle w:val="Heading3"/>
      </w:pPr>
      <w:bookmarkStart w:id="33" w:name="_Toc450647649"/>
      <w:r>
        <w:t>Planning Skill</w:t>
      </w:r>
      <w:bookmarkEnd w:id="33"/>
      <w:r>
        <w:t xml:space="preserve"> </w:t>
      </w:r>
    </w:p>
    <w:p w:rsidR="00DF20CA" w:rsidRDefault="00DF20CA" w:rsidP="00DF20CA">
      <w:pPr>
        <w:ind w:firstLine="720"/>
        <w:rPr>
          <w:rFonts w:ascii="Times New Roman" w:hAnsi="Times New Roman"/>
        </w:rPr>
      </w:pPr>
      <w:r w:rsidRPr="00773ED8">
        <w:rPr>
          <w:rFonts w:ascii="Times New Roman" w:hAnsi="Times New Roman"/>
        </w:rPr>
        <w:t>Since the creative problem</w:t>
      </w:r>
      <w:r>
        <w:rPr>
          <w:rFonts w:ascii="Times New Roman" w:hAnsi="Times New Roman"/>
        </w:rPr>
        <w:t>-</w:t>
      </w:r>
      <w:r w:rsidRPr="00773ED8">
        <w:rPr>
          <w:rFonts w:ascii="Times New Roman" w:hAnsi="Times New Roman"/>
        </w:rPr>
        <w:t>solving task used in the present effort required the formation of a plan, participants were asked to complete Marta, Leritz, and Mumford’s (2005) measure of planning skills.  This measure presents a series of half page business cases.  After reading through these cases, p</w:t>
      </w:r>
      <w:r>
        <w:rPr>
          <w:rFonts w:ascii="Times New Roman" w:hAnsi="Times New Roman"/>
        </w:rPr>
        <w:t>articipants</w:t>
      </w:r>
      <w:r w:rsidRPr="00773ED8">
        <w:rPr>
          <w:rFonts w:ascii="Times New Roman" w:hAnsi="Times New Roman"/>
        </w:rPr>
        <w:t xml:space="preserve"> are asked five planning questions based on the information presented (e.g. what are the future implications of the company’s decisions?  What outside factors must the company consider when trying to establish a course of action?).  After each question is a list of six to twelve response options of which people are asked to select three or four of the best answers.  These responses are scored for effective execution of planning skills</w:t>
      </w:r>
      <w:r>
        <w:rPr>
          <w:rFonts w:ascii="Times New Roman" w:hAnsi="Times New Roman"/>
        </w:rPr>
        <w:t>.</w:t>
      </w:r>
      <w:r w:rsidRPr="00773ED8">
        <w:rPr>
          <w:rFonts w:ascii="Times New Roman" w:hAnsi="Times New Roman"/>
        </w:rPr>
        <w:t xml:space="preserve"> This measure produces split-half reliability coefficients above .70. Marta, Leritz, and Mumford (2005) have provided evidence bearing on the construct validity of this scale.</w:t>
      </w:r>
    </w:p>
    <w:p w:rsidR="00DF20CA" w:rsidRDefault="00DF20CA" w:rsidP="00DF20CA">
      <w:pPr>
        <w:pStyle w:val="Heading3"/>
      </w:pPr>
      <w:bookmarkStart w:id="34" w:name="_Toc450647650"/>
      <w:r>
        <w:t>Motivation</w:t>
      </w:r>
      <w:bookmarkEnd w:id="34"/>
      <w:r>
        <w:t xml:space="preserve"> </w:t>
      </w:r>
    </w:p>
    <w:p w:rsidR="00DF20CA" w:rsidRPr="00773ED8" w:rsidRDefault="00DF20CA" w:rsidP="00DF20CA">
      <w:pPr>
        <w:ind w:firstLine="720"/>
        <w:rPr>
          <w:rFonts w:ascii="Times New Roman" w:hAnsi="Times New Roman"/>
        </w:rPr>
      </w:pPr>
      <w:r w:rsidRPr="00773ED8">
        <w:rPr>
          <w:rFonts w:ascii="Times New Roman" w:hAnsi="Times New Roman"/>
        </w:rPr>
        <w:t>Participants were also asked to complete a measure of motivation for complet</w:t>
      </w:r>
      <w:r>
        <w:rPr>
          <w:rFonts w:ascii="Times New Roman" w:hAnsi="Times New Roman"/>
        </w:rPr>
        <w:t>ing complex cognitive tasks such as</w:t>
      </w:r>
      <w:r w:rsidRPr="00773ED8">
        <w:rPr>
          <w:rFonts w:ascii="Times New Roman" w:hAnsi="Times New Roman"/>
        </w:rPr>
        <w:t xml:space="preserve"> the one administered in the present effort.  This measure, Cacioppo and P</w:t>
      </w:r>
      <w:r>
        <w:rPr>
          <w:rFonts w:ascii="Times New Roman" w:hAnsi="Times New Roman"/>
        </w:rPr>
        <w:t>etty’s (1982) Need for Cognition</w:t>
      </w:r>
      <w:r w:rsidRPr="00773ED8">
        <w:rPr>
          <w:rFonts w:ascii="Times New Roman" w:hAnsi="Times New Roman"/>
        </w:rPr>
        <w:t xml:space="preserve"> scale, is an 18 item self-report inventory that presents a series of behavioral statements asking people to indicate, on a five-point scale, their engagement with cognitively demanding tasks.  </w:t>
      </w:r>
      <w:r w:rsidRPr="00773ED8">
        <w:rPr>
          <w:rFonts w:ascii="Times New Roman" w:hAnsi="Times New Roman"/>
        </w:rPr>
        <w:lastRenderedPageBreak/>
        <w:t xml:space="preserve">Example items include “I would prefer complex to simple problems” and “I find satisfaction in deliberating hard and for long hours.”  The resulting scale produces internal consistency coefficients above .80.  Cacioppo and Petty (1982) provide evidence bearing on the construct validity for this measure.  </w:t>
      </w:r>
    </w:p>
    <w:p w:rsidR="00DF20CA" w:rsidRDefault="00DF20CA" w:rsidP="00DF20CA">
      <w:pPr>
        <w:pStyle w:val="Heading3"/>
      </w:pPr>
      <w:bookmarkStart w:id="35" w:name="_Toc450647651"/>
      <w:r>
        <w:t>Personality</w:t>
      </w:r>
      <w:bookmarkEnd w:id="35"/>
    </w:p>
    <w:p w:rsidR="00DF20CA" w:rsidRPr="00773ED8" w:rsidRDefault="00DF20CA" w:rsidP="00DF20CA">
      <w:pPr>
        <w:ind w:firstLine="720"/>
        <w:rPr>
          <w:rFonts w:ascii="Times New Roman" w:hAnsi="Times New Roman"/>
        </w:rPr>
      </w:pPr>
      <w:r w:rsidRPr="00773ED8">
        <w:rPr>
          <w:rFonts w:ascii="Times New Roman" w:hAnsi="Times New Roman"/>
        </w:rPr>
        <w:t xml:space="preserve">To provide a general assessment of personality, participants were asked to complete Goldberg’s (1972) </w:t>
      </w:r>
      <w:r>
        <w:rPr>
          <w:rFonts w:ascii="Times New Roman" w:hAnsi="Times New Roman"/>
        </w:rPr>
        <w:t>A</w:t>
      </w:r>
      <w:r w:rsidRPr="00773ED8">
        <w:rPr>
          <w:rFonts w:ascii="Times New Roman" w:hAnsi="Times New Roman"/>
        </w:rPr>
        <w:t xml:space="preserve">djective </w:t>
      </w:r>
      <w:r>
        <w:rPr>
          <w:rFonts w:ascii="Times New Roman" w:hAnsi="Times New Roman"/>
        </w:rPr>
        <w:t>C</w:t>
      </w:r>
      <w:r w:rsidRPr="00773ED8">
        <w:rPr>
          <w:rFonts w:ascii="Times New Roman" w:hAnsi="Times New Roman"/>
        </w:rPr>
        <w:t>hecklist.  This measure produces scales measuring extraversion, agreeableness, conscientiousness, neuroticism, and openness.  These five cons</w:t>
      </w:r>
      <w:r>
        <w:rPr>
          <w:rFonts w:ascii="Times New Roman" w:hAnsi="Times New Roman"/>
        </w:rPr>
        <w:t>tructs are measured by presenting</w:t>
      </w:r>
      <w:r w:rsidRPr="00773ED8">
        <w:rPr>
          <w:rFonts w:ascii="Times New Roman" w:hAnsi="Times New Roman"/>
        </w:rPr>
        <w:t xml:space="preserve"> people with 100 adjectives (e.g. irritable, organized, talkative) where they indicate on a nine-point scale how accurate each of adjectives are in describing them on a general basis and compared to others of a similar age and gender.  Each of the resulting scales for measuring these five constructs of personality produce internal consistency coefficients above .80.  Goldberg (1972) has provided evidence bearing on the construct validity for these scales of personality traits.</w:t>
      </w:r>
    </w:p>
    <w:p w:rsidR="00DF20CA" w:rsidRDefault="00DF20CA" w:rsidP="00DF20CA">
      <w:pPr>
        <w:pStyle w:val="Heading3"/>
      </w:pPr>
      <w:bookmarkStart w:id="36" w:name="_Toc450647652"/>
      <w:r>
        <w:t>Goal Commitment</w:t>
      </w:r>
      <w:bookmarkEnd w:id="36"/>
      <w:r>
        <w:t xml:space="preserve"> </w:t>
      </w:r>
    </w:p>
    <w:p w:rsidR="00DF20CA" w:rsidRPr="00773ED8" w:rsidRDefault="00DF20CA" w:rsidP="00DF20CA">
      <w:pPr>
        <w:ind w:firstLine="720"/>
        <w:rPr>
          <w:rFonts w:ascii="Times New Roman" w:hAnsi="Times New Roman"/>
        </w:rPr>
      </w:pPr>
      <w:r w:rsidRPr="00773ED8">
        <w:rPr>
          <w:rFonts w:ascii="Times New Roman" w:hAnsi="Times New Roman"/>
        </w:rPr>
        <w:t>Lastly, because the present effort gave participants a goal, the final task participants were asked to complete was Hollenbeck, Klein, O’Leary, and Wright’s (1988) self-report measure of goal commitment.  This measure presents people with four questions asking them to indicate, on a five-point scale, how much they agree with a statement in regard to the goal they received.  Example items include “It was hard to take this goal seriously” and “Quite frankly, I didn’t care if I achieved this goal or not.”  These questions yielded internal consistency coefficients above .70.  Hollenbe</w:t>
      </w:r>
      <w:r>
        <w:rPr>
          <w:rFonts w:ascii="Times New Roman" w:hAnsi="Times New Roman"/>
        </w:rPr>
        <w:t xml:space="preserve">ck, Klein, </w:t>
      </w:r>
      <w:r>
        <w:rPr>
          <w:rFonts w:ascii="Times New Roman" w:hAnsi="Times New Roman"/>
        </w:rPr>
        <w:lastRenderedPageBreak/>
        <w:t>O’Leary, and Wright</w:t>
      </w:r>
      <w:r w:rsidRPr="00773ED8">
        <w:rPr>
          <w:rFonts w:ascii="Times New Roman" w:hAnsi="Times New Roman"/>
        </w:rPr>
        <w:t xml:space="preserve"> (1988) have provided evidence bearing on the construct validity of this measure.  </w:t>
      </w:r>
    </w:p>
    <w:p w:rsidR="00DF20CA" w:rsidRPr="00773ED8" w:rsidRDefault="00DF20CA" w:rsidP="00DF20CA">
      <w:pPr>
        <w:pStyle w:val="Heading2"/>
      </w:pPr>
      <w:bookmarkStart w:id="37" w:name="_Toc450647653"/>
      <w:r w:rsidRPr="00773ED8">
        <w:t>Experimental Task</w:t>
      </w:r>
      <w:bookmarkEnd w:id="37"/>
    </w:p>
    <w:p w:rsidR="00DF20CA" w:rsidRPr="00773ED8" w:rsidRDefault="00DF20CA" w:rsidP="00DF20CA">
      <w:pPr>
        <w:ind w:firstLine="720"/>
        <w:rPr>
          <w:rFonts w:ascii="Times New Roman" w:hAnsi="Times New Roman"/>
        </w:rPr>
      </w:pPr>
      <w:r w:rsidRPr="00773ED8">
        <w:rPr>
          <w:rFonts w:ascii="Times New Roman" w:hAnsi="Times New Roman"/>
        </w:rPr>
        <w:t xml:space="preserve">The central task participants were asked to complete was creating a marketing campaign for a high-energy root beer.  Before beginning work on this task, participants were presented with a summary of the client’s, </w:t>
      </w:r>
      <w:r>
        <w:rPr>
          <w:rFonts w:ascii="Times New Roman" w:hAnsi="Times New Roman"/>
        </w:rPr>
        <w:t>ABC</w:t>
      </w:r>
      <w:r w:rsidRPr="00773ED8">
        <w:rPr>
          <w:rFonts w:ascii="Times New Roman" w:hAnsi="Times New Roman"/>
        </w:rPr>
        <w:t xml:space="preserve"> Inc., history.  This summary stated that ABC Inc. was founded in St. Louis, Missouri in 1919 to create a substitute beverage during the era of Prohibition.  The firm’s trademark was purchased by Eastern Bottling Company at the end of Prohibition.  Then in the late 1930s it was sold to the Lexington Bottling Company where the popular soda received continued success for twenty years.  After World War II, however, its popularity and distribution decreased.  In 1980, the trademark was sold to the Palmer Company which later merged with Thirsty Beverages resulting in increased popularity and eventually distribution throughout the United States.  Ultimately, Thirsty/Palmer Beverages Incorporated was acquired by the Clayworth-Hollingberry Beverage Company of London, England.  </w:t>
      </w:r>
    </w:p>
    <w:p w:rsidR="00DF20CA" w:rsidRPr="00773ED8" w:rsidRDefault="00DF20CA" w:rsidP="00DF20CA">
      <w:pPr>
        <w:ind w:firstLine="720"/>
        <w:rPr>
          <w:rFonts w:ascii="Times New Roman" w:hAnsi="Times New Roman"/>
        </w:rPr>
      </w:pPr>
      <w:r w:rsidRPr="00773ED8">
        <w:rPr>
          <w:rFonts w:ascii="Times New Roman" w:hAnsi="Times New Roman"/>
        </w:rPr>
        <w:t xml:space="preserve">Following this history summary, the current situation was described.  It was noted that ABC Inc. root beer had maintained its original, old fashioned taste.  However, ABC Inc. has again been facing hard times due to the fiercely competitive soda market.  Recent market polling revealed that a) ABC Inc. </w:t>
      </w:r>
      <w:r>
        <w:rPr>
          <w:rFonts w:ascii="Times New Roman" w:hAnsi="Times New Roman"/>
        </w:rPr>
        <w:t>was viewed as “g</w:t>
      </w:r>
      <w:r w:rsidRPr="00773ED8">
        <w:rPr>
          <w:rFonts w:ascii="Times New Roman" w:hAnsi="Times New Roman"/>
        </w:rPr>
        <w:t>randpa’s favorite soda,</w:t>
      </w:r>
      <w:r>
        <w:rPr>
          <w:rFonts w:ascii="Times New Roman" w:hAnsi="Times New Roman"/>
        </w:rPr>
        <w:t>”</w:t>
      </w:r>
      <w:r w:rsidRPr="00773ED8">
        <w:rPr>
          <w:rFonts w:ascii="Times New Roman" w:hAnsi="Times New Roman"/>
        </w:rPr>
        <w:t xml:space="preserve"> b) most </w:t>
      </w:r>
      <w:r w:rsidR="00CE7AD8">
        <w:rPr>
          <w:rFonts w:ascii="Times New Roman" w:hAnsi="Times New Roman"/>
        </w:rPr>
        <w:t xml:space="preserve">people </w:t>
      </w:r>
      <w:r w:rsidRPr="00773ED8">
        <w:rPr>
          <w:rFonts w:ascii="Times New Roman" w:hAnsi="Times New Roman"/>
        </w:rPr>
        <w:t xml:space="preserve">rarely bought root beer and usually only to make root beer floats, and c) most </w:t>
      </w:r>
      <w:r w:rsidR="00CE7AD8">
        <w:rPr>
          <w:rFonts w:ascii="Times New Roman" w:hAnsi="Times New Roman"/>
        </w:rPr>
        <w:t xml:space="preserve">people </w:t>
      </w:r>
      <w:r w:rsidRPr="00773ED8">
        <w:rPr>
          <w:rFonts w:ascii="Times New Roman" w:hAnsi="Times New Roman"/>
        </w:rPr>
        <w:t xml:space="preserve">stated that they are not particular about which brand of root beer they purchase to make floats.  Therefore, Derek Grey, the Vice </w:t>
      </w:r>
      <w:r w:rsidRPr="00773ED8">
        <w:rPr>
          <w:rFonts w:ascii="Times New Roman" w:hAnsi="Times New Roman"/>
        </w:rPr>
        <w:lastRenderedPageBreak/>
        <w:t xml:space="preserve">President of Sales at Clayworth-Hollingberry Beverage Company, has contacted your advertising agency for help with marketing a new product.                   </w:t>
      </w:r>
    </w:p>
    <w:p w:rsidR="00DF20CA" w:rsidRPr="00773ED8" w:rsidRDefault="00DF20CA" w:rsidP="00DF20CA">
      <w:pPr>
        <w:rPr>
          <w:rFonts w:ascii="Times New Roman" w:hAnsi="Times New Roman"/>
        </w:rPr>
      </w:pPr>
      <w:r w:rsidRPr="00773ED8">
        <w:rPr>
          <w:rFonts w:ascii="Times New Roman" w:hAnsi="Times New Roman"/>
        </w:rPr>
        <w:t xml:space="preserve">           Participants were told they were working for Kramer Marketing Agency as Director of Marketing, reporting to William Kramer – the firm’s president.  William Kramer stated that Derek Grey had requested the firm’s assistance in developing a marketing plan for a highly caffeinated root beer called “Big Impact.” They were selected because of their substantial experience and reputation for outstanding work in the field of marketing.  William Kramer has asked you to formulate a two to three-page handwritten plan in which you describe your marketing strategy for the Clayworth-Hollingberry Beverage Company’s new product – Big Impact root beer.  Additionally, participants were asked to include a number of elements including </w:t>
      </w:r>
      <w:r>
        <w:rPr>
          <w:rFonts w:ascii="Times New Roman" w:hAnsi="Times New Roman"/>
        </w:rPr>
        <w:t xml:space="preserve">target </w:t>
      </w:r>
      <w:r w:rsidRPr="00773ED8">
        <w:rPr>
          <w:rFonts w:ascii="Times New Roman" w:hAnsi="Times New Roman"/>
        </w:rPr>
        <w:t xml:space="preserve">market, medium (magazines, TV, billboards, etc.), and advertisement content.  Lastly, participants were asked to be detailed and reflect on the prior emails they received to guide their planning. </w:t>
      </w:r>
    </w:p>
    <w:p w:rsidR="00DF20CA" w:rsidRPr="00773ED8" w:rsidRDefault="00DF20CA" w:rsidP="00DF20CA">
      <w:pPr>
        <w:pStyle w:val="Heading2"/>
      </w:pPr>
      <w:bookmarkStart w:id="38" w:name="_Toc450647654"/>
      <w:r w:rsidRPr="00773ED8">
        <w:t>Manip</w:t>
      </w:r>
      <w:r>
        <w:t>ulations and Follower</w:t>
      </w:r>
      <w:r w:rsidRPr="00773ED8">
        <w:t xml:space="preserve"> Style</w:t>
      </w:r>
      <w:bookmarkEnd w:id="38"/>
    </w:p>
    <w:p w:rsidR="00DF20CA" w:rsidRPr="00773ED8" w:rsidRDefault="00DF20CA" w:rsidP="00DF20CA">
      <w:pPr>
        <w:rPr>
          <w:rFonts w:ascii="Times New Roman" w:hAnsi="Times New Roman"/>
        </w:rPr>
      </w:pPr>
      <w:r w:rsidRPr="00773ED8">
        <w:rPr>
          <w:rFonts w:ascii="Times New Roman" w:hAnsi="Times New Roman"/>
          <w:b/>
        </w:rPr>
        <w:tab/>
      </w:r>
      <w:r w:rsidRPr="00773ED8">
        <w:rPr>
          <w:rFonts w:ascii="Times New Roman" w:hAnsi="Times New Roman"/>
        </w:rPr>
        <w:t xml:space="preserve">The present study employed a </w:t>
      </w:r>
      <w:r>
        <w:rPr>
          <w:rFonts w:ascii="Times New Roman" w:hAnsi="Times New Roman"/>
        </w:rPr>
        <w:t>fully crossed, between-</w:t>
      </w:r>
      <w:r w:rsidRPr="00773ED8">
        <w:rPr>
          <w:rFonts w:ascii="Times New Roman" w:hAnsi="Times New Roman"/>
        </w:rPr>
        <w:t>subjects design</w:t>
      </w:r>
      <w:r>
        <w:rPr>
          <w:rFonts w:ascii="Times New Roman" w:hAnsi="Times New Roman"/>
        </w:rPr>
        <w:t xml:space="preserve"> where participants were randomly assigned to experimental </w:t>
      </w:r>
      <w:r w:rsidR="00EE3709">
        <w:rPr>
          <w:rFonts w:ascii="Times New Roman" w:hAnsi="Times New Roman"/>
        </w:rPr>
        <w:t>conditions.</w:t>
      </w:r>
      <w:r w:rsidRPr="00773ED8">
        <w:rPr>
          <w:rFonts w:ascii="Times New Roman" w:hAnsi="Times New Roman"/>
        </w:rPr>
        <w:t xml:space="preserve">  The first three manipulations occurred through a series of emails sent by Kramer Marketing Agency’s president</w:t>
      </w:r>
      <w:r>
        <w:rPr>
          <w:rFonts w:ascii="Times New Roman" w:hAnsi="Times New Roman"/>
        </w:rPr>
        <w:t>,</w:t>
      </w:r>
      <w:r w:rsidRPr="00773ED8">
        <w:rPr>
          <w:rFonts w:ascii="Times New Roman" w:hAnsi="Times New Roman"/>
        </w:rPr>
        <w:t xml:space="preserve"> William Kramer</w:t>
      </w:r>
      <w:r>
        <w:rPr>
          <w:rFonts w:ascii="Times New Roman" w:hAnsi="Times New Roman"/>
        </w:rPr>
        <w:t>,</w:t>
      </w:r>
      <w:r w:rsidRPr="00773ED8">
        <w:rPr>
          <w:rFonts w:ascii="Times New Roman" w:hAnsi="Times New Roman"/>
        </w:rPr>
        <w:t xml:space="preserve"> before participants began work on creating their marketing plan. The fourth independent variable</w:t>
      </w:r>
      <w:r>
        <w:rPr>
          <w:rFonts w:ascii="Times New Roman" w:hAnsi="Times New Roman"/>
        </w:rPr>
        <w:t xml:space="preserve">, follower </w:t>
      </w:r>
      <w:r w:rsidRPr="00773ED8">
        <w:rPr>
          <w:rFonts w:ascii="Times New Roman" w:hAnsi="Times New Roman"/>
        </w:rPr>
        <w:t xml:space="preserve">style, grouped participants based on their scores of a </w:t>
      </w:r>
      <w:r w:rsidR="00CE7AD8">
        <w:rPr>
          <w:rFonts w:ascii="Times New Roman" w:hAnsi="Times New Roman"/>
        </w:rPr>
        <w:t xml:space="preserve">preferred </w:t>
      </w:r>
      <w:r w:rsidRPr="00773ED8">
        <w:rPr>
          <w:rFonts w:ascii="Times New Roman" w:hAnsi="Times New Roman"/>
        </w:rPr>
        <w:t>leadership style measure completed following the main task.</w:t>
      </w:r>
    </w:p>
    <w:p w:rsidR="00DF20CA" w:rsidRDefault="00DF20CA" w:rsidP="00DF20CA">
      <w:pPr>
        <w:pStyle w:val="Heading3"/>
      </w:pPr>
      <w:bookmarkStart w:id="39" w:name="_Toc450647655"/>
      <w:r>
        <w:lastRenderedPageBreak/>
        <w:t xml:space="preserve">Leader </w:t>
      </w:r>
      <w:r w:rsidR="00CE7AD8">
        <w:t>S</w:t>
      </w:r>
      <w:r>
        <w:t>tyle</w:t>
      </w:r>
      <w:bookmarkEnd w:id="39"/>
      <w:r w:rsidRPr="00773ED8">
        <w:t xml:space="preserve"> </w:t>
      </w:r>
    </w:p>
    <w:p w:rsidR="00DF20CA" w:rsidRDefault="00DF20CA" w:rsidP="00DF20CA">
      <w:pPr>
        <w:ind w:firstLine="720"/>
        <w:rPr>
          <w:rFonts w:ascii="Times New Roman" w:hAnsi="Times New Roman"/>
        </w:rPr>
      </w:pPr>
      <w:r w:rsidRPr="00773ED8">
        <w:rPr>
          <w:rFonts w:ascii="Times New Roman" w:hAnsi="Times New Roman"/>
        </w:rPr>
        <w:t xml:space="preserve">The first manipulation, adapted from Hunter, Bedell-Avers, and Mumford (2009), presented participants with instructions from William Kramer regarding how they are to approach this marketing problem.  Although all participants were given the task of producing an effective marketing campaign, the mental model framework for the three different leadership styles varied by condition.  More specifically, these variations were modeled after the seven differences among charismatic, ideological, and pragmatic leaders in their prescriptive mental models (Mumford, 2006).  For example, one difference between these leaders’ prescriptive mental models is in regard </w:t>
      </w:r>
      <w:r>
        <w:rPr>
          <w:rFonts w:ascii="Times New Roman" w:hAnsi="Times New Roman"/>
        </w:rPr>
        <w:t xml:space="preserve">to </w:t>
      </w:r>
      <w:r w:rsidRPr="00773ED8">
        <w:rPr>
          <w:rFonts w:ascii="Times New Roman" w:hAnsi="Times New Roman"/>
        </w:rPr>
        <w:t>the types of experiences used.  Charismatic</w:t>
      </w:r>
      <w:r>
        <w:rPr>
          <w:rFonts w:ascii="Times New Roman" w:hAnsi="Times New Roman"/>
        </w:rPr>
        <w:t xml:space="preserve"> leader</w:t>
      </w:r>
      <w:r w:rsidRPr="00773ED8">
        <w:rPr>
          <w:rFonts w:ascii="Times New Roman" w:hAnsi="Times New Roman"/>
        </w:rPr>
        <w:t>s use positive experience</w:t>
      </w:r>
      <w:r>
        <w:rPr>
          <w:rFonts w:ascii="Times New Roman" w:hAnsi="Times New Roman"/>
        </w:rPr>
        <w:t>s</w:t>
      </w:r>
      <w:r w:rsidRPr="00773ED8">
        <w:rPr>
          <w:rFonts w:ascii="Times New Roman" w:hAnsi="Times New Roman"/>
        </w:rPr>
        <w:t xml:space="preserve"> thus, in the charismatic leader style condition, William Kramer stated, “I believe that by drawing on your previous successes…” </w:t>
      </w:r>
      <w:r>
        <w:rPr>
          <w:rFonts w:ascii="Times New Roman" w:hAnsi="Times New Roman"/>
        </w:rPr>
        <w:t>Conversely, ideological leader</w:t>
      </w:r>
      <w:r w:rsidRPr="00773ED8">
        <w:rPr>
          <w:rFonts w:ascii="Times New Roman" w:hAnsi="Times New Roman"/>
        </w:rPr>
        <w:t>s use negative experiences thus, in the ideological leader style condition, William Kramer stated, “I believe that by examining and considering previous failed attempts…” Pragmatic</w:t>
      </w:r>
      <w:r>
        <w:rPr>
          <w:rFonts w:ascii="Times New Roman" w:hAnsi="Times New Roman"/>
        </w:rPr>
        <w:t xml:space="preserve"> leader</w:t>
      </w:r>
      <w:r w:rsidRPr="00773ED8">
        <w:rPr>
          <w:rFonts w:ascii="Times New Roman" w:hAnsi="Times New Roman"/>
        </w:rPr>
        <w:t>s, on the other hand, will use both positive and negative experiences thus, in the pragmatic leader style condition, William Kramer stated, “…draw on your previous experiences, both good and bad…” Figure 1 illustrates the three leader style conditions.</w:t>
      </w:r>
    </w:p>
    <w:p w:rsidR="00DF20CA" w:rsidRPr="00773ED8" w:rsidRDefault="00DF20CA" w:rsidP="00DF20CA">
      <w:pPr>
        <w:rPr>
          <w:rFonts w:ascii="Times New Roman" w:hAnsi="Times New Roman"/>
        </w:rPr>
      </w:pPr>
      <w:r w:rsidRPr="00773ED8">
        <w:rPr>
          <w:rFonts w:ascii="Times New Roman" w:hAnsi="Times New Roman"/>
        </w:rPr>
        <w:tab/>
        <w:t>After reading their assigned leader style condition email, participants were asked to provide written responses to three questions: 1) is there a general trend that you can identify with Mr. Kramer’s direction, 2) which features do you find to be particularly important with regard to Mr. Kramer’s direction, and 3) what are the key strengths and weaknesses of Mr. Kramer’s direction. The participants’ written answers to these three questions were intended to insure active processing of the leader</w:t>
      </w:r>
      <w:r>
        <w:rPr>
          <w:rFonts w:ascii="Times New Roman" w:hAnsi="Times New Roman"/>
        </w:rPr>
        <w:t>ship</w:t>
      </w:r>
      <w:r w:rsidRPr="00773ED8">
        <w:rPr>
          <w:rFonts w:ascii="Times New Roman" w:hAnsi="Times New Roman"/>
        </w:rPr>
        <w:t xml:space="preserve"> style presented.    </w:t>
      </w:r>
    </w:p>
    <w:p w:rsidR="00DF20CA" w:rsidRDefault="00CE7AD8" w:rsidP="00DF20CA">
      <w:pPr>
        <w:pStyle w:val="Heading3"/>
      </w:pPr>
      <w:bookmarkStart w:id="40" w:name="_Toc450647656"/>
      <w:r>
        <w:lastRenderedPageBreak/>
        <w:t>Project G</w:t>
      </w:r>
      <w:r w:rsidR="00DF20CA">
        <w:t>oal</w:t>
      </w:r>
      <w:bookmarkEnd w:id="40"/>
    </w:p>
    <w:p w:rsidR="00DF20CA" w:rsidRPr="00773ED8" w:rsidRDefault="00DF20CA" w:rsidP="00CE7AD8">
      <w:pPr>
        <w:ind w:firstLine="720"/>
        <w:rPr>
          <w:rFonts w:ascii="Times New Roman" w:hAnsi="Times New Roman"/>
        </w:rPr>
      </w:pPr>
      <w:r w:rsidRPr="00773ED8">
        <w:rPr>
          <w:rFonts w:ascii="Times New Roman" w:hAnsi="Times New Roman"/>
        </w:rPr>
        <w:t xml:space="preserve">In the second email from William Kramer, participants received either a </w:t>
      </w:r>
      <w:r>
        <w:rPr>
          <w:rFonts w:ascii="Times New Roman" w:hAnsi="Times New Roman"/>
        </w:rPr>
        <w:t>creativity goal or a performance</w:t>
      </w:r>
      <w:r w:rsidRPr="00773ED8">
        <w:rPr>
          <w:rFonts w:ascii="Times New Roman" w:hAnsi="Times New Roman"/>
        </w:rPr>
        <w:t xml:space="preserve"> goal from William Kramer.  In both conditions, William Kramer begins by stating, “It is imperative that we hold a competitive advantage over our rival advertising companies.” In the creativity goal condition, William Kramer continues by stating, “Therefore, your primary goal for this project is to create a marketing plan that will improve Kramer Marketing Agency’s reputation for creativity and innovation thus improving our competitive advantage.”  Conversely, in the </w:t>
      </w:r>
      <w:r>
        <w:rPr>
          <w:rFonts w:ascii="Times New Roman" w:hAnsi="Times New Roman"/>
        </w:rPr>
        <w:t>performance</w:t>
      </w:r>
      <w:r w:rsidRPr="00773ED8">
        <w:rPr>
          <w:rFonts w:ascii="Times New Roman" w:hAnsi="Times New Roman"/>
        </w:rPr>
        <w:t xml:space="preserve"> goal condition, William Kramer states, “Therefore, your primary goal for this project is to create a marketing plan that will increase the profitability of Kramer Marketing Agency thus improving our competitive advantage.” </w:t>
      </w:r>
    </w:p>
    <w:p w:rsidR="00DF20CA" w:rsidRPr="00773ED8" w:rsidRDefault="00DF20CA" w:rsidP="00DF20CA">
      <w:pPr>
        <w:rPr>
          <w:rFonts w:ascii="Times New Roman" w:hAnsi="Times New Roman"/>
        </w:rPr>
      </w:pPr>
      <w:r w:rsidRPr="00773ED8">
        <w:rPr>
          <w:rFonts w:ascii="Times New Roman" w:hAnsi="Times New Roman"/>
        </w:rPr>
        <w:tab/>
        <w:t xml:space="preserve">After reading through their assigned goal condition email, participants were again asked to provide written responses to three questions: 1) what is your project goal that Mr. Kramer assigned to you, 2) what are the key strengths and weaknesses of following such a goal, and 3) how well does Mr. Kramer’s project goal align with your personal goal for the present task. The participants’ written answers to these three questions were, again, intended to insure active processing of the presented goal.    </w:t>
      </w:r>
    </w:p>
    <w:p w:rsidR="00DF20CA" w:rsidRDefault="00CE7AD8" w:rsidP="00DF20CA">
      <w:pPr>
        <w:pStyle w:val="Heading3"/>
      </w:pPr>
      <w:bookmarkStart w:id="41" w:name="_Toc450647657"/>
      <w:r>
        <w:t>Crisis S</w:t>
      </w:r>
      <w:r w:rsidR="00DF20CA">
        <w:t>ituation</w:t>
      </w:r>
      <w:bookmarkEnd w:id="41"/>
      <w:r w:rsidR="00DF20CA" w:rsidRPr="00773ED8">
        <w:t xml:space="preserve"> </w:t>
      </w:r>
    </w:p>
    <w:p w:rsidR="00DF20CA" w:rsidRPr="00773ED8" w:rsidRDefault="00DF20CA" w:rsidP="00DF20CA">
      <w:pPr>
        <w:ind w:firstLine="720"/>
        <w:rPr>
          <w:rFonts w:ascii="Times New Roman" w:hAnsi="Times New Roman"/>
        </w:rPr>
      </w:pPr>
      <w:r>
        <w:rPr>
          <w:rFonts w:ascii="Times New Roman" w:hAnsi="Times New Roman"/>
        </w:rPr>
        <w:t xml:space="preserve">The third </w:t>
      </w:r>
      <w:r w:rsidRPr="00773ED8">
        <w:rPr>
          <w:rFonts w:ascii="Times New Roman" w:hAnsi="Times New Roman"/>
        </w:rPr>
        <w:t>variable that was manipulated varied the severity and stressfulness of the situation.  In the high crisis condition, participants received an email from William Kramer say</w:t>
      </w:r>
      <w:r w:rsidR="00CE7AD8">
        <w:rPr>
          <w:rFonts w:ascii="Times New Roman" w:hAnsi="Times New Roman"/>
        </w:rPr>
        <w:t xml:space="preserve">ing that he has spoken with </w:t>
      </w:r>
      <w:r w:rsidRPr="00773ED8">
        <w:rPr>
          <w:rFonts w:ascii="Times New Roman" w:hAnsi="Times New Roman"/>
        </w:rPr>
        <w:t>Derek Grey who informed him that ABC Inc. has been dissatisfied w</w:t>
      </w:r>
      <w:r>
        <w:rPr>
          <w:rFonts w:ascii="Times New Roman" w:hAnsi="Times New Roman"/>
        </w:rPr>
        <w:t>ith the last two marketing proposals</w:t>
      </w:r>
      <w:r w:rsidRPr="00773ED8">
        <w:rPr>
          <w:rFonts w:ascii="Times New Roman" w:hAnsi="Times New Roman"/>
        </w:rPr>
        <w:t xml:space="preserve">. Derek Grey is giving the agency one last opportunity. If this latest plan does not meet ABC Inc.’s approval, then </w:t>
      </w:r>
      <w:r w:rsidRPr="00773ED8">
        <w:rPr>
          <w:rFonts w:ascii="Times New Roman" w:hAnsi="Times New Roman"/>
        </w:rPr>
        <w:lastRenderedPageBreak/>
        <w:t>they will take their business elsewhere — to a competing ad agency. William Kramer finishes this email by stating, “Therefore, it is of the extreme importance that they approve your next campaign proposal so our agency does not lose our highest profile client and, in doing so, tarnish your reputation as a marketing director.” Conversely, in the low crisis condition, participants were provided no such information regarding this being their last opportunity to provide an approvable marketing plan for ABC Inc.</w:t>
      </w:r>
    </w:p>
    <w:p w:rsidR="00DF20CA" w:rsidRPr="00773ED8" w:rsidRDefault="00DF20CA" w:rsidP="00DF20CA">
      <w:pPr>
        <w:rPr>
          <w:rFonts w:ascii="Times New Roman" w:hAnsi="Times New Roman"/>
        </w:rPr>
      </w:pPr>
      <w:r>
        <w:rPr>
          <w:rFonts w:ascii="Times New Roman" w:hAnsi="Times New Roman"/>
        </w:rPr>
        <w:tab/>
        <w:t xml:space="preserve">After those in the high crisis condition read this email, or after those in the low crisis condition completed the three project goal questions, </w:t>
      </w:r>
      <w:r w:rsidR="00CE7AD8">
        <w:rPr>
          <w:rFonts w:ascii="Times New Roman" w:hAnsi="Times New Roman"/>
        </w:rPr>
        <w:t xml:space="preserve">all </w:t>
      </w:r>
      <w:r>
        <w:rPr>
          <w:rFonts w:ascii="Times New Roman" w:hAnsi="Times New Roman"/>
        </w:rPr>
        <w:t xml:space="preserve">participants were </w:t>
      </w:r>
      <w:r w:rsidRPr="00773ED8">
        <w:rPr>
          <w:rFonts w:ascii="Times New Roman" w:hAnsi="Times New Roman"/>
        </w:rPr>
        <w:t>once again asked to provide handwritten responses.  The three questions participants were asked this time were: 1) would you say the “stakes are high” for your pre</w:t>
      </w:r>
      <w:r>
        <w:rPr>
          <w:rFonts w:ascii="Times New Roman" w:hAnsi="Times New Roman"/>
        </w:rPr>
        <w:t>se</w:t>
      </w:r>
      <w:r w:rsidR="00CE7AD8">
        <w:rPr>
          <w:rFonts w:ascii="Times New Roman" w:hAnsi="Times New Roman"/>
        </w:rPr>
        <w:t>nt role as Marketing Director – w</w:t>
      </w:r>
      <w:r w:rsidRPr="00773ED8">
        <w:rPr>
          <w:rFonts w:ascii="Times New Roman" w:hAnsi="Times New Roman"/>
        </w:rPr>
        <w:t>hy or why not</w:t>
      </w:r>
      <w:r>
        <w:rPr>
          <w:rFonts w:ascii="Times New Roman" w:hAnsi="Times New Roman"/>
        </w:rPr>
        <w:t>, 2) W</w:t>
      </w:r>
      <w:r w:rsidRPr="00773ED8">
        <w:rPr>
          <w:rFonts w:ascii="Times New Roman" w:hAnsi="Times New Roman"/>
        </w:rPr>
        <w:t>hat are the potential outcomes if you are able to produce an acceptable marketing campaign, and 3) What are the potential outcomes if you are unable to produce a</w:t>
      </w:r>
      <w:r w:rsidR="00CE7AD8">
        <w:rPr>
          <w:rFonts w:ascii="Times New Roman" w:hAnsi="Times New Roman"/>
        </w:rPr>
        <w:t>n acceptable marketing campaign.</w:t>
      </w:r>
      <w:r w:rsidRPr="00773ED8">
        <w:rPr>
          <w:rFonts w:ascii="Times New Roman" w:hAnsi="Times New Roman"/>
        </w:rPr>
        <w:t xml:space="preserve">  These questions were intended to insure active processing of the relative crisis that participants faced.</w:t>
      </w:r>
    </w:p>
    <w:p w:rsidR="00DF20CA" w:rsidRDefault="00DF20CA" w:rsidP="00DF20CA">
      <w:pPr>
        <w:pStyle w:val="Heading3"/>
      </w:pPr>
      <w:bookmarkStart w:id="42" w:name="_Toc450647658"/>
      <w:r>
        <w:t xml:space="preserve">Follower </w:t>
      </w:r>
      <w:r w:rsidR="00CE7AD8">
        <w:t>S</w:t>
      </w:r>
      <w:r>
        <w:t>tyle</w:t>
      </w:r>
      <w:bookmarkEnd w:id="42"/>
    </w:p>
    <w:p w:rsidR="00DF20CA" w:rsidRPr="00773ED8" w:rsidRDefault="00DF20CA" w:rsidP="00DF20CA">
      <w:pPr>
        <w:ind w:firstLine="720"/>
        <w:rPr>
          <w:rFonts w:ascii="Times New Roman" w:hAnsi="Times New Roman"/>
        </w:rPr>
      </w:pPr>
      <w:r w:rsidRPr="00773ED8">
        <w:rPr>
          <w:rFonts w:ascii="Times New Roman" w:hAnsi="Times New Roman"/>
        </w:rPr>
        <w:t xml:space="preserve">Following the presentation of the above three manipulations, and immediately following the completion of their handwritten marketing plans, participants completed a measure to assess their leadership style. This measure, developed by Bedall-Avers, Hunter, and Mumford (2008), evaluates people’s preferred leadership style </w:t>
      </w:r>
      <w:r>
        <w:rPr>
          <w:rFonts w:ascii="Times New Roman" w:hAnsi="Times New Roman"/>
        </w:rPr>
        <w:t>with the assumption</w:t>
      </w:r>
      <w:r w:rsidRPr="00773ED8">
        <w:rPr>
          <w:rFonts w:ascii="Times New Roman" w:hAnsi="Times New Roman"/>
        </w:rPr>
        <w:t xml:space="preserve"> that people are most like those leaders that are similar to themselves (LeBreton, Barksdale, Robin, &amp; James, 2007; Mumford, Connelly, Helton, &amp; Osburn, 2002).  More specifically, each person receives three scores indicating the degree to </w:t>
      </w:r>
      <w:r w:rsidRPr="00773ED8">
        <w:rPr>
          <w:rFonts w:ascii="Times New Roman" w:hAnsi="Times New Roman"/>
        </w:rPr>
        <w:lastRenderedPageBreak/>
        <w:t xml:space="preserve">which they </w:t>
      </w:r>
      <w:r>
        <w:rPr>
          <w:rFonts w:ascii="Times New Roman" w:hAnsi="Times New Roman"/>
        </w:rPr>
        <w:t>exhibit</w:t>
      </w:r>
      <w:r w:rsidRPr="00773ED8">
        <w:rPr>
          <w:rFonts w:ascii="Times New Roman" w:hAnsi="Times New Roman"/>
        </w:rPr>
        <w:t xml:space="preserve"> charismatic, ideological, and pragmatic leadership styles (Mumford, 2006).  On this measure, people are presented with three paragraphs per question where each paragraph describes the behavior of a charismatic, ideological, and pragmatic leader drawn from historical sources.  For each of the</w:t>
      </w:r>
      <w:r>
        <w:rPr>
          <w:rFonts w:ascii="Times New Roman" w:hAnsi="Times New Roman"/>
        </w:rPr>
        <w:t xml:space="preserve"> ipsative</w:t>
      </w:r>
      <w:r w:rsidRPr="00773ED8">
        <w:rPr>
          <w:rFonts w:ascii="Times New Roman" w:hAnsi="Times New Roman"/>
        </w:rPr>
        <w:t xml:space="preserve"> measure’s twelve questions, people read through the three paragraphs and select the leader description that is most like them.  When scored, the resulting scales for this measure produces internal consistency coefficients in the .70s.  Bedell-Avers, Hunter, and Mumford (2008) have provided evidence bearing on the construct validity of this measure of preferred leadership styles.</w:t>
      </w:r>
    </w:p>
    <w:p w:rsidR="00DF20CA" w:rsidRPr="00773ED8" w:rsidRDefault="00DF20CA" w:rsidP="00DF20CA">
      <w:pPr>
        <w:rPr>
          <w:rFonts w:ascii="Times New Roman" w:hAnsi="Times New Roman"/>
        </w:rPr>
      </w:pPr>
      <w:r>
        <w:rPr>
          <w:rFonts w:ascii="Times New Roman" w:hAnsi="Times New Roman"/>
        </w:rPr>
        <w:tab/>
        <w:t xml:space="preserve">Thus, the follower </w:t>
      </w:r>
      <w:r w:rsidRPr="00773ED8">
        <w:rPr>
          <w:rFonts w:ascii="Times New Roman" w:hAnsi="Times New Roman"/>
        </w:rPr>
        <w:t>style variable was defined based on the scores of Bedall-Avers, Hunter, and Mumford’s (2008) measure of leadership style.  Specifically, those who most frequently preferred the charismatic leader were categorized as a char</w:t>
      </w:r>
      <w:r>
        <w:rPr>
          <w:rFonts w:ascii="Times New Roman" w:hAnsi="Times New Roman"/>
        </w:rPr>
        <w:t>ismatic follower</w:t>
      </w:r>
      <w:r w:rsidRPr="00773ED8">
        <w:rPr>
          <w:rFonts w:ascii="Times New Roman" w:hAnsi="Times New Roman"/>
        </w:rPr>
        <w:t xml:space="preserve">, those who most frequently preferred the ideological leader were categorized as an ideological </w:t>
      </w:r>
      <w:r>
        <w:rPr>
          <w:rFonts w:ascii="Times New Roman" w:hAnsi="Times New Roman"/>
        </w:rPr>
        <w:t>follower</w:t>
      </w:r>
      <w:r w:rsidRPr="00773ED8">
        <w:rPr>
          <w:rFonts w:ascii="Times New Roman" w:hAnsi="Times New Roman"/>
        </w:rPr>
        <w:t xml:space="preserve">, and those who most frequently preferred the pragmatic leader were categorized as a pragmatic </w:t>
      </w:r>
      <w:r>
        <w:rPr>
          <w:rFonts w:ascii="Times New Roman" w:hAnsi="Times New Roman"/>
        </w:rPr>
        <w:t>follower</w:t>
      </w:r>
      <w:r w:rsidRPr="00773ED8">
        <w:rPr>
          <w:rFonts w:ascii="Times New Roman" w:hAnsi="Times New Roman"/>
        </w:rPr>
        <w:t xml:space="preserve">.  If, however, participants’ scores indicated an equal preference between two or three of the leader types, they were categorized as undifferentiated.         </w:t>
      </w:r>
    </w:p>
    <w:p w:rsidR="00DF20CA" w:rsidRPr="00773ED8" w:rsidRDefault="00DF20CA" w:rsidP="00DF20CA">
      <w:pPr>
        <w:pStyle w:val="Heading2"/>
      </w:pPr>
      <w:bookmarkStart w:id="43" w:name="_Toc450647659"/>
      <w:r w:rsidRPr="00773ED8">
        <w:t>Dependent Variables</w:t>
      </w:r>
      <w:bookmarkEnd w:id="43"/>
    </w:p>
    <w:p w:rsidR="00DF20CA" w:rsidRDefault="00DF20CA" w:rsidP="00DF20CA">
      <w:pPr>
        <w:rPr>
          <w:rFonts w:ascii="Times New Roman" w:hAnsi="Times New Roman"/>
        </w:rPr>
      </w:pPr>
      <w:r w:rsidRPr="00773ED8">
        <w:rPr>
          <w:rFonts w:ascii="Times New Roman" w:hAnsi="Times New Roman"/>
        </w:rPr>
        <w:tab/>
      </w:r>
      <w:r>
        <w:rPr>
          <w:rFonts w:ascii="Times New Roman" w:hAnsi="Times New Roman"/>
        </w:rPr>
        <w:t>Five</w:t>
      </w:r>
      <w:r w:rsidRPr="00773ED8">
        <w:rPr>
          <w:rFonts w:ascii="Times New Roman" w:hAnsi="Times New Roman"/>
        </w:rPr>
        <w:t xml:space="preserve"> dependent variables were measured to evaluate the effects of leader style, project goal, crisis</w:t>
      </w:r>
      <w:r>
        <w:rPr>
          <w:rFonts w:ascii="Times New Roman" w:hAnsi="Times New Roman"/>
        </w:rPr>
        <w:t xml:space="preserve"> situation, and follower </w:t>
      </w:r>
      <w:r w:rsidRPr="00773ED8">
        <w:rPr>
          <w:rFonts w:ascii="Times New Roman" w:hAnsi="Times New Roman"/>
        </w:rPr>
        <w:t xml:space="preserve">style.  Three of the dependent variables were used to assess the creative performance of the participant’s marketing plans – quality, originality, and elegance (Besemer &amp; O’Quinn, 1999; Christiaans, 2002).  In keeping with the observations of prior studies (e.g. Scott, Lonergan, &amp; Mumford, 2005; Vessey, </w:t>
      </w:r>
      <w:r w:rsidRPr="00773ED8">
        <w:rPr>
          <w:rFonts w:ascii="Times New Roman" w:hAnsi="Times New Roman"/>
        </w:rPr>
        <w:lastRenderedPageBreak/>
        <w:t>Barrett, &amp; Mumford, 2012), quality was defined as a complete, coherent, and useful plan, originality as an unexpected and clever plan, and elegance as being a refined plan where the parts flow together seamlessly.  Plans were also appraised with regard to affective reaction – the extent to which observers of the marketing plan would find it emotionally evocative and attractive (Strange and Mumford, 2005). Additionally, plans were appraised for specificity</w:t>
      </w:r>
      <w:r>
        <w:rPr>
          <w:rFonts w:ascii="Times New Roman" w:hAnsi="Times New Roman"/>
        </w:rPr>
        <w:t xml:space="preserve"> </w:t>
      </w:r>
      <w:r w:rsidRPr="00773ED8">
        <w:rPr>
          <w:rFonts w:ascii="Times New Roman" w:hAnsi="Times New Roman"/>
        </w:rPr>
        <w:t xml:space="preserve">defined as the extent to which the participant provided detailed descriptions of their plan that can be clearly visualized.  </w:t>
      </w:r>
    </w:p>
    <w:p w:rsidR="00DF20CA" w:rsidRDefault="00DF20CA" w:rsidP="00DF20CA">
      <w:pPr>
        <w:ind w:firstLine="720"/>
        <w:rPr>
          <w:rFonts w:ascii="Times New Roman" w:hAnsi="Times New Roman"/>
        </w:rPr>
      </w:pPr>
      <w:r>
        <w:rPr>
          <w:rFonts w:ascii="Times New Roman" w:hAnsi="Times New Roman"/>
        </w:rPr>
        <w:t>All five</w:t>
      </w:r>
      <w:r w:rsidRPr="00773ED8">
        <w:rPr>
          <w:rFonts w:ascii="Times New Roman" w:hAnsi="Times New Roman"/>
        </w:rPr>
        <w:t xml:space="preserve"> of the dependent variables were evaluated using benchmark rating scales. Benchmark rating scales were used to evaluate these elements of the participants’ marketing plans based on the findings of Redmond, Teach, and Mumford (1993).  They found that referencing exemplar solutions to appraise complex products evidenced higher reliability and validity.  To develop these ratings scales, a sample of 40 marketing plans were randomly selected.  </w:t>
      </w:r>
      <w:r>
        <w:rPr>
          <w:rFonts w:ascii="Times New Roman" w:hAnsi="Times New Roman"/>
        </w:rPr>
        <w:t>Three</w:t>
      </w:r>
      <w:r w:rsidRPr="00773ED8">
        <w:rPr>
          <w:rFonts w:ascii="Times New Roman" w:hAnsi="Times New Roman"/>
        </w:rPr>
        <w:t xml:space="preserve"> judges were asked to rate each</w:t>
      </w:r>
      <w:r>
        <w:rPr>
          <w:rFonts w:ascii="Times New Roman" w:hAnsi="Times New Roman"/>
        </w:rPr>
        <w:t xml:space="preserve"> participant’s</w:t>
      </w:r>
      <w:r w:rsidRPr="00773ED8">
        <w:rPr>
          <w:rFonts w:ascii="Times New Roman" w:hAnsi="Times New Roman"/>
        </w:rPr>
        <w:t xml:space="preserve"> ma</w:t>
      </w:r>
      <w:r>
        <w:rPr>
          <w:rFonts w:ascii="Times New Roman" w:hAnsi="Times New Roman"/>
        </w:rPr>
        <w:t>rketing plan for each of the five</w:t>
      </w:r>
      <w:r w:rsidRPr="00773ED8">
        <w:rPr>
          <w:rFonts w:ascii="Times New Roman" w:hAnsi="Times New Roman"/>
        </w:rPr>
        <w:t xml:space="preserve"> dependent variables, using the operational definitions described above, on a five-point scale.  The marketing plans that produced mean ratings with low standard deviations, across the </w:t>
      </w:r>
      <w:r>
        <w:rPr>
          <w:rFonts w:ascii="Times New Roman" w:hAnsi="Times New Roman"/>
        </w:rPr>
        <w:t>three</w:t>
      </w:r>
      <w:r w:rsidRPr="00773ED8">
        <w:rPr>
          <w:rFonts w:ascii="Times New Roman" w:hAnsi="Times New Roman"/>
        </w:rPr>
        <w:t xml:space="preserve"> judges, near the high, medium, and low points were selected to form scale anchors.  Figure 2 illustrates the quality, originality, and elegance scale anchors while Figure 3 illustrates the affective reaction, </w:t>
      </w:r>
      <w:r>
        <w:rPr>
          <w:rFonts w:ascii="Times New Roman" w:hAnsi="Times New Roman"/>
        </w:rPr>
        <w:t xml:space="preserve">and </w:t>
      </w:r>
      <w:r w:rsidRPr="00773ED8">
        <w:rPr>
          <w:rFonts w:ascii="Times New Roman" w:hAnsi="Times New Roman"/>
        </w:rPr>
        <w:t xml:space="preserve">specificity scale anchors.  </w:t>
      </w:r>
    </w:p>
    <w:p w:rsidR="00DF20CA" w:rsidRPr="00773ED8" w:rsidRDefault="00DF20CA" w:rsidP="00DF20CA">
      <w:pPr>
        <w:rPr>
          <w:rFonts w:ascii="Times New Roman" w:hAnsi="Times New Roman"/>
        </w:rPr>
      </w:pPr>
      <w:r w:rsidRPr="00773ED8">
        <w:rPr>
          <w:rFonts w:ascii="Times New Roman" w:hAnsi="Times New Roman"/>
        </w:rPr>
        <w:tab/>
        <w:t xml:space="preserve">Before applying these scale anchors in evaluating the dependent variables, </w:t>
      </w:r>
      <w:r>
        <w:rPr>
          <w:rFonts w:ascii="Times New Roman" w:hAnsi="Times New Roman"/>
        </w:rPr>
        <w:t>judges, undergraduate students who had worked in a leadership and creativity research lab for at least two semesters,</w:t>
      </w:r>
      <w:r w:rsidRPr="00773ED8">
        <w:rPr>
          <w:rFonts w:ascii="Times New Roman" w:hAnsi="Times New Roman"/>
        </w:rPr>
        <w:t xml:space="preserve"> completed a </w:t>
      </w:r>
      <w:r>
        <w:rPr>
          <w:rFonts w:ascii="Times New Roman" w:hAnsi="Times New Roman"/>
        </w:rPr>
        <w:t>10</w:t>
      </w:r>
      <w:r w:rsidRPr="00773ED8">
        <w:rPr>
          <w:rFonts w:ascii="Times New Roman" w:hAnsi="Times New Roman"/>
        </w:rPr>
        <w:t>-hour training program</w:t>
      </w:r>
      <w:r>
        <w:rPr>
          <w:rFonts w:ascii="Times New Roman" w:hAnsi="Times New Roman"/>
        </w:rPr>
        <w:t>.</w:t>
      </w:r>
      <w:r w:rsidRPr="00773ED8">
        <w:rPr>
          <w:rFonts w:ascii="Times New Roman" w:hAnsi="Times New Roman"/>
        </w:rPr>
        <w:t xml:space="preserve"> In this training program, judges were familiarized with the rating scales, the operational definitions </w:t>
      </w:r>
      <w:r w:rsidRPr="00773ED8">
        <w:rPr>
          <w:rFonts w:ascii="Times New Roman" w:hAnsi="Times New Roman"/>
        </w:rPr>
        <w:lastRenderedPageBreak/>
        <w:t>underlying the scale’s construction, and how the qualities might be presented in the plans provided. Next, judges were asked to apply these ratings scales to a sample of marketing plans.  As a means of creating a shared mental model of the rating scales, judges met to discuss the similarities and discrepancies in their ratings across this sample of marketing plans.  These meetings cont</w:t>
      </w:r>
      <w:r>
        <w:rPr>
          <w:rFonts w:ascii="Times New Roman" w:hAnsi="Times New Roman"/>
        </w:rPr>
        <w:t>inued with new samples</w:t>
      </w:r>
      <w:r w:rsidRPr="00773ED8">
        <w:rPr>
          <w:rFonts w:ascii="Times New Roman" w:hAnsi="Times New Roman"/>
        </w:rPr>
        <w:t xml:space="preserve"> until the judges reached a consensus concerning the central attributes surrounding each of the dependent variables.  Following this training, the interrater agreement coefficients obtained f</w:t>
      </w:r>
      <w:r>
        <w:rPr>
          <w:rFonts w:ascii="Times New Roman" w:hAnsi="Times New Roman"/>
        </w:rPr>
        <w:t>or</w:t>
      </w:r>
      <w:r w:rsidRPr="00773ED8">
        <w:rPr>
          <w:rFonts w:ascii="Times New Roman" w:hAnsi="Times New Roman"/>
        </w:rPr>
        <w:t xml:space="preserve"> quality, originality, and elegance were .78, .74, and .72, respect</w:t>
      </w:r>
      <w:r>
        <w:rPr>
          <w:rFonts w:ascii="Times New Roman" w:hAnsi="Times New Roman"/>
        </w:rPr>
        <w:t xml:space="preserve">ively.  For affective reaction and specificity, </w:t>
      </w:r>
      <w:r w:rsidRPr="00773ED8">
        <w:rPr>
          <w:rFonts w:ascii="Times New Roman" w:hAnsi="Times New Roman"/>
        </w:rPr>
        <w:t>the interrater agreement coe</w:t>
      </w:r>
      <w:r>
        <w:rPr>
          <w:rFonts w:ascii="Times New Roman" w:hAnsi="Times New Roman"/>
        </w:rPr>
        <w:t>fficients were .71 and .77</w:t>
      </w:r>
      <w:r w:rsidRPr="00773ED8">
        <w:rPr>
          <w:rFonts w:ascii="Times New Roman" w:hAnsi="Times New Roman"/>
        </w:rPr>
        <w:t>, respectively.</w:t>
      </w:r>
      <w:r>
        <w:rPr>
          <w:rFonts w:ascii="Times New Roman" w:hAnsi="Times New Roman"/>
        </w:rPr>
        <w:t xml:space="preserve"> These estimates meet the standards for acceptable agreement (Kline, 1999).</w:t>
      </w:r>
    </w:p>
    <w:p w:rsidR="00DF20CA" w:rsidRDefault="00DF20CA" w:rsidP="00DF20CA">
      <w:pPr>
        <w:rPr>
          <w:rFonts w:ascii="Times New Roman" w:hAnsi="Times New Roman"/>
        </w:rPr>
      </w:pPr>
      <w:r w:rsidRPr="00773ED8">
        <w:rPr>
          <w:rFonts w:ascii="Times New Roman" w:hAnsi="Times New Roman"/>
        </w:rPr>
        <w:tab/>
        <w:t>Table 2 presents the correlations among these rating scales producing evide</w:t>
      </w:r>
      <w:r>
        <w:rPr>
          <w:rFonts w:ascii="Times New Roman" w:hAnsi="Times New Roman"/>
        </w:rPr>
        <w:t>nce for the construct validity</w:t>
      </w:r>
      <w:r w:rsidRPr="00773ED8">
        <w:rPr>
          <w:rFonts w:ascii="Times New Roman" w:hAnsi="Times New Roman"/>
        </w:rPr>
        <w:t xml:space="preserve"> of these appraisals.  Analogous to the findings of other studies (e.g. Scott, Lonergan, &amp; Mumford, 2005; Medeiros, Partlow, &amp; Mumford, 2014), quality and originality were strongly positively related (</w:t>
      </w:r>
      <w:r w:rsidRPr="00773ED8">
        <w:rPr>
          <w:rFonts w:ascii="Times New Roman" w:hAnsi="Times New Roman"/>
          <w:i/>
        </w:rPr>
        <w:t xml:space="preserve">r = </w:t>
      </w:r>
      <w:r w:rsidRPr="00773ED8">
        <w:rPr>
          <w:rFonts w:ascii="Times New Roman" w:hAnsi="Times New Roman"/>
        </w:rPr>
        <w:t>.70), quality and elegance were strongly related (</w:t>
      </w:r>
      <w:r w:rsidRPr="00773ED8">
        <w:rPr>
          <w:rFonts w:ascii="Times New Roman" w:hAnsi="Times New Roman"/>
          <w:i/>
        </w:rPr>
        <w:t xml:space="preserve">r = </w:t>
      </w:r>
      <w:r w:rsidRPr="00773ED8">
        <w:rPr>
          <w:rFonts w:ascii="Times New Roman" w:hAnsi="Times New Roman"/>
        </w:rPr>
        <w:t>.79), and originality and elegance were less strongly related (</w:t>
      </w:r>
      <w:r w:rsidRPr="00773ED8">
        <w:rPr>
          <w:rFonts w:ascii="Times New Roman" w:hAnsi="Times New Roman"/>
          <w:i/>
        </w:rPr>
        <w:t xml:space="preserve">r = </w:t>
      </w:r>
      <w:r w:rsidRPr="00773ED8">
        <w:rPr>
          <w:rFonts w:ascii="Times New Roman" w:hAnsi="Times New Roman"/>
        </w:rPr>
        <w:t>.61).  In accordance to the findings of Partlow, Medeiros, and Mumford (2015), affective reaction was found to have weaker relationships with quality (</w:t>
      </w:r>
      <w:r w:rsidRPr="00773ED8">
        <w:rPr>
          <w:rFonts w:ascii="Times New Roman" w:hAnsi="Times New Roman"/>
          <w:i/>
        </w:rPr>
        <w:t xml:space="preserve">r = </w:t>
      </w:r>
      <w:r w:rsidRPr="00773ED8">
        <w:rPr>
          <w:rFonts w:ascii="Times New Roman" w:hAnsi="Times New Roman"/>
        </w:rPr>
        <w:t>.53), originality (</w:t>
      </w:r>
      <w:r w:rsidRPr="00773ED8">
        <w:rPr>
          <w:rFonts w:ascii="Times New Roman" w:hAnsi="Times New Roman"/>
          <w:i/>
        </w:rPr>
        <w:t>r = .</w:t>
      </w:r>
      <w:r w:rsidRPr="00773ED8">
        <w:rPr>
          <w:rFonts w:ascii="Times New Roman" w:hAnsi="Times New Roman"/>
        </w:rPr>
        <w:t>59), and elegance (</w:t>
      </w:r>
      <w:r w:rsidRPr="00773ED8">
        <w:rPr>
          <w:rFonts w:ascii="Times New Roman" w:hAnsi="Times New Roman"/>
          <w:i/>
        </w:rPr>
        <w:t xml:space="preserve">r = </w:t>
      </w:r>
      <w:r w:rsidRPr="00773ED8">
        <w:rPr>
          <w:rFonts w:ascii="Times New Roman" w:hAnsi="Times New Roman"/>
        </w:rPr>
        <w:t>.52). As may be expected, specificity, the amount of plan detail, was found to be related to quality (</w:t>
      </w:r>
      <w:r w:rsidRPr="00773ED8">
        <w:rPr>
          <w:rFonts w:ascii="Times New Roman" w:hAnsi="Times New Roman"/>
          <w:i/>
        </w:rPr>
        <w:t>r</w:t>
      </w:r>
      <w:r w:rsidRPr="00773ED8">
        <w:rPr>
          <w:rFonts w:ascii="Times New Roman" w:hAnsi="Times New Roman"/>
        </w:rPr>
        <w:t xml:space="preserve"> = .76), originality (</w:t>
      </w:r>
      <w:r w:rsidRPr="00773ED8">
        <w:rPr>
          <w:rFonts w:ascii="Times New Roman" w:hAnsi="Times New Roman"/>
          <w:i/>
        </w:rPr>
        <w:t xml:space="preserve">r </w:t>
      </w:r>
      <w:r w:rsidRPr="00773ED8">
        <w:rPr>
          <w:rFonts w:ascii="Times New Roman" w:hAnsi="Times New Roman"/>
        </w:rPr>
        <w:t>= .77), and elegance (</w:t>
      </w:r>
      <w:r w:rsidRPr="00773ED8">
        <w:rPr>
          <w:rFonts w:ascii="Times New Roman" w:hAnsi="Times New Roman"/>
          <w:i/>
        </w:rPr>
        <w:t xml:space="preserve">r </w:t>
      </w:r>
      <w:r w:rsidRPr="00773ED8">
        <w:rPr>
          <w:rFonts w:ascii="Times New Roman" w:hAnsi="Times New Roman"/>
        </w:rPr>
        <w:t>= .71), but less related to affective reaction (</w:t>
      </w:r>
      <w:r w:rsidRPr="00773ED8">
        <w:rPr>
          <w:rFonts w:ascii="Times New Roman" w:hAnsi="Times New Roman"/>
          <w:i/>
        </w:rPr>
        <w:t xml:space="preserve">r </w:t>
      </w:r>
      <w:r w:rsidRPr="00773ED8">
        <w:rPr>
          <w:rFonts w:ascii="Times New Roman" w:hAnsi="Times New Roman"/>
        </w:rPr>
        <w:t>= .60)</w:t>
      </w:r>
      <w:r>
        <w:rPr>
          <w:rFonts w:ascii="Times New Roman" w:hAnsi="Times New Roman"/>
        </w:rPr>
        <w:t>.</w:t>
      </w:r>
      <w:r w:rsidRPr="00773ED8">
        <w:rPr>
          <w:rFonts w:ascii="Times New Roman" w:hAnsi="Times New Roman"/>
        </w:rPr>
        <w:t xml:space="preserve"> Furthermore, inspection of t</w:t>
      </w:r>
      <w:r>
        <w:rPr>
          <w:rFonts w:ascii="Times New Roman" w:hAnsi="Times New Roman"/>
        </w:rPr>
        <w:t>he correlations of these rating</w:t>
      </w:r>
      <w:r w:rsidRPr="00773ED8">
        <w:rPr>
          <w:rFonts w:ascii="Times New Roman" w:hAnsi="Times New Roman"/>
        </w:rPr>
        <w:t xml:space="preserve"> scales with the covariate controls provided more evidence of their construct validity.  Flexibility was found to be the most strongly </w:t>
      </w:r>
      <w:r w:rsidRPr="00773ED8">
        <w:rPr>
          <w:rFonts w:ascii="Times New Roman" w:hAnsi="Times New Roman"/>
        </w:rPr>
        <w:lastRenderedPageBreak/>
        <w:t>related to originality (</w:t>
      </w:r>
      <w:r w:rsidRPr="00773ED8">
        <w:rPr>
          <w:rFonts w:ascii="Times New Roman" w:hAnsi="Times New Roman"/>
          <w:i/>
        </w:rPr>
        <w:t xml:space="preserve">r </w:t>
      </w:r>
      <w:r w:rsidRPr="00773ED8">
        <w:rPr>
          <w:rFonts w:ascii="Times New Roman" w:hAnsi="Times New Roman"/>
        </w:rPr>
        <w:t>= .25) a</w:t>
      </w:r>
      <w:r>
        <w:rPr>
          <w:rFonts w:ascii="Times New Roman" w:hAnsi="Times New Roman"/>
        </w:rPr>
        <w:t>nd least with affective reaction</w:t>
      </w:r>
      <w:r w:rsidRPr="00773ED8">
        <w:rPr>
          <w:rFonts w:ascii="Times New Roman" w:hAnsi="Times New Roman"/>
        </w:rPr>
        <w:t xml:space="preserve"> (</w:t>
      </w:r>
      <w:r w:rsidRPr="00773ED8">
        <w:rPr>
          <w:rFonts w:ascii="Times New Roman" w:hAnsi="Times New Roman"/>
          <w:i/>
        </w:rPr>
        <w:t xml:space="preserve">r = </w:t>
      </w:r>
      <w:r>
        <w:rPr>
          <w:rFonts w:ascii="Times New Roman" w:hAnsi="Times New Roman"/>
        </w:rPr>
        <w:t>.20</w:t>
      </w:r>
      <w:r w:rsidRPr="00773ED8">
        <w:rPr>
          <w:rFonts w:ascii="Times New Roman" w:hAnsi="Times New Roman"/>
        </w:rPr>
        <w:t>).  Also, goal commitment was found to be positively related to quality (</w:t>
      </w:r>
      <w:r w:rsidRPr="00773ED8">
        <w:rPr>
          <w:rFonts w:ascii="Times New Roman" w:hAnsi="Times New Roman"/>
          <w:i/>
        </w:rPr>
        <w:t>r</w:t>
      </w:r>
      <w:r w:rsidRPr="00773ED8">
        <w:rPr>
          <w:rFonts w:ascii="Times New Roman" w:hAnsi="Times New Roman"/>
        </w:rPr>
        <w:t xml:space="preserve"> = .16), originality (</w:t>
      </w:r>
      <w:r w:rsidRPr="00773ED8">
        <w:rPr>
          <w:rFonts w:ascii="Times New Roman" w:hAnsi="Times New Roman"/>
          <w:i/>
        </w:rPr>
        <w:t>r</w:t>
      </w:r>
      <w:r w:rsidRPr="00773ED8">
        <w:rPr>
          <w:rFonts w:ascii="Times New Roman" w:hAnsi="Times New Roman"/>
        </w:rPr>
        <w:t xml:space="preserve"> = .20), elegance (</w:t>
      </w:r>
      <w:r w:rsidRPr="00773ED8">
        <w:rPr>
          <w:rFonts w:ascii="Times New Roman" w:hAnsi="Times New Roman"/>
          <w:i/>
        </w:rPr>
        <w:t>r</w:t>
      </w:r>
      <w:r w:rsidRPr="00773ED8">
        <w:rPr>
          <w:rFonts w:ascii="Times New Roman" w:hAnsi="Times New Roman"/>
        </w:rPr>
        <w:t xml:space="preserve"> = .17), affective reaction (</w:t>
      </w:r>
      <w:r w:rsidRPr="00773ED8">
        <w:rPr>
          <w:rFonts w:ascii="Times New Roman" w:hAnsi="Times New Roman"/>
          <w:i/>
        </w:rPr>
        <w:t>r</w:t>
      </w:r>
      <w:r w:rsidRPr="00773ED8">
        <w:rPr>
          <w:rFonts w:ascii="Times New Roman" w:hAnsi="Times New Roman"/>
        </w:rPr>
        <w:t xml:space="preserve"> = .19) and specificity (</w:t>
      </w:r>
      <w:r w:rsidRPr="00773ED8">
        <w:rPr>
          <w:rFonts w:ascii="Times New Roman" w:hAnsi="Times New Roman"/>
          <w:i/>
        </w:rPr>
        <w:t>r</w:t>
      </w:r>
      <w:r w:rsidRPr="00773ED8">
        <w:rPr>
          <w:rFonts w:ascii="Times New Roman" w:hAnsi="Times New Roman"/>
        </w:rPr>
        <w:t xml:space="preserve"> = .19)</w:t>
      </w:r>
      <w:r>
        <w:rPr>
          <w:rFonts w:ascii="Times New Roman" w:hAnsi="Times New Roman"/>
        </w:rPr>
        <w:t>.</w:t>
      </w:r>
    </w:p>
    <w:p w:rsidR="00DF20CA" w:rsidRPr="00773ED8" w:rsidRDefault="00DF20CA" w:rsidP="00DF20CA">
      <w:pPr>
        <w:pStyle w:val="Heading2"/>
      </w:pPr>
      <w:bookmarkStart w:id="44" w:name="_Toc450647660"/>
      <w:r w:rsidRPr="00773ED8">
        <w:t>Analyses</w:t>
      </w:r>
      <w:bookmarkEnd w:id="44"/>
    </w:p>
    <w:p w:rsidR="00DF20CA" w:rsidRPr="00773ED8" w:rsidRDefault="00DF20CA" w:rsidP="00DF20CA">
      <w:pPr>
        <w:ind w:firstLine="720"/>
        <w:rPr>
          <w:rFonts w:ascii="Times New Roman" w:hAnsi="Times New Roman"/>
        </w:rPr>
      </w:pPr>
      <w:r w:rsidRPr="00773ED8">
        <w:rPr>
          <w:rFonts w:ascii="Times New Roman" w:hAnsi="Times New Roman"/>
        </w:rPr>
        <w:t>An analysis of covariance (ANCOVA) was used to assess the effects of the leader style, project goal, crisi</w:t>
      </w:r>
      <w:r>
        <w:rPr>
          <w:rFonts w:ascii="Times New Roman" w:hAnsi="Times New Roman"/>
        </w:rPr>
        <w:t>s situation, and follower</w:t>
      </w:r>
      <w:r w:rsidRPr="00773ED8">
        <w:rPr>
          <w:rFonts w:ascii="Times New Roman" w:hAnsi="Times New Roman"/>
        </w:rPr>
        <w:t xml:space="preserve"> style conditions on the quality, originality, elegance, affective reaction, </w:t>
      </w:r>
      <w:r>
        <w:rPr>
          <w:rFonts w:ascii="Times New Roman" w:hAnsi="Times New Roman"/>
        </w:rPr>
        <w:t xml:space="preserve">and </w:t>
      </w:r>
      <w:r w:rsidRPr="00773ED8">
        <w:rPr>
          <w:rFonts w:ascii="Times New Roman" w:hAnsi="Times New Roman"/>
        </w:rPr>
        <w:t>specificity in the solutions to the marketing problem.  For all analyses, a covariate control was retained only if it was significant at the .05 level.  Separate analyses we</w:t>
      </w:r>
      <w:r>
        <w:rPr>
          <w:rFonts w:ascii="Times New Roman" w:hAnsi="Times New Roman"/>
        </w:rPr>
        <w:t>re conducted for each of the five</w:t>
      </w:r>
      <w:r w:rsidRPr="00773ED8">
        <w:rPr>
          <w:rFonts w:ascii="Times New Roman" w:hAnsi="Times New Roman"/>
        </w:rPr>
        <w:t xml:space="preserve"> dependent variables.</w:t>
      </w:r>
    </w:p>
    <w:p w:rsidR="00E846F2" w:rsidRDefault="00DF20CA" w:rsidP="00675B14">
      <w:pPr>
        <w:pStyle w:val="Heading1"/>
      </w:pPr>
      <w:bookmarkStart w:id="45" w:name="_Toc450647661"/>
      <w:r w:rsidRPr="00E846F2">
        <w:t>Results</w:t>
      </w:r>
      <w:bookmarkEnd w:id="45"/>
    </w:p>
    <w:p w:rsidR="00DF20CA" w:rsidRPr="00773ED8" w:rsidRDefault="00DF20CA" w:rsidP="00E846F2">
      <w:pPr>
        <w:pStyle w:val="Heading2"/>
      </w:pPr>
      <w:bookmarkStart w:id="46" w:name="_Toc450647662"/>
      <w:r w:rsidRPr="00773ED8">
        <w:t>Quality</w:t>
      </w:r>
      <w:bookmarkEnd w:id="46"/>
    </w:p>
    <w:p w:rsidR="00DF20CA" w:rsidRDefault="00DF20CA" w:rsidP="00DF20CA">
      <w:pPr>
        <w:ind w:firstLine="720"/>
        <w:rPr>
          <w:rFonts w:ascii="Times New Roman" w:hAnsi="Times New Roman"/>
        </w:rPr>
      </w:pPr>
      <w:r w:rsidRPr="00773ED8">
        <w:rPr>
          <w:rFonts w:ascii="Times New Roman" w:hAnsi="Times New Roman"/>
        </w:rPr>
        <w:t>The results obtained in the ANCOVA for quality of the marketing plans can be found in Table 3.  As can be seen, flexibility (</w:t>
      </w:r>
      <w:r w:rsidRPr="00773ED8">
        <w:rPr>
          <w:rFonts w:ascii="Times New Roman" w:hAnsi="Times New Roman"/>
          <w:i/>
        </w:rPr>
        <w:t>F</w:t>
      </w:r>
      <w:r w:rsidRPr="00773ED8">
        <w:rPr>
          <w:rFonts w:ascii="Times New Roman" w:hAnsi="Times New Roman"/>
        </w:rPr>
        <w:t xml:space="preserve">(1, 245) = 8.76, </w:t>
      </w:r>
      <w:r w:rsidRPr="00773ED8">
        <w:rPr>
          <w:rFonts w:ascii="Times New Roman" w:hAnsi="Times New Roman"/>
          <w:i/>
        </w:rPr>
        <w:t xml:space="preserve">p </w:t>
      </w:r>
      <w:r w:rsidRPr="00773ED8">
        <w:rPr>
          <w:rFonts w:ascii="Times New Roman" w:hAnsi="Times New Roman"/>
        </w:rPr>
        <w:t>≤ .01), planning skills (</w:t>
      </w:r>
      <w:r w:rsidRPr="00773ED8">
        <w:rPr>
          <w:rFonts w:ascii="Times New Roman" w:hAnsi="Times New Roman"/>
          <w:i/>
        </w:rPr>
        <w:t>F</w:t>
      </w:r>
      <w:r w:rsidRPr="00773ED8">
        <w:rPr>
          <w:rFonts w:ascii="Times New Roman" w:hAnsi="Times New Roman"/>
        </w:rPr>
        <w:t xml:space="preserve">(1, 245) = 4.48, </w:t>
      </w:r>
      <w:r w:rsidRPr="00773ED8">
        <w:rPr>
          <w:rFonts w:ascii="Times New Roman" w:hAnsi="Times New Roman"/>
          <w:i/>
        </w:rPr>
        <w:t xml:space="preserve">p </w:t>
      </w:r>
      <w:r w:rsidRPr="00773ED8">
        <w:rPr>
          <w:rFonts w:ascii="Times New Roman" w:hAnsi="Times New Roman"/>
        </w:rPr>
        <w:t>≤ .05), and need for cognition (</w:t>
      </w:r>
      <w:r w:rsidRPr="00773ED8">
        <w:rPr>
          <w:rFonts w:ascii="Times New Roman" w:hAnsi="Times New Roman"/>
          <w:i/>
        </w:rPr>
        <w:t>F</w:t>
      </w:r>
      <w:r w:rsidRPr="00773ED8">
        <w:rPr>
          <w:rFonts w:ascii="Times New Roman" w:hAnsi="Times New Roman"/>
        </w:rPr>
        <w:t xml:space="preserve">(1, 245) = 11.53, </w:t>
      </w:r>
      <w:r w:rsidRPr="00773ED8">
        <w:rPr>
          <w:rFonts w:ascii="Times New Roman" w:hAnsi="Times New Roman"/>
          <w:i/>
        </w:rPr>
        <w:t xml:space="preserve">p </w:t>
      </w:r>
      <w:r w:rsidRPr="00773ED8">
        <w:rPr>
          <w:rFonts w:ascii="Times New Roman" w:hAnsi="Times New Roman"/>
        </w:rPr>
        <w:t>≤ .01) were found to be statistically significant covariates. As may be expected, flexibility, planning skills, and need for cognition were positively related to the production of high quality marketing plans.  More centrally, a marginally significant interaction (</w:t>
      </w:r>
      <w:r w:rsidRPr="00773ED8">
        <w:rPr>
          <w:rFonts w:ascii="Times New Roman" w:hAnsi="Times New Roman"/>
          <w:i/>
        </w:rPr>
        <w:t>F</w:t>
      </w:r>
      <w:r w:rsidRPr="00773ED8">
        <w:rPr>
          <w:rFonts w:ascii="Times New Roman" w:hAnsi="Times New Roman"/>
        </w:rPr>
        <w:t xml:space="preserve">(2, 245) = 2.57, </w:t>
      </w:r>
      <w:r w:rsidRPr="00773ED8">
        <w:rPr>
          <w:rFonts w:ascii="Times New Roman" w:hAnsi="Times New Roman"/>
          <w:i/>
        </w:rPr>
        <w:t xml:space="preserve">p </w:t>
      </w:r>
      <w:r w:rsidRPr="00773ED8">
        <w:rPr>
          <w:rFonts w:ascii="Times New Roman" w:hAnsi="Times New Roman"/>
        </w:rPr>
        <w:t xml:space="preserve">= .08) between leader style and </w:t>
      </w:r>
      <w:r>
        <w:rPr>
          <w:rFonts w:ascii="Times New Roman" w:hAnsi="Times New Roman"/>
        </w:rPr>
        <w:t xml:space="preserve">project </w:t>
      </w:r>
      <w:r w:rsidRPr="00773ED8">
        <w:rPr>
          <w:rFonts w:ascii="Times New Roman" w:hAnsi="Times New Roman"/>
        </w:rPr>
        <w:t xml:space="preserve">goal was found.  Inspection of the cell means indicate that </w:t>
      </w:r>
      <w:r>
        <w:rPr>
          <w:rFonts w:ascii="Times New Roman" w:hAnsi="Times New Roman"/>
        </w:rPr>
        <w:t>higher quality</w:t>
      </w:r>
      <w:r w:rsidRPr="00773ED8">
        <w:rPr>
          <w:rFonts w:ascii="Times New Roman" w:hAnsi="Times New Roman"/>
        </w:rPr>
        <w:t xml:space="preserve"> plans were produced when </w:t>
      </w:r>
      <w:r>
        <w:rPr>
          <w:rFonts w:ascii="Times New Roman" w:hAnsi="Times New Roman"/>
        </w:rPr>
        <w:t xml:space="preserve">a </w:t>
      </w:r>
      <w:r w:rsidRPr="00773ED8">
        <w:rPr>
          <w:rFonts w:ascii="Times New Roman" w:hAnsi="Times New Roman"/>
        </w:rPr>
        <w:t>charismatic leader gave a creativity goal (</w:t>
      </w:r>
      <w:r w:rsidRPr="00773ED8">
        <w:rPr>
          <w:rFonts w:ascii="Times New Roman" w:hAnsi="Times New Roman"/>
          <w:i/>
        </w:rPr>
        <w:t xml:space="preserve">M </w:t>
      </w:r>
      <w:r w:rsidRPr="00773ED8">
        <w:rPr>
          <w:rFonts w:ascii="Times New Roman" w:hAnsi="Times New Roman"/>
        </w:rPr>
        <w:t xml:space="preserve">= 2.96, </w:t>
      </w:r>
      <w:r w:rsidRPr="00773ED8">
        <w:rPr>
          <w:rFonts w:ascii="Times New Roman" w:hAnsi="Times New Roman"/>
          <w:i/>
        </w:rPr>
        <w:t xml:space="preserve">SE </w:t>
      </w:r>
      <w:r w:rsidRPr="00773ED8">
        <w:rPr>
          <w:rFonts w:ascii="Times New Roman" w:hAnsi="Times New Roman"/>
        </w:rPr>
        <w:t xml:space="preserve">= .12) as opposed to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2.64, </w:t>
      </w:r>
      <w:r w:rsidRPr="00773ED8">
        <w:rPr>
          <w:rFonts w:ascii="Times New Roman" w:hAnsi="Times New Roman"/>
          <w:i/>
        </w:rPr>
        <w:t xml:space="preserve">SE </w:t>
      </w:r>
      <w:r w:rsidRPr="00773ED8">
        <w:rPr>
          <w:rFonts w:ascii="Times New Roman" w:hAnsi="Times New Roman"/>
        </w:rPr>
        <w:t xml:space="preserve">= .12), and when </w:t>
      </w:r>
      <w:r>
        <w:rPr>
          <w:rFonts w:ascii="Times New Roman" w:hAnsi="Times New Roman"/>
        </w:rPr>
        <w:t xml:space="preserve">a </w:t>
      </w:r>
      <w:r w:rsidRPr="00773ED8">
        <w:rPr>
          <w:rFonts w:ascii="Times New Roman" w:hAnsi="Times New Roman"/>
        </w:rPr>
        <w:t xml:space="preserve">pragmatic leader gave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3.11, </w:t>
      </w:r>
      <w:r w:rsidRPr="00773ED8">
        <w:rPr>
          <w:rFonts w:ascii="Times New Roman" w:hAnsi="Times New Roman"/>
          <w:i/>
        </w:rPr>
        <w:t xml:space="preserve">SE </w:t>
      </w:r>
      <w:r w:rsidRPr="00773ED8">
        <w:rPr>
          <w:rFonts w:ascii="Times New Roman" w:hAnsi="Times New Roman"/>
        </w:rPr>
        <w:t>= .10) as opposed to a creativity goal (</w:t>
      </w:r>
      <w:r w:rsidRPr="00773ED8">
        <w:rPr>
          <w:rFonts w:ascii="Times New Roman" w:hAnsi="Times New Roman"/>
          <w:i/>
        </w:rPr>
        <w:t xml:space="preserve">M </w:t>
      </w:r>
      <w:r w:rsidRPr="00773ED8">
        <w:rPr>
          <w:rFonts w:ascii="Times New Roman" w:hAnsi="Times New Roman"/>
        </w:rPr>
        <w:t xml:space="preserve">= 2.89, </w:t>
      </w:r>
      <w:r w:rsidRPr="00773ED8">
        <w:rPr>
          <w:rFonts w:ascii="Times New Roman" w:hAnsi="Times New Roman"/>
          <w:i/>
        </w:rPr>
        <w:t xml:space="preserve">SE </w:t>
      </w:r>
      <w:r w:rsidRPr="00773ED8">
        <w:rPr>
          <w:rFonts w:ascii="Times New Roman" w:hAnsi="Times New Roman"/>
        </w:rPr>
        <w:t>= .13). Thus, providing in</w:t>
      </w:r>
      <w:r>
        <w:rPr>
          <w:rFonts w:ascii="Times New Roman" w:hAnsi="Times New Roman"/>
        </w:rPr>
        <w:t xml:space="preserve">itial support for </w:t>
      </w:r>
      <w:r>
        <w:rPr>
          <w:rFonts w:ascii="Times New Roman" w:hAnsi="Times New Roman"/>
        </w:rPr>
        <w:lastRenderedPageBreak/>
        <w:t>Hypothesis 3. Somewhat contradicting Hypothesis 3, ideological leaders produced follower plans of slightly higher quality when giving a creativity goal (</w:t>
      </w:r>
      <w:r>
        <w:rPr>
          <w:rFonts w:ascii="Times New Roman" w:hAnsi="Times New Roman"/>
          <w:i/>
        </w:rPr>
        <w:t xml:space="preserve">M = </w:t>
      </w:r>
      <w:r>
        <w:rPr>
          <w:rFonts w:ascii="Times New Roman" w:hAnsi="Times New Roman"/>
        </w:rPr>
        <w:t xml:space="preserve">3.01, </w:t>
      </w:r>
      <w:r>
        <w:rPr>
          <w:rFonts w:ascii="Times New Roman" w:hAnsi="Times New Roman"/>
          <w:i/>
        </w:rPr>
        <w:t xml:space="preserve">SE </w:t>
      </w:r>
      <w:r>
        <w:rPr>
          <w:rFonts w:ascii="Times New Roman" w:hAnsi="Times New Roman"/>
        </w:rPr>
        <w:t>= .10) than a performance goal (</w:t>
      </w:r>
      <w:r>
        <w:rPr>
          <w:rFonts w:ascii="Times New Roman" w:hAnsi="Times New Roman"/>
          <w:i/>
        </w:rPr>
        <w:t xml:space="preserve">M = </w:t>
      </w:r>
      <w:r>
        <w:rPr>
          <w:rFonts w:ascii="Times New Roman" w:hAnsi="Times New Roman"/>
        </w:rPr>
        <w:t xml:space="preserve">2.98, </w:t>
      </w:r>
      <w:r>
        <w:rPr>
          <w:rFonts w:ascii="Times New Roman" w:hAnsi="Times New Roman"/>
          <w:i/>
        </w:rPr>
        <w:t xml:space="preserve">SE </w:t>
      </w:r>
      <w:r>
        <w:rPr>
          <w:rFonts w:ascii="Times New Roman" w:hAnsi="Times New Roman"/>
        </w:rPr>
        <w:t xml:space="preserve">= .12). Interpretation of this finding, however, should be made cautiously given the small difference as well as the findings obtained for other dependent variables. </w:t>
      </w:r>
    </w:p>
    <w:p w:rsidR="00DF20CA" w:rsidRPr="00773ED8" w:rsidRDefault="00DF20CA" w:rsidP="00DF20CA">
      <w:pPr>
        <w:ind w:firstLine="720"/>
        <w:rPr>
          <w:rFonts w:ascii="Times New Roman" w:hAnsi="Times New Roman"/>
        </w:rPr>
      </w:pPr>
      <w:r w:rsidRPr="00773ED8">
        <w:rPr>
          <w:rFonts w:ascii="Times New Roman" w:hAnsi="Times New Roman"/>
        </w:rPr>
        <w:t>A significant interaction (</w:t>
      </w:r>
      <w:r w:rsidRPr="00773ED8">
        <w:rPr>
          <w:rFonts w:ascii="Times New Roman" w:hAnsi="Times New Roman"/>
          <w:i/>
        </w:rPr>
        <w:t>F</w:t>
      </w:r>
      <w:r w:rsidRPr="00773ED8">
        <w:rPr>
          <w:rFonts w:ascii="Times New Roman" w:hAnsi="Times New Roman"/>
        </w:rPr>
        <w:t xml:space="preserve">(3, 245) = 4.35, </w:t>
      </w:r>
      <w:r w:rsidRPr="00773ED8">
        <w:rPr>
          <w:rFonts w:ascii="Times New Roman" w:hAnsi="Times New Roman"/>
          <w:i/>
        </w:rPr>
        <w:t xml:space="preserve">p </w:t>
      </w:r>
      <w:r w:rsidRPr="00773ED8">
        <w:rPr>
          <w:rFonts w:ascii="Times New Roman" w:hAnsi="Times New Roman"/>
        </w:rPr>
        <w:t>≤ .05)</w:t>
      </w:r>
      <w:r w:rsidRPr="00773ED8">
        <w:rPr>
          <w:rFonts w:ascii="Times New Roman" w:hAnsi="Times New Roman"/>
          <w:i/>
        </w:rPr>
        <w:t xml:space="preserve"> </w:t>
      </w:r>
      <w:r w:rsidRPr="00773ED8">
        <w:rPr>
          <w:rFonts w:ascii="Times New Roman" w:hAnsi="Times New Roman"/>
        </w:rPr>
        <w:t xml:space="preserve">was also found between </w:t>
      </w:r>
      <w:r>
        <w:rPr>
          <w:rFonts w:ascii="Times New Roman" w:hAnsi="Times New Roman"/>
        </w:rPr>
        <w:t>project goal and follower</w:t>
      </w:r>
      <w:r w:rsidRPr="00773ED8">
        <w:rPr>
          <w:rFonts w:ascii="Times New Roman" w:hAnsi="Times New Roman"/>
        </w:rPr>
        <w:t xml:space="preserve"> style. The cell means showed </w:t>
      </w:r>
      <w:r>
        <w:rPr>
          <w:rFonts w:ascii="Times New Roman" w:hAnsi="Times New Roman"/>
        </w:rPr>
        <w:t xml:space="preserve">charismatic and </w:t>
      </w:r>
      <w:r w:rsidRPr="00773ED8">
        <w:rPr>
          <w:rFonts w:ascii="Times New Roman" w:hAnsi="Times New Roman"/>
        </w:rPr>
        <w:t xml:space="preserve">ideological followers produced plans evidencing higher quality when given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Pr>
          <w:rFonts w:ascii="Times New Roman" w:hAnsi="Times New Roman"/>
        </w:rPr>
        <w:t>= 3.00</w:t>
      </w:r>
      <w:r w:rsidRPr="00773ED8">
        <w:rPr>
          <w:rFonts w:ascii="Times New Roman" w:hAnsi="Times New Roman"/>
        </w:rPr>
        <w:t xml:space="preserve">, </w:t>
      </w:r>
      <w:r w:rsidRPr="00773ED8">
        <w:rPr>
          <w:rFonts w:ascii="Times New Roman" w:hAnsi="Times New Roman"/>
          <w:i/>
        </w:rPr>
        <w:t xml:space="preserve">SE </w:t>
      </w:r>
      <w:r>
        <w:rPr>
          <w:rFonts w:ascii="Times New Roman" w:hAnsi="Times New Roman"/>
        </w:rPr>
        <w:t xml:space="preserve">= .14; </w:t>
      </w:r>
      <w:r w:rsidRPr="00773ED8">
        <w:rPr>
          <w:rFonts w:ascii="Times New Roman" w:hAnsi="Times New Roman"/>
          <w:i/>
        </w:rPr>
        <w:t xml:space="preserve">M </w:t>
      </w:r>
      <w:r w:rsidRPr="00773ED8">
        <w:rPr>
          <w:rFonts w:ascii="Times New Roman" w:hAnsi="Times New Roman"/>
        </w:rPr>
        <w:t xml:space="preserve">= 3.07, </w:t>
      </w:r>
      <w:r w:rsidRPr="00773ED8">
        <w:rPr>
          <w:rFonts w:ascii="Times New Roman" w:hAnsi="Times New Roman"/>
          <w:i/>
        </w:rPr>
        <w:t xml:space="preserve">SE </w:t>
      </w:r>
      <w:r w:rsidRPr="00773ED8">
        <w:rPr>
          <w:rFonts w:ascii="Times New Roman" w:hAnsi="Times New Roman"/>
        </w:rPr>
        <w:t>= .11) than when given a creativity goal (</w:t>
      </w:r>
      <w:r w:rsidRPr="00773ED8">
        <w:rPr>
          <w:rFonts w:ascii="Times New Roman" w:hAnsi="Times New Roman"/>
          <w:i/>
        </w:rPr>
        <w:t xml:space="preserve">M </w:t>
      </w:r>
      <w:r>
        <w:rPr>
          <w:rFonts w:ascii="Times New Roman" w:hAnsi="Times New Roman"/>
        </w:rPr>
        <w:t>= 2.98</w:t>
      </w:r>
      <w:r w:rsidRPr="00773ED8">
        <w:rPr>
          <w:rFonts w:ascii="Times New Roman" w:hAnsi="Times New Roman"/>
        </w:rPr>
        <w:t xml:space="preserve">, </w:t>
      </w:r>
      <w:r w:rsidRPr="00773ED8">
        <w:rPr>
          <w:rFonts w:ascii="Times New Roman" w:hAnsi="Times New Roman"/>
          <w:i/>
        </w:rPr>
        <w:t xml:space="preserve">SE </w:t>
      </w:r>
      <w:r>
        <w:rPr>
          <w:rFonts w:ascii="Times New Roman" w:hAnsi="Times New Roman"/>
        </w:rPr>
        <w:t xml:space="preserve">= .16; </w:t>
      </w:r>
      <w:r w:rsidRPr="00773ED8">
        <w:rPr>
          <w:rFonts w:ascii="Times New Roman" w:hAnsi="Times New Roman"/>
          <w:i/>
        </w:rPr>
        <w:t xml:space="preserve">M </w:t>
      </w:r>
      <w:r w:rsidRPr="00773ED8">
        <w:rPr>
          <w:rFonts w:ascii="Times New Roman" w:hAnsi="Times New Roman"/>
        </w:rPr>
        <w:t xml:space="preserve">= 2.63, </w:t>
      </w:r>
      <w:r w:rsidRPr="00773ED8">
        <w:rPr>
          <w:rFonts w:ascii="Times New Roman" w:hAnsi="Times New Roman"/>
          <w:i/>
        </w:rPr>
        <w:t xml:space="preserve">SE </w:t>
      </w:r>
      <w:r w:rsidRPr="00773ED8">
        <w:rPr>
          <w:rFonts w:ascii="Times New Roman" w:hAnsi="Times New Roman"/>
        </w:rPr>
        <w:t>= .12).  Conversely, pragmatic followers produced higher quality plans when given a creativity goal (</w:t>
      </w:r>
      <w:r w:rsidRPr="00773ED8">
        <w:rPr>
          <w:rFonts w:ascii="Times New Roman" w:hAnsi="Times New Roman"/>
          <w:i/>
        </w:rPr>
        <w:t xml:space="preserve">M </w:t>
      </w:r>
      <w:r w:rsidRPr="00773ED8">
        <w:rPr>
          <w:rFonts w:ascii="Times New Roman" w:hAnsi="Times New Roman"/>
        </w:rPr>
        <w:t xml:space="preserve">= 3.07, </w:t>
      </w:r>
      <w:r w:rsidRPr="00773ED8">
        <w:rPr>
          <w:rFonts w:ascii="Times New Roman" w:hAnsi="Times New Roman"/>
          <w:i/>
        </w:rPr>
        <w:t xml:space="preserve">SE </w:t>
      </w:r>
      <w:r w:rsidRPr="00773ED8">
        <w:rPr>
          <w:rFonts w:ascii="Times New Roman" w:hAnsi="Times New Roman"/>
        </w:rPr>
        <w:t xml:space="preserve">= .10) as opposed to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=2.89, </w:t>
      </w:r>
      <w:r w:rsidRPr="00773ED8">
        <w:rPr>
          <w:rFonts w:ascii="Times New Roman" w:hAnsi="Times New Roman"/>
          <w:i/>
        </w:rPr>
        <w:t xml:space="preserve">SE </w:t>
      </w:r>
      <w:r w:rsidRPr="00773ED8">
        <w:rPr>
          <w:rFonts w:ascii="Times New Roman" w:hAnsi="Times New Roman"/>
        </w:rPr>
        <w:t>= .09).  Thus prov</w:t>
      </w:r>
      <w:r>
        <w:rPr>
          <w:rFonts w:ascii="Times New Roman" w:hAnsi="Times New Roman"/>
        </w:rPr>
        <w:t xml:space="preserve">iding support for Hypotheses 4. </w:t>
      </w:r>
    </w:p>
    <w:p w:rsidR="00DF20CA" w:rsidRPr="00773ED8" w:rsidRDefault="00DF20CA" w:rsidP="00DF20CA">
      <w:pPr>
        <w:pStyle w:val="Heading2"/>
      </w:pPr>
      <w:bookmarkStart w:id="47" w:name="_Toc450647663"/>
      <w:r w:rsidRPr="00773ED8">
        <w:t>Originality</w:t>
      </w:r>
      <w:bookmarkEnd w:id="47"/>
    </w:p>
    <w:p w:rsidR="00DF20CA" w:rsidRPr="00773ED8" w:rsidRDefault="00DF20CA" w:rsidP="00DF20CA">
      <w:pPr>
        <w:rPr>
          <w:rFonts w:ascii="Times New Roman" w:hAnsi="Times New Roman"/>
        </w:rPr>
      </w:pPr>
      <w:r w:rsidRPr="00773ED8">
        <w:rPr>
          <w:rFonts w:ascii="Times New Roman" w:hAnsi="Times New Roman"/>
        </w:rPr>
        <w:tab/>
        <w:t>Table 3 presents the ANCOVA results obtained for the originality of marketing plans.  Flexibility (</w:t>
      </w:r>
      <w:r w:rsidRPr="00773ED8">
        <w:rPr>
          <w:rFonts w:ascii="Times New Roman" w:hAnsi="Times New Roman"/>
          <w:i/>
        </w:rPr>
        <w:t>F</w:t>
      </w:r>
      <w:r w:rsidRPr="00773ED8">
        <w:rPr>
          <w:rFonts w:ascii="Times New Roman" w:hAnsi="Times New Roman"/>
        </w:rPr>
        <w:t xml:space="preserve">(1, 245) = 12.15, </w:t>
      </w:r>
      <w:r w:rsidRPr="00773ED8">
        <w:rPr>
          <w:rFonts w:ascii="Times New Roman" w:hAnsi="Times New Roman"/>
          <w:i/>
        </w:rPr>
        <w:t xml:space="preserve">p </w:t>
      </w:r>
      <w:r w:rsidRPr="00773ED8">
        <w:rPr>
          <w:rFonts w:ascii="Times New Roman" w:hAnsi="Times New Roman"/>
        </w:rPr>
        <w:t>≤ .01), leader positions held (</w:t>
      </w:r>
      <w:r w:rsidRPr="00773ED8">
        <w:rPr>
          <w:rFonts w:ascii="Times New Roman" w:hAnsi="Times New Roman"/>
          <w:i/>
        </w:rPr>
        <w:t>F</w:t>
      </w:r>
      <w:r w:rsidRPr="00773ED8">
        <w:rPr>
          <w:rFonts w:ascii="Times New Roman" w:hAnsi="Times New Roman"/>
        </w:rPr>
        <w:t xml:space="preserve">(1, 245) = 3.89, </w:t>
      </w:r>
      <w:r w:rsidRPr="00773ED8">
        <w:rPr>
          <w:rFonts w:ascii="Times New Roman" w:hAnsi="Times New Roman"/>
          <w:i/>
        </w:rPr>
        <w:t xml:space="preserve">p </w:t>
      </w:r>
      <w:r w:rsidRPr="00773ED8">
        <w:rPr>
          <w:rFonts w:ascii="Times New Roman" w:hAnsi="Times New Roman"/>
        </w:rPr>
        <w:t>≤.05), planning skills (</w:t>
      </w:r>
      <w:r w:rsidRPr="00773ED8">
        <w:rPr>
          <w:rFonts w:ascii="Times New Roman" w:hAnsi="Times New Roman"/>
          <w:i/>
        </w:rPr>
        <w:t>F</w:t>
      </w:r>
      <w:r w:rsidRPr="00773ED8">
        <w:rPr>
          <w:rFonts w:ascii="Times New Roman" w:hAnsi="Times New Roman"/>
        </w:rPr>
        <w:t xml:space="preserve">(1, 245) = 4.27, </w:t>
      </w:r>
      <w:r w:rsidRPr="00773ED8">
        <w:rPr>
          <w:rFonts w:ascii="Times New Roman" w:hAnsi="Times New Roman"/>
          <w:i/>
        </w:rPr>
        <w:t xml:space="preserve">p </w:t>
      </w:r>
      <w:r w:rsidRPr="00773ED8">
        <w:rPr>
          <w:rFonts w:ascii="Times New Roman" w:hAnsi="Times New Roman"/>
        </w:rPr>
        <w:t>≤ .05), and goal commitment (</w:t>
      </w:r>
      <w:r w:rsidRPr="00773ED8">
        <w:rPr>
          <w:rFonts w:ascii="Times New Roman" w:hAnsi="Times New Roman"/>
          <w:i/>
        </w:rPr>
        <w:t>F</w:t>
      </w:r>
      <w:r w:rsidRPr="00773ED8">
        <w:rPr>
          <w:rFonts w:ascii="Times New Roman" w:hAnsi="Times New Roman"/>
        </w:rPr>
        <w:t xml:space="preserve">(1, 245) = 7.34, </w:t>
      </w:r>
      <w:r w:rsidRPr="00773ED8">
        <w:rPr>
          <w:rFonts w:ascii="Times New Roman" w:hAnsi="Times New Roman"/>
          <w:i/>
        </w:rPr>
        <w:t xml:space="preserve">p </w:t>
      </w:r>
      <w:r w:rsidRPr="00773ED8">
        <w:rPr>
          <w:rFonts w:ascii="Times New Roman" w:hAnsi="Times New Roman"/>
        </w:rPr>
        <w:t>≤ .01) proved to be positively related to the production of more original plans.  More centrally, a marginally significant interaction (</w:t>
      </w:r>
      <w:r w:rsidRPr="00773ED8">
        <w:rPr>
          <w:rFonts w:ascii="Times New Roman" w:hAnsi="Times New Roman"/>
          <w:i/>
        </w:rPr>
        <w:t>F</w:t>
      </w:r>
      <w:r w:rsidRPr="00773ED8">
        <w:rPr>
          <w:rFonts w:ascii="Times New Roman" w:hAnsi="Times New Roman"/>
        </w:rPr>
        <w:t xml:space="preserve">(6, 245) = 1.96, </w:t>
      </w:r>
      <w:r w:rsidRPr="00773ED8">
        <w:rPr>
          <w:rFonts w:ascii="Times New Roman" w:hAnsi="Times New Roman"/>
          <w:i/>
        </w:rPr>
        <w:t xml:space="preserve">p </w:t>
      </w:r>
      <w:r w:rsidRPr="00773ED8">
        <w:rPr>
          <w:rFonts w:ascii="Times New Roman" w:hAnsi="Times New Roman"/>
        </w:rPr>
        <w:t>= .07) between l</w:t>
      </w:r>
      <w:r>
        <w:rPr>
          <w:rFonts w:ascii="Times New Roman" w:hAnsi="Times New Roman"/>
        </w:rPr>
        <w:t xml:space="preserve">eader style and follower </w:t>
      </w:r>
      <w:r w:rsidRPr="00773ED8">
        <w:rPr>
          <w:rFonts w:ascii="Times New Roman" w:hAnsi="Times New Roman"/>
        </w:rPr>
        <w:t>style was found.  Inspection of the cell means showed that charismatic followers produced their mo</w:t>
      </w:r>
      <w:r>
        <w:rPr>
          <w:rFonts w:ascii="Times New Roman" w:hAnsi="Times New Roman"/>
        </w:rPr>
        <w:t>st original plans when paired with an</w:t>
      </w:r>
      <w:r w:rsidRPr="00773ED8">
        <w:rPr>
          <w:rFonts w:ascii="Times New Roman" w:hAnsi="Times New Roman"/>
        </w:rPr>
        <w:t xml:space="preserve"> ideological leader (</w:t>
      </w:r>
      <w:r w:rsidRPr="00773ED8">
        <w:rPr>
          <w:rFonts w:ascii="Times New Roman" w:hAnsi="Times New Roman"/>
          <w:i/>
        </w:rPr>
        <w:t xml:space="preserve">M </w:t>
      </w:r>
      <w:r w:rsidRPr="00773ED8">
        <w:rPr>
          <w:rFonts w:ascii="Times New Roman" w:hAnsi="Times New Roman"/>
        </w:rPr>
        <w:t xml:space="preserve">= 3.32, </w:t>
      </w:r>
      <w:r w:rsidRPr="00773ED8">
        <w:rPr>
          <w:rFonts w:ascii="Times New Roman" w:hAnsi="Times New Roman"/>
          <w:i/>
        </w:rPr>
        <w:t xml:space="preserve">SE </w:t>
      </w:r>
      <w:r>
        <w:rPr>
          <w:rFonts w:ascii="Times New Roman" w:hAnsi="Times New Roman"/>
        </w:rPr>
        <w:t>= .19) than when paired with a</w:t>
      </w:r>
      <w:r w:rsidRPr="00773ED8">
        <w:rPr>
          <w:rFonts w:ascii="Times New Roman" w:hAnsi="Times New Roman"/>
        </w:rPr>
        <w:t xml:space="preserve"> charismatic (</w:t>
      </w:r>
      <w:r w:rsidRPr="00773ED8">
        <w:rPr>
          <w:rFonts w:ascii="Times New Roman" w:hAnsi="Times New Roman"/>
          <w:i/>
        </w:rPr>
        <w:t xml:space="preserve">M </w:t>
      </w:r>
      <w:r w:rsidRPr="00773ED8">
        <w:rPr>
          <w:rFonts w:ascii="Times New Roman" w:hAnsi="Times New Roman"/>
        </w:rPr>
        <w:t xml:space="preserve">= 2.94, </w:t>
      </w:r>
      <w:r w:rsidRPr="00773ED8">
        <w:rPr>
          <w:rFonts w:ascii="Times New Roman" w:hAnsi="Times New Roman"/>
          <w:i/>
        </w:rPr>
        <w:t xml:space="preserve">SE </w:t>
      </w:r>
      <w:r w:rsidRPr="00773ED8">
        <w:rPr>
          <w:rFonts w:ascii="Times New Roman" w:hAnsi="Times New Roman"/>
        </w:rPr>
        <w:t>= .24) or pragmatic (</w:t>
      </w:r>
      <w:r w:rsidRPr="00773ED8">
        <w:rPr>
          <w:rFonts w:ascii="Times New Roman" w:hAnsi="Times New Roman"/>
          <w:i/>
        </w:rPr>
        <w:t xml:space="preserve">M </w:t>
      </w:r>
      <w:r w:rsidRPr="00773ED8">
        <w:rPr>
          <w:rFonts w:ascii="Times New Roman" w:hAnsi="Times New Roman"/>
        </w:rPr>
        <w:t xml:space="preserve">= 2.89, </w:t>
      </w:r>
      <w:r w:rsidRPr="00773ED8">
        <w:rPr>
          <w:rFonts w:ascii="Times New Roman" w:hAnsi="Times New Roman"/>
          <w:i/>
        </w:rPr>
        <w:t xml:space="preserve">SE </w:t>
      </w:r>
      <w:r w:rsidRPr="00773ED8">
        <w:rPr>
          <w:rFonts w:ascii="Times New Roman" w:hAnsi="Times New Roman"/>
        </w:rPr>
        <w:t>= .19) leader. Ideological followers also produced their most original plans when led by an ideological leader (</w:t>
      </w:r>
      <w:r w:rsidRPr="00773ED8">
        <w:rPr>
          <w:rFonts w:ascii="Times New Roman" w:hAnsi="Times New Roman"/>
          <w:i/>
        </w:rPr>
        <w:t xml:space="preserve">M </w:t>
      </w:r>
      <w:r w:rsidRPr="00773ED8">
        <w:rPr>
          <w:rFonts w:ascii="Times New Roman" w:hAnsi="Times New Roman"/>
        </w:rPr>
        <w:t xml:space="preserve">= 3.11, </w:t>
      </w:r>
      <w:r w:rsidRPr="00773ED8">
        <w:rPr>
          <w:rFonts w:ascii="Times New Roman" w:hAnsi="Times New Roman"/>
          <w:i/>
        </w:rPr>
        <w:t xml:space="preserve">SE </w:t>
      </w:r>
      <w:r w:rsidRPr="00773ED8">
        <w:rPr>
          <w:rFonts w:ascii="Times New Roman" w:hAnsi="Times New Roman"/>
        </w:rPr>
        <w:t xml:space="preserve">= .15) than </w:t>
      </w:r>
      <w:r w:rsidRPr="00773ED8">
        <w:rPr>
          <w:rFonts w:ascii="Times New Roman" w:hAnsi="Times New Roman"/>
        </w:rPr>
        <w:lastRenderedPageBreak/>
        <w:t xml:space="preserve">when </w:t>
      </w:r>
      <w:r>
        <w:rPr>
          <w:rFonts w:ascii="Times New Roman" w:hAnsi="Times New Roman"/>
        </w:rPr>
        <w:t>paired with a</w:t>
      </w:r>
      <w:r w:rsidRPr="00773ED8">
        <w:rPr>
          <w:rFonts w:ascii="Times New Roman" w:hAnsi="Times New Roman"/>
        </w:rPr>
        <w:t xml:space="preserve"> charismatic (</w:t>
      </w:r>
      <w:r w:rsidRPr="00773ED8">
        <w:rPr>
          <w:rFonts w:ascii="Times New Roman" w:hAnsi="Times New Roman"/>
          <w:i/>
        </w:rPr>
        <w:t xml:space="preserve">M </w:t>
      </w:r>
      <w:r w:rsidRPr="00773ED8">
        <w:rPr>
          <w:rFonts w:ascii="Times New Roman" w:hAnsi="Times New Roman"/>
        </w:rPr>
        <w:t xml:space="preserve">= 2.78, </w:t>
      </w:r>
      <w:r w:rsidRPr="00773ED8">
        <w:rPr>
          <w:rFonts w:ascii="Times New Roman" w:hAnsi="Times New Roman"/>
          <w:i/>
        </w:rPr>
        <w:t xml:space="preserve">SE </w:t>
      </w:r>
      <w:r w:rsidRPr="00773ED8">
        <w:rPr>
          <w:rFonts w:ascii="Times New Roman" w:hAnsi="Times New Roman"/>
        </w:rPr>
        <w:t>= .14) or pragmatic (</w:t>
      </w:r>
      <w:r w:rsidRPr="00773ED8">
        <w:rPr>
          <w:rFonts w:ascii="Times New Roman" w:hAnsi="Times New Roman"/>
          <w:i/>
        </w:rPr>
        <w:t xml:space="preserve">M </w:t>
      </w:r>
      <w:r w:rsidRPr="00773ED8">
        <w:rPr>
          <w:rFonts w:ascii="Times New Roman" w:hAnsi="Times New Roman"/>
        </w:rPr>
        <w:t xml:space="preserve">= 2.69, </w:t>
      </w:r>
      <w:r w:rsidRPr="00773ED8">
        <w:rPr>
          <w:rFonts w:ascii="Times New Roman" w:hAnsi="Times New Roman"/>
          <w:i/>
        </w:rPr>
        <w:t xml:space="preserve">SE </w:t>
      </w:r>
      <w:r w:rsidRPr="00773ED8">
        <w:rPr>
          <w:rFonts w:ascii="Times New Roman" w:hAnsi="Times New Roman"/>
        </w:rPr>
        <w:t>= .18) leader.  Conversely, pragmatic followers produced their most original plans when led by a pragmatic leader (</w:t>
      </w:r>
      <w:r w:rsidRPr="00773ED8">
        <w:rPr>
          <w:rFonts w:ascii="Times New Roman" w:hAnsi="Times New Roman"/>
          <w:i/>
        </w:rPr>
        <w:t xml:space="preserve">M </w:t>
      </w:r>
      <w:r w:rsidRPr="00773ED8">
        <w:rPr>
          <w:rFonts w:ascii="Times New Roman" w:hAnsi="Times New Roman"/>
        </w:rPr>
        <w:t xml:space="preserve">= 3.09, </w:t>
      </w:r>
      <w:r w:rsidRPr="00773ED8">
        <w:rPr>
          <w:rFonts w:ascii="Times New Roman" w:hAnsi="Times New Roman"/>
          <w:i/>
        </w:rPr>
        <w:t xml:space="preserve">SE </w:t>
      </w:r>
      <w:r w:rsidRPr="00773ED8">
        <w:rPr>
          <w:rFonts w:ascii="Times New Roman" w:hAnsi="Times New Roman"/>
        </w:rPr>
        <w:t>= .13) than when led by a charismatic (</w:t>
      </w:r>
      <w:r w:rsidRPr="00773ED8">
        <w:rPr>
          <w:rFonts w:ascii="Times New Roman" w:hAnsi="Times New Roman"/>
          <w:i/>
        </w:rPr>
        <w:t xml:space="preserve">M </w:t>
      </w:r>
      <w:r w:rsidRPr="00773ED8">
        <w:rPr>
          <w:rFonts w:ascii="Times New Roman" w:hAnsi="Times New Roman"/>
        </w:rPr>
        <w:t xml:space="preserve">= 2.97, </w:t>
      </w:r>
      <w:r w:rsidRPr="00773ED8">
        <w:rPr>
          <w:rFonts w:ascii="Times New Roman" w:hAnsi="Times New Roman"/>
          <w:i/>
        </w:rPr>
        <w:t xml:space="preserve">SE </w:t>
      </w:r>
      <w:r w:rsidRPr="00773ED8">
        <w:rPr>
          <w:rFonts w:ascii="Times New Roman" w:hAnsi="Times New Roman"/>
        </w:rPr>
        <w:t>= .13) or ideological (</w:t>
      </w:r>
      <w:r w:rsidRPr="00773ED8">
        <w:rPr>
          <w:rFonts w:ascii="Times New Roman" w:hAnsi="Times New Roman"/>
          <w:i/>
        </w:rPr>
        <w:t xml:space="preserve">M </w:t>
      </w:r>
      <w:r w:rsidRPr="00773ED8">
        <w:rPr>
          <w:rFonts w:ascii="Times New Roman" w:hAnsi="Times New Roman"/>
        </w:rPr>
        <w:t xml:space="preserve">= 2.78, </w:t>
      </w:r>
      <w:r w:rsidRPr="00773ED8">
        <w:rPr>
          <w:rFonts w:ascii="Times New Roman" w:hAnsi="Times New Roman"/>
          <w:i/>
        </w:rPr>
        <w:t xml:space="preserve">SE </w:t>
      </w:r>
      <w:r w:rsidRPr="00773ED8">
        <w:rPr>
          <w:rFonts w:ascii="Times New Roman" w:hAnsi="Times New Roman"/>
        </w:rPr>
        <w:t>= .15) leader.  With the exception of charismatic followers, these findings provide</w:t>
      </w:r>
      <w:r>
        <w:rPr>
          <w:rFonts w:ascii="Times New Roman" w:hAnsi="Times New Roman"/>
        </w:rPr>
        <w:t xml:space="preserve"> partial support for Hypothesis 2.</w:t>
      </w:r>
    </w:p>
    <w:p w:rsidR="00DF20CA" w:rsidRPr="00773ED8" w:rsidRDefault="00DF20CA" w:rsidP="00DF20CA">
      <w:pPr>
        <w:rPr>
          <w:rFonts w:ascii="Times New Roman" w:hAnsi="Times New Roman"/>
        </w:rPr>
      </w:pPr>
      <w:r w:rsidRPr="00773ED8">
        <w:rPr>
          <w:rFonts w:ascii="Times New Roman" w:hAnsi="Times New Roman"/>
        </w:rPr>
        <w:tab/>
        <w:t>Additionally, a significant interaction (</w:t>
      </w:r>
      <w:r w:rsidRPr="00773ED8">
        <w:rPr>
          <w:rFonts w:ascii="Times New Roman" w:hAnsi="Times New Roman"/>
          <w:i/>
        </w:rPr>
        <w:t>F</w:t>
      </w:r>
      <w:r w:rsidRPr="00773ED8">
        <w:rPr>
          <w:rFonts w:ascii="Times New Roman" w:hAnsi="Times New Roman"/>
        </w:rPr>
        <w:t xml:space="preserve">(3, 245) = 3.56, </w:t>
      </w:r>
      <w:r w:rsidRPr="00773ED8">
        <w:rPr>
          <w:rFonts w:ascii="Times New Roman" w:hAnsi="Times New Roman"/>
          <w:i/>
        </w:rPr>
        <w:t xml:space="preserve">p </w:t>
      </w:r>
      <w:r w:rsidRPr="00773ED8">
        <w:rPr>
          <w:rFonts w:ascii="Times New Roman" w:hAnsi="Times New Roman"/>
        </w:rPr>
        <w:t xml:space="preserve">≤ .05) was found between </w:t>
      </w:r>
      <w:r>
        <w:rPr>
          <w:rFonts w:ascii="Times New Roman" w:hAnsi="Times New Roman"/>
        </w:rPr>
        <w:t xml:space="preserve">project goal and follower </w:t>
      </w:r>
      <w:r w:rsidRPr="00773ED8">
        <w:rPr>
          <w:rFonts w:ascii="Times New Roman" w:hAnsi="Times New Roman"/>
        </w:rPr>
        <w:t xml:space="preserve">style.  Examination of the cell means indicate that charismatic and ideological followers produce more original plans when given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3.27, </w:t>
      </w:r>
      <w:r w:rsidRPr="00773ED8">
        <w:rPr>
          <w:rFonts w:ascii="Times New Roman" w:hAnsi="Times New Roman"/>
          <w:i/>
        </w:rPr>
        <w:t xml:space="preserve">SE </w:t>
      </w:r>
      <w:r w:rsidRPr="00773ED8">
        <w:rPr>
          <w:rFonts w:ascii="Times New Roman" w:hAnsi="Times New Roman"/>
        </w:rPr>
        <w:t xml:space="preserve">= .16; </w:t>
      </w:r>
      <w:r w:rsidRPr="00773ED8">
        <w:rPr>
          <w:rFonts w:ascii="Times New Roman" w:hAnsi="Times New Roman"/>
          <w:i/>
        </w:rPr>
        <w:t xml:space="preserve">M </w:t>
      </w:r>
      <w:r w:rsidRPr="00773ED8">
        <w:rPr>
          <w:rFonts w:ascii="Times New Roman" w:hAnsi="Times New Roman"/>
        </w:rPr>
        <w:t xml:space="preserve">= 2.96, </w:t>
      </w:r>
      <w:r w:rsidRPr="00773ED8">
        <w:rPr>
          <w:rFonts w:ascii="Times New Roman" w:hAnsi="Times New Roman"/>
          <w:i/>
        </w:rPr>
        <w:t xml:space="preserve">SE </w:t>
      </w:r>
      <w:r w:rsidRPr="00773ED8">
        <w:rPr>
          <w:rFonts w:ascii="Times New Roman" w:hAnsi="Times New Roman"/>
        </w:rPr>
        <w:t>= .12) than when given a creativity goal (</w:t>
      </w:r>
      <w:r w:rsidRPr="00773ED8">
        <w:rPr>
          <w:rFonts w:ascii="Times New Roman" w:hAnsi="Times New Roman"/>
          <w:i/>
        </w:rPr>
        <w:t xml:space="preserve">M </w:t>
      </w:r>
      <w:r w:rsidRPr="00773ED8">
        <w:rPr>
          <w:rFonts w:ascii="Times New Roman" w:hAnsi="Times New Roman"/>
        </w:rPr>
        <w:t xml:space="preserve">= 2.82, </w:t>
      </w:r>
      <w:r w:rsidRPr="00773ED8">
        <w:rPr>
          <w:rFonts w:ascii="Times New Roman" w:hAnsi="Times New Roman"/>
          <w:i/>
        </w:rPr>
        <w:t xml:space="preserve">SE </w:t>
      </w:r>
      <w:r w:rsidRPr="00773ED8">
        <w:rPr>
          <w:rFonts w:ascii="Times New Roman" w:hAnsi="Times New Roman"/>
        </w:rPr>
        <w:t xml:space="preserve">= .18; </w:t>
      </w:r>
      <w:r w:rsidRPr="00773ED8">
        <w:rPr>
          <w:rFonts w:ascii="Times New Roman" w:hAnsi="Times New Roman"/>
          <w:i/>
        </w:rPr>
        <w:t xml:space="preserve">M </w:t>
      </w:r>
      <w:r w:rsidRPr="00773ED8">
        <w:rPr>
          <w:rFonts w:ascii="Times New Roman" w:hAnsi="Times New Roman"/>
        </w:rPr>
        <w:t xml:space="preserve">= 2.76, </w:t>
      </w:r>
      <w:r w:rsidRPr="00773ED8">
        <w:rPr>
          <w:rFonts w:ascii="Times New Roman" w:hAnsi="Times New Roman"/>
          <w:i/>
        </w:rPr>
        <w:t xml:space="preserve">SE </w:t>
      </w:r>
      <w:r w:rsidRPr="00773ED8">
        <w:rPr>
          <w:rFonts w:ascii="Times New Roman" w:hAnsi="Times New Roman"/>
        </w:rPr>
        <w:t>= .14).  On the other hand, pragmatic followers produce more original plans when given a creativity goal (</w:t>
      </w:r>
      <w:r w:rsidRPr="00773ED8">
        <w:rPr>
          <w:rFonts w:ascii="Times New Roman" w:hAnsi="Times New Roman"/>
          <w:i/>
        </w:rPr>
        <w:t xml:space="preserve">M </w:t>
      </w:r>
      <w:r w:rsidRPr="00773ED8">
        <w:rPr>
          <w:rFonts w:ascii="Times New Roman" w:hAnsi="Times New Roman"/>
        </w:rPr>
        <w:t xml:space="preserve">= 3.07, </w:t>
      </w:r>
      <w:r w:rsidRPr="00773ED8">
        <w:rPr>
          <w:rFonts w:ascii="Times New Roman" w:hAnsi="Times New Roman"/>
          <w:i/>
        </w:rPr>
        <w:t xml:space="preserve">SE </w:t>
      </w:r>
      <w:r w:rsidRPr="00773ED8">
        <w:rPr>
          <w:rFonts w:ascii="Times New Roman" w:hAnsi="Times New Roman"/>
        </w:rPr>
        <w:t xml:space="preserve">= .11) than when given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2.82, </w:t>
      </w:r>
      <w:r w:rsidRPr="00773ED8">
        <w:rPr>
          <w:rFonts w:ascii="Times New Roman" w:hAnsi="Times New Roman"/>
          <w:i/>
        </w:rPr>
        <w:t xml:space="preserve">SE </w:t>
      </w:r>
      <w:r w:rsidRPr="00773ED8">
        <w:rPr>
          <w:rFonts w:ascii="Times New Roman" w:hAnsi="Times New Roman"/>
        </w:rPr>
        <w:t xml:space="preserve">= .19).  These findings </w:t>
      </w:r>
      <w:r>
        <w:rPr>
          <w:rFonts w:ascii="Times New Roman" w:hAnsi="Times New Roman"/>
        </w:rPr>
        <w:t>provide support for Hypothesis 4.</w:t>
      </w:r>
    </w:p>
    <w:p w:rsidR="00DF20CA" w:rsidRPr="00773ED8" w:rsidRDefault="00DF20CA" w:rsidP="00DF20CA">
      <w:pPr>
        <w:pStyle w:val="Heading2"/>
      </w:pPr>
      <w:bookmarkStart w:id="48" w:name="_Toc450647664"/>
      <w:r w:rsidRPr="00773ED8">
        <w:t>Elegance</w:t>
      </w:r>
      <w:bookmarkEnd w:id="48"/>
    </w:p>
    <w:p w:rsidR="00DF20CA" w:rsidRDefault="00DF20CA" w:rsidP="00DF20CA">
      <w:pPr>
        <w:rPr>
          <w:rFonts w:ascii="Times New Roman" w:hAnsi="Times New Roman"/>
        </w:rPr>
      </w:pPr>
      <w:r w:rsidRPr="00773ED8">
        <w:rPr>
          <w:rFonts w:ascii="Times New Roman" w:hAnsi="Times New Roman"/>
        </w:rPr>
        <w:tab/>
        <w:t>The ANCOVA results for the elegance of marketing plans is presented in Table 3.  Flexibility (</w:t>
      </w:r>
      <w:r w:rsidRPr="00773ED8">
        <w:rPr>
          <w:rFonts w:ascii="Times New Roman" w:hAnsi="Times New Roman"/>
          <w:i/>
        </w:rPr>
        <w:t>F</w:t>
      </w:r>
      <w:r w:rsidRPr="00773ED8">
        <w:rPr>
          <w:rFonts w:ascii="Times New Roman" w:hAnsi="Times New Roman"/>
        </w:rPr>
        <w:t xml:space="preserve">(1, 245) = 4.61, </w:t>
      </w:r>
      <w:r w:rsidRPr="00773ED8">
        <w:rPr>
          <w:rFonts w:ascii="Times New Roman" w:hAnsi="Times New Roman"/>
          <w:i/>
        </w:rPr>
        <w:t xml:space="preserve">p </w:t>
      </w:r>
      <w:r w:rsidRPr="00773ED8">
        <w:rPr>
          <w:rFonts w:ascii="Times New Roman" w:hAnsi="Times New Roman"/>
        </w:rPr>
        <w:t>≤ .05) and need for cognition (</w:t>
      </w:r>
      <w:r w:rsidRPr="00773ED8">
        <w:rPr>
          <w:rFonts w:ascii="Times New Roman" w:hAnsi="Times New Roman"/>
          <w:i/>
        </w:rPr>
        <w:t>F</w:t>
      </w:r>
      <w:r w:rsidRPr="00773ED8">
        <w:rPr>
          <w:rFonts w:ascii="Times New Roman" w:hAnsi="Times New Roman"/>
        </w:rPr>
        <w:t xml:space="preserve">(1, 245) = 9.74, </w:t>
      </w:r>
      <w:r w:rsidRPr="00773ED8">
        <w:rPr>
          <w:rFonts w:ascii="Times New Roman" w:hAnsi="Times New Roman"/>
          <w:i/>
        </w:rPr>
        <w:t xml:space="preserve">p </w:t>
      </w:r>
      <w:r w:rsidRPr="00773ED8">
        <w:rPr>
          <w:rFonts w:ascii="Times New Roman" w:hAnsi="Times New Roman"/>
        </w:rPr>
        <w:t>≤ .01) both proved to be positively and significantly related to elegance. Of particular interest, a marginally significant interaction (</w:t>
      </w:r>
      <w:r w:rsidRPr="00773ED8">
        <w:rPr>
          <w:rFonts w:ascii="Times New Roman" w:hAnsi="Times New Roman"/>
          <w:i/>
        </w:rPr>
        <w:t>F</w:t>
      </w:r>
      <w:r w:rsidRPr="00773ED8">
        <w:rPr>
          <w:rFonts w:ascii="Times New Roman" w:hAnsi="Times New Roman"/>
        </w:rPr>
        <w:t xml:space="preserve">(2, 245) = 2.83, </w:t>
      </w:r>
      <w:r w:rsidRPr="00773ED8">
        <w:rPr>
          <w:rFonts w:ascii="Times New Roman" w:hAnsi="Times New Roman"/>
          <w:i/>
        </w:rPr>
        <w:t xml:space="preserve">p </w:t>
      </w:r>
      <w:r w:rsidRPr="00773ED8">
        <w:rPr>
          <w:rFonts w:ascii="Times New Roman" w:hAnsi="Times New Roman"/>
        </w:rPr>
        <w:t>= .06) was found between leader style and</w:t>
      </w:r>
      <w:r>
        <w:rPr>
          <w:rFonts w:ascii="Times New Roman" w:hAnsi="Times New Roman"/>
        </w:rPr>
        <w:t xml:space="preserve"> project</w:t>
      </w:r>
      <w:r w:rsidRPr="00773ED8">
        <w:rPr>
          <w:rFonts w:ascii="Times New Roman" w:hAnsi="Times New Roman"/>
        </w:rPr>
        <w:t xml:space="preserve"> goal.  </w:t>
      </w:r>
      <w:r>
        <w:rPr>
          <w:rFonts w:ascii="Times New Roman" w:hAnsi="Times New Roman"/>
        </w:rPr>
        <w:t>In support of Hypothesis 3, t</w:t>
      </w:r>
      <w:r w:rsidRPr="00773ED8">
        <w:rPr>
          <w:rFonts w:ascii="Times New Roman" w:hAnsi="Times New Roman"/>
        </w:rPr>
        <w:t>he most elegant plans where produce</w:t>
      </w:r>
      <w:r w:rsidR="00CE7AD8">
        <w:rPr>
          <w:rFonts w:ascii="Times New Roman" w:hAnsi="Times New Roman"/>
        </w:rPr>
        <w:t>d when a charismatic leader set</w:t>
      </w:r>
      <w:r w:rsidRPr="00773ED8">
        <w:rPr>
          <w:rFonts w:ascii="Times New Roman" w:hAnsi="Times New Roman"/>
        </w:rPr>
        <w:t xml:space="preserve"> a creativity goal (</w:t>
      </w:r>
      <w:r w:rsidRPr="00773ED8">
        <w:rPr>
          <w:rFonts w:ascii="Times New Roman" w:hAnsi="Times New Roman"/>
          <w:i/>
        </w:rPr>
        <w:t xml:space="preserve">M </w:t>
      </w:r>
      <w:r w:rsidRPr="00773ED8">
        <w:rPr>
          <w:rFonts w:ascii="Times New Roman" w:hAnsi="Times New Roman"/>
        </w:rPr>
        <w:t xml:space="preserve">= 2.88, </w:t>
      </w:r>
      <w:r w:rsidRPr="00773ED8">
        <w:rPr>
          <w:rFonts w:ascii="Times New Roman" w:hAnsi="Times New Roman"/>
          <w:i/>
        </w:rPr>
        <w:t xml:space="preserve">SE </w:t>
      </w:r>
      <w:r w:rsidRPr="00773ED8">
        <w:rPr>
          <w:rFonts w:ascii="Times New Roman" w:hAnsi="Times New Roman"/>
        </w:rPr>
        <w:t xml:space="preserve">= .11) as opposed to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2.62, </w:t>
      </w:r>
      <w:r w:rsidRPr="00773ED8">
        <w:rPr>
          <w:rFonts w:ascii="Times New Roman" w:hAnsi="Times New Roman"/>
          <w:i/>
        </w:rPr>
        <w:t xml:space="preserve">SE </w:t>
      </w:r>
      <w:r w:rsidRPr="00773ED8">
        <w:rPr>
          <w:rFonts w:ascii="Times New Roman" w:hAnsi="Times New Roman"/>
        </w:rPr>
        <w:t>= .11) and when a pragmatic</w:t>
      </w:r>
      <w:r w:rsidR="00CE7AD8">
        <w:rPr>
          <w:rFonts w:ascii="Times New Roman" w:hAnsi="Times New Roman"/>
        </w:rPr>
        <w:t xml:space="preserve"> leader set</w:t>
      </w:r>
      <w:r w:rsidRPr="00773ED8">
        <w:rPr>
          <w:rFonts w:ascii="Times New Roman" w:hAnsi="Times New Roman"/>
        </w:rPr>
        <w:t xml:space="preserve">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2.92, </w:t>
      </w:r>
      <w:r w:rsidRPr="00773ED8">
        <w:rPr>
          <w:rFonts w:ascii="Times New Roman" w:hAnsi="Times New Roman"/>
          <w:i/>
        </w:rPr>
        <w:t xml:space="preserve">SE </w:t>
      </w:r>
      <w:r w:rsidRPr="00773ED8">
        <w:rPr>
          <w:rFonts w:ascii="Times New Roman" w:hAnsi="Times New Roman"/>
        </w:rPr>
        <w:t>= .09) as opposed to a creativity goal (</w:t>
      </w:r>
      <w:r w:rsidRPr="00773ED8">
        <w:rPr>
          <w:rFonts w:ascii="Times New Roman" w:hAnsi="Times New Roman"/>
          <w:i/>
        </w:rPr>
        <w:t xml:space="preserve">M </w:t>
      </w:r>
      <w:r w:rsidRPr="00773ED8">
        <w:rPr>
          <w:rFonts w:ascii="Times New Roman" w:hAnsi="Times New Roman"/>
        </w:rPr>
        <w:t xml:space="preserve">= 2.66, </w:t>
      </w:r>
      <w:r w:rsidRPr="00773ED8">
        <w:rPr>
          <w:rFonts w:ascii="Times New Roman" w:hAnsi="Times New Roman"/>
          <w:i/>
        </w:rPr>
        <w:t xml:space="preserve">SE </w:t>
      </w:r>
      <w:r w:rsidRPr="00773ED8">
        <w:rPr>
          <w:rFonts w:ascii="Times New Roman" w:hAnsi="Times New Roman"/>
        </w:rPr>
        <w:t xml:space="preserve">= .12). </w:t>
      </w:r>
      <w:r w:rsidR="00CE7AD8">
        <w:rPr>
          <w:rFonts w:ascii="Times New Roman" w:hAnsi="Times New Roman"/>
        </w:rPr>
        <w:t xml:space="preserve">The plans produced from those with an ideological leader were slightly </w:t>
      </w:r>
      <w:r w:rsidR="00CE7AD8">
        <w:rPr>
          <w:rFonts w:ascii="Times New Roman" w:hAnsi="Times New Roman"/>
        </w:rPr>
        <w:lastRenderedPageBreak/>
        <w:t>more elegant when given a performance goal (</w:t>
      </w:r>
      <w:r w:rsidR="00CE7AD8">
        <w:rPr>
          <w:rFonts w:ascii="Times New Roman" w:hAnsi="Times New Roman"/>
          <w:i/>
        </w:rPr>
        <w:t xml:space="preserve">M </w:t>
      </w:r>
      <w:r w:rsidR="00CE7AD8">
        <w:rPr>
          <w:rFonts w:ascii="Times New Roman" w:hAnsi="Times New Roman"/>
        </w:rPr>
        <w:t xml:space="preserve">= 2.80, </w:t>
      </w:r>
      <w:r w:rsidR="00CE7AD8">
        <w:rPr>
          <w:rFonts w:ascii="Times New Roman" w:hAnsi="Times New Roman"/>
          <w:i/>
        </w:rPr>
        <w:t xml:space="preserve">SE </w:t>
      </w:r>
      <w:r w:rsidR="00CE7AD8">
        <w:rPr>
          <w:rFonts w:ascii="Times New Roman" w:hAnsi="Times New Roman"/>
        </w:rPr>
        <w:t>= .12) than when given a creativity goal (</w:t>
      </w:r>
      <w:r w:rsidR="00CE7AD8">
        <w:rPr>
          <w:rFonts w:ascii="Times New Roman" w:hAnsi="Times New Roman"/>
          <w:i/>
        </w:rPr>
        <w:t xml:space="preserve">M </w:t>
      </w:r>
      <w:r w:rsidR="00CE7AD8">
        <w:rPr>
          <w:rFonts w:ascii="Times New Roman" w:hAnsi="Times New Roman"/>
        </w:rPr>
        <w:t xml:space="preserve">= 2.76, </w:t>
      </w:r>
      <w:r w:rsidR="00CE7AD8">
        <w:rPr>
          <w:rFonts w:ascii="Times New Roman" w:hAnsi="Times New Roman"/>
          <w:i/>
        </w:rPr>
        <w:t xml:space="preserve">SE </w:t>
      </w:r>
      <w:r w:rsidR="00CE7AD8">
        <w:rPr>
          <w:rFonts w:ascii="Times New Roman" w:hAnsi="Times New Roman"/>
        </w:rPr>
        <w:t>= .09).</w:t>
      </w:r>
      <w:r w:rsidRPr="00773ED8">
        <w:rPr>
          <w:rFonts w:ascii="Times New Roman" w:hAnsi="Times New Roman"/>
        </w:rPr>
        <w:t xml:space="preserve"> </w:t>
      </w:r>
    </w:p>
    <w:p w:rsidR="00DF20CA" w:rsidRPr="00773ED8" w:rsidRDefault="00DF20CA" w:rsidP="00DF20CA">
      <w:pPr>
        <w:ind w:firstLine="720"/>
        <w:rPr>
          <w:rFonts w:ascii="Times New Roman" w:hAnsi="Times New Roman"/>
        </w:rPr>
      </w:pPr>
      <w:r w:rsidRPr="00773ED8">
        <w:rPr>
          <w:rFonts w:ascii="Times New Roman" w:hAnsi="Times New Roman"/>
        </w:rPr>
        <w:t>Moreover, a significant interaction (</w:t>
      </w:r>
      <w:r w:rsidRPr="00773ED8">
        <w:rPr>
          <w:rFonts w:ascii="Times New Roman" w:hAnsi="Times New Roman"/>
          <w:i/>
        </w:rPr>
        <w:t>F</w:t>
      </w:r>
      <w:r w:rsidRPr="00773ED8">
        <w:rPr>
          <w:rFonts w:ascii="Times New Roman" w:hAnsi="Times New Roman"/>
        </w:rPr>
        <w:t xml:space="preserve">(3, 245) = 2.96, </w:t>
      </w:r>
      <w:r w:rsidRPr="00773ED8">
        <w:rPr>
          <w:rFonts w:ascii="Times New Roman" w:hAnsi="Times New Roman"/>
          <w:i/>
        </w:rPr>
        <w:t xml:space="preserve">p </w:t>
      </w:r>
      <w:r w:rsidRPr="00773ED8">
        <w:rPr>
          <w:rFonts w:ascii="Times New Roman" w:hAnsi="Times New Roman"/>
        </w:rPr>
        <w:t xml:space="preserve">≤ .05) was found </w:t>
      </w:r>
      <w:r>
        <w:rPr>
          <w:rFonts w:ascii="Times New Roman" w:hAnsi="Times New Roman"/>
        </w:rPr>
        <w:t>between project goal and follower</w:t>
      </w:r>
      <w:r w:rsidRPr="00773ED8">
        <w:rPr>
          <w:rFonts w:ascii="Times New Roman" w:hAnsi="Times New Roman"/>
        </w:rPr>
        <w:t xml:space="preserve"> style.  Specifically, charismatic and ideological followers produced more elegant plans when provided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3.01, </w:t>
      </w:r>
      <w:r w:rsidRPr="00773ED8">
        <w:rPr>
          <w:rFonts w:ascii="Times New Roman" w:hAnsi="Times New Roman"/>
          <w:i/>
        </w:rPr>
        <w:t xml:space="preserve">SE </w:t>
      </w:r>
      <w:r w:rsidRPr="00773ED8">
        <w:rPr>
          <w:rFonts w:ascii="Times New Roman" w:hAnsi="Times New Roman"/>
        </w:rPr>
        <w:t xml:space="preserve">= .15; </w:t>
      </w:r>
      <w:r w:rsidRPr="00773ED8">
        <w:rPr>
          <w:rFonts w:ascii="Times New Roman" w:hAnsi="Times New Roman"/>
          <w:i/>
        </w:rPr>
        <w:t xml:space="preserve">M </w:t>
      </w:r>
      <w:r w:rsidRPr="00773ED8">
        <w:rPr>
          <w:rFonts w:ascii="Times New Roman" w:hAnsi="Times New Roman"/>
        </w:rPr>
        <w:t xml:space="preserve">= 3.00, </w:t>
      </w:r>
      <w:r w:rsidRPr="00773ED8">
        <w:rPr>
          <w:rFonts w:ascii="Times New Roman" w:hAnsi="Times New Roman"/>
          <w:i/>
        </w:rPr>
        <w:t xml:space="preserve">SE </w:t>
      </w:r>
      <w:r w:rsidRPr="00773ED8">
        <w:rPr>
          <w:rFonts w:ascii="Times New Roman" w:hAnsi="Times New Roman"/>
        </w:rPr>
        <w:t>= .12) than when provided a creativity goal (</w:t>
      </w:r>
      <w:r w:rsidRPr="00773ED8">
        <w:rPr>
          <w:rFonts w:ascii="Times New Roman" w:hAnsi="Times New Roman"/>
          <w:i/>
        </w:rPr>
        <w:t xml:space="preserve">M </w:t>
      </w:r>
      <w:r w:rsidRPr="00773ED8">
        <w:rPr>
          <w:rFonts w:ascii="Times New Roman" w:hAnsi="Times New Roman"/>
        </w:rPr>
        <w:t xml:space="preserve">= 2.79, </w:t>
      </w:r>
      <w:r w:rsidRPr="00773ED8">
        <w:rPr>
          <w:rFonts w:ascii="Times New Roman" w:hAnsi="Times New Roman"/>
          <w:i/>
        </w:rPr>
        <w:t xml:space="preserve">SE </w:t>
      </w:r>
      <w:r w:rsidRPr="00773ED8">
        <w:rPr>
          <w:rFonts w:ascii="Times New Roman" w:hAnsi="Times New Roman"/>
        </w:rPr>
        <w:t xml:space="preserve">= .1; </w:t>
      </w:r>
      <w:r w:rsidRPr="00773ED8">
        <w:rPr>
          <w:rFonts w:ascii="Times New Roman" w:hAnsi="Times New Roman"/>
          <w:i/>
        </w:rPr>
        <w:t xml:space="preserve">M </w:t>
      </w:r>
      <w:r w:rsidRPr="00773ED8">
        <w:rPr>
          <w:rFonts w:ascii="Times New Roman" w:hAnsi="Times New Roman"/>
        </w:rPr>
        <w:t xml:space="preserve">= 2.65, </w:t>
      </w:r>
      <w:r w:rsidRPr="00773ED8">
        <w:rPr>
          <w:rFonts w:ascii="Times New Roman" w:hAnsi="Times New Roman"/>
          <w:i/>
        </w:rPr>
        <w:t xml:space="preserve">SE </w:t>
      </w:r>
      <w:r w:rsidRPr="00773ED8">
        <w:rPr>
          <w:rFonts w:ascii="Times New Roman" w:hAnsi="Times New Roman"/>
        </w:rPr>
        <w:t>= .13).  Conversely, pragmatic followers produced more elegant plans when given a creativity goal (</w:t>
      </w:r>
      <w:r w:rsidRPr="00773ED8">
        <w:rPr>
          <w:rFonts w:ascii="Times New Roman" w:hAnsi="Times New Roman"/>
          <w:i/>
        </w:rPr>
        <w:t xml:space="preserve">M </w:t>
      </w:r>
      <w:r w:rsidRPr="00773ED8">
        <w:rPr>
          <w:rFonts w:ascii="Times New Roman" w:hAnsi="Times New Roman"/>
        </w:rPr>
        <w:t xml:space="preserve">= 3.01, </w:t>
      </w:r>
      <w:r w:rsidRPr="00773ED8">
        <w:rPr>
          <w:rFonts w:ascii="Times New Roman" w:hAnsi="Times New Roman"/>
          <w:i/>
        </w:rPr>
        <w:t xml:space="preserve">SE </w:t>
      </w:r>
      <w:r w:rsidRPr="00773ED8">
        <w:rPr>
          <w:rFonts w:ascii="Times New Roman" w:hAnsi="Times New Roman"/>
        </w:rPr>
        <w:t xml:space="preserve">= .11) than when given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2.86, </w:t>
      </w:r>
      <w:r w:rsidRPr="00773ED8">
        <w:rPr>
          <w:rFonts w:ascii="Times New Roman" w:hAnsi="Times New Roman"/>
          <w:i/>
        </w:rPr>
        <w:t xml:space="preserve">SE </w:t>
      </w:r>
      <w:r w:rsidRPr="00773ED8">
        <w:rPr>
          <w:rFonts w:ascii="Times New Roman" w:hAnsi="Times New Roman"/>
        </w:rPr>
        <w:t>= .10).  These results</w:t>
      </w:r>
      <w:r>
        <w:rPr>
          <w:rFonts w:ascii="Times New Roman" w:hAnsi="Times New Roman"/>
        </w:rPr>
        <w:t xml:space="preserve"> provide </w:t>
      </w:r>
      <w:r w:rsidR="00CE7AD8">
        <w:rPr>
          <w:rFonts w:ascii="Times New Roman" w:hAnsi="Times New Roman"/>
        </w:rPr>
        <w:t xml:space="preserve">further </w:t>
      </w:r>
      <w:r>
        <w:rPr>
          <w:rFonts w:ascii="Times New Roman" w:hAnsi="Times New Roman"/>
        </w:rPr>
        <w:t>support for Hypothesis 4.</w:t>
      </w:r>
    </w:p>
    <w:p w:rsidR="00DF20CA" w:rsidRPr="00773ED8" w:rsidRDefault="00DF20CA" w:rsidP="00DF20CA">
      <w:pPr>
        <w:pStyle w:val="Heading2"/>
      </w:pPr>
      <w:bookmarkStart w:id="49" w:name="_Toc450647665"/>
      <w:r w:rsidRPr="00773ED8">
        <w:t>Affective Reaction</w:t>
      </w:r>
      <w:bookmarkEnd w:id="49"/>
    </w:p>
    <w:p w:rsidR="00DF20CA" w:rsidRDefault="00DF20CA" w:rsidP="00DF20CA">
      <w:pPr>
        <w:ind w:firstLine="720"/>
        <w:rPr>
          <w:rFonts w:ascii="Times New Roman" w:hAnsi="Times New Roman"/>
        </w:rPr>
      </w:pPr>
      <w:r w:rsidRPr="00773ED8">
        <w:rPr>
          <w:rFonts w:ascii="Times New Roman" w:hAnsi="Times New Roman"/>
        </w:rPr>
        <w:t>Table 4 presents the ANCOVA results for the affective reaction of the participants’ marketing plans.  Flexibility (</w:t>
      </w:r>
      <w:r w:rsidRPr="00773ED8">
        <w:rPr>
          <w:rFonts w:ascii="Times New Roman" w:hAnsi="Times New Roman"/>
          <w:i/>
        </w:rPr>
        <w:t>F</w:t>
      </w:r>
      <w:r w:rsidRPr="00773ED8">
        <w:rPr>
          <w:rFonts w:ascii="Times New Roman" w:hAnsi="Times New Roman"/>
        </w:rPr>
        <w:t xml:space="preserve">(1, 245) = 10.24, </w:t>
      </w:r>
      <w:r w:rsidRPr="00773ED8">
        <w:rPr>
          <w:rFonts w:ascii="Times New Roman" w:hAnsi="Times New Roman"/>
          <w:i/>
        </w:rPr>
        <w:t xml:space="preserve">p </w:t>
      </w:r>
      <w:r w:rsidRPr="00773ED8">
        <w:rPr>
          <w:rFonts w:ascii="Times New Roman" w:hAnsi="Times New Roman"/>
        </w:rPr>
        <w:t>≤ .01) and goal commitment (</w:t>
      </w:r>
      <w:r w:rsidRPr="00773ED8">
        <w:rPr>
          <w:rFonts w:ascii="Times New Roman" w:hAnsi="Times New Roman"/>
          <w:i/>
        </w:rPr>
        <w:t>F</w:t>
      </w:r>
      <w:r w:rsidRPr="00773ED8">
        <w:rPr>
          <w:rFonts w:ascii="Times New Roman" w:hAnsi="Times New Roman"/>
        </w:rPr>
        <w:t xml:space="preserve">(1, 245) = 8.50, </w:t>
      </w:r>
      <w:r w:rsidRPr="00773ED8">
        <w:rPr>
          <w:rFonts w:ascii="Times New Roman" w:hAnsi="Times New Roman"/>
          <w:i/>
        </w:rPr>
        <w:t xml:space="preserve">p </w:t>
      </w:r>
      <w:r w:rsidRPr="00773ED8">
        <w:rPr>
          <w:rFonts w:ascii="Times New Roman" w:hAnsi="Times New Roman"/>
        </w:rPr>
        <w:t>≤ .01) were found to be significant covariates positively related to the production of plans evidencing high affective reaction.  More centrally, a significant interaction (</w:t>
      </w:r>
      <w:r w:rsidRPr="00773ED8">
        <w:rPr>
          <w:rFonts w:ascii="Times New Roman" w:hAnsi="Times New Roman"/>
          <w:i/>
        </w:rPr>
        <w:t>F</w:t>
      </w:r>
      <w:r w:rsidRPr="00773ED8">
        <w:rPr>
          <w:rFonts w:ascii="Times New Roman" w:hAnsi="Times New Roman"/>
        </w:rPr>
        <w:t xml:space="preserve">(2, 245) = 4.12, </w:t>
      </w:r>
      <w:r w:rsidRPr="00773ED8">
        <w:rPr>
          <w:rFonts w:ascii="Times New Roman" w:hAnsi="Times New Roman"/>
          <w:i/>
        </w:rPr>
        <w:t xml:space="preserve">p </w:t>
      </w:r>
      <w:r w:rsidRPr="00773ED8">
        <w:rPr>
          <w:rFonts w:ascii="Times New Roman" w:hAnsi="Times New Roman"/>
        </w:rPr>
        <w:t>≤ .05) was found between leader style and goal.  It was found that plans of greater affective reaction w</w:t>
      </w:r>
      <w:r>
        <w:rPr>
          <w:rFonts w:ascii="Times New Roman" w:hAnsi="Times New Roman"/>
        </w:rPr>
        <w:t>ere produce</w:t>
      </w:r>
      <w:r w:rsidR="00CE7AD8">
        <w:rPr>
          <w:rFonts w:ascii="Times New Roman" w:hAnsi="Times New Roman"/>
        </w:rPr>
        <w:t>d when a charismatic leader set</w:t>
      </w:r>
      <w:r>
        <w:rPr>
          <w:rFonts w:ascii="Times New Roman" w:hAnsi="Times New Roman"/>
        </w:rPr>
        <w:t xml:space="preserve"> </w:t>
      </w:r>
      <w:r w:rsidRPr="00773ED8">
        <w:rPr>
          <w:rFonts w:ascii="Times New Roman" w:hAnsi="Times New Roman"/>
        </w:rPr>
        <w:t>a creativity goal (</w:t>
      </w:r>
      <w:r w:rsidRPr="00773ED8">
        <w:rPr>
          <w:rFonts w:ascii="Times New Roman" w:hAnsi="Times New Roman"/>
          <w:i/>
        </w:rPr>
        <w:t xml:space="preserve">M </w:t>
      </w:r>
      <w:r w:rsidRPr="00773ED8">
        <w:rPr>
          <w:rFonts w:ascii="Times New Roman" w:hAnsi="Times New Roman"/>
        </w:rPr>
        <w:t xml:space="preserve">= 2.66, </w:t>
      </w:r>
      <w:r w:rsidRPr="00773ED8">
        <w:rPr>
          <w:rFonts w:ascii="Times New Roman" w:hAnsi="Times New Roman"/>
          <w:i/>
        </w:rPr>
        <w:t xml:space="preserve">SE </w:t>
      </w:r>
      <w:r w:rsidRPr="00773ED8">
        <w:rPr>
          <w:rFonts w:ascii="Times New Roman" w:hAnsi="Times New Roman"/>
        </w:rPr>
        <w:t xml:space="preserve">= .13) as opposed to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2.32, </w:t>
      </w:r>
      <w:r w:rsidRPr="00773ED8">
        <w:rPr>
          <w:rFonts w:ascii="Times New Roman" w:hAnsi="Times New Roman"/>
          <w:i/>
        </w:rPr>
        <w:t xml:space="preserve">SE </w:t>
      </w:r>
      <w:r w:rsidRPr="00773ED8">
        <w:rPr>
          <w:rFonts w:ascii="Times New Roman" w:hAnsi="Times New Roman"/>
        </w:rPr>
        <w:t>= .11).  On the other hand, ide</w:t>
      </w:r>
      <w:r>
        <w:rPr>
          <w:rFonts w:ascii="Times New Roman" w:hAnsi="Times New Roman"/>
        </w:rPr>
        <w:t>ological and pragmatic leaders who set</w:t>
      </w:r>
      <w:r w:rsidRPr="00773ED8">
        <w:rPr>
          <w:rFonts w:ascii="Times New Roman" w:hAnsi="Times New Roman"/>
        </w:rPr>
        <w:t xml:space="preserve">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2.61, </w:t>
      </w:r>
      <w:r w:rsidRPr="00773ED8">
        <w:rPr>
          <w:rFonts w:ascii="Times New Roman" w:hAnsi="Times New Roman"/>
          <w:i/>
        </w:rPr>
        <w:t xml:space="preserve">SE </w:t>
      </w:r>
      <w:r w:rsidRPr="00773ED8">
        <w:rPr>
          <w:rFonts w:ascii="Times New Roman" w:hAnsi="Times New Roman"/>
        </w:rPr>
        <w:t xml:space="preserve">= .13; </w:t>
      </w:r>
      <w:r w:rsidRPr="00773ED8">
        <w:rPr>
          <w:rFonts w:ascii="Times New Roman" w:hAnsi="Times New Roman"/>
          <w:i/>
        </w:rPr>
        <w:t xml:space="preserve">M </w:t>
      </w:r>
      <w:r w:rsidRPr="00773ED8">
        <w:rPr>
          <w:rFonts w:ascii="Times New Roman" w:hAnsi="Times New Roman"/>
        </w:rPr>
        <w:t xml:space="preserve">= 2.61, </w:t>
      </w:r>
      <w:r w:rsidRPr="00773ED8">
        <w:rPr>
          <w:rFonts w:ascii="Times New Roman" w:hAnsi="Times New Roman"/>
          <w:i/>
        </w:rPr>
        <w:t xml:space="preserve">SE </w:t>
      </w:r>
      <w:r w:rsidRPr="00773ED8">
        <w:rPr>
          <w:rFonts w:ascii="Times New Roman" w:hAnsi="Times New Roman"/>
        </w:rPr>
        <w:t>= .11) produce</w:t>
      </w:r>
      <w:r>
        <w:rPr>
          <w:rFonts w:ascii="Times New Roman" w:hAnsi="Times New Roman"/>
        </w:rPr>
        <w:t>d</w:t>
      </w:r>
      <w:r w:rsidRPr="00773ED8">
        <w:rPr>
          <w:rFonts w:ascii="Times New Roman" w:hAnsi="Times New Roman"/>
        </w:rPr>
        <w:t xml:space="preserve"> plans evidencing greater af</w:t>
      </w:r>
      <w:r>
        <w:rPr>
          <w:rFonts w:ascii="Times New Roman" w:hAnsi="Times New Roman"/>
        </w:rPr>
        <w:t>fection reaction than when setting</w:t>
      </w:r>
      <w:r w:rsidRPr="00773ED8">
        <w:rPr>
          <w:rFonts w:ascii="Times New Roman" w:hAnsi="Times New Roman"/>
        </w:rPr>
        <w:t xml:space="preserve"> a creativity goal (</w:t>
      </w:r>
      <w:r w:rsidRPr="00773ED8">
        <w:rPr>
          <w:rFonts w:ascii="Times New Roman" w:hAnsi="Times New Roman"/>
          <w:i/>
        </w:rPr>
        <w:t xml:space="preserve">M </w:t>
      </w:r>
      <w:r w:rsidRPr="00773ED8">
        <w:rPr>
          <w:rFonts w:ascii="Times New Roman" w:hAnsi="Times New Roman"/>
        </w:rPr>
        <w:t xml:space="preserve">= 2.37, </w:t>
      </w:r>
      <w:r w:rsidRPr="00773ED8">
        <w:rPr>
          <w:rFonts w:ascii="Times New Roman" w:hAnsi="Times New Roman"/>
          <w:i/>
        </w:rPr>
        <w:t xml:space="preserve">SE </w:t>
      </w:r>
      <w:r w:rsidRPr="00773ED8">
        <w:rPr>
          <w:rFonts w:ascii="Times New Roman" w:hAnsi="Times New Roman"/>
        </w:rPr>
        <w:t xml:space="preserve">= .11; </w:t>
      </w:r>
      <w:r w:rsidRPr="00773ED8">
        <w:rPr>
          <w:rFonts w:ascii="Times New Roman" w:hAnsi="Times New Roman"/>
          <w:i/>
        </w:rPr>
        <w:t xml:space="preserve">M </w:t>
      </w:r>
      <w:r w:rsidRPr="00773ED8">
        <w:rPr>
          <w:rFonts w:ascii="Times New Roman" w:hAnsi="Times New Roman"/>
        </w:rPr>
        <w:t xml:space="preserve">= 2.31, </w:t>
      </w:r>
      <w:r w:rsidRPr="00773ED8">
        <w:rPr>
          <w:rFonts w:ascii="Times New Roman" w:hAnsi="Times New Roman"/>
          <w:i/>
        </w:rPr>
        <w:t xml:space="preserve">SE </w:t>
      </w:r>
      <w:r w:rsidRPr="00773ED8">
        <w:rPr>
          <w:rFonts w:ascii="Times New Roman" w:hAnsi="Times New Roman"/>
        </w:rPr>
        <w:t xml:space="preserve">= .14). </w:t>
      </w:r>
      <w:r>
        <w:rPr>
          <w:rFonts w:ascii="Times New Roman" w:hAnsi="Times New Roman"/>
        </w:rPr>
        <w:t>These results provide support for Hypothesis 3.</w:t>
      </w:r>
      <w:r w:rsidRPr="00773ED8">
        <w:rPr>
          <w:rFonts w:ascii="Times New Roman" w:hAnsi="Times New Roman"/>
        </w:rPr>
        <w:t xml:space="preserve"> </w:t>
      </w:r>
    </w:p>
    <w:p w:rsidR="00DF20CA" w:rsidRPr="00773ED8" w:rsidRDefault="00DF20CA" w:rsidP="00DF20CA">
      <w:pPr>
        <w:ind w:firstLine="720"/>
        <w:rPr>
          <w:rFonts w:ascii="Times New Roman" w:hAnsi="Times New Roman"/>
        </w:rPr>
      </w:pPr>
      <w:r w:rsidRPr="00773ED8">
        <w:rPr>
          <w:rFonts w:ascii="Times New Roman" w:hAnsi="Times New Roman"/>
        </w:rPr>
        <w:t>Moreover, a marginally significant three-way interaction (</w:t>
      </w:r>
      <w:r w:rsidRPr="00773ED8">
        <w:rPr>
          <w:rFonts w:ascii="Times New Roman" w:hAnsi="Times New Roman"/>
          <w:i/>
        </w:rPr>
        <w:t>F</w:t>
      </w:r>
      <w:r w:rsidRPr="00773ED8">
        <w:rPr>
          <w:rFonts w:ascii="Times New Roman" w:hAnsi="Times New Roman"/>
        </w:rPr>
        <w:t xml:space="preserve">(6, 245) = 1.88, </w:t>
      </w:r>
      <w:r w:rsidRPr="00773ED8">
        <w:rPr>
          <w:rFonts w:ascii="Times New Roman" w:hAnsi="Times New Roman"/>
          <w:i/>
        </w:rPr>
        <w:t xml:space="preserve">p </w:t>
      </w:r>
      <w:r w:rsidRPr="00773ED8">
        <w:rPr>
          <w:rFonts w:ascii="Times New Roman" w:hAnsi="Times New Roman"/>
        </w:rPr>
        <w:t xml:space="preserve">= .09) was obtained between leader style, goal, and follower leader style.  </w:t>
      </w:r>
      <w:r>
        <w:rPr>
          <w:rFonts w:ascii="Times New Roman" w:hAnsi="Times New Roman"/>
        </w:rPr>
        <w:t>It</w:t>
      </w:r>
      <w:r w:rsidRPr="00773ED8">
        <w:rPr>
          <w:rFonts w:ascii="Times New Roman" w:hAnsi="Times New Roman"/>
        </w:rPr>
        <w:t xml:space="preserve"> was found </w:t>
      </w:r>
      <w:r w:rsidRPr="00773ED8">
        <w:rPr>
          <w:rFonts w:ascii="Times New Roman" w:hAnsi="Times New Roman"/>
        </w:rPr>
        <w:lastRenderedPageBreak/>
        <w:t>that charismatic followers produce</w:t>
      </w:r>
      <w:r>
        <w:rPr>
          <w:rFonts w:ascii="Times New Roman" w:hAnsi="Times New Roman"/>
        </w:rPr>
        <w:t xml:space="preserve">d plans with greater </w:t>
      </w:r>
      <w:r w:rsidRPr="00773ED8">
        <w:rPr>
          <w:rFonts w:ascii="Times New Roman" w:hAnsi="Times New Roman"/>
        </w:rPr>
        <w:t>affective reaction when led by a charismatic leader who gave a creativity goal (</w:t>
      </w:r>
      <w:r w:rsidRPr="00773ED8">
        <w:rPr>
          <w:rFonts w:ascii="Times New Roman" w:hAnsi="Times New Roman"/>
          <w:i/>
        </w:rPr>
        <w:t xml:space="preserve">M </w:t>
      </w:r>
      <w:r w:rsidRPr="00773ED8">
        <w:rPr>
          <w:rFonts w:ascii="Times New Roman" w:hAnsi="Times New Roman"/>
        </w:rPr>
        <w:t xml:space="preserve">= 2.88, </w:t>
      </w:r>
      <w:r w:rsidRPr="00773ED8">
        <w:rPr>
          <w:rFonts w:ascii="Times New Roman" w:hAnsi="Times New Roman"/>
          <w:i/>
        </w:rPr>
        <w:t xml:space="preserve">SE </w:t>
      </w:r>
      <w:r w:rsidRPr="00773ED8">
        <w:rPr>
          <w:rFonts w:ascii="Times New Roman" w:hAnsi="Times New Roman"/>
        </w:rPr>
        <w:t>= .36) and produced plans with their least affective reaction when led by a pragmatic leader who gave a creativity goal (</w:t>
      </w:r>
      <w:r w:rsidRPr="00773ED8">
        <w:rPr>
          <w:rFonts w:ascii="Times New Roman" w:hAnsi="Times New Roman"/>
          <w:i/>
        </w:rPr>
        <w:t xml:space="preserve">M </w:t>
      </w:r>
      <w:r w:rsidRPr="00773ED8">
        <w:rPr>
          <w:rFonts w:ascii="Times New Roman" w:hAnsi="Times New Roman"/>
        </w:rPr>
        <w:t xml:space="preserve">= 2.19, </w:t>
      </w:r>
      <w:r w:rsidRPr="00773ED8">
        <w:rPr>
          <w:rFonts w:ascii="Times New Roman" w:hAnsi="Times New Roman"/>
          <w:i/>
        </w:rPr>
        <w:t xml:space="preserve">SE </w:t>
      </w:r>
      <w:r w:rsidRPr="00773ED8">
        <w:rPr>
          <w:rFonts w:ascii="Times New Roman" w:hAnsi="Times New Roman"/>
        </w:rPr>
        <w:t>= .28).  Ideological followers were</w:t>
      </w:r>
      <w:r>
        <w:rPr>
          <w:rFonts w:ascii="Times New Roman" w:hAnsi="Times New Roman"/>
        </w:rPr>
        <w:t xml:space="preserve"> found to produce plans with greater</w:t>
      </w:r>
      <w:r w:rsidRPr="00773ED8">
        <w:rPr>
          <w:rFonts w:ascii="Times New Roman" w:hAnsi="Times New Roman"/>
        </w:rPr>
        <w:t xml:space="preserve"> affective reaction when led by a pragmatic leader who gave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2.73, </w:t>
      </w:r>
      <w:r w:rsidRPr="00773ED8">
        <w:rPr>
          <w:rFonts w:ascii="Times New Roman" w:hAnsi="Times New Roman"/>
          <w:i/>
        </w:rPr>
        <w:t xml:space="preserve">SE </w:t>
      </w:r>
      <w:r w:rsidRPr="00773ED8">
        <w:rPr>
          <w:rFonts w:ascii="Times New Roman" w:hAnsi="Times New Roman"/>
        </w:rPr>
        <w:t>= .15), however, produced plans with the</w:t>
      </w:r>
      <w:r>
        <w:rPr>
          <w:rFonts w:ascii="Times New Roman" w:hAnsi="Times New Roman"/>
        </w:rPr>
        <w:t xml:space="preserve"> </w:t>
      </w:r>
      <w:r w:rsidRPr="00773ED8">
        <w:rPr>
          <w:rFonts w:ascii="Times New Roman" w:hAnsi="Times New Roman"/>
        </w:rPr>
        <w:t>least affective reaction when led by a pragmatic leader who gave a creativity goal (</w:t>
      </w:r>
      <w:r w:rsidRPr="00773ED8">
        <w:rPr>
          <w:rFonts w:ascii="Times New Roman" w:hAnsi="Times New Roman"/>
          <w:i/>
        </w:rPr>
        <w:t xml:space="preserve">M </w:t>
      </w:r>
      <w:r w:rsidRPr="00773ED8">
        <w:rPr>
          <w:rFonts w:ascii="Times New Roman" w:hAnsi="Times New Roman"/>
        </w:rPr>
        <w:t xml:space="preserve">= 1.78, </w:t>
      </w:r>
      <w:r w:rsidRPr="00773ED8">
        <w:rPr>
          <w:rFonts w:ascii="Times New Roman" w:hAnsi="Times New Roman"/>
          <w:i/>
        </w:rPr>
        <w:t xml:space="preserve">SE </w:t>
      </w:r>
      <w:r w:rsidRPr="00773ED8">
        <w:rPr>
          <w:rFonts w:ascii="Times New Roman" w:hAnsi="Times New Roman"/>
        </w:rPr>
        <w:t>= .27).  Pragmatic followers, on the other han</w:t>
      </w:r>
      <w:r>
        <w:rPr>
          <w:rFonts w:ascii="Times New Roman" w:hAnsi="Times New Roman"/>
        </w:rPr>
        <w:t>d, produced plans evidencing greater</w:t>
      </w:r>
      <w:r w:rsidRPr="00773ED8">
        <w:rPr>
          <w:rFonts w:ascii="Times New Roman" w:hAnsi="Times New Roman"/>
        </w:rPr>
        <w:t xml:space="preserve"> affective reaction when given a creativity goal by a pragmatic leader (</w:t>
      </w:r>
      <w:r w:rsidRPr="00773ED8">
        <w:rPr>
          <w:rFonts w:ascii="Times New Roman" w:hAnsi="Times New Roman"/>
          <w:i/>
        </w:rPr>
        <w:t xml:space="preserve">M </w:t>
      </w:r>
      <w:r w:rsidRPr="00773ED8">
        <w:rPr>
          <w:rFonts w:ascii="Times New Roman" w:hAnsi="Times New Roman"/>
        </w:rPr>
        <w:t xml:space="preserve">= 2.73, </w:t>
      </w:r>
      <w:r w:rsidRPr="00773ED8">
        <w:rPr>
          <w:rFonts w:ascii="Times New Roman" w:hAnsi="Times New Roman"/>
          <w:i/>
        </w:rPr>
        <w:t xml:space="preserve">SE </w:t>
      </w:r>
      <w:r w:rsidRPr="00773ED8">
        <w:rPr>
          <w:rFonts w:ascii="Times New Roman" w:hAnsi="Times New Roman"/>
        </w:rPr>
        <w:t>= .15) and produced plans of their least affective reaction when given a creativity goal by an ideological leader (</w:t>
      </w:r>
      <w:r w:rsidRPr="00773ED8">
        <w:rPr>
          <w:rFonts w:ascii="Times New Roman" w:hAnsi="Times New Roman"/>
          <w:i/>
        </w:rPr>
        <w:t xml:space="preserve">M </w:t>
      </w:r>
      <w:r w:rsidRPr="00773ED8">
        <w:rPr>
          <w:rFonts w:ascii="Times New Roman" w:hAnsi="Times New Roman"/>
        </w:rPr>
        <w:t xml:space="preserve">= 2.23, </w:t>
      </w:r>
      <w:r w:rsidRPr="00773ED8">
        <w:rPr>
          <w:rFonts w:ascii="Times New Roman" w:hAnsi="Times New Roman"/>
          <w:i/>
        </w:rPr>
        <w:t xml:space="preserve">SE </w:t>
      </w:r>
      <w:r w:rsidRPr="00773ED8">
        <w:rPr>
          <w:rFonts w:ascii="Times New Roman" w:hAnsi="Times New Roman"/>
        </w:rPr>
        <w:t>= .20).</w:t>
      </w:r>
      <w:r>
        <w:rPr>
          <w:rFonts w:ascii="Times New Roman" w:hAnsi="Times New Roman"/>
        </w:rPr>
        <w:t xml:space="preserve"> These mixed results indicate that it is unclear whether it is better to have person-supervisor, supervisor-goal, or person-goal fit especially in light of there being no other significant three-way interaction across all dependent variables. </w:t>
      </w:r>
    </w:p>
    <w:p w:rsidR="00DF20CA" w:rsidRPr="00773ED8" w:rsidRDefault="00DF20CA" w:rsidP="00DF20CA">
      <w:pPr>
        <w:pStyle w:val="Heading2"/>
      </w:pPr>
      <w:bookmarkStart w:id="50" w:name="_Toc450647666"/>
      <w:r w:rsidRPr="00773ED8">
        <w:t>Specificity</w:t>
      </w:r>
      <w:bookmarkEnd w:id="50"/>
    </w:p>
    <w:p w:rsidR="00DF20CA" w:rsidRPr="00773ED8" w:rsidRDefault="00DF20CA" w:rsidP="00DF20CA">
      <w:pPr>
        <w:ind w:firstLine="720"/>
        <w:rPr>
          <w:rFonts w:ascii="Times New Roman" w:hAnsi="Times New Roman"/>
        </w:rPr>
      </w:pPr>
      <w:r>
        <w:rPr>
          <w:rFonts w:ascii="Times New Roman" w:hAnsi="Times New Roman"/>
        </w:rPr>
        <w:t>Table 4</w:t>
      </w:r>
      <w:r w:rsidRPr="00773ED8">
        <w:rPr>
          <w:rFonts w:ascii="Times New Roman" w:hAnsi="Times New Roman"/>
        </w:rPr>
        <w:t xml:space="preserve"> presents the results obtained in the ANCOVA investigating the effects of the conditions on plan specificity.  It was found that flexibility (</w:t>
      </w:r>
      <w:r w:rsidRPr="00773ED8">
        <w:rPr>
          <w:rFonts w:ascii="Times New Roman" w:hAnsi="Times New Roman"/>
          <w:i/>
        </w:rPr>
        <w:t>F</w:t>
      </w:r>
      <w:r w:rsidRPr="00773ED8">
        <w:rPr>
          <w:rFonts w:ascii="Times New Roman" w:hAnsi="Times New Roman"/>
        </w:rPr>
        <w:t xml:space="preserve">(1, 245) = 9.32, </w:t>
      </w:r>
      <w:r w:rsidRPr="00773ED8">
        <w:rPr>
          <w:rFonts w:ascii="Times New Roman" w:hAnsi="Times New Roman"/>
          <w:i/>
        </w:rPr>
        <w:t xml:space="preserve">p </w:t>
      </w:r>
      <w:r w:rsidRPr="00773ED8">
        <w:rPr>
          <w:rFonts w:ascii="Times New Roman" w:hAnsi="Times New Roman"/>
        </w:rPr>
        <w:t>≤ .01), goal commitment (</w:t>
      </w:r>
      <w:r w:rsidRPr="00773ED8">
        <w:rPr>
          <w:rFonts w:ascii="Times New Roman" w:hAnsi="Times New Roman"/>
          <w:i/>
        </w:rPr>
        <w:t>F</w:t>
      </w:r>
      <w:r w:rsidRPr="00773ED8">
        <w:rPr>
          <w:rFonts w:ascii="Times New Roman" w:hAnsi="Times New Roman"/>
        </w:rPr>
        <w:t xml:space="preserve">(1, 245) = 6.04, </w:t>
      </w:r>
      <w:r w:rsidRPr="00773ED8">
        <w:rPr>
          <w:rFonts w:ascii="Times New Roman" w:hAnsi="Times New Roman"/>
          <w:i/>
        </w:rPr>
        <w:t xml:space="preserve">p </w:t>
      </w:r>
      <w:r w:rsidRPr="00773ED8">
        <w:rPr>
          <w:rFonts w:ascii="Times New Roman" w:hAnsi="Times New Roman"/>
        </w:rPr>
        <w:t>≤ .01), and planning skills (</w:t>
      </w:r>
      <w:r w:rsidRPr="00773ED8">
        <w:rPr>
          <w:rFonts w:ascii="Times New Roman" w:hAnsi="Times New Roman"/>
          <w:i/>
        </w:rPr>
        <w:t>F</w:t>
      </w:r>
      <w:r w:rsidRPr="00773ED8">
        <w:rPr>
          <w:rFonts w:ascii="Times New Roman" w:hAnsi="Times New Roman"/>
        </w:rPr>
        <w:t xml:space="preserve">(1, 245) = 9.54, </w:t>
      </w:r>
      <w:r w:rsidRPr="00773ED8">
        <w:rPr>
          <w:rFonts w:ascii="Times New Roman" w:hAnsi="Times New Roman"/>
          <w:i/>
        </w:rPr>
        <w:t xml:space="preserve">p </w:t>
      </w:r>
      <w:r w:rsidRPr="00773ED8">
        <w:rPr>
          <w:rFonts w:ascii="Times New Roman" w:hAnsi="Times New Roman"/>
        </w:rPr>
        <w:t>≤ .01), were all significant cova</w:t>
      </w:r>
      <w:r>
        <w:rPr>
          <w:rFonts w:ascii="Times New Roman" w:hAnsi="Times New Roman"/>
        </w:rPr>
        <w:t>riates.  F</w:t>
      </w:r>
      <w:r w:rsidRPr="00773ED8">
        <w:rPr>
          <w:rFonts w:ascii="Times New Roman" w:hAnsi="Times New Roman"/>
        </w:rPr>
        <w:t xml:space="preserve">lexibility, goal commitment, and planning skills were all positively related to the production of marketing plans evidencing greater specificity.       </w:t>
      </w:r>
      <w:r w:rsidRPr="00773ED8">
        <w:rPr>
          <w:rFonts w:ascii="Times New Roman" w:hAnsi="Times New Roman"/>
          <w:b/>
        </w:rPr>
        <w:t xml:space="preserve">                           </w:t>
      </w:r>
    </w:p>
    <w:p w:rsidR="00DF20CA" w:rsidRDefault="00DF20CA" w:rsidP="00DF20CA">
      <w:pPr>
        <w:rPr>
          <w:rFonts w:ascii="Times New Roman" w:hAnsi="Times New Roman"/>
        </w:rPr>
      </w:pPr>
      <w:r w:rsidRPr="00773ED8">
        <w:rPr>
          <w:rFonts w:ascii="Times New Roman" w:hAnsi="Times New Roman"/>
        </w:rPr>
        <w:tab/>
      </w:r>
      <w:r>
        <w:rPr>
          <w:rFonts w:ascii="Times New Roman" w:hAnsi="Times New Roman"/>
        </w:rPr>
        <w:t>F</w:t>
      </w:r>
      <w:r w:rsidRPr="00773ED8">
        <w:rPr>
          <w:rFonts w:ascii="Times New Roman" w:hAnsi="Times New Roman"/>
        </w:rPr>
        <w:t>ive significant interactions were obtained with regard to plan specificity.  First, a significant interaction (</w:t>
      </w:r>
      <w:r w:rsidRPr="00773ED8">
        <w:rPr>
          <w:rFonts w:ascii="Times New Roman" w:hAnsi="Times New Roman"/>
          <w:i/>
        </w:rPr>
        <w:t>F</w:t>
      </w:r>
      <w:r w:rsidRPr="00773ED8">
        <w:rPr>
          <w:rFonts w:ascii="Times New Roman" w:hAnsi="Times New Roman"/>
        </w:rPr>
        <w:t xml:space="preserve">(2, 245) = 3.63, </w:t>
      </w:r>
      <w:r w:rsidRPr="00773ED8">
        <w:rPr>
          <w:rFonts w:ascii="Times New Roman" w:hAnsi="Times New Roman"/>
          <w:i/>
        </w:rPr>
        <w:t xml:space="preserve">p </w:t>
      </w:r>
      <w:r w:rsidRPr="00773ED8">
        <w:rPr>
          <w:rFonts w:ascii="Times New Roman" w:hAnsi="Times New Roman"/>
        </w:rPr>
        <w:t xml:space="preserve">≤ .05) between leader style and </w:t>
      </w:r>
      <w:r>
        <w:rPr>
          <w:rFonts w:ascii="Times New Roman" w:hAnsi="Times New Roman"/>
        </w:rPr>
        <w:t xml:space="preserve">project </w:t>
      </w:r>
      <w:r w:rsidRPr="00773ED8">
        <w:rPr>
          <w:rFonts w:ascii="Times New Roman" w:hAnsi="Times New Roman"/>
        </w:rPr>
        <w:t xml:space="preserve">goal was found.  More specific plans were produced when a charismatic leader provided a </w:t>
      </w:r>
      <w:r w:rsidRPr="00773ED8">
        <w:rPr>
          <w:rFonts w:ascii="Times New Roman" w:hAnsi="Times New Roman"/>
        </w:rPr>
        <w:lastRenderedPageBreak/>
        <w:t>creativity goal (</w:t>
      </w:r>
      <w:r w:rsidRPr="00773ED8">
        <w:rPr>
          <w:rFonts w:ascii="Times New Roman" w:hAnsi="Times New Roman"/>
          <w:i/>
        </w:rPr>
        <w:t xml:space="preserve">M </w:t>
      </w:r>
      <w:r w:rsidRPr="00773ED8">
        <w:rPr>
          <w:rFonts w:ascii="Times New Roman" w:hAnsi="Times New Roman"/>
        </w:rPr>
        <w:t xml:space="preserve">= 3.05, </w:t>
      </w:r>
      <w:r w:rsidRPr="00773ED8">
        <w:rPr>
          <w:rFonts w:ascii="Times New Roman" w:hAnsi="Times New Roman"/>
          <w:i/>
        </w:rPr>
        <w:t xml:space="preserve">SE </w:t>
      </w:r>
      <w:r w:rsidRPr="00773ED8">
        <w:rPr>
          <w:rFonts w:ascii="Times New Roman" w:hAnsi="Times New Roman"/>
        </w:rPr>
        <w:t xml:space="preserve">= .13) as opposed to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2.66, </w:t>
      </w:r>
      <w:r w:rsidRPr="00773ED8">
        <w:rPr>
          <w:rFonts w:ascii="Times New Roman" w:hAnsi="Times New Roman"/>
          <w:i/>
        </w:rPr>
        <w:t xml:space="preserve">SE </w:t>
      </w:r>
      <w:r w:rsidRPr="00773ED8">
        <w:rPr>
          <w:rFonts w:ascii="Times New Roman" w:hAnsi="Times New Roman"/>
        </w:rPr>
        <w:t xml:space="preserve">= .13).  Conversely, when a pragmatic leader provided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3.07, </w:t>
      </w:r>
      <w:r w:rsidRPr="00773ED8">
        <w:rPr>
          <w:rFonts w:ascii="Times New Roman" w:hAnsi="Times New Roman"/>
          <w:i/>
        </w:rPr>
        <w:t xml:space="preserve">SE </w:t>
      </w:r>
      <w:r w:rsidRPr="00773ED8">
        <w:rPr>
          <w:rFonts w:ascii="Times New Roman" w:hAnsi="Times New Roman"/>
        </w:rPr>
        <w:t>= .11) as opposed to a creativity goal (</w:t>
      </w:r>
      <w:r w:rsidRPr="00773ED8">
        <w:rPr>
          <w:rFonts w:ascii="Times New Roman" w:hAnsi="Times New Roman"/>
          <w:i/>
        </w:rPr>
        <w:t xml:space="preserve">M </w:t>
      </w:r>
      <w:r w:rsidRPr="00773ED8">
        <w:rPr>
          <w:rFonts w:ascii="Times New Roman" w:hAnsi="Times New Roman"/>
        </w:rPr>
        <w:t xml:space="preserve">= 2.77, </w:t>
      </w:r>
      <w:r w:rsidRPr="00773ED8">
        <w:rPr>
          <w:rFonts w:ascii="Times New Roman" w:hAnsi="Times New Roman"/>
          <w:i/>
        </w:rPr>
        <w:t xml:space="preserve">SE </w:t>
      </w:r>
      <w:r w:rsidRPr="00773ED8">
        <w:rPr>
          <w:rFonts w:ascii="Times New Roman" w:hAnsi="Times New Roman"/>
        </w:rPr>
        <w:t xml:space="preserve">= .15) more specific plans were produced. </w:t>
      </w:r>
      <w:r>
        <w:rPr>
          <w:rFonts w:ascii="Times New Roman" w:hAnsi="Times New Roman"/>
        </w:rPr>
        <w:t xml:space="preserve">These results lend support for Hypothesis 3. </w:t>
      </w:r>
      <w:r w:rsidRPr="00773ED8">
        <w:rPr>
          <w:rFonts w:ascii="Times New Roman" w:hAnsi="Times New Roman"/>
        </w:rPr>
        <w:t xml:space="preserve"> </w:t>
      </w:r>
    </w:p>
    <w:p w:rsidR="00DF20CA" w:rsidRDefault="00DF20CA" w:rsidP="00DF20CA">
      <w:pPr>
        <w:ind w:firstLine="720"/>
        <w:rPr>
          <w:rFonts w:ascii="Times New Roman" w:hAnsi="Times New Roman"/>
        </w:rPr>
      </w:pPr>
      <w:r w:rsidRPr="00773ED8">
        <w:rPr>
          <w:rFonts w:ascii="Times New Roman" w:hAnsi="Times New Roman"/>
        </w:rPr>
        <w:t>Second, a significant interaction (</w:t>
      </w:r>
      <w:r w:rsidRPr="00773ED8">
        <w:rPr>
          <w:rFonts w:ascii="Times New Roman" w:hAnsi="Times New Roman"/>
          <w:i/>
        </w:rPr>
        <w:t>F</w:t>
      </w:r>
      <w:r w:rsidRPr="00773ED8">
        <w:rPr>
          <w:rFonts w:ascii="Times New Roman" w:hAnsi="Times New Roman"/>
        </w:rPr>
        <w:t xml:space="preserve">(6, 245) = 3.08, </w:t>
      </w:r>
      <w:r w:rsidRPr="00773ED8">
        <w:rPr>
          <w:rFonts w:ascii="Times New Roman" w:hAnsi="Times New Roman"/>
          <w:i/>
        </w:rPr>
        <w:t xml:space="preserve">p </w:t>
      </w:r>
      <w:r w:rsidRPr="00773ED8">
        <w:rPr>
          <w:rFonts w:ascii="Times New Roman" w:hAnsi="Times New Roman"/>
        </w:rPr>
        <w:t>≤ .05) was obtained between l</w:t>
      </w:r>
      <w:r>
        <w:rPr>
          <w:rFonts w:ascii="Times New Roman" w:hAnsi="Times New Roman"/>
        </w:rPr>
        <w:t xml:space="preserve">eader style and follower </w:t>
      </w:r>
      <w:r w:rsidRPr="00773ED8">
        <w:rPr>
          <w:rFonts w:ascii="Times New Roman" w:hAnsi="Times New Roman"/>
        </w:rPr>
        <w:t>style.  Charismatic followers were most specific under a charismatic leader (</w:t>
      </w:r>
      <w:r w:rsidRPr="00773ED8">
        <w:rPr>
          <w:rFonts w:ascii="Times New Roman" w:hAnsi="Times New Roman"/>
          <w:i/>
        </w:rPr>
        <w:t xml:space="preserve">M </w:t>
      </w:r>
      <w:r w:rsidRPr="00773ED8">
        <w:rPr>
          <w:rFonts w:ascii="Times New Roman" w:hAnsi="Times New Roman"/>
        </w:rPr>
        <w:t xml:space="preserve">= 3.08, </w:t>
      </w:r>
      <w:r w:rsidRPr="00773ED8">
        <w:rPr>
          <w:rFonts w:ascii="Times New Roman" w:hAnsi="Times New Roman"/>
          <w:i/>
        </w:rPr>
        <w:t xml:space="preserve">SE </w:t>
      </w:r>
      <w:r w:rsidRPr="00773ED8">
        <w:rPr>
          <w:rFonts w:ascii="Times New Roman" w:hAnsi="Times New Roman"/>
        </w:rPr>
        <w:t>= .24) but least specific under a pragmatic leader (</w:t>
      </w:r>
      <w:r w:rsidRPr="00773ED8">
        <w:rPr>
          <w:rFonts w:ascii="Times New Roman" w:hAnsi="Times New Roman"/>
          <w:i/>
        </w:rPr>
        <w:t xml:space="preserve">M </w:t>
      </w:r>
      <w:r w:rsidRPr="00773ED8">
        <w:rPr>
          <w:rFonts w:ascii="Times New Roman" w:hAnsi="Times New Roman"/>
        </w:rPr>
        <w:t xml:space="preserve">= 2.60, </w:t>
      </w:r>
      <w:r w:rsidRPr="00773ED8">
        <w:rPr>
          <w:rFonts w:ascii="Times New Roman" w:hAnsi="Times New Roman"/>
          <w:i/>
        </w:rPr>
        <w:t xml:space="preserve">SE </w:t>
      </w:r>
      <w:r w:rsidRPr="00773ED8">
        <w:rPr>
          <w:rFonts w:ascii="Times New Roman" w:hAnsi="Times New Roman"/>
        </w:rPr>
        <w:t>= .18), ideological followers were most specific under an ideological leader (</w:t>
      </w:r>
      <w:r w:rsidRPr="00773ED8">
        <w:rPr>
          <w:rFonts w:ascii="Times New Roman" w:hAnsi="Times New Roman"/>
          <w:i/>
        </w:rPr>
        <w:t xml:space="preserve">M </w:t>
      </w:r>
      <w:r w:rsidRPr="00773ED8">
        <w:rPr>
          <w:rFonts w:ascii="Times New Roman" w:hAnsi="Times New Roman"/>
        </w:rPr>
        <w:t xml:space="preserve">= 3.16, </w:t>
      </w:r>
      <w:r w:rsidRPr="00773ED8">
        <w:rPr>
          <w:rFonts w:ascii="Times New Roman" w:hAnsi="Times New Roman"/>
          <w:i/>
        </w:rPr>
        <w:t xml:space="preserve">SE </w:t>
      </w:r>
      <w:r w:rsidRPr="00773ED8">
        <w:rPr>
          <w:rFonts w:ascii="Times New Roman" w:hAnsi="Times New Roman"/>
        </w:rPr>
        <w:t>= .15) but least specific under a pragmatic leader (</w:t>
      </w:r>
      <w:r w:rsidRPr="00773ED8">
        <w:rPr>
          <w:rFonts w:ascii="Times New Roman" w:hAnsi="Times New Roman"/>
          <w:i/>
        </w:rPr>
        <w:t xml:space="preserve">M </w:t>
      </w:r>
      <w:r w:rsidRPr="00773ED8">
        <w:rPr>
          <w:rFonts w:ascii="Times New Roman" w:hAnsi="Times New Roman"/>
        </w:rPr>
        <w:t xml:space="preserve">= 2.60, </w:t>
      </w:r>
      <w:r w:rsidRPr="00773ED8">
        <w:rPr>
          <w:rFonts w:ascii="Times New Roman" w:hAnsi="Times New Roman"/>
          <w:i/>
        </w:rPr>
        <w:t xml:space="preserve">SE </w:t>
      </w:r>
      <w:r w:rsidRPr="00773ED8">
        <w:rPr>
          <w:rFonts w:ascii="Times New Roman" w:hAnsi="Times New Roman"/>
        </w:rPr>
        <w:t>= .17), and pragmatic followers were most specific under a pragmatic leader (</w:t>
      </w:r>
      <w:r w:rsidRPr="00773ED8">
        <w:rPr>
          <w:rFonts w:ascii="Times New Roman" w:hAnsi="Times New Roman"/>
          <w:i/>
        </w:rPr>
        <w:t xml:space="preserve">M </w:t>
      </w:r>
      <w:r w:rsidRPr="00773ED8">
        <w:rPr>
          <w:rFonts w:ascii="Times New Roman" w:hAnsi="Times New Roman"/>
        </w:rPr>
        <w:t xml:space="preserve">= 3.20, </w:t>
      </w:r>
      <w:r w:rsidRPr="00773ED8">
        <w:rPr>
          <w:rFonts w:ascii="Times New Roman" w:hAnsi="Times New Roman"/>
          <w:i/>
        </w:rPr>
        <w:t xml:space="preserve">SE </w:t>
      </w:r>
      <w:r w:rsidRPr="00773ED8">
        <w:rPr>
          <w:rFonts w:ascii="Times New Roman" w:hAnsi="Times New Roman"/>
        </w:rPr>
        <w:t>= .12) but least specific under an ideological leader (</w:t>
      </w:r>
      <w:r w:rsidRPr="00773ED8">
        <w:rPr>
          <w:rFonts w:ascii="Times New Roman" w:hAnsi="Times New Roman"/>
          <w:i/>
        </w:rPr>
        <w:t xml:space="preserve">M </w:t>
      </w:r>
      <w:r w:rsidRPr="00773ED8">
        <w:rPr>
          <w:rFonts w:ascii="Times New Roman" w:hAnsi="Times New Roman"/>
        </w:rPr>
        <w:t xml:space="preserve">= 2.78, </w:t>
      </w:r>
      <w:r w:rsidRPr="00773ED8">
        <w:rPr>
          <w:rFonts w:ascii="Times New Roman" w:hAnsi="Times New Roman"/>
          <w:i/>
        </w:rPr>
        <w:t xml:space="preserve">SE </w:t>
      </w:r>
      <w:r w:rsidRPr="00773ED8">
        <w:rPr>
          <w:rFonts w:ascii="Times New Roman" w:hAnsi="Times New Roman"/>
        </w:rPr>
        <w:t>= .14).</w:t>
      </w:r>
      <w:r>
        <w:rPr>
          <w:rFonts w:ascii="Times New Roman" w:hAnsi="Times New Roman"/>
        </w:rPr>
        <w:t xml:space="preserve"> Thus providing support for Hypothesis 2.</w:t>
      </w:r>
      <w:r w:rsidRPr="00773ED8">
        <w:rPr>
          <w:rFonts w:ascii="Times New Roman" w:hAnsi="Times New Roman"/>
        </w:rPr>
        <w:t xml:space="preserve">  </w:t>
      </w:r>
    </w:p>
    <w:p w:rsidR="00DF20CA" w:rsidRDefault="00DF20CA" w:rsidP="00DF20CA">
      <w:pPr>
        <w:ind w:firstLine="720"/>
        <w:rPr>
          <w:rFonts w:ascii="Times New Roman" w:hAnsi="Times New Roman"/>
        </w:rPr>
      </w:pPr>
      <w:r w:rsidRPr="00773ED8">
        <w:rPr>
          <w:rFonts w:ascii="Times New Roman" w:hAnsi="Times New Roman"/>
        </w:rPr>
        <w:t>Thirdly, a marginally significant interaction (</w:t>
      </w:r>
      <w:r w:rsidRPr="00773ED8">
        <w:rPr>
          <w:rFonts w:ascii="Times New Roman" w:hAnsi="Times New Roman"/>
          <w:i/>
        </w:rPr>
        <w:t>F</w:t>
      </w:r>
      <w:r w:rsidRPr="00773ED8">
        <w:rPr>
          <w:rFonts w:ascii="Times New Roman" w:hAnsi="Times New Roman"/>
        </w:rPr>
        <w:t xml:space="preserve">(1, 245) = 3.05, </w:t>
      </w:r>
      <w:r w:rsidRPr="00773ED8">
        <w:rPr>
          <w:rFonts w:ascii="Times New Roman" w:hAnsi="Times New Roman"/>
          <w:i/>
        </w:rPr>
        <w:t xml:space="preserve">p </w:t>
      </w:r>
      <w:r w:rsidRPr="00773ED8">
        <w:rPr>
          <w:rFonts w:ascii="Times New Roman" w:hAnsi="Times New Roman"/>
        </w:rPr>
        <w:t xml:space="preserve">= .08) was found between </w:t>
      </w:r>
      <w:r>
        <w:rPr>
          <w:rFonts w:ascii="Times New Roman" w:hAnsi="Times New Roman"/>
        </w:rPr>
        <w:t xml:space="preserve">project </w:t>
      </w:r>
      <w:r w:rsidRPr="00773ED8">
        <w:rPr>
          <w:rFonts w:ascii="Times New Roman" w:hAnsi="Times New Roman"/>
        </w:rPr>
        <w:t xml:space="preserve">goal and crisis.  When given a creativity goal, </w:t>
      </w:r>
      <w:r>
        <w:rPr>
          <w:rFonts w:ascii="Times New Roman" w:hAnsi="Times New Roman"/>
        </w:rPr>
        <w:t xml:space="preserve">participant </w:t>
      </w:r>
      <w:r w:rsidRPr="00773ED8">
        <w:rPr>
          <w:rFonts w:ascii="Times New Roman" w:hAnsi="Times New Roman"/>
        </w:rPr>
        <w:t>plans were found to be more specific under conditions of a high crisis (</w:t>
      </w:r>
      <w:r w:rsidRPr="00773ED8">
        <w:rPr>
          <w:rFonts w:ascii="Times New Roman" w:hAnsi="Times New Roman"/>
          <w:i/>
        </w:rPr>
        <w:t xml:space="preserve">M </w:t>
      </w:r>
      <w:r w:rsidRPr="00773ED8">
        <w:rPr>
          <w:rFonts w:ascii="Times New Roman" w:hAnsi="Times New Roman"/>
        </w:rPr>
        <w:t xml:space="preserve">= 3.05, </w:t>
      </w:r>
      <w:r w:rsidRPr="00773ED8">
        <w:rPr>
          <w:rFonts w:ascii="Times New Roman" w:hAnsi="Times New Roman"/>
          <w:i/>
        </w:rPr>
        <w:t xml:space="preserve">SE </w:t>
      </w:r>
      <w:r w:rsidRPr="00773ED8">
        <w:rPr>
          <w:rFonts w:ascii="Times New Roman" w:hAnsi="Times New Roman"/>
        </w:rPr>
        <w:t>= .11) than low crisis (</w:t>
      </w:r>
      <w:r w:rsidRPr="00773ED8">
        <w:rPr>
          <w:rFonts w:ascii="Times New Roman" w:hAnsi="Times New Roman"/>
          <w:i/>
        </w:rPr>
        <w:t xml:space="preserve">M </w:t>
      </w:r>
      <w:r w:rsidRPr="00773ED8">
        <w:rPr>
          <w:rFonts w:ascii="Times New Roman" w:hAnsi="Times New Roman"/>
        </w:rPr>
        <w:t xml:space="preserve">= 2.79, </w:t>
      </w:r>
      <w:r w:rsidRPr="00773ED8">
        <w:rPr>
          <w:rFonts w:ascii="Times New Roman" w:hAnsi="Times New Roman"/>
          <w:i/>
        </w:rPr>
        <w:t xml:space="preserve">SE </w:t>
      </w:r>
      <w:r w:rsidRPr="00773ED8">
        <w:rPr>
          <w:rFonts w:ascii="Times New Roman" w:hAnsi="Times New Roman"/>
        </w:rPr>
        <w:t xml:space="preserve">= .10), however, when given a </w:t>
      </w:r>
      <w:r>
        <w:rPr>
          <w:rFonts w:ascii="Times New Roman" w:hAnsi="Times New Roman"/>
        </w:rPr>
        <w:t>performance goal</w:t>
      </w:r>
      <w:r w:rsidRPr="00773ED8">
        <w:rPr>
          <w:rFonts w:ascii="Times New Roman" w:hAnsi="Times New Roman"/>
        </w:rPr>
        <w:t xml:space="preserve">, </w:t>
      </w:r>
      <w:r>
        <w:rPr>
          <w:rFonts w:ascii="Times New Roman" w:hAnsi="Times New Roman"/>
        </w:rPr>
        <w:t xml:space="preserve">participant </w:t>
      </w:r>
      <w:r w:rsidRPr="00773ED8">
        <w:rPr>
          <w:rFonts w:ascii="Times New Roman" w:hAnsi="Times New Roman"/>
        </w:rPr>
        <w:t>plans were found to be more specific under conditions of a low crisis (</w:t>
      </w:r>
      <w:r w:rsidRPr="00773ED8">
        <w:rPr>
          <w:rFonts w:ascii="Times New Roman" w:hAnsi="Times New Roman"/>
          <w:i/>
        </w:rPr>
        <w:t xml:space="preserve">M </w:t>
      </w:r>
      <w:r w:rsidRPr="00773ED8">
        <w:rPr>
          <w:rFonts w:ascii="Times New Roman" w:hAnsi="Times New Roman"/>
        </w:rPr>
        <w:t xml:space="preserve">= 2.95, </w:t>
      </w:r>
      <w:r w:rsidRPr="00773ED8">
        <w:rPr>
          <w:rFonts w:ascii="Times New Roman" w:hAnsi="Times New Roman"/>
          <w:i/>
        </w:rPr>
        <w:t xml:space="preserve">SE </w:t>
      </w:r>
      <w:r w:rsidRPr="00773ED8">
        <w:rPr>
          <w:rFonts w:ascii="Times New Roman" w:hAnsi="Times New Roman"/>
        </w:rPr>
        <w:t>= .11) than a high crisis (</w:t>
      </w:r>
      <w:r w:rsidRPr="00773ED8">
        <w:rPr>
          <w:rFonts w:ascii="Times New Roman" w:hAnsi="Times New Roman"/>
          <w:i/>
        </w:rPr>
        <w:t xml:space="preserve">M </w:t>
      </w:r>
      <w:r w:rsidRPr="00773ED8">
        <w:rPr>
          <w:rFonts w:ascii="Times New Roman" w:hAnsi="Times New Roman"/>
        </w:rPr>
        <w:t xml:space="preserve">= 2.84, </w:t>
      </w:r>
      <w:r w:rsidRPr="00773ED8">
        <w:rPr>
          <w:rFonts w:ascii="Times New Roman" w:hAnsi="Times New Roman"/>
          <w:i/>
        </w:rPr>
        <w:t xml:space="preserve">SE </w:t>
      </w:r>
      <w:r w:rsidRPr="00773ED8">
        <w:rPr>
          <w:rFonts w:ascii="Times New Roman" w:hAnsi="Times New Roman"/>
        </w:rPr>
        <w:t>= .10). Fourth, a significant interaction (</w:t>
      </w:r>
      <w:r w:rsidRPr="00773ED8">
        <w:rPr>
          <w:rFonts w:ascii="Times New Roman" w:hAnsi="Times New Roman"/>
          <w:i/>
        </w:rPr>
        <w:t>F</w:t>
      </w:r>
      <w:r w:rsidRPr="00773ED8">
        <w:rPr>
          <w:rFonts w:ascii="Times New Roman" w:hAnsi="Times New Roman"/>
        </w:rPr>
        <w:t xml:space="preserve">(3, 245) = 3.32, </w:t>
      </w:r>
      <w:r w:rsidRPr="00773ED8">
        <w:rPr>
          <w:rFonts w:ascii="Times New Roman" w:hAnsi="Times New Roman"/>
          <w:i/>
        </w:rPr>
        <w:t xml:space="preserve">p </w:t>
      </w:r>
      <w:r w:rsidRPr="00773ED8">
        <w:rPr>
          <w:rFonts w:ascii="Times New Roman" w:hAnsi="Times New Roman"/>
        </w:rPr>
        <w:t xml:space="preserve">≤ .05) was found between </w:t>
      </w:r>
      <w:r>
        <w:rPr>
          <w:rFonts w:ascii="Times New Roman" w:hAnsi="Times New Roman"/>
        </w:rPr>
        <w:t xml:space="preserve">project goal and follower </w:t>
      </w:r>
      <w:r w:rsidRPr="00773ED8">
        <w:rPr>
          <w:rFonts w:ascii="Times New Roman" w:hAnsi="Times New Roman"/>
        </w:rPr>
        <w:t xml:space="preserve">style.  </w:t>
      </w:r>
      <w:r>
        <w:rPr>
          <w:rFonts w:ascii="Times New Roman" w:hAnsi="Times New Roman"/>
        </w:rPr>
        <w:t>In support of Hypothesis 4, c</w:t>
      </w:r>
      <w:r w:rsidRPr="00773ED8">
        <w:rPr>
          <w:rFonts w:ascii="Times New Roman" w:hAnsi="Times New Roman"/>
        </w:rPr>
        <w:t xml:space="preserve">harismatic and ideological followers produced more specific plans when given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3.01, </w:t>
      </w:r>
      <w:r w:rsidRPr="00773ED8">
        <w:rPr>
          <w:rFonts w:ascii="Times New Roman" w:hAnsi="Times New Roman"/>
          <w:i/>
        </w:rPr>
        <w:t xml:space="preserve">SE </w:t>
      </w:r>
      <w:r w:rsidRPr="00773ED8">
        <w:rPr>
          <w:rFonts w:ascii="Times New Roman" w:hAnsi="Times New Roman"/>
        </w:rPr>
        <w:t xml:space="preserve">= .15; </w:t>
      </w:r>
      <w:r w:rsidRPr="00773ED8">
        <w:rPr>
          <w:rFonts w:ascii="Times New Roman" w:hAnsi="Times New Roman"/>
          <w:i/>
        </w:rPr>
        <w:t xml:space="preserve">M </w:t>
      </w:r>
      <w:r w:rsidRPr="00773ED8">
        <w:rPr>
          <w:rFonts w:ascii="Times New Roman" w:hAnsi="Times New Roman"/>
        </w:rPr>
        <w:t xml:space="preserve">= 3.00, </w:t>
      </w:r>
      <w:r w:rsidRPr="00773ED8">
        <w:rPr>
          <w:rFonts w:ascii="Times New Roman" w:hAnsi="Times New Roman"/>
          <w:i/>
        </w:rPr>
        <w:t xml:space="preserve">SE </w:t>
      </w:r>
      <w:r w:rsidRPr="00773ED8">
        <w:rPr>
          <w:rFonts w:ascii="Times New Roman" w:hAnsi="Times New Roman"/>
        </w:rPr>
        <w:t>= .12) than when given a creativity goal (</w:t>
      </w:r>
      <w:r w:rsidRPr="00773ED8">
        <w:rPr>
          <w:rFonts w:ascii="Times New Roman" w:hAnsi="Times New Roman"/>
          <w:i/>
        </w:rPr>
        <w:t xml:space="preserve">M </w:t>
      </w:r>
      <w:r w:rsidRPr="00773ED8">
        <w:rPr>
          <w:rFonts w:ascii="Times New Roman" w:hAnsi="Times New Roman"/>
        </w:rPr>
        <w:t xml:space="preserve">= 2.79, </w:t>
      </w:r>
      <w:r w:rsidRPr="00773ED8">
        <w:rPr>
          <w:rFonts w:ascii="Times New Roman" w:hAnsi="Times New Roman"/>
          <w:i/>
        </w:rPr>
        <w:t xml:space="preserve">SE </w:t>
      </w:r>
      <w:r w:rsidRPr="00773ED8">
        <w:rPr>
          <w:rFonts w:ascii="Times New Roman" w:hAnsi="Times New Roman"/>
        </w:rPr>
        <w:t xml:space="preserve">= .18; </w:t>
      </w:r>
      <w:r w:rsidRPr="00773ED8">
        <w:rPr>
          <w:rFonts w:ascii="Times New Roman" w:hAnsi="Times New Roman"/>
          <w:i/>
        </w:rPr>
        <w:t xml:space="preserve">M </w:t>
      </w:r>
      <w:r w:rsidRPr="00773ED8">
        <w:rPr>
          <w:rFonts w:ascii="Times New Roman" w:hAnsi="Times New Roman"/>
        </w:rPr>
        <w:t xml:space="preserve">= 2.65, </w:t>
      </w:r>
      <w:r w:rsidRPr="00773ED8">
        <w:rPr>
          <w:rFonts w:ascii="Times New Roman" w:hAnsi="Times New Roman"/>
          <w:i/>
        </w:rPr>
        <w:t xml:space="preserve">SE </w:t>
      </w:r>
      <w:r w:rsidRPr="00773ED8">
        <w:rPr>
          <w:rFonts w:ascii="Times New Roman" w:hAnsi="Times New Roman"/>
        </w:rPr>
        <w:t xml:space="preserve">= .13) while pragmatic </w:t>
      </w:r>
      <w:r w:rsidRPr="00773ED8">
        <w:rPr>
          <w:rFonts w:ascii="Times New Roman" w:hAnsi="Times New Roman"/>
        </w:rPr>
        <w:lastRenderedPageBreak/>
        <w:t>followers were more specific when given a creativity goal (</w:t>
      </w:r>
      <w:r w:rsidRPr="00773ED8">
        <w:rPr>
          <w:rFonts w:ascii="Times New Roman" w:hAnsi="Times New Roman"/>
          <w:i/>
        </w:rPr>
        <w:t xml:space="preserve">M </w:t>
      </w:r>
      <w:r w:rsidRPr="00773ED8">
        <w:rPr>
          <w:rFonts w:ascii="Times New Roman" w:hAnsi="Times New Roman"/>
        </w:rPr>
        <w:t xml:space="preserve">= 3.01, </w:t>
      </w:r>
      <w:r w:rsidRPr="00773ED8">
        <w:rPr>
          <w:rFonts w:ascii="Times New Roman" w:hAnsi="Times New Roman"/>
          <w:i/>
        </w:rPr>
        <w:t xml:space="preserve">SE </w:t>
      </w:r>
      <w:r w:rsidRPr="00773ED8">
        <w:rPr>
          <w:rFonts w:ascii="Times New Roman" w:hAnsi="Times New Roman"/>
        </w:rPr>
        <w:t xml:space="preserve">= .11) than when given a </w:t>
      </w:r>
      <w:r>
        <w:rPr>
          <w:rFonts w:ascii="Times New Roman" w:hAnsi="Times New Roman"/>
        </w:rPr>
        <w:t>performance goal</w:t>
      </w:r>
      <w:r w:rsidRPr="00773ED8">
        <w:rPr>
          <w:rFonts w:ascii="Times New Roman" w:hAnsi="Times New Roman"/>
        </w:rPr>
        <w:t xml:space="preserve"> (</w:t>
      </w:r>
      <w:r w:rsidRPr="00773ED8">
        <w:rPr>
          <w:rFonts w:ascii="Times New Roman" w:hAnsi="Times New Roman"/>
          <w:i/>
        </w:rPr>
        <w:t xml:space="preserve">M </w:t>
      </w:r>
      <w:r w:rsidRPr="00773ED8">
        <w:rPr>
          <w:rFonts w:ascii="Times New Roman" w:hAnsi="Times New Roman"/>
        </w:rPr>
        <w:t xml:space="preserve">= 2.86, </w:t>
      </w:r>
      <w:r w:rsidRPr="00773ED8">
        <w:rPr>
          <w:rFonts w:ascii="Times New Roman" w:hAnsi="Times New Roman"/>
          <w:i/>
        </w:rPr>
        <w:t xml:space="preserve">SE </w:t>
      </w:r>
      <w:r w:rsidRPr="00773ED8">
        <w:rPr>
          <w:rFonts w:ascii="Times New Roman" w:hAnsi="Times New Roman"/>
        </w:rPr>
        <w:t xml:space="preserve">= .10).  </w:t>
      </w:r>
    </w:p>
    <w:p w:rsidR="00DF20CA" w:rsidRPr="00773ED8" w:rsidRDefault="00DF20CA" w:rsidP="00DF20CA">
      <w:pPr>
        <w:ind w:firstLine="720"/>
        <w:rPr>
          <w:rFonts w:ascii="Times New Roman" w:hAnsi="Times New Roman"/>
        </w:rPr>
      </w:pPr>
      <w:r>
        <w:rPr>
          <w:rFonts w:ascii="Times New Roman" w:hAnsi="Times New Roman"/>
        </w:rPr>
        <w:t>Most importantly,</w:t>
      </w:r>
      <w:r w:rsidRPr="00773ED8">
        <w:rPr>
          <w:rFonts w:ascii="Times New Roman" w:hAnsi="Times New Roman"/>
        </w:rPr>
        <w:t xml:space="preserve"> a significant interaction (</w:t>
      </w:r>
      <w:r w:rsidRPr="00773ED8">
        <w:rPr>
          <w:rFonts w:ascii="Times New Roman" w:hAnsi="Times New Roman"/>
          <w:i/>
        </w:rPr>
        <w:t>F</w:t>
      </w:r>
      <w:r w:rsidRPr="00773ED8">
        <w:rPr>
          <w:rFonts w:ascii="Times New Roman" w:hAnsi="Times New Roman"/>
        </w:rPr>
        <w:t xml:space="preserve">(3, 245) = 2.58, </w:t>
      </w:r>
      <w:r w:rsidRPr="00773ED8">
        <w:rPr>
          <w:rFonts w:ascii="Times New Roman" w:hAnsi="Times New Roman"/>
          <w:i/>
        </w:rPr>
        <w:t xml:space="preserve">p </w:t>
      </w:r>
      <w:r w:rsidRPr="00773ED8">
        <w:rPr>
          <w:rFonts w:ascii="Times New Roman" w:hAnsi="Times New Roman"/>
        </w:rPr>
        <w:t>≤ .05) was found between crisis an</w:t>
      </w:r>
      <w:r>
        <w:rPr>
          <w:rFonts w:ascii="Times New Roman" w:hAnsi="Times New Roman"/>
        </w:rPr>
        <w:t xml:space="preserve">d follower </w:t>
      </w:r>
      <w:r w:rsidRPr="00773ED8">
        <w:rPr>
          <w:rFonts w:ascii="Times New Roman" w:hAnsi="Times New Roman"/>
        </w:rPr>
        <w:t>style.</w:t>
      </w:r>
      <w:r>
        <w:rPr>
          <w:rFonts w:ascii="Times New Roman" w:hAnsi="Times New Roman"/>
        </w:rPr>
        <w:t xml:space="preserve"> </w:t>
      </w:r>
      <w:r w:rsidRPr="00773ED8">
        <w:rPr>
          <w:rFonts w:ascii="Times New Roman" w:hAnsi="Times New Roman"/>
        </w:rPr>
        <w:t>Charisma</w:t>
      </w:r>
      <w:r>
        <w:rPr>
          <w:rFonts w:ascii="Times New Roman" w:hAnsi="Times New Roman"/>
        </w:rPr>
        <w:t xml:space="preserve">tic and pragmatic followers were found to be </w:t>
      </w:r>
      <w:r w:rsidRPr="00773ED8">
        <w:rPr>
          <w:rFonts w:ascii="Times New Roman" w:hAnsi="Times New Roman"/>
        </w:rPr>
        <w:t>more specific during times of high crisis (</w:t>
      </w:r>
      <w:r w:rsidRPr="00773ED8">
        <w:rPr>
          <w:rFonts w:ascii="Times New Roman" w:hAnsi="Times New Roman"/>
          <w:i/>
        </w:rPr>
        <w:t xml:space="preserve">M </w:t>
      </w:r>
      <w:r w:rsidRPr="00773ED8">
        <w:rPr>
          <w:rFonts w:ascii="Times New Roman" w:hAnsi="Times New Roman"/>
        </w:rPr>
        <w:t xml:space="preserve">= 3.16, </w:t>
      </w:r>
      <w:r w:rsidRPr="00773ED8">
        <w:rPr>
          <w:rFonts w:ascii="Times New Roman" w:hAnsi="Times New Roman"/>
          <w:i/>
        </w:rPr>
        <w:t xml:space="preserve">SE </w:t>
      </w:r>
      <w:r w:rsidRPr="00773ED8">
        <w:rPr>
          <w:rFonts w:ascii="Times New Roman" w:hAnsi="Times New Roman"/>
        </w:rPr>
        <w:t>= .18;</w:t>
      </w:r>
      <w:r w:rsidRPr="00773ED8">
        <w:rPr>
          <w:rFonts w:ascii="Times New Roman" w:hAnsi="Times New Roman"/>
          <w:i/>
        </w:rPr>
        <w:t xml:space="preserve"> M </w:t>
      </w:r>
      <w:r w:rsidRPr="00773ED8">
        <w:rPr>
          <w:rFonts w:ascii="Times New Roman" w:hAnsi="Times New Roman"/>
        </w:rPr>
        <w:t xml:space="preserve">= 3.04, </w:t>
      </w:r>
      <w:r w:rsidRPr="00773ED8">
        <w:rPr>
          <w:rFonts w:ascii="Times New Roman" w:hAnsi="Times New Roman"/>
          <w:i/>
        </w:rPr>
        <w:t xml:space="preserve">SE </w:t>
      </w:r>
      <w:r w:rsidRPr="00773ED8">
        <w:rPr>
          <w:rFonts w:ascii="Times New Roman" w:hAnsi="Times New Roman"/>
        </w:rPr>
        <w:t>= .10) than in times of low crisis (</w:t>
      </w:r>
      <w:r w:rsidRPr="00773ED8">
        <w:rPr>
          <w:rFonts w:ascii="Times New Roman" w:hAnsi="Times New Roman"/>
          <w:i/>
        </w:rPr>
        <w:t xml:space="preserve">M </w:t>
      </w:r>
      <w:r w:rsidRPr="00773ED8">
        <w:rPr>
          <w:rFonts w:ascii="Times New Roman" w:hAnsi="Times New Roman"/>
        </w:rPr>
        <w:t xml:space="preserve">= 2.64, </w:t>
      </w:r>
      <w:r w:rsidRPr="00773ED8">
        <w:rPr>
          <w:rFonts w:ascii="Times New Roman" w:hAnsi="Times New Roman"/>
          <w:i/>
        </w:rPr>
        <w:t xml:space="preserve">SE </w:t>
      </w:r>
      <w:r w:rsidRPr="00773ED8">
        <w:rPr>
          <w:rFonts w:ascii="Times New Roman" w:hAnsi="Times New Roman"/>
        </w:rPr>
        <w:t xml:space="preserve">= .16; </w:t>
      </w:r>
      <w:r w:rsidRPr="00773ED8">
        <w:rPr>
          <w:rFonts w:ascii="Times New Roman" w:hAnsi="Times New Roman"/>
          <w:i/>
        </w:rPr>
        <w:t xml:space="preserve">M </w:t>
      </w:r>
      <w:r w:rsidRPr="00773ED8">
        <w:rPr>
          <w:rFonts w:ascii="Times New Roman" w:hAnsi="Times New Roman"/>
        </w:rPr>
        <w:t xml:space="preserve">= 2.83, </w:t>
      </w:r>
      <w:r w:rsidRPr="00773ED8">
        <w:rPr>
          <w:rFonts w:ascii="Times New Roman" w:hAnsi="Times New Roman"/>
          <w:i/>
        </w:rPr>
        <w:t xml:space="preserve">SE </w:t>
      </w:r>
      <w:r w:rsidRPr="00773ED8">
        <w:rPr>
          <w:rFonts w:ascii="Times New Roman" w:hAnsi="Times New Roman"/>
        </w:rPr>
        <w:t xml:space="preserve">= .11).  </w:t>
      </w:r>
      <w:r>
        <w:rPr>
          <w:rFonts w:ascii="Times New Roman" w:hAnsi="Times New Roman"/>
        </w:rPr>
        <w:t>Ideological</w:t>
      </w:r>
      <w:r w:rsidRPr="00773ED8">
        <w:rPr>
          <w:rFonts w:ascii="Times New Roman" w:hAnsi="Times New Roman"/>
        </w:rPr>
        <w:t xml:space="preserve"> followers, on the other hand, </w:t>
      </w:r>
      <w:r>
        <w:rPr>
          <w:rFonts w:ascii="Times New Roman" w:hAnsi="Times New Roman"/>
        </w:rPr>
        <w:t>were found to maintain their level of specificity across low crisis (</w:t>
      </w:r>
      <w:r>
        <w:rPr>
          <w:rFonts w:ascii="Times New Roman" w:hAnsi="Times New Roman"/>
          <w:i/>
        </w:rPr>
        <w:t xml:space="preserve">M </w:t>
      </w:r>
      <w:r>
        <w:rPr>
          <w:rFonts w:ascii="Times New Roman" w:hAnsi="Times New Roman"/>
        </w:rPr>
        <w:t xml:space="preserve">= 2.85, </w:t>
      </w:r>
      <w:r>
        <w:rPr>
          <w:rFonts w:ascii="Times New Roman" w:hAnsi="Times New Roman"/>
          <w:i/>
        </w:rPr>
        <w:t xml:space="preserve">SE </w:t>
      </w:r>
      <w:r>
        <w:rPr>
          <w:rFonts w:ascii="Times New Roman" w:hAnsi="Times New Roman"/>
        </w:rPr>
        <w:t>= .12) and high crisis (</w:t>
      </w:r>
      <w:r>
        <w:rPr>
          <w:rFonts w:ascii="Times New Roman" w:hAnsi="Times New Roman"/>
          <w:i/>
        </w:rPr>
        <w:t xml:space="preserve">M </w:t>
      </w:r>
      <w:r>
        <w:rPr>
          <w:rFonts w:ascii="Times New Roman" w:hAnsi="Times New Roman"/>
        </w:rPr>
        <w:t xml:space="preserve">= 2.81, </w:t>
      </w:r>
      <w:r>
        <w:rPr>
          <w:rFonts w:ascii="Times New Roman" w:hAnsi="Times New Roman"/>
          <w:i/>
        </w:rPr>
        <w:t xml:space="preserve">SE </w:t>
      </w:r>
      <w:r>
        <w:rPr>
          <w:rFonts w:ascii="Times New Roman" w:hAnsi="Times New Roman"/>
        </w:rPr>
        <w:t>= .13) situations. With the exception of pragmatic followers being more specific in times of high crisis, these results provide some support for Hypothesis 1.</w:t>
      </w:r>
      <w:r w:rsidRPr="00773ED8">
        <w:rPr>
          <w:rFonts w:ascii="Times New Roman" w:hAnsi="Times New Roman"/>
        </w:rPr>
        <w:t xml:space="preserve"> </w:t>
      </w:r>
      <w:r>
        <w:rPr>
          <w:rFonts w:ascii="Times New Roman" w:hAnsi="Times New Roman"/>
        </w:rPr>
        <w:t>It is important to note, however, that no other significant interaction was found between follower style and crisis condition indicating that, for quality, originality, elegance, and affective reaction, CIP leaders perform similarly across situations</w:t>
      </w:r>
      <w:r w:rsidR="00CE7AD8">
        <w:rPr>
          <w:rFonts w:ascii="Times New Roman" w:hAnsi="Times New Roman"/>
        </w:rPr>
        <w:t xml:space="preserve"> when completing this study’s marketing task</w:t>
      </w:r>
      <w:r>
        <w:rPr>
          <w:rFonts w:ascii="Times New Roman" w:hAnsi="Times New Roman"/>
        </w:rPr>
        <w:t xml:space="preserve">.  </w:t>
      </w:r>
    </w:p>
    <w:p w:rsidR="00DF20CA" w:rsidRPr="001E3AF4" w:rsidRDefault="00DF20CA" w:rsidP="00675B14">
      <w:pPr>
        <w:pStyle w:val="Heading1"/>
      </w:pPr>
      <w:bookmarkStart w:id="51" w:name="_Toc450647667"/>
      <w:r w:rsidRPr="0028105D">
        <w:t>Discussion</w:t>
      </w:r>
      <w:bookmarkEnd w:id="51"/>
    </w:p>
    <w:p w:rsidR="00DF20CA" w:rsidRPr="00773ED8" w:rsidRDefault="00DF20CA" w:rsidP="00DF20CA">
      <w:pPr>
        <w:ind w:firstLine="720"/>
        <w:rPr>
          <w:rFonts w:ascii="Times New Roman" w:hAnsi="Times New Roman"/>
        </w:rPr>
      </w:pPr>
      <w:r w:rsidRPr="00773ED8">
        <w:rPr>
          <w:rFonts w:ascii="Times New Roman" w:hAnsi="Times New Roman"/>
        </w:rPr>
        <w:t xml:space="preserve">Before turning to the broader implications of the present study, some limitations should be noted.  First, this study was </w:t>
      </w:r>
      <w:r>
        <w:rPr>
          <w:rFonts w:ascii="Times New Roman" w:hAnsi="Times New Roman"/>
        </w:rPr>
        <w:t xml:space="preserve">based on a classic experimental paradigm </w:t>
      </w:r>
      <w:r w:rsidRPr="00773ED8">
        <w:rPr>
          <w:rFonts w:ascii="Times New Roman" w:hAnsi="Times New Roman"/>
        </w:rPr>
        <w:t>using undergraduate students</w:t>
      </w:r>
      <w:r>
        <w:rPr>
          <w:rFonts w:ascii="Times New Roman" w:hAnsi="Times New Roman"/>
        </w:rPr>
        <w:t xml:space="preserve"> in a laboratory setting</w:t>
      </w:r>
      <w:r w:rsidRPr="00773ED8">
        <w:rPr>
          <w:rFonts w:ascii="Times New Roman" w:hAnsi="Times New Roman"/>
        </w:rPr>
        <w:t xml:space="preserve">.  Even though expertise was controlled for, </w:t>
      </w:r>
      <w:r>
        <w:rPr>
          <w:rFonts w:ascii="Times New Roman" w:hAnsi="Times New Roman"/>
        </w:rPr>
        <w:t xml:space="preserve">this </w:t>
      </w:r>
      <w:r w:rsidRPr="00773ED8">
        <w:rPr>
          <w:rFonts w:ascii="Times New Roman" w:hAnsi="Times New Roman"/>
        </w:rPr>
        <w:t xml:space="preserve">broaches the question as to whether these findings can be generalized to experienced leaders with high levels of expertise </w:t>
      </w:r>
      <w:r>
        <w:rPr>
          <w:rFonts w:ascii="Times New Roman" w:hAnsi="Times New Roman"/>
        </w:rPr>
        <w:t>(</w:t>
      </w:r>
      <w:r w:rsidRPr="00773ED8">
        <w:rPr>
          <w:rFonts w:ascii="Times New Roman" w:hAnsi="Times New Roman"/>
        </w:rPr>
        <w:t xml:space="preserve">Ericsson &amp; Moxley, 2012). </w:t>
      </w:r>
      <w:r>
        <w:rPr>
          <w:rFonts w:ascii="Times New Roman" w:hAnsi="Times New Roman"/>
        </w:rPr>
        <w:t>Although t</w:t>
      </w:r>
      <w:r w:rsidRPr="00773ED8">
        <w:rPr>
          <w:rFonts w:ascii="Times New Roman" w:hAnsi="Times New Roman"/>
        </w:rPr>
        <w:t>he marketing task administered in the present study was reasonably realistic, the problems presented to those actually working in advertising are most likely to be much more complex and difficult.</w:t>
      </w:r>
    </w:p>
    <w:p w:rsidR="00DF20CA" w:rsidRPr="00773ED8" w:rsidRDefault="00DF20CA" w:rsidP="00DF20CA">
      <w:pPr>
        <w:rPr>
          <w:rFonts w:ascii="Times New Roman" w:hAnsi="Times New Roman"/>
        </w:rPr>
      </w:pPr>
      <w:r w:rsidRPr="00773ED8">
        <w:rPr>
          <w:rFonts w:ascii="Times New Roman" w:hAnsi="Times New Roman"/>
        </w:rPr>
        <w:lastRenderedPageBreak/>
        <w:tab/>
        <w:t xml:space="preserve">Second, this study focused solely on creative problem-solving in the </w:t>
      </w:r>
      <w:r>
        <w:rPr>
          <w:rFonts w:ascii="Times New Roman" w:hAnsi="Times New Roman"/>
        </w:rPr>
        <w:t xml:space="preserve">business </w:t>
      </w:r>
      <w:r w:rsidRPr="00773ED8">
        <w:rPr>
          <w:rFonts w:ascii="Times New Roman" w:hAnsi="Times New Roman"/>
        </w:rPr>
        <w:t xml:space="preserve">domain of marketing. This raises the question as to whether similar effects would have been observed in other domains such as politics or education (Baer, 2012).  Given the nature of the task, however, it was not possible to examine these effects across various domains.  Doing so would have placed undue demands on participants. </w:t>
      </w:r>
    </w:p>
    <w:p w:rsidR="00DF20CA" w:rsidRDefault="00DF20CA" w:rsidP="00DF20CA">
      <w:pPr>
        <w:rPr>
          <w:rFonts w:ascii="Times New Roman" w:hAnsi="Times New Roman"/>
        </w:rPr>
      </w:pPr>
      <w:r w:rsidRPr="00773ED8">
        <w:rPr>
          <w:rFonts w:ascii="Times New Roman" w:hAnsi="Times New Roman"/>
        </w:rPr>
        <w:tab/>
        <w:t xml:space="preserve">Third, the present study examined the effects of only three leadership styles.  Although charismatic, ideological, and pragmatic leaders are encountered in real world settings (Mumford, 2006), a number of other leadership styles also exist.  These include </w:t>
      </w:r>
      <w:r>
        <w:rPr>
          <w:rFonts w:ascii="Times New Roman" w:hAnsi="Times New Roman"/>
        </w:rPr>
        <w:t xml:space="preserve">the charismatic leadership from a different paradigm (Conger &amp; Kanungo, 1998), </w:t>
      </w:r>
      <w:r w:rsidRPr="00773ED8">
        <w:rPr>
          <w:rFonts w:ascii="Times New Roman" w:hAnsi="Times New Roman"/>
        </w:rPr>
        <w:t xml:space="preserve">transformational and transactional leadership (Bass &amp; Avolio, 1990), </w:t>
      </w:r>
      <w:r>
        <w:rPr>
          <w:rFonts w:ascii="Times New Roman" w:hAnsi="Times New Roman"/>
        </w:rPr>
        <w:t xml:space="preserve">autocratic, </w:t>
      </w:r>
      <w:r w:rsidRPr="00773ED8">
        <w:rPr>
          <w:rFonts w:ascii="Times New Roman" w:hAnsi="Times New Roman"/>
        </w:rPr>
        <w:t xml:space="preserve">democratic, and laissez faire leadership (Lewin, Lippitt, &amp; White, 1938), and servant leadership (Greenleaf, 1977).  Thus, other leadership styles, such as the ones indicated above, might elicit different effects with regard to performance on a marketing task.  Similarly, participants received one goal – either a broad creativity goal or a broad </w:t>
      </w:r>
      <w:r>
        <w:rPr>
          <w:rFonts w:ascii="Times New Roman" w:hAnsi="Times New Roman"/>
        </w:rPr>
        <w:t>performance</w:t>
      </w:r>
      <w:r w:rsidRPr="00773ED8">
        <w:rPr>
          <w:rFonts w:ascii="Times New Roman" w:hAnsi="Times New Roman"/>
        </w:rPr>
        <w:t xml:space="preserve"> goal.  </w:t>
      </w:r>
      <w:r>
        <w:rPr>
          <w:rFonts w:ascii="Times New Roman" w:hAnsi="Times New Roman"/>
        </w:rPr>
        <w:t>V</w:t>
      </w:r>
      <w:r w:rsidRPr="00773ED8">
        <w:rPr>
          <w:rFonts w:ascii="Times New Roman" w:hAnsi="Times New Roman"/>
        </w:rPr>
        <w:t xml:space="preserve">arying the goal specificity and difficulty (Locke &amp; Latham, 1990), number of goals received (Madjar &amp; Shalley, 2008), </w:t>
      </w:r>
      <w:r>
        <w:rPr>
          <w:rFonts w:ascii="Times New Roman" w:hAnsi="Times New Roman"/>
        </w:rPr>
        <w:t>including a learning goal (Winters &amp; Latham, 1996), or incorporating a timeframe (Latham &amp; Seijts, 1999) might exert different effects on creative problem-solving.</w:t>
      </w:r>
    </w:p>
    <w:p w:rsidR="00DF20CA" w:rsidRDefault="00DF20CA" w:rsidP="00DF20CA">
      <w:pPr>
        <w:rPr>
          <w:rFonts w:ascii="Times New Roman" w:hAnsi="Times New Roman"/>
        </w:rPr>
      </w:pPr>
      <w:r>
        <w:rPr>
          <w:rFonts w:ascii="Times New Roman" w:hAnsi="Times New Roman"/>
        </w:rPr>
        <w:tab/>
        <w:t xml:space="preserve">Fourth, the leadership style manipulation also has some shortcomings. Because the manipulations were presented via text, certain aspects of the CIP leadership styles may not have been fully experienced by the participants. For example, charismatic and ideological leaders’ use of emotional appeals may be more apparent when articulated in person than when written in an email. Moreover, Mumford’s (2006) CIP model of </w:t>
      </w:r>
      <w:r>
        <w:rPr>
          <w:rFonts w:ascii="Times New Roman" w:hAnsi="Times New Roman"/>
        </w:rPr>
        <w:lastRenderedPageBreak/>
        <w:t xml:space="preserve">leadership states that pragmatic leaders gain influence by building up their reputation as effective problem-solvers over time. The emails presented in this study did not explicitly establish the pragmatic leaders as being reputable problem-solvers suggesting that this element of pragmatic leadership was not involved in the present effort (Lovelace &amp; Hunter, 2013). </w:t>
      </w:r>
      <w:r w:rsidR="00A14626">
        <w:rPr>
          <w:rFonts w:ascii="Times New Roman" w:hAnsi="Times New Roman"/>
        </w:rPr>
        <w:t xml:space="preserve">Even despite this limitation specific to certain elements of the CIP theory, participants demonstrated that they were able to distinguish between the attributes of the three leadership styles via text.  </w:t>
      </w:r>
      <w:r>
        <w:rPr>
          <w:rFonts w:ascii="Times New Roman" w:hAnsi="Times New Roman"/>
        </w:rPr>
        <w:t xml:space="preserve"> </w:t>
      </w:r>
    </w:p>
    <w:p w:rsidR="00DF20CA" w:rsidRDefault="00DF20CA" w:rsidP="00DF20CA">
      <w:pPr>
        <w:rPr>
          <w:rFonts w:ascii="Times New Roman" w:hAnsi="Times New Roman"/>
        </w:rPr>
      </w:pPr>
      <w:r>
        <w:rPr>
          <w:rFonts w:ascii="Times New Roman" w:hAnsi="Times New Roman"/>
        </w:rPr>
        <w:tab/>
        <w:t xml:space="preserve">Finally, echoing the words of Hunter, Bedell-Avers, and Mumford (2009), a caveat should be noted with regard to the CIP leadership style measure employed in this study. The ipsative nature of this measure made it appropriate to only categorize participants into preferred leadership types (Baron, 1996) meaning that continuous scores of the three leadership styles could not be obtained. Thus, it is possible that a non-ipsative, normative measure would produce stronger results by providing a greater indication of a participant’s preferred leadership style. That withstanding, this measure has demonstrated adequate validity (Bedell-Avers, Hunter, &amp; Mumford, 2008) and to date remains to be the only practical measure of CIP leadership.  </w:t>
      </w:r>
    </w:p>
    <w:p w:rsidR="00DF20CA" w:rsidRDefault="00DF20CA" w:rsidP="00DF20CA">
      <w:pPr>
        <w:rPr>
          <w:rFonts w:ascii="Times New Roman" w:hAnsi="Times New Roman"/>
        </w:rPr>
      </w:pPr>
      <w:r>
        <w:rPr>
          <w:rFonts w:ascii="Times New Roman" w:hAnsi="Times New Roman"/>
        </w:rPr>
        <w:tab/>
        <w:t xml:space="preserve">Even bearing these limitations in mind, we believe the findings emerging from the present effort have some noteworthy implications. Our first hypothesis predicted that when faced with a crisis condition, charismatic leaders will be more specific but perform worse than when not faced with a crisis condition while ideological and pragmatic will maintain their performance across situations. The results found some support for this hypothesis. Charismatic leaders were found to produce more specific plans when faced with a crisis suggesting a potential cause for the performance </w:t>
      </w:r>
      <w:r>
        <w:rPr>
          <w:rFonts w:ascii="Times New Roman" w:hAnsi="Times New Roman"/>
        </w:rPr>
        <w:lastRenderedPageBreak/>
        <w:t xml:space="preserve">differences observed across certain situations (Bedell-Avers, Hunter, &amp; Mumford, 2008; Hunter, Bedell-Avers, &amp; Mumford, 2009; Lovelace &amp; Hunter, 2013). Because charismatic leaders are capable of opportunistically adapting their strategy for vision attainment (Fiol, Harris, &amp; House, 1999), the demands placed on them by the crisis situation compels them to change their thinking pattern from unconstrained (Mumford, 2006) to specific. As expected, ideological leaders’ plan specificity was found to be stable across situations. Their inflexibility (Strange &amp; Mumford, 2002), even in the face of a crisis, holds true with regard to the amount of specificity they apply when formulating plans. Conversely, and contradicting our hypothesis, pragmatic leaders were found to be more specific in times of crisis. One possible explanation is that their strength of being able to adapt to the situation (Mumford, Scott, &amp; Hunter, 2006) allows for pragmatic leaders to be impacted by the situation (i.e. more specific) and still maintain their level of performance. </w:t>
      </w:r>
    </w:p>
    <w:p w:rsidR="00DF20CA" w:rsidRDefault="00DF20CA" w:rsidP="00DF20CA">
      <w:pPr>
        <w:rPr>
          <w:rFonts w:ascii="Times New Roman" w:hAnsi="Times New Roman"/>
        </w:rPr>
      </w:pPr>
      <w:r>
        <w:rPr>
          <w:rFonts w:ascii="Times New Roman" w:hAnsi="Times New Roman"/>
        </w:rPr>
        <w:tab/>
        <w:t xml:space="preserve">Furthermore, even though the interactional effect of the crisis situation and CIP leadership style influenced specificity, it did not impact any other dependent variable. </w:t>
      </w:r>
      <w:r w:rsidRPr="00A15F4B">
        <w:rPr>
          <w:rFonts w:ascii="Times New Roman" w:hAnsi="Times New Roman"/>
        </w:rPr>
        <w:t>This is consistent with the CIP leadership model’s fundamental principle of there being multiple pathways to effective leadership (Mumford, 2006).</w:t>
      </w:r>
      <w:r>
        <w:rPr>
          <w:rFonts w:ascii="Times New Roman" w:hAnsi="Times New Roman"/>
        </w:rPr>
        <w:t xml:space="preserve"> Whether specificity is by itself a desired outcome remains to be determined. Rather than causing performance differences in crisis situations, specificity may actually be another crisis-specific effect on CIP leaders explaining how the different leadership style deal with the crisis situation (Mumford, Partlow, &amp; Medeiros, 2013). </w:t>
      </w:r>
    </w:p>
    <w:p w:rsidR="00DF20CA" w:rsidRDefault="00DF20CA" w:rsidP="00DF20CA">
      <w:pPr>
        <w:rPr>
          <w:rFonts w:ascii="Times New Roman" w:hAnsi="Times New Roman"/>
        </w:rPr>
      </w:pPr>
      <w:r>
        <w:rPr>
          <w:rFonts w:ascii="Times New Roman" w:hAnsi="Times New Roman"/>
        </w:rPr>
        <w:tab/>
        <w:t xml:space="preserve">Although neither leader style nor follower style were found to impact performance by themselves, each were found to interact with other variables, including </w:t>
      </w:r>
      <w:r>
        <w:rPr>
          <w:rFonts w:ascii="Times New Roman" w:hAnsi="Times New Roman"/>
        </w:rPr>
        <w:lastRenderedPageBreak/>
        <w:t xml:space="preserve">with one another. Our second hypothesis held that matching followers and leaders based on leadership style would yield better performance than when the styles were dissimilar. Some support was found for this hypothesis. Matching followers to leaders with similar leadership styles resulted in more specific plans. Moreover, plans of greater originality were produced when ideological and pragmatic followers were matched to leaders with their same leadership style. Thus, these findings suggest that leaders must stay within their preferred leadership style when problem-solving to avoid cognitive load (McIntosh, Mulhearn, &amp; Mumford, in press). Contradicting this pattern, however, charismatic followers were more original when matched with an ideological leader. One reason for this contradiction may be that ideological leaders act as a necessary constraint to charismatic followers’ broad thinking leading to more focused, and original, problem-solving solutions (Medeiros, Partlow, &amp; Mumford, 2014). Conversely, the problem framing of ideological and pragmatic leaders may already impose the requisite amount of constraints for followers of the same leadership style. </w:t>
      </w:r>
    </w:p>
    <w:p w:rsidR="00845B58" w:rsidRDefault="00DF20CA" w:rsidP="00845B58">
      <w:pPr>
        <w:rPr>
          <w:rFonts w:ascii="Times New Roman" w:hAnsi="Times New Roman"/>
        </w:rPr>
      </w:pPr>
      <w:r>
        <w:rPr>
          <w:rFonts w:ascii="Times New Roman" w:hAnsi="Times New Roman"/>
        </w:rPr>
        <w:tab/>
        <w:t>These findings, however, appear to contradict those made by Hunter, Bedell-Avers, and Mumford (2009) who found no performance-fit relationship between CIP leadership style and CIP-framed situations (e.g. a charismatic leader in a charismatic framed situation). In fact, they found that performance was most optimal under conditions where there was a mismatch between CIP leadership style and CIP-framed situation. With a few exceptions (e.g. Theodore Roosevelt an ideological leader), Mumford (2006) found that certain leader types emerged from certain domains. Specifically, charismatic leaders tend to emerge in politics, ideological leaders tend to emerge in social justice domains, and pragmatics tend to emerge in business settings.</w:t>
      </w:r>
    </w:p>
    <w:p w:rsidR="00DF20CA" w:rsidRDefault="00DF20CA" w:rsidP="00845B58">
      <w:pPr>
        <w:ind w:firstLine="720"/>
        <w:rPr>
          <w:rFonts w:ascii="Times New Roman" w:hAnsi="Times New Roman"/>
        </w:rPr>
      </w:pPr>
      <w:r>
        <w:rPr>
          <w:rFonts w:ascii="Times New Roman" w:hAnsi="Times New Roman"/>
        </w:rPr>
        <w:lastRenderedPageBreak/>
        <w:t>Moreover, Bedell-Avers et al. (2008) found that CIP leaders performed differently across school and social domains where the relative benefit of the leadership style was heightened when they were working in domains appropriate for the model being applied. Rather than using a school or social domain, the present effort employed a marketing task from the business domain. Thus, having a fit between leader and follower styles may be more critical when working in a business domain than a sch</w:t>
      </w:r>
      <w:r w:rsidR="00845B58">
        <w:rPr>
          <w:rFonts w:ascii="Times New Roman" w:hAnsi="Times New Roman"/>
        </w:rPr>
        <w:t xml:space="preserve">ool or social domain. Furthermore, </w:t>
      </w:r>
      <w:r>
        <w:rPr>
          <w:rFonts w:ascii="Times New Roman" w:hAnsi="Times New Roman"/>
        </w:rPr>
        <w:t>complementarity as opposed to similarity between leaders and followers may be more desirable for certain</w:t>
      </w:r>
      <w:r w:rsidR="00845B58">
        <w:rPr>
          <w:rFonts w:ascii="Times New Roman" w:hAnsi="Times New Roman"/>
        </w:rPr>
        <w:t xml:space="preserve"> outcomes,</w:t>
      </w:r>
      <w:r>
        <w:rPr>
          <w:rFonts w:ascii="Times New Roman" w:hAnsi="Times New Roman"/>
        </w:rPr>
        <w:t xml:space="preserve"> tasks, domains, or traits (Kristof-Brown, Barrick, &amp; Stevens, 2005). Taken together, these observations, including those of the present effort, suggests that further research is needed examining how the task and domain impacts the CIP person-supervisor fit and performance relationship.      </w:t>
      </w:r>
    </w:p>
    <w:p w:rsidR="00DF20CA" w:rsidRDefault="00DF20CA" w:rsidP="00DF20CA">
      <w:pPr>
        <w:rPr>
          <w:rFonts w:ascii="Times New Roman" w:hAnsi="Times New Roman"/>
        </w:rPr>
      </w:pPr>
      <w:r>
        <w:rPr>
          <w:rFonts w:ascii="Times New Roman" w:hAnsi="Times New Roman"/>
        </w:rPr>
        <w:tab/>
        <w:t xml:space="preserve">In keeping with the investigation of the performance-fit relationship, our third hypothesis held that this would extend to goals – supervisor-goal fit. More specifically, it was hypothesized that performance would be best when charismatic leaders provided creativity goals while ideological and pragmatic leaders provided performance goals. Compelling support for this hypothesis emerged from this study. When the hypothesized pairings of CIP leader style and goals occurred, plans were found to evidence higher elegance, affective reaction, and specificity as well as higher quality for charismatic and pragmatic leader-goal pairings. Thus, it appears critical for leaders to set goals that are in congruence with their articulated vision. </w:t>
      </w:r>
    </w:p>
    <w:p w:rsidR="00DF20CA" w:rsidRDefault="00DF20CA" w:rsidP="00DF20CA">
      <w:pPr>
        <w:rPr>
          <w:rFonts w:ascii="Times New Roman" w:hAnsi="Times New Roman"/>
        </w:rPr>
      </w:pPr>
      <w:r>
        <w:rPr>
          <w:rFonts w:ascii="Times New Roman" w:hAnsi="Times New Roman"/>
        </w:rPr>
        <w:tab/>
        <w:t xml:space="preserve">Similarly, our fourth and final hypothesis held that there would be a performance-fit relationship between CIP followers and goals – person-goal fit. Strong </w:t>
      </w:r>
      <w:r>
        <w:rPr>
          <w:rFonts w:ascii="Times New Roman" w:hAnsi="Times New Roman"/>
        </w:rPr>
        <w:lastRenderedPageBreak/>
        <w:t xml:space="preserve">support was also found for this hypothesis. Providing charismatic and ideological followers with a performance goal, and pragmatic followers with a creativity goal, produced plans evidencing higher quality, originality, elegance, and specificity. Thus, it appears that one’s </w:t>
      </w:r>
      <w:r w:rsidR="00845B58">
        <w:rPr>
          <w:rFonts w:ascii="Times New Roman" w:hAnsi="Times New Roman"/>
        </w:rPr>
        <w:t xml:space="preserve">preferred </w:t>
      </w:r>
      <w:r>
        <w:rPr>
          <w:rFonts w:ascii="Times New Roman" w:hAnsi="Times New Roman"/>
        </w:rPr>
        <w:t xml:space="preserve">leadership style, or one’s problem solving approach, has a strong influence as to the effect that goals can have on performance. This suggests that leaders should adapt goals to fit the problem-solving styles of their subordinates in order to maximize the goal’s effectiveness. Furthermore, it suggests that the improved performance observed when matching the styles of leaders and followers may be in part due to a shared understanding, commitment, and approach to the problem at hand. </w:t>
      </w:r>
    </w:p>
    <w:p w:rsidR="00DF20CA" w:rsidRDefault="00DF20CA" w:rsidP="00DF20CA">
      <w:pPr>
        <w:rPr>
          <w:rFonts w:ascii="Times New Roman" w:hAnsi="Times New Roman"/>
        </w:rPr>
      </w:pPr>
      <w:r>
        <w:rPr>
          <w:rFonts w:ascii="Times New Roman" w:hAnsi="Times New Roman"/>
        </w:rPr>
        <w:tab/>
        <w:t xml:space="preserve">The supervisor-goal and person-goal fit findings have some noteworthy implications. Leaders and organizations should provide goals that work in conjunction with the vision or mission they articulate. However, leaders and organizations should not expect the same goals to work at lower levels without intermediary leaders translating the higher level goals to fit the styles of their subordinates. Furthermore, goal setting should not be the sole focus of leaders, as was the case in the present study, rather they should also ensure that employees are committed to attaining goals (Porter &amp; Latham, 2013). Additionally, the role of middle managers is primarily to supplement structure and develop ways to implement the goals established at higher levels (Katz &amp; Kahn, 1978) and when implementing goals, leaders must clarify and remove obstacles that prevent goal attainment for subordinates (House, 1971). The findings stemming from the present effort suggests that one way to clarify goals and remove obstacles to goal attainment is to ensure the proper fit between the person’s problem-solving style and goal type. </w:t>
      </w:r>
      <w:r w:rsidR="00845B58">
        <w:rPr>
          <w:rFonts w:ascii="Times New Roman" w:hAnsi="Times New Roman"/>
        </w:rPr>
        <w:t xml:space="preserve">Moreover, these findings lend support to the notion that leaders should </w:t>
      </w:r>
      <w:r w:rsidR="00845B58">
        <w:rPr>
          <w:rFonts w:ascii="Times New Roman" w:hAnsi="Times New Roman"/>
        </w:rPr>
        <w:lastRenderedPageBreak/>
        <w:t>allow followers to participate in setting their own goals (</w:t>
      </w:r>
      <w:r w:rsidR="00A339BE">
        <w:rPr>
          <w:rFonts w:ascii="Times New Roman" w:hAnsi="Times New Roman"/>
        </w:rPr>
        <w:t xml:space="preserve">Erez &amp; Canfer, 1983; </w:t>
      </w:r>
      <w:r w:rsidR="00845B58">
        <w:rPr>
          <w:rFonts w:ascii="Times New Roman" w:hAnsi="Times New Roman"/>
        </w:rPr>
        <w:t xml:space="preserve">Heslin &amp; Caprar, 2013; Scully, Kirkpatrick, &amp; Locke, 1995; Sue-Chan &amp; Ong, 2002). </w:t>
      </w:r>
      <w:r>
        <w:rPr>
          <w:rFonts w:ascii="Times New Roman" w:hAnsi="Times New Roman"/>
        </w:rPr>
        <w:t>Further research is needed to investigate how supervisor-goal and person-goal fit affects the relationship between goals and performance, including its impact on the moderators (e.g. goal commitment) and mediators (e.g. effort) of goal effectiveness (Locke &amp; Latham, 1990, 2013).</w:t>
      </w:r>
    </w:p>
    <w:p w:rsidR="00DF20CA" w:rsidRDefault="00DF20CA" w:rsidP="00DF20CA">
      <w:pPr>
        <w:rPr>
          <w:rFonts w:ascii="Times New Roman" w:hAnsi="Times New Roman"/>
        </w:rPr>
      </w:pPr>
      <w:r>
        <w:rPr>
          <w:rFonts w:ascii="Times New Roman" w:hAnsi="Times New Roman"/>
        </w:rPr>
        <w:tab/>
        <w:t xml:space="preserve">Another noteworthy finding stemming from the present study was the lack of a main effect found for project goal across all dependent variables. Prior studies would suggest that those given a creativity goal would be more creative than those given a performance goal (Carson &amp; Carson, 1993; Shalley, 1991). Oldham and Baer (2012), however, contend that the results coming from the few studies on the relationship between goals and individual creative performance are actually mixed (Carson &amp; Carson, 1993; Madjar &amp; Shalley, 2008; Shalley, 1991, 1995). Oldham and Baer (2012) suggest that the results may depend on how involved the individual is in creating the goal (Erez &amp; Kanfer, 1983) and other individual differences including learning goal orientation (VandeWalle, 1997). An additional explanation may be that the leaders in the present study provided no guidance for how to attain the goal. Had the leaders in the present effort provided strategies (Kane, Zaccaro, Tremble, &amp; Masuda, 2001; Mumford &amp; Norris, 1999), or a plan (Latham </w:t>
      </w:r>
      <w:r w:rsidR="00A339BE">
        <w:rPr>
          <w:rFonts w:ascii="Times New Roman" w:hAnsi="Times New Roman"/>
        </w:rPr>
        <w:t>&amp; Arshoff, 2015), to attain</w:t>
      </w:r>
      <w:r>
        <w:rPr>
          <w:rFonts w:ascii="Times New Roman" w:hAnsi="Times New Roman"/>
        </w:rPr>
        <w:t xml:space="preserve"> a creativity goal, it is likely that greater creative performance would have been observed compared to the plans produced from a performance goal. Thus, future research should examine how the use of planning and strategies influences the relationship between creativity goals and creative performance.    </w:t>
      </w:r>
    </w:p>
    <w:p w:rsidR="00DF20CA" w:rsidRPr="00006E42" w:rsidRDefault="00DF20CA" w:rsidP="00DF20CA">
      <w:pPr>
        <w:rPr>
          <w:rFonts w:ascii="Times New Roman" w:hAnsi="Times New Roman"/>
        </w:rPr>
      </w:pPr>
      <w:r>
        <w:rPr>
          <w:rFonts w:ascii="Times New Roman" w:hAnsi="Times New Roman"/>
        </w:rPr>
        <w:lastRenderedPageBreak/>
        <w:tab/>
        <w:t xml:space="preserve">The findings coming out of the present effort point to a number of other areas for future research not yet mentioned. The present study only provided one goal to participants, however, Mumford’s (2006) CIP model of leadership contends that charismatic leaders use multiple positive goals, ideological leaders use a limited number of transcendent goals, and pragmatic leaders view goals as malleable. Although studies of multiple goals exist (Madjar &amp; Shalley, 2008; Sun &amp; Frese, 2013), research on CIP leadership has yet to experimentally test this </w:t>
      </w:r>
      <w:r w:rsidRPr="00006E42">
        <w:rPr>
          <w:rFonts w:ascii="Times New Roman" w:hAnsi="Times New Roman"/>
        </w:rPr>
        <w:t xml:space="preserve">component of the model. </w:t>
      </w:r>
      <w:r>
        <w:rPr>
          <w:rFonts w:ascii="Times New Roman" w:hAnsi="Times New Roman"/>
        </w:rPr>
        <w:t>Goal commitment within the CIP model of leadership would also serve as a worthwhile area of research. Transformational leaders are able to foster job performance through their ability to encourage commitment to organizational goals (Piccolo &amp; Colquitt, 2006). The effect that ideological and pragmatic leaders have on goal commitment, however, remains to be determined.</w:t>
      </w:r>
      <w:r w:rsidRPr="00006E42">
        <w:rPr>
          <w:rFonts w:ascii="Times New Roman" w:hAnsi="Times New Roman"/>
        </w:rPr>
        <w:t xml:space="preserve"> </w:t>
      </w:r>
      <w:r>
        <w:rPr>
          <w:rFonts w:ascii="Times New Roman" w:hAnsi="Times New Roman"/>
        </w:rPr>
        <w:t xml:space="preserve">Finally, future research should take a closer look at specificity within the CIP leader-performance framework, including as a potential mediating variable given its strong correlation with other dependent variables. </w:t>
      </w:r>
      <w:r w:rsidRPr="00006E42">
        <w:rPr>
          <w:rFonts w:ascii="Times New Roman" w:eastAsia="MS Gothic" w:hAnsi="Times New Roman"/>
          <w:color w:val="000000"/>
        </w:rPr>
        <w:t>We hope that the present study provides an impetus for further research along these lines.</w:t>
      </w:r>
    </w:p>
    <w:p w:rsidR="00DF20CA" w:rsidRDefault="00DF20CA" w:rsidP="00DF20CA">
      <w:pPr>
        <w:ind w:firstLine="720"/>
      </w:pPr>
    </w:p>
    <w:p w:rsidR="007739FB" w:rsidRDefault="007739FB" w:rsidP="00D6177E">
      <w:pPr>
        <w:pStyle w:val="Heading1"/>
        <w:jc w:val="left"/>
      </w:pPr>
    </w:p>
    <w:p w:rsidR="00AA0B13" w:rsidRDefault="00AA0B13" w:rsidP="00675B14">
      <w:pPr>
        <w:pStyle w:val="Heading1"/>
      </w:pPr>
      <w:r>
        <w:br w:type="page"/>
      </w:r>
      <w:bookmarkStart w:id="52" w:name="_Toc310579474"/>
      <w:bookmarkStart w:id="53" w:name="_Toc450647668"/>
      <w:r>
        <w:lastRenderedPageBreak/>
        <w:t>References</w:t>
      </w:r>
      <w:bookmarkEnd w:id="52"/>
      <w:bookmarkEnd w:id="53"/>
    </w:p>
    <w:p w:rsidR="00493D43" w:rsidRDefault="00493D43" w:rsidP="00B65695">
      <w:pPr>
        <w:spacing w:after="480" w:line="240" w:lineRule="auto"/>
        <w:rPr>
          <w:rFonts w:ascii="Times New Roman" w:hAnsi="Times New Roman"/>
        </w:rPr>
      </w:pPr>
      <w:r w:rsidRPr="00773ED8">
        <w:rPr>
          <w:rFonts w:ascii="Times New Roman" w:hAnsi="Times New Roman"/>
        </w:rPr>
        <w:t>Baer, J.  (2012). Why teachers should assume creativity is very domain specific</w:t>
      </w:r>
      <w:r w:rsidRPr="00773ED8">
        <w:rPr>
          <w:rFonts w:ascii="Times New Roman" w:hAnsi="Times New Roman"/>
          <w:i/>
        </w:rPr>
        <w:t>. International Journal of Creativity and Problem Solving, 21,</w:t>
      </w:r>
      <w:r w:rsidRPr="00773ED8">
        <w:rPr>
          <w:rFonts w:ascii="Times New Roman" w:hAnsi="Times New Roman"/>
        </w:rPr>
        <w:t xml:space="preserve"> 57–61.</w:t>
      </w:r>
    </w:p>
    <w:p w:rsidR="00493D43" w:rsidRPr="00577467" w:rsidRDefault="00493D43" w:rsidP="00B65695">
      <w:pPr>
        <w:spacing w:after="480" w:line="240" w:lineRule="auto"/>
        <w:rPr>
          <w:rFonts w:ascii="Times New Roman" w:hAnsi="Times New Roman"/>
        </w:rPr>
      </w:pPr>
      <w:r w:rsidRPr="00577467">
        <w:rPr>
          <w:rFonts w:ascii="Times New Roman" w:hAnsi="Times New Roman"/>
        </w:rPr>
        <w:t>Baron, H.</w:t>
      </w:r>
      <w:r>
        <w:rPr>
          <w:rFonts w:ascii="Times New Roman" w:hAnsi="Times New Roman"/>
        </w:rPr>
        <w:t xml:space="preserve"> </w:t>
      </w:r>
      <w:r w:rsidRPr="00577467">
        <w:rPr>
          <w:rFonts w:ascii="Times New Roman" w:hAnsi="Times New Roman"/>
        </w:rPr>
        <w:t>(1996).</w:t>
      </w:r>
      <w:r>
        <w:rPr>
          <w:rFonts w:ascii="Times New Roman" w:hAnsi="Times New Roman"/>
        </w:rPr>
        <w:t xml:space="preserve"> </w:t>
      </w:r>
      <w:r w:rsidRPr="00577467">
        <w:rPr>
          <w:rFonts w:ascii="Times New Roman" w:hAnsi="Times New Roman"/>
        </w:rPr>
        <w:t>Strengths</w:t>
      </w:r>
      <w:r>
        <w:rPr>
          <w:rFonts w:ascii="Times New Roman" w:hAnsi="Times New Roman"/>
        </w:rPr>
        <w:t xml:space="preserve"> </w:t>
      </w:r>
      <w:r w:rsidRPr="00577467">
        <w:rPr>
          <w:rFonts w:ascii="Times New Roman" w:hAnsi="Times New Roman"/>
        </w:rPr>
        <w:t>and</w:t>
      </w:r>
      <w:r>
        <w:rPr>
          <w:rFonts w:ascii="Times New Roman" w:hAnsi="Times New Roman"/>
        </w:rPr>
        <w:t xml:space="preserve"> </w:t>
      </w:r>
      <w:r w:rsidRPr="00577467">
        <w:rPr>
          <w:rFonts w:ascii="Times New Roman" w:hAnsi="Times New Roman"/>
        </w:rPr>
        <w:t>limitations</w:t>
      </w:r>
      <w:r>
        <w:rPr>
          <w:rFonts w:ascii="Times New Roman" w:hAnsi="Times New Roman"/>
        </w:rPr>
        <w:t xml:space="preserve"> </w:t>
      </w:r>
      <w:r w:rsidRPr="00577467">
        <w:rPr>
          <w:rFonts w:ascii="Times New Roman" w:hAnsi="Times New Roman"/>
        </w:rPr>
        <w:t>of</w:t>
      </w:r>
      <w:r>
        <w:rPr>
          <w:rFonts w:ascii="Times New Roman" w:hAnsi="Times New Roman"/>
        </w:rPr>
        <w:t xml:space="preserve"> </w:t>
      </w:r>
      <w:r w:rsidRPr="00577467">
        <w:rPr>
          <w:rFonts w:ascii="Times New Roman" w:hAnsi="Times New Roman"/>
        </w:rPr>
        <w:t>ipsative</w:t>
      </w:r>
      <w:r>
        <w:rPr>
          <w:rFonts w:ascii="Times New Roman" w:hAnsi="Times New Roman"/>
        </w:rPr>
        <w:t xml:space="preserve"> </w:t>
      </w:r>
      <w:r w:rsidRPr="00577467">
        <w:rPr>
          <w:rFonts w:ascii="Times New Roman" w:hAnsi="Times New Roman"/>
        </w:rPr>
        <w:t xml:space="preserve">measurement. </w:t>
      </w:r>
      <w:r w:rsidRPr="00577467">
        <w:rPr>
          <w:rFonts w:ascii="Times New Roman" w:hAnsi="Times New Roman"/>
          <w:i/>
        </w:rPr>
        <w:t>Journal of Occupational and Organizational Psychology, 69,</w:t>
      </w:r>
      <w:r w:rsidRPr="00577467">
        <w:rPr>
          <w:rFonts w:ascii="Times New Roman" w:hAnsi="Times New Roman"/>
        </w:rPr>
        <w:t xml:space="preserve"> 49–56.</w:t>
      </w:r>
    </w:p>
    <w:p w:rsidR="00493D43" w:rsidRDefault="00493D43" w:rsidP="00B65695">
      <w:pPr>
        <w:spacing w:after="480" w:line="240" w:lineRule="auto"/>
        <w:rPr>
          <w:rFonts w:ascii="Times New Roman" w:hAnsi="Times New Roman"/>
        </w:rPr>
      </w:pPr>
      <w:r w:rsidRPr="00773ED8">
        <w:rPr>
          <w:rFonts w:ascii="Times New Roman" w:hAnsi="Times New Roman"/>
        </w:rPr>
        <w:t xml:space="preserve">Bass, B. M., &amp; Avolio, B. J. (1990). The implications of transactional and transformational leadership for individual, team, and organizational development. In W. Pasmore &amp; R. W. Woodman (Eds.), </w:t>
      </w:r>
      <w:r w:rsidRPr="00773ED8">
        <w:rPr>
          <w:rFonts w:ascii="Times New Roman" w:hAnsi="Times New Roman"/>
          <w:i/>
        </w:rPr>
        <w:t>Research in organizational change and development</w:t>
      </w:r>
      <w:r w:rsidRPr="00773ED8">
        <w:rPr>
          <w:rFonts w:ascii="Times New Roman" w:hAnsi="Times New Roman"/>
        </w:rPr>
        <w:t xml:space="preserve"> (pp. 231-272). Greenwich, Connecticut: JAI Press. </w:t>
      </w:r>
    </w:p>
    <w:p w:rsidR="00493D43" w:rsidRPr="0082022A" w:rsidRDefault="00493D43" w:rsidP="00B65695">
      <w:pPr>
        <w:spacing w:after="480" w:line="240" w:lineRule="auto"/>
        <w:rPr>
          <w:rFonts w:ascii="Times New Roman" w:hAnsi="Times New Roman"/>
        </w:rPr>
      </w:pPr>
      <w:r>
        <w:rPr>
          <w:rFonts w:ascii="Times New Roman" w:hAnsi="Times New Roman"/>
        </w:rPr>
        <w:t>Bedell-</w:t>
      </w:r>
      <w:r w:rsidRPr="0082022A">
        <w:rPr>
          <w:rFonts w:ascii="Times New Roman" w:hAnsi="Times New Roman"/>
        </w:rPr>
        <w:t>Avers,</w:t>
      </w:r>
      <w:r>
        <w:rPr>
          <w:rFonts w:ascii="Times New Roman" w:hAnsi="Times New Roman"/>
        </w:rPr>
        <w:t xml:space="preserve"> </w:t>
      </w:r>
      <w:r w:rsidRPr="0082022A">
        <w:rPr>
          <w:rFonts w:ascii="Times New Roman" w:hAnsi="Times New Roman"/>
        </w:rPr>
        <w:t>K.E.,</w:t>
      </w:r>
      <w:r>
        <w:rPr>
          <w:rFonts w:ascii="Times New Roman" w:hAnsi="Times New Roman"/>
        </w:rPr>
        <w:t xml:space="preserve"> </w:t>
      </w:r>
      <w:r w:rsidRPr="0082022A">
        <w:rPr>
          <w:rFonts w:ascii="Times New Roman" w:hAnsi="Times New Roman"/>
        </w:rPr>
        <w:t>Hunter,</w:t>
      </w:r>
      <w:r>
        <w:rPr>
          <w:rFonts w:ascii="Times New Roman" w:hAnsi="Times New Roman"/>
        </w:rPr>
        <w:t xml:space="preserve"> </w:t>
      </w:r>
      <w:r w:rsidRPr="0082022A">
        <w:rPr>
          <w:rFonts w:ascii="Times New Roman" w:hAnsi="Times New Roman"/>
        </w:rPr>
        <w:t>S.T.,</w:t>
      </w:r>
      <w:r>
        <w:rPr>
          <w:rFonts w:ascii="Times New Roman" w:hAnsi="Times New Roman"/>
        </w:rPr>
        <w:t xml:space="preserve"> </w:t>
      </w:r>
      <w:r w:rsidRPr="0082022A">
        <w:rPr>
          <w:rFonts w:ascii="Times New Roman" w:hAnsi="Times New Roman"/>
        </w:rPr>
        <w:t>Angie,</w:t>
      </w:r>
      <w:r>
        <w:rPr>
          <w:rFonts w:ascii="Times New Roman" w:hAnsi="Times New Roman"/>
        </w:rPr>
        <w:t xml:space="preserve"> </w:t>
      </w:r>
      <w:r w:rsidRPr="0082022A">
        <w:rPr>
          <w:rFonts w:ascii="Times New Roman" w:hAnsi="Times New Roman"/>
        </w:rPr>
        <w:t>A.D.,</w:t>
      </w:r>
      <w:r>
        <w:rPr>
          <w:rFonts w:ascii="Times New Roman" w:hAnsi="Times New Roman"/>
        </w:rPr>
        <w:t xml:space="preserve"> </w:t>
      </w:r>
      <w:r w:rsidRPr="0082022A">
        <w:rPr>
          <w:rFonts w:ascii="Times New Roman" w:hAnsi="Times New Roman"/>
        </w:rPr>
        <w:t>&amp;</w:t>
      </w:r>
      <w:r>
        <w:rPr>
          <w:rFonts w:ascii="Times New Roman" w:hAnsi="Times New Roman"/>
        </w:rPr>
        <w:t xml:space="preserve"> </w:t>
      </w:r>
      <w:r w:rsidRPr="0082022A">
        <w:rPr>
          <w:rFonts w:ascii="Times New Roman" w:hAnsi="Times New Roman"/>
        </w:rPr>
        <w:t>Vert,</w:t>
      </w:r>
      <w:r>
        <w:rPr>
          <w:rFonts w:ascii="Times New Roman" w:hAnsi="Times New Roman"/>
        </w:rPr>
        <w:t xml:space="preserve"> </w:t>
      </w:r>
      <w:r w:rsidRPr="0082022A">
        <w:rPr>
          <w:rFonts w:ascii="Times New Roman" w:hAnsi="Times New Roman"/>
        </w:rPr>
        <w:t>A.</w:t>
      </w:r>
      <w:r>
        <w:rPr>
          <w:rFonts w:ascii="Times New Roman" w:hAnsi="Times New Roman"/>
        </w:rPr>
        <w:t xml:space="preserve"> </w:t>
      </w:r>
      <w:r w:rsidRPr="0082022A">
        <w:rPr>
          <w:rFonts w:ascii="Times New Roman" w:hAnsi="Times New Roman"/>
        </w:rPr>
        <w:t>(2006</w:t>
      </w:r>
      <w:r w:rsidR="00EE3709" w:rsidRPr="0082022A">
        <w:rPr>
          <w:rFonts w:ascii="Times New Roman" w:hAnsi="Times New Roman"/>
        </w:rPr>
        <w:t>)</w:t>
      </w:r>
      <w:r w:rsidR="00EE3709">
        <w:rPr>
          <w:rFonts w:ascii="Times New Roman" w:hAnsi="Times New Roman"/>
        </w:rPr>
        <w:t>. A</w:t>
      </w:r>
      <w:r>
        <w:rPr>
          <w:rFonts w:ascii="Times New Roman" w:hAnsi="Times New Roman"/>
        </w:rPr>
        <w:t xml:space="preserve"> </w:t>
      </w:r>
      <w:r w:rsidRPr="0082022A">
        <w:rPr>
          <w:rFonts w:ascii="Times New Roman" w:hAnsi="Times New Roman"/>
        </w:rPr>
        <w:t>historiometric</w:t>
      </w:r>
      <w:r>
        <w:rPr>
          <w:rFonts w:ascii="Times New Roman" w:hAnsi="Times New Roman"/>
        </w:rPr>
        <w:t xml:space="preserve"> </w:t>
      </w:r>
      <w:r w:rsidRPr="0082022A">
        <w:rPr>
          <w:rFonts w:ascii="Times New Roman" w:hAnsi="Times New Roman"/>
        </w:rPr>
        <w:t>examination</w:t>
      </w:r>
      <w:r>
        <w:rPr>
          <w:rFonts w:ascii="Times New Roman" w:hAnsi="Times New Roman"/>
        </w:rPr>
        <w:t xml:space="preserve"> </w:t>
      </w:r>
      <w:r w:rsidRPr="0082022A">
        <w:rPr>
          <w:rFonts w:ascii="Times New Roman" w:hAnsi="Times New Roman"/>
        </w:rPr>
        <w:t>of</w:t>
      </w:r>
      <w:r>
        <w:rPr>
          <w:rFonts w:ascii="Times New Roman" w:hAnsi="Times New Roman"/>
        </w:rPr>
        <w:t xml:space="preserve"> </w:t>
      </w:r>
      <w:r w:rsidRPr="0082022A">
        <w:rPr>
          <w:rFonts w:ascii="Times New Roman" w:hAnsi="Times New Roman"/>
        </w:rPr>
        <w:t>Machiavellianism</w:t>
      </w:r>
      <w:r>
        <w:rPr>
          <w:rFonts w:ascii="Times New Roman" w:hAnsi="Times New Roman"/>
        </w:rPr>
        <w:t xml:space="preserve"> </w:t>
      </w:r>
      <w:r w:rsidRPr="0082022A">
        <w:rPr>
          <w:rFonts w:ascii="Times New Roman" w:hAnsi="Times New Roman"/>
        </w:rPr>
        <w:t>and</w:t>
      </w:r>
      <w:r>
        <w:rPr>
          <w:rFonts w:ascii="Times New Roman" w:hAnsi="Times New Roman"/>
        </w:rPr>
        <w:t xml:space="preserve"> </w:t>
      </w:r>
      <w:r w:rsidRPr="0082022A">
        <w:rPr>
          <w:rFonts w:ascii="Times New Roman" w:hAnsi="Times New Roman"/>
        </w:rPr>
        <w:t>a</w:t>
      </w:r>
      <w:r>
        <w:rPr>
          <w:rFonts w:ascii="Times New Roman" w:hAnsi="Times New Roman"/>
        </w:rPr>
        <w:t xml:space="preserve"> </w:t>
      </w:r>
      <w:r w:rsidRPr="0082022A">
        <w:rPr>
          <w:rFonts w:ascii="Times New Roman" w:hAnsi="Times New Roman"/>
        </w:rPr>
        <w:t>new</w:t>
      </w:r>
      <w:r>
        <w:rPr>
          <w:rFonts w:ascii="Times New Roman" w:hAnsi="Times New Roman"/>
        </w:rPr>
        <w:t xml:space="preserve"> </w:t>
      </w:r>
      <w:r w:rsidRPr="0082022A">
        <w:rPr>
          <w:rFonts w:ascii="Times New Roman" w:hAnsi="Times New Roman"/>
        </w:rPr>
        <w:t>taxonomy</w:t>
      </w:r>
      <w:r>
        <w:rPr>
          <w:rFonts w:ascii="Times New Roman" w:hAnsi="Times New Roman"/>
        </w:rPr>
        <w:t xml:space="preserve"> </w:t>
      </w:r>
      <w:r w:rsidRPr="0082022A">
        <w:rPr>
          <w:rFonts w:ascii="Times New Roman" w:hAnsi="Times New Roman"/>
        </w:rPr>
        <w:t>of</w:t>
      </w:r>
      <w:r>
        <w:rPr>
          <w:rFonts w:ascii="Times New Roman" w:hAnsi="Times New Roman"/>
        </w:rPr>
        <w:t xml:space="preserve"> </w:t>
      </w:r>
      <w:r w:rsidRPr="0082022A">
        <w:rPr>
          <w:rFonts w:ascii="Times New Roman" w:hAnsi="Times New Roman"/>
        </w:rPr>
        <w:t xml:space="preserve">leadership. </w:t>
      </w:r>
      <w:r w:rsidRPr="0082022A">
        <w:rPr>
          <w:rFonts w:ascii="Times New Roman" w:hAnsi="Times New Roman"/>
          <w:i/>
        </w:rPr>
        <w:t>Journal of Leadership and</w:t>
      </w:r>
      <w:r>
        <w:rPr>
          <w:rFonts w:ascii="Times New Roman" w:hAnsi="Times New Roman"/>
          <w:i/>
        </w:rPr>
        <w:t xml:space="preserve"> </w:t>
      </w:r>
      <w:r w:rsidRPr="0082022A">
        <w:rPr>
          <w:rFonts w:ascii="Times New Roman" w:hAnsi="Times New Roman"/>
          <w:i/>
        </w:rPr>
        <w:t>Organizational</w:t>
      </w:r>
      <w:r>
        <w:rPr>
          <w:rFonts w:ascii="Times New Roman" w:hAnsi="Times New Roman"/>
          <w:i/>
        </w:rPr>
        <w:t xml:space="preserve"> </w:t>
      </w:r>
      <w:r w:rsidRPr="0082022A">
        <w:rPr>
          <w:rFonts w:ascii="Times New Roman" w:hAnsi="Times New Roman"/>
          <w:i/>
        </w:rPr>
        <w:t>Studies, 12,</w:t>
      </w:r>
      <w:r w:rsidRPr="0082022A">
        <w:rPr>
          <w:rFonts w:ascii="Times New Roman" w:hAnsi="Times New Roman"/>
        </w:rPr>
        <w:t xml:space="preserve"> 50–72.</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Bedell-Avers, K. E., Hunter, S. T., &amp; Mumford, M. D. (2008). Conditions of problem-solving and the performance of charismatic, ideological, and pragmatic leaders: A comparative experimental study. </w:t>
      </w:r>
      <w:r w:rsidRPr="00773ED8">
        <w:rPr>
          <w:rFonts w:ascii="Times New Roman" w:hAnsi="Times New Roman"/>
          <w:i/>
          <w:iCs/>
        </w:rPr>
        <w:t>The Leadership Quarterly</w:t>
      </w:r>
      <w:r w:rsidRPr="00773ED8">
        <w:rPr>
          <w:rFonts w:ascii="Times New Roman" w:hAnsi="Times New Roman"/>
        </w:rPr>
        <w:t xml:space="preserve">, </w:t>
      </w:r>
      <w:r w:rsidRPr="00773ED8">
        <w:rPr>
          <w:rFonts w:ascii="Times New Roman" w:hAnsi="Times New Roman"/>
          <w:i/>
          <w:iCs/>
        </w:rPr>
        <w:t>19</w:t>
      </w:r>
      <w:r w:rsidRPr="00773ED8">
        <w:rPr>
          <w:rFonts w:ascii="Times New Roman" w:hAnsi="Times New Roman"/>
        </w:rPr>
        <w:t>, 89-106.</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Besemer, S.P., &amp; O’Quin, K. (1999). Confirming the three-factor creative product analysis matrix model in an American sample. </w:t>
      </w:r>
      <w:r w:rsidRPr="00773ED8">
        <w:rPr>
          <w:rFonts w:ascii="Times New Roman" w:hAnsi="Times New Roman"/>
          <w:i/>
        </w:rPr>
        <w:t>Creativity Research Journal, 12</w:t>
      </w:r>
      <w:r w:rsidRPr="00773ED8">
        <w:rPr>
          <w:rFonts w:ascii="Times New Roman" w:hAnsi="Times New Roman"/>
        </w:rPr>
        <w:t>, 287-296.</w:t>
      </w:r>
    </w:p>
    <w:p w:rsidR="00493D43" w:rsidRDefault="00493D43" w:rsidP="00B65695">
      <w:pPr>
        <w:spacing w:after="480" w:line="240" w:lineRule="auto"/>
        <w:contextualSpacing/>
        <w:rPr>
          <w:rFonts w:ascii="Times New Roman" w:hAnsi="Times New Roman"/>
        </w:rPr>
      </w:pPr>
      <w:r w:rsidRPr="005E2A40">
        <w:rPr>
          <w:rFonts w:ascii="Times New Roman" w:hAnsi="Times New Roman"/>
        </w:rPr>
        <w:t>Bligh, M. C., Kohles, J. C., &amp; Meindl, J. R. (2004). Charisma under crisis: Presidential leadership, rhetoric, and media</w:t>
      </w:r>
      <w:r>
        <w:rPr>
          <w:rFonts w:ascii="Times New Roman" w:hAnsi="Times New Roman"/>
        </w:rPr>
        <w:t xml:space="preserve"> responses before and after the </w:t>
      </w:r>
      <w:r w:rsidRPr="005E2A40">
        <w:rPr>
          <w:rFonts w:ascii="Times New Roman" w:hAnsi="Times New Roman"/>
        </w:rPr>
        <w:t xml:space="preserve">September 11th terrorist attacks. </w:t>
      </w:r>
      <w:r w:rsidRPr="005E2A40">
        <w:rPr>
          <w:rFonts w:ascii="Times New Roman" w:hAnsi="Times New Roman"/>
          <w:i/>
        </w:rPr>
        <w:t>The Leadership Quarterly, 15</w:t>
      </w:r>
      <w:r w:rsidRPr="005E2A40">
        <w:rPr>
          <w:rFonts w:ascii="Times New Roman" w:hAnsi="Times New Roman"/>
        </w:rPr>
        <w:t>, 211−239.</w:t>
      </w:r>
    </w:p>
    <w:p w:rsidR="00B65695" w:rsidRDefault="00B65695" w:rsidP="00B65695">
      <w:pPr>
        <w:spacing w:after="480" w:line="240" w:lineRule="auto"/>
        <w:contextualSpacing/>
        <w:rPr>
          <w:rFonts w:ascii="Times New Roman" w:hAnsi="Times New Roman"/>
        </w:rPr>
      </w:pPr>
    </w:p>
    <w:p w:rsidR="00B65695" w:rsidRDefault="00B65695" w:rsidP="00B65695">
      <w:pPr>
        <w:spacing w:after="480" w:line="240" w:lineRule="auto"/>
        <w:contextualSpacing/>
        <w:rPr>
          <w:rFonts w:ascii="Times New Roman" w:hAnsi="Times New Roman"/>
        </w:rPr>
      </w:pPr>
    </w:p>
    <w:p w:rsidR="00493D43" w:rsidRDefault="00493D43" w:rsidP="00B65695">
      <w:pPr>
        <w:spacing w:after="480" w:line="240" w:lineRule="auto"/>
        <w:contextualSpacing/>
        <w:rPr>
          <w:rFonts w:ascii="Times New Roman" w:hAnsi="Times New Roman"/>
        </w:rPr>
      </w:pPr>
      <w:r>
        <w:rPr>
          <w:rFonts w:ascii="Times New Roman" w:hAnsi="Times New Roman"/>
        </w:rPr>
        <w:t xml:space="preserve">Bono, J. E., &amp; Illies, R. (2006). Charisma, positive emotions and mood contagion. </w:t>
      </w:r>
      <w:r>
        <w:rPr>
          <w:rFonts w:ascii="Times New Roman" w:hAnsi="Times New Roman"/>
          <w:i/>
        </w:rPr>
        <w:t xml:space="preserve">Leadership Quarterly, 20, </w:t>
      </w:r>
      <w:r>
        <w:rPr>
          <w:rFonts w:ascii="Times New Roman" w:hAnsi="Times New Roman"/>
        </w:rPr>
        <w:t>299-315.</w:t>
      </w:r>
    </w:p>
    <w:p w:rsidR="00B65695" w:rsidRDefault="00B65695" w:rsidP="00B65695">
      <w:pPr>
        <w:spacing w:after="480" w:line="240" w:lineRule="auto"/>
        <w:contextualSpacing/>
        <w:rPr>
          <w:rFonts w:ascii="Times New Roman" w:hAnsi="Times New Roman"/>
        </w:rPr>
      </w:pPr>
    </w:p>
    <w:p w:rsidR="00B65695" w:rsidRPr="00443FFB" w:rsidRDefault="00B65695" w:rsidP="00B65695">
      <w:pPr>
        <w:spacing w:after="480" w:line="240" w:lineRule="auto"/>
        <w:contextualSpacing/>
        <w:rPr>
          <w:rFonts w:ascii="Times New Roman" w:hAnsi="Times New Roman"/>
        </w:rPr>
      </w:pPr>
    </w:p>
    <w:p w:rsidR="00493D43" w:rsidRDefault="00493D43" w:rsidP="00B65695">
      <w:pPr>
        <w:spacing w:after="480" w:line="240" w:lineRule="auto"/>
        <w:contextualSpacing/>
        <w:rPr>
          <w:rFonts w:ascii="Times New Roman" w:hAnsi="Times New Roman"/>
        </w:rPr>
      </w:pPr>
      <w:r w:rsidRPr="00773ED8">
        <w:rPr>
          <w:rFonts w:ascii="Times New Roman" w:hAnsi="Times New Roman"/>
        </w:rPr>
        <w:t xml:space="preserve">Cacioppo, J. T., &amp; Petty, R. E. (1982). The need for cognition. </w:t>
      </w:r>
      <w:r w:rsidRPr="00773ED8">
        <w:rPr>
          <w:rFonts w:ascii="Times New Roman" w:hAnsi="Times New Roman"/>
          <w:i/>
        </w:rPr>
        <w:t>Journal of Personality and Social Psychology, 42,</w:t>
      </w:r>
      <w:r w:rsidRPr="00773ED8">
        <w:rPr>
          <w:rFonts w:ascii="Times New Roman" w:hAnsi="Times New Roman"/>
        </w:rPr>
        <w:t xml:space="preserve"> 116-131.</w:t>
      </w:r>
    </w:p>
    <w:p w:rsidR="00B65695" w:rsidRDefault="00B65695" w:rsidP="00B65695">
      <w:pPr>
        <w:spacing w:after="480" w:line="240" w:lineRule="auto"/>
        <w:contextualSpacing/>
        <w:rPr>
          <w:rFonts w:ascii="Times New Roman" w:hAnsi="Times New Roman"/>
        </w:rPr>
      </w:pPr>
    </w:p>
    <w:p w:rsidR="00B65695" w:rsidRDefault="00B65695" w:rsidP="00B65695">
      <w:pPr>
        <w:spacing w:after="480" w:line="240" w:lineRule="auto"/>
        <w:contextualSpacing/>
        <w:rPr>
          <w:rFonts w:ascii="Times New Roman" w:hAnsi="Times New Roman"/>
        </w:rPr>
      </w:pPr>
    </w:p>
    <w:p w:rsidR="00493D43" w:rsidRDefault="00493D43" w:rsidP="00B65695">
      <w:pPr>
        <w:spacing w:after="480" w:line="240" w:lineRule="auto"/>
        <w:contextualSpacing/>
        <w:rPr>
          <w:rFonts w:ascii="Times New Roman" w:hAnsi="Times New Roman"/>
        </w:rPr>
      </w:pPr>
      <w:r w:rsidRPr="00785F79">
        <w:rPr>
          <w:rFonts w:ascii="Times New Roman" w:hAnsi="Times New Roman"/>
        </w:rPr>
        <w:t>Carso</w:t>
      </w:r>
      <w:r>
        <w:rPr>
          <w:rFonts w:ascii="Times New Roman" w:hAnsi="Times New Roman"/>
        </w:rPr>
        <w:t>n, P. P., &amp; Carson, K. D. (1993</w:t>
      </w:r>
      <w:r w:rsidRPr="00785F79">
        <w:rPr>
          <w:rFonts w:ascii="Times New Roman" w:hAnsi="Times New Roman"/>
        </w:rPr>
        <w:t>). Managing creativity enhan</w:t>
      </w:r>
      <w:r>
        <w:rPr>
          <w:rFonts w:ascii="Times New Roman" w:hAnsi="Times New Roman"/>
        </w:rPr>
        <w:t>cement through goal setting and feedback</w:t>
      </w:r>
      <w:r>
        <w:rPr>
          <w:rFonts w:ascii="Times New Roman" w:hAnsi="Times New Roman"/>
          <w:i/>
        </w:rPr>
        <w:t>. Journal of Creative Behavior, 2</w:t>
      </w:r>
      <w:r w:rsidRPr="00785F79">
        <w:rPr>
          <w:rFonts w:ascii="Times New Roman" w:hAnsi="Times New Roman"/>
          <w:i/>
        </w:rPr>
        <w:t>,</w:t>
      </w:r>
      <w:r>
        <w:rPr>
          <w:rFonts w:ascii="Times New Roman" w:hAnsi="Times New Roman"/>
        </w:rPr>
        <w:t xml:space="preserve"> 36 – 45</w:t>
      </w:r>
      <w:r w:rsidRPr="00785F79">
        <w:rPr>
          <w:rFonts w:ascii="Times New Roman" w:hAnsi="Times New Roman"/>
        </w:rPr>
        <w:t>.</w:t>
      </w:r>
    </w:p>
    <w:p w:rsidR="00B65695" w:rsidRDefault="00B65695" w:rsidP="00B65695">
      <w:pPr>
        <w:spacing w:after="480" w:line="240" w:lineRule="auto"/>
        <w:contextualSpacing/>
        <w:rPr>
          <w:rFonts w:ascii="Times New Roman" w:hAnsi="Times New Roman"/>
        </w:rPr>
      </w:pPr>
    </w:p>
    <w:p w:rsidR="00B65695" w:rsidRPr="00773ED8" w:rsidRDefault="00B65695" w:rsidP="00B65695">
      <w:pPr>
        <w:spacing w:after="480" w:line="240" w:lineRule="auto"/>
        <w:contextualSpacing/>
        <w:rPr>
          <w:rFonts w:ascii="Times New Roman" w:hAnsi="Times New Roman"/>
        </w:rPr>
      </w:pPr>
    </w:p>
    <w:p w:rsidR="00493D43" w:rsidRDefault="00493D43" w:rsidP="00B65695">
      <w:pPr>
        <w:spacing w:after="480" w:line="240" w:lineRule="auto"/>
        <w:rPr>
          <w:rFonts w:ascii="Times New Roman" w:hAnsi="Times New Roman"/>
        </w:rPr>
      </w:pPr>
      <w:r w:rsidRPr="00773ED8">
        <w:rPr>
          <w:rFonts w:ascii="Times New Roman" w:hAnsi="Times New Roman"/>
        </w:rPr>
        <w:lastRenderedPageBreak/>
        <w:t xml:space="preserve">Christiaans, H.H.C.M. (2002). Creativity as a design criterion. </w:t>
      </w:r>
      <w:r w:rsidRPr="00773ED8">
        <w:rPr>
          <w:rFonts w:ascii="Times New Roman" w:hAnsi="Times New Roman"/>
          <w:i/>
        </w:rPr>
        <w:t>Creativity Research Journal, 14</w:t>
      </w:r>
      <w:r w:rsidRPr="00773ED8">
        <w:rPr>
          <w:rFonts w:ascii="Times New Roman" w:hAnsi="Times New Roman"/>
        </w:rPr>
        <w:t>, 41-54.</w:t>
      </w:r>
    </w:p>
    <w:p w:rsidR="00493D43" w:rsidRDefault="00493D43" w:rsidP="00B65695">
      <w:pPr>
        <w:spacing w:after="480" w:line="240" w:lineRule="auto"/>
        <w:rPr>
          <w:rFonts w:ascii="Times New Roman" w:hAnsi="Times New Roman"/>
        </w:rPr>
      </w:pPr>
      <w:r w:rsidRPr="001C4176">
        <w:rPr>
          <w:rFonts w:ascii="Times New Roman" w:hAnsi="Times New Roman"/>
        </w:rPr>
        <w:t>Collins, J. (2001). Good to great: Why some companies make the leap and others don't. New York, NY: HarperBusiness.</w:t>
      </w:r>
    </w:p>
    <w:p w:rsidR="00493D43" w:rsidRDefault="00493D43" w:rsidP="00B65695">
      <w:pPr>
        <w:spacing w:after="480" w:line="240" w:lineRule="auto"/>
        <w:rPr>
          <w:rFonts w:ascii="Times New Roman" w:hAnsi="Times New Roman"/>
        </w:rPr>
      </w:pPr>
      <w:r w:rsidRPr="001C4176">
        <w:rPr>
          <w:rFonts w:ascii="Times New Roman" w:hAnsi="Times New Roman"/>
        </w:rPr>
        <w:t>Conger, J. A., &amp; Kanungo, R. N. (1988). Behavioral dimensions of charismatic leadership. In J. A. Conger &amp; R.</w:t>
      </w:r>
      <w:r>
        <w:rPr>
          <w:rFonts w:ascii="Times New Roman" w:hAnsi="Times New Roman"/>
        </w:rPr>
        <w:t xml:space="preserve"> N. Kanungo (Eds.), </w:t>
      </w:r>
      <w:r w:rsidRPr="001C4176">
        <w:rPr>
          <w:rFonts w:ascii="Times New Roman" w:hAnsi="Times New Roman"/>
          <w:i/>
        </w:rPr>
        <w:t xml:space="preserve">Charismatic leadership: The elusive factor in organizational effectiveness </w:t>
      </w:r>
      <w:r w:rsidRPr="001C4176">
        <w:rPr>
          <w:rFonts w:ascii="Times New Roman" w:hAnsi="Times New Roman"/>
        </w:rPr>
        <w:t>(pp. 78−97). San Francisco: Jossey-Bass.</w:t>
      </w:r>
    </w:p>
    <w:p w:rsidR="00493D43" w:rsidRPr="004B4E08" w:rsidRDefault="00493D43" w:rsidP="00B65695">
      <w:pPr>
        <w:spacing w:after="480" w:line="240" w:lineRule="auto"/>
        <w:rPr>
          <w:rFonts w:ascii="Times New Roman" w:hAnsi="Times New Roman"/>
        </w:rPr>
      </w:pPr>
      <w:r w:rsidRPr="004B4E08">
        <w:rPr>
          <w:rFonts w:ascii="Times New Roman" w:hAnsi="Times New Roman"/>
        </w:rPr>
        <w:t>Conger,</w:t>
      </w:r>
      <w:r>
        <w:rPr>
          <w:rFonts w:ascii="Times New Roman" w:hAnsi="Times New Roman"/>
        </w:rPr>
        <w:t xml:space="preserve"> </w:t>
      </w:r>
      <w:r w:rsidRPr="004B4E08">
        <w:rPr>
          <w:rFonts w:ascii="Times New Roman" w:hAnsi="Times New Roman"/>
        </w:rPr>
        <w:t>J.</w:t>
      </w:r>
      <w:r>
        <w:rPr>
          <w:rFonts w:ascii="Times New Roman" w:hAnsi="Times New Roman"/>
        </w:rPr>
        <w:t xml:space="preserve"> </w:t>
      </w:r>
      <w:r w:rsidRPr="004B4E08">
        <w:rPr>
          <w:rFonts w:ascii="Times New Roman" w:hAnsi="Times New Roman"/>
        </w:rPr>
        <w:t>A.,</w:t>
      </w:r>
      <w:r>
        <w:rPr>
          <w:rFonts w:ascii="Times New Roman" w:hAnsi="Times New Roman"/>
        </w:rPr>
        <w:t xml:space="preserve"> </w:t>
      </w:r>
      <w:r w:rsidRPr="004B4E08">
        <w:rPr>
          <w:rFonts w:ascii="Times New Roman" w:hAnsi="Times New Roman"/>
        </w:rPr>
        <w:t>&amp;</w:t>
      </w:r>
      <w:r>
        <w:rPr>
          <w:rFonts w:ascii="Times New Roman" w:hAnsi="Times New Roman"/>
        </w:rPr>
        <w:t xml:space="preserve"> </w:t>
      </w:r>
      <w:r w:rsidRPr="004B4E08">
        <w:rPr>
          <w:rFonts w:ascii="Times New Roman" w:hAnsi="Times New Roman"/>
        </w:rPr>
        <w:t>Kanungo,</w:t>
      </w:r>
      <w:r>
        <w:rPr>
          <w:rFonts w:ascii="Times New Roman" w:hAnsi="Times New Roman"/>
        </w:rPr>
        <w:t xml:space="preserve"> </w:t>
      </w:r>
      <w:r w:rsidRPr="004B4E08">
        <w:rPr>
          <w:rFonts w:ascii="Times New Roman" w:hAnsi="Times New Roman"/>
        </w:rPr>
        <w:t>R.</w:t>
      </w:r>
      <w:r>
        <w:rPr>
          <w:rFonts w:ascii="Times New Roman" w:hAnsi="Times New Roman"/>
        </w:rPr>
        <w:t xml:space="preserve"> </w:t>
      </w:r>
      <w:r w:rsidRPr="004B4E08">
        <w:rPr>
          <w:rFonts w:ascii="Times New Roman" w:hAnsi="Times New Roman"/>
        </w:rPr>
        <w:t>N.</w:t>
      </w:r>
      <w:r>
        <w:rPr>
          <w:rFonts w:ascii="Times New Roman" w:hAnsi="Times New Roman"/>
        </w:rPr>
        <w:t xml:space="preserve"> </w:t>
      </w:r>
      <w:r w:rsidRPr="004B4E08">
        <w:rPr>
          <w:rFonts w:ascii="Times New Roman" w:hAnsi="Times New Roman"/>
        </w:rPr>
        <w:t xml:space="preserve">(1998). </w:t>
      </w:r>
      <w:r w:rsidRPr="004B4E08">
        <w:rPr>
          <w:rFonts w:ascii="Times New Roman" w:hAnsi="Times New Roman"/>
          <w:i/>
        </w:rPr>
        <w:t>Charismatic leadership in organizations.</w:t>
      </w:r>
      <w:r w:rsidRPr="004B4E08">
        <w:rPr>
          <w:rFonts w:ascii="Times New Roman" w:hAnsi="Times New Roman"/>
        </w:rPr>
        <w:t xml:space="preserve"> Thousand Oaks,</w:t>
      </w:r>
      <w:r>
        <w:rPr>
          <w:rFonts w:ascii="Times New Roman" w:hAnsi="Times New Roman"/>
        </w:rPr>
        <w:t xml:space="preserve"> </w:t>
      </w:r>
      <w:r w:rsidRPr="004B4E08">
        <w:rPr>
          <w:rFonts w:ascii="Times New Roman" w:hAnsi="Times New Roman"/>
        </w:rPr>
        <w:t>CA:</w:t>
      </w:r>
      <w:r>
        <w:rPr>
          <w:rFonts w:ascii="Times New Roman" w:hAnsi="Times New Roman"/>
        </w:rPr>
        <w:t xml:space="preserve"> </w:t>
      </w:r>
      <w:r w:rsidRPr="004B4E08">
        <w:rPr>
          <w:rFonts w:ascii="Times New Roman" w:hAnsi="Times New Roman"/>
        </w:rPr>
        <w:t>Sage.</w:t>
      </w:r>
    </w:p>
    <w:p w:rsidR="00493D43" w:rsidRDefault="00493D43" w:rsidP="00B65695">
      <w:pPr>
        <w:spacing w:after="480" w:line="240" w:lineRule="auto"/>
        <w:rPr>
          <w:rFonts w:ascii="Times New Roman" w:hAnsi="Times New Roman"/>
        </w:rPr>
      </w:pPr>
      <w:r>
        <w:rPr>
          <w:rFonts w:ascii="Times New Roman" w:hAnsi="Times New Roman"/>
        </w:rPr>
        <w:t>De Dreu, C. K. W., Baas, M., &amp; Nijstad, B. A. (2012). The emotive roots of creativity: Basic and applied issues on a</w:t>
      </w:r>
      <w:r w:rsidRPr="00615D6A">
        <w:rPr>
          <w:rFonts w:ascii="Times New Roman" w:hAnsi="Times New Roman"/>
        </w:rPr>
        <w:t>ffect</w:t>
      </w:r>
      <w:r>
        <w:rPr>
          <w:rFonts w:ascii="Times New Roman" w:hAnsi="Times New Roman"/>
        </w:rPr>
        <w:t xml:space="preserve"> and m</w:t>
      </w:r>
      <w:r w:rsidRPr="00615D6A">
        <w:rPr>
          <w:rFonts w:ascii="Times New Roman" w:hAnsi="Times New Roman"/>
        </w:rPr>
        <w:t>otivation</w:t>
      </w:r>
      <w:r>
        <w:rPr>
          <w:rFonts w:ascii="Times New Roman" w:hAnsi="Times New Roman"/>
        </w:rPr>
        <w:t xml:space="preserve">. </w:t>
      </w:r>
      <w:r w:rsidRPr="00773ED8">
        <w:rPr>
          <w:rFonts w:ascii="Times New Roman" w:hAnsi="Times New Roman"/>
        </w:rPr>
        <w:t xml:space="preserve">In M. D. Mumford (Ed.), </w:t>
      </w:r>
      <w:r w:rsidRPr="00773ED8">
        <w:rPr>
          <w:rFonts w:ascii="Times New Roman" w:hAnsi="Times New Roman"/>
          <w:i/>
        </w:rPr>
        <w:t>Handbook of Organizational Creativity</w:t>
      </w:r>
      <w:r>
        <w:rPr>
          <w:rFonts w:ascii="Times New Roman" w:hAnsi="Times New Roman"/>
        </w:rPr>
        <w:t xml:space="preserve"> (pp. 217–240</w:t>
      </w:r>
      <w:r w:rsidRPr="00773ED8">
        <w:rPr>
          <w:rFonts w:ascii="Times New Roman" w:hAnsi="Times New Roman"/>
        </w:rPr>
        <w:t>). San Diego, CA: Elsevier.</w:t>
      </w:r>
      <w:r>
        <w:rPr>
          <w:rFonts w:ascii="Times New Roman" w:hAnsi="Times New Roman"/>
        </w:rPr>
        <w:t xml:space="preserve"> </w:t>
      </w:r>
    </w:p>
    <w:p w:rsidR="00493D43" w:rsidRDefault="00493D43" w:rsidP="00B65695">
      <w:pPr>
        <w:spacing w:after="480" w:line="240" w:lineRule="auto"/>
        <w:rPr>
          <w:rFonts w:ascii="Times New Roman" w:hAnsi="Times New Roman"/>
        </w:rPr>
      </w:pPr>
      <w:r w:rsidRPr="001C4176">
        <w:rPr>
          <w:rFonts w:ascii="Times New Roman" w:hAnsi="Times New Roman"/>
        </w:rPr>
        <w:t xml:space="preserve">de Hoogh, A. H. B., den Hartog, D. N., &amp; Koopman, P. L. (2004). Charismatic leadership, environmental dynamism, and performance. </w:t>
      </w:r>
      <w:r w:rsidRPr="001C4176">
        <w:rPr>
          <w:rFonts w:ascii="Times New Roman" w:hAnsi="Times New Roman"/>
          <w:i/>
        </w:rPr>
        <w:t>European Journal of Work and Organizational Psychology, 13,</w:t>
      </w:r>
      <w:r w:rsidRPr="001C4176">
        <w:rPr>
          <w:rFonts w:ascii="Times New Roman" w:hAnsi="Times New Roman"/>
        </w:rPr>
        <w:t xml:space="preserve"> 447–471.</w:t>
      </w:r>
    </w:p>
    <w:p w:rsidR="00493D43" w:rsidRDefault="00493D43" w:rsidP="00B65695">
      <w:pPr>
        <w:spacing w:after="480" w:line="240" w:lineRule="auto"/>
        <w:rPr>
          <w:rFonts w:ascii="Times New Roman" w:hAnsi="Times New Roman"/>
        </w:rPr>
      </w:pPr>
      <w:r w:rsidRPr="005C7279">
        <w:rPr>
          <w:rFonts w:ascii="Times New Roman" w:hAnsi="Times New Roman"/>
        </w:rPr>
        <w:t xml:space="preserve">Drazin, R., Glynn, M. A., &amp; Kazanjian, R. K. (1999). Multi-level theorizing about creativity in organizations: A sense-making perspective. </w:t>
      </w:r>
      <w:r w:rsidRPr="005C7279">
        <w:rPr>
          <w:rFonts w:ascii="Times New Roman" w:hAnsi="Times New Roman"/>
          <w:i/>
          <w:iCs/>
        </w:rPr>
        <w:t>Academy of Management Review</w:t>
      </w:r>
      <w:r w:rsidRPr="005C7279">
        <w:rPr>
          <w:rFonts w:ascii="Times New Roman" w:hAnsi="Times New Roman"/>
        </w:rPr>
        <w:t xml:space="preserve">, </w:t>
      </w:r>
      <w:r w:rsidRPr="005C7279">
        <w:rPr>
          <w:rFonts w:ascii="Times New Roman" w:hAnsi="Times New Roman"/>
          <w:i/>
          <w:iCs/>
        </w:rPr>
        <w:t>24</w:t>
      </w:r>
      <w:r w:rsidRPr="005C7279">
        <w:rPr>
          <w:rFonts w:ascii="Times New Roman" w:hAnsi="Times New Roman"/>
        </w:rPr>
        <w:t>, 286–307.</w:t>
      </w:r>
    </w:p>
    <w:p w:rsidR="00493D43" w:rsidRPr="00CE0A91" w:rsidRDefault="00493D43" w:rsidP="00B65695">
      <w:pPr>
        <w:spacing w:after="480" w:line="240" w:lineRule="auto"/>
        <w:rPr>
          <w:rFonts w:ascii="Times New Roman" w:hAnsi="Times New Roman"/>
        </w:rPr>
      </w:pPr>
      <w:r w:rsidRPr="00CE0A91">
        <w:rPr>
          <w:rFonts w:ascii="Times New Roman" w:hAnsi="Times New Roman"/>
        </w:rPr>
        <w:t xml:space="preserve">Erez, M., &amp; Kanfer, F. H. (1983). The role of goal acceptance in goal setting and task performance. </w:t>
      </w:r>
      <w:r w:rsidRPr="00CE0A91">
        <w:rPr>
          <w:rFonts w:ascii="Times New Roman" w:hAnsi="Times New Roman"/>
          <w:i/>
          <w:iCs/>
        </w:rPr>
        <w:t>Academy of Management Review</w:t>
      </w:r>
      <w:r w:rsidRPr="00CE0A91">
        <w:rPr>
          <w:rFonts w:ascii="Times New Roman" w:hAnsi="Times New Roman"/>
        </w:rPr>
        <w:t xml:space="preserve">, </w:t>
      </w:r>
      <w:r w:rsidRPr="00CE0A91">
        <w:rPr>
          <w:rFonts w:ascii="Times New Roman" w:hAnsi="Times New Roman"/>
          <w:i/>
          <w:iCs/>
        </w:rPr>
        <w:t>8</w:t>
      </w:r>
      <w:r w:rsidRPr="00CE0A91">
        <w:rPr>
          <w:rFonts w:ascii="Times New Roman" w:hAnsi="Times New Roman"/>
        </w:rPr>
        <w:t>, 454–463.</w:t>
      </w:r>
    </w:p>
    <w:p w:rsidR="00493D43" w:rsidRDefault="00493D43" w:rsidP="00B65695">
      <w:pPr>
        <w:spacing w:after="480" w:line="240" w:lineRule="auto"/>
        <w:rPr>
          <w:rFonts w:ascii="Times New Roman" w:hAnsi="Times New Roman"/>
        </w:rPr>
      </w:pPr>
      <w:r w:rsidRPr="00773ED8">
        <w:rPr>
          <w:rFonts w:ascii="Times New Roman" w:hAnsi="Times New Roman"/>
        </w:rPr>
        <w:t xml:space="preserve">Ericsson, K. A., &amp; Moxley, J. H. (2012). The expert performance approach and deliberate practice: Some potential implications for studying creative performance in organizations. In M. D. Mumford (Ed.), </w:t>
      </w:r>
      <w:r w:rsidRPr="00773ED8">
        <w:rPr>
          <w:rFonts w:ascii="Times New Roman" w:hAnsi="Times New Roman"/>
          <w:i/>
        </w:rPr>
        <w:t>Handbook of Organizational Creativity</w:t>
      </w:r>
      <w:r w:rsidRPr="00773ED8">
        <w:rPr>
          <w:rFonts w:ascii="Times New Roman" w:hAnsi="Times New Roman"/>
        </w:rPr>
        <w:t xml:space="preserve"> (pp. 141–167). San Diego, CA: Elsevier.</w:t>
      </w:r>
    </w:p>
    <w:p w:rsidR="00493D43" w:rsidRPr="002E60A4" w:rsidRDefault="00493D43" w:rsidP="00B65695">
      <w:pPr>
        <w:spacing w:after="480" w:line="240" w:lineRule="auto"/>
        <w:rPr>
          <w:rFonts w:ascii="Times New Roman" w:hAnsi="Times New Roman"/>
        </w:rPr>
      </w:pPr>
      <w:r>
        <w:rPr>
          <w:rFonts w:ascii="Times New Roman" w:hAnsi="Times New Roman"/>
        </w:rPr>
        <w:t xml:space="preserve">Fiol, C. M., Harris, D., &amp; House, R. J. (1999). Charismatic leadership: Strategies for effecting social change. </w:t>
      </w:r>
      <w:r>
        <w:rPr>
          <w:rFonts w:ascii="Times New Roman" w:hAnsi="Times New Roman"/>
          <w:i/>
        </w:rPr>
        <w:t xml:space="preserve">The Leadership Quarterly, 10, </w:t>
      </w:r>
      <w:r>
        <w:rPr>
          <w:rFonts w:ascii="Times New Roman" w:hAnsi="Times New Roman"/>
        </w:rPr>
        <w:t>449-482.</w:t>
      </w:r>
    </w:p>
    <w:p w:rsidR="00493D43" w:rsidRDefault="00493D43" w:rsidP="00B65695">
      <w:pPr>
        <w:spacing w:after="480" w:line="240" w:lineRule="auto"/>
        <w:rPr>
          <w:rFonts w:ascii="Times New Roman" w:hAnsi="Times New Roman"/>
        </w:rPr>
      </w:pPr>
      <w:r w:rsidRPr="003D733B">
        <w:rPr>
          <w:rFonts w:ascii="Times New Roman" w:hAnsi="Times New Roman"/>
        </w:rPr>
        <w:t>Friedrich, T. L., &amp; Mumford, M. D. (2009). The effects of conflicting information on creative</w:t>
      </w:r>
      <w:r>
        <w:rPr>
          <w:rFonts w:ascii="Times New Roman" w:hAnsi="Times New Roman"/>
        </w:rPr>
        <w:t xml:space="preserve"> </w:t>
      </w:r>
      <w:r w:rsidRPr="003D733B">
        <w:rPr>
          <w:rFonts w:ascii="Times New Roman" w:hAnsi="Times New Roman"/>
        </w:rPr>
        <w:t xml:space="preserve">thought: A source of performance improvements or decrements? </w:t>
      </w:r>
      <w:r w:rsidRPr="003D733B">
        <w:rPr>
          <w:rFonts w:ascii="Times New Roman" w:hAnsi="Times New Roman"/>
          <w:i/>
          <w:iCs/>
        </w:rPr>
        <w:t>Creativity Research</w:t>
      </w:r>
      <w:r>
        <w:rPr>
          <w:rFonts w:ascii="Times New Roman" w:hAnsi="Times New Roman"/>
        </w:rPr>
        <w:t xml:space="preserve"> </w:t>
      </w:r>
      <w:r w:rsidRPr="003D733B">
        <w:rPr>
          <w:rFonts w:ascii="Times New Roman" w:hAnsi="Times New Roman"/>
          <w:i/>
          <w:iCs/>
        </w:rPr>
        <w:t xml:space="preserve">Journal, 12, </w:t>
      </w:r>
      <w:r w:rsidRPr="003D733B">
        <w:rPr>
          <w:rFonts w:ascii="Times New Roman" w:hAnsi="Times New Roman"/>
        </w:rPr>
        <w:t>265-281.</w:t>
      </w:r>
    </w:p>
    <w:p w:rsidR="00493D43" w:rsidRPr="00773ED8" w:rsidRDefault="00493D43" w:rsidP="00B65695">
      <w:pPr>
        <w:spacing w:after="480" w:line="240" w:lineRule="auto"/>
        <w:rPr>
          <w:rFonts w:ascii="Times New Roman" w:hAnsi="Times New Roman"/>
        </w:rPr>
      </w:pPr>
      <w:r w:rsidRPr="00074ADD">
        <w:rPr>
          <w:rFonts w:ascii="Times New Roman" w:hAnsi="Times New Roman"/>
        </w:rPr>
        <w:lastRenderedPageBreak/>
        <w:t xml:space="preserve">Gerstner, C. R., &amp; Day, D. V. 1997. Meta-analysis review of leader-member exchange theory: Correlation and construct issues. </w:t>
      </w:r>
      <w:r w:rsidRPr="00074ADD">
        <w:rPr>
          <w:rFonts w:ascii="Times New Roman" w:hAnsi="Times New Roman"/>
          <w:i/>
        </w:rPr>
        <w:t>Jo</w:t>
      </w:r>
      <w:r>
        <w:rPr>
          <w:rFonts w:ascii="Times New Roman" w:hAnsi="Times New Roman"/>
          <w:i/>
        </w:rPr>
        <w:t>urnal of Applied Psychology, 82,</w:t>
      </w:r>
      <w:r w:rsidRPr="00074ADD">
        <w:rPr>
          <w:rFonts w:ascii="Times New Roman" w:hAnsi="Times New Roman"/>
        </w:rPr>
        <w:t xml:space="preserve"> 827– 844.</w:t>
      </w:r>
    </w:p>
    <w:p w:rsidR="00493D43" w:rsidRPr="0074167F" w:rsidRDefault="00493D43" w:rsidP="00B65695">
      <w:pPr>
        <w:spacing w:after="480" w:line="240" w:lineRule="auto"/>
        <w:rPr>
          <w:rFonts w:ascii="Times New Roman" w:hAnsi="Times New Roman"/>
        </w:rPr>
      </w:pPr>
      <w:r w:rsidRPr="00773ED8">
        <w:rPr>
          <w:rFonts w:ascii="Times New Roman" w:hAnsi="Times New Roman"/>
        </w:rPr>
        <w:t xml:space="preserve">Goldberg, L. R. (1972). Parameters of personality inventory construction and utilization: A comparison of prediction strategies and tactics. </w:t>
      </w:r>
      <w:r w:rsidRPr="00773ED8">
        <w:rPr>
          <w:rFonts w:ascii="Times New Roman" w:hAnsi="Times New Roman"/>
          <w:i/>
          <w:iCs/>
        </w:rPr>
        <w:t>Multivariate</w:t>
      </w:r>
      <w:r w:rsidRPr="00773ED8">
        <w:rPr>
          <w:rFonts w:ascii="Times New Roman" w:hAnsi="Times New Roman"/>
        </w:rPr>
        <w:t xml:space="preserve"> </w:t>
      </w:r>
      <w:r w:rsidRPr="00773ED8">
        <w:rPr>
          <w:rFonts w:ascii="Times New Roman" w:hAnsi="Times New Roman"/>
          <w:i/>
          <w:iCs/>
        </w:rPr>
        <w:t xml:space="preserve">Behavior Monograph, 7, </w:t>
      </w:r>
      <w:r w:rsidRPr="00773ED8">
        <w:rPr>
          <w:rFonts w:ascii="Times New Roman" w:hAnsi="Times New Roman"/>
        </w:rPr>
        <w:t>1–59.</w:t>
      </w:r>
    </w:p>
    <w:p w:rsidR="00493D43" w:rsidRPr="00773ED8" w:rsidRDefault="00493D43" w:rsidP="00B65695">
      <w:pPr>
        <w:spacing w:after="480" w:line="240" w:lineRule="auto"/>
        <w:rPr>
          <w:rFonts w:ascii="Times New Roman" w:hAnsi="Times New Roman"/>
        </w:rPr>
      </w:pPr>
      <w:r>
        <w:rPr>
          <w:rFonts w:ascii="Times New Roman" w:hAnsi="Times New Roman"/>
        </w:rPr>
        <w:t>Greenleaf, R. K. (1977)</w:t>
      </w:r>
      <w:r w:rsidRPr="00773ED8">
        <w:rPr>
          <w:rFonts w:ascii="Times New Roman" w:hAnsi="Times New Roman"/>
        </w:rPr>
        <w:t xml:space="preserve">.  </w:t>
      </w:r>
      <w:r w:rsidRPr="00773ED8">
        <w:rPr>
          <w:rFonts w:ascii="Times New Roman" w:hAnsi="Times New Roman"/>
          <w:i/>
        </w:rPr>
        <w:t xml:space="preserve">Servant leadership: A journey into the </w:t>
      </w:r>
      <w:r w:rsidR="00EE3709" w:rsidRPr="00773ED8">
        <w:rPr>
          <w:rFonts w:ascii="Times New Roman" w:hAnsi="Times New Roman"/>
          <w:i/>
        </w:rPr>
        <w:t>nature</w:t>
      </w:r>
      <w:r w:rsidRPr="00773ED8">
        <w:rPr>
          <w:rFonts w:ascii="Times New Roman" w:hAnsi="Times New Roman"/>
          <w:i/>
        </w:rPr>
        <w:t xml:space="preserve"> of legitimate power and greatness.</w:t>
      </w:r>
      <w:r w:rsidRPr="00773ED8">
        <w:rPr>
          <w:rFonts w:ascii="Times New Roman" w:hAnsi="Times New Roman"/>
        </w:rPr>
        <w:t xml:space="preserve"> New York: Paulist Press.</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Grimsley, G. L., Ruch, F. L., Warren, N. D., &amp; Ford, J. S. (1985). </w:t>
      </w:r>
      <w:r w:rsidRPr="00773ED8">
        <w:rPr>
          <w:rFonts w:ascii="Times New Roman" w:hAnsi="Times New Roman"/>
          <w:i/>
        </w:rPr>
        <w:t>Manual for the employee attitude survey, test of verbal reasoning</w:t>
      </w:r>
      <w:r w:rsidRPr="00773ED8">
        <w:rPr>
          <w:rFonts w:ascii="Times New Roman" w:hAnsi="Times New Roman"/>
        </w:rPr>
        <w:t>. Glendale, CA: Psychological Services.</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Guilford, J. P. (1966). Measurement and creativity. </w:t>
      </w:r>
      <w:r w:rsidRPr="00773ED8">
        <w:rPr>
          <w:rFonts w:ascii="Times New Roman" w:hAnsi="Times New Roman"/>
          <w:i/>
        </w:rPr>
        <w:t>Theory into Practice, 5,</w:t>
      </w:r>
      <w:r w:rsidRPr="00773ED8">
        <w:rPr>
          <w:rFonts w:ascii="Times New Roman" w:hAnsi="Times New Roman"/>
        </w:rPr>
        <w:t xml:space="preserve"> 186-202.</w:t>
      </w:r>
    </w:p>
    <w:p w:rsidR="00493D43" w:rsidRDefault="00493D43" w:rsidP="00B65695">
      <w:pPr>
        <w:spacing w:after="480" w:line="240" w:lineRule="auto"/>
        <w:rPr>
          <w:rFonts w:ascii="Times New Roman" w:hAnsi="Times New Roman"/>
        </w:rPr>
      </w:pPr>
      <w:r w:rsidRPr="006B2F6A">
        <w:rPr>
          <w:rFonts w:ascii="Times New Roman" w:hAnsi="Times New Roman"/>
        </w:rPr>
        <w:t xml:space="preserve">Habermas, T., &amp; Bluck, S. (2000). Getting a life: The emergence of the life story in adolescence. </w:t>
      </w:r>
      <w:r w:rsidRPr="006B2F6A">
        <w:rPr>
          <w:rFonts w:ascii="Times New Roman" w:hAnsi="Times New Roman"/>
          <w:i/>
        </w:rPr>
        <w:t>Psychological Bulletin, 126</w:t>
      </w:r>
      <w:r w:rsidRPr="006B2F6A">
        <w:rPr>
          <w:rFonts w:ascii="Times New Roman" w:hAnsi="Times New Roman"/>
        </w:rPr>
        <w:t>, 748</w:t>
      </w:r>
      <w:r w:rsidRPr="006B2F6A">
        <w:rPr>
          <w:rFonts w:ascii="Times New Roman" w:hAnsi="Times New Roman" w:hint="eastAsia"/>
        </w:rPr>
        <w:t>−</w:t>
      </w:r>
      <w:r w:rsidRPr="006B2F6A">
        <w:rPr>
          <w:rFonts w:ascii="Times New Roman" w:hAnsi="Times New Roman"/>
        </w:rPr>
        <w:t>769.</w:t>
      </w:r>
    </w:p>
    <w:p w:rsidR="00493D43" w:rsidRDefault="00493D43" w:rsidP="00B65695">
      <w:pPr>
        <w:spacing w:after="480" w:line="240" w:lineRule="auto"/>
        <w:rPr>
          <w:rFonts w:ascii="Times New Roman" w:hAnsi="Times New Roman"/>
        </w:rPr>
      </w:pPr>
      <w:r>
        <w:rPr>
          <w:rFonts w:ascii="Times New Roman" w:hAnsi="Times New Roman"/>
        </w:rPr>
        <w:t>Fleishman, E. A. (1953</w:t>
      </w:r>
      <w:r w:rsidRPr="006773DB">
        <w:rPr>
          <w:rFonts w:ascii="Times New Roman" w:hAnsi="Times New Roman"/>
        </w:rPr>
        <w:t>). The desc</w:t>
      </w:r>
      <w:r>
        <w:rPr>
          <w:rFonts w:ascii="Times New Roman" w:hAnsi="Times New Roman"/>
        </w:rPr>
        <w:t>ription of supervisory behavior</w:t>
      </w:r>
      <w:r w:rsidRPr="006773DB">
        <w:rPr>
          <w:rFonts w:ascii="Times New Roman" w:hAnsi="Times New Roman"/>
        </w:rPr>
        <w:t xml:space="preserve">. </w:t>
      </w:r>
      <w:r>
        <w:rPr>
          <w:rFonts w:ascii="Times New Roman" w:hAnsi="Times New Roman"/>
          <w:i/>
          <w:iCs/>
        </w:rPr>
        <w:t>Journal of Applied Psychology</w:t>
      </w:r>
      <w:r w:rsidRPr="006773DB">
        <w:rPr>
          <w:rFonts w:ascii="Times New Roman" w:hAnsi="Times New Roman"/>
          <w:i/>
          <w:iCs/>
        </w:rPr>
        <w:t>,</w:t>
      </w:r>
      <w:r>
        <w:rPr>
          <w:rFonts w:ascii="Times New Roman" w:hAnsi="Times New Roman"/>
          <w:i/>
          <w:iCs/>
        </w:rPr>
        <w:t xml:space="preserve"> 37</w:t>
      </w:r>
      <w:r w:rsidRPr="006773DB">
        <w:rPr>
          <w:rFonts w:ascii="Times New Roman" w:hAnsi="Times New Roman"/>
          <w:i/>
          <w:iCs/>
        </w:rPr>
        <w:t xml:space="preserve">, </w:t>
      </w:r>
      <w:r w:rsidRPr="006773DB">
        <w:rPr>
          <w:rFonts w:ascii="Times New Roman" w:hAnsi="Times New Roman"/>
        </w:rPr>
        <w:t xml:space="preserve">1 – </w:t>
      </w:r>
      <w:r w:rsidR="00EE3709" w:rsidRPr="006773DB">
        <w:rPr>
          <w:rFonts w:ascii="Times New Roman" w:hAnsi="Times New Roman"/>
        </w:rPr>
        <w:t>6.</w:t>
      </w:r>
      <w:r w:rsidRPr="006773DB">
        <w:rPr>
          <w:rFonts w:ascii="Times New Roman" w:hAnsi="Times New Roman"/>
        </w:rPr>
        <w:t xml:space="preserve"> </w:t>
      </w:r>
    </w:p>
    <w:p w:rsidR="00493D43" w:rsidRDefault="00493D43" w:rsidP="00B65695">
      <w:pPr>
        <w:spacing w:after="480" w:line="240" w:lineRule="auto"/>
        <w:rPr>
          <w:rFonts w:ascii="Times New Roman" w:hAnsi="Times New Roman"/>
        </w:rPr>
      </w:pPr>
      <w:r w:rsidRPr="0038626C">
        <w:rPr>
          <w:rFonts w:ascii="Times New Roman" w:hAnsi="Times New Roman"/>
        </w:rPr>
        <w:t>Halverson, S. E., Holladay, C. C., Kazma, S. M., &amp; Quinones, M. A. (2004). Self-sacrificial behavior in crisis situations: The competing roles of</w:t>
      </w:r>
      <w:r>
        <w:rPr>
          <w:rFonts w:ascii="Times New Roman" w:hAnsi="Times New Roman"/>
        </w:rPr>
        <w:t xml:space="preserve"> </w:t>
      </w:r>
      <w:r w:rsidRPr="0038626C">
        <w:rPr>
          <w:rFonts w:ascii="Times New Roman" w:hAnsi="Times New Roman"/>
        </w:rPr>
        <w:t xml:space="preserve">behavioral and situational factors. </w:t>
      </w:r>
      <w:r w:rsidRPr="0038626C">
        <w:rPr>
          <w:rFonts w:ascii="Times New Roman" w:hAnsi="Times New Roman"/>
          <w:i/>
        </w:rPr>
        <w:t xml:space="preserve">The Leadership Quarterly, 15, </w:t>
      </w:r>
      <w:r w:rsidRPr="0038626C">
        <w:rPr>
          <w:rFonts w:ascii="Times New Roman" w:hAnsi="Times New Roman"/>
        </w:rPr>
        <w:t>211−240.</w:t>
      </w:r>
    </w:p>
    <w:p w:rsidR="00170D4B" w:rsidRPr="006773DB" w:rsidRDefault="00170D4B" w:rsidP="00B65695">
      <w:pPr>
        <w:spacing w:after="480" w:line="240" w:lineRule="auto"/>
        <w:rPr>
          <w:rFonts w:ascii="Times New Roman" w:hAnsi="Times New Roman"/>
          <w:i/>
          <w:iCs/>
        </w:rPr>
      </w:pPr>
      <w:r>
        <w:rPr>
          <w:rFonts w:ascii="Times New Roman" w:hAnsi="Times New Roman"/>
        </w:rPr>
        <w:t xml:space="preserve">Heslin, P. A., &amp; Caprar, D. V. (2013). Goals and self-efficacy as mediators. </w:t>
      </w:r>
      <w:r>
        <w:rPr>
          <w:rFonts w:ascii="Times New Roman" w:hAnsi="Times New Roman"/>
        </w:rPr>
        <w:t xml:space="preserve">In E. A. Locke &amp; G. P. Latham (Eds.) </w:t>
      </w:r>
      <w:r>
        <w:rPr>
          <w:rFonts w:ascii="Times New Roman" w:hAnsi="Times New Roman"/>
          <w:i/>
        </w:rPr>
        <w:t xml:space="preserve">New Developments in Goal Setting and Task Performance </w:t>
      </w:r>
      <w:r>
        <w:rPr>
          <w:rFonts w:ascii="Times New Roman" w:hAnsi="Times New Roman"/>
        </w:rPr>
        <w:t>(pp. 213 – 230</w:t>
      </w:r>
      <w:r>
        <w:rPr>
          <w:rFonts w:ascii="Times New Roman" w:hAnsi="Times New Roman"/>
        </w:rPr>
        <w:t>). New York: Routledge.</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Hester, K. S., Robledo, I. C., Barrett, J. D., Peterson, D. R., Hougen, D. P., Day, E. A., &amp; Mumford, M. D. (2012). Causal analysis to enhance creative problem solving: Performance and effects on mental models.  </w:t>
      </w:r>
      <w:r w:rsidRPr="00773ED8">
        <w:rPr>
          <w:rFonts w:ascii="Times New Roman" w:hAnsi="Times New Roman"/>
          <w:i/>
        </w:rPr>
        <w:t>Creativity Research Journal, 24</w:t>
      </w:r>
      <w:r w:rsidRPr="00773ED8">
        <w:rPr>
          <w:rFonts w:ascii="Times New Roman" w:hAnsi="Times New Roman"/>
        </w:rPr>
        <w:t>, 115–133.</w:t>
      </w:r>
    </w:p>
    <w:p w:rsidR="00493D43" w:rsidRDefault="00493D43" w:rsidP="00B65695">
      <w:pPr>
        <w:spacing w:after="480" w:line="240" w:lineRule="auto"/>
        <w:rPr>
          <w:rFonts w:ascii="Times New Roman" w:hAnsi="Times New Roman"/>
        </w:rPr>
      </w:pPr>
      <w:r w:rsidRPr="00773ED8">
        <w:rPr>
          <w:rFonts w:ascii="Times New Roman" w:hAnsi="Times New Roman"/>
        </w:rPr>
        <w:t xml:space="preserve">Hollenbeck, J. R., Klein, H. J., O’Leary, A. M., &amp; Wright, P. M. (1988).  Investigation of the construct validity of a self-report measure of goal commitment. </w:t>
      </w:r>
      <w:r w:rsidRPr="00773ED8">
        <w:rPr>
          <w:rFonts w:ascii="Times New Roman" w:hAnsi="Times New Roman"/>
          <w:i/>
        </w:rPr>
        <w:t xml:space="preserve">Journal of Applied Psychology, 74, </w:t>
      </w:r>
      <w:r w:rsidRPr="00773ED8">
        <w:rPr>
          <w:rFonts w:ascii="Times New Roman" w:hAnsi="Times New Roman"/>
        </w:rPr>
        <w:t>951-956.</w:t>
      </w:r>
    </w:p>
    <w:p w:rsidR="00493D43" w:rsidRPr="007C76EC" w:rsidRDefault="00493D43" w:rsidP="00B65695">
      <w:pPr>
        <w:spacing w:after="480" w:line="240" w:lineRule="auto"/>
        <w:rPr>
          <w:rFonts w:ascii="Times New Roman" w:hAnsi="Times New Roman"/>
          <w:i/>
          <w:iCs/>
        </w:rPr>
      </w:pPr>
      <w:r>
        <w:rPr>
          <w:rFonts w:ascii="Times New Roman" w:hAnsi="Times New Roman"/>
        </w:rPr>
        <w:lastRenderedPageBreak/>
        <w:t>House</w:t>
      </w:r>
      <w:r w:rsidRPr="007C76EC">
        <w:rPr>
          <w:rFonts w:ascii="Times New Roman" w:hAnsi="Times New Roman"/>
        </w:rPr>
        <w:t>, R. J</w:t>
      </w:r>
      <w:r>
        <w:rPr>
          <w:rFonts w:ascii="Times New Roman" w:hAnsi="Times New Roman"/>
        </w:rPr>
        <w:t>. (1971</w:t>
      </w:r>
      <w:r w:rsidRPr="007C76EC">
        <w:rPr>
          <w:rFonts w:ascii="Times New Roman" w:hAnsi="Times New Roman"/>
        </w:rPr>
        <w:t>). A path goal</w:t>
      </w:r>
      <w:r>
        <w:rPr>
          <w:rFonts w:ascii="Times New Roman" w:hAnsi="Times New Roman"/>
        </w:rPr>
        <w:t xml:space="preserve"> theory of leader effectiveness</w:t>
      </w:r>
      <w:r w:rsidRPr="007C76EC">
        <w:rPr>
          <w:rFonts w:ascii="Times New Roman" w:hAnsi="Times New Roman"/>
        </w:rPr>
        <w:t xml:space="preserve">. </w:t>
      </w:r>
      <w:r>
        <w:rPr>
          <w:rFonts w:ascii="Times New Roman" w:hAnsi="Times New Roman"/>
          <w:i/>
          <w:iCs/>
        </w:rPr>
        <w:t>Administrative Science Quarterly</w:t>
      </w:r>
      <w:r w:rsidRPr="007C76EC">
        <w:rPr>
          <w:rFonts w:ascii="Times New Roman" w:hAnsi="Times New Roman"/>
          <w:i/>
          <w:iCs/>
        </w:rPr>
        <w:t>,</w:t>
      </w:r>
      <w:r>
        <w:rPr>
          <w:rFonts w:ascii="Times New Roman" w:hAnsi="Times New Roman"/>
          <w:i/>
          <w:iCs/>
        </w:rPr>
        <w:t xml:space="preserve"> 16</w:t>
      </w:r>
      <w:r>
        <w:rPr>
          <w:rFonts w:ascii="Times New Roman" w:hAnsi="Times New Roman"/>
        </w:rPr>
        <w:t>, 321 – 339</w:t>
      </w:r>
      <w:r w:rsidRPr="007C76EC">
        <w:rPr>
          <w:rFonts w:ascii="Times New Roman" w:hAnsi="Times New Roman"/>
        </w:rPr>
        <w:t>.</w:t>
      </w:r>
    </w:p>
    <w:p w:rsidR="00493D43" w:rsidRDefault="00493D43" w:rsidP="00B65695">
      <w:pPr>
        <w:spacing w:after="480" w:line="240" w:lineRule="auto"/>
        <w:rPr>
          <w:rFonts w:ascii="Times New Roman" w:hAnsi="Times New Roman"/>
        </w:rPr>
      </w:pPr>
      <w:r w:rsidRPr="001C4176">
        <w:rPr>
          <w:rFonts w:ascii="Times New Roman" w:hAnsi="Times New Roman"/>
        </w:rPr>
        <w:t xml:space="preserve">House, R. J. (1977). A 1976 theory of charismatic leadership. In J. G. Hunt &amp; L.L. Larson (Eds.), </w:t>
      </w:r>
      <w:r w:rsidRPr="001C4176">
        <w:rPr>
          <w:rFonts w:ascii="Times New Roman" w:hAnsi="Times New Roman"/>
          <w:i/>
        </w:rPr>
        <w:t>Leadership: the cutting edge</w:t>
      </w:r>
      <w:r w:rsidRPr="001C4176">
        <w:rPr>
          <w:rFonts w:ascii="Times New Roman" w:hAnsi="Times New Roman"/>
        </w:rPr>
        <w:t xml:space="preserve"> (pp. 189</w:t>
      </w:r>
      <w:r w:rsidRPr="001C4176">
        <w:rPr>
          <w:rFonts w:ascii="Times New Roman" w:hAnsi="Times New Roman" w:hint="eastAsia"/>
        </w:rPr>
        <w:t>−</w:t>
      </w:r>
      <w:r w:rsidRPr="001C4176">
        <w:rPr>
          <w:rFonts w:ascii="Times New Roman" w:hAnsi="Times New Roman"/>
        </w:rPr>
        <w:t>207).</w:t>
      </w:r>
      <w:r>
        <w:rPr>
          <w:rFonts w:ascii="Times New Roman" w:hAnsi="Times New Roman"/>
        </w:rPr>
        <w:t xml:space="preserve"> </w:t>
      </w:r>
      <w:r w:rsidRPr="001C4176">
        <w:rPr>
          <w:rFonts w:ascii="Times New Roman" w:hAnsi="Times New Roman"/>
        </w:rPr>
        <w:t>Carbondale, IL: Southern Illinois University Press.</w:t>
      </w:r>
    </w:p>
    <w:p w:rsidR="00493D43" w:rsidRPr="001C4176" w:rsidRDefault="00493D43" w:rsidP="00B65695">
      <w:pPr>
        <w:spacing w:after="480" w:line="240" w:lineRule="auto"/>
        <w:rPr>
          <w:rFonts w:ascii="Times New Roman" w:hAnsi="Times New Roman"/>
        </w:rPr>
      </w:pPr>
      <w:r w:rsidRPr="00B16D75">
        <w:rPr>
          <w:rFonts w:ascii="Times New Roman" w:hAnsi="Times New Roman"/>
        </w:rPr>
        <w:t xml:space="preserve">Hunt, J. G. (1999). Transformation/charismatic leadership's transformation of the field: An historical essay. </w:t>
      </w:r>
      <w:r w:rsidRPr="00B16D75">
        <w:rPr>
          <w:rFonts w:ascii="Times New Roman" w:hAnsi="Times New Roman"/>
          <w:i/>
        </w:rPr>
        <w:t>Leadership Quarterly, 10</w:t>
      </w:r>
      <w:r w:rsidRPr="00B16D75">
        <w:rPr>
          <w:rFonts w:ascii="Times New Roman" w:hAnsi="Times New Roman"/>
        </w:rPr>
        <w:t>, 129−144.</w:t>
      </w:r>
    </w:p>
    <w:p w:rsidR="00493D43" w:rsidRDefault="00493D43" w:rsidP="00B65695">
      <w:pPr>
        <w:spacing w:after="480" w:line="240" w:lineRule="auto"/>
        <w:rPr>
          <w:rFonts w:ascii="Times New Roman" w:hAnsi="Times New Roman"/>
        </w:rPr>
      </w:pPr>
      <w:r w:rsidRPr="00D329DB">
        <w:rPr>
          <w:rFonts w:ascii="Times New Roman" w:hAnsi="Times New Roman"/>
        </w:rPr>
        <w:t xml:space="preserve">Hunt, J. G., Boal, K. B., &amp; Dodge, G. E. (1999). The effects of visionary and crisis responsive charisma on followers: An experimental examination of two kinds of charismatic leadership. </w:t>
      </w:r>
      <w:r w:rsidRPr="00D329DB">
        <w:rPr>
          <w:rFonts w:ascii="Times New Roman" w:hAnsi="Times New Roman"/>
          <w:i/>
        </w:rPr>
        <w:t>Leadership Quarterly, 10</w:t>
      </w:r>
      <w:r w:rsidRPr="00D329DB">
        <w:rPr>
          <w:rFonts w:ascii="Times New Roman" w:hAnsi="Times New Roman"/>
        </w:rPr>
        <w:t xml:space="preserve">, 423-448. </w:t>
      </w:r>
    </w:p>
    <w:p w:rsidR="00493D43" w:rsidRPr="001C4176" w:rsidRDefault="00493D43" w:rsidP="00B65695">
      <w:pPr>
        <w:spacing w:after="480" w:line="240" w:lineRule="auto"/>
        <w:rPr>
          <w:rFonts w:ascii="Times New Roman" w:hAnsi="Times New Roman"/>
          <w:i/>
        </w:rPr>
      </w:pPr>
      <w:r>
        <w:rPr>
          <w:rFonts w:ascii="Times New Roman" w:hAnsi="Times New Roman"/>
        </w:rPr>
        <w:t xml:space="preserve">Hunt, J. G., &amp; Ropo, A. (1995).  Multi-level leadership: Grounded theory and mainstream theory applied to the case of General Motors.  </w:t>
      </w:r>
      <w:r>
        <w:rPr>
          <w:rFonts w:ascii="Times New Roman" w:hAnsi="Times New Roman"/>
          <w:i/>
        </w:rPr>
        <w:t xml:space="preserve">Leadership Quarterly, 6, </w:t>
      </w:r>
      <w:r w:rsidRPr="001C4176">
        <w:rPr>
          <w:rFonts w:ascii="Times New Roman" w:hAnsi="Times New Roman"/>
        </w:rPr>
        <w:t>379-412.</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Hunter, S. T., Bedell-Avers, K., &amp; Mumford, M. D. (2009).  Impact of situational framing and complexity on charismatic, ideological, and pragmatic leaders: Investigation using a computer simulation.  </w:t>
      </w:r>
      <w:r w:rsidRPr="00773ED8">
        <w:rPr>
          <w:rFonts w:ascii="Times New Roman" w:hAnsi="Times New Roman"/>
          <w:i/>
        </w:rPr>
        <w:t xml:space="preserve">The Leadership Quarterly, 20, </w:t>
      </w:r>
      <w:r w:rsidRPr="00773ED8">
        <w:rPr>
          <w:rFonts w:ascii="Times New Roman" w:hAnsi="Times New Roman"/>
        </w:rPr>
        <w:t>383-404.</w:t>
      </w: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FD0D8A">
        <w:rPr>
          <w:rFonts w:ascii="Times New Roman" w:hAnsi="Times New Roman"/>
          <w:color w:val="262626"/>
        </w:rPr>
        <w:t>Hunter, S. T., Cushenbery, L., Thoroughgood, C., Johnson, J. E., &amp; Ligon, G. S. (2011). First and ten leadership: A historiometric investigation of the CIP leadership model. </w:t>
      </w:r>
      <w:r w:rsidRPr="00FD0D8A">
        <w:rPr>
          <w:rFonts w:ascii="Times New Roman" w:hAnsi="Times New Roman"/>
          <w:i/>
          <w:iCs/>
          <w:color w:val="262626"/>
        </w:rPr>
        <w:t>The Leadership Quarterly</w:t>
      </w:r>
      <w:r w:rsidRPr="00FD0D8A">
        <w:rPr>
          <w:rFonts w:ascii="Times New Roman" w:hAnsi="Times New Roman"/>
          <w:color w:val="262626"/>
        </w:rPr>
        <w:t>, </w:t>
      </w:r>
      <w:r w:rsidRPr="00FD0D8A">
        <w:rPr>
          <w:rFonts w:ascii="Times New Roman" w:hAnsi="Times New Roman"/>
          <w:i/>
          <w:iCs/>
          <w:color w:val="262626"/>
        </w:rPr>
        <w:t>22</w:t>
      </w:r>
      <w:r w:rsidRPr="00FD0D8A">
        <w:rPr>
          <w:rFonts w:ascii="Times New Roman" w:hAnsi="Times New Roman"/>
          <w:color w:val="262626"/>
        </w:rPr>
        <w:t>, 70-91.</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82022A">
        <w:rPr>
          <w:rFonts w:ascii="Times New Roman" w:hAnsi="Times New Roman"/>
          <w:color w:val="262626"/>
        </w:rPr>
        <w:t xml:space="preserve">Jackson, S. E., &amp; Dutton, J. E. (1988). Discerning threats and opportunities. </w:t>
      </w:r>
      <w:r w:rsidRPr="0082022A">
        <w:rPr>
          <w:rFonts w:ascii="Times New Roman" w:hAnsi="Times New Roman"/>
          <w:i/>
          <w:color w:val="262626"/>
        </w:rPr>
        <w:t>Administrative Science Quarterly, 33,</w:t>
      </w:r>
      <w:r w:rsidRPr="0082022A">
        <w:rPr>
          <w:rFonts w:ascii="Times New Roman" w:hAnsi="Times New Roman"/>
          <w:color w:val="262626"/>
        </w:rPr>
        <w:t xml:space="preserve"> 370−387.</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074ADD">
        <w:rPr>
          <w:rFonts w:ascii="Times New Roman" w:hAnsi="Times New Roman"/>
          <w:color w:val="262626"/>
        </w:rPr>
        <w:t>Judge, T. A., Thoresen, C. J., Bono, J. E., &amp; Patton, G. K. (2001). The job satisfaction–job performance relationship: A qualitative and quantitative review. </w:t>
      </w:r>
      <w:r w:rsidRPr="00074ADD">
        <w:rPr>
          <w:rFonts w:ascii="Times New Roman" w:hAnsi="Times New Roman"/>
          <w:i/>
          <w:iCs/>
          <w:color w:val="262626"/>
        </w:rPr>
        <w:t>Psychological bulletin</w:t>
      </w:r>
      <w:r w:rsidRPr="00074ADD">
        <w:rPr>
          <w:rFonts w:ascii="Times New Roman" w:hAnsi="Times New Roman"/>
          <w:color w:val="262626"/>
        </w:rPr>
        <w:t>, </w:t>
      </w:r>
      <w:r w:rsidRPr="00074ADD">
        <w:rPr>
          <w:rFonts w:ascii="Times New Roman" w:hAnsi="Times New Roman"/>
          <w:i/>
          <w:iCs/>
          <w:color w:val="262626"/>
        </w:rPr>
        <w:t>127</w:t>
      </w:r>
      <w:r w:rsidRPr="00074ADD">
        <w:rPr>
          <w:rFonts w:ascii="Times New Roman" w:hAnsi="Times New Roman"/>
          <w:color w:val="262626"/>
        </w:rPr>
        <w:t>, 376</w:t>
      </w:r>
      <w:r>
        <w:rPr>
          <w:rFonts w:ascii="Times New Roman" w:hAnsi="Times New Roman"/>
          <w:color w:val="262626"/>
        </w:rPr>
        <w:t>-407</w:t>
      </w:r>
      <w:r w:rsidRPr="00074ADD">
        <w:rPr>
          <w:rFonts w:ascii="Times New Roman" w:hAnsi="Times New Roman"/>
          <w:color w:val="262626"/>
        </w:rPr>
        <w:t>.</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166AB2">
        <w:rPr>
          <w:rFonts w:ascii="Times New Roman" w:hAnsi="Times New Roman"/>
          <w:color w:val="262626"/>
        </w:rPr>
        <w:t>Kane, T. D., Zaccaro, S. J., Tremble, T. R., &amp; Masuda, A. D. (2002). An examination of the leader’s regulation of groups. </w:t>
      </w:r>
      <w:r w:rsidRPr="00166AB2">
        <w:rPr>
          <w:rFonts w:ascii="Times New Roman" w:hAnsi="Times New Roman"/>
          <w:i/>
          <w:iCs/>
          <w:color w:val="262626"/>
        </w:rPr>
        <w:t>Small Group Research</w:t>
      </w:r>
      <w:r w:rsidRPr="00166AB2">
        <w:rPr>
          <w:rFonts w:ascii="Times New Roman" w:hAnsi="Times New Roman"/>
          <w:color w:val="262626"/>
        </w:rPr>
        <w:t>,</w:t>
      </w:r>
      <w:r>
        <w:rPr>
          <w:rFonts w:ascii="Times New Roman" w:hAnsi="Times New Roman"/>
          <w:color w:val="262626"/>
        </w:rPr>
        <w:t xml:space="preserve"> </w:t>
      </w:r>
      <w:r w:rsidRPr="00166AB2">
        <w:rPr>
          <w:rFonts w:ascii="Times New Roman" w:hAnsi="Times New Roman"/>
          <w:i/>
          <w:iCs/>
          <w:color w:val="262626"/>
        </w:rPr>
        <w:t>33</w:t>
      </w:r>
      <w:r w:rsidRPr="00166AB2">
        <w:rPr>
          <w:rFonts w:ascii="Times New Roman" w:hAnsi="Times New Roman"/>
          <w:color w:val="262626"/>
        </w:rPr>
        <w:t>, 65-120.</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A4350">
        <w:rPr>
          <w:rFonts w:ascii="Times New Roman" w:hAnsi="Times New Roman"/>
          <w:color w:val="262626"/>
        </w:rPr>
        <w:t xml:space="preserve">Katz, D., &amp; Kahn, R. L. (1978). </w:t>
      </w:r>
      <w:r w:rsidRPr="007A4350">
        <w:rPr>
          <w:rFonts w:ascii="Times New Roman" w:hAnsi="Times New Roman"/>
          <w:i/>
          <w:iCs/>
          <w:color w:val="262626"/>
        </w:rPr>
        <w:t xml:space="preserve">The social psychology of organizations, </w:t>
      </w:r>
      <w:r w:rsidRPr="007A4350">
        <w:rPr>
          <w:rFonts w:ascii="Times New Roman" w:hAnsi="Times New Roman"/>
          <w:color w:val="262626"/>
        </w:rPr>
        <w:t>2nd ed. New York:</w:t>
      </w:r>
      <w:r>
        <w:rPr>
          <w:rFonts w:ascii="Times New Roman" w:hAnsi="Times New Roman"/>
          <w:color w:val="262626"/>
        </w:rPr>
        <w:t xml:space="preserve"> </w:t>
      </w:r>
      <w:r w:rsidRPr="007A4350">
        <w:rPr>
          <w:rFonts w:ascii="Times New Roman" w:hAnsi="Times New Roman"/>
          <w:color w:val="262626"/>
        </w:rPr>
        <w:t>John Wiley.</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A207DD">
        <w:rPr>
          <w:rFonts w:ascii="Times New Roman" w:hAnsi="Times New Roman"/>
          <w:color w:val="262626"/>
        </w:rPr>
        <w:t xml:space="preserve">Khurana, R. (2002). The curse of the superstar CEO. </w:t>
      </w:r>
      <w:r w:rsidRPr="00A207DD">
        <w:rPr>
          <w:rFonts w:ascii="Times New Roman" w:hAnsi="Times New Roman"/>
          <w:i/>
          <w:color w:val="262626"/>
        </w:rPr>
        <w:t>Harvard Business Review, 80,</w:t>
      </w:r>
      <w:r w:rsidRPr="00A207DD">
        <w:rPr>
          <w:rFonts w:ascii="Times New Roman" w:hAnsi="Times New Roman"/>
          <w:color w:val="262626"/>
        </w:rPr>
        <w:t xml:space="preserve"> 60–66.</w:t>
      </w: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A9163A">
        <w:rPr>
          <w:rFonts w:ascii="Times New Roman" w:hAnsi="Times New Roman"/>
          <w:color w:val="262626"/>
        </w:rPr>
        <w:t>Kim, T. Y., &amp; Kim, M. (2013). Leaders’ moral competence and employee outcomes: The effects of psychological empowerment and person–supervisor fit. </w:t>
      </w:r>
      <w:r w:rsidRPr="00A9163A">
        <w:rPr>
          <w:rFonts w:ascii="Times New Roman" w:hAnsi="Times New Roman"/>
          <w:i/>
          <w:iCs/>
          <w:color w:val="262626"/>
        </w:rPr>
        <w:t>Journal of business ethics</w:t>
      </w:r>
      <w:r w:rsidRPr="00A9163A">
        <w:rPr>
          <w:rFonts w:ascii="Times New Roman" w:hAnsi="Times New Roman"/>
          <w:color w:val="262626"/>
        </w:rPr>
        <w:t>, </w:t>
      </w:r>
      <w:r w:rsidRPr="00A9163A">
        <w:rPr>
          <w:rFonts w:ascii="Times New Roman" w:hAnsi="Times New Roman"/>
          <w:i/>
          <w:iCs/>
          <w:color w:val="262626"/>
        </w:rPr>
        <w:t>112</w:t>
      </w:r>
      <w:r w:rsidRPr="00A9163A">
        <w:rPr>
          <w:rFonts w:ascii="Times New Roman" w:hAnsi="Times New Roman"/>
          <w:color w:val="262626"/>
        </w:rPr>
        <w:t>, 155-166.</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Pr>
          <w:rFonts w:ascii="Times New Roman" w:hAnsi="Times New Roman"/>
          <w:color w:val="262626"/>
        </w:rPr>
        <w:t>Kirkpatrick, S. A., &amp; Locke, E. A. (1996</w:t>
      </w:r>
      <w:r w:rsidRPr="007C76EC">
        <w:rPr>
          <w:rFonts w:ascii="Times New Roman" w:hAnsi="Times New Roman"/>
          <w:color w:val="262626"/>
        </w:rPr>
        <w:t>). Direct and indirect effects of three core charismatic</w:t>
      </w:r>
      <w:r>
        <w:rPr>
          <w:rFonts w:ascii="Times New Roman" w:hAnsi="Times New Roman"/>
          <w:color w:val="262626"/>
        </w:rPr>
        <w:t xml:space="preserve"> </w:t>
      </w:r>
      <w:r w:rsidRPr="007C76EC">
        <w:rPr>
          <w:rFonts w:ascii="Times New Roman" w:hAnsi="Times New Roman"/>
          <w:color w:val="262626"/>
        </w:rPr>
        <w:t>leadership componen</w:t>
      </w:r>
      <w:r>
        <w:rPr>
          <w:rFonts w:ascii="Times New Roman" w:hAnsi="Times New Roman"/>
          <w:color w:val="262626"/>
        </w:rPr>
        <w:t>ts on performance and attitudes</w:t>
      </w:r>
      <w:r w:rsidRPr="007C76EC">
        <w:rPr>
          <w:rFonts w:ascii="Times New Roman" w:hAnsi="Times New Roman"/>
          <w:color w:val="262626"/>
        </w:rPr>
        <w:t xml:space="preserve">. </w:t>
      </w:r>
      <w:r w:rsidRPr="007C76EC">
        <w:rPr>
          <w:rFonts w:ascii="Times New Roman" w:hAnsi="Times New Roman"/>
          <w:i/>
          <w:iCs/>
          <w:color w:val="262626"/>
        </w:rPr>
        <w:t>Journal of Applied Psychology, 81</w:t>
      </w:r>
      <w:r w:rsidRPr="007C76EC">
        <w:rPr>
          <w:rFonts w:ascii="Times New Roman" w:hAnsi="Times New Roman"/>
          <w:color w:val="262626"/>
        </w:rPr>
        <w:t>,</w:t>
      </w:r>
      <w:r>
        <w:rPr>
          <w:rFonts w:ascii="Times New Roman" w:hAnsi="Times New Roman"/>
          <w:color w:val="262626"/>
        </w:rPr>
        <w:t xml:space="preserve"> 36 – 51</w:t>
      </w:r>
      <w:r w:rsidRPr="007C76EC">
        <w:rPr>
          <w:rFonts w:ascii="Times New Roman" w:hAnsi="Times New Roman"/>
          <w:color w:val="262626"/>
        </w:rPr>
        <w:t>.</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Pr>
          <w:rFonts w:ascii="Times New Roman" w:hAnsi="Times New Roman"/>
          <w:color w:val="262626"/>
        </w:rPr>
        <w:t>Klein, A. L. (1976</w:t>
      </w:r>
      <w:r w:rsidRPr="004449AE">
        <w:rPr>
          <w:rFonts w:ascii="Times New Roman" w:hAnsi="Times New Roman"/>
          <w:color w:val="262626"/>
        </w:rPr>
        <w:t>). Changes in leadership appraisal as a function of the stress of a simulated panic</w:t>
      </w:r>
      <w:r>
        <w:rPr>
          <w:rFonts w:ascii="Times New Roman" w:hAnsi="Times New Roman"/>
          <w:color w:val="262626"/>
        </w:rPr>
        <w:t xml:space="preserve"> situation</w:t>
      </w:r>
      <w:r w:rsidRPr="004449AE">
        <w:rPr>
          <w:rFonts w:ascii="Times New Roman" w:hAnsi="Times New Roman"/>
          <w:color w:val="262626"/>
        </w:rPr>
        <w:t xml:space="preserve">. </w:t>
      </w:r>
      <w:r>
        <w:rPr>
          <w:rFonts w:ascii="Times New Roman" w:hAnsi="Times New Roman"/>
          <w:i/>
          <w:iCs/>
          <w:color w:val="262626"/>
        </w:rPr>
        <w:t>J</w:t>
      </w:r>
      <w:r w:rsidRPr="004449AE">
        <w:rPr>
          <w:rFonts w:ascii="Times New Roman" w:hAnsi="Times New Roman"/>
          <w:i/>
          <w:iCs/>
          <w:color w:val="262626"/>
        </w:rPr>
        <w:t>ournal of Pe</w:t>
      </w:r>
      <w:r>
        <w:rPr>
          <w:rFonts w:ascii="Times New Roman" w:hAnsi="Times New Roman"/>
          <w:i/>
          <w:iCs/>
          <w:color w:val="262626"/>
        </w:rPr>
        <w:t>rsonality and Social Psychology, 34</w:t>
      </w:r>
      <w:r w:rsidRPr="004449AE">
        <w:rPr>
          <w:rFonts w:ascii="Times New Roman" w:hAnsi="Times New Roman"/>
          <w:i/>
          <w:iCs/>
          <w:color w:val="262626"/>
        </w:rPr>
        <w:t xml:space="preserve">, </w:t>
      </w:r>
      <w:r>
        <w:rPr>
          <w:rFonts w:ascii="Times New Roman" w:hAnsi="Times New Roman"/>
          <w:color w:val="262626"/>
        </w:rPr>
        <w:t>1143 – 1154</w:t>
      </w:r>
      <w:r w:rsidRPr="004449AE">
        <w:rPr>
          <w:rFonts w:ascii="Times New Roman" w:hAnsi="Times New Roman"/>
          <w:color w:val="262626"/>
        </w:rPr>
        <w:t>.</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Pr="00CC1538"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Pr>
          <w:rFonts w:ascii="Times New Roman" w:hAnsi="Times New Roman"/>
          <w:color w:val="262626"/>
        </w:rPr>
        <w:t xml:space="preserve">Kline, P. (1999). </w:t>
      </w:r>
      <w:r>
        <w:rPr>
          <w:rFonts w:ascii="Times New Roman" w:hAnsi="Times New Roman"/>
          <w:i/>
          <w:color w:val="262626"/>
        </w:rPr>
        <w:t xml:space="preserve">The handbook of psychological testing </w:t>
      </w:r>
      <w:r>
        <w:rPr>
          <w:rFonts w:ascii="Times New Roman" w:hAnsi="Times New Roman"/>
          <w:color w:val="262626"/>
        </w:rPr>
        <w:t>(2</w:t>
      </w:r>
      <w:r w:rsidRPr="00CC1538">
        <w:rPr>
          <w:rFonts w:ascii="Times New Roman" w:hAnsi="Times New Roman"/>
          <w:color w:val="262626"/>
          <w:vertAlign w:val="superscript"/>
        </w:rPr>
        <w:t>nd</w:t>
      </w:r>
      <w:r>
        <w:rPr>
          <w:rFonts w:ascii="Times New Roman" w:hAnsi="Times New Roman"/>
          <w:color w:val="262626"/>
        </w:rPr>
        <w:t xml:space="preserve"> ed.). London: Routledge.</w:t>
      </w: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D83840">
        <w:rPr>
          <w:rFonts w:ascii="Times New Roman" w:hAnsi="Times New Roman"/>
          <w:color w:val="262626"/>
        </w:rPr>
        <w:t>Krishnan, V. R. (2002). Transformational leadership and value system</w:t>
      </w:r>
      <w:r>
        <w:rPr>
          <w:rFonts w:ascii="Times New Roman" w:hAnsi="Times New Roman"/>
          <w:color w:val="262626"/>
        </w:rPr>
        <w:t xml:space="preserve"> </w:t>
      </w:r>
      <w:r w:rsidRPr="00D83840">
        <w:rPr>
          <w:rFonts w:ascii="Times New Roman" w:hAnsi="Times New Roman"/>
          <w:color w:val="262626"/>
        </w:rPr>
        <w:t xml:space="preserve">congruence. </w:t>
      </w:r>
      <w:r w:rsidRPr="00D83840">
        <w:rPr>
          <w:rFonts w:ascii="Times New Roman" w:hAnsi="Times New Roman"/>
          <w:i/>
          <w:color w:val="262626"/>
        </w:rPr>
        <w:t>Journal of Value-Based Management, 15</w:t>
      </w:r>
      <w:r w:rsidRPr="00D83840">
        <w:rPr>
          <w:rFonts w:ascii="Times New Roman" w:hAnsi="Times New Roman"/>
          <w:color w:val="262626"/>
        </w:rPr>
        <w:t>, 19–33.</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083466">
        <w:rPr>
          <w:rFonts w:ascii="Times New Roman" w:hAnsi="Times New Roman"/>
          <w:color w:val="262626"/>
        </w:rPr>
        <w:t>Kristof</w:t>
      </w:r>
      <w:r w:rsidRPr="00083466">
        <w:rPr>
          <w:rFonts w:ascii="Cambria Math" w:hAnsi="Cambria Math" w:cs="Cambria Math"/>
          <w:color w:val="262626"/>
        </w:rPr>
        <w:t>‐</w:t>
      </w:r>
      <w:r w:rsidRPr="00083466">
        <w:rPr>
          <w:rFonts w:ascii="Times New Roman" w:hAnsi="Times New Roman"/>
          <w:color w:val="262626"/>
        </w:rPr>
        <w:t>Brown, A., Barrick, M. R., &amp; Kay Stevens, C. (2005). When opposites attract: a multi</w:t>
      </w:r>
      <w:r w:rsidRPr="00083466">
        <w:rPr>
          <w:rFonts w:ascii="Cambria Math" w:hAnsi="Cambria Math" w:cs="Cambria Math"/>
          <w:color w:val="262626"/>
        </w:rPr>
        <w:t>‐</w:t>
      </w:r>
      <w:r w:rsidRPr="00083466">
        <w:rPr>
          <w:rFonts w:ascii="Times New Roman" w:hAnsi="Times New Roman"/>
          <w:color w:val="262626"/>
        </w:rPr>
        <w:t>sample demonstration of complementary person</w:t>
      </w:r>
      <w:r w:rsidRPr="00083466">
        <w:rPr>
          <w:rFonts w:ascii="Cambria Math" w:hAnsi="Cambria Math" w:cs="Cambria Math"/>
          <w:color w:val="262626"/>
        </w:rPr>
        <w:t>‐</w:t>
      </w:r>
      <w:r w:rsidRPr="00083466">
        <w:rPr>
          <w:rFonts w:ascii="Times New Roman" w:hAnsi="Times New Roman"/>
          <w:color w:val="262626"/>
        </w:rPr>
        <w:t>team fit on extraversion. </w:t>
      </w:r>
      <w:r w:rsidRPr="00083466">
        <w:rPr>
          <w:rFonts w:ascii="Times New Roman" w:hAnsi="Times New Roman"/>
          <w:i/>
          <w:iCs/>
          <w:color w:val="262626"/>
        </w:rPr>
        <w:t>Journal of Personality</w:t>
      </w:r>
      <w:r w:rsidRPr="00083466">
        <w:rPr>
          <w:rFonts w:ascii="Times New Roman" w:hAnsi="Times New Roman"/>
          <w:color w:val="262626"/>
        </w:rPr>
        <w:t>, </w:t>
      </w:r>
      <w:r w:rsidRPr="00083466">
        <w:rPr>
          <w:rFonts w:ascii="Times New Roman" w:hAnsi="Times New Roman"/>
          <w:i/>
          <w:iCs/>
          <w:color w:val="262626"/>
        </w:rPr>
        <w:t>73</w:t>
      </w:r>
      <w:r w:rsidRPr="00083466">
        <w:rPr>
          <w:rFonts w:ascii="Times New Roman" w:hAnsi="Times New Roman"/>
          <w:color w:val="262626"/>
        </w:rPr>
        <w:t>, 935-958.</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086496">
        <w:rPr>
          <w:rFonts w:ascii="Times New Roman" w:hAnsi="Times New Roman"/>
          <w:color w:val="262626"/>
        </w:rPr>
        <w:t>Kristof-Brown, A. L., Zimmerman, R. D., &amp; Johnson, E. C. (2005).</w:t>
      </w:r>
      <w:r>
        <w:rPr>
          <w:rFonts w:ascii="Times New Roman" w:hAnsi="Times New Roman"/>
          <w:color w:val="262626"/>
        </w:rPr>
        <w:t xml:space="preserve"> </w:t>
      </w:r>
      <w:r w:rsidRPr="00086496">
        <w:rPr>
          <w:rFonts w:ascii="Times New Roman" w:hAnsi="Times New Roman"/>
          <w:color w:val="262626"/>
        </w:rPr>
        <w:t>Consequences of individuals’ fit at work: A meta-analysis of</w:t>
      </w:r>
      <w:r>
        <w:rPr>
          <w:rFonts w:ascii="Times New Roman" w:hAnsi="Times New Roman"/>
          <w:color w:val="262626"/>
        </w:rPr>
        <w:t xml:space="preserve"> </w:t>
      </w:r>
      <w:r w:rsidRPr="00086496">
        <w:rPr>
          <w:rFonts w:ascii="Times New Roman" w:hAnsi="Times New Roman"/>
          <w:color w:val="262626"/>
        </w:rPr>
        <w:t>person-job, person-organization, person-group, and person</w:t>
      </w:r>
      <w:r>
        <w:rPr>
          <w:rFonts w:ascii="Times New Roman" w:hAnsi="Times New Roman"/>
          <w:color w:val="262626"/>
        </w:rPr>
        <w:t>-</w:t>
      </w:r>
      <w:r w:rsidRPr="00086496">
        <w:rPr>
          <w:rFonts w:ascii="Times New Roman" w:hAnsi="Times New Roman"/>
          <w:color w:val="262626"/>
        </w:rPr>
        <w:t>leader</w:t>
      </w:r>
      <w:r>
        <w:rPr>
          <w:rFonts w:ascii="Times New Roman" w:hAnsi="Times New Roman"/>
          <w:color w:val="262626"/>
        </w:rPr>
        <w:t xml:space="preserve"> </w:t>
      </w:r>
      <w:r w:rsidRPr="00086496">
        <w:rPr>
          <w:rFonts w:ascii="Times New Roman" w:hAnsi="Times New Roman"/>
          <w:color w:val="262626"/>
        </w:rPr>
        <w:t xml:space="preserve">fit. </w:t>
      </w:r>
      <w:r w:rsidRPr="00086496">
        <w:rPr>
          <w:rFonts w:ascii="Times New Roman" w:hAnsi="Times New Roman"/>
          <w:i/>
          <w:color w:val="262626"/>
        </w:rPr>
        <w:t>Personnel Psychology, 58</w:t>
      </w:r>
      <w:r w:rsidRPr="00086496">
        <w:rPr>
          <w:rFonts w:ascii="Times New Roman" w:hAnsi="Times New Roman"/>
          <w:color w:val="262626"/>
        </w:rPr>
        <w:t>, 281–342.</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DD47A4">
        <w:rPr>
          <w:rFonts w:ascii="Times New Roman" w:hAnsi="Times New Roman"/>
          <w:color w:val="262626"/>
        </w:rPr>
        <w:t>Latham, G</w:t>
      </w:r>
      <w:r>
        <w:rPr>
          <w:rFonts w:ascii="Times New Roman" w:hAnsi="Times New Roman"/>
          <w:color w:val="262626"/>
        </w:rPr>
        <w:t>. P., &amp; Arshoff, A. S. (2015</w:t>
      </w:r>
      <w:r w:rsidRPr="00DD47A4">
        <w:rPr>
          <w:rFonts w:ascii="Times New Roman" w:hAnsi="Times New Roman"/>
          <w:color w:val="262626"/>
        </w:rPr>
        <w:t>). Planning: A mediator in goal setting theory. In M. Frese and M. D. Mumford (Ed</w:t>
      </w:r>
      <w:r>
        <w:rPr>
          <w:rFonts w:ascii="Times New Roman" w:hAnsi="Times New Roman"/>
          <w:color w:val="262626"/>
        </w:rPr>
        <w:t>s</w:t>
      </w:r>
      <w:r w:rsidRPr="00DD47A4">
        <w:rPr>
          <w:rFonts w:ascii="Times New Roman" w:hAnsi="Times New Roman"/>
          <w:color w:val="262626"/>
        </w:rPr>
        <w:t xml:space="preserve">.) </w:t>
      </w:r>
      <w:r w:rsidRPr="00DD47A4">
        <w:rPr>
          <w:rFonts w:ascii="Times New Roman" w:hAnsi="Times New Roman"/>
          <w:i/>
          <w:color w:val="262626"/>
        </w:rPr>
        <w:t>Organization Planning: The Psychology of Performance</w:t>
      </w:r>
      <w:r>
        <w:rPr>
          <w:rFonts w:ascii="Times New Roman" w:hAnsi="Times New Roman"/>
          <w:color w:val="262626"/>
        </w:rPr>
        <w:t>. New York: Routledge</w:t>
      </w:r>
      <w:r w:rsidRPr="00DD47A4">
        <w:rPr>
          <w:rFonts w:ascii="Times New Roman" w:hAnsi="Times New Roman"/>
          <w:color w:val="262626"/>
        </w:rPr>
        <w:t xml:space="preserve">. </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616B7C">
        <w:rPr>
          <w:rFonts w:ascii="Times New Roman" w:hAnsi="Times New Roman"/>
          <w:color w:val="262626"/>
        </w:rPr>
        <w:t xml:space="preserve">Latham, G. P., &amp; Seijts, G. H. (1999). The effects of proximal and distal goals on performance on a moderately complex task. </w:t>
      </w:r>
      <w:r w:rsidRPr="00616B7C">
        <w:rPr>
          <w:rFonts w:ascii="Times New Roman" w:hAnsi="Times New Roman"/>
          <w:i/>
          <w:color w:val="262626"/>
        </w:rPr>
        <w:t>Journal of Organizational Behavior, 20</w:t>
      </w:r>
      <w:r w:rsidRPr="00616B7C">
        <w:rPr>
          <w:rFonts w:ascii="Times New Roman" w:hAnsi="Times New Roman"/>
          <w:color w:val="262626"/>
        </w:rPr>
        <w:t>, 421–429.</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lastRenderedPageBreak/>
        <w:t xml:space="preserve">LeBreton, J. M., Barksdale, C. D., Robin, J., &amp; James, L. J. (2007). Measurement issues associated with conditional reasoning tests: Indirect measurement and test faking. </w:t>
      </w:r>
      <w:r w:rsidRPr="00773ED8">
        <w:rPr>
          <w:rFonts w:ascii="Times New Roman" w:hAnsi="Times New Roman"/>
          <w:i/>
          <w:color w:val="262626"/>
        </w:rPr>
        <w:t>Journal of Applied Psychology, 92</w:t>
      </w:r>
      <w:r w:rsidRPr="00773ED8">
        <w:rPr>
          <w:rFonts w:ascii="Times New Roman" w:hAnsi="Times New Roman"/>
          <w:color w:val="262626"/>
        </w:rPr>
        <w:t>, 1–16.</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Lewin, K., Lippitt, R., &amp; White, R. K. (1939). Patterns of aggressive behavior in experimentally created “social climates”. </w:t>
      </w:r>
      <w:r w:rsidRPr="00773ED8">
        <w:rPr>
          <w:rFonts w:ascii="Times New Roman" w:hAnsi="Times New Roman"/>
          <w:i/>
          <w:iCs/>
          <w:color w:val="262626"/>
        </w:rPr>
        <w:t xml:space="preserve">The Journal of </w:t>
      </w:r>
      <w:r>
        <w:rPr>
          <w:rFonts w:ascii="Times New Roman" w:hAnsi="Times New Roman"/>
          <w:i/>
          <w:iCs/>
          <w:color w:val="262626"/>
        </w:rPr>
        <w:t>Social P</w:t>
      </w:r>
      <w:r w:rsidRPr="00773ED8">
        <w:rPr>
          <w:rFonts w:ascii="Times New Roman" w:hAnsi="Times New Roman"/>
          <w:i/>
          <w:iCs/>
          <w:color w:val="262626"/>
        </w:rPr>
        <w:t>sychology</w:t>
      </w:r>
      <w:r w:rsidRPr="00773ED8">
        <w:rPr>
          <w:rFonts w:ascii="Times New Roman" w:hAnsi="Times New Roman"/>
          <w:color w:val="262626"/>
        </w:rPr>
        <w:t>,</w:t>
      </w:r>
      <w:r>
        <w:rPr>
          <w:rFonts w:ascii="Times New Roman" w:hAnsi="Times New Roman"/>
          <w:color w:val="262626"/>
        </w:rPr>
        <w:t xml:space="preserve"> </w:t>
      </w:r>
      <w:r w:rsidRPr="00773ED8">
        <w:rPr>
          <w:rFonts w:ascii="Times New Roman" w:hAnsi="Times New Roman"/>
          <w:i/>
          <w:iCs/>
          <w:color w:val="262626"/>
        </w:rPr>
        <w:t>10</w:t>
      </w:r>
      <w:r w:rsidRPr="00773ED8">
        <w:rPr>
          <w:rFonts w:ascii="Times New Roman" w:hAnsi="Times New Roman"/>
          <w:color w:val="262626"/>
        </w:rPr>
        <w:t>, 269-299.</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Locke, E. A., &amp; Latham, G. P. (1990). A theory of goal setting and task performance. Englewood Cliffs, NJ: Prentice Hall.</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C5338F">
        <w:rPr>
          <w:rFonts w:ascii="Times New Roman" w:hAnsi="Times New Roman"/>
          <w:color w:val="262626"/>
        </w:rPr>
        <w:t>Locke, E. A., &amp; Latham, G. P. (2002). Building a practically useful theory of goal setting and task motivation: A 35-year odyssey. </w:t>
      </w:r>
      <w:r>
        <w:rPr>
          <w:rFonts w:ascii="Times New Roman" w:hAnsi="Times New Roman"/>
          <w:i/>
          <w:iCs/>
          <w:color w:val="262626"/>
        </w:rPr>
        <w:t>American P</w:t>
      </w:r>
      <w:r w:rsidRPr="00C5338F">
        <w:rPr>
          <w:rFonts w:ascii="Times New Roman" w:hAnsi="Times New Roman"/>
          <w:i/>
          <w:iCs/>
          <w:color w:val="262626"/>
        </w:rPr>
        <w:t>sychologist</w:t>
      </w:r>
      <w:r w:rsidRPr="00C5338F">
        <w:rPr>
          <w:rFonts w:ascii="Times New Roman" w:hAnsi="Times New Roman"/>
          <w:color w:val="262626"/>
        </w:rPr>
        <w:t>,</w:t>
      </w:r>
      <w:r>
        <w:rPr>
          <w:rFonts w:ascii="Times New Roman" w:hAnsi="Times New Roman"/>
          <w:color w:val="262626"/>
        </w:rPr>
        <w:t xml:space="preserve"> </w:t>
      </w:r>
      <w:r w:rsidRPr="00C5338F">
        <w:rPr>
          <w:rFonts w:ascii="Times New Roman" w:hAnsi="Times New Roman"/>
          <w:i/>
          <w:iCs/>
          <w:color w:val="262626"/>
        </w:rPr>
        <w:t>57</w:t>
      </w:r>
      <w:r w:rsidRPr="00C5338F">
        <w:rPr>
          <w:rFonts w:ascii="Times New Roman" w:hAnsi="Times New Roman"/>
          <w:color w:val="262626"/>
        </w:rPr>
        <w:t>, 705</w:t>
      </w:r>
      <w:r>
        <w:rPr>
          <w:rFonts w:ascii="Times New Roman" w:hAnsi="Times New Roman"/>
          <w:color w:val="262626"/>
        </w:rPr>
        <w:t>-717</w:t>
      </w:r>
      <w:r w:rsidRPr="00C5338F">
        <w:rPr>
          <w:rFonts w:ascii="Times New Roman" w:hAnsi="Times New Roman"/>
          <w:color w:val="262626"/>
        </w:rPr>
        <w:t>.</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Lonergan, D. C., Scott, G. M., &amp; Mumford, M. D. (2004). Evaluative aspects of creative thoughts: Effects of idea appraisal and revision standards. Creativity Research Journal, 16, 231–246.</w:t>
      </w: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B32EB2">
        <w:rPr>
          <w:rFonts w:ascii="Times New Roman" w:hAnsi="Times New Roman"/>
          <w:color w:val="262626"/>
        </w:rPr>
        <w:t>Lovelace, J. B., &amp; Hunter, S. T. (2013). Charismatic, ideological, and pragmatic leaders' influence on subordinate creative performance across the creative process. </w:t>
      </w:r>
      <w:r w:rsidRPr="00B32EB2">
        <w:rPr>
          <w:rFonts w:ascii="Times New Roman" w:hAnsi="Times New Roman"/>
          <w:i/>
          <w:iCs/>
          <w:color w:val="262626"/>
        </w:rPr>
        <w:t>Creativity Research Journal</w:t>
      </w:r>
      <w:r w:rsidRPr="00B32EB2">
        <w:rPr>
          <w:rFonts w:ascii="Times New Roman" w:hAnsi="Times New Roman"/>
          <w:color w:val="262626"/>
        </w:rPr>
        <w:t>, </w:t>
      </w:r>
      <w:r w:rsidRPr="00B32EB2">
        <w:rPr>
          <w:rFonts w:ascii="Times New Roman" w:hAnsi="Times New Roman"/>
          <w:i/>
          <w:iCs/>
          <w:color w:val="262626"/>
        </w:rPr>
        <w:t>25</w:t>
      </w:r>
      <w:r w:rsidRPr="00B32EB2">
        <w:rPr>
          <w:rFonts w:ascii="Times New Roman" w:hAnsi="Times New Roman"/>
          <w:color w:val="262626"/>
        </w:rPr>
        <w:t>, 59-74.</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1C4176">
        <w:rPr>
          <w:rFonts w:ascii="Times New Roman" w:hAnsi="Times New Roman"/>
          <w:color w:val="262626"/>
        </w:rPr>
        <w:t>Lowe, K. B., Kroeck, K. G., &amp; Sivasubramaniam, N. (1996). Effectiveness correlates of transformational and transactional leadership: A meta</w:t>
      </w:r>
      <w:r>
        <w:rPr>
          <w:rFonts w:ascii="Times New Roman" w:hAnsi="Times New Roman"/>
          <w:color w:val="262626"/>
        </w:rPr>
        <w:t>-</w:t>
      </w:r>
      <w:r w:rsidRPr="001C4176">
        <w:rPr>
          <w:rFonts w:ascii="Times New Roman" w:hAnsi="Times New Roman"/>
          <w:color w:val="262626"/>
        </w:rPr>
        <w:t>analytic</w:t>
      </w:r>
      <w:r>
        <w:rPr>
          <w:rFonts w:ascii="Times New Roman" w:hAnsi="Times New Roman"/>
          <w:color w:val="262626"/>
        </w:rPr>
        <w:t xml:space="preserve"> </w:t>
      </w:r>
      <w:r w:rsidRPr="001C4176">
        <w:rPr>
          <w:rFonts w:ascii="Times New Roman" w:hAnsi="Times New Roman"/>
          <w:color w:val="262626"/>
        </w:rPr>
        <w:t xml:space="preserve">review of the MLQ literature. </w:t>
      </w:r>
      <w:r w:rsidRPr="001C4176">
        <w:rPr>
          <w:rFonts w:ascii="Times New Roman" w:hAnsi="Times New Roman"/>
          <w:i/>
          <w:color w:val="262626"/>
        </w:rPr>
        <w:t xml:space="preserve">The Leadership Quarterly, 7, </w:t>
      </w:r>
      <w:r w:rsidRPr="001C4176">
        <w:rPr>
          <w:rFonts w:ascii="Times New Roman" w:hAnsi="Times New Roman"/>
          <w:color w:val="262626"/>
        </w:rPr>
        <w:t>385</w:t>
      </w:r>
      <w:r w:rsidRPr="001C4176">
        <w:rPr>
          <w:rFonts w:ascii="Times New Roman" w:hAnsi="Times New Roman" w:hint="eastAsia"/>
          <w:color w:val="262626"/>
        </w:rPr>
        <w:t>−</w:t>
      </w:r>
      <w:r w:rsidRPr="001C4176">
        <w:rPr>
          <w:rFonts w:ascii="Times New Roman" w:hAnsi="Times New Roman"/>
          <w:color w:val="262626"/>
        </w:rPr>
        <w:t>425.</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EE3709"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Madjar,</w:t>
      </w:r>
      <w:r w:rsidR="00493D43">
        <w:rPr>
          <w:rFonts w:ascii="Times New Roman" w:hAnsi="Times New Roman"/>
          <w:color w:val="262626"/>
        </w:rPr>
        <w:t xml:space="preserve"> </w:t>
      </w:r>
      <w:r>
        <w:rPr>
          <w:rFonts w:ascii="Times New Roman" w:hAnsi="Times New Roman"/>
          <w:color w:val="262626"/>
        </w:rPr>
        <w:t>N.,</w:t>
      </w:r>
      <w:r w:rsidR="00493D43">
        <w:rPr>
          <w:rFonts w:ascii="Times New Roman" w:hAnsi="Times New Roman"/>
          <w:color w:val="262626"/>
        </w:rPr>
        <w:t xml:space="preserve"> &amp; </w:t>
      </w:r>
      <w:r>
        <w:rPr>
          <w:rFonts w:ascii="Times New Roman" w:hAnsi="Times New Roman"/>
          <w:color w:val="262626"/>
        </w:rPr>
        <w:t>Shalley,</w:t>
      </w:r>
      <w:r w:rsidR="00493D43">
        <w:rPr>
          <w:rFonts w:ascii="Times New Roman" w:hAnsi="Times New Roman"/>
          <w:color w:val="262626"/>
        </w:rPr>
        <w:t xml:space="preserve"> C. </w:t>
      </w:r>
      <w:r>
        <w:rPr>
          <w:rFonts w:ascii="Times New Roman" w:hAnsi="Times New Roman"/>
          <w:color w:val="262626"/>
        </w:rPr>
        <w:t>E.</w:t>
      </w:r>
      <w:r w:rsidR="00493D43">
        <w:rPr>
          <w:rFonts w:ascii="Times New Roman" w:hAnsi="Times New Roman"/>
          <w:color w:val="262626"/>
        </w:rPr>
        <w:t xml:space="preserve"> (2008</w:t>
      </w:r>
      <w:r w:rsidR="00493D43" w:rsidRPr="00773ED8">
        <w:rPr>
          <w:rFonts w:ascii="Times New Roman" w:hAnsi="Times New Roman"/>
          <w:color w:val="262626"/>
        </w:rPr>
        <w:t xml:space="preserve">). Multiple tasks’ and multiple goals’ effect on creativity: forced incubation or just a distraction? </w:t>
      </w:r>
      <w:r w:rsidR="00493D43">
        <w:rPr>
          <w:rFonts w:ascii="Times New Roman" w:hAnsi="Times New Roman"/>
          <w:i/>
          <w:iCs/>
          <w:color w:val="262626"/>
        </w:rPr>
        <w:t>Journal of Management, 34</w:t>
      </w:r>
      <w:r w:rsidR="00493D43">
        <w:rPr>
          <w:rFonts w:ascii="Times New Roman" w:hAnsi="Times New Roman"/>
          <w:color w:val="262626"/>
        </w:rPr>
        <w:t>, 786 – 805</w:t>
      </w:r>
      <w:r w:rsidR="00493D43" w:rsidRPr="00773ED8">
        <w:rPr>
          <w:rFonts w:ascii="Times New Roman" w:hAnsi="Times New Roman"/>
          <w:color w:val="262626"/>
        </w:rPr>
        <w:t>.</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spacing w:after="480" w:line="240" w:lineRule="auto"/>
        <w:contextualSpacing/>
        <w:rPr>
          <w:rFonts w:ascii="Times New Roman" w:hAnsi="Times New Roman"/>
        </w:rPr>
      </w:pPr>
      <w:r w:rsidRPr="00860CA9">
        <w:rPr>
          <w:rFonts w:ascii="Times New Roman" w:hAnsi="Times New Roman"/>
        </w:rPr>
        <w:t>Marcy, R.A. &amp; Mumford, M.D. (2010).  Leader cognition: Improving leader performance</w:t>
      </w:r>
      <w:r w:rsidR="00B65695">
        <w:rPr>
          <w:rFonts w:ascii="Times New Roman" w:hAnsi="Times New Roman"/>
        </w:rPr>
        <w:t xml:space="preserve"> </w:t>
      </w:r>
      <w:r w:rsidRPr="00860CA9">
        <w:rPr>
          <w:rFonts w:ascii="Times New Roman" w:hAnsi="Times New Roman"/>
        </w:rPr>
        <w:t xml:space="preserve">through causal analysis.  </w:t>
      </w:r>
      <w:r w:rsidRPr="00860CA9">
        <w:rPr>
          <w:rFonts w:ascii="Times New Roman" w:hAnsi="Times New Roman"/>
          <w:i/>
        </w:rPr>
        <w:t>The Leadership Quarterly</w:t>
      </w:r>
      <w:r>
        <w:rPr>
          <w:rFonts w:ascii="Times New Roman" w:hAnsi="Times New Roman"/>
        </w:rPr>
        <w:t>,</w:t>
      </w:r>
      <w:r w:rsidRPr="00860CA9">
        <w:rPr>
          <w:rFonts w:ascii="Times New Roman" w:hAnsi="Times New Roman"/>
        </w:rPr>
        <w:t xml:space="preserve"> </w:t>
      </w:r>
      <w:r w:rsidRPr="00860CA9">
        <w:rPr>
          <w:rFonts w:ascii="Times New Roman" w:hAnsi="Times New Roman"/>
          <w:i/>
        </w:rPr>
        <w:t>21,</w:t>
      </w:r>
      <w:r w:rsidRPr="00860CA9">
        <w:rPr>
          <w:rFonts w:ascii="Times New Roman" w:hAnsi="Times New Roman"/>
        </w:rPr>
        <w:t xml:space="preserve"> 1-19.</w:t>
      </w:r>
    </w:p>
    <w:p w:rsidR="00B65695" w:rsidRDefault="00B65695" w:rsidP="00B65695">
      <w:pPr>
        <w:spacing w:after="480" w:line="240" w:lineRule="auto"/>
        <w:contextualSpacing/>
        <w:rPr>
          <w:rFonts w:ascii="Times New Roman" w:hAnsi="Times New Roman"/>
        </w:rPr>
      </w:pPr>
    </w:p>
    <w:p w:rsidR="00B65695" w:rsidRDefault="00B65695" w:rsidP="00B65695">
      <w:pPr>
        <w:spacing w:after="480" w:line="240" w:lineRule="auto"/>
        <w:contextualSpacing/>
        <w:rPr>
          <w:rFonts w:ascii="Times New Roman" w:hAnsi="Times New Roman"/>
        </w:rPr>
      </w:pPr>
    </w:p>
    <w:p w:rsidR="00493D43" w:rsidRDefault="00493D43" w:rsidP="00B65695">
      <w:pPr>
        <w:spacing w:after="480" w:line="240" w:lineRule="auto"/>
        <w:contextualSpacing/>
        <w:rPr>
          <w:rFonts w:ascii="Times New Roman" w:hAnsi="Times New Roman"/>
        </w:rPr>
      </w:pPr>
      <w:r w:rsidRPr="00773ED8">
        <w:rPr>
          <w:rFonts w:ascii="Times New Roman" w:hAnsi="Times New Roman"/>
        </w:rPr>
        <w:t xml:space="preserve">Marta S., Leritz, L.E., &amp; Mumford, M. D. (2005). Leadership skills and group performance: Situational demands, behavioral requirements, and planning. </w:t>
      </w:r>
      <w:r w:rsidRPr="00773ED8">
        <w:rPr>
          <w:rFonts w:ascii="Times New Roman" w:hAnsi="Times New Roman"/>
          <w:i/>
        </w:rPr>
        <w:t>Leadership Quarterly, 16,</w:t>
      </w:r>
      <w:r w:rsidRPr="00773ED8">
        <w:rPr>
          <w:rFonts w:ascii="Times New Roman" w:hAnsi="Times New Roman"/>
        </w:rPr>
        <w:t xml:space="preserve"> 97-120. </w:t>
      </w:r>
    </w:p>
    <w:p w:rsidR="00B65695" w:rsidRDefault="00B65695" w:rsidP="00B65695">
      <w:pPr>
        <w:spacing w:after="480" w:line="240" w:lineRule="auto"/>
        <w:contextualSpacing/>
        <w:rPr>
          <w:rFonts w:ascii="Times New Roman" w:hAnsi="Times New Roman"/>
        </w:rPr>
      </w:pPr>
    </w:p>
    <w:p w:rsidR="00B65695" w:rsidRPr="00773ED8" w:rsidRDefault="00B65695" w:rsidP="00B65695">
      <w:pPr>
        <w:spacing w:after="480" w:line="240" w:lineRule="auto"/>
        <w:contextualSpacing/>
        <w:rPr>
          <w:rFonts w:ascii="Times New Roman" w:hAnsi="Times New Roman"/>
        </w:rPr>
      </w:pPr>
    </w:p>
    <w:p w:rsidR="00493D43" w:rsidRDefault="00493D43" w:rsidP="00B65695">
      <w:pPr>
        <w:spacing w:after="480" w:line="240" w:lineRule="auto"/>
        <w:contextualSpacing/>
        <w:rPr>
          <w:rFonts w:ascii="Times New Roman" w:hAnsi="Times New Roman"/>
          <w:i/>
        </w:rPr>
      </w:pPr>
      <w:r>
        <w:rPr>
          <w:rFonts w:ascii="Times New Roman" w:hAnsi="Times New Roman"/>
        </w:rPr>
        <w:t xml:space="preserve">McIntosh, T., Mulhearn, T., &amp; Mumford, M. D. (in press). </w:t>
      </w:r>
      <w:r w:rsidRPr="009016D2">
        <w:rPr>
          <w:rFonts w:ascii="Times New Roman" w:hAnsi="Times New Roman"/>
        </w:rPr>
        <w:t>Leaders’ use</w:t>
      </w:r>
      <w:r>
        <w:rPr>
          <w:rFonts w:ascii="Times New Roman" w:hAnsi="Times New Roman"/>
        </w:rPr>
        <w:t xml:space="preserve"> of alternative mental models: D</w:t>
      </w:r>
      <w:r w:rsidRPr="009016D2">
        <w:rPr>
          <w:rFonts w:ascii="Times New Roman" w:hAnsi="Times New Roman"/>
        </w:rPr>
        <w:t>eliberate but don’t implement</w:t>
      </w:r>
      <w:r>
        <w:rPr>
          <w:rFonts w:ascii="Times New Roman" w:hAnsi="Times New Roman"/>
        </w:rPr>
        <w:t xml:space="preserve">. </w:t>
      </w:r>
      <w:r>
        <w:rPr>
          <w:rFonts w:ascii="Times New Roman" w:hAnsi="Times New Roman"/>
          <w:i/>
        </w:rPr>
        <w:t>The Leadership Quarterly.</w:t>
      </w:r>
    </w:p>
    <w:p w:rsidR="00B65695" w:rsidRDefault="00B65695" w:rsidP="00B65695">
      <w:pPr>
        <w:spacing w:after="480" w:line="240" w:lineRule="auto"/>
        <w:contextualSpacing/>
        <w:rPr>
          <w:rFonts w:ascii="Times New Roman" w:hAnsi="Times New Roman"/>
          <w:i/>
        </w:rPr>
      </w:pPr>
    </w:p>
    <w:p w:rsidR="00B65695" w:rsidRDefault="00B65695" w:rsidP="00B65695">
      <w:pPr>
        <w:spacing w:after="480" w:line="240" w:lineRule="auto"/>
        <w:contextualSpacing/>
        <w:rPr>
          <w:rFonts w:ascii="Times New Roman" w:hAnsi="Times New Roman"/>
        </w:rPr>
      </w:pPr>
    </w:p>
    <w:p w:rsidR="00493D43" w:rsidRDefault="00493D43" w:rsidP="00B65695">
      <w:pPr>
        <w:spacing w:after="480" w:line="240" w:lineRule="auto"/>
        <w:contextualSpacing/>
        <w:rPr>
          <w:rFonts w:ascii="Times New Roman" w:hAnsi="Times New Roman"/>
          <w:i/>
        </w:rPr>
      </w:pPr>
      <w:r w:rsidRPr="00773ED8">
        <w:rPr>
          <w:rFonts w:ascii="Times New Roman" w:hAnsi="Times New Roman"/>
        </w:rPr>
        <w:t xml:space="preserve">Medeiros, K. E., Partlow, P. J., &amp; Mumford, M. D. (2014). Not too much, not too little: The influence of constraints on creative problem solving. </w:t>
      </w:r>
      <w:r w:rsidRPr="00773ED8">
        <w:rPr>
          <w:rFonts w:ascii="Times New Roman" w:hAnsi="Times New Roman"/>
          <w:i/>
        </w:rPr>
        <w:t xml:space="preserve">Psychology of Aesthetics, Creativity, and the Arts, 8, </w:t>
      </w:r>
      <w:r w:rsidRPr="00773ED8">
        <w:rPr>
          <w:rFonts w:ascii="Times New Roman" w:hAnsi="Times New Roman"/>
        </w:rPr>
        <w:t>198-210.</w:t>
      </w:r>
      <w:r w:rsidRPr="00773ED8">
        <w:rPr>
          <w:rFonts w:ascii="Times New Roman" w:hAnsi="Times New Roman"/>
          <w:i/>
        </w:rPr>
        <w:t xml:space="preserve"> </w:t>
      </w:r>
    </w:p>
    <w:p w:rsidR="00B65695" w:rsidRDefault="00B65695" w:rsidP="00B65695">
      <w:pPr>
        <w:spacing w:after="480" w:line="240" w:lineRule="auto"/>
        <w:contextualSpacing/>
        <w:rPr>
          <w:rFonts w:ascii="Times New Roman" w:hAnsi="Times New Roman"/>
          <w:i/>
        </w:rPr>
      </w:pPr>
    </w:p>
    <w:p w:rsidR="00B65695" w:rsidRPr="00773ED8" w:rsidRDefault="00B65695" w:rsidP="00B65695">
      <w:pPr>
        <w:spacing w:after="480" w:line="240" w:lineRule="auto"/>
        <w:contextualSpacing/>
        <w:rPr>
          <w:rFonts w:ascii="Times New Roman" w:hAnsi="Times New Roman"/>
          <w:i/>
        </w:rPr>
      </w:pP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Merrifield, P. R., Guilford, J. P., Christensen, P. R., &amp; Frick, J. W. (1962). The role of intellectual factors in problem solving. </w:t>
      </w:r>
      <w:r w:rsidRPr="00773ED8">
        <w:rPr>
          <w:rFonts w:ascii="Times New Roman" w:hAnsi="Times New Roman"/>
          <w:i/>
          <w:iCs/>
        </w:rPr>
        <w:t>Psychological Monographs, 76</w:t>
      </w:r>
      <w:r w:rsidRPr="00773ED8">
        <w:rPr>
          <w:rFonts w:ascii="Times New Roman" w:hAnsi="Times New Roman"/>
        </w:rPr>
        <w:t>, 1-21.</w:t>
      </w: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8128B4">
        <w:rPr>
          <w:rFonts w:ascii="Times New Roman" w:hAnsi="Times New Roman"/>
          <w:color w:val="262626"/>
        </w:rPr>
        <w:t xml:space="preserve">Meyer, J. P., &amp; Allen, N. J. (1997). </w:t>
      </w:r>
      <w:r w:rsidRPr="008128B4">
        <w:rPr>
          <w:rFonts w:ascii="Times New Roman" w:hAnsi="Times New Roman"/>
          <w:i/>
          <w:color w:val="262626"/>
        </w:rPr>
        <w:t xml:space="preserve">Commitment in the workplace: Theory, research, and application. </w:t>
      </w:r>
      <w:r w:rsidRPr="008128B4">
        <w:rPr>
          <w:rFonts w:ascii="Times New Roman" w:hAnsi="Times New Roman"/>
          <w:color w:val="262626"/>
        </w:rPr>
        <w:t>Thousand Oaks, CA: Sage.</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5B7AC9">
        <w:rPr>
          <w:rFonts w:ascii="Times New Roman" w:hAnsi="Times New Roman"/>
          <w:color w:val="262626"/>
        </w:rPr>
        <w:t>Mulder, M., Ritsema van Eck, J. R., &amp; de Jong, R. D. (1970)</w:t>
      </w:r>
      <w:r>
        <w:rPr>
          <w:rFonts w:ascii="Times New Roman" w:hAnsi="Times New Roman"/>
          <w:color w:val="262626"/>
        </w:rPr>
        <w:t xml:space="preserve">. An organization in crisis and </w:t>
      </w:r>
      <w:r w:rsidRPr="005B7AC9">
        <w:rPr>
          <w:rFonts w:ascii="Times New Roman" w:hAnsi="Times New Roman"/>
          <w:color w:val="262626"/>
        </w:rPr>
        <w:t>non</w:t>
      </w:r>
      <w:r>
        <w:rPr>
          <w:rFonts w:ascii="Times New Roman" w:hAnsi="Times New Roman"/>
          <w:color w:val="262626"/>
        </w:rPr>
        <w:t>-</w:t>
      </w:r>
      <w:r w:rsidRPr="005B7AC9">
        <w:rPr>
          <w:rFonts w:ascii="Times New Roman" w:hAnsi="Times New Roman"/>
          <w:color w:val="262626"/>
        </w:rPr>
        <w:t>crisis conditions. Human Relations, 24, 19–41.</w:t>
      </w: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B32EB2">
        <w:rPr>
          <w:rFonts w:ascii="Times New Roman" w:hAnsi="Times New Roman"/>
          <w:color w:val="262626"/>
        </w:rPr>
        <w:t>Mumford, M.</w:t>
      </w:r>
      <w:r w:rsidR="003E02BC">
        <w:rPr>
          <w:rFonts w:ascii="Times New Roman" w:hAnsi="Times New Roman"/>
          <w:color w:val="262626"/>
        </w:rPr>
        <w:t xml:space="preserve"> </w:t>
      </w:r>
      <w:r w:rsidRPr="00B32EB2">
        <w:rPr>
          <w:rFonts w:ascii="Times New Roman" w:hAnsi="Times New Roman"/>
          <w:color w:val="262626"/>
        </w:rPr>
        <w:t>D.  (2006</w:t>
      </w:r>
      <w:r w:rsidRPr="00B32EB2">
        <w:rPr>
          <w:rFonts w:ascii="Times New Roman" w:hAnsi="Times New Roman"/>
          <w:i/>
          <w:color w:val="262626"/>
        </w:rPr>
        <w:t>).  Pathways to Outstanding Leadership: A Comparative Analysis of Charismatic, Ideological, and Pragmatic Leadership</w:t>
      </w:r>
      <w:r w:rsidRPr="00B32EB2">
        <w:rPr>
          <w:rFonts w:ascii="Times New Roman" w:hAnsi="Times New Roman"/>
          <w:color w:val="262626"/>
        </w:rPr>
        <w:t>.  Mahwah, NJ: Erlbaum.</w:t>
      </w: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 xml:space="preserve">Mumford, M. D., Barrett, J. D., &amp; Hester, K. S. (2012). Background data: Use of experiential knowledge in personnel selection. In N. Schmitt (Ed.), </w:t>
      </w:r>
      <w:r w:rsidRPr="00773ED8">
        <w:rPr>
          <w:rFonts w:ascii="Times New Roman" w:hAnsi="Times New Roman"/>
          <w:i/>
          <w:color w:val="262626"/>
        </w:rPr>
        <w:t xml:space="preserve">The Oxford handbook of personnel assessment and selection </w:t>
      </w:r>
      <w:r w:rsidRPr="00773ED8">
        <w:rPr>
          <w:rFonts w:ascii="Times New Roman" w:hAnsi="Times New Roman"/>
          <w:color w:val="262626"/>
        </w:rPr>
        <w:t>(pp.353–382). New York, New York.</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i/>
          <w:color w:val="262626"/>
        </w:rPr>
      </w:pPr>
      <w:r w:rsidRPr="00EE06E9">
        <w:rPr>
          <w:rFonts w:ascii="Times New Roman" w:hAnsi="Times New Roman"/>
          <w:color w:val="262626"/>
        </w:rPr>
        <w:t xml:space="preserve">Mumford M. D., Bedell-Avers, K. E., Hunter, S. T., Espejo, J., Eubanks, D., &amp; Connelly, M. S. (2008). Violence in ideological and non-ideological groups: A quantitative analysis of qualitative data.  </w:t>
      </w:r>
      <w:r w:rsidRPr="00EE06E9">
        <w:rPr>
          <w:rFonts w:ascii="Times New Roman" w:hAnsi="Times New Roman"/>
          <w:i/>
          <w:color w:val="262626"/>
        </w:rPr>
        <w:t xml:space="preserve">Journal of </w:t>
      </w:r>
      <w:r>
        <w:rPr>
          <w:rFonts w:ascii="Times New Roman" w:hAnsi="Times New Roman"/>
          <w:i/>
          <w:color w:val="262626"/>
        </w:rPr>
        <w:t>Applied Social Psychology, 38</w:t>
      </w:r>
      <w:r w:rsidRPr="00EE06E9">
        <w:rPr>
          <w:rFonts w:ascii="Times New Roman" w:hAnsi="Times New Roman"/>
          <w:i/>
          <w:color w:val="262626"/>
        </w:rPr>
        <w:t>, 1521-1561.</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i/>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 xml:space="preserve">Mumford, M. D., </w:t>
      </w:r>
      <w:r w:rsidR="00EE3709" w:rsidRPr="00773ED8">
        <w:rPr>
          <w:rFonts w:ascii="Times New Roman" w:hAnsi="Times New Roman"/>
          <w:color w:val="262626"/>
        </w:rPr>
        <w:t>Connelly, M</w:t>
      </w:r>
      <w:r w:rsidRPr="00773ED8">
        <w:rPr>
          <w:rFonts w:ascii="Times New Roman" w:hAnsi="Times New Roman"/>
          <w:color w:val="262626"/>
        </w:rPr>
        <w:t xml:space="preserve">. S., </w:t>
      </w:r>
      <w:r w:rsidR="00EE3709" w:rsidRPr="00773ED8">
        <w:rPr>
          <w:rFonts w:ascii="Times New Roman" w:hAnsi="Times New Roman"/>
          <w:color w:val="262626"/>
        </w:rPr>
        <w:t>Helton, W</w:t>
      </w:r>
      <w:r w:rsidRPr="00773ED8">
        <w:rPr>
          <w:rFonts w:ascii="Times New Roman" w:hAnsi="Times New Roman"/>
          <w:color w:val="262626"/>
        </w:rPr>
        <w:t xml:space="preserve">. B., &amp; Osburn, H. K. (2002). Alternative approaches for measuring values: Direct and indirect assessments in performance prediction. </w:t>
      </w:r>
      <w:r w:rsidRPr="00773ED8">
        <w:rPr>
          <w:rFonts w:ascii="Times New Roman" w:hAnsi="Times New Roman"/>
          <w:i/>
          <w:color w:val="262626"/>
        </w:rPr>
        <w:t>Journal of Vocational Behavior, 61</w:t>
      </w:r>
      <w:r w:rsidRPr="00773ED8">
        <w:rPr>
          <w:rFonts w:ascii="Times New Roman" w:hAnsi="Times New Roman"/>
          <w:color w:val="262626"/>
        </w:rPr>
        <w:t>, 348–373.</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iCs/>
          <w:color w:val="262626"/>
        </w:rPr>
      </w:pPr>
      <w:r w:rsidRPr="00EE06E9">
        <w:rPr>
          <w:rFonts w:ascii="Times New Roman" w:hAnsi="Times New Roman"/>
          <w:iCs/>
          <w:color w:val="262626"/>
        </w:rPr>
        <w:t xml:space="preserve">Mumford, M.D., Espejo, J., Hunter, S.T., Bedell-Avers, K.E., Eubanks, D.L., &amp; Connelly, M.S. (2007). The sources of leader violence: A multi-level comparison of ideological and non-ideological leaders.  </w:t>
      </w:r>
      <w:r w:rsidRPr="00EE06E9">
        <w:rPr>
          <w:rFonts w:ascii="Times New Roman" w:hAnsi="Times New Roman"/>
          <w:i/>
          <w:iCs/>
          <w:color w:val="262626"/>
        </w:rPr>
        <w:t>The Leadership Quarterly, 18</w:t>
      </w:r>
      <w:r w:rsidRPr="00EE06E9">
        <w:rPr>
          <w:rFonts w:ascii="Times New Roman" w:hAnsi="Times New Roman"/>
          <w:iCs/>
          <w:color w:val="262626"/>
        </w:rPr>
        <w:t>, 217-235.</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iCs/>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iCs/>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38626C">
        <w:rPr>
          <w:rFonts w:ascii="Times New Roman" w:hAnsi="Times New Roman"/>
          <w:color w:val="262626"/>
        </w:rPr>
        <w:t xml:space="preserve">Mumford, M. D., Friedrich, T. L., Caughron, J. J., &amp; Byrne, C. L. (2007). Leader cognition in real-world settings: How do leaders think about </w:t>
      </w:r>
      <w:r w:rsidR="00EE3709" w:rsidRPr="0038626C">
        <w:rPr>
          <w:rFonts w:ascii="Times New Roman" w:hAnsi="Times New Roman"/>
          <w:color w:val="262626"/>
        </w:rPr>
        <w:t>crises?.</w:t>
      </w:r>
      <w:r w:rsidR="00EE3709" w:rsidRPr="0038626C">
        <w:rPr>
          <w:rFonts w:ascii="Times New Roman" w:hAnsi="Times New Roman"/>
          <w:i/>
          <w:iCs/>
          <w:color w:val="262626"/>
        </w:rPr>
        <w:t xml:space="preserve"> The</w:t>
      </w:r>
      <w:r w:rsidRPr="0038626C">
        <w:rPr>
          <w:rFonts w:ascii="Times New Roman" w:hAnsi="Times New Roman"/>
          <w:i/>
          <w:iCs/>
          <w:color w:val="262626"/>
        </w:rPr>
        <w:t xml:space="preserve"> Leadership Quarterly</w:t>
      </w:r>
      <w:r w:rsidRPr="0038626C">
        <w:rPr>
          <w:rFonts w:ascii="Times New Roman" w:hAnsi="Times New Roman"/>
          <w:color w:val="262626"/>
        </w:rPr>
        <w:t>, </w:t>
      </w:r>
      <w:r w:rsidRPr="0038626C">
        <w:rPr>
          <w:rFonts w:ascii="Times New Roman" w:hAnsi="Times New Roman"/>
          <w:i/>
          <w:iCs/>
          <w:color w:val="262626"/>
        </w:rPr>
        <w:t>18</w:t>
      </w:r>
      <w:r w:rsidRPr="0038626C">
        <w:rPr>
          <w:rFonts w:ascii="Times New Roman" w:hAnsi="Times New Roman"/>
          <w:color w:val="262626"/>
        </w:rPr>
        <w:t>(6), 515-543.</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8445AD">
        <w:rPr>
          <w:rFonts w:ascii="Times New Roman" w:hAnsi="Times New Roman"/>
          <w:color w:val="262626"/>
        </w:rPr>
        <w:t>Mumford, M. D., &amp; Gustafson, S. B. (2007). Creative thought: Cognition and probl</w:t>
      </w:r>
      <w:r>
        <w:rPr>
          <w:rFonts w:ascii="Times New Roman" w:hAnsi="Times New Roman"/>
          <w:color w:val="262626"/>
        </w:rPr>
        <w:t xml:space="preserve">em solving in a dynamic system. </w:t>
      </w:r>
      <w:r w:rsidRPr="008445AD">
        <w:rPr>
          <w:rFonts w:ascii="Times New Roman" w:hAnsi="Times New Roman"/>
          <w:color w:val="262626"/>
        </w:rPr>
        <w:t xml:space="preserve">In M. A. Runco (Ed.), </w:t>
      </w:r>
      <w:r w:rsidRPr="008445AD">
        <w:rPr>
          <w:rFonts w:ascii="Times New Roman" w:hAnsi="Times New Roman"/>
          <w:i/>
          <w:color w:val="262626"/>
        </w:rPr>
        <w:t>Creativity research handbook: Volume II</w:t>
      </w:r>
      <w:r w:rsidRPr="008445AD">
        <w:rPr>
          <w:rFonts w:ascii="Times New Roman" w:hAnsi="Times New Roman"/>
          <w:color w:val="262626"/>
        </w:rPr>
        <w:t xml:space="preserve"> (pp. 33–77). Cresskill, NJ: Hampton.</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 xml:space="preserve">Mumford, M. D., Marks, M. A., Connelly, M., Zaccaro, S. J., &amp; Johnson, J. F. (1998). Domain-based scoring in divergent-thinking tests: Validation evidence in an occupational sample. </w:t>
      </w:r>
      <w:r w:rsidRPr="007E126B">
        <w:rPr>
          <w:rFonts w:ascii="Times New Roman" w:hAnsi="Times New Roman"/>
          <w:i/>
          <w:color w:val="262626"/>
        </w:rPr>
        <w:t>Creativity Research Journal, 11,</w:t>
      </w:r>
      <w:r w:rsidRPr="007E126B">
        <w:rPr>
          <w:rFonts w:ascii="Times New Roman" w:hAnsi="Times New Roman"/>
          <w:color w:val="262626"/>
        </w:rPr>
        <w:t xml:space="preserve"> 151-163.</w:t>
      </w: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32EB2" w:rsidRDefault="00B32EB2"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F70709">
        <w:rPr>
          <w:rFonts w:ascii="Times New Roman" w:hAnsi="Times New Roman"/>
          <w:color w:val="262626"/>
        </w:rPr>
        <w:t xml:space="preserve">Mumford, M. D., &amp; Norris, D. G. (1999). Heuristics. In M. A. Runco &amp; S. Pritzker (Eds.), </w:t>
      </w:r>
      <w:r w:rsidRPr="00F70709">
        <w:rPr>
          <w:rFonts w:ascii="Times New Roman" w:hAnsi="Times New Roman"/>
          <w:i/>
          <w:iCs/>
          <w:color w:val="262626"/>
        </w:rPr>
        <w:t xml:space="preserve">Encyclopedia of creativity </w:t>
      </w:r>
      <w:r w:rsidRPr="00F70709">
        <w:rPr>
          <w:rFonts w:ascii="Times New Roman" w:hAnsi="Times New Roman"/>
          <w:color w:val="262626"/>
        </w:rPr>
        <w:t>(Vol. 2, pp. 139–146). San Diego, CA: Academic Press.</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F70709"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E126B">
        <w:rPr>
          <w:rFonts w:ascii="Times New Roman" w:hAnsi="Times New Roman"/>
          <w:color w:val="262626"/>
        </w:rPr>
        <w:t xml:space="preserve">Mumford, M. D., Partlow, P. J., &amp; Medeiros, K. E. (2013). Charismatic leadership in crises: Its origins and effects on performance. In A.J. DuBrin (Ed.) </w:t>
      </w:r>
      <w:r w:rsidRPr="007E126B">
        <w:rPr>
          <w:rFonts w:ascii="Times New Roman" w:hAnsi="Times New Roman"/>
          <w:i/>
          <w:color w:val="262626"/>
        </w:rPr>
        <w:t xml:space="preserve">Handbook of Research on Crisis Leadership in Organizations </w:t>
      </w:r>
      <w:r w:rsidRPr="007E126B">
        <w:rPr>
          <w:rFonts w:ascii="Times New Roman" w:hAnsi="Times New Roman"/>
          <w:color w:val="262626"/>
        </w:rPr>
        <w:t>(pp. 67-91).  Northampton, MA: Edward Elgar Publishing, Inc.</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4E001A">
        <w:rPr>
          <w:rFonts w:ascii="Times New Roman" w:hAnsi="Times New Roman"/>
          <w:color w:val="262626"/>
        </w:rPr>
        <w:t>Mumford, M. D., Scott, G., &amp; Hunter, S. T. (2006). Theory</w:t>
      </w:r>
      <w:r>
        <w:rPr>
          <w:rFonts w:ascii="Times New Roman" w:hAnsi="Times New Roman"/>
          <w:color w:val="262626"/>
        </w:rPr>
        <w:t xml:space="preserve"> – Charismatic, ideological, and pragmatic leaders: How do they lead, why do they lead, and who do they lead?</w:t>
      </w:r>
      <w:r w:rsidRPr="004E001A">
        <w:rPr>
          <w:rFonts w:ascii="Times New Roman" w:hAnsi="Times New Roman"/>
          <w:color w:val="262626"/>
        </w:rPr>
        <w:t xml:space="preserve">. In M. D. Mumford (Ed.), </w:t>
      </w:r>
      <w:r w:rsidRPr="004E001A">
        <w:rPr>
          <w:rFonts w:ascii="Times New Roman" w:hAnsi="Times New Roman"/>
          <w:i/>
          <w:color w:val="262626"/>
        </w:rPr>
        <w:t>Pathways to outstanding leadership: A comparative analysis of charismatic, ideological, and pragmatic leadership</w:t>
      </w:r>
      <w:r>
        <w:rPr>
          <w:rFonts w:ascii="Times New Roman" w:hAnsi="Times New Roman"/>
          <w:color w:val="262626"/>
        </w:rPr>
        <w:t>.</w:t>
      </w:r>
      <w:r w:rsidRPr="004E001A">
        <w:rPr>
          <w:rFonts w:ascii="Times New Roman" w:hAnsi="Times New Roman"/>
          <w:color w:val="262626"/>
        </w:rPr>
        <w:t xml:space="preserve"> Mahwah, NJ: Erlbaum Press.</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EE06E9">
        <w:rPr>
          <w:rFonts w:ascii="Times New Roman" w:hAnsi="Times New Roman"/>
          <w:color w:val="262626"/>
        </w:rPr>
        <w:t>Mumford, M. D., &amp; Strange, J. M. (2002).  Vision and mental models:  The case of charismatic</w:t>
      </w:r>
      <w:r w:rsidR="00B65695">
        <w:rPr>
          <w:rFonts w:ascii="Times New Roman" w:hAnsi="Times New Roman"/>
          <w:color w:val="262626"/>
        </w:rPr>
        <w:t xml:space="preserve"> </w:t>
      </w:r>
      <w:r w:rsidRPr="00EE06E9">
        <w:rPr>
          <w:rFonts w:ascii="Times New Roman" w:hAnsi="Times New Roman"/>
          <w:color w:val="262626"/>
        </w:rPr>
        <w:t xml:space="preserve">and ideological leadership.  In B. J. Avolio &amp; F. J. Yammarino (Eds.), </w:t>
      </w:r>
      <w:r w:rsidRPr="00EE06E9">
        <w:rPr>
          <w:rFonts w:ascii="Times New Roman" w:hAnsi="Times New Roman"/>
          <w:i/>
          <w:iCs/>
          <w:color w:val="262626"/>
        </w:rPr>
        <w:t>Charismatic and Transformational Leadership: The Road Ahead</w:t>
      </w:r>
      <w:r w:rsidRPr="00EE06E9">
        <w:rPr>
          <w:rFonts w:ascii="Times New Roman" w:hAnsi="Times New Roman"/>
          <w:iCs/>
          <w:color w:val="262626"/>
        </w:rPr>
        <w:t xml:space="preserve"> (pp. 109-142).</w:t>
      </w:r>
      <w:r w:rsidRPr="00EE06E9">
        <w:rPr>
          <w:rFonts w:ascii="Times New Roman" w:hAnsi="Times New Roman"/>
          <w:color w:val="262626"/>
        </w:rPr>
        <w:t xml:space="preserve">  Oxford, England: Elsevier.</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F0277D"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A207DD">
        <w:rPr>
          <w:rFonts w:ascii="Times New Roman" w:hAnsi="Times New Roman"/>
          <w:color w:val="262626"/>
        </w:rPr>
        <w:t xml:space="preserve">Mumford, M. D., &amp; Van Doorn, J. R. (2001). The leadership of pragmatism: Reconsidering Franklin in the age of charisma. </w:t>
      </w:r>
      <w:r w:rsidRPr="00A207DD">
        <w:rPr>
          <w:rFonts w:ascii="Times New Roman" w:hAnsi="Times New Roman"/>
          <w:i/>
          <w:color w:val="262626"/>
        </w:rPr>
        <w:t>Leadership Quarterly, 12</w:t>
      </w:r>
      <w:r w:rsidRPr="00A207DD">
        <w:rPr>
          <w:rFonts w:ascii="Times New Roman" w:hAnsi="Times New Roman"/>
          <w:color w:val="262626"/>
        </w:rPr>
        <w:t>, 279</w:t>
      </w:r>
      <w:r w:rsidRPr="00A207DD">
        <w:rPr>
          <w:rFonts w:ascii="Times New Roman" w:hAnsi="Times New Roman" w:hint="eastAsia"/>
          <w:color w:val="262626"/>
        </w:rPr>
        <w:t>−</w:t>
      </w:r>
      <w:r w:rsidRPr="00A207DD">
        <w:rPr>
          <w:rFonts w:ascii="Times New Roman" w:hAnsi="Times New Roman"/>
          <w:color w:val="262626"/>
        </w:rPr>
        <w:t>309.</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443FFB">
        <w:rPr>
          <w:rFonts w:ascii="Times New Roman" w:hAnsi="Times New Roman"/>
          <w:color w:val="262626"/>
        </w:rPr>
        <w:t xml:space="preserve">Nemanich, L. A., &amp; Keller, R.T. (2007).  Transformational leadership in an acquisition: A field study of employees.  </w:t>
      </w:r>
      <w:r w:rsidRPr="00443FFB">
        <w:rPr>
          <w:rFonts w:ascii="Times New Roman" w:hAnsi="Times New Roman"/>
          <w:i/>
          <w:color w:val="262626"/>
        </w:rPr>
        <w:t>The Leadership Quarterly, 18,</w:t>
      </w:r>
      <w:r w:rsidRPr="00443FFB">
        <w:rPr>
          <w:rFonts w:ascii="Times New Roman" w:hAnsi="Times New Roman"/>
          <w:color w:val="262626"/>
        </w:rPr>
        <w:t xml:space="preserve"> 49-68.</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Pr>
          <w:rFonts w:ascii="Times New Roman" w:hAnsi="Times New Roman"/>
        </w:rPr>
        <w:t xml:space="preserve">Oldham, G. R., &amp; Baer, M. (2012). Creativity and the work context. </w:t>
      </w:r>
      <w:r w:rsidRPr="00773ED8">
        <w:rPr>
          <w:rFonts w:ascii="Times New Roman" w:hAnsi="Times New Roman"/>
        </w:rPr>
        <w:t xml:space="preserve">In M. D. Mumford (Ed.), </w:t>
      </w:r>
      <w:r w:rsidRPr="00773ED8">
        <w:rPr>
          <w:rFonts w:ascii="Times New Roman" w:hAnsi="Times New Roman"/>
          <w:i/>
        </w:rPr>
        <w:t>Handbook of Organizational Creativity</w:t>
      </w:r>
      <w:r>
        <w:rPr>
          <w:rFonts w:ascii="Times New Roman" w:hAnsi="Times New Roman"/>
        </w:rPr>
        <w:t xml:space="preserve"> (pp. 387</w:t>
      </w:r>
      <w:r w:rsidRPr="00773ED8">
        <w:rPr>
          <w:rFonts w:ascii="Times New Roman" w:hAnsi="Times New Roman"/>
        </w:rPr>
        <w:t>–</w:t>
      </w:r>
      <w:r>
        <w:rPr>
          <w:rFonts w:ascii="Times New Roman" w:hAnsi="Times New Roman"/>
        </w:rPr>
        <w:t>420</w:t>
      </w:r>
      <w:r w:rsidRPr="00773ED8">
        <w:rPr>
          <w:rFonts w:ascii="Times New Roman" w:hAnsi="Times New Roman"/>
        </w:rPr>
        <w:t>). San Diego, CA: Elsevier.</w:t>
      </w: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262626"/>
        </w:rPr>
      </w:pPr>
      <w:r w:rsidRPr="00773ED8">
        <w:rPr>
          <w:rFonts w:ascii="Times New Roman" w:hAnsi="Times New Roman"/>
          <w:color w:val="262626"/>
        </w:rPr>
        <w:t xml:space="preserve">Partlow, P. J., Medeiros, K. E., &amp; Mumford, M. D. (2015). Leader cognition in vision formation: Simplicity and negativity. </w:t>
      </w:r>
      <w:r w:rsidRPr="00773ED8">
        <w:rPr>
          <w:rFonts w:ascii="Times New Roman" w:hAnsi="Times New Roman"/>
          <w:i/>
          <w:color w:val="262626"/>
        </w:rPr>
        <w:t>The Leadership Quarterly</w:t>
      </w:r>
      <w:r w:rsidRPr="00773ED8">
        <w:rPr>
          <w:rFonts w:ascii="Times New Roman" w:hAnsi="Times New Roman"/>
          <w:color w:val="262626"/>
        </w:rPr>
        <w:t xml:space="preserve">, </w:t>
      </w:r>
      <w:r w:rsidRPr="00773ED8">
        <w:rPr>
          <w:rFonts w:ascii="Times New Roman" w:hAnsi="Times New Roman"/>
          <w:i/>
          <w:color w:val="262626"/>
        </w:rPr>
        <w:t>26</w:t>
      </w:r>
      <w:r w:rsidRPr="00773ED8">
        <w:rPr>
          <w:rFonts w:ascii="Times New Roman" w:hAnsi="Times New Roman"/>
          <w:color w:val="262626"/>
        </w:rPr>
        <w:t xml:space="preserve">, 448-469. </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spacing w:after="480" w:line="240" w:lineRule="auto"/>
        <w:rPr>
          <w:rFonts w:ascii="Times New Roman" w:hAnsi="Times New Roman"/>
        </w:rPr>
      </w:pPr>
      <w:r w:rsidRPr="00A207DD">
        <w:rPr>
          <w:rFonts w:ascii="Times New Roman" w:hAnsi="Times New Roman"/>
        </w:rPr>
        <w:t xml:space="preserve">Pasternack, B. A., &amp; O'Toole, J. (2002). Yellow-light leadership: How the world's best companies manage uncertainty. </w:t>
      </w:r>
      <w:r w:rsidRPr="00A207DD">
        <w:rPr>
          <w:rFonts w:ascii="Times New Roman" w:hAnsi="Times New Roman"/>
          <w:i/>
        </w:rPr>
        <w:t>Strategy and Business, 27</w:t>
      </w:r>
      <w:r w:rsidRPr="00A207DD">
        <w:rPr>
          <w:rFonts w:ascii="Times New Roman" w:hAnsi="Times New Roman"/>
        </w:rPr>
        <w:t>, 1–10.</w:t>
      </w:r>
    </w:p>
    <w:p w:rsidR="00493D43" w:rsidRDefault="00493D43" w:rsidP="00B65695">
      <w:pPr>
        <w:spacing w:after="480" w:line="240" w:lineRule="auto"/>
        <w:rPr>
          <w:rFonts w:ascii="Times New Roman" w:hAnsi="Times New Roman"/>
        </w:rPr>
      </w:pPr>
      <w:r>
        <w:rPr>
          <w:rFonts w:ascii="Times New Roman" w:hAnsi="Times New Roman"/>
        </w:rPr>
        <w:t xml:space="preserve">Piccolo, R. E., &amp; Buengeler (2013). Leadership and goal setting. In E. A. Locke &amp; G. P. Latham (Eds.) </w:t>
      </w:r>
      <w:r>
        <w:rPr>
          <w:rFonts w:ascii="Times New Roman" w:hAnsi="Times New Roman"/>
          <w:i/>
        </w:rPr>
        <w:t xml:space="preserve">New Developments in Goal Setting and Task Performance </w:t>
      </w:r>
      <w:r>
        <w:rPr>
          <w:rFonts w:ascii="Times New Roman" w:hAnsi="Times New Roman"/>
        </w:rPr>
        <w:t>(pp. 357 – 374). New York: Routledge.</w:t>
      </w:r>
    </w:p>
    <w:p w:rsidR="00493D43" w:rsidRDefault="00493D43" w:rsidP="00B65695">
      <w:pPr>
        <w:spacing w:after="480" w:line="240" w:lineRule="auto"/>
        <w:rPr>
          <w:rFonts w:ascii="Times New Roman" w:hAnsi="Times New Roman"/>
        </w:rPr>
      </w:pPr>
      <w:r>
        <w:rPr>
          <w:rFonts w:ascii="Times New Roman" w:hAnsi="Times New Roman"/>
        </w:rPr>
        <w:t>Piccolo, R. F., &amp; Colquitt, J. A. (2006</w:t>
      </w:r>
      <w:r w:rsidRPr="006C1552">
        <w:rPr>
          <w:rFonts w:ascii="Times New Roman" w:hAnsi="Times New Roman"/>
        </w:rPr>
        <w:t>). Transformational leadership and job behaviors: The mediating</w:t>
      </w:r>
      <w:r>
        <w:rPr>
          <w:rFonts w:ascii="Times New Roman" w:hAnsi="Times New Roman"/>
        </w:rPr>
        <w:t xml:space="preserve"> </w:t>
      </w:r>
      <w:r w:rsidRPr="006C1552">
        <w:rPr>
          <w:rFonts w:ascii="Times New Roman" w:hAnsi="Times New Roman"/>
        </w:rPr>
        <w:t>r</w:t>
      </w:r>
      <w:r>
        <w:rPr>
          <w:rFonts w:ascii="Times New Roman" w:hAnsi="Times New Roman"/>
        </w:rPr>
        <w:t>ole of core job characteristics</w:t>
      </w:r>
      <w:r w:rsidRPr="006C1552">
        <w:rPr>
          <w:rFonts w:ascii="Times New Roman" w:hAnsi="Times New Roman"/>
        </w:rPr>
        <w:t xml:space="preserve">. </w:t>
      </w:r>
      <w:r>
        <w:rPr>
          <w:rFonts w:ascii="Times New Roman" w:hAnsi="Times New Roman"/>
          <w:i/>
          <w:iCs/>
        </w:rPr>
        <w:t>Academy of Management Journal, 49</w:t>
      </w:r>
      <w:r>
        <w:rPr>
          <w:rFonts w:ascii="Times New Roman" w:hAnsi="Times New Roman"/>
        </w:rPr>
        <w:t>, 327 – 340</w:t>
      </w:r>
      <w:r w:rsidRPr="006C1552">
        <w:rPr>
          <w:rFonts w:ascii="Times New Roman" w:hAnsi="Times New Roman"/>
        </w:rPr>
        <w:t>.</w:t>
      </w:r>
    </w:p>
    <w:p w:rsidR="00493D43" w:rsidRPr="00773ED8" w:rsidRDefault="00493D43" w:rsidP="00B65695">
      <w:pPr>
        <w:spacing w:after="480" w:line="240" w:lineRule="auto"/>
        <w:rPr>
          <w:rFonts w:ascii="Times New Roman" w:hAnsi="Times New Roman"/>
        </w:rPr>
      </w:pPr>
      <w:r w:rsidRPr="00773ED8">
        <w:rPr>
          <w:rFonts w:ascii="Times New Roman" w:hAnsi="Times New Roman"/>
        </w:rPr>
        <w:t xml:space="preserve">Redmond, M.R., Mumford, M.D., &amp; Teach, R. (1993). Putting creativity to work: Effects of leader behavior on subordinate creativity. </w:t>
      </w:r>
      <w:r w:rsidRPr="00773ED8">
        <w:rPr>
          <w:rFonts w:ascii="Times New Roman" w:hAnsi="Times New Roman"/>
          <w:i/>
        </w:rPr>
        <w:t>Organizational Behavior and Human Decision Processes</w:t>
      </w:r>
      <w:r w:rsidRPr="00773ED8">
        <w:rPr>
          <w:rFonts w:ascii="Times New Roman" w:hAnsi="Times New Roman"/>
        </w:rPr>
        <w:t xml:space="preserve">, </w:t>
      </w:r>
      <w:r w:rsidRPr="00773ED8">
        <w:rPr>
          <w:rFonts w:ascii="Times New Roman" w:hAnsi="Times New Roman"/>
          <w:i/>
        </w:rPr>
        <w:t xml:space="preserve">51, </w:t>
      </w:r>
      <w:r w:rsidRPr="00773ED8">
        <w:rPr>
          <w:rFonts w:ascii="Times New Roman" w:hAnsi="Times New Roman"/>
        </w:rPr>
        <w:t>120-151.</w:t>
      </w:r>
    </w:p>
    <w:p w:rsidR="00493D43" w:rsidRDefault="00493D43" w:rsidP="00B65695">
      <w:pPr>
        <w:spacing w:after="480" w:line="240" w:lineRule="auto"/>
        <w:rPr>
          <w:rFonts w:ascii="Times New Roman" w:hAnsi="Times New Roman"/>
        </w:rPr>
      </w:pPr>
      <w:r w:rsidRPr="00773ED8">
        <w:rPr>
          <w:rFonts w:ascii="Times New Roman" w:hAnsi="Times New Roman"/>
        </w:rPr>
        <w:t xml:space="preserve">Ruch, F. L., &amp; Ruch, W. W. (1980). </w:t>
      </w:r>
      <w:r w:rsidRPr="00773ED8">
        <w:rPr>
          <w:rFonts w:ascii="Times New Roman" w:hAnsi="Times New Roman"/>
          <w:i/>
          <w:iCs/>
        </w:rPr>
        <w:t>Employee aptitude survey</w:t>
      </w:r>
      <w:r w:rsidRPr="00773ED8">
        <w:rPr>
          <w:rFonts w:ascii="Times New Roman" w:hAnsi="Times New Roman"/>
        </w:rPr>
        <w:t>. Los Angeles, CA: Psychological Services.</w:t>
      </w:r>
    </w:p>
    <w:p w:rsidR="00493D43" w:rsidRDefault="00493D43" w:rsidP="00B65695">
      <w:pPr>
        <w:spacing w:after="480" w:line="240" w:lineRule="auto"/>
        <w:rPr>
          <w:rFonts w:ascii="Times New Roman" w:hAnsi="Times New Roman"/>
        </w:rPr>
      </w:pPr>
      <w:r w:rsidRPr="00773ED8">
        <w:rPr>
          <w:rFonts w:ascii="Times New Roman" w:hAnsi="Times New Roman"/>
        </w:rPr>
        <w:t xml:space="preserve">Scott, G. M., Lonergan, D. C., &amp; Mumford, M. D. (2005). Conceptual combination: Alternative knowledge structures, alternative heuristics. </w:t>
      </w:r>
      <w:r w:rsidRPr="00773ED8">
        <w:rPr>
          <w:rFonts w:ascii="Times New Roman" w:hAnsi="Times New Roman"/>
          <w:i/>
          <w:iCs/>
        </w:rPr>
        <w:t xml:space="preserve">Creativity Research Journal, 17, </w:t>
      </w:r>
      <w:r w:rsidRPr="00773ED8">
        <w:rPr>
          <w:rFonts w:ascii="Times New Roman" w:hAnsi="Times New Roman"/>
        </w:rPr>
        <w:t>79-98.</w:t>
      </w:r>
    </w:p>
    <w:p w:rsidR="00493D43" w:rsidRDefault="00493D43" w:rsidP="00B65695">
      <w:pPr>
        <w:spacing w:after="480" w:line="240" w:lineRule="auto"/>
        <w:rPr>
          <w:rFonts w:ascii="Times New Roman" w:hAnsi="Times New Roman"/>
        </w:rPr>
      </w:pPr>
      <w:r w:rsidRPr="001A1523">
        <w:rPr>
          <w:rFonts w:ascii="Times New Roman" w:hAnsi="Times New Roman"/>
        </w:rPr>
        <w:t>Schaubroeck, J., &amp; Lam, S. S. K. (2002). Dispositional similarity,</w:t>
      </w:r>
      <w:r>
        <w:rPr>
          <w:rFonts w:ascii="Times New Roman" w:hAnsi="Times New Roman"/>
        </w:rPr>
        <w:t xml:space="preserve"> </w:t>
      </w:r>
      <w:r w:rsidRPr="001A1523">
        <w:rPr>
          <w:rFonts w:ascii="Times New Roman" w:hAnsi="Times New Roman"/>
        </w:rPr>
        <w:t>group homogeneity and organizational advancement in different</w:t>
      </w:r>
      <w:r>
        <w:rPr>
          <w:rFonts w:ascii="Times New Roman" w:hAnsi="Times New Roman"/>
        </w:rPr>
        <w:t xml:space="preserve"> </w:t>
      </w:r>
      <w:r w:rsidRPr="001A1523">
        <w:rPr>
          <w:rFonts w:ascii="Times New Roman" w:hAnsi="Times New Roman"/>
        </w:rPr>
        <w:t xml:space="preserve">cultures. </w:t>
      </w:r>
      <w:r w:rsidRPr="001A1523">
        <w:rPr>
          <w:rFonts w:ascii="Times New Roman" w:hAnsi="Times New Roman"/>
          <w:i/>
        </w:rPr>
        <w:t>Academy of Management Journal, 45,</w:t>
      </w:r>
      <w:r w:rsidRPr="001A1523">
        <w:rPr>
          <w:rFonts w:ascii="Times New Roman" w:hAnsi="Times New Roman"/>
        </w:rPr>
        <w:t xml:space="preserve"> 1120–1136.</w:t>
      </w:r>
    </w:p>
    <w:p w:rsidR="00F44A0B" w:rsidRDefault="00F44A0B" w:rsidP="00F44A0B">
      <w:pPr>
        <w:spacing w:after="480" w:line="240" w:lineRule="auto"/>
        <w:rPr>
          <w:rFonts w:ascii="Times New Roman" w:hAnsi="Times New Roman"/>
        </w:rPr>
      </w:pPr>
      <w:r>
        <w:rPr>
          <w:rFonts w:ascii="Times New Roman" w:hAnsi="Times New Roman"/>
        </w:rPr>
        <w:t>Scully</w:t>
      </w:r>
      <w:r w:rsidRPr="00F44A0B">
        <w:rPr>
          <w:rFonts w:ascii="Times New Roman" w:hAnsi="Times New Roman"/>
        </w:rPr>
        <w:t xml:space="preserve">, J. </w:t>
      </w:r>
      <w:r w:rsidR="00EE3709" w:rsidRPr="00F44A0B">
        <w:rPr>
          <w:rFonts w:ascii="Times New Roman" w:hAnsi="Times New Roman"/>
        </w:rPr>
        <w:t>A.,</w:t>
      </w:r>
      <w:r w:rsidRPr="00F44A0B">
        <w:rPr>
          <w:rFonts w:ascii="Times New Roman" w:hAnsi="Times New Roman"/>
        </w:rPr>
        <w:t xml:space="preserve"> </w:t>
      </w:r>
      <w:r w:rsidR="00EE3709" w:rsidRPr="00F44A0B">
        <w:rPr>
          <w:rFonts w:ascii="Times New Roman" w:hAnsi="Times New Roman"/>
        </w:rPr>
        <w:t>Kirkpatrick,</w:t>
      </w:r>
      <w:r w:rsidRPr="00F44A0B">
        <w:rPr>
          <w:rFonts w:ascii="Times New Roman" w:hAnsi="Times New Roman"/>
        </w:rPr>
        <w:t xml:space="preserve"> </w:t>
      </w:r>
      <w:r>
        <w:rPr>
          <w:rFonts w:ascii="Times New Roman" w:hAnsi="Times New Roman"/>
        </w:rPr>
        <w:t xml:space="preserve">S. </w:t>
      </w:r>
      <w:r w:rsidR="00EE3709">
        <w:rPr>
          <w:rFonts w:ascii="Times New Roman" w:hAnsi="Times New Roman"/>
        </w:rPr>
        <w:t>A.,</w:t>
      </w:r>
      <w:r>
        <w:rPr>
          <w:rFonts w:ascii="Times New Roman" w:hAnsi="Times New Roman"/>
        </w:rPr>
        <w:t xml:space="preserve"> &amp; </w:t>
      </w:r>
      <w:r w:rsidR="00EE3709">
        <w:rPr>
          <w:rFonts w:ascii="Times New Roman" w:hAnsi="Times New Roman"/>
        </w:rPr>
        <w:t>Locke,</w:t>
      </w:r>
      <w:r>
        <w:rPr>
          <w:rFonts w:ascii="Times New Roman" w:hAnsi="Times New Roman"/>
        </w:rPr>
        <w:t xml:space="preserve"> E. A. (1995</w:t>
      </w:r>
      <w:r w:rsidRPr="00F44A0B">
        <w:rPr>
          <w:rFonts w:ascii="Times New Roman" w:hAnsi="Times New Roman"/>
        </w:rPr>
        <w:t>). Locus of knowledge as a determinant of the</w:t>
      </w:r>
      <w:r>
        <w:rPr>
          <w:rFonts w:ascii="Times New Roman" w:hAnsi="Times New Roman"/>
        </w:rPr>
        <w:t xml:space="preserve"> </w:t>
      </w:r>
      <w:r w:rsidRPr="00F44A0B">
        <w:rPr>
          <w:rFonts w:ascii="Times New Roman" w:hAnsi="Times New Roman"/>
        </w:rPr>
        <w:t>effects of participation on perf</w:t>
      </w:r>
      <w:r>
        <w:rPr>
          <w:rFonts w:ascii="Times New Roman" w:hAnsi="Times New Roman"/>
        </w:rPr>
        <w:t>ormance, affect and perceptions</w:t>
      </w:r>
      <w:r w:rsidRPr="00F44A0B">
        <w:rPr>
          <w:rFonts w:ascii="Times New Roman" w:hAnsi="Times New Roman"/>
        </w:rPr>
        <w:t xml:space="preserve">. </w:t>
      </w:r>
      <w:r w:rsidRPr="00F44A0B">
        <w:rPr>
          <w:rFonts w:ascii="Times New Roman" w:hAnsi="Times New Roman"/>
          <w:i/>
          <w:iCs/>
        </w:rPr>
        <w:t>Organizational Behavior and</w:t>
      </w:r>
      <w:r>
        <w:rPr>
          <w:rFonts w:ascii="Times New Roman" w:hAnsi="Times New Roman"/>
        </w:rPr>
        <w:t xml:space="preserve"> </w:t>
      </w:r>
      <w:r>
        <w:rPr>
          <w:rFonts w:ascii="Times New Roman" w:hAnsi="Times New Roman"/>
          <w:i/>
          <w:iCs/>
        </w:rPr>
        <w:t>Human Decision Processes, 61</w:t>
      </w:r>
      <w:r>
        <w:rPr>
          <w:rFonts w:ascii="Times New Roman" w:hAnsi="Times New Roman"/>
        </w:rPr>
        <w:t>, 276 – 288</w:t>
      </w:r>
      <w:r w:rsidRPr="00F44A0B">
        <w:rPr>
          <w:rFonts w:ascii="Times New Roman" w:hAnsi="Times New Roman"/>
        </w:rPr>
        <w:t>.</w:t>
      </w:r>
    </w:p>
    <w:p w:rsidR="00493D43" w:rsidRDefault="00493D43" w:rsidP="00B65695">
      <w:pPr>
        <w:spacing w:after="480" w:line="240" w:lineRule="auto"/>
        <w:rPr>
          <w:rFonts w:ascii="Times New Roman" w:hAnsi="Times New Roman"/>
        </w:rPr>
      </w:pPr>
      <w:r w:rsidRPr="00980E6C">
        <w:rPr>
          <w:rFonts w:ascii="Times New Roman" w:hAnsi="Times New Roman"/>
        </w:rPr>
        <w:t>Shalley, C. E. 1991. Effects of productivity goals, creativity goals, and personal discr</w:t>
      </w:r>
      <w:r>
        <w:rPr>
          <w:rFonts w:ascii="Times New Roman" w:hAnsi="Times New Roman"/>
        </w:rPr>
        <w:t xml:space="preserve">etion on individual creativity. </w:t>
      </w:r>
      <w:r w:rsidRPr="00980E6C">
        <w:rPr>
          <w:rFonts w:ascii="Times New Roman" w:hAnsi="Times New Roman"/>
          <w:i/>
        </w:rPr>
        <w:t>Journal of Applied Psychology, 76</w:t>
      </w:r>
      <w:r>
        <w:rPr>
          <w:rFonts w:ascii="Times New Roman" w:hAnsi="Times New Roman"/>
          <w:i/>
        </w:rPr>
        <w:t>,</w:t>
      </w:r>
      <w:r w:rsidRPr="00980E6C">
        <w:rPr>
          <w:rFonts w:ascii="Times New Roman" w:hAnsi="Times New Roman"/>
        </w:rPr>
        <w:t xml:space="preserve"> 179–185.</w:t>
      </w:r>
    </w:p>
    <w:p w:rsidR="00493D43" w:rsidRPr="00AE19CC" w:rsidRDefault="00493D43" w:rsidP="00B65695">
      <w:pPr>
        <w:spacing w:after="480" w:line="240" w:lineRule="auto"/>
        <w:rPr>
          <w:rFonts w:ascii="Times New Roman" w:hAnsi="Times New Roman"/>
        </w:rPr>
      </w:pPr>
      <w:r w:rsidRPr="00AE19CC">
        <w:rPr>
          <w:rFonts w:ascii="Times New Roman" w:hAnsi="Times New Roman"/>
        </w:rPr>
        <w:lastRenderedPageBreak/>
        <w:t xml:space="preserve">Shalley, C. E. (1995). Effects of coaction, expected evaluation, and goal setting on creativity and productivity. </w:t>
      </w:r>
      <w:r w:rsidRPr="00AE19CC">
        <w:rPr>
          <w:rFonts w:ascii="Times New Roman" w:hAnsi="Times New Roman"/>
          <w:i/>
          <w:iCs/>
        </w:rPr>
        <w:t>Academy of Management Journal</w:t>
      </w:r>
      <w:r w:rsidRPr="00AE19CC">
        <w:rPr>
          <w:rFonts w:ascii="Times New Roman" w:hAnsi="Times New Roman"/>
        </w:rPr>
        <w:t xml:space="preserve">, </w:t>
      </w:r>
      <w:r w:rsidRPr="00AE19CC">
        <w:rPr>
          <w:rFonts w:ascii="Times New Roman" w:hAnsi="Times New Roman"/>
          <w:i/>
          <w:iCs/>
        </w:rPr>
        <w:t>38</w:t>
      </w:r>
      <w:r w:rsidRPr="00AE19CC">
        <w:rPr>
          <w:rFonts w:ascii="Times New Roman" w:hAnsi="Times New Roman"/>
        </w:rPr>
        <w:t>, 483–503.</w:t>
      </w:r>
    </w:p>
    <w:p w:rsidR="00493D43" w:rsidRPr="00785F79" w:rsidRDefault="00493D43" w:rsidP="00B65695">
      <w:pPr>
        <w:spacing w:after="480" w:line="240" w:lineRule="auto"/>
        <w:rPr>
          <w:rFonts w:ascii="Times New Roman" w:hAnsi="Times New Roman"/>
        </w:rPr>
      </w:pPr>
      <w:r>
        <w:rPr>
          <w:rFonts w:ascii="Times New Roman" w:hAnsi="Times New Roman"/>
        </w:rPr>
        <w:t xml:space="preserve">Shalley, C. E., &amp; Koseoglu, G. (2013). Goals and creativity. In E. A. Locke &amp; G. P. Latham (Eds.) </w:t>
      </w:r>
      <w:r>
        <w:rPr>
          <w:rFonts w:ascii="Times New Roman" w:hAnsi="Times New Roman"/>
          <w:i/>
        </w:rPr>
        <w:t xml:space="preserve">New Developments in Goal Setting and Task Performance </w:t>
      </w:r>
      <w:r>
        <w:rPr>
          <w:rFonts w:ascii="Times New Roman" w:hAnsi="Times New Roman"/>
        </w:rPr>
        <w:t>(pp. 343 – 356). New York: Routledge.</w:t>
      </w:r>
    </w:p>
    <w:p w:rsidR="00493D43" w:rsidRDefault="00493D43" w:rsidP="00B65695">
      <w:pPr>
        <w:spacing w:after="480" w:line="240" w:lineRule="auto"/>
        <w:rPr>
          <w:rFonts w:ascii="Times New Roman" w:hAnsi="Times New Roman"/>
        </w:rPr>
      </w:pPr>
      <w:r w:rsidRPr="00A207DD">
        <w:rPr>
          <w:rFonts w:ascii="Times New Roman" w:hAnsi="Times New Roman"/>
        </w:rPr>
        <w:t xml:space="preserve">Strange, J. M., &amp; Mumford, M. D. (2002). The origins of vision: Charismatic versus ideological leadership. </w:t>
      </w:r>
      <w:r w:rsidRPr="00A207DD">
        <w:rPr>
          <w:rFonts w:ascii="Times New Roman" w:hAnsi="Times New Roman"/>
          <w:i/>
        </w:rPr>
        <w:t>The Leadership Quarterly, 13</w:t>
      </w:r>
      <w:r w:rsidRPr="00A207DD">
        <w:rPr>
          <w:rFonts w:ascii="Times New Roman" w:hAnsi="Times New Roman"/>
        </w:rPr>
        <w:t>,</w:t>
      </w:r>
      <w:r>
        <w:rPr>
          <w:rFonts w:ascii="Times New Roman" w:hAnsi="Times New Roman"/>
        </w:rPr>
        <w:t xml:space="preserve"> </w:t>
      </w:r>
      <w:r w:rsidRPr="00A207DD">
        <w:rPr>
          <w:rFonts w:ascii="Times New Roman" w:hAnsi="Times New Roman"/>
        </w:rPr>
        <w:t>343</w:t>
      </w:r>
      <w:r w:rsidRPr="00A207DD">
        <w:rPr>
          <w:rFonts w:ascii="Times New Roman" w:hAnsi="Times New Roman" w:hint="eastAsia"/>
        </w:rPr>
        <w:t>−</w:t>
      </w:r>
      <w:r w:rsidRPr="00A207DD">
        <w:rPr>
          <w:rFonts w:ascii="Times New Roman" w:hAnsi="Times New Roman"/>
        </w:rPr>
        <w:t>377.</w:t>
      </w:r>
    </w:p>
    <w:p w:rsidR="00F44A0B" w:rsidRDefault="00F44A0B" w:rsidP="00F44A0B">
      <w:pPr>
        <w:spacing w:after="480" w:line="240" w:lineRule="auto"/>
        <w:rPr>
          <w:rFonts w:ascii="Times New Roman" w:hAnsi="Times New Roman"/>
        </w:rPr>
      </w:pPr>
      <w:r>
        <w:rPr>
          <w:rFonts w:ascii="Times New Roman" w:hAnsi="Times New Roman"/>
        </w:rPr>
        <w:t xml:space="preserve">Sue-Chan, C., &amp; Ong, </w:t>
      </w:r>
      <w:r w:rsidR="00EE3709">
        <w:rPr>
          <w:rFonts w:ascii="Times New Roman" w:hAnsi="Times New Roman"/>
        </w:rPr>
        <w:t>M.</w:t>
      </w:r>
      <w:r>
        <w:rPr>
          <w:rFonts w:ascii="Times New Roman" w:hAnsi="Times New Roman"/>
        </w:rPr>
        <w:t xml:space="preserve"> (2002</w:t>
      </w:r>
      <w:r w:rsidRPr="00F44A0B">
        <w:rPr>
          <w:rFonts w:ascii="Times New Roman" w:hAnsi="Times New Roman"/>
        </w:rPr>
        <w:t>). Goal assignment and performance: Assessing the mediating</w:t>
      </w:r>
      <w:r>
        <w:rPr>
          <w:rFonts w:ascii="Times New Roman" w:hAnsi="Times New Roman"/>
        </w:rPr>
        <w:t xml:space="preserve"> </w:t>
      </w:r>
      <w:r w:rsidRPr="00F44A0B">
        <w:rPr>
          <w:rFonts w:ascii="Times New Roman" w:hAnsi="Times New Roman"/>
        </w:rPr>
        <w:t>roles o</w:t>
      </w:r>
      <w:r w:rsidR="00EE3709">
        <w:rPr>
          <w:rFonts w:ascii="Times New Roman" w:hAnsi="Times New Roman"/>
        </w:rPr>
        <w:t>f goal commitment and self-effi</w:t>
      </w:r>
      <w:bookmarkStart w:id="54" w:name="_GoBack"/>
      <w:bookmarkEnd w:id="54"/>
      <w:r w:rsidRPr="00F44A0B">
        <w:rPr>
          <w:rFonts w:ascii="Times New Roman" w:hAnsi="Times New Roman"/>
        </w:rPr>
        <w:t>cacy and the mo</w:t>
      </w:r>
      <w:r>
        <w:rPr>
          <w:rFonts w:ascii="Times New Roman" w:hAnsi="Times New Roman"/>
        </w:rPr>
        <w:t>derating role of power distance</w:t>
      </w:r>
      <w:r w:rsidRPr="00F44A0B">
        <w:rPr>
          <w:rFonts w:ascii="Times New Roman" w:hAnsi="Times New Roman"/>
        </w:rPr>
        <w:t>.</w:t>
      </w:r>
      <w:r>
        <w:rPr>
          <w:rFonts w:ascii="Times New Roman" w:hAnsi="Times New Roman"/>
        </w:rPr>
        <w:t xml:space="preserve"> </w:t>
      </w:r>
      <w:r w:rsidRPr="00F44A0B">
        <w:rPr>
          <w:rFonts w:ascii="Times New Roman" w:hAnsi="Times New Roman"/>
          <w:i/>
          <w:iCs/>
        </w:rPr>
        <w:t>Organizational Behavior &amp; Human Decision Processes</w:t>
      </w:r>
      <w:r>
        <w:rPr>
          <w:rFonts w:ascii="Times New Roman" w:hAnsi="Times New Roman"/>
          <w:i/>
          <w:iCs/>
        </w:rPr>
        <w:t>, 89</w:t>
      </w:r>
      <w:r>
        <w:rPr>
          <w:rFonts w:ascii="Times New Roman" w:hAnsi="Times New Roman"/>
        </w:rPr>
        <w:t>, 1140 – 1161</w:t>
      </w:r>
      <w:r w:rsidRPr="00F44A0B">
        <w:rPr>
          <w:rFonts w:ascii="Times New Roman" w:hAnsi="Times New Roman"/>
        </w:rPr>
        <w:t>.</w:t>
      </w:r>
    </w:p>
    <w:p w:rsidR="00493D43" w:rsidRDefault="00493D43" w:rsidP="00B65695">
      <w:pPr>
        <w:spacing w:after="480" w:line="240" w:lineRule="auto"/>
        <w:rPr>
          <w:rFonts w:ascii="Times New Roman" w:hAnsi="Times New Roman"/>
        </w:rPr>
      </w:pPr>
      <w:r>
        <w:rPr>
          <w:rFonts w:ascii="Times New Roman" w:hAnsi="Times New Roman"/>
        </w:rPr>
        <w:t xml:space="preserve">Sun, S. H., &amp; Frese, M. (2013). Multiple goal pursuit. In E. A. Locke &amp; G. P. Latham (Eds.) </w:t>
      </w:r>
      <w:r>
        <w:rPr>
          <w:rFonts w:ascii="Times New Roman" w:hAnsi="Times New Roman"/>
          <w:i/>
        </w:rPr>
        <w:t xml:space="preserve">New Developments in Goal Setting and Task Performance </w:t>
      </w:r>
      <w:r>
        <w:rPr>
          <w:rFonts w:ascii="Times New Roman" w:hAnsi="Times New Roman"/>
        </w:rPr>
        <w:t>(pp. 177 – 194). New York: Routledge.</w:t>
      </w:r>
    </w:p>
    <w:p w:rsidR="00493D43" w:rsidRPr="00922814" w:rsidRDefault="00493D43" w:rsidP="00B65695">
      <w:pPr>
        <w:spacing w:after="480" w:line="240" w:lineRule="auto"/>
        <w:rPr>
          <w:rFonts w:ascii="Times New Roman" w:hAnsi="Times New Roman"/>
        </w:rPr>
      </w:pPr>
      <w:r>
        <w:rPr>
          <w:rFonts w:ascii="Times New Roman" w:hAnsi="Times New Roman"/>
        </w:rPr>
        <w:t xml:space="preserve">Turban, D. B., &amp; Jones, A. P. (1988). Supervisor-subordinate similarity: Types, effects, and mechanisms. </w:t>
      </w:r>
      <w:r>
        <w:rPr>
          <w:rFonts w:ascii="Times New Roman" w:hAnsi="Times New Roman"/>
          <w:i/>
        </w:rPr>
        <w:t xml:space="preserve">Journal of Applied Psychology, 73, </w:t>
      </w:r>
      <w:r>
        <w:rPr>
          <w:rFonts w:ascii="Times New Roman" w:hAnsi="Times New Roman"/>
        </w:rPr>
        <w:t>228-234.</w:t>
      </w:r>
    </w:p>
    <w:p w:rsidR="00493D43" w:rsidRDefault="00493D43" w:rsidP="00B65695">
      <w:pPr>
        <w:spacing w:after="480" w:line="240" w:lineRule="auto"/>
        <w:rPr>
          <w:rFonts w:ascii="Times New Roman" w:hAnsi="Times New Roman"/>
        </w:rPr>
      </w:pPr>
      <w:r w:rsidRPr="0038626C">
        <w:rPr>
          <w:rFonts w:ascii="Times New Roman" w:hAnsi="Times New Roman"/>
        </w:rPr>
        <w:t>Tushman, M. L., &amp; O'Reilly, C. A. (1996). Ambidextrous organizations: Managing evolutionary and revolutionary</w:t>
      </w:r>
      <w:r>
        <w:rPr>
          <w:rFonts w:ascii="Times New Roman" w:hAnsi="Times New Roman"/>
        </w:rPr>
        <w:t xml:space="preserve"> change. </w:t>
      </w:r>
      <w:r w:rsidRPr="0038626C">
        <w:rPr>
          <w:rFonts w:ascii="Times New Roman" w:hAnsi="Times New Roman"/>
          <w:i/>
        </w:rPr>
        <w:t>Management Review, 38</w:t>
      </w:r>
      <w:r>
        <w:rPr>
          <w:rFonts w:ascii="Times New Roman" w:hAnsi="Times New Roman"/>
        </w:rPr>
        <w:t xml:space="preserve">, </w:t>
      </w:r>
      <w:r w:rsidRPr="0038626C">
        <w:rPr>
          <w:rFonts w:ascii="Times New Roman" w:hAnsi="Times New Roman"/>
        </w:rPr>
        <w:t>8−30.</w:t>
      </w:r>
    </w:p>
    <w:p w:rsidR="00493D43" w:rsidRPr="00CE0A91" w:rsidRDefault="00493D43" w:rsidP="00B65695">
      <w:pPr>
        <w:spacing w:after="480" w:line="240" w:lineRule="auto"/>
        <w:rPr>
          <w:rFonts w:ascii="Times New Roman" w:hAnsi="Times New Roman"/>
        </w:rPr>
      </w:pPr>
      <w:r w:rsidRPr="00CE0A91">
        <w:rPr>
          <w:rFonts w:ascii="Times New Roman" w:hAnsi="Times New Roman"/>
        </w:rPr>
        <w:t xml:space="preserve">VandeWalle, D. (1997). Development and validation of a work domain goal orientation instrument. </w:t>
      </w:r>
      <w:r w:rsidRPr="00CE0A91">
        <w:rPr>
          <w:rFonts w:ascii="Times New Roman" w:hAnsi="Times New Roman"/>
          <w:i/>
          <w:iCs/>
        </w:rPr>
        <w:t>Educational and Psychological Measurement</w:t>
      </w:r>
      <w:r w:rsidRPr="00CE0A91">
        <w:rPr>
          <w:rFonts w:ascii="Times New Roman" w:hAnsi="Times New Roman"/>
        </w:rPr>
        <w:t xml:space="preserve">, </w:t>
      </w:r>
      <w:r w:rsidRPr="00CE0A91">
        <w:rPr>
          <w:rFonts w:ascii="Times New Roman" w:hAnsi="Times New Roman"/>
          <w:i/>
          <w:iCs/>
        </w:rPr>
        <w:t>57</w:t>
      </w:r>
      <w:r w:rsidRPr="00CE0A91">
        <w:rPr>
          <w:rFonts w:ascii="Times New Roman" w:hAnsi="Times New Roman"/>
        </w:rPr>
        <w:t>, 995–1015.</w:t>
      </w: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1A1A1A"/>
        </w:rPr>
      </w:pPr>
      <w:r w:rsidRPr="008128B4">
        <w:rPr>
          <w:rFonts w:ascii="Times New Roman" w:hAnsi="Times New Roman"/>
          <w:color w:val="1A1A1A"/>
        </w:rPr>
        <w:t>Van Vianen, A. E., Shen, C. T., &amp; Chuang, A. (2011). Person–organization and person–supervisor fits: Employee commitments in a Chinese context.</w:t>
      </w:r>
      <w:r>
        <w:rPr>
          <w:rFonts w:ascii="Times New Roman" w:hAnsi="Times New Roman"/>
          <w:color w:val="1A1A1A"/>
        </w:rPr>
        <w:t xml:space="preserve"> </w:t>
      </w:r>
      <w:r w:rsidRPr="008128B4">
        <w:rPr>
          <w:rFonts w:ascii="Times New Roman" w:hAnsi="Times New Roman"/>
          <w:i/>
          <w:iCs/>
          <w:color w:val="1A1A1A"/>
        </w:rPr>
        <w:t>Journal of Organizational Behavior</w:t>
      </w:r>
      <w:r w:rsidRPr="008128B4">
        <w:rPr>
          <w:rFonts w:ascii="Times New Roman" w:hAnsi="Times New Roman"/>
          <w:color w:val="1A1A1A"/>
        </w:rPr>
        <w:t>, </w:t>
      </w:r>
      <w:r w:rsidRPr="008128B4">
        <w:rPr>
          <w:rFonts w:ascii="Times New Roman" w:hAnsi="Times New Roman"/>
          <w:i/>
          <w:iCs/>
          <w:color w:val="1A1A1A"/>
        </w:rPr>
        <w:t>32</w:t>
      </w:r>
      <w:r w:rsidRPr="008128B4">
        <w:rPr>
          <w:rFonts w:ascii="Times New Roman" w:hAnsi="Times New Roman"/>
          <w:color w:val="1A1A1A"/>
        </w:rPr>
        <w:t>, 906-926.</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1A1A1A"/>
        </w:rPr>
      </w:pP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1A1A1A"/>
        </w:rPr>
      </w:pPr>
    </w:p>
    <w:p w:rsidR="00493D43" w:rsidRDefault="00493D43" w:rsidP="00B65695">
      <w:pPr>
        <w:overflowPunct w:val="0"/>
        <w:autoSpaceDE w:val="0"/>
        <w:autoSpaceDN w:val="0"/>
        <w:adjustRightInd w:val="0"/>
        <w:spacing w:after="480" w:line="240" w:lineRule="auto"/>
        <w:contextualSpacing/>
        <w:textAlignment w:val="baseline"/>
        <w:rPr>
          <w:rFonts w:ascii="Times New Roman" w:hAnsi="Times New Roman"/>
          <w:color w:val="1A1A1A"/>
        </w:rPr>
      </w:pPr>
      <w:r w:rsidRPr="00773ED8">
        <w:rPr>
          <w:rFonts w:ascii="Times New Roman" w:hAnsi="Times New Roman"/>
          <w:color w:val="1A1A1A"/>
        </w:rPr>
        <w:t xml:space="preserve">Vessey, W. B., Barrett, J., &amp; Mumford, M. D. (2011). Leader cognition under threat: “Just the facts”. </w:t>
      </w:r>
      <w:r w:rsidRPr="00773ED8">
        <w:rPr>
          <w:rFonts w:ascii="Times New Roman" w:hAnsi="Times New Roman"/>
          <w:i/>
          <w:iCs/>
          <w:color w:val="1A1A1A"/>
        </w:rPr>
        <w:t>The Leadership Quarterly</w:t>
      </w:r>
      <w:r w:rsidRPr="00773ED8">
        <w:rPr>
          <w:rFonts w:ascii="Times New Roman" w:hAnsi="Times New Roman"/>
          <w:color w:val="1A1A1A"/>
        </w:rPr>
        <w:t xml:space="preserve">, </w:t>
      </w:r>
      <w:r w:rsidRPr="00773ED8">
        <w:rPr>
          <w:rFonts w:ascii="Times New Roman" w:hAnsi="Times New Roman"/>
          <w:i/>
          <w:iCs/>
          <w:color w:val="1A1A1A"/>
        </w:rPr>
        <w:t>22</w:t>
      </w:r>
      <w:r w:rsidRPr="00773ED8">
        <w:rPr>
          <w:rFonts w:ascii="Times New Roman" w:hAnsi="Times New Roman"/>
          <w:color w:val="1A1A1A"/>
        </w:rPr>
        <w:t>, 710-728.</w:t>
      </w:r>
    </w:p>
    <w:p w:rsidR="00B65695"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1A1A1A"/>
        </w:rPr>
      </w:pPr>
    </w:p>
    <w:p w:rsidR="00B65695" w:rsidRPr="00773ED8" w:rsidRDefault="00B65695" w:rsidP="00B65695">
      <w:pPr>
        <w:overflowPunct w:val="0"/>
        <w:autoSpaceDE w:val="0"/>
        <w:autoSpaceDN w:val="0"/>
        <w:adjustRightInd w:val="0"/>
        <w:spacing w:after="480" w:line="240" w:lineRule="auto"/>
        <w:contextualSpacing/>
        <w:textAlignment w:val="baseline"/>
        <w:rPr>
          <w:rFonts w:ascii="Times New Roman" w:hAnsi="Times New Roman"/>
          <w:color w:val="262626"/>
        </w:rPr>
      </w:pPr>
    </w:p>
    <w:p w:rsidR="00493D43" w:rsidRDefault="00493D43" w:rsidP="00B65695">
      <w:pPr>
        <w:spacing w:after="480" w:line="240" w:lineRule="auto"/>
        <w:rPr>
          <w:rFonts w:ascii="Times New Roman" w:hAnsi="Times New Roman"/>
        </w:rPr>
      </w:pPr>
      <w:r w:rsidRPr="00773ED8">
        <w:rPr>
          <w:rFonts w:ascii="Times New Roman" w:hAnsi="Times New Roman"/>
        </w:rPr>
        <w:t xml:space="preserve">Vincent, A. S., Decker, B. P., &amp; Mumford, M. D. (2002). Divergent thinking, intelligence, and expertise: A test of alternative models. </w:t>
      </w:r>
      <w:r w:rsidRPr="00773ED8">
        <w:rPr>
          <w:rFonts w:ascii="Times New Roman" w:hAnsi="Times New Roman"/>
          <w:i/>
        </w:rPr>
        <w:t>Creativity Research Journal, 14,</w:t>
      </w:r>
      <w:r w:rsidRPr="00773ED8">
        <w:rPr>
          <w:rFonts w:ascii="Times New Roman" w:hAnsi="Times New Roman"/>
        </w:rPr>
        <w:t xml:space="preserve"> 163–178.</w:t>
      </w:r>
    </w:p>
    <w:p w:rsidR="00493D43" w:rsidRDefault="00493D43" w:rsidP="00B65695">
      <w:pPr>
        <w:spacing w:after="480" w:line="240" w:lineRule="auto"/>
        <w:rPr>
          <w:rFonts w:ascii="Times New Roman" w:hAnsi="Times New Roman"/>
        </w:rPr>
      </w:pPr>
      <w:r>
        <w:rPr>
          <w:rFonts w:ascii="Times New Roman" w:hAnsi="Times New Roman"/>
        </w:rPr>
        <w:lastRenderedPageBreak/>
        <w:t>Weber, M. (1924</w:t>
      </w:r>
      <w:r w:rsidRPr="004E001A">
        <w:rPr>
          <w:rFonts w:ascii="Times New Roman" w:hAnsi="Times New Roman"/>
        </w:rPr>
        <w:t xml:space="preserve">). </w:t>
      </w:r>
      <w:r w:rsidRPr="004E001A">
        <w:rPr>
          <w:rFonts w:ascii="Times New Roman" w:hAnsi="Times New Roman"/>
          <w:i/>
        </w:rPr>
        <w:t>The theory of social and economic organizations.</w:t>
      </w:r>
      <w:r w:rsidRPr="004E001A">
        <w:rPr>
          <w:rFonts w:ascii="Times New Roman" w:hAnsi="Times New Roman"/>
        </w:rPr>
        <w:t xml:space="preserve"> New York: Free Press.</w:t>
      </w:r>
    </w:p>
    <w:p w:rsidR="00493D43" w:rsidRDefault="00493D43" w:rsidP="00B65695">
      <w:pPr>
        <w:spacing w:after="480" w:line="240" w:lineRule="auto"/>
        <w:rPr>
          <w:rFonts w:ascii="Times New Roman" w:hAnsi="Times New Roman"/>
        </w:rPr>
      </w:pPr>
      <w:r w:rsidRPr="00163E90">
        <w:rPr>
          <w:rFonts w:ascii="Times New Roman" w:hAnsi="Times New Roman"/>
        </w:rPr>
        <w:t xml:space="preserve">Weick, K. (1995). </w:t>
      </w:r>
      <w:r w:rsidRPr="00163E90">
        <w:rPr>
          <w:rFonts w:ascii="Times New Roman" w:hAnsi="Times New Roman"/>
          <w:i/>
          <w:iCs/>
        </w:rPr>
        <w:t>Sensemaking in organizations</w:t>
      </w:r>
      <w:r w:rsidRPr="00163E90">
        <w:rPr>
          <w:rFonts w:ascii="Times New Roman" w:hAnsi="Times New Roman"/>
        </w:rPr>
        <w:t>. Thousand Oaks, CA: Sage.</w:t>
      </w:r>
    </w:p>
    <w:p w:rsidR="00493D43" w:rsidRDefault="00493D43" w:rsidP="00B65695">
      <w:pPr>
        <w:spacing w:after="480" w:line="240" w:lineRule="auto"/>
        <w:rPr>
          <w:rFonts w:ascii="Times New Roman" w:hAnsi="Times New Roman"/>
        </w:rPr>
      </w:pPr>
      <w:r>
        <w:rPr>
          <w:rFonts w:ascii="Times New Roman" w:hAnsi="Times New Roman"/>
        </w:rPr>
        <w:t>Winters, D., &amp; Latham, G. P. (1996</w:t>
      </w:r>
      <w:r w:rsidRPr="00502507">
        <w:rPr>
          <w:rFonts w:ascii="Times New Roman" w:hAnsi="Times New Roman"/>
        </w:rPr>
        <w:t>). The effect of learning versus outcome goals on a simple</w:t>
      </w:r>
      <w:r>
        <w:rPr>
          <w:rFonts w:ascii="Times New Roman" w:hAnsi="Times New Roman"/>
        </w:rPr>
        <w:t xml:space="preserve"> versus a complex task</w:t>
      </w:r>
      <w:r w:rsidRPr="00502507">
        <w:rPr>
          <w:rFonts w:ascii="Times New Roman" w:hAnsi="Times New Roman"/>
        </w:rPr>
        <w:t xml:space="preserve">. </w:t>
      </w:r>
      <w:r w:rsidRPr="00502507">
        <w:rPr>
          <w:rFonts w:ascii="Times New Roman" w:hAnsi="Times New Roman"/>
          <w:i/>
          <w:iCs/>
        </w:rPr>
        <w:t>G</w:t>
      </w:r>
      <w:r>
        <w:rPr>
          <w:rFonts w:ascii="Times New Roman" w:hAnsi="Times New Roman"/>
          <w:i/>
          <w:iCs/>
        </w:rPr>
        <w:t>roup and Organization Management</w:t>
      </w:r>
      <w:r w:rsidRPr="00502507">
        <w:rPr>
          <w:rFonts w:ascii="Times New Roman" w:hAnsi="Times New Roman"/>
          <w:i/>
          <w:iCs/>
        </w:rPr>
        <w:t>, 2</w:t>
      </w:r>
      <w:r w:rsidRPr="00502507">
        <w:rPr>
          <w:rFonts w:ascii="Times New Roman" w:hAnsi="Times New Roman"/>
        </w:rPr>
        <w:t>,</w:t>
      </w:r>
      <w:r>
        <w:rPr>
          <w:rFonts w:ascii="Times New Roman" w:hAnsi="Times New Roman"/>
        </w:rPr>
        <w:t xml:space="preserve"> 235 – 250</w:t>
      </w:r>
      <w:r w:rsidRPr="00502507">
        <w:rPr>
          <w:rFonts w:ascii="Times New Roman" w:hAnsi="Times New Roman"/>
        </w:rPr>
        <w:t>.</w:t>
      </w:r>
    </w:p>
    <w:p w:rsidR="00AA0B13" w:rsidRPr="00675B14" w:rsidRDefault="00493D43" w:rsidP="00675B14">
      <w:pPr>
        <w:spacing w:after="480" w:line="240" w:lineRule="auto"/>
        <w:rPr>
          <w:rFonts w:ascii="Times New Roman" w:hAnsi="Times New Roman"/>
        </w:rPr>
      </w:pPr>
      <w:r>
        <w:rPr>
          <w:rFonts w:ascii="Times New Roman" w:hAnsi="Times New Roman"/>
        </w:rPr>
        <w:t xml:space="preserve">Young, G., &amp; Smith, K. G. (2013). Units, divisions, and organizations: Macro-level goal setting. In E. A. Locke &amp; G. P. Latham (Eds.) </w:t>
      </w:r>
      <w:r>
        <w:rPr>
          <w:rFonts w:ascii="Times New Roman" w:hAnsi="Times New Roman"/>
          <w:i/>
        </w:rPr>
        <w:t xml:space="preserve">New Developments in Goal Setting and Task Performance </w:t>
      </w:r>
      <w:r>
        <w:rPr>
          <w:rFonts w:ascii="Times New Roman" w:hAnsi="Times New Roman"/>
        </w:rPr>
        <w:t>(pp. 343 – 356). New York: Routledge.</w:t>
      </w:r>
    </w:p>
    <w:p w:rsidR="00AA0B13" w:rsidRDefault="00AA0B13" w:rsidP="00675B14">
      <w:pPr>
        <w:pStyle w:val="Heading1"/>
      </w:pPr>
      <w:r>
        <w:br w:type="page"/>
      </w:r>
      <w:bookmarkStart w:id="55" w:name="_Toc310579475"/>
      <w:bookmarkStart w:id="56" w:name="_Toc450647669"/>
      <w:r>
        <w:lastRenderedPageBreak/>
        <w:t xml:space="preserve">Appendix A: </w:t>
      </w:r>
      <w:bookmarkEnd w:id="55"/>
      <w:r w:rsidR="00DE60D6">
        <w:t>Tables</w:t>
      </w:r>
      <w:bookmarkEnd w:id="56"/>
    </w:p>
    <w:p w:rsidR="00675B14" w:rsidRDefault="00675B14" w:rsidP="00AA0B13"/>
    <w:p w:rsidR="00675B14" w:rsidRDefault="00675B14">
      <w:pPr>
        <w:spacing w:line="240" w:lineRule="auto"/>
      </w:pPr>
      <w:r>
        <w:br w:type="page"/>
      </w:r>
    </w:p>
    <w:p w:rsidR="00675B14" w:rsidRDefault="00675B14" w:rsidP="00AA0B13"/>
    <w:p w:rsidR="00675B14" w:rsidRDefault="00521059">
      <w:pPr>
        <w:spacing w:line="240" w:lineRule="auto"/>
      </w:pPr>
      <w:r>
        <w:rPr>
          <w:noProof/>
          <w:lang w:bidi="ar-SA"/>
        </w:rPr>
        <w:drawing>
          <wp:anchor distT="0" distB="0" distL="114300" distR="114300" simplePos="0" relativeHeight="251658240" behindDoc="1" locked="0" layoutInCell="1" allowOverlap="1" wp14:anchorId="33A372D7" wp14:editId="207974FA">
            <wp:simplePos x="0" y="0"/>
            <wp:positionH relativeFrom="column">
              <wp:posOffset>-2742938</wp:posOffset>
            </wp:positionH>
            <wp:positionV relativeFrom="paragraph">
              <wp:posOffset>2377178</wp:posOffset>
            </wp:positionV>
            <wp:extent cx="8118346" cy="2656860"/>
            <wp:effectExtent l="635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3019"/>
                    <a:stretch/>
                  </pic:blipFill>
                  <pic:spPr bwMode="auto">
                    <a:xfrm rot="16200000">
                      <a:off x="0" y="0"/>
                      <a:ext cx="8134885" cy="26622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0655">
        <w:rPr>
          <w:noProof/>
          <w:lang w:bidi="ar-SA"/>
        </w:rPr>
        <mc:AlternateContent>
          <mc:Choice Requires="wps">
            <w:drawing>
              <wp:anchor distT="0" distB="0" distL="114300" distR="114300" simplePos="0" relativeHeight="251657215" behindDoc="1" locked="0" layoutInCell="1" allowOverlap="1" wp14:anchorId="6E89709C" wp14:editId="29B2100D">
                <wp:simplePos x="0" y="0"/>
                <wp:positionH relativeFrom="column">
                  <wp:posOffset>242251</wp:posOffset>
                </wp:positionH>
                <wp:positionV relativeFrom="paragraph">
                  <wp:posOffset>1133125</wp:posOffset>
                </wp:positionV>
                <wp:extent cx="2581275" cy="457200"/>
                <wp:effectExtent l="0" t="4762" r="4762" b="4763"/>
                <wp:wrapNone/>
                <wp:docPr id="14" name="Text Box 14"/>
                <wp:cNvGraphicFramePr/>
                <a:graphic xmlns:a="http://schemas.openxmlformats.org/drawingml/2006/main">
                  <a:graphicData uri="http://schemas.microsoft.com/office/word/2010/wordprocessingShape">
                    <wps:wsp>
                      <wps:cNvSpPr txBox="1"/>
                      <wps:spPr>
                        <a:xfrm rot="16200000">
                          <a:off x="0" y="0"/>
                          <a:ext cx="2581275" cy="457200"/>
                        </a:xfrm>
                        <a:prstGeom prst="rect">
                          <a:avLst/>
                        </a:prstGeom>
                        <a:solidFill>
                          <a:prstClr val="white"/>
                        </a:solidFill>
                        <a:ln>
                          <a:noFill/>
                        </a:ln>
                      </wps:spPr>
                      <wps:txbx>
                        <w:txbxContent>
                          <w:p w:rsidR="00FE0655" w:rsidRPr="0065005C" w:rsidRDefault="00FE0655" w:rsidP="00FE0655">
                            <w:pPr>
                              <w:pStyle w:val="Caption"/>
                              <w:rPr>
                                <w:noProof/>
                                <w:szCs w:val="24"/>
                              </w:rPr>
                            </w:pPr>
                            <w:bookmarkStart w:id="57" w:name="_Toc450647671"/>
                            <w:r>
                              <w:t xml:space="preserve">Table </w:t>
                            </w:r>
                            <w:r w:rsidR="00373647">
                              <w:fldChar w:fldCharType="begin"/>
                            </w:r>
                            <w:r w:rsidR="00373647">
                              <w:instrText xml:space="preserve"> SEQ Table \* ARABIC </w:instrText>
                            </w:r>
                            <w:r w:rsidR="00373647">
                              <w:fldChar w:fldCharType="separate"/>
                            </w:r>
                            <w:r w:rsidR="00521059">
                              <w:rPr>
                                <w:noProof/>
                              </w:rPr>
                              <w:t>1</w:t>
                            </w:r>
                            <w:r w:rsidR="00373647">
                              <w:rPr>
                                <w:noProof/>
                              </w:rPr>
                              <w:fldChar w:fldCharType="end"/>
                            </w:r>
                            <w:r>
                              <w:t xml:space="preserve">. </w:t>
                            </w:r>
                            <w:r w:rsidRPr="00EE1449">
                              <w:t>Differences among charismatic, ideological, and pragmatic leaders’ prescriptive mental models</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6E89709C" id="_x0000_t202" coordsize="21600,21600" o:spt="202" path="m,l,21600r21600,l21600,xe">
                <v:stroke joinstyle="miter"/>
                <v:path gradientshapeok="t" o:connecttype="rect"/>
              </v:shapetype>
              <v:shape id="Text Box 14" o:spid="_x0000_s1026" type="#_x0000_t202" style="position:absolute;margin-left:19.05pt;margin-top:89.2pt;width:203.25pt;height:36pt;rotation:-90;z-index:-251659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" stroked="f">
                <v:textbox inset="0,0,0,0">
                  <w:txbxContent>
                    <w:p w:rsidR="00FE0655" w:rsidRPr="0065005C" w:rsidRDefault="00FE0655" w:rsidP="00FE0655">
                      <w:pPr>
                        <w:pStyle w:val="Caption"/>
                        <w:rPr>
                          <w:noProof/>
                          <w:szCs w:val="24"/>
                        </w:rPr>
                      </w:pPr>
                      <w:bookmarkStart w:id="58" w:name="_Toc450647671"/>
                      <w:r>
                        <w:t xml:space="preserve">Table </w:t>
                      </w:r>
                      <w:r w:rsidR="00373647">
                        <w:fldChar w:fldCharType="begin"/>
                      </w:r>
                      <w:r w:rsidR="00373647">
                        <w:instrText xml:space="preserve"> SEQ Table \* ARABIC </w:instrText>
                      </w:r>
                      <w:r w:rsidR="00373647">
                        <w:fldChar w:fldCharType="separate"/>
                      </w:r>
                      <w:r w:rsidR="00521059">
                        <w:rPr>
                          <w:noProof/>
                        </w:rPr>
                        <w:t>1</w:t>
                      </w:r>
                      <w:r w:rsidR="00373647">
                        <w:rPr>
                          <w:noProof/>
                        </w:rPr>
                        <w:fldChar w:fldCharType="end"/>
                      </w:r>
                      <w:r>
                        <w:t xml:space="preserve">. </w:t>
                      </w:r>
                      <w:r w:rsidRPr="00EE1449">
                        <w:t>Differences among charismatic, ideological, and pragmatic leaders’ prescriptive mental models</w:t>
                      </w:r>
                      <w:bookmarkEnd w:id="58"/>
                    </w:p>
                  </w:txbxContent>
                </v:textbox>
              </v:shape>
            </w:pict>
          </mc:Fallback>
        </mc:AlternateContent>
      </w:r>
      <w:r w:rsidR="00675B14">
        <w:br w:type="page"/>
      </w:r>
    </w:p>
    <w:p w:rsidR="00675B14" w:rsidRDefault="00521059">
      <w:pPr>
        <w:spacing w:line="240" w:lineRule="auto"/>
      </w:pPr>
      <w:r>
        <w:rPr>
          <w:noProof/>
          <w:lang w:bidi="ar-SA"/>
        </w:rPr>
        <w:lastRenderedPageBreak/>
        <w:drawing>
          <wp:anchor distT="0" distB="0" distL="114300" distR="114300" simplePos="0" relativeHeight="251662336" behindDoc="1" locked="0" layoutInCell="1" allowOverlap="1" wp14:anchorId="2F1E9479" wp14:editId="43329FF4">
            <wp:simplePos x="0" y="0"/>
            <wp:positionH relativeFrom="column">
              <wp:posOffset>-2147365</wp:posOffset>
            </wp:positionH>
            <wp:positionV relativeFrom="paragraph">
              <wp:posOffset>2156865</wp:posOffset>
            </wp:positionV>
            <wp:extent cx="8191633" cy="3875496"/>
            <wp:effectExtent l="5397" t="0" r="5398" b="5397"/>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660"/>
                    <a:stretch/>
                  </pic:blipFill>
                  <pic:spPr bwMode="auto">
                    <a:xfrm rot="16200000">
                      <a:off x="0" y="0"/>
                      <a:ext cx="8192829" cy="38760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0655">
        <w:rPr>
          <w:noProof/>
          <w:lang w:bidi="ar-SA"/>
        </w:rPr>
        <mc:AlternateContent>
          <mc:Choice Requires="wps">
            <w:drawing>
              <wp:anchor distT="0" distB="0" distL="114300" distR="114300" simplePos="0" relativeHeight="251656190" behindDoc="1" locked="0" layoutInCell="1" allowOverlap="1" wp14:anchorId="082F1DC0" wp14:editId="1294F484">
                <wp:simplePos x="0" y="0"/>
                <wp:positionH relativeFrom="column">
                  <wp:posOffset>270977</wp:posOffset>
                </wp:positionH>
                <wp:positionV relativeFrom="paragraph">
                  <wp:posOffset>5556979</wp:posOffset>
                </wp:positionV>
                <wp:extent cx="3671570" cy="635"/>
                <wp:effectExtent l="193675" t="15875" r="179705" b="27305"/>
                <wp:wrapNone/>
                <wp:docPr id="15" name="Text Box 15"/>
                <wp:cNvGraphicFramePr/>
                <a:graphic xmlns:a="http://schemas.openxmlformats.org/drawingml/2006/main">
                  <a:graphicData uri="http://schemas.microsoft.com/office/word/2010/wordprocessingShape">
                    <wps:wsp>
                      <wps:cNvSpPr txBox="1"/>
                      <wps:spPr>
                        <a:xfrm rot="15863780">
                          <a:off x="0" y="0"/>
                          <a:ext cx="3671570" cy="635"/>
                        </a:xfrm>
                        <a:prstGeom prst="rect">
                          <a:avLst/>
                        </a:prstGeom>
                        <a:solidFill>
                          <a:prstClr val="white"/>
                        </a:solidFill>
                        <a:ln>
                          <a:noFill/>
                        </a:ln>
                      </wps:spPr>
                      <wps:txbx>
                        <w:txbxContent>
                          <w:p w:rsidR="00FE0655" w:rsidRPr="008328B2" w:rsidRDefault="00FE0655" w:rsidP="00FE0655">
                            <w:pPr>
                              <w:pStyle w:val="Caption"/>
                              <w:rPr>
                                <w:noProof/>
                                <w:szCs w:val="24"/>
                              </w:rPr>
                            </w:pPr>
                            <w:bookmarkStart w:id="59" w:name="_Toc450647672"/>
                            <w:r>
                              <w:t xml:space="preserve">Table </w:t>
                            </w:r>
                            <w:r w:rsidR="00373647">
                              <w:fldChar w:fldCharType="begin"/>
                            </w:r>
                            <w:r w:rsidR="00373647">
                              <w:instrText xml:space="preserve"> SEQ Table \* ARABIC </w:instrText>
                            </w:r>
                            <w:r w:rsidR="00373647">
                              <w:fldChar w:fldCharType="separate"/>
                            </w:r>
                            <w:r w:rsidR="00521059">
                              <w:rPr>
                                <w:noProof/>
                              </w:rPr>
                              <w:t>2</w:t>
                            </w:r>
                            <w:r w:rsidR="00373647">
                              <w:rPr>
                                <w:noProof/>
                              </w:rPr>
                              <w:fldChar w:fldCharType="end"/>
                            </w:r>
                            <w:r>
                              <w:t xml:space="preserve">. </w:t>
                            </w:r>
                            <w:r w:rsidRPr="001B20DA">
                              <w:t>Means, standard deviations, and intercorrelations of study variables</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2F1DC0" id="Text Box 15" o:spid="_x0000_s1027" type="#_x0000_t202" style="position:absolute;margin-left:21.35pt;margin-top:437.55pt;width:289.1pt;height:.05pt;rotation:-6265482fd;z-index:-251660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" stroked="f">
                <v:textbox style="mso-fit-shape-to-text:t" inset="0,0,0,0">
                  <w:txbxContent>
                    <w:p w:rsidR="00FE0655" w:rsidRPr="008328B2" w:rsidRDefault="00FE0655" w:rsidP="00FE0655">
                      <w:pPr>
                        <w:pStyle w:val="Caption"/>
                        <w:rPr>
                          <w:noProof/>
                          <w:szCs w:val="24"/>
                        </w:rPr>
                      </w:pPr>
                      <w:bookmarkStart w:id="60" w:name="_Toc450647672"/>
                      <w:r>
                        <w:t xml:space="preserve">Table </w:t>
                      </w:r>
                      <w:r w:rsidR="00373647">
                        <w:fldChar w:fldCharType="begin"/>
                      </w:r>
                      <w:r w:rsidR="00373647">
                        <w:instrText xml:space="preserve"> SEQ Table \* ARABIC </w:instrText>
                      </w:r>
                      <w:r w:rsidR="00373647">
                        <w:fldChar w:fldCharType="separate"/>
                      </w:r>
                      <w:r w:rsidR="00521059">
                        <w:rPr>
                          <w:noProof/>
                        </w:rPr>
                        <w:t>2</w:t>
                      </w:r>
                      <w:r w:rsidR="00373647">
                        <w:rPr>
                          <w:noProof/>
                        </w:rPr>
                        <w:fldChar w:fldCharType="end"/>
                      </w:r>
                      <w:r>
                        <w:t xml:space="preserve">. </w:t>
                      </w:r>
                      <w:r w:rsidRPr="001B20DA">
                        <w:t>Means, standard deviations, and intercorrelations of study variables</w:t>
                      </w:r>
                      <w:bookmarkEnd w:id="60"/>
                    </w:p>
                  </w:txbxContent>
                </v:textbox>
              </v:shape>
            </w:pict>
          </mc:Fallback>
        </mc:AlternateContent>
      </w:r>
      <w:r w:rsidR="00675B14">
        <w:br w:type="page"/>
      </w:r>
    </w:p>
    <w:p w:rsidR="00675B14" w:rsidRPr="00FE0655" w:rsidRDefault="00675B14" w:rsidP="00AA0B13">
      <w:pPr>
        <w:rPr>
          <w:color w:val="FFFFFF" w:themeColor="background1"/>
        </w:rPr>
      </w:pPr>
    </w:p>
    <w:p w:rsidR="00FE0655" w:rsidRDefault="00FE0655" w:rsidP="00FE0655">
      <w:pPr>
        <w:pStyle w:val="Caption"/>
        <w:keepNext/>
      </w:pPr>
      <w:bookmarkStart w:id="61" w:name="_Toc450647673"/>
      <w:r w:rsidRPr="00FE0655">
        <w:rPr>
          <w:color w:val="FFFFFF" w:themeColor="background1"/>
        </w:rPr>
        <w:t xml:space="preserve">Table </w:t>
      </w:r>
      <w:r w:rsidRPr="00FE0655">
        <w:rPr>
          <w:color w:val="FFFFFF" w:themeColor="background1"/>
        </w:rPr>
        <w:fldChar w:fldCharType="begin"/>
      </w:r>
      <w:r w:rsidRPr="00FE0655">
        <w:rPr>
          <w:color w:val="FFFFFF" w:themeColor="background1"/>
        </w:rPr>
        <w:instrText xml:space="preserve"> SEQ Table \* ARABIC </w:instrText>
      </w:r>
      <w:r w:rsidRPr="00FE0655">
        <w:rPr>
          <w:color w:val="FFFFFF" w:themeColor="background1"/>
        </w:rPr>
        <w:fldChar w:fldCharType="separate"/>
      </w:r>
      <w:r w:rsidR="00521059">
        <w:rPr>
          <w:noProof/>
          <w:color w:val="FFFFFF" w:themeColor="background1"/>
        </w:rPr>
        <w:t>3</w:t>
      </w:r>
      <w:r w:rsidRPr="00FE0655">
        <w:rPr>
          <w:color w:val="FFFFFF" w:themeColor="background1"/>
        </w:rPr>
        <w:fldChar w:fldCharType="end"/>
      </w:r>
      <w:r w:rsidRPr="00FE0655">
        <w:rPr>
          <w:color w:val="FFFFFF" w:themeColor="background1"/>
        </w:rPr>
        <w:t xml:space="preserve">. Effects of leader style, goals, crisis, and follower style on solution quality, </w:t>
      </w:r>
      <w:r w:rsidRPr="007406EB">
        <w:t>originality, and elegance</w:t>
      </w:r>
      <w:bookmarkEnd w:id="61"/>
    </w:p>
    <w:p w:rsidR="00675B14" w:rsidRDefault="00BB62BB">
      <w:pPr>
        <w:spacing w:line="240" w:lineRule="auto"/>
      </w:pPr>
      <w:r>
        <w:rPr>
          <w:noProof/>
          <w:lang w:bidi="ar-SA"/>
        </w:rPr>
        <w:drawing>
          <wp:anchor distT="0" distB="0" distL="114300" distR="114300" simplePos="0" relativeHeight="251663360" behindDoc="0" locked="0" layoutInCell="1" allowOverlap="1" wp14:anchorId="77753468" wp14:editId="66686C6B">
            <wp:simplePos x="0" y="0"/>
            <wp:positionH relativeFrom="column">
              <wp:posOffset>-1567229</wp:posOffset>
            </wp:positionH>
            <wp:positionV relativeFrom="paragraph">
              <wp:posOffset>866659</wp:posOffset>
            </wp:positionV>
            <wp:extent cx="8160968" cy="5034592"/>
            <wp:effectExtent l="953"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r="1360"/>
                    <a:stretch/>
                  </pic:blipFill>
                  <pic:spPr bwMode="auto">
                    <a:xfrm rot="16200000">
                      <a:off x="0" y="0"/>
                      <a:ext cx="8160968" cy="50345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5B14">
        <w:br w:type="page"/>
      </w:r>
    </w:p>
    <w:p w:rsidR="00675B14" w:rsidRDefault="00BB62BB" w:rsidP="00AA0B13">
      <w:r>
        <w:rPr>
          <w:noProof/>
          <w:lang w:bidi="ar-SA"/>
        </w:rPr>
        <w:lastRenderedPageBreak/>
        <w:drawing>
          <wp:inline distT="0" distB="0" distL="0" distR="0" wp14:anchorId="4F1441C7" wp14:editId="572C4143">
            <wp:extent cx="6516834" cy="5363774"/>
            <wp:effectExtent l="508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340"/>
                    <a:stretch/>
                  </pic:blipFill>
                  <pic:spPr bwMode="auto">
                    <a:xfrm rot="16200000">
                      <a:off x="0" y="0"/>
                      <a:ext cx="6539980" cy="5382825"/>
                    </a:xfrm>
                    <a:prstGeom prst="rect">
                      <a:avLst/>
                    </a:prstGeom>
                    <a:ln>
                      <a:noFill/>
                    </a:ln>
                    <a:extLst>
                      <a:ext uri="{53640926-AAD7-44D8-BBD7-CCE9431645EC}">
                        <a14:shadowObscured xmlns:a14="http://schemas.microsoft.com/office/drawing/2010/main"/>
                      </a:ext>
                    </a:extLst>
                  </pic:spPr>
                </pic:pic>
              </a:graphicData>
            </a:graphic>
          </wp:inline>
        </w:drawing>
      </w:r>
    </w:p>
    <w:p w:rsidR="00675B14" w:rsidRPr="00675B14" w:rsidRDefault="00675B14" w:rsidP="00675B14"/>
    <w:p w:rsidR="00675B14" w:rsidRPr="00675B14" w:rsidRDefault="00675B14" w:rsidP="00675B14"/>
    <w:p w:rsidR="00675B14" w:rsidRPr="00675B14" w:rsidRDefault="00675B14" w:rsidP="00675B14"/>
    <w:p w:rsidR="00675B14" w:rsidRDefault="00675B14">
      <w:pPr>
        <w:spacing w:line="240" w:lineRule="auto"/>
      </w:pPr>
      <w:r>
        <w:br w:type="page"/>
      </w:r>
    </w:p>
    <w:p w:rsidR="00675B14" w:rsidRDefault="00675B14" w:rsidP="00675B14">
      <w:pPr>
        <w:pStyle w:val="Heading1"/>
      </w:pPr>
      <w:bookmarkStart w:id="62" w:name="_Toc450647670"/>
      <w:r>
        <w:lastRenderedPageBreak/>
        <w:t>Appendix B: Figures</w:t>
      </w:r>
      <w:bookmarkEnd w:id="62"/>
    </w:p>
    <w:p w:rsidR="00675B14" w:rsidRDefault="00675B14" w:rsidP="00675B14">
      <w:pPr>
        <w:tabs>
          <w:tab w:val="left" w:pos="3202"/>
        </w:tabs>
      </w:pPr>
    </w:p>
    <w:p w:rsidR="00FE0655" w:rsidRDefault="00675B14" w:rsidP="00FE0655">
      <w:pPr>
        <w:keepNext/>
        <w:spacing w:line="240" w:lineRule="auto"/>
      </w:pPr>
      <w:r>
        <w:br w:type="page"/>
      </w:r>
    </w:p>
    <w:p w:rsidR="00FE0655" w:rsidRPr="00FE0655" w:rsidRDefault="00521059" w:rsidP="00FE0655">
      <w:pPr>
        <w:pStyle w:val="Caption"/>
        <w:keepNext/>
        <w:rPr>
          <w:color w:val="FFFFFF" w:themeColor="background1"/>
        </w:rPr>
      </w:pPr>
      <w:bookmarkStart w:id="63" w:name="_Toc450647674"/>
      <w:r>
        <w:rPr>
          <w:noProof/>
          <w:lang w:bidi="ar-SA"/>
        </w:rPr>
        <w:lastRenderedPageBreak/>
        <w:drawing>
          <wp:anchor distT="0" distB="0" distL="114300" distR="114300" simplePos="0" relativeHeight="251664384" behindDoc="0" locked="0" layoutInCell="1" allowOverlap="1" wp14:anchorId="01B7678F" wp14:editId="740C9830">
            <wp:simplePos x="0" y="0"/>
            <wp:positionH relativeFrom="column">
              <wp:posOffset>-1905</wp:posOffset>
            </wp:positionH>
            <wp:positionV relativeFrom="paragraph">
              <wp:posOffset>-330</wp:posOffset>
            </wp:positionV>
            <wp:extent cx="5394960" cy="5650173"/>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1571"/>
                    <a:stretch/>
                  </pic:blipFill>
                  <pic:spPr bwMode="auto">
                    <a:xfrm>
                      <a:off x="0" y="0"/>
                      <a:ext cx="5394960" cy="5650173"/>
                    </a:xfrm>
                    <a:prstGeom prst="rect">
                      <a:avLst/>
                    </a:prstGeom>
                    <a:ln>
                      <a:noFill/>
                    </a:ln>
                    <a:extLst>
                      <a:ext uri="{53640926-AAD7-44D8-BBD7-CCE9431645EC}">
                        <a14:shadowObscured xmlns:a14="http://schemas.microsoft.com/office/drawing/2010/main"/>
                      </a:ext>
                    </a:extLst>
                  </pic:spPr>
                </pic:pic>
              </a:graphicData>
            </a:graphic>
          </wp:anchor>
        </w:drawing>
      </w:r>
      <w:r w:rsidR="00FE0655" w:rsidRPr="00FE0655">
        <w:rPr>
          <w:color w:val="FFFFFF" w:themeColor="background1"/>
        </w:rPr>
        <w:t xml:space="preserve">Figure </w:t>
      </w:r>
      <w:r w:rsidR="00FE0655" w:rsidRPr="00FE0655">
        <w:rPr>
          <w:color w:val="FFFFFF" w:themeColor="background1"/>
        </w:rPr>
        <w:fldChar w:fldCharType="begin"/>
      </w:r>
      <w:r w:rsidR="00FE0655" w:rsidRPr="00FE0655">
        <w:rPr>
          <w:color w:val="FFFFFF" w:themeColor="background1"/>
        </w:rPr>
        <w:instrText xml:space="preserve"> SEQ Figure \* ARABIC </w:instrText>
      </w:r>
      <w:r w:rsidR="00FE0655" w:rsidRPr="00FE0655">
        <w:rPr>
          <w:color w:val="FFFFFF" w:themeColor="background1"/>
        </w:rPr>
        <w:fldChar w:fldCharType="separate"/>
      </w:r>
      <w:r>
        <w:rPr>
          <w:noProof/>
          <w:color w:val="FFFFFF" w:themeColor="background1"/>
        </w:rPr>
        <w:t>1</w:t>
      </w:r>
      <w:r w:rsidR="00FE0655" w:rsidRPr="00FE0655">
        <w:rPr>
          <w:color w:val="FFFFFF" w:themeColor="background1"/>
        </w:rPr>
        <w:fldChar w:fldCharType="end"/>
      </w:r>
      <w:r w:rsidR="00FE0655" w:rsidRPr="00FE0655">
        <w:rPr>
          <w:color w:val="FFFFFF" w:themeColor="background1"/>
        </w:rPr>
        <w:t>. Leadership style conditions</w:t>
      </w:r>
      <w:bookmarkEnd w:id="63"/>
    </w:p>
    <w:p w:rsidR="00FE0655" w:rsidRDefault="00FE0655" w:rsidP="00FE0655">
      <w:pPr>
        <w:keepNext/>
        <w:spacing w:line="240" w:lineRule="auto"/>
      </w:pPr>
    </w:p>
    <w:p w:rsidR="00675B14" w:rsidRDefault="00675B14" w:rsidP="00675B14">
      <w:pPr>
        <w:tabs>
          <w:tab w:val="left" w:pos="3202"/>
        </w:tabs>
      </w:pPr>
    </w:p>
    <w:p w:rsidR="00675B14" w:rsidRDefault="00675B14">
      <w:pPr>
        <w:spacing w:line="240" w:lineRule="auto"/>
      </w:pPr>
      <w:r>
        <w:br w:type="page"/>
      </w:r>
    </w:p>
    <w:p w:rsidR="00675B14" w:rsidRDefault="00675B14" w:rsidP="00675B14">
      <w:pPr>
        <w:tabs>
          <w:tab w:val="left" w:pos="3202"/>
        </w:tabs>
      </w:pPr>
    </w:p>
    <w:p w:rsidR="00675B14" w:rsidRDefault="00521059" w:rsidP="00675B14">
      <w:pPr>
        <w:pStyle w:val="NormalWeb"/>
        <w:spacing w:before="0" w:beforeAutospacing="0" w:after="0" w:afterAutospacing="0"/>
        <w:rPr>
          <w:rFonts w:ascii="Calibri" w:hAnsi="Calibri"/>
        </w:rPr>
      </w:pPr>
      <w:r>
        <w:rPr>
          <w:noProof/>
        </w:rPr>
        <w:drawing>
          <wp:anchor distT="0" distB="0" distL="114300" distR="114300" simplePos="0" relativeHeight="251661312" behindDoc="0" locked="0" layoutInCell="1" allowOverlap="1" wp14:anchorId="0CB80AE8" wp14:editId="0B872B25">
            <wp:simplePos x="0" y="0"/>
            <wp:positionH relativeFrom="column">
              <wp:posOffset>-2169935</wp:posOffset>
            </wp:positionH>
            <wp:positionV relativeFrom="paragraph">
              <wp:posOffset>1819118</wp:posOffset>
            </wp:positionV>
            <wp:extent cx="8249920" cy="3909060"/>
            <wp:effectExtent l="0" t="127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r="833" b="2038"/>
                    <a:stretch/>
                  </pic:blipFill>
                  <pic:spPr bwMode="auto">
                    <a:xfrm rot="16200000">
                      <a:off x="0" y="0"/>
                      <a:ext cx="8249920" cy="3909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0655">
        <w:rPr>
          <w:noProof/>
        </w:rPr>
        <mc:AlternateContent>
          <mc:Choice Requires="wps">
            <w:drawing>
              <wp:anchor distT="0" distB="0" distL="114300" distR="114300" simplePos="0" relativeHeight="251666432" behindDoc="1" locked="0" layoutInCell="1" allowOverlap="1" wp14:anchorId="06781BA8" wp14:editId="48C9A94A">
                <wp:simplePos x="0" y="0"/>
                <wp:positionH relativeFrom="column">
                  <wp:posOffset>-34570</wp:posOffset>
                </wp:positionH>
                <wp:positionV relativeFrom="paragraph">
                  <wp:posOffset>2297512</wp:posOffset>
                </wp:positionV>
                <wp:extent cx="3909060" cy="457200"/>
                <wp:effectExtent l="0" t="7620" r="7620" b="7620"/>
                <wp:wrapNone/>
                <wp:docPr id="16" name="Text Box 16"/>
                <wp:cNvGraphicFramePr/>
                <a:graphic xmlns:a="http://schemas.openxmlformats.org/drawingml/2006/main">
                  <a:graphicData uri="http://schemas.microsoft.com/office/word/2010/wordprocessingShape">
                    <wps:wsp>
                      <wps:cNvSpPr txBox="1"/>
                      <wps:spPr>
                        <a:xfrm rot="16200000">
                          <a:off x="0" y="0"/>
                          <a:ext cx="3909060" cy="457200"/>
                        </a:xfrm>
                        <a:prstGeom prst="rect">
                          <a:avLst/>
                        </a:prstGeom>
                        <a:solidFill>
                          <a:prstClr val="white"/>
                        </a:solidFill>
                        <a:ln>
                          <a:noFill/>
                        </a:ln>
                      </wps:spPr>
                      <wps:txbx>
                        <w:txbxContent>
                          <w:p w:rsidR="00FE0655" w:rsidRPr="002E7281" w:rsidRDefault="00FE0655" w:rsidP="00FE0655">
                            <w:pPr>
                              <w:pStyle w:val="Caption"/>
                              <w:rPr>
                                <w:rFonts w:ascii="Times New Roman" w:hAnsi="Times New Roman"/>
                                <w:noProof/>
                                <w:szCs w:val="24"/>
                              </w:rPr>
                            </w:pPr>
                            <w:bookmarkStart w:id="64" w:name="_Toc450647675"/>
                            <w:r>
                              <w:t xml:space="preserve">Figure </w:t>
                            </w:r>
                            <w:r w:rsidR="00373647">
                              <w:fldChar w:fldCharType="begin"/>
                            </w:r>
                            <w:r w:rsidR="00373647">
                              <w:instrText xml:space="preserve"> SEQ Figure \* ARABIC </w:instrText>
                            </w:r>
                            <w:r w:rsidR="00373647">
                              <w:fldChar w:fldCharType="separate"/>
                            </w:r>
                            <w:r w:rsidR="00521059">
                              <w:rPr>
                                <w:noProof/>
                              </w:rPr>
                              <w:t>2</w:t>
                            </w:r>
                            <w:r w:rsidR="00373647">
                              <w:rPr>
                                <w:noProof/>
                              </w:rPr>
                              <w:fldChar w:fldCharType="end"/>
                            </w:r>
                            <w:r>
                              <w:t xml:space="preserve">. </w:t>
                            </w:r>
                            <w:r w:rsidRPr="00F74F50">
                              <w:t>Quality, originality, and elegance rating scales</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6781BA8" id="Text Box 16" o:spid="_x0000_s1028" type="#_x0000_t202" style="position:absolute;margin-left:-2.7pt;margin-top:180.9pt;width:307.8pt;height:36pt;rotation:-90;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" stroked="f">
                <v:textbox inset="0,0,0,0">
                  <w:txbxContent>
                    <w:p w:rsidR="00FE0655" w:rsidRPr="002E7281" w:rsidRDefault="00FE0655" w:rsidP="00FE0655">
                      <w:pPr>
                        <w:pStyle w:val="Caption"/>
                        <w:rPr>
                          <w:rFonts w:ascii="Times New Roman" w:hAnsi="Times New Roman"/>
                          <w:noProof/>
                          <w:szCs w:val="24"/>
                        </w:rPr>
                      </w:pPr>
                      <w:bookmarkStart w:id="65" w:name="_Toc450647675"/>
                      <w:r>
                        <w:t xml:space="preserve">Figure </w:t>
                      </w:r>
                      <w:r w:rsidR="00373647">
                        <w:fldChar w:fldCharType="begin"/>
                      </w:r>
                      <w:r w:rsidR="00373647">
                        <w:instrText xml:space="preserve"> SEQ Figure \* ARABIC </w:instrText>
                      </w:r>
                      <w:r w:rsidR="00373647">
                        <w:fldChar w:fldCharType="separate"/>
                      </w:r>
                      <w:r w:rsidR="00521059">
                        <w:rPr>
                          <w:noProof/>
                        </w:rPr>
                        <w:t>2</w:t>
                      </w:r>
                      <w:r w:rsidR="00373647">
                        <w:rPr>
                          <w:noProof/>
                        </w:rPr>
                        <w:fldChar w:fldCharType="end"/>
                      </w:r>
                      <w:r>
                        <w:t xml:space="preserve">. </w:t>
                      </w:r>
                      <w:r w:rsidRPr="00F74F50">
                        <w:t>Quality, originality, and elegance rating scales</w:t>
                      </w:r>
                      <w:bookmarkEnd w:id="65"/>
                    </w:p>
                  </w:txbxContent>
                </v:textbox>
              </v:shape>
            </w:pict>
          </mc:Fallback>
        </mc:AlternateContent>
      </w:r>
      <w:r w:rsidR="00675B14">
        <w:br w:type="page"/>
      </w:r>
      <w:r w:rsidR="00BB62BB">
        <w:rPr>
          <w:noProof/>
        </w:rPr>
        <w:lastRenderedPageBreak/>
        <w:drawing>
          <wp:inline distT="0" distB="0" distL="0" distR="0" wp14:anchorId="75E5329F" wp14:editId="74D40082">
            <wp:extent cx="7961630" cy="5342160"/>
            <wp:effectExtent l="0" t="4445"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961"/>
                    <a:stretch/>
                  </pic:blipFill>
                  <pic:spPr bwMode="auto">
                    <a:xfrm rot="16200000">
                      <a:off x="0" y="0"/>
                      <a:ext cx="7979524" cy="5354167"/>
                    </a:xfrm>
                    <a:prstGeom prst="rect">
                      <a:avLst/>
                    </a:prstGeom>
                    <a:ln>
                      <a:noFill/>
                    </a:ln>
                    <a:extLst>
                      <a:ext uri="{53640926-AAD7-44D8-BBD7-CCE9431645EC}">
                        <a14:shadowObscured xmlns:a14="http://schemas.microsoft.com/office/drawing/2010/main"/>
                      </a:ext>
                    </a:extLst>
                  </pic:spPr>
                </pic:pic>
              </a:graphicData>
            </a:graphic>
          </wp:inline>
        </w:drawing>
      </w:r>
      <w:r w:rsidR="00675B14" w:rsidRPr="00675B14">
        <w:rPr>
          <w:noProof/>
        </w:rPr>
        <w:t xml:space="preserve"> </w:t>
      </w:r>
    </w:p>
    <w:p w:rsidR="00675B14" w:rsidRDefault="00675B14" w:rsidP="00675B14">
      <w:pPr>
        <w:pStyle w:val="NormalWeb"/>
        <w:spacing w:before="0" w:beforeAutospacing="0" w:after="0" w:afterAutospacing="0"/>
        <w:rPr>
          <w:rFonts w:ascii="Calibri" w:hAnsi="Calibri"/>
        </w:rPr>
      </w:pPr>
      <w:r>
        <w:rPr>
          <w:rFonts w:ascii="Calibri" w:hAnsi="Calibri"/>
        </w:rPr>
        <w:t> </w:t>
      </w:r>
    </w:p>
    <w:p w:rsidR="00675B14" w:rsidRDefault="00675B14">
      <w:pPr>
        <w:spacing w:line="240" w:lineRule="auto"/>
      </w:pPr>
    </w:p>
    <w:p w:rsidR="00FE0655" w:rsidRPr="00FE0655" w:rsidRDefault="00FE0655" w:rsidP="00FE0655">
      <w:pPr>
        <w:pStyle w:val="Caption"/>
        <w:keepNext/>
        <w:rPr>
          <w:color w:val="FFFFFF" w:themeColor="background1"/>
        </w:rPr>
      </w:pPr>
      <w:bookmarkStart w:id="66" w:name="_Toc450647676"/>
      <w:r w:rsidRPr="00FE0655">
        <w:rPr>
          <w:color w:val="FFFFFF" w:themeColor="background1"/>
        </w:rPr>
        <w:t xml:space="preserve">Figure </w:t>
      </w:r>
      <w:r w:rsidRPr="00FE0655">
        <w:rPr>
          <w:color w:val="FFFFFF" w:themeColor="background1"/>
        </w:rPr>
        <w:fldChar w:fldCharType="begin"/>
      </w:r>
      <w:r w:rsidRPr="00FE0655">
        <w:rPr>
          <w:color w:val="FFFFFF" w:themeColor="background1"/>
        </w:rPr>
        <w:instrText xml:space="preserve"> SEQ Figure \* ARABIC </w:instrText>
      </w:r>
      <w:r w:rsidRPr="00FE0655">
        <w:rPr>
          <w:color w:val="FFFFFF" w:themeColor="background1"/>
        </w:rPr>
        <w:fldChar w:fldCharType="separate"/>
      </w:r>
      <w:r w:rsidR="00521059">
        <w:rPr>
          <w:noProof/>
          <w:color w:val="FFFFFF" w:themeColor="background1"/>
        </w:rPr>
        <w:t>3</w:t>
      </w:r>
      <w:r w:rsidRPr="00FE0655">
        <w:rPr>
          <w:color w:val="FFFFFF" w:themeColor="background1"/>
        </w:rPr>
        <w:fldChar w:fldCharType="end"/>
      </w:r>
      <w:r w:rsidRPr="00FE0655">
        <w:rPr>
          <w:color w:val="FFFFFF" w:themeColor="background1"/>
        </w:rPr>
        <w:t>. Affective reaction and specificity rating scales</w:t>
      </w:r>
      <w:bookmarkEnd w:id="66"/>
    </w:p>
    <w:p w:rsidR="00AA0B13" w:rsidRPr="00675B14" w:rsidRDefault="00BB62BB" w:rsidP="00675B14">
      <w:pPr>
        <w:tabs>
          <w:tab w:val="left" w:pos="3202"/>
        </w:tabs>
      </w:pPr>
      <w:r>
        <w:rPr>
          <w:noProof/>
          <w:lang w:bidi="ar-SA"/>
        </w:rPr>
        <w:drawing>
          <wp:anchor distT="0" distB="0" distL="114300" distR="114300" simplePos="0" relativeHeight="251667456" behindDoc="0" locked="0" layoutInCell="1" allowOverlap="1">
            <wp:simplePos x="0" y="0"/>
            <wp:positionH relativeFrom="column">
              <wp:posOffset>-1277604</wp:posOffset>
            </wp:positionH>
            <wp:positionV relativeFrom="paragraph">
              <wp:posOffset>924708</wp:posOffset>
            </wp:positionV>
            <wp:extent cx="7926465" cy="5372942"/>
            <wp:effectExtent l="317"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16200000">
                      <a:off x="0" y="0"/>
                      <a:ext cx="7928961" cy="5374634"/>
                    </a:xfrm>
                    <a:prstGeom prst="rect">
                      <a:avLst/>
                    </a:prstGeom>
                  </pic:spPr>
                </pic:pic>
              </a:graphicData>
            </a:graphic>
            <wp14:sizeRelH relativeFrom="margin">
              <wp14:pctWidth>0</wp14:pctWidth>
            </wp14:sizeRelH>
            <wp14:sizeRelV relativeFrom="margin">
              <wp14:pctHeight>0</wp14:pctHeight>
            </wp14:sizeRelV>
          </wp:anchor>
        </w:drawing>
      </w:r>
    </w:p>
    <w:sectPr w:rsidR="00AA0B13" w:rsidRPr="00675B14" w:rsidSect="00DA1971">
      <w:footerReference w:type="default" r:id="rId20"/>
      <w:pgSz w:w="12240" w:h="15840" w:code="1"/>
      <w:pgMar w:top="1440" w:right="1440" w:bottom="1440" w:left="230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B84" w:rsidRDefault="00F21B84" w:rsidP="008E1C26">
      <w:pPr>
        <w:spacing w:line="240" w:lineRule="auto"/>
      </w:pPr>
      <w:r>
        <w:separator/>
      </w:r>
    </w:p>
  </w:endnote>
  <w:endnote w:type="continuationSeparator" w:id="0">
    <w:p w:rsidR="00F21B84" w:rsidRDefault="00F21B84" w:rsidP="008E1C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6F2" w:rsidRDefault="00E846F2" w:rsidP="008E1C26">
    <w:pPr>
      <w:pStyle w:val="Footer"/>
      <w:jc w:val="center"/>
    </w:pPr>
    <w:r>
      <w:fldChar w:fldCharType="begin"/>
    </w:r>
    <w:r>
      <w:instrText xml:space="preserve"> PAGE   \* MERGEFORMAT </w:instrText>
    </w:r>
    <w:r>
      <w:fldChar w:fldCharType="separate"/>
    </w:r>
    <w:r w:rsidR="00EE3709">
      <w:rPr>
        <w:noProof/>
      </w:rPr>
      <w:t>ix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6F2" w:rsidRDefault="00E846F2" w:rsidP="008E1C26">
    <w:pPr>
      <w:pStyle w:val="Footer"/>
      <w:jc w:val="center"/>
    </w:pPr>
    <w:r>
      <w:fldChar w:fldCharType="begin"/>
    </w:r>
    <w:r>
      <w:instrText xml:space="preserve"> PAGE   \* MERGEFORMAT </w:instrText>
    </w:r>
    <w:r>
      <w:fldChar w:fldCharType="separate"/>
    </w:r>
    <w:r w:rsidR="00EE3709">
      <w:rPr>
        <w:noProof/>
      </w:rPr>
      <w:t>60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B84" w:rsidRDefault="00F21B84" w:rsidP="008E1C26">
      <w:pPr>
        <w:spacing w:line="240" w:lineRule="auto"/>
      </w:pPr>
      <w:r>
        <w:separator/>
      </w:r>
    </w:p>
  </w:footnote>
  <w:footnote w:type="continuationSeparator" w:id="0">
    <w:p w:rsidR="00F21B84" w:rsidRDefault="00F21B84" w:rsidP="008E1C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21629"/>
    <w:multiLevelType w:val="hybridMultilevel"/>
    <w:tmpl w:val="D2B4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392544"/>
    <w:multiLevelType w:val="hybridMultilevel"/>
    <w:tmpl w:val="1B74A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62536"/>
    <w:multiLevelType w:val="hybridMultilevel"/>
    <w:tmpl w:val="1414C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064F8"/>
    <w:multiLevelType w:val="hybridMultilevel"/>
    <w:tmpl w:val="8AA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245447"/>
    <w:multiLevelType w:val="hybridMultilevel"/>
    <w:tmpl w:val="BA107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2541A3"/>
    <w:multiLevelType w:val="hybridMultilevel"/>
    <w:tmpl w:val="A70A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0F54D9"/>
    <w:multiLevelType w:val="hybridMultilevel"/>
    <w:tmpl w:val="888CE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1AF20D8"/>
    <w:multiLevelType w:val="hybridMultilevel"/>
    <w:tmpl w:val="5078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E35EE7"/>
    <w:multiLevelType w:val="hybridMultilevel"/>
    <w:tmpl w:val="3AFC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B26165"/>
    <w:multiLevelType w:val="hybridMultilevel"/>
    <w:tmpl w:val="434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413182"/>
    <w:multiLevelType w:val="hybridMultilevel"/>
    <w:tmpl w:val="F718F33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num>
  <w:num w:numId="4">
    <w:abstractNumId w:val="3"/>
  </w:num>
  <w:num w:numId="5">
    <w:abstractNumId w:val="7"/>
  </w:num>
  <w:num w:numId="6">
    <w:abstractNumId w:val="8"/>
  </w:num>
  <w:num w:numId="7">
    <w:abstractNumId w:val="9"/>
  </w:num>
  <w:num w:numId="8">
    <w:abstractNumId w:val="0"/>
  </w:num>
  <w:num w:numId="9">
    <w:abstractNumId w:val="1"/>
  </w:num>
  <w:num w:numId="10">
    <w:abstractNumId w:val="2"/>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Dc0sjS0MDQ3NjA3MDZS0lEKTi0uzszPAykwqQUAtgxn3CwAAAA="/>
  </w:docVars>
  <w:rsids>
    <w:rsidRoot w:val="00E11D2F"/>
    <w:rsid w:val="00015B5C"/>
    <w:rsid w:val="00025A12"/>
    <w:rsid w:val="00041B04"/>
    <w:rsid w:val="00044558"/>
    <w:rsid w:val="0005374D"/>
    <w:rsid w:val="00063188"/>
    <w:rsid w:val="00076B36"/>
    <w:rsid w:val="00077A99"/>
    <w:rsid w:val="00077F0A"/>
    <w:rsid w:val="0008176F"/>
    <w:rsid w:val="000C18E6"/>
    <w:rsid w:val="000C24B8"/>
    <w:rsid w:val="000D4CF1"/>
    <w:rsid w:val="000F56FF"/>
    <w:rsid w:val="001020B5"/>
    <w:rsid w:val="00105BBB"/>
    <w:rsid w:val="00111915"/>
    <w:rsid w:val="001504BE"/>
    <w:rsid w:val="00170D4B"/>
    <w:rsid w:val="00172240"/>
    <w:rsid w:val="00187691"/>
    <w:rsid w:val="001A3DDE"/>
    <w:rsid w:val="001B12EF"/>
    <w:rsid w:val="001B521A"/>
    <w:rsid w:val="001C10A0"/>
    <w:rsid w:val="001C3B63"/>
    <w:rsid w:val="002147D8"/>
    <w:rsid w:val="00227893"/>
    <w:rsid w:val="00244C26"/>
    <w:rsid w:val="00257382"/>
    <w:rsid w:val="0025754A"/>
    <w:rsid w:val="00260F9A"/>
    <w:rsid w:val="00271ED6"/>
    <w:rsid w:val="00274E2C"/>
    <w:rsid w:val="002A0FFA"/>
    <w:rsid w:val="002B38BC"/>
    <w:rsid w:val="002D6E20"/>
    <w:rsid w:val="002E157F"/>
    <w:rsid w:val="00304FD6"/>
    <w:rsid w:val="0030767B"/>
    <w:rsid w:val="00314F3F"/>
    <w:rsid w:val="003218D0"/>
    <w:rsid w:val="003240AA"/>
    <w:rsid w:val="00343673"/>
    <w:rsid w:val="003450B1"/>
    <w:rsid w:val="003635D6"/>
    <w:rsid w:val="00373647"/>
    <w:rsid w:val="00385E9D"/>
    <w:rsid w:val="00386E26"/>
    <w:rsid w:val="00393159"/>
    <w:rsid w:val="00396207"/>
    <w:rsid w:val="003A060D"/>
    <w:rsid w:val="003A2780"/>
    <w:rsid w:val="003B0A2F"/>
    <w:rsid w:val="003B73A8"/>
    <w:rsid w:val="003D34F2"/>
    <w:rsid w:val="003E02BC"/>
    <w:rsid w:val="003E22B5"/>
    <w:rsid w:val="004431F8"/>
    <w:rsid w:val="00451EFA"/>
    <w:rsid w:val="00461AA9"/>
    <w:rsid w:val="00472B7F"/>
    <w:rsid w:val="00473D1A"/>
    <w:rsid w:val="00484682"/>
    <w:rsid w:val="00493D43"/>
    <w:rsid w:val="004A52B4"/>
    <w:rsid w:val="004A7222"/>
    <w:rsid w:val="004E41F4"/>
    <w:rsid w:val="00521059"/>
    <w:rsid w:val="0053028C"/>
    <w:rsid w:val="005354E8"/>
    <w:rsid w:val="0057775C"/>
    <w:rsid w:val="00582EBC"/>
    <w:rsid w:val="00583C7E"/>
    <w:rsid w:val="005A2B79"/>
    <w:rsid w:val="005B0705"/>
    <w:rsid w:val="005B16E2"/>
    <w:rsid w:val="005C67D8"/>
    <w:rsid w:val="005E64CF"/>
    <w:rsid w:val="006010A2"/>
    <w:rsid w:val="006273C0"/>
    <w:rsid w:val="00633C74"/>
    <w:rsid w:val="00645A8F"/>
    <w:rsid w:val="00647814"/>
    <w:rsid w:val="00653C73"/>
    <w:rsid w:val="00661C13"/>
    <w:rsid w:val="00675B14"/>
    <w:rsid w:val="0069549B"/>
    <w:rsid w:val="006A6340"/>
    <w:rsid w:val="006B1D41"/>
    <w:rsid w:val="006B4721"/>
    <w:rsid w:val="006C364B"/>
    <w:rsid w:val="006D1B98"/>
    <w:rsid w:val="006F10CE"/>
    <w:rsid w:val="006F401C"/>
    <w:rsid w:val="0070017B"/>
    <w:rsid w:val="00705086"/>
    <w:rsid w:val="007247B0"/>
    <w:rsid w:val="00730F0A"/>
    <w:rsid w:val="007427DB"/>
    <w:rsid w:val="00746E16"/>
    <w:rsid w:val="007550C1"/>
    <w:rsid w:val="007559B1"/>
    <w:rsid w:val="00761FDB"/>
    <w:rsid w:val="007739FB"/>
    <w:rsid w:val="00775701"/>
    <w:rsid w:val="00784171"/>
    <w:rsid w:val="007864D2"/>
    <w:rsid w:val="0078679A"/>
    <w:rsid w:val="007F2648"/>
    <w:rsid w:val="008253D8"/>
    <w:rsid w:val="0082601C"/>
    <w:rsid w:val="008264BE"/>
    <w:rsid w:val="00841129"/>
    <w:rsid w:val="00845B58"/>
    <w:rsid w:val="008A1EE9"/>
    <w:rsid w:val="008A4F22"/>
    <w:rsid w:val="008C27FE"/>
    <w:rsid w:val="008E1C26"/>
    <w:rsid w:val="008F1822"/>
    <w:rsid w:val="00917D6C"/>
    <w:rsid w:val="00921020"/>
    <w:rsid w:val="009245C5"/>
    <w:rsid w:val="00931BB1"/>
    <w:rsid w:val="00952BBC"/>
    <w:rsid w:val="00961438"/>
    <w:rsid w:val="00965BDA"/>
    <w:rsid w:val="009671ED"/>
    <w:rsid w:val="00976BD6"/>
    <w:rsid w:val="00992C28"/>
    <w:rsid w:val="009A0AE2"/>
    <w:rsid w:val="009A1894"/>
    <w:rsid w:val="009B49FC"/>
    <w:rsid w:val="00A0094B"/>
    <w:rsid w:val="00A14626"/>
    <w:rsid w:val="00A339BE"/>
    <w:rsid w:val="00A460F3"/>
    <w:rsid w:val="00A50007"/>
    <w:rsid w:val="00A523B9"/>
    <w:rsid w:val="00A5626C"/>
    <w:rsid w:val="00A77093"/>
    <w:rsid w:val="00A82147"/>
    <w:rsid w:val="00AA0B13"/>
    <w:rsid w:val="00AA1B3B"/>
    <w:rsid w:val="00AC5E50"/>
    <w:rsid w:val="00AE217C"/>
    <w:rsid w:val="00AF0BB2"/>
    <w:rsid w:val="00AF3942"/>
    <w:rsid w:val="00B224CD"/>
    <w:rsid w:val="00B26394"/>
    <w:rsid w:val="00B270FE"/>
    <w:rsid w:val="00B32EB2"/>
    <w:rsid w:val="00B36426"/>
    <w:rsid w:val="00B65695"/>
    <w:rsid w:val="00B905E2"/>
    <w:rsid w:val="00BA1A3A"/>
    <w:rsid w:val="00BB3F72"/>
    <w:rsid w:val="00BB50E5"/>
    <w:rsid w:val="00BB54C4"/>
    <w:rsid w:val="00BB62BB"/>
    <w:rsid w:val="00BB678C"/>
    <w:rsid w:val="00BD1142"/>
    <w:rsid w:val="00BD45C8"/>
    <w:rsid w:val="00C16C66"/>
    <w:rsid w:val="00C16F77"/>
    <w:rsid w:val="00C20A7B"/>
    <w:rsid w:val="00C3745C"/>
    <w:rsid w:val="00C4062A"/>
    <w:rsid w:val="00C54100"/>
    <w:rsid w:val="00C63C23"/>
    <w:rsid w:val="00C8326D"/>
    <w:rsid w:val="00C92079"/>
    <w:rsid w:val="00CA498F"/>
    <w:rsid w:val="00CC7E26"/>
    <w:rsid w:val="00CE7AD8"/>
    <w:rsid w:val="00D323D6"/>
    <w:rsid w:val="00D54F29"/>
    <w:rsid w:val="00D6177E"/>
    <w:rsid w:val="00D65384"/>
    <w:rsid w:val="00D75B66"/>
    <w:rsid w:val="00D8087E"/>
    <w:rsid w:val="00D97CFA"/>
    <w:rsid w:val="00DA02BF"/>
    <w:rsid w:val="00DA1614"/>
    <w:rsid w:val="00DA1971"/>
    <w:rsid w:val="00DB57AB"/>
    <w:rsid w:val="00DB664C"/>
    <w:rsid w:val="00DC6749"/>
    <w:rsid w:val="00DD484C"/>
    <w:rsid w:val="00DE1EF7"/>
    <w:rsid w:val="00DE50F8"/>
    <w:rsid w:val="00DE60D6"/>
    <w:rsid w:val="00DF20CA"/>
    <w:rsid w:val="00DF4B88"/>
    <w:rsid w:val="00E0501B"/>
    <w:rsid w:val="00E07C9E"/>
    <w:rsid w:val="00E11D2F"/>
    <w:rsid w:val="00E20B9A"/>
    <w:rsid w:val="00E252B0"/>
    <w:rsid w:val="00E30DA2"/>
    <w:rsid w:val="00E453E8"/>
    <w:rsid w:val="00E53D7E"/>
    <w:rsid w:val="00E77477"/>
    <w:rsid w:val="00E846F2"/>
    <w:rsid w:val="00EA13D9"/>
    <w:rsid w:val="00EA7E4F"/>
    <w:rsid w:val="00ED6F0B"/>
    <w:rsid w:val="00EE1461"/>
    <w:rsid w:val="00EE3709"/>
    <w:rsid w:val="00EE3797"/>
    <w:rsid w:val="00F21B84"/>
    <w:rsid w:val="00F27248"/>
    <w:rsid w:val="00F37F46"/>
    <w:rsid w:val="00F44A0B"/>
    <w:rsid w:val="00F46A49"/>
    <w:rsid w:val="00F50B43"/>
    <w:rsid w:val="00F7122D"/>
    <w:rsid w:val="00F82B9D"/>
    <w:rsid w:val="00F93475"/>
    <w:rsid w:val="00FA2425"/>
    <w:rsid w:val="00FB5287"/>
    <w:rsid w:val="00FC6A58"/>
    <w:rsid w:val="00FD1D30"/>
    <w:rsid w:val="00FE0655"/>
    <w:rsid w:val="00FF0F0F"/>
    <w:rsid w:val="00FF3ABC"/>
    <w:rsid w:val="00FF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A69DB"/>
  <w15:docId w15:val="{7E98470C-8A17-4EFA-B898-625D6360C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222"/>
    <w:pPr>
      <w:spacing w:line="480" w:lineRule="auto"/>
    </w:pPr>
    <w:rPr>
      <w:rFonts w:asciiTheme="minorHAnsi" w:hAnsiTheme="minorHAnsi"/>
      <w:sz w:val="24"/>
      <w:szCs w:val="24"/>
      <w:lang w:bidi="en-US"/>
    </w:rPr>
  </w:style>
  <w:style w:type="paragraph" w:styleId="Heading1">
    <w:name w:val="heading 1"/>
    <w:next w:val="Normal"/>
    <w:link w:val="Heading1Char"/>
    <w:autoRedefine/>
    <w:uiPriority w:val="9"/>
    <w:qFormat/>
    <w:rsid w:val="00675B14"/>
    <w:pPr>
      <w:spacing w:line="480" w:lineRule="auto"/>
      <w:jc w:val="center"/>
      <w:outlineLvl w:val="0"/>
    </w:pPr>
    <w:rPr>
      <w:rFonts w:asciiTheme="majorHAnsi" w:hAnsiTheme="majorHAnsi"/>
      <w:b/>
      <w:bCs/>
      <w:sz w:val="28"/>
      <w:szCs w:val="32"/>
      <w:lang w:bidi="en-US"/>
    </w:rPr>
  </w:style>
  <w:style w:type="paragraph" w:styleId="Heading2">
    <w:name w:val="heading 2"/>
    <w:next w:val="Normal"/>
    <w:link w:val="Heading2Char"/>
    <w:autoRedefine/>
    <w:uiPriority w:val="9"/>
    <w:unhideWhenUsed/>
    <w:qFormat/>
    <w:rsid w:val="0070017B"/>
    <w:pPr>
      <w:keepNext/>
      <w:spacing w:line="480" w:lineRule="auto"/>
      <w:jc w:val="center"/>
      <w:outlineLvl w:val="1"/>
    </w:pPr>
    <w:rPr>
      <w:rFonts w:asciiTheme="majorHAnsi" w:hAnsiTheme="majorHAnsi"/>
      <w:b/>
      <w:bCs/>
      <w:iCs/>
      <w:sz w:val="24"/>
      <w:szCs w:val="28"/>
      <w:lang w:bidi="en-US"/>
    </w:rPr>
  </w:style>
  <w:style w:type="paragraph" w:styleId="Heading3">
    <w:name w:val="heading 3"/>
    <w:next w:val="Normal"/>
    <w:link w:val="Heading3Char"/>
    <w:autoRedefine/>
    <w:uiPriority w:val="9"/>
    <w:unhideWhenUsed/>
    <w:qFormat/>
    <w:rsid w:val="00DF20CA"/>
    <w:pPr>
      <w:keepNext/>
      <w:spacing w:line="480" w:lineRule="auto"/>
      <w:jc w:val="center"/>
      <w:outlineLvl w:val="2"/>
    </w:pPr>
    <w:rPr>
      <w:rFonts w:asciiTheme="majorHAnsi" w:hAnsiTheme="majorHAnsi"/>
      <w:bCs/>
      <w:i/>
      <w:sz w:val="24"/>
      <w:szCs w:val="24"/>
      <w:lang w:bidi="en-US"/>
    </w:rPr>
  </w:style>
  <w:style w:type="paragraph" w:styleId="Heading4">
    <w:name w:val="heading 4"/>
    <w:basedOn w:val="Normal"/>
    <w:next w:val="Normal"/>
    <w:link w:val="Heading4Char"/>
    <w:uiPriority w:val="9"/>
    <w:semiHidden/>
    <w:unhideWhenUsed/>
    <w:rsid w:val="003A060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060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060D"/>
    <w:pPr>
      <w:spacing w:before="240" w:after="60"/>
      <w:outlineLvl w:val="6"/>
    </w:pPr>
  </w:style>
  <w:style w:type="paragraph" w:styleId="Heading8">
    <w:name w:val="heading 8"/>
    <w:basedOn w:val="Normal"/>
    <w:next w:val="Normal"/>
    <w:link w:val="Heading8Char"/>
    <w:uiPriority w:val="9"/>
    <w:semiHidden/>
    <w:unhideWhenUsed/>
    <w:qFormat/>
    <w:rsid w:val="003A060D"/>
    <w:pPr>
      <w:spacing w:before="240" w:after="60"/>
      <w:outlineLvl w:val="7"/>
    </w:pPr>
    <w:rPr>
      <w:i/>
      <w:iCs/>
    </w:rPr>
  </w:style>
  <w:style w:type="paragraph" w:styleId="Heading9">
    <w:name w:val="heading 9"/>
    <w:basedOn w:val="Normal"/>
    <w:next w:val="Normal"/>
    <w:link w:val="Heading9Char"/>
    <w:uiPriority w:val="9"/>
    <w:semiHidden/>
    <w:unhideWhenUsed/>
    <w:qFormat/>
    <w:rsid w:val="003A060D"/>
    <w:pPr>
      <w:spacing w:before="240" w:after="60"/>
      <w:outlineLvl w:val="8"/>
    </w:pPr>
    <w:rPr>
      <w:rFonts w:ascii="Times New Roman" w:hAnsi="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B14"/>
    <w:rPr>
      <w:rFonts w:asciiTheme="majorHAnsi" w:hAnsiTheme="majorHAnsi"/>
      <w:b/>
      <w:bCs/>
      <w:sz w:val="28"/>
      <w:szCs w:val="32"/>
      <w:lang w:bidi="en-US"/>
    </w:rPr>
  </w:style>
  <w:style w:type="character" w:customStyle="1" w:styleId="Heading2Char">
    <w:name w:val="Heading 2 Char"/>
    <w:basedOn w:val="DefaultParagraphFont"/>
    <w:link w:val="Heading2"/>
    <w:uiPriority w:val="9"/>
    <w:rsid w:val="0070017B"/>
    <w:rPr>
      <w:rFonts w:asciiTheme="majorHAnsi" w:hAnsiTheme="majorHAnsi"/>
      <w:b/>
      <w:bCs/>
      <w:iCs/>
      <w:sz w:val="24"/>
      <w:szCs w:val="28"/>
      <w:lang w:bidi="en-US"/>
    </w:rPr>
  </w:style>
  <w:style w:type="character" w:customStyle="1" w:styleId="Heading3Char">
    <w:name w:val="Heading 3 Char"/>
    <w:basedOn w:val="DefaultParagraphFont"/>
    <w:link w:val="Heading3"/>
    <w:uiPriority w:val="9"/>
    <w:rsid w:val="00DF20CA"/>
    <w:rPr>
      <w:rFonts w:asciiTheme="majorHAnsi" w:hAnsiTheme="majorHAnsi"/>
      <w:bCs/>
      <w:i/>
      <w:sz w:val="24"/>
      <w:szCs w:val="24"/>
      <w:lang w:bidi="en-US"/>
    </w:rPr>
  </w:style>
  <w:style w:type="character" w:customStyle="1" w:styleId="Heading4Char">
    <w:name w:val="Heading 4 Char"/>
    <w:basedOn w:val="DefaultParagraphFont"/>
    <w:link w:val="Heading4"/>
    <w:uiPriority w:val="9"/>
    <w:semiHidden/>
    <w:rsid w:val="003A060D"/>
    <w:rPr>
      <w:rFonts w:cs="Times New Roman"/>
      <w:b/>
      <w:bCs/>
      <w:sz w:val="28"/>
      <w:szCs w:val="28"/>
    </w:rPr>
  </w:style>
  <w:style w:type="character" w:customStyle="1" w:styleId="Heading5Char">
    <w:name w:val="Heading 5 Char"/>
    <w:basedOn w:val="DefaultParagraphFont"/>
    <w:link w:val="Heading5"/>
    <w:uiPriority w:val="9"/>
    <w:semiHidden/>
    <w:rsid w:val="003A060D"/>
    <w:rPr>
      <w:rFonts w:cs="Times New Roman"/>
      <w:b/>
      <w:bCs/>
      <w:i/>
      <w:iCs/>
      <w:sz w:val="26"/>
      <w:szCs w:val="26"/>
    </w:rPr>
  </w:style>
  <w:style w:type="character" w:customStyle="1" w:styleId="Heading6Char">
    <w:name w:val="Heading 6 Char"/>
    <w:basedOn w:val="DefaultParagraphFont"/>
    <w:link w:val="Heading6"/>
    <w:uiPriority w:val="9"/>
    <w:semiHidden/>
    <w:rsid w:val="003A060D"/>
    <w:rPr>
      <w:rFonts w:cs="Times New Roman"/>
      <w:b/>
      <w:bCs/>
    </w:rPr>
  </w:style>
  <w:style w:type="character" w:customStyle="1" w:styleId="Heading7Char">
    <w:name w:val="Heading 7 Char"/>
    <w:basedOn w:val="DefaultParagraphFont"/>
    <w:link w:val="Heading7"/>
    <w:uiPriority w:val="9"/>
    <w:semiHidden/>
    <w:rsid w:val="003A060D"/>
    <w:rPr>
      <w:rFonts w:cs="Times New Roman"/>
      <w:sz w:val="24"/>
      <w:szCs w:val="24"/>
    </w:rPr>
  </w:style>
  <w:style w:type="character" w:customStyle="1" w:styleId="Heading8Char">
    <w:name w:val="Heading 8 Char"/>
    <w:basedOn w:val="DefaultParagraphFont"/>
    <w:link w:val="Heading8"/>
    <w:uiPriority w:val="9"/>
    <w:semiHidden/>
    <w:rsid w:val="003A060D"/>
    <w:rPr>
      <w:rFonts w:cs="Times New Roman"/>
      <w:i/>
      <w:iCs/>
      <w:sz w:val="24"/>
      <w:szCs w:val="24"/>
    </w:rPr>
  </w:style>
  <w:style w:type="character" w:customStyle="1" w:styleId="Heading9Char">
    <w:name w:val="Heading 9 Char"/>
    <w:basedOn w:val="DefaultParagraphFont"/>
    <w:link w:val="Heading9"/>
    <w:uiPriority w:val="9"/>
    <w:semiHidden/>
    <w:rsid w:val="003A060D"/>
    <w:rPr>
      <w:rFonts w:ascii="Times New Roman" w:eastAsia="Times New Roman" w:hAnsi="Times New Roman" w:cs="Times New Roman"/>
    </w:rPr>
  </w:style>
  <w:style w:type="paragraph" w:styleId="Caption">
    <w:name w:val="caption"/>
    <w:basedOn w:val="Normal"/>
    <w:next w:val="Normal"/>
    <w:uiPriority w:val="35"/>
    <w:unhideWhenUsed/>
    <w:rsid w:val="00CC7E26"/>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val="0"/>
    </w:rPr>
  </w:style>
  <w:style w:type="character" w:customStyle="1" w:styleId="TitleChar">
    <w:name w:val="Title Char"/>
    <w:basedOn w:val="DefaultParagraphFont"/>
    <w:link w:val="Title"/>
    <w:uiPriority w:val="10"/>
    <w:rsid w:val="00C3745C"/>
    <w:rPr>
      <w:rFonts w:asciiTheme="majorHAnsi" w:hAnsiTheme="majorHAnsi"/>
      <w:caps/>
      <w:sz w:val="24"/>
      <w:szCs w:val="32"/>
      <w:lang w:bidi="en-US"/>
    </w:rPr>
  </w:style>
  <w:style w:type="paragraph" w:styleId="Subtitle">
    <w:name w:val="Subtitle"/>
    <w:basedOn w:val="Normal"/>
    <w:next w:val="Normal"/>
    <w:link w:val="SubtitleChar"/>
    <w:uiPriority w:val="11"/>
    <w:semiHidden/>
    <w:unhideWhenUsed/>
    <w:qFormat/>
    <w:rsid w:val="003A060D"/>
    <w:pPr>
      <w:spacing w:after="60"/>
      <w:jc w:val="center"/>
      <w:outlineLvl w:val="1"/>
    </w:pPr>
    <w:rPr>
      <w:rFonts w:ascii="Times New Roman" w:hAnsi="Times New Roman"/>
    </w:rPr>
  </w:style>
  <w:style w:type="character" w:customStyle="1" w:styleId="SubtitleChar">
    <w:name w:val="Subtitle Char"/>
    <w:basedOn w:val="DefaultParagraphFont"/>
    <w:link w:val="Subtitle"/>
    <w:uiPriority w:val="11"/>
    <w:semiHidden/>
    <w:rsid w:val="00077F0A"/>
    <w:rPr>
      <w:sz w:val="24"/>
      <w:szCs w:val="24"/>
      <w:lang w:bidi="en-US"/>
    </w:rPr>
  </w:style>
  <w:style w:type="character" w:styleId="Strong">
    <w:name w:val="Strong"/>
    <w:basedOn w:val="DefaultParagraphFont"/>
    <w:uiPriority w:val="22"/>
    <w:semiHidden/>
    <w:unhideWhenUsed/>
    <w:qFormat/>
    <w:rsid w:val="003A060D"/>
    <w:rPr>
      <w:b/>
      <w:bCs/>
    </w:rPr>
  </w:style>
  <w:style w:type="character" w:styleId="Emphasis">
    <w:name w:val="Emphasis"/>
    <w:basedOn w:val="DefaultParagraphFont"/>
    <w:uiPriority w:val="20"/>
    <w:semiHidden/>
    <w:unhideWhenUsed/>
    <w:qFormat/>
    <w:rsid w:val="003A060D"/>
    <w:rPr>
      <w:rFonts w:ascii="Times New Roman" w:hAnsi="Times New Roman"/>
      <w:b/>
      <w:i/>
      <w:iCs/>
    </w:rPr>
  </w:style>
  <w:style w:type="paragraph" w:styleId="NoSpacing">
    <w:name w:val="No Spacing"/>
    <w:basedOn w:val="Normal"/>
    <w:link w:val="NoSpacingChar"/>
    <w:uiPriority w:val="1"/>
    <w:semiHidden/>
    <w:qFormat/>
    <w:rsid w:val="0070017B"/>
    <w:pPr>
      <w:spacing w:line="240" w:lineRule="auto"/>
    </w:pPr>
    <w:rPr>
      <w:szCs w:val="32"/>
    </w:rPr>
  </w:style>
  <w:style w:type="paragraph" w:styleId="TableofFigures">
    <w:name w:val="table of figures"/>
    <w:basedOn w:val="Normal"/>
    <w:next w:val="Normal"/>
    <w:uiPriority w:val="99"/>
    <w:unhideWhenUsed/>
    <w:rsid w:val="00CC7E26"/>
  </w:style>
  <w:style w:type="paragraph" w:styleId="Quote">
    <w:name w:val="Quote"/>
    <w:basedOn w:val="Normal"/>
    <w:next w:val="Normal"/>
    <w:link w:val="QuoteChar"/>
    <w:uiPriority w:val="29"/>
    <w:semiHidden/>
    <w:unhideWhenUsed/>
    <w:qFormat/>
    <w:rsid w:val="003A060D"/>
    <w:rPr>
      <w:i/>
    </w:rPr>
  </w:style>
  <w:style w:type="character" w:customStyle="1" w:styleId="QuoteChar">
    <w:name w:val="Quote Char"/>
    <w:basedOn w:val="DefaultParagraphFont"/>
    <w:link w:val="Quote"/>
    <w:uiPriority w:val="29"/>
    <w:semiHidden/>
    <w:rsid w:val="00077F0A"/>
    <w:rPr>
      <w:i/>
      <w:sz w:val="24"/>
      <w:szCs w:val="24"/>
      <w:lang w:bidi="en-US"/>
    </w:rPr>
  </w:style>
  <w:style w:type="paragraph" w:styleId="IntenseQuote">
    <w:name w:val="Intense Quote"/>
    <w:basedOn w:val="Normal"/>
    <w:next w:val="Normal"/>
    <w:link w:val="IntenseQuoteChar"/>
    <w:uiPriority w:val="30"/>
    <w:semiHidden/>
    <w:unhideWhenUsed/>
    <w:qFormat/>
    <w:rsid w:val="003A060D"/>
    <w:pPr>
      <w:ind w:left="720" w:right="720"/>
    </w:pPr>
    <w:rPr>
      <w:b/>
      <w:i/>
      <w:szCs w:val="22"/>
    </w:rPr>
  </w:style>
  <w:style w:type="character" w:customStyle="1" w:styleId="IntenseQuoteChar">
    <w:name w:val="Intense Quote Char"/>
    <w:basedOn w:val="DefaultParagraphFont"/>
    <w:link w:val="IntenseQuote"/>
    <w:uiPriority w:val="30"/>
    <w:semiHidden/>
    <w:rsid w:val="00077F0A"/>
    <w:rPr>
      <w:b/>
      <w:i/>
      <w:sz w:val="24"/>
      <w:szCs w:val="22"/>
      <w:lang w:bidi="en-US"/>
    </w:rPr>
  </w:style>
  <w:style w:type="character" w:styleId="SubtleEmphasis">
    <w:name w:val="Subtle Emphasis"/>
    <w:uiPriority w:val="19"/>
    <w:semiHidden/>
    <w:unhideWhenUsed/>
    <w:qFormat/>
    <w:rsid w:val="003A060D"/>
    <w:rPr>
      <w:i/>
      <w:color w:val="5A5A5A"/>
    </w:rPr>
  </w:style>
  <w:style w:type="character" w:styleId="IntenseEmphasis">
    <w:name w:val="Intense Emphasis"/>
    <w:basedOn w:val="DefaultParagraphFont"/>
    <w:uiPriority w:val="21"/>
    <w:semiHidden/>
    <w:unhideWhenUsed/>
    <w:qFormat/>
    <w:rsid w:val="003A060D"/>
    <w:rPr>
      <w:b/>
      <w:i/>
      <w:sz w:val="24"/>
      <w:szCs w:val="24"/>
      <w:u w:val="single"/>
    </w:rPr>
  </w:style>
  <w:style w:type="character" w:styleId="SubtleReference">
    <w:name w:val="Subtle Reference"/>
    <w:basedOn w:val="DefaultParagraphFont"/>
    <w:uiPriority w:val="31"/>
    <w:semiHidden/>
    <w:unhideWhenUsed/>
    <w:qFormat/>
    <w:rsid w:val="003A060D"/>
    <w:rPr>
      <w:sz w:val="24"/>
      <w:szCs w:val="24"/>
      <w:u w:val="single"/>
    </w:rPr>
  </w:style>
  <w:style w:type="character" w:styleId="IntenseReference">
    <w:name w:val="Intense Reference"/>
    <w:basedOn w:val="DefaultParagraphFont"/>
    <w:uiPriority w:val="32"/>
    <w:semiHidden/>
    <w:unhideWhenUsed/>
    <w:qFormat/>
    <w:rsid w:val="003A060D"/>
    <w:rPr>
      <w:b/>
      <w:sz w:val="24"/>
      <w:u w:val="single"/>
    </w:rPr>
  </w:style>
  <w:style w:type="character" w:styleId="BookTitle">
    <w:name w:val="Book Title"/>
    <w:basedOn w:val="DefaultParagraphFont"/>
    <w:uiPriority w:val="33"/>
    <w:semiHidden/>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semiHidden/>
    <w:unhideWhenUsed/>
    <w:qFormat/>
    <w:rsid w:val="003A060D"/>
    <w:pPr>
      <w:outlineLvl w:val="9"/>
    </w:pPr>
  </w:style>
  <w:style w:type="character" w:customStyle="1" w:styleId="NoSpacingChar">
    <w:name w:val="No Spacing Char"/>
    <w:basedOn w:val="DefaultParagraphFont"/>
    <w:link w:val="NoSpacing"/>
    <w:uiPriority w:val="1"/>
    <w:semiHidden/>
    <w:rsid w:val="004A7222"/>
    <w:rPr>
      <w:rFonts w:asciiTheme="minorHAnsi" w:hAnsiTheme="minorHAnsi"/>
      <w:sz w:val="24"/>
      <w:szCs w:val="32"/>
      <w:lang w:bidi="en-US"/>
    </w:rPr>
  </w:style>
  <w:style w:type="paragraph" w:styleId="BalloonText">
    <w:name w:val="Balloon Text"/>
    <w:basedOn w:val="Normal"/>
    <w:link w:val="BalloonTextChar"/>
    <w:uiPriority w:val="99"/>
    <w:semiHidden/>
    <w:unhideWhenUsed/>
    <w:rsid w:val="00730F0A"/>
    <w:rPr>
      <w:rFonts w:ascii="Tahoma" w:hAnsi="Tahoma" w:cs="Tahoma"/>
      <w:sz w:val="16"/>
      <w:szCs w:val="16"/>
    </w:rPr>
  </w:style>
  <w:style w:type="character" w:customStyle="1" w:styleId="BalloonTextChar">
    <w:name w:val="Balloon Text Char"/>
    <w:basedOn w:val="DefaultParagraphFont"/>
    <w:link w:val="BalloonText"/>
    <w:uiPriority w:val="99"/>
    <w:semiHidden/>
    <w:rsid w:val="00730F0A"/>
    <w:rPr>
      <w:rFonts w:ascii="Tahoma" w:hAnsi="Tahoma" w:cs="Tahoma"/>
      <w:sz w:val="16"/>
      <w:szCs w:val="16"/>
      <w:lang w:bidi="en-US"/>
    </w:rPr>
  </w:style>
  <w:style w:type="paragraph" w:styleId="Header">
    <w:name w:val="header"/>
    <w:basedOn w:val="Normal"/>
    <w:link w:val="HeaderChar"/>
    <w:uiPriority w:val="99"/>
    <w:unhideWhenUsed/>
    <w:rsid w:val="008E1C26"/>
    <w:pPr>
      <w:tabs>
        <w:tab w:val="center" w:pos="4680"/>
        <w:tab w:val="right" w:pos="9360"/>
      </w:tabs>
    </w:pPr>
  </w:style>
  <w:style w:type="character" w:customStyle="1" w:styleId="HeaderChar">
    <w:name w:val="Header Char"/>
    <w:basedOn w:val="DefaultParagraphFont"/>
    <w:link w:val="Header"/>
    <w:uiPriority w:val="99"/>
    <w:rsid w:val="008E1C26"/>
    <w:rPr>
      <w:sz w:val="24"/>
      <w:szCs w:val="24"/>
      <w:lang w:bidi="en-US"/>
    </w:rPr>
  </w:style>
  <w:style w:type="paragraph" w:styleId="Footer">
    <w:name w:val="footer"/>
    <w:basedOn w:val="Normal"/>
    <w:link w:val="FooterChar"/>
    <w:uiPriority w:val="99"/>
    <w:unhideWhenUsed/>
    <w:rsid w:val="008E1C26"/>
    <w:pPr>
      <w:tabs>
        <w:tab w:val="center" w:pos="4680"/>
        <w:tab w:val="right" w:pos="9360"/>
      </w:tabs>
    </w:pPr>
  </w:style>
  <w:style w:type="character" w:customStyle="1" w:styleId="FooterChar">
    <w:name w:val="Footer Char"/>
    <w:basedOn w:val="DefaultParagraphFont"/>
    <w:link w:val="Footer"/>
    <w:uiPriority w:val="99"/>
    <w:rsid w:val="008E1C26"/>
    <w:rPr>
      <w:sz w:val="24"/>
      <w:szCs w:val="24"/>
      <w:lang w:bidi="en-US"/>
    </w:rPr>
  </w:style>
  <w:style w:type="character" w:styleId="Hyperlink">
    <w:name w:val="Hyperlink"/>
    <w:basedOn w:val="DefaultParagraphFont"/>
    <w:uiPriority w:val="99"/>
    <w:unhideWhenUsed/>
    <w:rsid w:val="00DA1971"/>
    <w:rPr>
      <w:color w:val="0000FF"/>
      <w:u w:val="single"/>
    </w:rPr>
  </w:style>
  <w:style w:type="paragraph" w:styleId="TOC1">
    <w:name w:val="toc 1"/>
    <w:basedOn w:val="Normal"/>
    <w:next w:val="Normal"/>
    <w:autoRedefine/>
    <w:uiPriority w:val="39"/>
    <w:unhideWhenUsed/>
    <w:rsid w:val="00C3745C"/>
    <w:pPr>
      <w:tabs>
        <w:tab w:val="right" w:leader="dot" w:pos="8486"/>
      </w:tabs>
      <w:ind w:left="720" w:hanging="720"/>
    </w:pPr>
  </w:style>
  <w:style w:type="paragraph" w:styleId="TOC2">
    <w:name w:val="toc 2"/>
    <w:basedOn w:val="Normal"/>
    <w:next w:val="Normal"/>
    <w:autoRedefine/>
    <w:uiPriority w:val="39"/>
    <w:unhideWhenUsed/>
    <w:rsid w:val="00C3745C"/>
    <w:pPr>
      <w:ind w:left="1080" w:hanging="720"/>
    </w:pPr>
  </w:style>
  <w:style w:type="table" w:styleId="TableGrid">
    <w:name w:val="Table Grid"/>
    <w:basedOn w:val="TableNormal"/>
    <w:uiPriority w:val="59"/>
    <w:rsid w:val="00A46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3745C"/>
    <w:pPr>
      <w:ind w:left="1440" w:hanging="720"/>
    </w:pPr>
  </w:style>
  <w:style w:type="paragraph" w:customStyle="1" w:styleId="BlockQuotation">
    <w:name w:val="Block Quotation"/>
    <w:next w:val="Normal"/>
    <w:link w:val="BlockQuotationChar"/>
    <w:qFormat/>
    <w:rsid w:val="0070017B"/>
    <w:pPr>
      <w:spacing w:after="240"/>
      <w:ind w:left="720"/>
    </w:pPr>
    <w:rPr>
      <w:rFonts w:asciiTheme="minorHAnsi" w:hAnsiTheme="minorHAnsi"/>
      <w:sz w:val="24"/>
      <w:szCs w:val="24"/>
      <w:lang w:bidi="en-US"/>
    </w:rPr>
  </w:style>
  <w:style w:type="character" w:styleId="PlaceholderText">
    <w:name w:val="Placeholder Text"/>
    <w:basedOn w:val="DefaultParagraphFont"/>
    <w:uiPriority w:val="99"/>
    <w:semiHidden/>
    <w:rsid w:val="00746E16"/>
    <w:rPr>
      <w:color w:val="808080"/>
    </w:rPr>
  </w:style>
  <w:style w:type="character" w:customStyle="1" w:styleId="BlockQuotationChar">
    <w:name w:val="Block Quotation Char"/>
    <w:basedOn w:val="NoSpacingChar"/>
    <w:link w:val="BlockQuotation"/>
    <w:rsid w:val="0070017B"/>
    <w:rPr>
      <w:rFonts w:asciiTheme="minorHAnsi" w:hAnsiTheme="minorHAnsi"/>
      <w:sz w:val="24"/>
      <w:szCs w:val="24"/>
      <w:lang w:bidi="en-US"/>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rFonts w:asciiTheme="majorHAnsi" w:hAnsiTheme="majorHAnsi"/>
      <w:b/>
      <w:bCs/>
      <w:sz w:val="28"/>
      <w:szCs w:val="32"/>
      <w:lang w:bidi="en-US"/>
    </w:rPr>
  </w:style>
  <w:style w:type="paragraph" w:styleId="ListParagraph">
    <w:name w:val="List Paragraph"/>
    <w:basedOn w:val="Normal"/>
    <w:uiPriority w:val="34"/>
    <w:unhideWhenUsed/>
    <w:qFormat/>
    <w:rsid w:val="005E64CF"/>
    <w:pPr>
      <w:ind w:left="720"/>
      <w:contextualSpacing/>
    </w:pPr>
  </w:style>
  <w:style w:type="paragraph" w:customStyle="1" w:styleId="Default">
    <w:name w:val="Default"/>
    <w:rsid w:val="00DF20CA"/>
    <w:pPr>
      <w:autoSpaceDE w:val="0"/>
      <w:autoSpaceDN w:val="0"/>
      <w:adjustRightInd w:val="0"/>
    </w:pPr>
    <w:rPr>
      <w:rFonts w:eastAsiaTheme="minorHAnsi"/>
      <w:color w:val="000000"/>
      <w:sz w:val="24"/>
      <w:szCs w:val="24"/>
    </w:rPr>
  </w:style>
  <w:style w:type="character" w:styleId="CommentReference">
    <w:name w:val="annotation reference"/>
    <w:basedOn w:val="DefaultParagraphFont"/>
    <w:uiPriority w:val="99"/>
    <w:semiHidden/>
    <w:unhideWhenUsed/>
    <w:rsid w:val="00DF20CA"/>
    <w:rPr>
      <w:sz w:val="18"/>
      <w:szCs w:val="18"/>
    </w:rPr>
  </w:style>
  <w:style w:type="paragraph" w:styleId="CommentText">
    <w:name w:val="annotation text"/>
    <w:basedOn w:val="Normal"/>
    <w:link w:val="CommentTextChar"/>
    <w:uiPriority w:val="99"/>
    <w:semiHidden/>
    <w:unhideWhenUsed/>
    <w:rsid w:val="00DF20CA"/>
    <w:pPr>
      <w:spacing w:after="160" w:line="240" w:lineRule="auto"/>
    </w:pPr>
    <w:rPr>
      <w:rFonts w:eastAsiaTheme="minorHAnsi" w:cstheme="minorBidi"/>
      <w:lang w:bidi="ar-SA"/>
    </w:rPr>
  </w:style>
  <w:style w:type="character" w:customStyle="1" w:styleId="CommentTextChar">
    <w:name w:val="Comment Text Char"/>
    <w:basedOn w:val="DefaultParagraphFont"/>
    <w:link w:val="CommentText"/>
    <w:uiPriority w:val="99"/>
    <w:semiHidden/>
    <w:rsid w:val="00DF20CA"/>
    <w:rPr>
      <w:rFonts w:asciiTheme="minorHAnsi" w:eastAsiaTheme="minorHAnsi" w:hAnsiTheme="minorHAnsi" w:cstheme="minorBidi"/>
      <w:sz w:val="24"/>
      <w:szCs w:val="24"/>
    </w:rPr>
  </w:style>
  <w:style w:type="paragraph" w:styleId="CommentSubject">
    <w:name w:val="annotation subject"/>
    <w:basedOn w:val="CommentText"/>
    <w:next w:val="CommentText"/>
    <w:link w:val="CommentSubjectChar"/>
    <w:uiPriority w:val="99"/>
    <w:semiHidden/>
    <w:unhideWhenUsed/>
    <w:rsid w:val="00DF20CA"/>
    <w:rPr>
      <w:b/>
      <w:bCs/>
      <w:sz w:val="20"/>
      <w:szCs w:val="20"/>
    </w:rPr>
  </w:style>
  <w:style w:type="character" w:customStyle="1" w:styleId="CommentSubjectChar">
    <w:name w:val="Comment Subject Char"/>
    <w:basedOn w:val="CommentTextChar"/>
    <w:link w:val="CommentSubject"/>
    <w:uiPriority w:val="99"/>
    <w:semiHidden/>
    <w:rsid w:val="00DF20CA"/>
    <w:rPr>
      <w:rFonts w:asciiTheme="minorHAnsi" w:eastAsiaTheme="minorHAnsi" w:hAnsiTheme="minorHAnsi" w:cstheme="minorBidi"/>
      <w:b/>
      <w:bCs/>
      <w:sz w:val="24"/>
      <w:szCs w:val="24"/>
    </w:rPr>
  </w:style>
  <w:style w:type="character" w:styleId="FollowedHyperlink">
    <w:name w:val="FollowedHyperlink"/>
    <w:basedOn w:val="DefaultParagraphFont"/>
    <w:uiPriority w:val="99"/>
    <w:semiHidden/>
    <w:unhideWhenUsed/>
    <w:rsid w:val="00B32EB2"/>
    <w:rPr>
      <w:color w:val="800080" w:themeColor="followedHyperlink"/>
      <w:u w:val="single"/>
    </w:rPr>
  </w:style>
  <w:style w:type="paragraph" w:styleId="NormalWeb">
    <w:name w:val="Normal (Web)"/>
    <w:basedOn w:val="Normal"/>
    <w:uiPriority w:val="99"/>
    <w:semiHidden/>
    <w:unhideWhenUsed/>
    <w:rsid w:val="00675B14"/>
    <w:pPr>
      <w:spacing w:before="100" w:beforeAutospacing="1" w:after="100" w:afterAutospacing="1" w:line="240" w:lineRule="auto"/>
    </w:pPr>
    <w:rPr>
      <w:rFonts w:ascii="Times New Roman" w:hAnsi="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138029">
      <w:bodyDiv w:val="1"/>
      <w:marLeft w:val="0"/>
      <w:marRight w:val="0"/>
      <w:marTop w:val="0"/>
      <w:marBottom w:val="0"/>
      <w:divBdr>
        <w:top w:val="none" w:sz="0" w:space="0" w:color="auto"/>
        <w:left w:val="none" w:sz="0" w:space="0" w:color="auto"/>
        <w:bottom w:val="none" w:sz="0" w:space="0" w:color="auto"/>
        <w:right w:val="none" w:sz="0" w:space="0" w:color="auto"/>
      </w:divBdr>
    </w:div>
    <w:div w:id="102868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aul\Dropbox\2.%20Dissertation\1.%20Grad%20College%20Forms\2016_Partlow_Paul_Dissertation1.docx"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file:///C:\Users\Paul\Dropbox\2.%20Dissertation\1.%20Grad%20College%20Forms\2016_Partlow_Paul_Dissertation1.doc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C:\Users\Paul\Dropbox\2.%20Dissertation\1.%20Grad%20College%20Forms\2016_Partlow_Paul_Dissertation1.docx" TargetMode="External"/><Relationship Id="rId14" Type="http://schemas.openxmlformats.org/officeDocument/2006/relationships/image" Target="media/image3.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81F602006EA4C16A9F3206BB0D96450"/>
        <w:category>
          <w:name w:val="General"/>
          <w:gallery w:val="placeholder"/>
        </w:category>
        <w:types>
          <w:type w:val="bbPlcHdr"/>
        </w:types>
        <w:behaviors>
          <w:behavior w:val="content"/>
        </w:behaviors>
        <w:guid w:val="{9A9FE3DF-2FD5-432E-89C1-106E7172DE0E}"/>
      </w:docPartPr>
      <w:docPartBody>
        <w:p w:rsidR="00DD6093" w:rsidRDefault="00DD6093">
          <w:pPr>
            <w:pStyle w:val="A81F602006EA4C16A9F3206BB0D96450"/>
          </w:pPr>
          <w:r w:rsidRPr="001F1C68">
            <w:rPr>
              <w:rStyle w:val="PlaceholderText"/>
            </w:rPr>
            <w:t>Click here to enter text.</w:t>
          </w:r>
        </w:p>
      </w:docPartBody>
    </w:docPart>
    <w:docPart>
      <w:docPartPr>
        <w:name w:val="759BC30D3C1F4056B5956C77E5F08E9F"/>
        <w:category>
          <w:name w:val="General"/>
          <w:gallery w:val="placeholder"/>
        </w:category>
        <w:types>
          <w:type w:val="bbPlcHdr"/>
        </w:types>
        <w:behaviors>
          <w:behavior w:val="content"/>
        </w:behaviors>
        <w:guid w:val="{31553649-DD02-41C3-9BB1-C3F9804D0A87}"/>
      </w:docPartPr>
      <w:docPartBody>
        <w:p w:rsidR="00DD6093" w:rsidRDefault="00DD6093">
          <w:pPr>
            <w:pStyle w:val="759BC30D3C1F4056B5956C77E5F08E9F"/>
          </w:pPr>
          <w:r w:rsidRPr="001F1C68">
            <w:rPr>
              <w:rStyle w:val="PlaceholderText"/>
            </w:rPr>
            <w:t>Choose an item.</w:t>
          </w:r>
        </w:p>
      </w:docPartBody>
    </w:docPart>
    <w:docPart>
      <w:docPartPr>
        <w:name w:val="F1B82404F8FA4860B21733FA70F7B5FC"/>
        <w:category>
          <w:name w:val="General"/>
          <w:gallery w:val="placeholder"/>
        </w:category>
        <w:types>
          <w:type w:val="bbPlcHdr"/>
        </w:types>
        <w:behaviors>
          <w:behavior w:val="content"/>
        </w:behaviors>
        <w:guid w:val="{4B396190-3A2E-4CE2-B3B4-5D728BCF29B5}"/>
      </w:docPartPr>
      <w:docPartBody>
        <w:p w:rsidR="00DD6093" w:rsidRDefault="00DD6093">
          <w:pPr>
            <w:pStyle w:val="F1B82404F8FA4860B21733FA70F7B5FC"/>
          </w:pPr>
          <w:r w:rsidRPr="00AC7F25">
            <w:rPr>
              <w:rStyle w:val="PlaceholderText"/>
            </w:rPr>
            <w:t>Choose an item.</w:t>
          </w:r>
        </w:p>
      </w:docPartBody>
    </w:docPart>
    <w:docPart>
      <w:docPartPr>
        <w:name w:val="C1945CF0ED4049C18F4A68F0D792BBEB"/>
        <w:category>
          <w:name w:val="General"/>
          <w:gallery w:val="placeholder"/>
        </w:category>
        <w:types>
          <w:type w:val="bbPlcHdr"/>
        </w:types>
        <w:behaviors>
          <w:behavior w:val="content"/>
        </w:behaviors>
        <w:guid w:val="{06379067-A066-4495-8B77-EFE2DBC6C1D4}"/>
      </w:docPartPr>
      <w:docPartBody>
        <w:p w:rsidR="00DD6093" w:rsidRDefault="00DD6093">
          <w:pPr>
            <w:pStyle w:val="C1945CF0ED4049C18F4A68F0D792BBEB"/>
          </w:pPr>
          <w:r w:rsidRPr="00BB1A19">
            <w:rPr>
              <w:rStyle w:val="PlaceholderText"/>
            </w:rPr>
            <w:t>Click here to enter text.</w:t>
          </w:r>
        </w:p>
      </w:docPartBody>
    </w:docPart>
    <w:docPart>
      <w:docPartPr>
        <w:name w:val="D03C234346724BF78727F2B57D844BFF"/>
        <w:category>
          <w:name w:val="General"/>
          <w:gallery w:val="placeholder"/>
        </w:category>
        <w:types>
          <w:type w:val="bbPlcHdr"/>
        </w:types>
        <w:behaviors>
          <w:behavior w:val="content"/>
        </w:behaviors>
        <w:guid w:val="{9001A803-DBD3-47DA-B5AB-CF9A3771AE5E}"/>
      </w:docPartPr>
      <w:docPartBody>
        <w:p w:rsidR="00DD6093" w:rsidRDefault="00276951" w:rsidP="00276951">
          <w:pPr>
            <w:pStyle w:val="D03C234346724BF78727F2B57D844BFF2"/>
          </w:pPr>
          <w:r w:rsidRPr="00DB664C">
            <w:rPr>
              <w:rStyle w:val="PlaceholderText"/>
            </w:rPr>
            <w:t>[EXACT NAME OF YOUR ACADEMIC UNIT IN ALL CAPS]</w:t>
          </w:r>
        </w:p>
      </w:docPartBody>
    </w:docPart>
    <w:docPart>
      <w:docPartPr>
        <w:name w:val="FF296B929162474DB1A26C89C367C4FC"/>
        <w:category>
          <w:name w:val="General"/>
          <w:gallery w:val="placeholder"/>
        </w:category>
        <w:types>
          <w:type w:val="bbPlcHdr"/>
        </w:types>
        <w:behaviors>
          <w:behavior w:val="content"/>
        </w:behaviors>
        <w:guid w:val="{557C0362-C4AD-415A-A23F-938FF59C8A7E}"/>
      </w:docPartPr>
      <w:docPartBody>
        <w:p w:rsidR="00DD6093" w:rsidRDefault="00DD6093">
          <w:pPr>
            <w:pStyle w:val="FF296B929162474DB1A26C89C367C4FC"/>
          </w:pPr>
          <w:r w:rsidRPr="00AC7F25">
            <w:rPr>
              <w:rStyle w:val="PlaceholderText"/>
            </w:rPr>
            <w:t>Choose an item.</w:t>
          </w:r>
        </w:p>
      </w:docPartBody>
    </w:docPart>
    <w:docPart>
      <w:docPartPr>
        <w:name w:val="4E747200787E4E0C91EFDA8465C0B418"/>
        <w:category>
          <w:name w:val="General"/>
          <w:gallery w:val="placeholder"/>
        </w:category>
        <w:types>
          <w:type w:val="bbPlcHdr"/>
        </w:types>
        <w:behaviors>
          <w:behavior w:val="content"/>
        </w:behaviors>
        <w:guid w:val="{09CD0F20-44C0-4741-BE91-9EEA03AAF3BF}"/>
      </w:docPartPr>
      <w:docPartBody>
        <w:p w:rsidR="00DD6093" w:rsidRDefault="00DD6093">
          <w:pPr>
            <w:pStyle w:val="4E747200787E4E0C91EFDA8465C0B418"/>
          </w:pPr>
          <w:r w:rsidRPr="001F1C68">
            <w:rPr>
              <w:rStyle w:val="PlaceholderText"/>
            </w:rPr>
            <w:t>Click here to enter text.</w:t>
          </w:r>
        </w:p>
      </w:docPartBody>
    </w:docPart>
    <w:docPart>
      <w:docPartPr>
        <w:name w:val="B0B85ABE7B3F434EA51BA9771FBB6931"/>
        <w:category>
          <w:name w:val="General"/>
          <w:gallery w:val="placeholder"/>
        </w:category>
        <w:types>
          <w:type w:val="bbPlcHdr"/>
        </w:types>
        <w:behaviors>
          <w:behavior w:val="content"/>
        </w:behaviors>
        <w:guid w:val="{2C4CFC71-9795-470E-A4F8-DE2E5B629398}"/>
      </w:docPartPr>
      <w:docPartBody>
        <w:p w:rsidR="00DD6093" w:rsidRDefault="00DD6093">
          <w:pPr>
            <w:pStyle w:val="B0B85ABE7B3F434EA51BA9771FBB6931"/>
          </w:pPr>
          <w:r w:rsidRPr="00AC7F25">
            <w:rPr>
              <w:rStyle w:val="PlaceholderText"/>
            </w:rPr>
            <w:t>Choose an item.</w:t>
          </w:r>
        </w:p>
      </w:docPartBody>
    </w:docPart>
    <w:docPart>
      <w:docPartPr>
        <w:name w:val="91E92CC32A8647FC976FCB879BC11161"/>
        <w:category>
          <w:name w:val="General"/>
          <w:gallery w:val="placeholder"/>
        </w:category>
        <w:types>
          <w:type w:val="bbPlcHdr"/>
        </w:types>
        <w:behaviors>
          <w:behavior w:val="content"/>
        </w:behaviors>
        <w:guid w:val="{58A086DD-2B6C-4F37-A6A5-B6C2CC7F3131}"/>
      </w:docPartPr>
      <w:docPartBody>
        <w:p w:rsidR="00DD6093" w:rsidRDefault="00DD6093">
          <w:pPr>
            <w:pStyle w:val="91E92CC32A8647FC976FCB879BC11161"/>
          </w:pPr>
          <w:r w:rsidRPr="001F1C68">
            <w:rPr>
              <w:rStyle w:val="PlaceholderText"/>
            </w:rPr>
            <w:t>Click here to enter text.</w:t>
          </w:r>
        </w:p>
      </w:docPartBody>
    </w:docPart>
    <w:docPart>
      <w:docPartPr>
        <w:name w:val="3CBB864A9504463080A39DB16F6A8615"/>
        <w:category>
          <w:name w:val="General"/>
          <w:gallery w:val="placeholder"/>
        </w:category>
        <w:types>
          <w:type w:val="bbPlcHdr"/>
        </w:types>
        <w:behaviors>
          <w:behavior w:val="content"/>
        </w:behaviors>
        <w:guid w:val="{30EA6BD2-262E-4D9C-BAB9-23D14058F7D7}"/>
      </w:docPartPr>
      <w:docPartBody>
        <w:p w:rsidR="00DD6093" w:rsidRDefault="00DD6093">
          <w:pPr>
            <w:pStyle w:val="3CBB864A9504463080A39DB16F6A8615"/>
          </w:pPr>
          <w:r w:rsidRPr="00AC7F25">
            <w:rPr>
              <w:rStyle w:val="PlaceholderText"/>
            </w:rPr>
            <w:t>Choose an item.</w:t>
          </w:r>
        </w:p>
      </w:docPartBody>
    </w:docPart>
    <w:docPart>
      <w:docPartPr>
        <w:name w:val="CDE79C69F22A480D9D131BF115AF9F60"/>
        <w:category>
          <w:name w:val="General"/>
          <w:gallery w:val="placeholder"/>
        </w:category>
        <w:types>
          <w:type w:val="bbPlcHdr"/>
        </w:types>
        <w:behaviors>
          <w:behavior w:val="content"/>
        </w:behaviors>
        <w:guid w:val="{BCECD1E8-0C45-4174-90B1-72A7FFC3CFE2}"/>
      </w:docPartPr>
      <w:docPartBody>
        <w:p w:rsidR="00DD6093" w:rsidRDefault="00DD6093">
          <w:pPr>
            <w:pStyle w:val="CDE79C69F22A480D9D131BF115AF9F60"/>
          </w:pPr>
          <w:r w:rsidRPr="001F1C68">
            <w:rPr>
              <w:rStyle w:val="PlaceholderText"/>
            </w:rPr>
            <w:t>Click here to enter text.</w:t>
          </w:r>
        </w:p>
      </w:docPartBody>
    </w:docPart>
    <w:docPart>
      <w:docPartPr>
        <w:name w:val="6A6DE978A9E340799322029104930F95"/>
        <w:category>
          <w:name w:val="General"/>
          <w:gallery w:val="placeholder"/>
        </w:category>
        <w:types>
          <w:type w:val="bbPlcHdr"/>
        </w:types>
        <w:behaviors>
          <w:behavior w:val="content"/>
        </w:behaviors>
        <w:guid w:val="{B24F7ECF-9FED-45DA-AE71-5F2200062E82}"/>
      </w:docPartPr>
      <w:docPartBody>
        <w:p w:rsidR="00DD6093" w:rsidRDefault="00DD6093">
          <w:pPr>
            <w:pStyle w:val="6A6DE978A9E340799322029104930F95"/>
          </w:pPr>
          <w:r w:rsidRPr="00AC7F25">
            <w:rPr>
              <w:rStyle w:val="PlaceholderText"/>
            </w:rPr>
            <w:t>Choose an item.</w:t>
          </w:r>
        </w:p>
      </w:docPartBody>
    </w:docPart>
    <w:docPart>
      <w:docPartPr>
        <w:name w:val="7EC8D7C93170496D8C44606F111D3434"/>
        <w:category>
          <w:name w:val="General"/>
          <w:gallery w:val="placeholder"/>
        </w:category>
        <w:types>
          <w:type w:val="bbPlcHdr"/>
        </w:types>
        <w:behaviors>
          <w:behavior w:val="content"/>
        </w:behaviors>
        <w:guid w:val="{EAE15AF4-4F42-4350-AA70-1EA106D5C12D}"/>
      </w:docPartPr>
      <w:docPartBody>
        <w:p w:rsidR="00DD6093" w:rsidRDefault="00DD6093">
          <w:pPr>
            <w:pStyle w:val="7EC8D7C93170496D8C44606F111D3434"/>
          </w:pPr>
          <w:r w:rsidRPr="001F1C68">
            <w:rPr>
              <w:rStyle w:val="PlaceholderText"/>
            </w:rPr>
            <w:t>Click here to enter text.</w:t>
          </w:r>
        </w:p>
      </w:docPartBody>
    </w:docPart>
    <w:docPart>
      <w:docPartPr>
        <w:name w:val="B19C8CBFA0EC4EEE934AD053D0ED1162"/>
        <w:category>
          <w:name w:val="General"/>
          <w:gallery w:val="placeholder"/>
        </w:category>
        <w:types>
          <w:type w:val="bbPlcHdr"/>
        </w:types>
        <w:behaviors>
          <w:behavior w:val="content"/>
        </w:behaviors>
        <w:guid w:val="{B5193562-E76D-428E-940F-795C2DB42B3C}"/>
      </w:docPartPr>
      <w:docPartBody>
        <w:p w:rsidR="00752BAB" w:rsidRDefault="00752BAB" w:rsidP="00752BAB">
          <w:pPr>
            <w:pStyle w:val="B19C8CBFA0EC4EEE934AD053D0ED1162"/>
          </w:pPr>
          <w:r w:rsidRPr="001F1C6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DD6093"/>
    <w:rsid w:val="0000496B"/>
    <w:rsid w:val="0015246B"/>
    <w:rsid w:val="00190672"/>
    <w:rsid w:val="001B2B89"/>
    <w:rsid w:val="001E1A0C"/>
    <w:rsid w:val="00276951"/>
    <w:rsid w:val="00293081"/>
    <w:rsid w:val="004950C2"/>
    <w:rsid w:val="00572AB3"/>
    <w:rsid w:val="005844EF"/>
    <w:rsid w:val="005902A4"/>
    <w:rsid w:val="006A7261"/>
    <w:rsid w:val="006B53FA"/>
    <w:rsid w:val="00752BAB"/>
    <w:rsid w:val="00763EB7"/>
    <w:rsid w:val="00787914"/>
    <w:rsid w:val="007A04BC"/>
    <w:rsid w:val="00875ABD"/>
    <w:rsid w:val="00A343F1"/>
    <w:rsid w:val="00AF1285"/>
    <w:rsid w:val="00B46CD3"/>
    <w:rsid w:val="00C738D6"/>
    <w:rsid w:val="00CA39D2"/>
    <w:rsid w:val="00DC5588"/>
    <w:rsid w:val="00DD6093"/>
    <w:rsid w:val="00E144A3"/>
    <w:rsid w:val="00EF14E5"/>
    <w:rsid w:val="00F80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2BAB"/>
    <w:rPr>
      <w:color w:val="808080"/>
    </w:rPr>
  </w:style>
  <w:style w:type="paragraph" w:customStyle="1" w:styleId="A81F602006EA4C16A9F3206BB0D96450">
    <w:name w:val="A81F602006EA4C16A9F3206BB0D96450"/>
    <w:rsid w:val="00DD6093"/>
  </w:style>
  <w:style w:type="paragraph" w:customStyle="1" w:styleId="759BC30D3C1F4056B5956C77E5F08E9F">
    <w:name w:val="759BC30D3C1F4056B5956C77E5F08E9F"/>
    <w:rsid w:val="00DD6093"/>
  </w:style>
  <w:style w:type="paragraph" w:customStyle="1" w:styleId="F1B82404F8FA4860B21733FA70F7B5FC">
    <w:name w:val="F1B82404F8FA4860B21733FA70F7B5FC"/>
    <w:rsid w:val="00DD6093"/>
  </w:style>
  <w:style w:type="paragraph" w:customStyle="1" w:styleId="C1945CF0ED4049C18F4A68F0D792BBEB">
    <w:name w:val="C1945CF0ED4049C18F4A68F0D792BBEB"/>
    <w:rsid w:val="00DD6093"/>
  </w:style>
  <w:style w:type="paragraph" w:customStyle="1" w:styleId="D03C234346724BF78727F2B57D844BFF">
    <w:name w:val="D03C234346724BF78727F2B57D844BFF"/>
    <w:rsid w:val="00DD6093"/>
  </w:style>
  <w:style w:type="paragraph" w:customStyle="1" w:styleId="FF296B929162474DB1A26C89C367C4FC">
    <w:name w:val="FF296B929162474DB1A26C89C367C4FC"/>
    <w:rsid w:val="00DD6093"/>
  </w:style>
  <w:style w:type="paragraph" w:customStyle="1" w:styleId="4E747200787E4E0C91EFDA8465C0B418">
    <w:name w:val="4E747200787E4E0C91EFDA8465C0B418"/>
    <w:rsid w:val="00DD6093"/>
  </w:style>
  <w:style w:type="paragraph" w:customStyle="1" w:styleId="B0B85ABE7B3F434EA51BA9771FBB6931">
    <w:name w:val="B0B85ABE7B3F434EA51BA9771FBB6931"/>
    <w:rsid w:val="00DD6093"/>
  </w:style>
  <w:style w:type="paragraph" w:customStyle="1" w:styleId="91E92CC32A8647FC976FCB879BC11161">
    <w:name w:val="91E92CC32A8647FC976FCB879BC11161"/>
    <w:rsid w:val="00DD6093"/>
  </w:style>
  <w:style w:type="paragraph" w:customStyle="1" w:styleId="3CBB864A9504463080A39DB16F6A8615">
    <w:name w:val="3CBB864A9504463080A39DB16F6A8615"/>
    <w:rsid w:val="00DD6093"/>
  </w:style>
  <w:style w:type="paragraph" w:customStyle="1" w:styleId="CDE79C69F22A480D9D131BF115AF9F60">
    <w:name w:val="CDE79C69F22A480D9D131BF115AF9F60"/>
    <w:rsid w:val="00DD6093"/>
  </w:style>
  <w:style w:type="paragraph" w:customStyle="1" w:styleId="6A6DE978A9E340799322029104930F95">
    <w:name w:val="6A6DE978A9E340799322029104930F95"/>
    <w:rsid w:val="00DD6093"/>
  </w:style>
  <w:style w:type="paragraph" w:customStyle="1" w:styleId="7EC8D7C93170496D8C44606F111D3434">
    <w:name w:val="7EC8D7C93170496D8C44606F111D3434"/>
    <w:rsid w:val="00DD6093"/>
  </w:style>
  <w:style w:type="paragraph" w:customStyle="1" w:styleId="A4B5D8509A9646659B7B7C98D1408844">
    <w:name w:val="A4B5D8509A9646659B7B7C98D1408844"/>
    <w:rsid w:val="00DD6093"/>
  </w:style>
  <w:style w:type="paragraph" w:customStyle="1" w:styleId="4B26DA9EEAD549C69B68B6D8A8528922">
    <w:name w:val="4B26DA9EEAD549C69B68B6D8A8528922"/>
    <w:rsid w:val="00DD6093"/>
  </w:style>
  <w:style w:type="paragraph" w:customStyle="1" w:styleId="D03C234346724BF78727F2B57D844BFF1">
    <w:name w:val="D03C234346724BF78727F2B57D844BFF1"/>
    <w:rsid w:val="00276951"/>
    <w:pPr>
      <w:spacing w:after="0" w:line="240" w:lineRule="auto"/>
    </w:pPr>
    <w:rPr>
      <w:rFonts w:eastAsia="Times New Roman" w:cs="Times New Roman"/>
      <w:sz w:val="24"/>
      <w:szCs w:val="32"/>
      <w:lang w:bidi="en-US"/>
    </w:rPr>
  </w:style>
  <w:style w:type="paragraph" w:customStyle="1" w:styleId="D03C234346724BF78727F2B57D844BFF2">
    <w:name w:val="D03C234346724BF78727F2B57D844BFF2"/>
    <w:rsid w:val="00276951"/>
    <w:pPr>
      <w:spacing w:after="0" w:line="240" w:lineRule="auto"/>
    </w:pPr>
    <w:rPr>
      <w:rFonts w:eastAsia="Times New Roman" w:cs="Times New Roman"/>
      <w:sz w:val="24"/>
      <w:szCs w:val="32"/>
      <w:lang w:bidi="en-US"/>
    </w:rPr>
  </w:style>
  <w:style w:type="paragraph" w:customStyle="1" w:styleId="B19C8CBFA0EC4EEE934AD053D0ED1162">
    <w:name w:val="B19C8CBFA0EC4EEE934AD053D0ED1162"/>
    <w:rsid w:val="00752B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4E732-70D6-48F9-8259-1F2AD08E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75</Pages>
  <Words>15696</Words>
  <Characters>89472</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Doctoral Dissertation Template</vt:lpstr>
    </vt:vector>
  </TitlesOfParts>
  <Company>OU</Company>
  <LinksUpToDate>false</LinksUpToDate>
  <CharactersWithSpaces>104959</CharactersWithSpaces>
  <SharedDoc>false</SharedDoc>
  <HLinks>
    <vt:vector size="108" baseType="variant">
      <vt:variant>
        <vt:i4>5111928</vt:i4>
      </vt:variant>
      <vt:variant>
        <vt:i4>105</vt:i4>
      </vt:variant>
      <vt:variant>
        <vt:i4>0</vt:i4>
      </vt:variant>
      <vt:variant>
        <vt:i4>5</vt:i4>
      </vt:variant>
      <vt:variant>
        <vt:lpwstr>mailto:gradinfo@ou.edu</vt:lpwstr>
      </vt:variant>
      <vt:variant>
        <vt:lpwstr/>
      </vt:variant>
      <vt:variant>
        <vt:i4>3932285</vt:i4>
      </vt:variant>
      <vt:variant>
        <vt:i4>102</vt:i4>
      </vt:variant>
      <vt:variant>
        <vt:i4>0</vt:i4>
      </vt:variant>
      <vt:variant>
        <vt:i4>5</vt:i4>
      </vt:variant>
      <vt:variant>
        <vt:lpwstr>http://gradweb.ou.edu/Current/Masters/ThesisPacket.pdf</vt:lpwstr>
      </vt:variant>
      <vt:variant>
        <vt:lpwstr/>
      </vt:variant>
      <vt:variant>
        <vt:i4>3276849</vt:i4>
      </vt:variant>
      <vt:variant>
        <vt:i4>99</vt:i4>
      </vt:variant>
      <vt:variant>
        <vt:i4>0</vt:i4>
      </vt:variant>
      <vt:variant>
        <vt:i4>5</vt:i4>
      </vt:variant>
      <vt:variant>
        <vt:lpwstr>http://gradweb.ou.edu/</vt:lpwstr>
      </vt:variant>
      <vt:variant>
        <vt:lpwstr/>
      </vt:variant>
      <vt:variant>
        <vt:i4>1179703</vt:i4>
      </vt:variant>
      <vt:variant>
        <vt:i4>92</vt:i4>
      </vt:variant>
      <vt:variant>
        <vt:i4>0</vt:i4>
      </vt:variant>
      <vt:variant>
        <vt:i4>5</vt:i4>
      </vt:variant>
      <vt:variant>
        <vt:lpwstr/>
      </vt:variant>
      <vt:variant>
        <vt:lpwstr>_Toc310605479</vt:lpwstr>
      </vt:variant>
      <vt:variant>
        <vt:i4>1179703</vt:i4>
      </vt:variant>
      <vt:variant>
        <vt:i4>86</vt:i4>
      </vt:variant>
      <vt:variant>
        <vt:i4>0</vt:i4>
      </vt:variant>
      <vt:variant>
        <vt:i4>5</vt:i4>
      </vt:variant>
      <vt:variant>
        <vt:lpwstr/>
      </vt:variant>
      <vt:variant>
        <vt:lpwstr>_Toc310605478</vt:lpwstr>
      </vt:variant>
      <vt:variant>
        <vt:i4>1179703</vt:i4>
      </vt:variant>
      <vt:variant>
        <vt:i4>80</vt:i4>
      </vt:variant>
      <vt:variant>
        <vt:i4>0</vt:i4>
      </vt:variant>
      <vt:variant>
        <vt:i4>5</vt:i4>
      </vt:variant>
      <vt:variant>
        <vt:lpwstr/>
      </vt:variant>
      <vt:variant>
        <vt:lpwstr>_Toc310605477</vt:lpwstr>
      </vt:variant>
      <vt:variant>
        <vt:i4>1179703</vt:i4>
      </vt:variant>
      <vt:variant>
        <vt:i4>74</vt:i4>
      </vt:variant>
      <vt:variant>
        <vt:i4>0</vt:i4>
      </vt:variant>
      <vt:variant>
        <vt:i4>5</vt:i4>
      </vt:variant>
      <vt:variant>
        <vt:lpwstr/>
      </vt:variant>
      <vt:variant>
        <vt:lpwstr>_Toc310605476</vt:lpwstr>
      </vt:variant>
      <vt:variant>
        <vt:i4>1179703</vt:i4>
      </vt:variant>
      <vt:variant>
        <vt:i4>68</vt:i4>
      </vt:variant>
      <vt:variant>
        <vt:i4>0</vt:i4>
      </vt:variant>
      <vt:variant>
        <vt:i4>5</vt:i4>
      </vt:variant>
      <vt:variant>
        <vt:lpwstr/>
      </vt:variant>
      <vt:variant>
        <vt:lpwstr>_Toc310605475</vt:lpwstr>
      </vt:variant>
      <vt:variant>
        <vt:i4>1179703</vt:i4>
      </vt:variant>
      <vt:variant>
        <vt:i4>62</vt:i4>
      </vt:variant>
      <vt:variant>
        <vt:i4>0</vt:i4>
      </vt:variant>
      <vt:variant>
        <vt:i4>5</vt:i4>
      </vt:variant>
      <vt:variant>
        <vt:lpwstr/>
      </vt:variant>
      <vt:variant>
        <vt:lpwstr>_Toc310605474</vt:lpwstr>
      </vt:variant>
      <vt:variant>
        <vt:i4>1179703</vt:i4>
      </vt:variant>
      <vt:variant>
        <vt:i4>56</vt:i4>
      </vt:variant>
      <vt:variant>
        <vt:i4>0</vt:i4>
      </vt:variant>
      <vt:variant>
        <vt:i4>5</vt:i4>
      </vt:variant>
      <vt:variant>
        <vt:lpwstr/>
      </vt:variant>
      <vt:variant>
        <vt:lpwstr>_Toc310605473</vt:lpwstr>
      </vt:variant>
      <vt:variant>
        <vt:i4>1179703</vt:i4>
      </vt:variant>
      <vt:variant>
        <vt:i4>50</vt:i4>
      </vt:variant>
      <vt:variant>
        <vt:i4>0</vt:i4>
      </vt:variant>
      <vt:variant>
        <vt:i4>5</vt:i4>
      </vt:variant>
      <vt:variant>
        <vt:lpwstr/>
      </vt:variant>
      <vt:variant>
        <vt:lpwstr>_Toc310605472</vt:lpwstr>
      </vt:variant>
      <vt:variant>
        <vt:i4>1179703</vt:i4>
      </vt:variant>
      <vt:variant>
        <vt:i4>44</vt:i4>
      </vt:variant>
      <vt:variant>
        <vt:i4>0</vt:i4>
      </vt:variant>
      <vt:variant>
        <vt:i4>5</vt:i4>
      </vt:variant>
      <vt:variant>
        <vt:lpwstr/>
      </vt:variant>
      <vt:variant>
        <vt:lpwstr>_Toc310605471</vt:lpwstr>
      </vt:variant>
      <vt:variant>
        <vt:i4>1179703</vt:i4>
      </vt:variant>
      <vt:variant>
        <vt:i4>38</vt:i4>
      </vt:variant>
      <vt:variant>
        <vt:i4>0</vt:i4>
      </vt:variant>
      <vt:variant>
        <vt:i4>5</vt:i4>
      </vt:variant>
      <vt:variant>
        <vt:lpwstr/>
      </vt:variant>
      <vt:variant>
        <vt:lpwstr>_Toc310605470</vt:lpwstr>
      </vt:variant>
      <vt:variant>
        <vt:i4>1245239</vt:i4>
      </vt:variant>
      <vt:variant>
        <vt:i4>32</vt:i4>
      </vt:variant>
      <vt:variant>
        <vt:i4>0</vt:i4>
      </vt:variant>
      <vt:variant>
        <vt:i4>5</vt:i4>
      </vt:variant>
      <vt:variant>
        <vt:lpwstr/>
      </vt:variant>
      <vt:variant>
        <vt:lpwstr>_Toc310605469</vt:lpwstr>
      </vt:variant>
      <vt:variant>
        <vt:i4>1245239</vt:i4>
      </vt:variant>
      <vt:variant>
        <vt:i4>26</vt:i4>
      </vt:variant>
      <vt:variant>
        <vt:i4>0</vt:i4>
      </vt:variant>
      <vt:variant>
        <vt:i4>5</vt:i4>
      </vt:variant>
      <vt:variant>
        <vt:lpwstr/>
      </vt:variant>
      <vt:variant>
        <vt:lpwstr>_Toc310605468</vt:lpwstr>
      </vt:variant>
      <vt:variant>
        <vt:i4>1245239</vt:i4>
      </vt:variant>
      <vt:variant>
        <vt:i4>20</vt:i4>
      </vt:variant>
      <vt:variant>
        <vt:i4>0</vt:i4>
      </vt:variant>
      <vt:variant>
        <vt:i4>5</vt:i4>
      </vt:variant>
      <vt:variant>
        <vt:lpwstr/>
      </vt:variant>
      <vt:variant>
        <vt:lpwstr>_Toc310605467</vt:lpwstr>
      </vt:variant>
      <vt:variant>
        <vt:i4>1245239</vt:i4>
      </vt:variant>
      <vt:variant>
        <vt:i4>14</vt:i4>
      </vt:variant>
      <vt:variant>
        <vt:i4>0</vt:i4>
      </vt:variant>
      <vt:variant>
        <vt:i4>5</vt:i4>
      </vt:variant>
      <vt:variant>
        <vt:lpwstr/>
      </vt:variant>
      <vt:variant>
        <vt:lpwstr>_Toc310605466</vt:lpwstr>
      </vt:variant>
      <vt:variant>
        <vt:i4>1245239</vt:i4>
      </vt:variant>
      <vt:variant>
        <vt:i4>8</vt:i4>
      </vt:variant>
      <vt:variant>
        <vt:i4>0</vt:i4>
      </vt:variant>
      <vt:variant>
        <vt:i4>5</vt:i4>
      </vt:variant>
      <vt:variant>
        <vt:lpwstr/>
      </vt:variant>
      <vt:variant>
        <vt:lpwstr>_Toc310605465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Doctoral Dissertation Template</dc:title>
  <dc:creator>OU Graduate College</dc:creator>
  <cp:lastModifiedBy>Paul Partlow</cp:lastModifiedBy>
  <cp:revision>19</cp:revision>
  <cp:lastPrinted>2016-05-09T14:25:00Z</cp:lastPrinted>
  <dcterms:created xsi:type="dcterms:W3CDTF">2016-05-09T14:31:00Z</dcterms:created>
  <dcterms:modified xsi:type="dcterms:W3CDTF">2016-05-10T17:48:00Z</dcterms:modified>
</cp:coreProperties>
</file>