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8CC" w:rsidRDefault="003738CC" w:rsidP="00504354">
      <w:pPr>
        <w:spacing w:line="480" w:lineRule="auto"/>
        <w:ind w:firstLine="0"/>
        <w:jc w:val="center"/>
      </w:pPr>
      <w:r>
        <w:t>UNIVERSITY OF OKLAHOMA</w:t>
      </w:r>
    </w:p>
    <w:p w:rsidR="003738CC" w:rsidRDefault="003738CC" w:rsidP="00504354">
      <w:pPr>
        <w:spacing w:line="480" w:lineRule="auto"/>
        <w:ind w:firstLine="0"/>
        <w:jc w:val="center"/>
      </w:pPr>
      <w:r>
        <w:t>GRADUATE COLLEGE</w:t>
      </w:r>
    </w:p>
    <w:p w:rsidR="00E60AFD" w:rsidRDefault="00E60AFD" w:rsidP="003738CC">
      <w:pPr>
        <w:ind w:firstLine="0"/>
        <w:jc w:val="center"/>
      </w:pPr>
    </w:p>
    <w:p w:rsidR="00E60AFD" w:rsidRDefault="00E60AFD" w:rsidP="003738CC">
      <w:pPr>
        <w:ind w:firstLine="0"/>
        <w:jc w:val="center"/>
      </w:pPr>
    </w:p>
    <w:p w:rsidR="00E60AFD" w:rsidRDefault="00E60AFD" w:rsidP="003738CC">
      <w:pPr>
        <w:ind w:firstLine="0"/>
        <w:jc w:val="center"/>
      </w:pPr>
    </w:p>
    <w:p w:rsidR="009D5166" w:rsidRPr="003738CC" w:rsidRDefault="009D5166" w:rsidP="00504354">
      <w:pPr>
        <w:spacing w:line="480" w:lineRule="auto"/>
        <w:ind w:firstLine="0"/>
        <w:jc w:val="center"/>
        <w:rPr>
          <w:caps/>
        </w:rPr>
      </w:pPr>
      <w:r w:rsidRPr="003738CC">
        <w:rPr>
          <w:caps/>
        </w:rPr>
        <w:t>Performance Measurement Indicators</w:t>
      </w:r>
    </w:p>
    <w:p w:rsidR="009D5166" w:rsidRDefault="009D5166" w:rsidP="00504354">
      <w:pPr>
        <w:spacing w:line="480" w:lineRule="auto"/>
        <w:ind w:firstLine="0"/>
        <w:jc w:val="center"/>
        <w:rPr>
          <w:caps/>
        </w:rPr>
      </w:pPr>
      <w:r w:rsidRPr="003738CC">
        <w:rPr>
          <w:caps/>
        </w:rPr>
        <w:t>in the Healthcare Industry: A Systematic Review</w:t>
      </w:r>
    </w:p>
    <w:p w:rsidR="003738CC" w:rsidRDefault="003738CC" w:rsidP="003738CC">
      <w:pPr>
        <w:ind w:firstLine="0"/>
        <w:jc w:val="center"/>
        <w:rPr>
          <w:caps/>
        </w:rPr>
      </w:pPr>
    </w:p>
    <w:p w:rsidR="003616A4" w:rsidRDefault="003616A4" w:rsidP="003738CC">
      <w:pPr>
        <w:ind w:firstLine="0"/>
        <w:jc w:val="center"/>
        <w:rPr>
          <w:caps/>
        </w:rPr>
      </w:pPr>
    </w:p>
    <w:p w:rsidR="003738CC" w:rsidRPr="00504354" w:rsidRDefault="003738CC" w:rsidP="00504354">
      <w:pPr>
        <w:autoSpaceDE w:val="0"/>
        <w:autoSpaceDN w:val="0"/>
        <w:adjustRightInd w:val="0"/>
        <w:spacing w:line="480" w:lineRule="auto"/>
        <w:ind w:firstLine="0"/>
        <w:jc w:val="center"/>
        <w:rPr>
          <w:color w:val="000000"/>
        </w:rPr>
      </w:pPr>
      <w:r w:rsidRPr="00504354">
        <w:rPr>
          <w:color w:val="000000"/>
        </w:rPr>
        <w:t>A THESIS</w:t>
      </w:r>
    </w:p>
    <w:p w:rsidR="003738CC" w:rsidRPr="00504354" w:rsidRDefault="003738CC" w:rsidP="00504354">
      <w:pPr>
        <w:autoSpaceDE w:val="0"/>
        <w:autoSpaceDN w:val="0"/>
        <w:adjustRightInd w:val="0"/>
        <w:spacing w:line="480" w:lineRule="auto"/>
        <w:ind w:firstLine="0"/>
        <w:jc w:val="center"/>
        <w:rPr>
          <w:color w:val="000000"/>
        </w:rPr>
      </w:pPr>
      <w:r w:rsidRPr="00504354">
        <w:rPr>
          <w:color w:val="000000"/>
        </w:rPr>
        <w:t>SUBMITTED TO THE GRADUATE FACULTY</w:t>
      </w:r>
    </w:p>
    <w:p w:rsidR="003738CC" w:rsidRPr="00504354" w:rsidRDefault="003738CC" w:rsidP="00504354">
      <w:pPr>
        <w:autoSpaceDE w:val="0"/>
        <w:autoSpaceDN w:val="0"/>
        <w:adjustRightInd w:val="0"/>
        <w:spacing w:line="480" w:lineRule="auto"/>
        <w:ind w:firstLine="0"/>
        <w:jc w:val="center"/>
        <w:rPr>
          <w:color w:val="000000"/>
        </w:rPr>
      </w:pPr>
      <w:proofErr w:type="gramStart"/>
      <w:r w:rsidRPr="00504354">
        <w:rPr>
          <w:color w:val="000000"/>
        </w:rPr>
        <w:t>in</w:t>
      </w:r>
      <w:proofErr w:type="gramEnd"/>
      <w:r w:rsidRPr="00504354">
        <w:rPr>
          <w:color w:val="000000"/>
        </w:rPr>
        <w:t xml:space="preserve"> partial fulfillment of the requirements for the</w:t>
      </w:r>
    </w:p>
    <w:p w:rsidR="003738CC" w:rsidRPr="00504354" w:rsidRDefault="003738CC" w:rsidP="00504354">
      <w:pPr>
        <w:autoSpaceDE w:val="0"/>
        <w:autoSpaceDN w:val="0"/>
        <w:adjustRightInd w:val="0"/>
        <w:spacing w:line="480" w:lineRule="auto"/>
        <w:ind w:firstLine="0"/>
        <w:jc w:val="center"/>
        <w:rPr>
          <w:color w:val="000000"/>
        </w:rPr>
      </w:pPr>
      <w:r w:rsidRPr="00504354">
        <w:rPr>
          <w:color w:val="000000"/>
        </w:rPr>
        <w:t>Degree of</w:t>
      </w:r>
    </w:p>
    <w:p w:rsidR="003738CC" w:rsidRPr="00504354" w:rsidRDefault="003738CC" w:rsidP="00504354">
      <w:pPr>
        <w:spacing w:line="480" w:lineRule="auto"/>
        <w:ind w:firstLine="0"/>
        <w:jc w:val="center"/>
        <w:rPr>
          <w:caps/>
          <w:sz w:val="28"/>
          <w:szCs w:val="28"/>
        </w:rPr>
      </w:pPr>
      <w:r w:rsidRPr="00504354">
        <w:rPr>
          <w:color w:val="000000"/>
        </w:rPr>
        <w:t xml:space="preserve">MASTER </w:t>
      </w:r>
      <w:r w:rsidR="008B20C0">
        <w:rPr>
          <w:color w:val="000000"/>
        </w:rPr>
        <w:t>OF</w:t>
      </w:r>
      <w:r w:rsidRPr="00504354">
        <w:rPr>
          <w:color w:val="000000"/>
        </w:rPr>
        <w:t xml:space="preserve"> HUMAN RELATIONS</w:t>
      </w:r>
    </w:p>
    <w:p w:rsidR="009147B5" w:rsidRDefault="009147B5" w:rsidP="003738CC">
      <w:pPr>
        <w:ind w:firstLine="0"/>
        <w:jc w:val="center"/>
      </w:pPr>
    </w:p>
    <w:p w:rsidR="003738CC" w:rsidRDefault="003738CC" w:rsidP="003738CC">
      <w:pPr>
        <w:ind w:firstLine="0"/>
        <w:jc w:val="center"/>
      </w:pPr>
    </w:p>
    <w:p w:rsidR="003738CC" w:rsidRDefault="003738CC" w:rsidP="003738CC">
      <w:pPr>
        <w:autoSpaceDE w:val="0"/>
        <w:autoSpaceDN w:val="0"/>
        <w:adjustRightInd w:val="0"/>
        <w:spacing w:after="0" w:line="240" w:lineRule="auto"/>
        <w:ind w:firstLine="0"/>
        <w:jc w:val="center"/>
        <w:rPr>
          <w:color w:val="000000"/>
          <w:sz w:val="23"/>
          <w:szCs w:val="23"/>
        </w:rPr>
      </w:pPr>
    </w:p>
    <w:p w:rsidR="003738CC" w:rsidRDefault="003738CC" w:rsidP="003738CC">
      <w:pPr>
        <w:autoSpaceDE w:val="0"/>
        <w:autoSpaceDN w:val="0"/>
        <w:adjustRightInd w:val="0"/>
        <w:spacing w:after="0" w:line="240" w:lineRule="auto"/>
        <w:ind w:firstLine="0"/>
        <w:jc w:val="center"/>
        <w:rPr>
          <w:color w:val="000000"/>
          <w:sz w:val="23"/>
          <w:szCs w:val="23"/>
        </w:rPr>
      </w:pPr>
    </w:p>
    <w:p w:rsidR="003738CC" w:rsidRDefault="003738CC" w:rsidP="003738CC">
      <w:pPr>
        <w:autoSpaceDE w:val="0"/>
        <w:autoSpaceDN w:val="0"/>
        <w:adjustRightInd w:val="0"/>
        <w:spacing w:after="0" w:line="240" w:lineRule="auto"/>
        <w:ind w:firstLine="0"/>
        <w:jc w:val="center"/>
        <w:rPr>
          <w:color w:val="000000"/>
          <w:sz w:val="23"/>
          <w:szCs w:val="23"/>
        </w:rPr>
      </w:pPr>
    </w:p>
    <w:p w:rsidR="003738CC" w:rsidRPr="003738CC" w:rsidRDefault="003738CC" w:rsidP="003738CC">
      <w:pPr>
        <w:autoSpaceDE w:val="0"/>
        <w:autoSpaceDN w:val="0"/>
        <w:adjustRightInd w:val="0"/>
        <w:ind w:firstLine="0"/>
        <w:jc w:val="center"/>
        <w:rPr>
          <w:color w:val="000000"/>
          <w:sz w:val="23"/>
          <w:szCs w:val="23"/>
        </w:rPr>
      </w:pPr>
      <w:r w:rsidRPr="003738CC">
        <w:rPr>
          <w:color w:val="000000"/>
          <w:sz w:val="23"/>
          <w:szCs w:val="23"/>
        </w:rPr>
        <w:t>By</w:t>
      </w:r>
    </w:p>
    <w:p w:rsidR="007379BD" w:rsidRDefault="003738CC" w:rsidP="00504354">
      <w:pPr>
        <w:spacing w:line="240" w:lineRule="auto"/>
        <w:ind w:firstLine="0"/>
        <w:jc w:val="center"/>
      </w:pPr>
      <w:r>
        <w:t>NIDA’A ABU JBARA</w:t>
      </w:r>
    </w:p>
    <w:p w:rsidR="00504354" w:rsidRDefault="001F3A23" w:rsidP="00504354">
      <w:pPr>
        <w:spacing w:line="240" w:lineRule="auto"/>
        <w:ind w:firstLine="0"/>
        <w:jc w:val="center"/>
      </w:pPr>
      <w:r>
        <w:t>Norman</w:t>
      </w:r>
      <w:r w:rsidR="00504354">
        <w:t>, Oklahoma</w:t>
      </w:r>
      <w:r>
        <w:t xml:space="preserve"> 2016</w:t>
      </w:r>
    </w:p>
    <w:p w:rsidR="002C1A0B" w:rsidRDefault="002C1A0B" w:rsidP="003738CC">
      <w:pPr>
        <w:ind w:firstLine="0"/>
        <w:jc w:val="center"/>
      </w:pPr>
    </w:p>
    <w:p w:rsidR="00937182" w:rsidRDefault="00937182" w:rsidP="00C204EE">
      <w:pPr>
        <w:spacing w:after="200" w:line="276" w:lineRule="auto"/>
        <w:ind w:firstLine="0"/>
        <w:jc w:val="center"/>
        <w:sectPr w:rsidR="00937182" w:rsidSect="0089025F">
          <w:headerReference w:type="default" r:id="rId8"/>
          <w:footerReference w:type="default" r:id="rId9"/>
          <w:pgSz w:w="12240" w:h="15840" w:code="1"/>
          <w:pgMar w:top="1440" w:right="1440" w:bottom="1440" w:left="2304" w:header="720" w:footer="720" w:gutter="0"/>
          <w:cols w:space="720"/>
          <w:titlePg/>
          <w:docGrid w:linePitch="360"/>
        </w:sectPr>
      </w:pPr>
    </w:p>
    <w:p w:rsidR="00A736D2" w:rsidRDefault="00A736D2" w:rsidP="00A736D2">
      <w:pPr>
        <w:spacing w:after="0" w:line="240" w:lineRule="auto"/>
        <w:ind w:firstLine="0"/>
        <w:jc w:val="center"/>
        <w:rPr>
          <w:caps/>
        </w:rPr>
      </w:pPr>
    </w:p>
    <w:p w:rsidR="00504354" w:rsidRPr="003738CC" w:rsidRDefault="00504354" w:rsidP="00A736D2">
      <w:pPr>
        <w:spacing w:after="0" w:line="240" w:lineRule="auto"/>
        <w:ind w:firstLine="0"/>
        <w:jc w:val="center"/>
        <w:rPr>
          <w:caps/>
        </w:rPr>
      </w:pPr>
      <w:r w:rsidRPr="003738CC">
        <w:rPr>
          <w:caps/>
        </w:rPr>
        <w:lastRenderedPageBreak/>
        <w:t>Performance Measurement Indicators</w:t>
      </w:r>
    </w:p>
    <w:p w:rsidR="00504354" w:rsidRDefault="00504354" w:rsidP="00A736D2">
      <w:pPr>
        <w:spacing w:after="0" w:line="240" w:lineRule="auto"/>
        <w:ind w:firstLine="0"/>
        <w:jc w:val="center"/>
        <w:rPr>
          <w:caps/>
        </w:rPr>
      </w:pPr>
      <w:r w:rsidRPr="003738CC">
        <w:rPr>
          <w:caps/>
        </w:rPr>
        <w:t>in the Healthcare Industry: A Systematic Review</w:t>
      </w:r>
    </w:p>
    <w:p w:rsidR="00504354" w:rsidRDefault="00504354" w:rsidP="00504354">
      <w:pPr>
        <w:ind w:firstLine="0"/>
        <w:jc w:val="center"/>
        <w:rPr>
          <w:caps/>
        </w:rPr>
      </w:pPr>
    </w:p>
    <w:p w:rsidR="00504354" w:rsidRDefault="00504354" w:rsidP="00504354">
      <w:pPr>
        <w:ind w:firstLine="0"/>
        <w:jc w:val="center"/>
        <w:rPr>
          <w:caps/>
        </w:rPr>
      </w:pPr>
    </w:p>
    <w:p w:rsidR="00504354" w:rsidRPr="00C204EE" w:rsidRDefault="00504354" w:rsidP="00A736D2">
      <w:pPr>
        <w:autoSpaceDE w:val="0"/>
        <w:autoSpaceDN w:val="0"/>
        <w:adjustRightInd w:val="0"/>
        <w:spacing w:after="0" w:line="240" w:lineRule="auto"/>
        <w:ind w:firstLine="0"/>
        <w:jc w:val="center"/>
        <w:rPr>
          <w:color w:val="000000"/>
        </w:rPr>
      </w:pPr>
      <w:r w:rsidRPr="00C204EE">
        <w:rPr>
          <w:color w:val="000000"/>
        </w:rPr>
        <w:t>A THESIS</w:t>
      </w:r>
      <w:r w:rsidR="00C204EE">
        <w:rPr>
          <w:color w:val="000000"/>
        </w:rPr>
        <w:t xml:space="preserve"> APPROVED FOR THE </w:t>
      </w:r>
    </w:p>
    <w:p w:rsidR="00504354" w:rsidRPr="00C204EE" w:rsidRDefault="00504354" w:rsidP="00A736D2">
      <w:pPr>
        <w:spacing w:after="0" w:line="240" w:lineRule="auto"/>
        <w:ind w:firstLine="0"/>
        <w:jc w:val="center"/>
        <w:rPr>
          <w:caps/>
          <w:sz w:val="28"/>
          <w:szCs w:val="28"/>
        </w:rPr>
      </w:pPr>
      <w:r w:rsidRPr="00C204EE">
        <w:rPr>
          <w:color w:val="000000"/>
        </w:rPr>
        <w:t xml:space="preserve">MASTER </w:t>
      </w:r>
      <w:r w:rsidR="008B20C0">
        <w:rPr>
          <w:color w:val="000000"/>
        </w:rPr>
        <w:t>OF</w:t>
      </w:r>
      <w:r w:rsidRPr="00C204EE">
        <w:rPr>
          <w:color w:val="000000"/>
        </w:rPr>
        <w:t xml:space="preserve"> HUMAN RELATIONS</w:t>
      </w:r>
    </w:p>
    <w:p w:rsidR="00504354" w:rsidRDefault="00504354" w:rsidP="00E4251B">
      <w:pPr>
        <w:spacing w:after="0" w:line="240" w:lineRule="auto"/>
        <w:ind w:firstLine="0"/>
        <w:jc w:val="center"/>
      </w:pPr>
    </w:p>
    <w:p w:rsidR="00504354" w:rsidRDefault="00504354" w:rsidP="00E4251B">
      <w:pPr>
        <w:spacing w:after="0" w:line="240" w:lineRule="auto"/>
        <w:ind w:firstLine="0"/>
        <w:jc w:val="center"/>
      </w:pPr>
    </w:p>
    <w:p w:rsidR="00504354" w:rsidRDefault="00504354" w:rsidP="00E4251B">
      <w:pPr>
        <w:autoSpaceDE w:val="0"/>
        <w:autoSpaceDN w:val="0"/>
        <w:adjustRightInd w:val="0"/>
        <w:spacing w:after="0" w:line="240" w:lineRule="auto"/>
        <w:ind w:firstLine="0"/>
        <w:jc w:val="center"/>
        <w:rPr>
          <w:color w:val="000000"/>
          <w:sz w:val="23"/>
          <w:szCs w:val="23"/>
        </w:rPr>
      </w:pPr>
    </w:p>
    <w:p w:rsidR="00504354" w:rsidRDefault="00504354" w:rsidP="00E4251B">
      <w:pPr>
        <w:autoSpaceDE w:val="0"/>
        <w:autoSpaceDN w:val="0"/>
        <w:adjustRightInd w:val="0"/>
        <w:spacing w:after="0" w:line="240" w:lineRule="auto"/>
        <w:ind w:firstLine="0"/>
        <w:jc w:val="center"/>
        <w:rPr>
          <w:color w:val="000000"/>
          <w:sz w:val="23"/>
          <w:szCs w:val="23"/>
        </w:rPr>
      </w:pPr>
    </w:p>
    <w:p w:rsidR="00504354" w:rsidRDefault="00504354" w:rsidP="00E4251B">
      <w:pPr>
        <w:autoSpaceDE w:val="0"/>
        <w:autoSpaceDN w:val="0"/>
        <w:adjustRightInd w:val="0"/>
        <w:spacing w:after="0" w:line="240" w:lineRule="auto"/>
        <w:ind w:firstLine="0"/>
        <w:jc w:val="center"/>
        <w:rPr>
          <w:color w:val="000000"/>
          <w:sz w:val="23"/>
          <w:szCs w:val="23"/>
        </w:rPr>
      </w:pPr>
    </w:p>
    <w:p w:rsidR="00E4251B" w:rsidRDefault="00E4251B" w:rsidP="00E4251B">
      <w:pPr>
        <w:autoSpaceDE w:val="0"/>
        <w:autoSpaceDN w:val="0"/>
        <w:adjustRightInd w:val="0"/>
        <w:spacing w:after="0" w:line="240" w:lineRule="auto"/>
        <w:ind w:firstLine="0"/>
        <w:jc w:val="center"/>
        <w:rPr>
          <w:color w:val="000000"/>
          <w:sz w:val="23"/>
          <w:szCs w:val="23"/>
        </w:rPr>
      </w:pPr>
    </w:p>
    <w:p w:rsidR="00E4251B" w:rsidRDefault="00E4251B" w:rsidP="00E4251B">
      <w:pPr>
        <w:autoSpaceDE w:val="0"/>
        <w:autoSpaceDN w:val="0"/>
        <w:adjustRightInd w:val="0"/>
        <w:spacing w:after="0" w:line="240" w:lineRule="auto"/>
        <w:ind w:firstLine="0"/>
        <w:jc w:val="center"/>
        <w:rPr>
          <w:color w:val="000000"/>
          <w:sz w:val="23"/>
          <w:szCs w:val="23"/>
        </w:rPr>
      </w:pPr>
    </w:p>
    <w:p w:rsidR="00E4251B" w:rsidRDefault="00E4251B" w:rsidP="00E4251B">
      <w:pPr>
        <w:autoSpaceDE w:val="0"/>
        <w:autoSpaceDN w:val="0"/>
        <w:adjustRightInd w:val="0"/>
        <w:spacing w:after="0" w:line="240" w:lineRule="auto"/>
        <w:ind w:firstLine="0"/>
        <w:jc w:val="center"/>
        <w:rPr>
          <w:color w:val="000000"/>
          <w:sz w:val="23"/>
          <w:szCs w:val="23"/>
        </w:rPr>
      </w:pPr>
    </w:p>
    <w:p w:rsidR="00E4251B" w:rsidRDefault="00E4251B" w:rsidP="00E4251B">
      <w:pPr>
        <w:autoSpaceDE w:val="0"/>
        <w:autoSpaceDN w:val="0"/>
        <w:adjustRightInd w:val="0"/>
        <w:spacing w:after="0" w:line="240" w:lineRule="auto"/>
        <w:ind w:firstLine="0"/>
        <w:jc w:val="center"/>
        <w:rPr>
          <w:color w:val="000000"/>
          <w:sz w:val="23"/>
          <w:szCs w:val="23"/>
        </w:rPr>
      </w:pPr>
    </w:p>
    <w:p w:rsidR="00E4251B" w:rsidRDefault="00E4251B" w:rsidP="00E4251B">
      <w:pPr>
        <w:autoSpaceDE w:val="0"/>
        <w:autoSpaceDN w:val="0"/>
        <w:adjustRightInd w:val="0"/>
        <w:spacing w:after="0" w:line="240" w:lineRule="auto"/>
        <w:ind w:firstLine="0"/>
        <w:jc w:val="center"/>
        <w:rPr>
          <w:color w:val="000000"/>
          <w:sz w:val="23"/>
          <w:szCs w:val="23"/>
        </w:rPr>
      </w:pPr>
    </w:p>
    <w:p w:rsidR="00E4251B" w:rsidRDefault="00E4251B" w:rsidP="00E4251B">
      <w:pPr>
        <w:autoSpaceDE w:val="0"/>
        <w:autoSpaceDN w:val="0"/>
        <w:adjustRightInd w:val="0"/>
        <w:spacing w:after="0" w:line="240" w:lineRule="auto"/>
        <w:ind w:firstLine="0"/>
        <w:jc w:val="center"/>
        <w:rPr>
          <w:color w:val="000000"/>
          <w:sz w:val="23"/>
          <w:szCs w:val="23"/>
        </w:rPr>
      </w:pPr>
    </w:p>
    <w:p w:rsidR="00504354" w:rsidRPr="00E4251B" w:rsidRDefault="00504354" w:rsidP="00E4251B">
      <w:pPr>
        <w:autoSpaceDE w:val="0"/>
        <w:autoSpaceDN w:val="0"/>
        <w:adjustRightInd w:val="0"/>
        <w:spacing w:after="0" w:line="240" w:lineRule="auto"/>
        <w:ind w:firstLine="0"/>
        <w:jc w:val="center"/>
        <w:rPr>
          <w:color w:val="000000"/>
          <w:sz w:val="23"/>
          <w:szCs w:val="23"/>
        </w:rPr>
      </w:pPr>
      <w:r w:rsidRPr="00C204EE">
        <w:rPr>
          <w:color w:val="000000"/>
        </w:rPr>
        <w:t>By</w:t>
      </w:r>
    </w:p>
    <w:p w:rsidR="00504354" w:rsidRPr="00E4251B" w:rsidRDefault="00504354" w:rsidP="00E4251B">
      <w:pPr>
        <w:autoSpaceDE w:val="0"/>
        <w:autoSpaceDN w:val="0"/>
        <w:adjustRightInd w:val="0"/>
        <w:spacing w:after="0" w:line="240" w:lineRule="auto"/>
        <w:ind w:firstLine="0"/>
        <w:jc w:val="center"/>
        <w:rPr>
          <w:color w:val="000000"/>
          <w:sz w:val="23"/>
          <w:szCs w:val="23"/>
        </w:rPr>
      </w:pPr>
    </w:p>
    <w:p w:rsidR="00E4251B" w:rsidRPr="00E4251B" w:rsidRDefault="00E4251B" w:rsidP="00E4251B">
      <w:pPr>
        <w:autoSpaceDE w:val="0"/>
        <w:autoSpaceDN w:val="0"/>
        <w:adjustRightInd w:val="0"/>
        <w:spacing w:after="0" w:line="240" w:lineRule="auto"/>
        <w:ind w:firstLine="0"/>
        <w:jc w:val="center"/>
        <w:rPr>
          <w:color w:val="000000"/>
          <w:sz w:val="23"/>
          <w:szCs w:val="23"/>
        </w:rPr>
      </w:pPr>
    </w:p>
    <w:p w:rsidR="00E4251B" w:rsidRPr="00E4251B" w:rsidRDefault="00E4251B" w:rsidP="00E4251B">
      <w:pPr>
        <w:autoSpaceDE w:val="0"/>
        <w:autoSpaceDN w:val="0"/>
        <w:adjustRightInd w:val="0"/>
        <w:spacing w:after="0" w:line="240" w:lineRule="auto"/>
        <w:ind w:firstLine="0"/>
        <w:jc w:val="center"/>
        <w:rPr>
          <w:color w:val="000000"/>
          <w:sz w:val="23"/>
          <w:szCs w:val="23"/>
        </w:rPr>
      </w:pPr>
    </w:p>
    <w:p w:rsidR="00E4251B" w:rsidRPr="00E4251B" w:rsidRDefault="00E4251B" w:rsidP="00E4251B">
      <w:pPr>
        <w:autoSpaceDE w:val="0"/>
        <w:autoSpaceDN w:val="0"/>
        <w:adjustRightInd w:val="0"/>
        <w:spacing w:after="0" w:line="240" w:lineRule="auto"/>
        <w:ind w:firstLine="0"/>
        <w:jc w:val="center"/>
        <w:rPr>
          <w:color w:val="000000"/>
          <w:sz w:val="23"/>
          <w:szCs w:val="23"/>
        </w:rPr>
      </w:pPr>
    </w:p>
    <w:p w:rsidR="00E4251B" w:rsidRDefault="00E4251B" w:rsidP="00C204EE">
      <w:pPr>
        <w:spacing w:after="200" w:line="276" w:lineRule="auto"/>
        <w:ind w:firstLine="0"/>
        <w:jc w:val="right"/>
      </w:pPr>
    </w:p>
    <w:p w:rsidR="00C204EE" w:rsidRDefault="00C204EE" w:rsidP="00C204EE">
      <w:pPr>
        <w:spacing w:after="200" w:line="276" w:lineRule="auto"/>
        <w:ind w:firstLine="0"/>
        <w:jc w:val="right"/>
      </w:pPr>
      <w:r>
        <w:t>________________________________</w:t>
      </w:r>
    </w:p>
    <w:p w:rsidR="00C204EE" w:rsidRDefault="00C204EE" w:rsidP="00C204EE">
      <w:pPr>
        <w:spacing w:after="200" w:line="276" w:lineRule="auto"/>
        <w:ind w:firstLine="0"/>
        <w:jc w:val="right"/>
      </w:pPr>
      <w:r>
        <w:t>Dr. Jody Worley, Chair</w:t>
      </w:r>
    </w:p>
    <w:p w:rsidR="00C204EE" w:rsidRDefault="00C204EE" w:rsidP="00C204EE">
      <w:pPr>
        <w:spacing w:after="200" w:line="276" w:lineRule="auto"/>
        <w:ind w:firstLine="0"/>
        <w:jc w:val="right"/>
      </w:pPr>
    </w:p>
    <w:p w:rsidR="00C204EE" w:rsidRDefault="00C204EE" w:rsidP="00C204EE">
      <w:pPr>
        <w:spacing w:after="200" w:line="276" w:lineRule="auto"/>
        <w:ind w:firstLine="0"/>
        <w:jc w:val="right"/>
      </w:pPr>
    </w:p>
    <w:p w:rsidR="00C204EE" w:rsidRDefault="00C204EE" w:rsidP="00C204EE">
      <w:pPr>
        <w:spacing w:after="200" w:line="276" w:lineRule="auto"/>
        <w:ind w:firstLine="0"/>
        <w:jc w:val="right"/>
      </w:pPr>
      <w:r>
        <w:t>________________________________</w:t>
      </w:r>
    </w:p>
    <w:p w:rsidR="00C204EE" w:rsidRDefault="00C204EE" w:rsidP="00C204EE">
      <w:pPr>
        <w:spacing w:after="200" w:line="276" w:lineRule="auto"/>
        <w:ind w:firstLine="0"/>
        <w:jc w:val="right"/>
      </w:pPr>
      <w:r>
        <w:t>Dr. Chan Hellman</w:t>
      </w:r>
    </w:p>
    <w:p w:rsidR="00C204EE" w:rsidRDefault="00C204EE" w:rsidP="00C204EE">
      <w:pPr>
        <w:spacing w:after="200" w:line="276" w:lineRule="auto"/>
        <w:ind w:firstLine="0"/>
        <w:jc w:val="right"/>
      </w:pPr>
    </w:p>
    <w:p w:rsidR="00C204EE" w:rsidRDefault="00C204EE" w:rsidP="00C204EE">
      <w:pPr>
        <w:spacing w:after="200" w:line="276" w:lineRule="auto"/>
        <w:ind w:firstLine="0"/>
        <w:jc w:val="right"/>
      </w:pPr>
    </w:p>
    <w:p w:rsidR="00C204EE" w:rsidRDefault="00C204EE" w:rsidP="00C204EE">
      <w:pPr>
        <w:spacing w:after="200" w:line="276" w:lineRule="auto"/>
        <w:ind w:firstLine="0"/>
        <w:jc w:val="right"/>
      </w:pPr>
      <w:r>
        <w:t>________________________________</w:t>
      </w:r>
    </w:p>
    <w:p w:rsidR="00C204EE" w:rsidRDefault="00C204EE" w:rsidP="00C204EE">
      <w:pPr>
        <w:spacing w:after="200" w:line="276" w:lineRule="auto"/>
        <w:ind w:firstLine="0"/>
        <w:jc w:val="right"/>
      </w:pPr>
      <w:r>
        <w:t>Dr. Brenda Lloyd-Jones</w:t>
      </w:r>
    </w:p>
    <w:p w:rsidR="00A736D2" w:rsidRDefault="00A736D2" w:rsidP="008E55B3">
      <w:pPr>
        <w:spacing w:line="240" w:lineRule="auto"/>
        <w:ind w:firstLine="0"/>
        <w:jc w:val="center"/>
      </w:pPr>
    </w:p>
    <w:p w:rsidR="008E55B3" w:rsidRDefault="008E55B3" w:rsidP="00937182">
      <w:pPr>
        <w:spacing w:line="240" w:lineRule="auto"/>
        <w:ind w:firstLine="0"/>
        <w:jc w:val="center"/>
      </w:pPr>
    </w:p>
    <w:p w:rsidR="00A94B21" w:rsidRDefault="00A94B21" w:rsidP="00937182">
      <w:pPr>
        <w:spacing w:line="240" w:lineRule="auto"/>
        <w:ind w:firstLine="0"/>
        <w:jc w:val="center"/>
      </w:pPr>
    </w:p>
    <w:p w:rsidR="008E55B3" w:rsidRDefault="008E55B3" w:rsidP="00937182">
      <w:pPr>
        <w:spacing w:line="240" w:lineRule="auto"/>
        <w:ind w:firstLine="0"/>
        <w:jc w:val="center"/>
      </w:pPr>
    </w:p>
    <w:p w:rsidR="008E55B3" w:rsidRDefault="008E55B3" w:rsidP="00937182">
      <w:pPr>
        <w:spacing w:line="240" w:lineRule="auto"/>
        <w:ind w:firstLine="0"/>
        <w:jc w:val="center"/>
      </w:pPr>
    </w:p>
    <w:p w:rsidR="008E55B3" w:rsidRDefault="008E55B3" w:rsidP="00937182">
      <w:pPr>
        <w:spacing w:line="240" w:lineRule="auto"/>
        <w:ind w:firstLine="0"/>
        <w:jc w:val="center"/>
      </w:pPr>
    </w:p>
    <w:p w:rsidR="008E55B3" w:rsidRDefault="008E55B3" w:rsidP="00937182">
      <w:pPr>
        <w:spacing w:line="240" w:lineRule="auto"/>
        <w:ind w:firstLine="0"/>
        <w:jc w:val="center"/>
      </w:pPr>
    </w:p>
    <w:p w:rsidR="008E55B3" w:rsidRDefault="008E55B3" w:rsidP="00937182">
      <w:pPr>
        <w:spacing w:line="240" w:lineRule="auto"/>
        <w:ind w:firstLine="0"/>
        <w:jc w:val="center"/>
      </w:pPr>
    </w:p>
    <w:p w:rsidR="008E55B3" w:rsidRDefault="008E55B3"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937182" w:rsidRDefault="00937182" w:rsidP="00937182">
      <w:pPr>
        <w:spacing w:line="240" w:lineRule="auto"/>
        <w:ind w:firstLine="0"/>
        <w:jc w:val="center"/>
      </w:pPr>
    </w:p>
    <w:p w:rsidR="00307F0B" w:rsidRDefault="00307F0B" w:rsidP="00937182">
      <w:pPr>
        <w:spacing w:line="240" w:lineRule="auto"/>
        <w:ind w:firstLine="0"/>
        <w:jc w:val="center"/>
      </w:pPr>
    </w:p>
    <w:p w:rsidR="00307F0B" w:rsidRDefault="00307F0B" w:rsidP="00937182">
      <w:pPr>
        <w:spacing w:line="240" w:lineRule="auto"/>
        <w:ind w:firstLine="0"/>
        <w:jc w:val="center"/>
      </w:pPr>
    </w:p>
    <w:p w:rsidR="00A94B21" w:rsidRDefault="00A94B21" w:rsidP="00937182">
      <w:pPr>
        <w:spacing w:line="240" w:lineRule="auto"/>
        <w:ind w:firstLine="0"/>
        <w:jc w:val="center"/>
      </w:pPr>
    </w:p>
    <w:p w:rsidR="00A94B21" w:rsidRDefault="00A94B21" w:rsidP="00937182">
      <w:pPr>
        <w:spacing w:line="240" w:lineRule="auto"/>
        <w:ind w:firstLine="0"/>
        <w:jc w:val="center"/>
      </w:pPr>
    </w:p>
    <w:p w:rsidR="00A94B21" w:rsidRDefault="00A94B21" w:rsidP="00937182">
      <w:pPr>
        <w:spacing w:line="240" w:lineRule="auto"/>
        <w:ind w:firstLine="0"/>
        <w:jc w:val="center"/>
      </w:pPr>
    </w:p>
    <w:p w:rsidR="00A94B21" w:rsidRDefault="00A94B21" w:rsidP="00937182">
      <w:pPr>
        <w:spacing w:line="240" w:lineRule="auto"/>
        <w:ind w:firstLine="0"/>
        <w:jc w:val="center"/>
      </w:pPr>
    </w:p>
    <w:p w:rsidR="00937182" w:rsidRDefault="00937182" w:rsidP="00A94B21">
      <w:pPr>
        <w:spacing w:line="240" w:lineRule="auto"/>
        <w:ind w:firstLine="0"/>
        <w:jc w:val="center"/>
      </w:pPr>
      <w:r>
        <w:t xml:space="preserve">© Copyright by NIDA’A ABU JBARA </w:t>
      </w:r>
      <w:r w:rsidRPr="00345761">
        <w:t>201</w:t>
      </w:r>
      <w:r>
        <w:t>6</w:t>
      </w:r>
    </w:p>
    <w:p w:rsidR="00937182" w:rsidRDefault="00937182" w:rsidP="00937182">
      <w:pPr>
        <w:spacing w:line="240" w:lineRule="auto"/>
        <w:ind w:firstLine="0"/>
        <w:jc w:val="center"/>
      </w:pPr>
      <w:r>
        <w:t>All Rights Reserved</w:t>
      </w:r>
    </w:p>
    <w:p w:rsidR="000C6816" w:rsidRDefault="000C6816" w:rsidP="008E55B3">
      <w:pPr>
        <w:spacing w:after="200" w:line="276" w:lineRule="auto"/>
        <w:ind w:firstLine="0"/>
        <w:jc w:val="center"/>
        <w:sectPr w:rsidR="000C6816" w:rsidSect="0089025F">
          <w:footerReference w:type="default" r:id="rId10"/>
          <w:footerReference w:type="first" r:id="rId11"/>
          <w:type w:val="continuous"/>
          <w:pgSz w:w="12240" w:h="15840" w:code="1"/>
          <w:pgMar w:top="1440" w:right="1440" w:bottom="1440" w:left="2304" w:header="720" w:footer="720" w:gutter="0"/>
          <w:pgNumType w:fmt="lowerRoman" w:start="4"/>
          <w:cols w:space="720"/>
          <w:docGrid w:linePitch="360"/>
        </w:sectPr>
      </w:pPr>
    </w:p>
    <w:p w:rsidR="00937182" w:rsidRPr="00164BF6" w:rsidRDefault="00164BF6" w:rsidP="008E55B3">
      <w:pPr>
        <w:spacing w:after="200" w:line="276" w:lineRule="auto"/>
        <w:ind w:firstLine="0"/>
        <w:jc w:val="center"/>
        <w:rPr>
          <w:sz w:val="28"/>
          <w:szCs w:val="28"/>
        </w:rPr>
      </w:pPr>
      <w:r w:rsidRPr="00164BF6">
        <w:rPr>
          <w:sz w:val="28"/>
          <w:szCs w:val="28"/>
        </w:rPr>
        <w:lastRenderedPageBreak/>
        <w:t>Acknowledgements</w:t>
      </w:r>
    </w:p>
    <w:p w:rsidR="008E55B3" w:rsidRDefault="008E55B3" w:rsidP="008E55B3">
      <w:pPr>
        <w:spacing w:after="200" w:line="276" w:lineRule="auto"/>
        <w:ind w:firstLine="0"/>
        <w:jc w:val="center"/>
      </w:pPr>
    </w:p>
    <w:p w:rsidR="000768F2" w:rsidRDefault="000768F2" w:rsidP="00C365DF">
      <w:pPr>
        <w:spacing w:line="480" w:lineRule="auto"/>
      </w:pPr>
      <w:r>
        <w:t xml:space="preserve">I would like to express my sincere gratitude to my advisor Dr. Jody </w:t>
      </w:r>
      <w:proofErr w:type="gramStart"/>
      <w:r>
        <w:t>Worley,</w:t>
      </w:r>
      <w:proofErr w:type="gramEnd"/>
      <w:r>
        <w:t xml:space="preserve"> the completion of this study could not have been possible without his expertise and</w:t>
      </w:r>
      <w:r w:rsidR="00C365DF">
        <w:t xml:space="preserve"> guidance</w:t>
      </w:r>
      <w:r>
        <w:t xml:space="preserve">. His </w:t>
      </w:r>
      <w:r w:rsidR="00C365DF">
        <w:t>continuous support</w:t>
      </w:r>
      <w:r>
        <w:t xml:space="preserve"> and motivation helped me in all the time of working on this research. Also, I would like to extend my thanks to Drs. Lloyd-Jones and Hellman for sitting on the panel of my thesis committee and taking the time to read my thesis and provide positive recommendations for the future development of this research.</w:t>
      </w:r>
    </w:p>
    <w:p w:rsidR="000768F2" w:rsidRDefault="000768F2" w:rsidP="00C365DF">
      <w:pPr>
        <w:spacing w:line="480" w:lineRule="auto"/>
      </w:pPr>
      <w:bookmarkStart w:id="0" w:name="_GoBack"/>
      <w:bookmarkEnd w:id="0"/>
      <w:r>
        <w:t xml:space="preserve">Last, a special thanks goes to my mother for supporting me spiritually throughout my study time and life in general. Without her prayers and encouragement I would not have completed this milestone </w:t>
      </w:r>
      <w:r w:rsidR="00C365DF">
        <w:t xml:space="preserve">in </w:t>
      </w:r>
      <w:r>
        <w:t>my life.</w:t>
      </w:r>
    </w:p>
    <w:p w:rsidR="008E55B3" w:rsidRDefault="008E55B3" w:rsidP="008E55B3">
      <w:pPr>
        <w:spacing w:after="200" w:line="276" w:lineRule="auto"/>
        <w:ind w:firstLine="0"/>
        <w:jc w:val="center"/>
      </w:pPr>
    </w:p>
    <w:p w:rsidR="00C204EE" w:rsidRDefault="00C204EE" w:rsidP="008E55B3">
      <w:pPr>
        <w:spacing w:after="200" w:line="276" w:lineRule="auto"/>
        <w:ind w:firstLine="0"/>
        <w:jc w:val="center"/>
      </w:pPr>
    </w:p>
    <w:p w:rsidR="00937182" w:rsidRDefault="00937182">
      <w:pPr>
        <w:spacing w:after="200" w:line="276" w:lineRule="auto"/>
        <w:ind w:firstLine="0"/>
        <w:jc w:val="left"/>
      </w:pPr>
      <w:r>
        <w:br w:type="page"/>
      </w:r>
    </w:p>
    <w:p w:rsidR="002415A4" w:rsidRDefault="002415A4" w:rsidP="007C326D">
      <w:pPr>
        <w:jc w:val="center"/>
        <w:rPr>
          <w:b/>
          <w:bCs/>
        </w:rPr>
        <w:sectPr w:rsidR="002415A4" w:rsidSect="0089025F">
          <w:footerReference w:type="default" r:id="rId12"/>
          <w:type w:val="continuous"/>
          <w:pgSz w:w="12240" w:h="15840" w:code="1"/>
          <w:pgMar w:top="1440" w:right="1440" w:bottom="1440" w:left="2304" w:header="720" w:footer="720" w:gutter="0"/>
          <w:pgNumType w:fmt="lowerRoman" w:start="4"/>
          <w:cols w:space="720"/>
          <w:docGrid w:linePitch="360"/>
        </w:sectPr>
      </w:pPr>
    </w:p>
    <w:p w:rsidR="007C326D" w:rsidRDefault="007C326D" w:rsidP="002736A2">
      <w:pPr>
        <w:spacing w:line="480" w:lineRule="auto"/>
        <w:ind w:firstLine="0"/>
        <w:jc w:val="center"/>
        <w:rPr>
          <w:b/>
          <w:bCs/>
          <w:sz w:val="28"/>
          <w:szCs w:val="28"/>
        </w:rPr>
      </w:pPr>
      <w:r w:rsidRPr="00164BF6">
        <w:rPr>
          <w:b/>
          <w:bCs/>
          <w:sz w:val="28"/>
          <w:szCs w:val="28"/>
        </w:rPr>
        <w:lastRenderedPageBreak/>
        <w:t>Table of Contents</w:t>
      </w:r>
    </w:p>
    <w:p w:rsidR="007C326D" w:rsidRPr="007014C9" w:rsidRDefault="007C326D" w:rsidP="00AF60E2">
      <w:pPr>
        <w:tabs>
          <w:tab w:val="right" w:pos="8280"/>
        </w:tabs>
        <w:spacing w:line="240" w:lineRule="auto"/>
        <w:ind w:left="360" w:right="36" w:firstLine="0"/>
        <w:jc w:val="left"/>
        <w:rPr>
          <w:b/>
          <w:bCs/>
        </w:rPr>
      </w:pPr>
      <w:r w:rsidRPr="007014C9">
        <w:rPr>
          <w:b/>
          <w:bCs/>
        </w:rPr>
        <w:t>Abstract</w:t>
      </w:r>
      <w:r w:rsidR="00FA3DC5" w:rsidRPr="007014C9">
        <w:rPr>
          <w:b/>
          <w:bCs/>
        </w:rPr>
        <w:t xml:space="preserve"> ……………………………………………………………………</w:t>
      </w:r>
      <w:r w:rsidR="00AF60E2">
        <w:rPr>
          <w:b/>
          <w:bCs/>
        </w:rPr>
        <w:t>…</w:t>
      </w:r>
      <w:r w:rsidR="00AA51AD">
        <w:rPr>
          <w:b/>
          <w:bCs/>
        </w:rPr>
        <w:t>.</w:t>
      </w:r>
      <w:r w:rsidR="00AF60E2">
        <w:rPr>
          <w:b/>
          <w:bCs/>
        </w:rPr>
        <w:t>..</w:t>
      </w:r>
      <w:r w:rsidR="00AA51AD">
        <w:rPr>
          <w:b/>
          <w:bCs/>
        </w:rPr>
        <w:tab/>
      </w:r>
      <w:r w:rsidR="00AF60E2">
        <w:rPr>
          <w:b/>
          <w:bCs/>
        </w:rPr>
        <w:t>viii</w:t>
      </w:r>
    </w:p>
    <w:p w:rsidR="007C326D" w:rsidRPr="007014C9" w:rsidRDefault="007C326D" w:rsidP="00AF60E2">
      <w:pPr>
        <w:tabs>
          <w:tab w:val="right" w:pos="8280"/>
        </w:tabs>
        <w:spacing w:line="240" w:lineRule="auto"/>
        <w:ind w:left="360" w:right="36" w:firstLine="0"/>
        <w:jc w:val="left"/>
        <w:rPr>
          <w:b/>
          <w:bCs/>
        </w:rPr>
      </w:pPr>
      <w:r w:rsidRPr="007014C9">
        <w:rPr>
          <w:b/>
          <w:bCs/>
        </w:rPr>
        <w:t>Introduction</w:t>
      </w:r>
      <w:r w:rsidR="00FA3DC5" w:rsidRPr="007014C9">
        <w:rPr>
          <w:b/>
          <w:bCs/>
        </w:rPr>
        <w:t xml:space="preserve"> ………………………………………………………</w:t>
      </w:r>
      <w:r w:rsidR="00AF60E2">
        <w:rPr>
          <w:b/>
          <w:bCs/>
        </w:rPr>
        <w:t>……………..</w:t>
      </w:r>
      <w:r w:rsidR="00AA51AD">
        <w:rPr>
          <w:b/>
          <w:bCs/>
        </w:rPr>
        <w:tab/>
      </w:r>
      <w:r w:rsidR="00AF60E2">
        <w:rPr>
          <w:b/>
          <w:bCs/>
        </w:rPr>
        <w:t>1</w:t>
      </w:r>
    </w:p>
    <w:p w:rsidR="007C326D" w:rsidRPr="00884F6C" w:rsidRDefault="007C326D" w:rsidP="00AF60E2">
      <w:pPr>
        <w:tabs>
          <w:tab w:val="right" w:pos="8280"/>
        </w:tabs>
        <w:spacing w:line="240" w:lineRule="auto"/>
        <w:ind w:left="1080" w:right="36" w:firstLine="0"/>
        <w:jc w:val="left"/>
      </w:pPr>
      <w:r w:rsidRPr="00884F6C">
        <w:t>Performance Evaluation in Healthcare</w:t>
      </w:r>
      <w:r w:rsidR="00FA3DC5" w:rsidRPr="00884F6C">
        <w:t xml:space="preserve"> ……………………………</w:t>
      </w:r>
      <w:r w:rsidR="00AA51AD" w:rsidRPr="00884F6C">
        <w:t>...........</w:t>
      </w:r>
      <w:r w:rsidR="00AA51AD" w:rsidRPr="00884F6C">
        <w:tab/>
      </w:r>
      <w:r w:rsidR="00AF60E2">
        <w:t>5</w:t>
      </w:r>
    </w:p>
    <w:p w:rsidR="007C326D" w:rsidRPr="00884F6C" w:rsidRDefault="007C326D" w:rsidP="00AF60E2">
      <w:pPr>
        <w:tabs>
          <w:tab w:val="right" w:pos="8280"/>
        </w:tabs>
        <w:spacing w:line="240" w:lineRule="auto"/>
        <w:ind w:left="1080" w:right="36" w:firstLine="0"/>
        <w:jc w:val="left"/>
      </w:pPr>
      <w:r w:rsidRPr="00884F6C">
        <w:t>Statement of the Problem</w:t>
      </w:r>
      <w:r w:rsidR="00FA3DC5" w:rsidRPr="00884F6C">
        <w:t xml:space="preserve"> …</w:t>
      </w:r>
      <w:r w:rsidR="00AF60E2">
        <w:t>...</w:t>
      </w:r>
      <w:r w:rsidR="00FA3DC5" w:rsidRPr="00884F6C">
        <w:t>…………………………………………</w:t>
      </w:r>
      <w:r w:rsidR="007014C9" w:rsidRPr="00884F6C">
        <w:t>...</w:t>
      </w:r>
      <w:r w:rsidR="00AA51AD" w:rsidRPr="00884F6C">
        <w:t>..</w:t>
      </w:r>
      <w:r w:rsidR="00AE5288" w:rsidRPr="00884F6C">
        <w:tab/>
      </w:r>
      <w:r w:rsidR="00AF60E2">
        <w:t>7</w:t>
      </w:r>
    </w:p>
    <w:p w:rsidR="007C326D" w:rsidRPr="00884F6C" w:rsidRDefault="007C326D" w:rsidP="00AF60E2">
      <w:pPr>
        <w:tabs>
          <w:tab w:val="right" w:pos="8280"/>
        </w:tabs>
        <w:spacing w:line="240" w:lineRule="auto"/>
        <w:ind w:left="1080" w:right="36" w:firstLine="0"/>
        <w:jc w:val="left"/>
      </w:pPr>
      <w:r w:rsidRPr="00884F6C">
        <w:t>Purpose of the Study</w:t>
      </w:r>
      <w:r w:rsidR="00FA3DC5" w:rsidRPr="00884F6C">
        <w:t xml:space="preserve"> …</w:t>
      </w:r>
      <w:r w:rsidR="00AF60E2">
        <w:t>..</w:t>
      </w:r>
      <w:r w:rsidR="00FA3DC5" w:rsidRPr="00884F6C">
        <w:t>………………………………………………</w:t>
      </w:r>
      <w:r w:rsidR="00AA51AD" w:rsidRPr="00884F6C">
        <w:t>...</w:t>
      </w:r>
      <w:r w:rsidR="00AE5288" w:rsidRPr="00884F6C">
        <w:tab/>
      </w:r>
      <w:r w:rsidR="001E2E6E" w:rsidRPr="00884F6C">
        <w:t>1</w:t>
      </w:r>
      <w:r w:rsidR="00AF60E2">
        <w:t>0</w:t>
      </w:r>
    </w:p>
    <w:p w:rsidR="007C326D" w:rsidRDefault="007C326D" w:rsidP="00AF60E2">
      <w:pPr>
        <w:tabs>
          <w:tab w:val="right" w:pos="8280"/>
        </w:tabs>
        <w:spacing w:line="240" w:lineRule="auto"/>
        <w:ind w:left="360" w:right="36" w:firstLine="0"/>
        <w:jc w:val="left"/>
        <w:rPr>
          <w:b/>
          <w:bCs/>
        </w:rPr>
      </w:pPr>
      <w:r w:rsidRPr="007014C9">
        <w:rPr>
          <w:b/>
          <w:bCs/>
        </w:rPr>
        <w:t>Common Performance Measurement Systems</w:t>
      </w:r>
      <w:r w:rsidR="00FA3DC5" w:rsidRPr="007014C9">
        <w:rPr>
          <w:b/>
          <w:bCs/>
        </w:rPr>
        <w:t xml:space="preserve"> ……………………………...</w:t>
      </w:r>
      <w:r w:rsidR="007014C9">
        <w:rPr>
          <w:b/>
          <w:bCs/>
        </w:rPr>
        <w:t>.</w:t>
      </w:r>
      <w:r w:rsidR="00AE5288" w:rsidRPr="007014C9">
        <w:rPr>
          <w:b/>
          <w:bCs/>
        </w:rPr>
        <w:tab/>
      </w:r>
      <w:r w:rsidR="001E2E6E" w:rsidRPr="007014C9">
        <w:rPr>
          <w:b/>
          <w:bCs/>
        </w:rPr>
        <w:t>1</w:t>
      </w:r>
      <w:r w:rsidR="00AF60E2">
        <w:rPr>
          <w:b/>
          <w:bCs/>
        </w:rPr>
        <w:t>0</w:t>
      </w:r>
    </w:p>
    <w:p w:rsidR="00AF60E2" w:rsidRPr="00884F6C" w:rsidRDefault="00AF60E2" w:rsidP="00AF60E2">
      <w:pPr>
        <w:tabs>
          <w:tab w:val="right" w:pos="8280"/>
        </w:tabs>
        <w:spacing w:line="240" w:lineRule="auto"/>
        <w:ind w:left="1080" w:right="36" w:firstLine="0"/>
        <w:jc w:val="left"/>
      </w:pPr>
      <w:r>
        <w:t>Pay for Performance (P$P)</w:t>
      </w:r>
      <w:r w:rsidRPr="00884F6C">
        <w:t xml:space="preserve"> ……………………………...........</w:t>
      </w:r>
      <w:r>
        <w:t>.................10</w:t>
      </w:r>
    </w:p>
    <w:p w:rsidR="00AF60E2" w:rsidRPr="00884F6C" w:rsidRDefault="00AF60E2" w:rsidP="00AF60E2">
      <w:pPr>
        <w:tabs>
          <w:tab w:val="right" w:pos="8280"/>
        </w:tabs>
        <w:spacing w:line="240" w:lineRule="auto"/>
        <w:ind w:left="1080" w:right="36" w:firstLine="0"/>
        <w:jc w:val="left"/>
      </w:pPr>
      <w:r>
        <w:t>360-Degree Feedback ……………………………………………………</w:t>
      </w:r>
      <w:r>
        <w:tab/>
        <w:t>11</w:t>
      </w:r>
    </w:p>
    <w:p w:rsidR="00AF60E2" w:rsidRDefault="00AF60E2" w:rsidP="00AF60E2">
      <w:pPr>
        <w:tabs>
          <w:tab w:val="right" w:pos="8280"/>
        </w:tabs>
        <w:spacing w:line="240" w:lineRule="auto"/>
        <w:ind w:left="1080" w:right="36" w:firstLine="0"/>
        <w:jc w:val="left"/>
      </w:pPr>
      <w:r>
        <w:t>Balanced Scorecard ……………………………………………………...</w:t>
      </w:r>
      <w:r>
        <w:tab/>
        <w:t>12</w:t>
      </w:r>
    </w:p>
    <w:p w:rsidR="00AF60E2" w:rsidRPr="00884F6C" w:rsidRDefault="00AF60E2" w:rsidP="00AF60E2">
      <w:pPr>
        <w:tabs>
          <w:tab w:val="right" w:pos="8280"/>
        </w:tabs>
        <w:spacing w:line="240" w:lineRule="auto"/>
        <w:ind w:left="1080" w:right="36" w:firstLine="0"/>
        <w:jc w:val="left"/>
      </w:pPr>
      <w:r>
        <w:t>Management by Objectives ……………………………………………...</w:t>
      </w:r>
      <w:r>
        <w:tab/>
        <w:t>13</w:t>
      </w:r>
    </w:p>
    <w:p w:rsidR="007C326D" w:rsidRPr="007014C9" w:rsidRDefault="007C326D" w:rsidP="00AF60E2">
      <w:pPr>
        <w:tabs>
          <w:tab w:val="right" w:pos="8280"/>
        </w:tabs>
        <w:spacing w:line="240" w:lineRule="auto"/>
        <w:ind w:left="360" w:right="36" w:firstLine="0"/>
        <w:jc w:val="left"/>
        <w:rPr>
          <w:b/>
          <w:bCs/>
        </w:rPr>
      </w:pPr>
      <w:r w:rsidRPr="007014C9">
        <w:rPr>
          <w:b/>
          <w:bCs/>
        </w:rPr>
        <w:t>Research Questions</w:t>
      </w:r>
      <w:r w:rsidR="00FA3DC5" w:rsidRPr="007014C9">
        <w:rPr>
          <w:b/>
          <w:bCs/>
        </w:rPr>
        <w:t xml:space="preserve"> ……………………………………………………………</w:t>
      </w:r>
      <w:r w:rsidR="007014C9">
        <w:rPr>
          <w:b/>
          <w:bCs/>
        </w:rPr>
        <w:t>.</w:t>
      </w:r>
      <w:r w:rsidR="00AE5288" w:rsidRPr="007014C9">
        <w:rPr>
          <w:b/>
          <w:bCs/>
        </w:rPr>
        <w:tab/>
      </w:r>
      <w:r w:rsidR="001E2E6E" w:rsidRPr="007014C9">
        <w:rPr>
          <w:b/>
          <w:bCs/>
        </w:rPr>
        <w:t>1</w:t>
      </w:r>
      <w:r w:rsidR="00AF60E2">
        <w:rPr>
          <w:b/>
          <w:bCs/>
        </w:rPr>
        <w:t>4</w:t>
      </w:r>
    </w:p>
    <w:p w:rsidR="007C326D" w:rsidRPr="007014C9" w:rsidRDefault="007C326D" w:rsidP="00AF60E2">
      <w:pPr>
        <w:tabs>
          <w:tab w:val="right" w:pos="8280"/>
        </w:tabs>
        <w:spacing w:line="240" w:lineRule="auto"/>
        <w:ind w:left="360" w:right="36" w:firstLine="0"/>
        <w:jc w:val="left"/>
        <w:rPr>
          <w:b/>
          <w:bCs/>
        </w:rPr>
      </w:pPr>
      <w:r w:rsidRPr="007014C9">
        <w:rPr>
          <w:b/>
          <w:bCs/>
        </w:rPr>
        <w:t>Method</w:t>
      </w:r>
      <w:r w:rsidR="00FA3DC5" w:rsidRPr="007014C9">
        <w:rPr>
          <w:b/>
          <w:bCs/>
        </w:rPr>
        <w:t xml:space="preserve"> …………………………………………………………………………</w:t>
      </w:r>
      <w:r w:rsidR="007014C9">
        <w:rPr>
          <w:b/>
          <w:bCs/>
        </w:rPr>
        <w:t>.</w:t>
      </w:r>
      <w:r w:rsidR="00AE5288" w:rsidRPr="007014C9">
        <w:rPr>
          <w:b/>
          <w:bCs/>
        </w:rPr>
        <w:tab/>
      </w:r>
      <w:r w:rsidR="001E2E6E" w:rsidRPr="007014C9">
        <w:rPr>
          <w:b/>
          <w:bCs/>
        </w:rPr>
        <w:t>1</w:t>
      </w:r>
      <w:r w:rsidR="00AF60E2">
        <w:rPr>
          <w:b/>
          <w:bCs/>
        </w:rPr>
        <w:t>4</w:t>
      </w:r>
    </w:p>
    <w:p w:rsidR="007C326D" w:rsidRDefault="007C326D" w:rsidP="00AF60E2">
      <w:pPr>
        <w:tabs>
          <w:tab w:val="right" w:pos="8280"/>
        </w:tabs>
        <w:spacing w:line="240" w:lineRule="auto"/>
        <w:ind w:left="1080" w:right="36" w:firstLine="0"/>
        <w:jc w:val="left"/>
      </w:pPr>
      <w:r>
        <w:t>Search Strategy</w:t>
      </w:r>
      <w:r w:rsidR="00FA3DC5">
        <w:t xml:space="preserve"> ………………………………………………………...</w:t>
      </w:r>
      <w:r w:rsidR="007014C9">
        <w:t>..</w:t>
      </w:r>
      <w:r w:rsidR="00AE5288">
        <w:tab/>
      </w:r>
      <w:r w:rsidR="001E2E6E">
        <w:t>1</w:t>
      </w:r>
      <w:r w:rsidR="00AF60E2">
        <w:t>4</w:t>
      </w:r>
    </w:p>
    <w:p w:rsidR="007C326D" w:rsidRDefault="007C326D" w:rsidP="00AF60E2">
      <w:pPr>
        <w:tabs>
          <w:tab w:val="right" w:pos="8280"/>
        </w:tabs>
        <w:spacing w:line="240" w:lineRule="auto"/>
        <w:ind w:left="1080" w:right="36" w:firstLine="0"/>
        <w:jc w:val="left"/>
      </w:pPr>
      <w:r>
        <w:t>Study Selection</w:t>
      </w:r>
      <w:r w:rsidR="00FA3DC5">
        <w:t xml:space="preserve"> ………………………………………………………...</w:t>
      </w:r>
      <w:r w:rsidR="007014C9">
        <w:t>..</w:t>
      </w:r>
      <w:r w:rsidR="00AE5288">
        <w:tab/>
      </w:r>
      <w:r w:rsidR="001E2E6E">
        <w:t>1</w:t>
      </w:r>
      <w:r w:rsidR="00AF60E2">
        <w:t>6</w:t>
      </w:r>
    </w:p>
    <w:p w:rsidR="007C326D" w:rsidRPr="007014C9" w:rsidRDefault="007C326D" w:rsidP="00AF60E2">
      <w:pPr>
        <w:tabs>
          <w:tab w:val="right" w:pos="8280"/>
        </w:tabs>
        <w:spacing w:line="240" w:lineRule="auto"/>
        <w:ind w:left="360" w:right="36" w:firstLine="0"/>
        <w:jc w:val="left"/>
        <w:rPr>
          <w:b/>
          <w:bCs/>
        </w:rPr>
      </w:pPr>
      <w:r w:rsidRPr="007014C9">
        <w:rPr>
          <w:b/>
          <w:bCs/>
        </w:rPr>
        <w:t>Results</w:t>
      </w:r>
      <w:r w:rsidR="00FA3DC5" w:rsidRPr="007014C9">
        <w:rPr>
          <w:b/>
          <w:bCs/>
        </w:rPr>
        <w:t xml:space="preserve"> …………………………………………………………………………</w:t>
      </w:r>
      <w:r w:rsidR="00AA51AD">
        <w:rPr>
          <w:b/>
          <w:bCs/>
        </w:rPr>
        <w:t>.</w:t>
      </w:r>
      <w:r w:rsidR="007014C9">
        <w:rPr>
          <w:b/>
          <w:bCs/>
        </w:rPr>
        <w:t>.</w:t>
      </w:r>
      <w:r w:rsidR="00AE5288" w:rsidRPr="007014C9">
        <w:rPr>
          <w:b/>
          <w:bCs/>
        </w:rPr>
        <w:tab/>
      </w:r>
      <w:r w:rsidR="001E2E6E" w:rsidRPr="007014C9">
        <w:rPr>
          <w:b/>
          <w:bCs/>
        </w:rPr>
        <w:t>1</w:t>
      </w:r>
      <w:r w:rsidR="00AF60E2">
        <w:rPr>
          <w:b/>
          <w:bCs/>
        </w:rPr>
        <w:t>7</w:t>
      </w:r>
    </w:p>
    <w:p w:rsidR="007C326D" w:rsidRDefault="007C326D" w:rsidP="00AF60E2">
      <w:pPr>
        <w:tabs>
          <w:tab w:val="right" w:pos="8280"/>
        </w:tabs>
        <w:spacing w:line="240" w:lineRule="auto"/>
        <w:ind w:left="1080" w:right="36" w:firstLine="0"/>
        <w:jc w:val="left"/>
      </w:pPr>
      <w:r>
        <w:t>Search Results</w:t>
      </w:r>
      <w:r w:rsidR="00FA3DC5">
        <w:t xml:space="preserve"> …………………………………………………………</w:t>
      </w:r>
      <w:r w:rsidR="00AA51AD">
        <w:t>.</w:t>
      </w:r>
      <w:r w:rsidR="007014C9">
        <w:t>..</w:t>
      </w:r>
      <w:r w:rsidR="00AE5288">
        <w:tab/>
      </w:r>
      <w:r w:rsidR="001E2E6E">
        <w:t>1</w:t>
      </w:r>
      <w:r w:rsidR="00AF60E2">
        <w:t>7</w:t>
      </w:r>
    </w:p>
    <w:p w:rsidR="007C326D" w:rsidRDefault="007C326D" w:rsidP="00AF60E2">
      <w:pPr>
        <w:tabs>
          <w:tab w:val="right" w:pos="8280"/>
        </w:tabs>
        <w:spacing w:line="240" w:lineRule="auto"/>
        <w:ind w:left="1080" w:right="36" w:firstLine="0"/>
        <w:jc w:val="left"/>
      </w:pPr>
      <w:r>
        <w:t>Data Extraction</w:t>
      </w:r>
      <w:r w:rsidR="00FA3DC5">
        <w:t xml:space="preserve"> ………………………………………………………...</w:t>
      </w:r>
      <w:r w:rsidR="007014C9">
        <w:t>.</w:t>
      </w:r>
      <w:r w:rsidR="00AA51AD">
        <w:t>.</w:t>
      </w:r>
      <w:r w:rsidR="00AE5288">
        <w:tab/>
      </w:r>
      <w:r w:rsidR="001E2E6E">
        <w:t>1</w:t>
      </w:r>
      <w:r w:rsidR="00AF60E2">
        <w:t>8</w:t>
      </w:r>
    </w:p>
    <w:p w:rsidR="007C326D" w:rsidRDefault="007C326D" w:rsidP="00AF60E2">
      <w:pPr>
        <w:tabs>
          <w:tab w:val="right" w:pos="8280"/>
        </w:tabs>
        <w:spacing w:line="240" w:lineRule="auto"/>
        <w:ind w:left="1080" w:right="36" w:firstLine="0"/>
        <w:jc w:val="left"/>
      </w:pPr>
      <w:r>
        <w:t>Characteristics of Studies</w:t>
      </w:r>
      <w:r w:rsidR="00FA3DC5">
        <w:t xml:space="preserve"> ………………………………………………</w:t>
      </w:r>
      <w:r w:rsidR="007014C9">
        <w:t>.</w:t>
      </w:r>
      <w:r w:rsidR="00AE5288">
        <w:tab/>
      </w:r>
      <w:r w:rsidR="00AF60E2">
        <w:t>19</w:t>
      </w:r>
    </w:p>
    <w:p w:rsidR="007C326D" w:rsidRDefault="007C326D" w:rsidP="00AA51AD">
      <w:pPr>
        <w:tabs>
          <w:tab w:val="right" w:pos="8280"/>
        </w:tabs>
        <w:spacing w:line="240" w:lineRule="auto"/>
        <w:ind w:left="1080" w:right="36" w:firstLine="0"/>
        <w:jc w:val="left"/>
      </w:pPr>
      <w:r>
        <w:t>Quality of Studies</w:t>
      </w:r>
      <w:r w:rsidR="00FA3DC5">
        <w:t xml:space="preserve"> ……………………………………………………...</w:t>
      </w:r>
      <w:r w:rsidR="007014C9">
        <w:t>..</w:t>
      </w:r>
      <w:r w:rsidR="00AE5288">
        <w:tab/>
      </w:r>
      <w:r w:rsidR="001E2E6E">
        <w:t>21</w:t>
      </w:r>
    </w:p>
    <w:p w:rsidR="007C326D" w:rsidRDefault="007C326D" w:rsidP="00AA51AD">
      <w:pPr>
        <w:tabs>
          <w:tab w:val="right" w:pos="8280"/>
        </w:tabs>
        <w:spacing w:line="240" w:lineRule="auto"/>
        <w:ind w:left="1080" w:right="36" w:firstLine="0"/>
        <w:jc w:val="left"/>
      </w:pPr>
      <w:r>
        <w:t>Data Analysis</w:t>
      </w:r>
      <w:r w:rsidR="00FA3DC5">
        <w:t xml:space="preserve"> …………………………………………………………..</w:t>
      </w:r>
      <w:r w:rsidR="007014C9">
        <w:t>..</w:t>
      </w:r>
      <w:r w:rsidR="00AE5288">
        <w:tab/>
      </w:r>
      <w:r w:rsidR="00AF60E2">
        <w:t>21</w:t>
      </w:r>
    </w:p>
    <w:p w:rsidR="007C326D" w:rsidRPr="007014C9" w:rsidRDefault="00AE5288" w:rsidP="00AA51AD">
      <w:pPr>
        <w:tabs>
          <w:tab w:val="right" w:pos="8280"/>
        </w:tabs>
        <w:spacing w:line="240" w:lineRule="auto"/>
        <w:ind w:left="360" w:right="36" w:firstLine="0"/>
        <w:jc w:val="left"/>
        <w:rPr>
          <w:b/>
          <w:bCs/>
        </w:rPr>
      </w:pPr>
      <w:r w:rsidRPr="007014C9">
        <w:rPr>
          <w:b/>
          <w:bCs/>
        </w:rPr>
        <w:t>Key Findings</w:t>
      </w:r>
      <w:r w:rsidR="00FA3DC5" w:rsidRPr="007014C9">
        <w:rPr>
          <w:b/>
          <w:bCs/>
        </w:rPr>
        <w:t xml:space="preserve"> …………………………………………………………………..</w:t>
      </w:r>
      <w:r w:rsidR="00AA51AD">
        <w:rPr>
          <w:b/>
          <w:bCs/>
        </w:rPr>
        <w:t>..</w:t>
      </w:r>
      <w:r w:rsidRPr="007014C9">
        <w:rPr>
          <w:b/>
          <w:bCs/>
        </w:rPr>
        <w:tab/>
      </w:r>
      <w:r w:rsidR="001E2E6E" w:rsidRPr="007014C9">
        <w:rPr>
          <w:b/>
          <w:bCs/>
        </w:rPr>
        <w:t>22</w:t>
      </w:r>
    </w:p>
    <w:p w:rsidR="007C326D" w:rsidRDefault="003D7C60" w:rsidP="00AA51AD">
      <w:pPr>
        <w:tabs>
          <w:tab w:val="right" w:pos="8280"/>
        </w:tabs>
        <w:spacing w:line="240" w:lineRule="auto"/>
        <w:ind w:left="1080" w:right="36" w:firstLine="0"/>
        <w:jc w:val="left"/>
      </w:pPr>
      <w:r>
        <w:t>Problems and gaps of measuring performance of medical practitioners</w:t>
      </w:r>
      <w:r w:rsidR="00AA51AD">
        <w:t xml:space="preserve"> ...</w:t>
      </w:r>
      <w:r w:rsidR="00AA51AD">
        <w:tab/>
      </w:r>
      <w:r w:rsidR="00AF60E2">
        <w:t>22</w:t>
      </w:r>
    </w:p>
    <w:p w:rsidR="003D7C60" w:rsidRDefault="003D7C60" w:rsidP="007014C9">
      <w:pPr>
        <w:tabs>
          <w:tab w:val="right" w:pos="8280"/>
        </w:tabs>
        <w:spacing w:line="240" w:lineRule="auto"/>
        <w:ind w:left="1080" w:right="36" w:firstLine="0"/>
        <w:jc w:val="left"/>
      </w:pPr>
      <w:r>
        <w:t>Performance measurement systems</w:t>
      </w:r>
      <w:r w:rsidR="00AA51AD">
        <w:t xml:space="preserve"> ……………………………………..</w:t>
      </w:r>
      <w:r w:rsidR="00AE5288">
        <w:tab/>
      </w:r>
      <w:r w:rsidR="00AF60E2">
        <w:t>26</w:t>
      </w:r>
    </w:p>
    <w:p w:rsidR="003D7C60" w:rsidRDefault="003D7C60" w:rsidP="007014C9">
      <w:pPr>
        <w:tabs>
          <w:tab w:val="right" w:pos="8280"/>
        </w:tabs>
        <w:spacing w:line="240" w:lineRule="auto"/>
        <w:ind w:left="1800" w:right="36" w:firstLine="0"/>
        <w:jc w:val="left"/>
      </w:pPr>
      <w:r>
        <w:t>Pay-for-Performance (P4P)</w:t>
      </w:r>
      <w:r w:rsidR="00AA51AD">
        <w:t xml:space="preserve"> ……………………………………...</w:t>
      </w:r>
      <w:r w:rsidR="00AE5288">
        <w:tab/>
      </w:r>
      <w:r w:rsidR="00AF60E2">
        <w:t>27</w:t>
      </w:r>
    </w:p>
    <w:p w:rsidR="003D7C60" w:rsidRDefault="003D7C60" w:rsidP="007014C9">
      <w:pPr>
        <w:tabs>
          <w:tab w:val="right" w:pos="8280"/>
        </w:tabs>
        <w:spacing w:line="240" w:lineRule="auto"/>
        <w:ind w:left="1800" w:right="36" w:firstLine="0"/>
        <w:jc w:val="left"/>
      </w:pPr>
      <w:r>
        <w:t>360-Degrees / Multisource Feedback (MSF)</w:t>
      </w:r>
      <w:r w:rsidR="00AA51AD">
        <w:t xml:space="preserve"> ……………………</w:t>
      </w:r>
      <w:r w:rsidR="00AE5288">
        <w:tab/>
      </w:r>
      <w:r w:rsidR="00AF60E2">
        <w:t>32</w:t>
      </w:r>
    </w:p>
    <w:p w:rsidR="003D7C60" w:rsidRDefault="003D7C60" w:rsidP="007014C9">
      <w:pPr>
        <w:tabs>
          <w:tab w:val="right" w:pos="8280"/>
        </w:tabs>
        <w:spacing w:line="240" w:lineRule="auto"/>
        <w:ind w:left="1800" w:right="36" w:firstLine="0"/>
        <w:jc w:val="left"/>
      </w:pPr>
      <w:r>
        <w:t>Balanced Scorecard</w:t>
      </w:r>
      <w:r w:rsidR="00AA51AD">
        <w:t xml:space="preserve"> ……………………………………………...</w:t>
      </w:r>
      <w:r w:rsidR="00AE5288">
        <w:tab/>
      </w:r>
      <w:r w:rsidR="00AF60E2">
        <w:t>36</w:t>
      </w:r>
    </w:p>
    <w:p w:rsidR="003D7C60" w:rsidRDefault="003D7C60" w:rsidP="007014C9">
      <w:pPr>
        <w:tabs>
          <w:tab w:val="right" w:pos="8280"/>
        </w:tabs>
        <w:spacing w:line="240" w:lineRule="auto"/>
        <w:ind w:left="1080" w:right="36" w:firstLine="0"/>
        <w:jc w:val="left"/>
      </w:pPr>
      <w:r>
        <w:t>Evaluations and developments</w:t>
      </w:r>
      <w:r w:rsidR="00AA51AD">
        <w:t xml:space="preserve"> …………………………………………..</w:t>
      </w:r>
      <w:r w:rsidR="00AE5288">
        <w:tab/>
      </w:r>
      <w:r w:rsidR="00AF60E2">
        <w:t>41</w:t>
      </w:r>
    </w:p>
    <w:p w:rsidR="003D7C60" w:rsidRDefault="003D7C60" w:rsidP="007014C9">
      <w:pPr>
        <w:tabs>
          <w:tab w:val="right" w:pos="8280"/>
        </w:tabs>
        <w:spacing w:line="240" w:lineRule="auto"/>
        <w:ind w:left="1800" w:right="36" w:firstLine="0"/>
        <w:jc w:val="left"/>
      </w:pPr>
      <w:r>
        <w:t>Evaluations of appraisal systems</w:t>
      </w:r>
      <w:r w:rsidR="00AA51AD">
        <w:t xml:space="preserve"> ………………………………..</w:t>
      </w:r>
      <w:r w:rsidR="00AE5288">
        <w:tab/>
      </w:r>
      <w:r w:rsidR="00AF60E2">
        <w:t>42</w:t>
      </w:r>
    </w:p>
    <w:p w:rsidR="003D7C60" w:rsidRDefault="003D7C60" w:rsidP="007014C9">
      <w:pPr>
        <w:tabs>
          <w:tab w:val="right" w:pos="8280"/>
        </w:tabs>
        <w:spacing w:line="240" w:lineRule="auto"/>
        <w:ind w:left="1800" w:right="36" w:firstLine="0"/>
        <w:jc w:val="left"/>
      </w:pPr>
      <w:r>
        <w:t>Developments of appraisal methods</w:t>
      </w:r>
      <w:r w:rsidR="00AA51AD">
        <w:t xml:space="preserve"> …………………………….</w:t>
      </w:r>
      <w:r w:rsidR="00AE5288">
        <w:tab/>
      </w:r>
      <w:r w:rsidR="00AF60E2">
        <w:t>47</w:t>
      </w:r>
    </w:p>
    <w:p w:rsidR="00AE5288" w:rsidRPr="007014C9" w:rsidRDefault="00AE5288" w:rsidP="00AA51AD">
      <w:pPr>
        <w:tabs>
          <w:tab w:val="right" w:pos="8280"/>
        </w:tabs>
        <w:spacing w:line="240" w:lineRule="auto"/>
        <w:ind w:left="360" w:right="36" w:firstLine="0"/>
        <w:jc w:val="left"/>
        <w:rPr>
          <w:b/>
          <w:bCs/>
        </w:rPr>
      </w:pPr>
      <w:r w:rsidRPr="007014C9">
        <w:rPr>
          <w:b/>
          <w:bCs/>
        </w:rPr>
        <w:t>Limitations</w:t>
      </w:r>
      <w:r w:rsidR="00AA51AD">
        <w:rPr>
          <w:b/>
          <w:bCs/>
        </w:rPr>
        <w:t xml:space="preserve"> ……………………………………………………………………..</w:t>
      </w:r>
      <w:r w:rsidRPr="007014C9">
        <w:rPr>
          <w:b/>
          <w:bCs/>
        </w:rPr>
        <w:tab/>
      </w:r>
      <w:r w:rsidR="00AF60E2">
        <w:rPr>
          <w:b/>
          <w:bCs/>
        </w:rPr>
        <w:t>52</w:t>
      </w:r>
    </w:p>
    <w:p w:rsidR="00AE5288" w:rsidRPr="007014C9" w:rsidRDefault="00AE5288" w:rsidP="007014C9">
      <w:pPr>
        <w:tabs>
          <w:tab w:val="right" w:pos="8280"/>
        </w:tabs>
        <w:spacing w:line="240" w:lineRule="auto"/>
        <w:ind w:left="360" w:right="36" w:firstLine="0"/>
        <w:jc w:val="left"/>
        <w:rPr>
          <w:b/>
          <w:bCs/>
        </w:rPr>
      </w:pPr>
      <w:r w:rsidRPr="007014C9">
        <w:rPr>
          <w:b/>
          <w:bCs/>
        </w:rPr>
        <w:t>Discussion</w:t>
      </w:r>
      <w:r w:rsidR="00AA51AD">
        <w:rPr>
          <w:b/>
          <w:bCs/>
        </w:rPr>
        <w:t xml:space="preserve"> ………………………………………………………………………</w:t>
      </w:r>
      <w:r w:rsidRPr="007014C9">
        <w:rPr>
          <w:b/>
          <w:bCs/>
        </w:rPr>
        <w:tab/>
      </w:r>
      <w:r w:rsidR="00AF60E2">
        <w:rPr>
          <w:b/>
          <w:bCs/>
        </w:rPr>
        <w:t>53</w:t>
      </w:r>
    </w:p>
    <w:p w:rsidR="003D7C60" w:rsidRPr="007014C9" w:rsidRDefault="003D7C60" w:rsidP="007014C9">
      <w:pPr>
        <w:tabs>
          <w:tab w:val="right" w:pos="8280"/>
        </w:tabs>
        <w:spacing w:line="240" w:lineRule="auto"/>
        <w:ind w:left="360" w:right="36" w:firstLine="0"/>
        <w:jc w:val="left"/>
        <w:rPr>
          <w:b/>
          <w:bCs/>
        </w:rPr>
      </w:pPr>
      <w:r w:rsidRPr="007014C9">
        <w:rPr>
          <w:b/>
          <w:bCs/>
        </w:rPr>
        <w:lastRenderedPageBreak/>
        <w:t>Conclusion</w:t>
      </w:r>
      <w:r w:rsidR="00AA51AD">
        <w:rPr>
          <w:b/>
          <w:bCs/>
        </w:rPr>
        <w:t xml:space="preserve"> ……………………………………………………………………...</w:t>
      </w:r>
      <w:r w:rsidR="00AE5288" w:rsidRPr="007014C9">
        <w:rPr>
          <w:b/>
          <w:bCs/>
        </w:rPr>
        <w:tab/>
      </w:r>
      <w:r w:rsidR="00AF60E2">
        <w:rPr>
          <w:b/>
          <w:bCs/>
        </w:rPr>
        <w:t>57</w:t>
      </w:r>
    </w:p>
    <w:p w:rsidR="003D7C60" w:rsidRPr="007014C9" w:rsidRDefault="003D7C60" w:rsidP="007014C9">
      <w:pPr>
        <w:tabs>
          <w:tab w:val="right" w:pos="8280"/>
        </w:tabs>
        <w:spacing w:line="240" w:lineRule="auto"/>
        <w:ind w:left="360" w:right="36" w:firstLine="0"/>
        <w:jc w:val="left"/>
        <w:rPr>
          <w:b/>
          <w:bCs/>
        </w:rPr>
      </w:pPr>
      <w:r w:rsidRPr="007014C9">
        <w:rPr>
          <w:b/>
          <w:bCs/>
        </w:rPr>
        <w:t>References</w:t>
      </w:r>
      <w:r w:rsidR="00AA51AD">
        <w:rPr>
          <w:b/>
          <w:bCs/>
        </w:rPr>
        <w:t xml:space="preserve"> ………………………………………………………………………</w:t>
      </w:r>
      <w:r w:rsidR="00AE5288" w:rsidRPr="007014C9">
        <w:rPr>
          <w:b/>
          <w:bCs/>
        </w:rPr>
        <w:tab/>
      </w:r>
      <w:r w:rsidR="00AF60E2">
        <w:rPr>
          <w:b/>
          <w:bCs/>
        </w:rPr>
        <w:t>59</w:t>
      </w:r>
    </w:p>
    <w:p w:rsidR="003D7C60" w:rsidRDefault="003D7C60" w:rsidP="00AA51AD">
      <w:pPr>
        <w:tabs>
          <w:tab w:val="right" w:pos="8280"/>
        </w:tabs>
        <w:spacing w:line="240" w:lineRule="auto"/>
        <w:ind w:left="360" w:right="36" w:firstLine="0"/>
        <w:jc w:val="left"/>
        <w:rPr>
          <w:b/>
          <w:bCs/>
        </w:rPr>
      </w:pPr>
      <w:r w:rsidRPr="007014C9">
        <w:rPr>
          <w:b/>
          <w:bCs/>
        </w:rPr>
        <w:t>Appendi</w:t>
      </w:r>
      <w:r w:rsidR="00AA51AD">
        <w:rPr>
          <w:b/>
          <w:bCs/>
        </w:rPr>
        <w:t>ces ……………………………………………………………………..</w:t>
      </w:r>
      <w:r w:rsidR="00AE5288" w:rsidRPr="007014C9">
        <w:rPr>
          <w:b/>
          <w:bCs/>
        </w:rPr>
        <w:tab/>
      </w:r>
      <w:r w:rsidR="00D70709">
        <w:rPr>
          <w:b/>
          <w:bCs/>
        </w:rPr>
        <w:t>64</w:t>
      </w:r>
    </w:p>
    <w:p w:rsidR="00AA51AD" w:rsidRDefault="00AA51AD" w:rsidP="00AA51AD">
      <w:pPr>
        <w:tabs>
          <w:tab w:val="right" w:pos="8280"/>
        </w:tabs>
        <w:spacing w:line="240" w:lineRule="auto"/>
        <w:ind w:left="1080" w:right="36" w:firstLine="0"/>
        <w:jc w:val="left"/>
      </w:pPr>
      <w:r>
        <w:t>Appendix (1) ................................................................</w:t>
      </w:r>
      <w:r w:rsidR="00D70709">
        <w:t>.............................</w:t>
      </w:r>
      <w:r w:rsidR="00D70709">
        <w:tab/>
        <w:t>64</w:t>
      </w:r>
    </w:p>
    <w:p w:rsidR="00AF60E2" w:rsidRDefault="00AF60E2">
      <w:pPr>
        <w:spacing w:after="200" w:line="276" w:lineRule="auto"/>
        <w:ind w:firstLine="0"/>
        <w:jc w:val="left"/>
      </w:pPr>
      <w:r>
        <w:br w:type="page"/>
      </w:r>
    </w:p>
    <w:p w:rsidR="00972911" w:rsidRPr="002736A2" w:rsidRDefault="00972911" w:rsidP="00254F6C">
      <w:pPr>
        <w:spacing w:line="480" w:lineRule="auto"/>
        <w:ind w:firstLine="0"/>
        <w:jc w:val="center"/>
        <w:rPr>
          <w:b/>
          <w:bCs/>
          <w:sz w:val="28"/>
          <w:szCs w:val="28"/>
        </w:rPr>
      </w:pPr>
      <w:r w:rsidRPr="002736A2">
        <w:rPr>
          <w:b/>
          <w:bCs/>
          <w:sz w:val="28"/>
          <w:szCs w:val="28"/>
        </w:rPr>
        <w:lastRenderedPageBreak/>
        <w:t>List of Tables</w:t>
      </w:r>
    </w:p>
    <w:p w:rsidR="00972911" w:rsidRPr="00254F6C" w:rsidRDefault="00972911" w:rsidP="00254F6C">
      <w:pPr>
        <w:tabs>
          <w:tab w:val="right" w:pos="8280"/>
        </w:tabs>
        <w:spacing w:line="240" w:lineRule="auto"/>
        <w:ind w:left="360" w:right="36" w:firstLine="0"/>
        <w:jc w:val="left"/>
        <w:rPr>
          <w:b/>
          <w:bCs/>
        </w:rPr>
      </w:pPr>
      <w:r w:rsidRPr="00254F6C">
        <w:rPr>
          <w:b/>
          <w:bCs/>
        </w:rPr>
        <w:t>Table (1)</w:t>
      </w:r>
      <w:r w:rsidR="00254F6C">
        <w:rPr>
          <w:b/>
          <w:bCs/>
        </w:rPr>
        <w:t xml:space="preserve"> </w:t>
      </w:r>
      <w:r w:rsidRPr="00254F6C">
        <w:rPr>
          <w:b/>
          <w:bCs/>
        </w:rPr>
        <w:t>Inclusion and Exclusion Criteria</w:t>
      </w:r>
      <w:r w:rsidR="00254F6C">
        <w:rPr>
          <w:b/>
          <w:bCs/>
        </w:rPr>
        <w:t xml:space="preserve"> …………………………………...</w:t>
      </w:r>
      <w:r w:rsidR="00E46624" w:rsidRPr="00254F6C">
        <w:rPr>
          <w:b/>
          <w:bCs/>
        </w:rPr>
        <w:tab/>
      </w:r>
      <w:r w:rsidR="00AF60E2">
        <w:rPr>
          <w:b/>
          <w:bCs/>
        </w:rPr>
        <w:t>16</w:t>
      </w:r>
    </w:p>
    <w:p w:rsidR="00972911" w:rsidRPr="00254F6C" w:rsidRDefault="00972911" w:rsidP="00254F6C">
      <w:pPr>
        <w:tabs>
          <w:tab w:val="right" w:pos="8280"/>
        </w:tabs>
        <w:spacing w:line="240" w:lineRule="auto"/>
        <w:ind w:left="360" w:right="36" w:firstLine="0"/>
        <w:jc w:val="left"/>
        <w:rPr>
          <w:b/>
          <w:bCs/>
        </w:rPr>
      </w:pPr>
      <w:r w:rsidRPr="00254F6C">
        <w:rPr>
          <w:b/>
          <w:bCs/>
        </w:rPr>
        <w:t>Table (2)</w:t>
      </w:r>
      <w:r w:rsidR="00254F6C">
        <w:rPr>
          <w:b/>
          <w:bCs/>
        </w:rPr>
        <w:t xml:space="preserve"> </w:t>
      </w:r>
      <w:r w:rsidRPr="00254F6C">
        <w:rPr>
          <w:b/>
          <w:bCs/>
        </w:rPr>
        <w:t>Summary of the Characteristics</w:t>
      </w:r>
      <w:r w:rsidR="00254F6C">
        <w:rPr>
          <w:b/>
          <w:bCs/>
        </w:rPr>
        <w:t xml:space="preserve"> ……………………………………</w:t>
      </w:r>
      <w:r w:rsidR="00E46624" w:rsidRPr="00254F6C">
        <w:rPr>
          <w:b/>
          <w:bCs/>
        </w:rPr>
        <w:tab/>
      </w:r>
      <w:r w:rsidR="00AF60E2">
        <w:rPr>
          <w:b/>
          <w:bCs/>
        </w:rPr>
        <w:t>19</w:t>
      </w:r>
    </w:p>
    <w:p w:rsidR="00972911" w:rsidRPr="00254F6C" w:rsidRDefault="00972911" w:rsidP="00254F6C">
      <w:pPr>
        <w:tabs>
          <w:tab w:val="right" w:pos="8280"/>
        </w:tabs>
        <w:spacing w:line="240" w:lineRule="auto"/>
        <w:ind w:left="360" w:right="36" w:firstLine="0"/>
        <w:jc w:val="left"/>
        <w:rPr>
          <w:b/>
          <w:bCs/>
        </w:rPr>
      </w:pPr>
      <w:r w:rsidRPr="00254F6C">
        <w:rPr>
          <w:b/>
          <w:bCs/>
        </w:rPr>
        <w:t>Table (3)</w:t>
      </w:r>
      <w:r w:rsidR="00254F6C">
        <w:rPr>
          <w:b/>
          <w:bCs/>
        </w:rPr>
        <w:t xml:space="preserve"> </w:t>
      </w:r>
      <w:r w:rsidRPr="00254F6C">
        <w:rPr>
          <w:b/>
          <w:bCs/>
        </w:rPr>
        <w:t>Classification of Included Studies</w:t>
      </w:r>
      <w:r w:rsidR="00293AD7">
        <w:rPr>
          <w:b/>
          <w:bCs/>
        </w:rPr>
        <w:t xml:space="preserve"> ………………………………….</w:t>
      </w:r>
      <w:r w:rsidR="00E46624" w:rsidRPr="00254F6C">
        <w:rPr>
          <w:b/>
          <w:bCs/>
        </w:rPr>
        <w:tab/>
      </w:r>
      <w:r w:rsidR="00AF60E2">
        <w:rPr>
          <w:b/>
          <w:bCs/>
        </w:rPr>
        <w:t>20</w:t>
      </w:r>
    </w:p>
    <w:p w:rsidR="00972911" w:rsidRPr="00254F6C" w:rsidRDefault="00972911" w:rsidP="00293AD7">
      <w:pPr>
        <w:tabs>
          <w:tab w:val="right" w:pos="8280"/>
        </w:tabs>
        <w:spacing w:line="240" w:lineRule="auto"/>
        <w:ind w:left="360" w:right="36" w:firstLine="0"/>
        <w:jc w:val="left"/>
        <w:rPr>
          <w:b/>
          <w:bCs/>
        </w:rPr>
      </w:pPr>
      <w:r w:rsidRPr="00254F6C">
        <w:rPr>
          <w:b/>
          <w:bCs/>
        </w:rPr>
        <w:t>Table (4)</w:t>
      </w:r>
      <w:r w:rsidR="00293AD7">
        <w:rPr>
          <w:b/>
          <w:bCs/>
        </w:rPr>
        <w:t xml:space="preserve"> </w:t>
      </w:r>
      <w:r w:rsidRPr="00254F6C">
        <w:rPr>
          <w:b/>
          <w:bCs/>
        </w:rPr>
        <w:t>Strengths and Weaknesses of Performance Measuring Tools</w:t>
      </w:r>
      <w:r w:rsidR="00293AD7">
        <w:rPr>
          <w:b/>
          <w:bCs/>
        </w:rPr>
        <w:t xml:space="preserve"> ……</w:t>
      </w:r>
      <w:r w:rsidR="00E46624" w:rsidRPr="00254F6C">
        <w:rPr>
          <w:b/>
          <w:bCs/>
        </w:rPr>
        <w:tab/>
      </w:r>
      <w:r w:rsidR="00AF60E2">
        <w:rPr>
          <w:b/>
          <w:bCs/>
        </w:rPr>
        <w:t>39</w:t>
      </w:r>
    </w:p>
    <w:p w:rsidR="00972911" w:rsidRPr="00254F6C" w:rsidRDefault="00972911" w:rsidP="00293AD7">
      <w:pPr>
        <w:tabs>
          <w:tab w:val="right" w:pos="8280"/>
        </w:tabs>
        <w:spacing w:line="240" w:lineRule="auto"/>
        <w:ind w:left="360" w:right="36" w:firstLine="0"/>
        <w:jc w:val="left"/>
        <w:rPr>
          <w:b/>
          <w:bCs/>
        </w:rPr>
      </w:pPr>
      <w:r w:rsidRPr="00254F6C">
        <w:rPr>
          <w:b/>
          <w:bCs/>
        </w:rPr>
        <w:t>Table (5)</w:t>
      </w:r>
      <w:r w:rsidR="00293AD7">
        <w:rPr>
          <w:b/>
          <w:bCs/>
        </w:rPr>
        <w:t xml:space="preserve"> </w:t>
      </w:r>
      <w:r w:rsidRPr="00254F6C">
        <w:rPr>
          <w:b/>
          <w:bCs/>
        </w:rPr>
        <w:t>Example of the Behavioral Competencies</w:t>
      </w:r>
      <w:r w:rsidR="00293AD7">
        <w:rPr>
          <w:b/>
          <w:bCs/>
        </w:rPr>
        <w:t xml:space="preserve"> …………………………</w:t>
      </w:r>
      <w:r w:rsidR="00E46624" w:rsidRPr="00254F6C">
        <w:rPr>
          <w:b/>
          <w:bCs/>
        </w:rPr>
        <w:tab/>
      </w:r>
      <w:r w:rsidR="00AF60E2">
        <w:rPr>
          <w:b/>
          <w:bCs/>
        </w:rPr>
        <w:t>45</w:t>
      </w:r>
    </w:p>
    <w:p w:rsidR="00972911" w:rsidRDefault="00972911" w:rsidP="00E46624">
      <w:pPr>
        <w:tabs>
          <w:tab w:val="left" w:pos="1260"/>
          <w:tab w:val="right" w:pos="8460"/>
        </w:tabs>
        <w:spacing w:after="200" w:line="276" w:lineRule="auto"/>
        <w:ind w:right="216" w:firstLine="0"/>
        <w:jc w:val="left"/>
        <w:rPr>
          <w:b/>
          <w:bCs/>
        </w:rPr>
      </w:pPr>
    </w:p>
    <w:p w:rsidR="00293AD7" w:rsidRDefault="00293AD7">
      <w:pPr>
        <w:spacing w:after="200" w:line="276" w:lineRule="auto"/>
        <w:ind w:firstLine="0"/>
        <w:jc w:val="left"/>
        <w:rPr>
          <w:b/>
          <w:bCs/>
        </w:rPr>
      </w:pPr>
      <w:r>
        <w:rPr>
          <w:b/>
          <w:bCs/>
        </w:rPr>
        <w:br w:type="page"/>
      </w:r>
    </w:p>
    <w:p w:rsidR="00293AD7" w:rsidRPr="002736A2" w:rsidRDefault="00293AD7" w:rsidP="00293AD7">
      <w:pPr>
        <w:spacing w:line="480" w:lineRule="auto"/>
        <w:ind w:firstLine="0"/>
        <w:jc w:val="center"/>
        <w:rPr>
          <w:b/>
          <w:bCs/>
          <w:sz w:val="28"/>
          <w:szCs w:val="28"/>
        </w:rPr>
      </w:pPr>
      <w:r w:rsidRPr="002736A2">
        <w:rPr>
          <w:b/>
          <w:bCs/>
          <w:sz w:val="28"/>
          <w:szCs w:val="28"/>
        </w:rPr>
        <w:lastRenderedPageBreak/>
        <w:t xml:space="preserve">List of </w:t>
      </w:r>
      <w:r>
        <w:rPr>
          <w:b/>
          <w:bCs/>
          <w:sz w:val="28"/>
          <w:szCs w:val="28"/>
        </w:rPr>
        <w:t>Figures</w:t>
      </w:r>
    </w:p>
    <w:p w:rsidR="00972911" w:rsidRPr="00293AD7" w:rsidRDefault="00972911" w:rsidP="00293AD7">
      <w:pPr>
        <w:tabs>
          <w:tab w:val="right" w:pos="8280"/>
        </w:tabs>
        <w:spacing w:line="240" w:lineRule="auto"/>
        <w:ind w:left="1440" w:right="36" w:hanging="1080"/>
        <w:jc w:val="left"/>
        <w:rPr>
          <w:b/>
          <w:bCs/>
        </w:rPr>
      </w:pPr>
      <w:r w:rsidRPr="00293AD7">
        <w:rPr>
          <w:b/>
          <w:bCs/>
        </w:rPr>
        <w:t>Figure (1)</w:t>
      </w:r>
      <w:r w:rsidR="00293AD7">
        <w:rPr>
          <w:b/>
          <w:bCs/>
        </w:rPr>
        <w:t xml:space="preserve"> </w:t>
      </w:r>
      <w:r w:rsidRPr="00293AD7">
        <w:rPr>
          <w:b/>
          <w:bCs/>
        </w:rPr>
        <w:t>PRISMA Flow Diagram</w:t>
      </w:r>
      <w:r w:rsidR="00293AD7">
        <w:rPr>
          <w:b/>
          <w:bCs/>
        </w:rPr>
        <w:t xml:space="preserve"> …………………………………………...</w:t>
      </w:r>
      <w:r w:rsidR="00293AD7">
        <w:rPr>
          <w:b/>
          <w:bCs/>
        </w:rPr>
        <w:tab/>
      </w:r>
      <w:r w:rsidR="00B05BA8">
        <w:rPr>
          <w:b/>
          <w:bCs/>
        </w:rPr>
        <w:t>18</w:t>
      </w:r>
    </w:p>
    <w:p w:rsidR="00972911" w:rsidRPr="00293AD7" w:rsidRDefault="00972911" w:rsidP="00293AD7">
      <w:pPr>
        <w:tabs>
          <w:tab w:val="right" w:pos="8280"/>
        </w:tabs>
        <w:spacing w:line="240" w:lineRule="auto"/>
        <w:ind w:left="1440" w:right="36" w:hanging="1080"/>
        <w:jc w:val="left"/>
        <w:rPr>
          <w:b/>
          <w:bCs/>
        </w:rPr>
      </w:pPr>
      <w:r w:rsidRPr="00293AD7">
        <w:rPr>
          <w:b/>
          <w:bCs/>
        </w:rPr>
        <w:t>Figure (2)</w:t>
      </w:r>
      <w:r w:rsidR="00293AD7">
        <w:rPr>
          <w:b/>
          <w:bCs/>
        </w:rPr>
        <w:t xml:space="preserve"> </w:t>
      </w:r>
      <w:r w:rsidRPr="00293AD7">
        <w:rPr>
          <w:b/>
          <w:bCs/>
        </w:rPr>
        <w:t>Diagram of problems in clinical nurse performance appraisal</w:t>
      </w:r>
      <w:r w:rsidR="00293AD7">
        <w:rPr>
          <w:b/>
          <w:bCs/>
        </w:rPr>
        <w:t xml:space="preserve"> …</w:t>
      </w:r>
      <w:r w:rsidR="00E46624" w:rsidRPr="00293AD7">
        <w:rPr>
          <w:b/>
          <w:bCs/>
        </w:rPr>
        <w:tab/>
      </w:r>
      <w:r w:rsidR="00B05BA8">
        <w:rPr>
          <w:b/>
          <w:bCs/>
        </w:rPr>
        <w:t>24</w:t>
      </w:r>
    </w:p>
    <w:p w:rsidR="00972911" w:rsidRPr="00293AD7" w:rsidRDefault="00972911" w:rsidP="00293AD7">
      <w:pPr>
        <w:tabs>
          <w:tab w:val="right" w:pos="8280"/>
        </w:tabs>
        <w:spacing w:line="240" w:lineRule="auto"/>
        <w:ind w:left="1440" w:right="36" w:hanging="1080"/>
        <w:jc w:val="left"/>
        <w:rPr>
          <w:b/>
          <w:bCs/>
        </w:rPr>
      </w:pPr>
      <w:r w:rsidRPr="00293AD7">
        <w:rPr>
          <w:b/>
          <w:bCs/>
        </w:rPr>
        <w:t>Figure (3)</w:t>
      </w:r>
      <w:r w:rsidR="00293AD7">
        <w:rPr>
          <w:b/>
          <w:bCs/>
        </w:rPr>
        <w:t xml:space="preserve"> </w:t>
      </w:r>
      <w:r w:rsidRPr="00293AD7">
        <w:rPr>
          <w:b/>
          <w:bCs/>
        </w:rPr>
        <w:t>Healthcare Applications of Balanced Scorecard</w:t>
      </w:r>
      <w:r w:rsidR="00293AD7">
        <w:rPr>
          <w:b/>
          <w:bCs/>
        </w:rPr>
        <w:t xml:space="preserve"> ………………....</w:t>
      </w:r>
      <w:r w:rsidR="00E46624" w:rsidRPr="00293AD7">
        <w:rPr>
          <w:b/>
          <w:bCs/>
        </w:rPr>
        <w:tab/>
      </w:r>
      <w:r w:rsidR="001E2E6E" w:rsidRPr="00293AD7">
        <w:rPr>
          <w:b/>
          <w:bCs/>
        </w:rPr>
        <w:t>37</w:t>
      </w:r>
    </w:p>
    <w:p w:rsidR="00972911" w:rsidRPr="00293AD7" w:rsidRDefault="00972911" w:rsidP="00293AD7">
      <w:pPr>
        <w:tabs>
          <w:tab w:val="right" w:pos="8280"/>
        </w:tabs>
        <w:spacing w:line="240" w:lineRule="auto"/>
        <w:ind w:left="1440" w:right="36" w:hanging="1080"/>
        <w:jc w:val="left"/>
        <w:rPr>
          <w:b/>
          <w:bCs/>
        </w:rPr>
      </w:pPr>
      <w:r w:rsidRPr="00293AD7">
        <w:rPr>
          <w:b/>
          <w:bCs/>
        </w:rPr>
        <w:t>Figure (4)</w:t>
      </w:r>
      <w:r w:rsidR="00293AD7">
        <w:rPr>
          <w:b/>
          <w:bCs/>
        </w:rPr>
        <w:t xml:space="preserve"> </w:t>
      </w:r>
      <w:r w:rsidRPr="00293AD7">
        <w:rPr>
          <w:b/>
          <w:bCs/>
        </w:rPr>
        <w:t>Selected additional Balanced scorecard perspectives used by healthcare</w:t>
      </w:r>
      <w:r w:rsidR="00293AD7">
        <w:rPr>
          <w:b/>
          <w:bCs/>
        </w:rPr>
        <w:t xml:space="preserve"> …………………………………………………………..</w:t>
      </w:r>
      <w:r w:rsidR="00E46624" w:rsidRPr="00293AD7">
        <w:rPr>
          <w:b/>
          <w:bCs/>
        </w:rPr>
        <w:tab/>
      </w:r>
      <w:r w:rsidR="00B05BA8">
        <w:rPr>
          <w:b/>
          <w:bCs/>
        </w:rPr>
        <w:t>38</w:t>
      </w:r>
    </w:p>
    <w:p w:rsidR="00972911" w:rsidRPr="00293AD7" w:rsidRDefault="00972911" w:rsidP="00293AD7">
      <w:pPr>
        <w:tabs>
          <w:tab w:val="right" w:pos="8280"/>
        </w:tabs>
        <w:spacing w:line="240" w:lineRule="auto"/>
        <w:ind w:left="1440" w:right="36" w:hanging="1080"/>
        <w:jc w:val="left"/>
        <w:rPr>
          <w:b/>
          <w:bCs/>
        </w:rPr>
      </w:pPr>
      <w:r w:rsidRPr="00293AD7">
        <w:rPr>
          <w:b/>
          <w:bCs/>
        </w:rPr>
        <w:t>Figure (5)</w:t>
      </w:r>
      <w:r w:rsidRPr="00293AD7">
        <w:rPr>
          <w:b/>
          <w:bCs/>
        </w:rPr>
        <w:tab/>
        <w:t>Employee evaluation criteria</w:t>
      </w:r>
      <w:r w:rsidR="00293AD7">
        <w:rPr>
          <w:b/>
          <w:bCs/>
        </w:rPr>
        <w:t xml:space="preserve"> ……………………………………...</w:t>
      </w:r>
      <w:r w:rsidR="00E46624" w:rsidRPr="00293AD7">
        <w:rPr>
          <w:b/>
          <w:bCs/>
        </w:rPr>
        <w:tab/>
      </w:r>
      <w:r w:rsidR="00B05BA8">
        <w:rPr>
          <w:b/>
          <w:bCs/>
        </w:rPr>
        <w:t>50</w:t>
      </w:r>
    </w:p>
    <w:p w:rsidR="005F1120" w:rsidRPr="00293AD7" w:rsidRDefault="005F1120" w:rsidP="00293AD7">
      <w:pPr>
        <w:tabs>
          <w:tab w:val="right" w:pos="8280"/>
        </w:tabs>
        <w:spacing w:line="240" w:lineRule="auto"/>
        <w:ind w:left="1440" w:right="36" w:hanging="1080"/>
        <w:jc w:val="left"/>
        <w:rPr>
          <w:b/>
          <w:bCs/>
        </w:rPr>
      </w:pPr>
      <w:r w:rsidRPr="00293AD7">
        <w:rPr>
          <w:b/>
          <w:bCs/>
        </w:rPr>
        <w:t>Figure (6)</w:t>
      </w:r>
      <w:r w:rsidRPr="00293AD7">
        <w:rPr>
          <w:b/>
          <w:bCs/>
        </w:rPr>
        <w:tab/>
        <w:t>Indicator Example</w:t>
      </w:r>
      <w:r w:rsidR="00293AD7">
        <w:rPr>
          <w:b/>
          <w:bCs/>
        </w:rPr>
        <w:t xml:space="preserve"> …………………………………………………</w:t>
      </w:r>
      <w:r w:rsidR="00E46624" w:rsidRPr="00293AD7">
        <w:rPr>
          <w:b/>
          <w:bCs/>
        </w:rPr>
        <w:tab/>
      </w:r>
      <w:r w:rsidR="00B05BA8">
        <w:rPr>
          <w:b/>
          <w:bCs/>
        </w:rPr>
        <w:t>52</w:t>
      </w:r>
    </w:p>
    <w:p w:rsidR="005F1120" w:rsidRPr="00293AD7" w:rsidRDefault="005F1120" w:rsidP="00293AD7">
      <w:pPr>
        <w:tabs>
          <w:tab w:val="right" w:pos="8280"/>
        </w:tabs>
        <w:spacing w:line="240" w:lineRule="auto"/>
        <w:ind w:left="1440" w:right="36" w:hanging="1080"/>
        <w:jc w:val="left"/>
        <w:rPr>
          <w:b/>
          <w:bCs/>
        </w:rPr>
      </w:pPr>
      <w:r w:rsidRPr="00293AD7">
        <w:rPr>
          <w:b/>
          <w:bCs/>
        </w:rPr>
        <w:t>Figure (7)</w:t>
      </w:r>
      <w:r w:rsidRPr="00293AD7">
        <w:rPr>
          <w:b/>
          <w:bCs/>
        </w:rPr>
        <w:tab/>
        <w:t>Soft Skills Definition</w:t>
      </w:r>
      <w:r w:rsidR="00293AD7">
        <w:rPr>
          <w:b/>
          <w:bCs/>
        </w:rPr>
        <w:t xml:space="preserve"> ……………………………………………….</w:t>
      </w:r>
      <w:r w:rsidR="00E46624" w:rsidRPr="00293AD7">
        <w:rPr>
          <w:b/>
          <w:bCs/>
        </w:rPr>
        <w:tab/>
      </w:r>
      <w:r w:rsidR="00B05BA8">
        <w:rPr>
          <w:b/>
          <w:bCs/>
        </w:rPr>
        <w:t>55</w:t>
      </w:r>
    </w:p>
    <w:p w:rsidR="00972911" w:rsidRDefault="00972911" w:rsidP="00E46624">
      <w:pPr>
        <w:tabs>
          <w:tab w:val="left" w:pos="1260"/>
          <w:tab w:val="right" w:pos="8460"/>
        </w:tabs>
        <w:spacing w:after="200" w:line="276" w:lineRule="auto"/>
        <w:ind w:right="216" w:firstLine="0"/>
        <w:jc w:val="left"/>
        <w:rPr>
          <w:b/>
          <w:bCs/>
        </w:rPr>
      </w:pPr>
    </w:p>
    <w:p w:rsidR="00972911" w:rsidRDefault="00972911" w:rsidP="00972911">
      <w:pPr>
        <w:spacing w:after="200" w:line="276" w:lineRule="auto"/>
        <w:ind w:firstLine="0"/>
        <w:jc w:val="left"/>
        <w:rPr>
          <w:b/>
          <w:bCs/>
        </w:rPr>
      </w:pPr>
    </w:p>
    <w:p w:rsidR="00972911" w:rsidRDefault="00972911" w:rsidP="00972911">
      <w:pPr>
        <w:spacing w:after="200" w:line="276" w:lineRule="auto"/>
        <w:ind w:firstLine="0"/>
        <w:jc w:val="left"/>
      </w:pPr>
    </w:p>
    <w:p w:rsidR="00972911" w:rsidRPr="00972911" w:rsidRDefault="003D7C60" w:rsidP="00972911">
      <w:pPr>
        <w:spacing w:after="200" w:line="276" w:lineRule="auto"/>
        <w:ind w:firstLine="0"/>
        <w:jc w:val="left"/>
      </w:pPr>
      <w:r w:rsidRPr="00972911">
        <w:br w:type="page"/>
      </w:r>
    </w:p>
    <w:p w:rsidR="00E64442" w:rsidRDefault="00E64442" w:rsidP="00670B54">
      <w:pPr>
        <w:jc w:val="center"/>
        <w:rPr>
          <w:b/>
          <w:bCs/>
        </w:rPr>
        <w:sectPr w:rsidR="00E64442" w:rsidSect="0089025F">
          <w:footerReference w:type="default" r:id="rId13"/>
          <w:type w:val="continuous"/>
          <w:pgSz w:w="12240" w:h="15840" w:code="1"/>
          <w:pgMar w:top="1440" w:right="1440" w:bottom="1440" w:left="2304" w:header="720" w:footer="720" w:gutter="0"/>
          <w:pgNumType w:fmt="lowerRoman"/>
          <w:cols w:space="720"/>
          <w:docGrid w:linePitch="360"/>
        </w:sectPr>
      </w:pPr>
    </w:p>
    <w:p w:rsidR="008D211D" w:rsidRPr="002736A2" w:rsidRDefault="008D211D" w:rsidP="002736A2">
      <w:pPr>
        <w:spacing w:line="480" w:lineRule="auto"/>
        <w:ind w:firstLine="0"/>
        <w:jc w:val="center"/>
        <w:rPr>
          <w:b/>
          <w:bCs/>
          <w:sz w:val="28"/>
          <w:szCs w:val="28"/>
        </w:rPr>
      </w:pPr>
      <w:r w:rsidRPr="002736A2">
        <w:rPr>
          <w:b/>
          <w:bCs/>
          <w:sz w:val="28"/>
          <w:szCs w:val="28"/>
        </w:rPr>
        <w:lastRenderedPageBreak/>
        <w:t>Abstract</w:t>
      </w:r>
    </w:p>
    <w:p w:rsidR="00380BF7" w:rsidRDefault="00380BF7" w:rsidP="00D7286C">
      <w:pPr>
        <w:spacing w:line="480" w:lineRule="auto"/>
      </w:pPr>
      <w:r w:rsidRPr="00380BF7">
        <w:rPr>
          <w:b/>
          <w:bCs/>
          <w:i/>
          <w:iCs/>
        </w:rPr>
        <w:t>Objectives</w:t>
      </w:r>
      <w:r>
        <w:t xml:space="preserve">: </w:t>
      </w:r>
      <w:r w:rsidR="000D0DA6" w:rsidRPr="00366680">
        <w:t>T</w:t>
      </w:r>
      <w:r w:rsidR="00E53BF5" w:rsidRPr="00366680">
        <w:t>h</w:t>
      </w:r>
      <w:r w:rsidR="00E53BF5">
        <w:t xml:space="preserve">e purpose of this study is </w:t>
      </w:r>
      <w:r>
        <w:t xml:space="preserve">to </w:t>
      </w:r>
      <w:r w:rsidR="00C25633">
        <w:t xml:space="preserve">explore and </w:t>
      </w:r>
      <w:r>
        <w:t xml:space="preserve">investigate </w:t>
      </w:r>
      <w:r w:rsidR="00E53BF5">
        <w:t xml:space="preserve">the </w:t>
      </w:r>
      <w:r>
        <w:t xml:space="preserve">types of employee performance measurement systems applied in healthcare services and assess their efficiency in providing accurate measurement of the performance of healthcare </w:t>
      </w:r>
      <w:r w:rsidR="00C25633">
        <w:t xml:space="preserve">workers </w:t>
      </w:r>
      <w:r>
        <w:t xml:space="preserve">across the various job types with focus on performance indicators to measure soft skills. </w:t>
      </w:r>
    </w:p>
    <w:p w:rsidR="00EC7C52" w:rsidRDefault="008D211D" w:rsidP="00D7286C">
      <w:pPr>
        <w:spacing w:line="480" w:lineRule="auto"/>
      </w:pPr>
      <w:r w:rsidRPr="00380BF7">
        <w:rPr>
          <w:b/>
          <w:bCs/>
          <w:i/>
          <w:iCs/>
        </w:rPr>
        <w:t xml:space="preserve">Study Design and </w:t>
      </w:r>
      <w:r w:rsidR="00380BF7" w:rsidRPr="00380BF7">
        <w:rPr>
          <w:b/>
          <w:bCs/>
          <w:i/>
          <w:iCs/>
        </w:rPr>
        <w:t>Methodology</w:t>
      </w:r>
      <w:r w:rsidRPr="008D211D">
        <w:t xml:space="preserve">: </w:t>
      </w:r>
      <w:r w:rsidR="00EC7C52">
        <w:t xml:space="preserve">A systematic search in discipline specific databases included </w:t>
      </w:r>
      <w:proofErr w:type="spellStart"/>
      <w:r w:rsidR="00EC7C52">
        <w:t>PsychInfo</w:t>
      </w:r>
      <w:proofErr w:type="spellEnd"/>
      <w:r w:rsidR="00EC7C52">
        <w:t xml:space="preserve">, Medline, ABI/Inform, and Business Source Elite; and in multidisciplinary databases included Academic Search Elite, Health and Psychosocial Instruments, ProQuest, and Science Direct. The used search terms </w:t>
      </w:r>
      <w:r w:rsidR="00C25633">
        <w:t xml:space="preserve">were </w:t>
      </w:r>
      <w:r w:rsidR="00EC7C52">
        <w:t>“employee performance indicators”, “employee performance appraisal”, and “healthcare”. The search was limited to publications in English language without any restrictions on year of publication.</w:t>
      </w:r>
      <w:r w:rsidR="00C25633">
        <w:t xml:space="preserve"> The search was supplemented with an independent manual search of references of relevant studies and bibliographies of review articles.</w:t>
      </w:r>
    </w:p>
    <w:p w:rsidR="00DB2DCE" w:rsidRDefault="008D211D" w:rsidP="00D7286C">
      <w:pPr>
        <w:spacing w:line="480" w:lineRule="auto"/>
      </w:pPr>
      <w:r w:rsidRPr="00C25633">
        <w:rPr>
          <w:b/>
          <w:bCs/>
          <w:i/>
          <w:iCs/>
        </w:rPr>
        <w:t>Results</w:t>
      </w:r>
      <w:r w:rsidRPr="008D211D">
        <w:t xml:space="preserve">: </w:t>
      </w:r>
      <w:r w:rsidR="00DB2DCE">
        <w:t>A total of 23 articles met the inclusion criteria. Articles were classified into 3 categories: Performance measurement systems and programs comprise of 10 studies, evaluation and development of measuring tools includes 7 studies, and p</w:t>
      </w:r>
      <w:r w:rsidR="00DB2DCE" w:rsidRPr="00DF201B">
        <w:t>roblems and gaps of measuring performance of medical practitioners</w:t>
      </w:r>
      <w:r w:rsidR="00DB2DCE">
        <w:t xml:space="preserve"> included 6 studies. M</w:t>
      </w:r>
      <w:r w:rsidR="00DB2DCE" w:rsidRPr="00BB6FC0">
        <w:t xml:space="preserve">ajority of </w:t>
      </w:r>
      <w:r w:rsidR="00DB2DCE">
        <w:t>the studies (65.22%), 15 studies, are</w:t>
      </w:r>
      <w:r w:rsidR="00DB2DCE" w:rsidRPr="00BB6FC0">
        <w:t xml:space="preserve"> </w:t>
      </w:r>
      <w:r w:rsidR="00DB2DCE" w:rsidRPr="003A4473">
        <w:t>healthcare</w:t>
      </w:r>
      <w:r w:rsidR="00DB2DCE">
        <w:t xml:space="preserve"> related</w:t>
      </w:r>
      <w:r w:rsidR="00DB2DCE" w:rsidRPr="003A4473">
        <w:t>.</w:t>
      </w:r>
    </w:p>
    <w:p w:rsidR="00551468" w:rsidRDefault="008D211D" w:rsidP="003F7862">
      <w:pPr>
        <w:spacing w:line="480" w:lineRule="auto"/>
      </w:pPr>
      <w:r w:rsidRPr="00366680">
        <w:rPr>
          <w:b/>
          <w:bCs/>
          <w:i/>
          <w:iCs/>
        </w:rPr>
        <w:t>Conclusions</w:t>
      </w:r>
      <w:r w:rsidRPr="00366680">
        <w:t xml:space="preserve">: There was wide diversity in </w:t>
      </w:r>
      <w:r w:rsidR="0011664F" w:rsidRPr="00366680">
        <w:t>the applicable methods</w:t>
      </w:r>
      <w:r w:rsidR="000D0DA6" w:rsidRPr="00366680">
        <w:t>. However,</w:t>
      </w:r>
      <w:r w:rsidR="0011664F" w:rsidRPr="00366680">
        <w:t xml:space="preserve"> </w:t>
      </w:r>
      <w:r w:rsidR="000D0DA6" w:rsidRPr="00366680">
        <w:t>there appears to be no</w:t>
      </w:r>
      <w:r w:rsidR="0011664F" w:rsidRPr="00366680">
        <w:t xml:space="preserve"> comprehensive approach to performance evaluation in healthcare. The systematic review </w:t>
      </w:r>
      <w:r w:rsidR="000D0DA6" w:rsidRPr="00366680">
        <w:t>of published literature does</w:t>
      </w:r>
      <w:r w:rsidR="0011664F" w:rsidRPr="00366680">
        <w:t xml:space="preserve"> not </w:t>
      </w:r>
      <w:r w:rsidR="000D0DA6" w:rsidRPr="00366680">
        <w:t xml:space="preserve">provide or </w:t>
      </w:r>
      <w:r w:rsidR="0011664F" w:rsidRPr="00366680">
        <w:t xml:space="preserve">identify a clear </w:t>
      </w:r>
      <w:r w:rsidR="0011664F" w:rsidRPr="00366680">
        <w:lastRenderedPageBreak/>
        <w:t xml:space="preserve">solution to the weakness of applicable employee performance appraisal systems in healthcare organizations. There is a literature gap in covering performance measurement systems for non-medical employees working in healthcare organizations and in discussing performance indicators for soft skills. The findings have supported the statement of problem and provided direction </w:t>
      </w:r>
      <w:r w:rsidR="000D0DA6" w:rsidRPr="00366680">
        <w:t>for</w:t>
      </w:r>
      <w:r w:rsidR="0011664F" w:rsidRPr="00366680">
        <w:t xml:space="preserve"> future research that is needed to </w:t>
      </w:r>
      <w:r w:rsidR="000D0DA6" w:rsidRPr="00366680">
        <w:t xml:space="preserve">address the existing gap in performance </w:t>
      </w:r>
      <w:r w:rsidR="003F7862">
        <w:t>measurement</w:t>
      </w:r>
      <w:r w:rsidR="000D0DA6" w:rsidRPr="00366680">
        <w:t xml:space="preserve"> literature and contribute to evidence-informed decision-making in healthcare performance management</w:t>
      </w:r>
      <w:r w:rsidR="0011664F" w:rsidRPr="00366680">
        <w:t>.</w:t>
      </w:r>
    </w:p>
    <w:p w:rsidR="007B1471" w:rsidRDefault="007B1471">
      <w:pPr>
        <w:spacing w:after="200" w:line="276" w:lineRule="auto"/>
        <w:ind w:firstLine="0"/>
        <w:jc w:val="left"/>
      </w:pPr>
      <w:r>
        <w:br w:type="page"/>
      </w:r>
    </w:p>
    <w:p w:rsidR="007B1471" w:rsidRDefault="007B1471" w:rsidP="002736A2">
      <w:pPr>
        <w:spacing w:line="480" w:lineRule="auto"/>
        <w:ind w:firstLine="0"/>
        <w:jc w:val="center"/>
        <w:rPr>
          <w:b/>
          <w:bCs/>
          <w:sz w:val="28"/>
          <w:szCs w:val="28"/>
        </w:rPr>
        <w:sectPr w:rsidR="007B1471" w:rsidSect="0089025F">
          <w:type w:val="continuous"/>
          <w:pgSz w:w="12240" w:h="15840" w:code="1"/>
          <w:pgMar w:top="1440" w:right="1440" w:bottom="1440" w:left="2304" w:header="720" w:footer="720" w:gutter="0"/>
          <w:pgNumType w:fmt="lowerRoman"/>
          <w:cols w:space="720"/>
          <w:docGrid w:linePitch="360"/>
        </w:sectPr>
      </w:pPr>
    </w:p>
    <w:p w:rsidR="00C75B25" w:rsidRPr="002736A2" w:rsidRDefault="004B6399" w:rsidP="002736A2">
      <w:pPr>
        <w:spacing w:line="480" w:lineRule="auto"/>
        <w:ind w:firstLine="0"/>
        <w:jc w:val="center"/>
        <w:rPr>
          <w:b/>
          <w:bCs/>
          <w:sz w:val="28"/>
          <w:szCs w:val="28"/>
        </w:rPr>
      </w:pPr>
      <w:r w:rsidRPr="002736A2">
        <w:rPr>
          <w:b/>
          <w:bCs/>
          <w:sz w:val="28"/>
          <w:szCs w:val="28"/>
        </w:rPr>
        <w:lastRenderedPageBreak/>
        <w:t>Introduction</w:t>
      </w:r>
    </w:p>
    <w:p w:rsidR="0014155D" w:rsidRDefault="000D5EAD" w:rsidP="00D7286C">
      <w:pPr>
        <w:spacing w:line="480" w:lineRule="auto"/>
      </w:pPr>
      <w:r>
        <w:t xml:space="preserve">Assessing employees’ performance is </w:t>
      </w:r>
      <w:r w:rsidR="009506FA">
        <w:t xml:space="preserve">a </w:t>
      </w:r>
      <w:r>
        <w:t xml:space="preserve">process </w:t>
      </w:r>
      <w:r w:rsidR="002A01A2">
        <w:t xml:space="preserve">that is commonly practiced </w:t>
      </w:r>
      <w:r>
        <w:t xml:space="preserve">in most organizations </w:t>
      </w:r>
      <w:r w:rsidR="00947077">
        <w:t xml:space="preserve">all around the world. Employees’ performance </w:t>
      </w:r>
      <w:r w:rsidR="00D133C8">
        <w:t xml:space="preserve">assessment relies on </w:t>
      </w:r>
      <w:r w:rsidR="00947077">
        <w:t xml:space="preserve">using a strategic tool known </w:t>
      </w:r>
      <w:r>
        <w:t xml:space="preserve">as “performance appraisal”. </w:t>
      </w:r>
      <w:r w:rsidR="00947077">
        <w:t xml:space="preserve">The </w:t>
      </w:r>
      <w:r w:rsidR="0014155D">
        <w:t xml:space="preserve">increasing </w:t>
      </w:r>
      <w:r w:rsidR="00947077">
        <w:t xml:space="preserve">importance of performance appraisal system is </w:t>
      </w:r>
      <w:r w:rsidR="0014155D">
        <w:t xml:space="preserve">reflected </w:t>
      </w:r>
      <w:r w:rsidR="00947077">
        <w:t xml:space="preserve">in a recent survey </w:t>
      </w:r>
      <w:r w:rsidR="00353535">
        <w:t xml:space="preserve">about human resource professionals’ perception about performance management effectiveness </w:t>
      </w:r>
      <w:r w:rsidR="00947077">
        <w:t xml:space="preserve">conducted by </w:t>
      </w:r>
      <w:r w:rsidR="00240B8C">
        <w:t xml:space="preserve">the </w:t>
      </w:r>
      <w:r w:rsidR="00947077">
        <w:t xml:space="preserve">Society for Human Resource </w:t>
      </w:r>
      <w:r w:rsidR="00947077" w:rsidRPr="00C078A4">
        <w:t xml:space="preserve">Management (SHRM) </w:t>
      </w:r>
      <w:r w:rsidR="00240B8C" w:rsidRPr="00C078A4">
        <w:t xml:space="preserve">in </w:t>
      </w:r>
      <w:r w:rsidR="00947077" w:rsidRPr="00C078A4">
        <w:t xml:space="preserve">(2014), </w:t>
      </w:r>
      <w:r w:rsidR="00240B8C" w:rsidRPr="00C078A4">
        <w:t>included 391 human resource professionals from a</w:t>
      </w:r>
      <w:r w:rsidR="00240B8C">
        <w:t xml:space="preserve"> randomly selected sample of SHRM’s membership,</w:t>
      </w:r>
      <w:r w:rsidR="00366680">
        <w:t xml:space="preserve"> </w:t>
      </w:r>
      <w:proofErr w:type="gramStart"/>
      <w:r w:rsidR="00947077" w:rsidRPr="005E1B88">
        <w:t>reported</w:t>
      </w:r>
      <w:proofErr w:type="gramEnd"/>
      <w:r w:rsidR="00947077" w:rsidRPr="005E1B88">
        <w:t xml:space="preserve"> that 72% of organizations conduct performance</w:t>
      </w:r>
      <w:r w:rsidR="00947077">
        <w:t xml:space="preserve"> appraisals </w:t>
      </w:r>
      <w:r w:rsidR="008570B5">
        <w:t>annually</w:t>
      </w:r>
      <w:r w:rsidR="00947077">
        <w:t xml:space="preserve"> and 16% semi-annually. Only 3% of organizations reported they did not conduct formal performance appraisals. </w:t>
      </w:r>
    </w:p>
    <w:p w:rsidR="00A1306B" w:rsidRPr="00366680" w:rsidRDefault="00D133C8" w:rsidP="00D7286C">
      <w:pPr>
        <w:spacing w:line="480" w:lineRule="auto"/>
      </w:pPr>
      <w:r>
        <w:t xml:space="preserve">The performance appraisal is a periodic process that is primarily assessing the performance of employees over a </w:t>
      </w:r>
      <w:r w:rsidRPr="009C124F">
        <w:t>past period in comparison to pre-set standards</w:t>
      </w:r>
      <w:r>
        <w:t xml:space="preserve"> identified as “performance indicators”</w:t>
      </w:r>
      <w:r w:rsidR="009F4153">
        <w:t xml:space="preserve">. </w:t>
      </w:r>
      <w:r w:rsidR="00E96ACC">
        <w:t>The performance appraisal tool</w:t>
      </w:r>
      <w:r>
        <w:t xml:space="preserve"> use</w:t>
      </w:r>
      <w:r w:rsidR="009F4153">
        <w:t>s</w:t>
      </w:r>
      <w:r>
        <w:t xml:space="preserve"> numerical </w:t>
      </w:r>
      <w:r w:rsidRPr="00366680">
        <w:t xml:space="preserve">measures to provide business managers with quantitative outputs that would allow them to make judgmental decisions concerning employees’ productivity. </w:t>
      </w:r>
      <w:r w:rsidR="00A1306B" w:rsidRPr="00366680">
        <w:t xml:space="preserve"> This was the preliminary purpose for introducing the performance appraisal system to organizations, which have increased </w:t>
      </w:r>
      <w:r w:rsidR="009A58DD" w:rsidRPr="00366680">
        <w:t>over</w:t>
      </w:r>
      <w:r w:rsidR="00C0420C" w:rsidRPr="00366680">
        <w:t xml:space="preserve"> time </w:t>
      </w:r>
      <w:r w:rsidR="00A1306B" w:rsidRPr="00366680">
        <w:t xml:space="preserve">to include motivating </w:t>
      </w:r>
      <w:r w:rsidR="00411545" w:rsidRPr="00366680">
        <w:t xml:space="preserve">and improving </w:t>
      </w:r>
      <w:r w:rsidR="00A1306B" w:rsidRPr="00366680">
        <w:t>employees</w:t>
      </w:r>
      <w:r w:rsidR="00F8281E" w:rsidRPr="00366680">
        <w:t>’</w:t>
      </w:r>
      <w:r w:rsidR="00A1306B" w:rsidRPr="00366680">
        <w:t xml:space="preserve"> </w:t>
      </w:r>
      <w:r w:rsidR="00411545" w:rsidRPr="00366680">
        <w:t xml:space="preserve">performance </w:t>
      </w:r>
      <w:r w:rsidR="00A1306B" w:rsidRPr="00366680">
        <w:t xml:space="preserve">and </w:t>
      </w:r>
      <w:r w:rsidR="00F31402" w:rsidRPr="00366680">
        <w:t xml:space="preserve">determining </w:t>
      </w:r>
      <w:r w:rsidR="00B65F37" w:rsidRPr="00366680">
        <w:t xml:space="preserve">fair </w:t>
      </w:r>
      <w:r w:rsidR="00C0420C" w:rsidRPr="00366680">
        <w:t xml:space="preserve">allocation of </w:t>
      </w:r>
      <w:r w:rsidR="00B65F37" w:rsidRPr="00366680">
        <w:t xml:space="preserve">pay increases and promotions. </w:t>
      </w:r>
    </w:p>
    <w:p w:rsidR="008570B5" w:rsidRDefault="00C0420C" w:rsidP="00D7286C">
      <w:pPr>
        <w:spacing w:line="480" w:lineRule="auto"/>
      </w:pPr>
      <w:r w:rsidRPr="00366680">
        <w:t>Consequently, p</w:t>
      </w:r>
      <w:r w:rsidR="0014155D" w:rsidRPr="00366680">
        <w:t xml:space="preserve">erformance appraisal </w:t>
      </w:r>
      <w:r w:rsidR="009A58DD" w:rsidRPr="00366680">
        <w:t xml:space="preserve">has </w:t>
      </w:r>
      <w:r w:rsidRPr="00366680">
        <w:t>become</w:t>
      </w:r>
      <w:r w:rsidR="008570B5" w:rsidRPr="00366680">
        <w:t xml:space="preserve"> an integral part of the</w:t>
      </w:r>
      <w:r w:rsidR="008570B5">
        <w:t xml:space="preserve"> performance management process of any organization </w:t>
      </w:r>
      <w:r w:rsidR="008570B5" w:rsidRPr="00E57D7A">
        <w:t xml:space="preserve">because it gives </w:t>
      </w:r>
      <w:r w:rsidR="008570B5">
        <w:t>managers</w:t>
      </w:r>
      <w:r w:rsidR="008570B5" w:rsidRPr="00E57D7A">
        <w:t xml:space="preserve"> the ability to </w:t>
      </w:r>
      <w:r w:rsidR="008570B5">
        <w:t>determine</w:t>
      </w:r>
      <w:r w:rsidR="008570B5" w:rsidRPr="00E57D7A">
        <w:t xml:space="preserve"> </w:t>
      </w:r>
      <w:r w:rsidR="008570B5">
        <w:t>an employee’s</w:t>
      </w:r>
      <w:r w:rsidR="008570B5" w:rsidRPr="00E57D7A">
        <w:t xml:space="preserve"> efficiency</w:t>
      </w:r>
      <w:r w:rsidR="008570B5">
        <w:t xml:space="preserve"> and make decisions on how to properly compensate and reward employee efforts</w:t>
      </w:r>
      <w:r w:rsidR="008570B5" w:rsidRPr="00E57D7A">
        <w:t xml:space="preserve">, </w:t>
      </w:r>
      <w:r w:rsidR="008570B5">
        <w:t xml:space="preserve">link organizational goals with individual </w:t>
      </w:r>
      <w:r w:rsidR="008570B5">
        <w:lastRenderedPageBreak/>
        <w:t>goals that assist in achieving organizational objectives with the right amount of resources, provide managers with indicators of employees’ behaviors that requires corrections and capabilities that need to be developed, and yield quantitative data that can be used by manag</w:t>
      </w:r>
      <w:r w:rsidR="002A3DA8">
        <w:t>ers</w:t>
      </w:r>
      <w:r w:rsidR="008570B5">
        <w:t xml:space="preserve"> </w:t>
      </w:r>
      <w:r w:rsidR="002A3DA8">
        <w:t>to</w:t>
      </w:r>
      <w:r w:rsidR="008570B5">
        <w:t xml:space="preserve"> assess training needs, and appropriate utilization of human resources skills and abilities</w:t>
      </w:r>
      <w:r w:rsidR="008570B5" w:rsidRPr="00E57D7A">
        <w:t>.</w:t>
      </w:r>
    </w:p>
    <w:p w:rsidR="008E1B64" w:rsidRDefault="00510C9A" w:rsidP="00D7286C">
      <w:pPr>
        <w:spacing w:line="480" w:lineRule="auto"/>
      </w:pPr>
      <w:r w:rsidRPr="00366680">
        <w:t>Although every organization tr</w:t>
      </w:r>
      <w:r w:rsidR="00C80260" w:rsidRPr="00366680">
        <w:t>ies</w:t>
      </w:r>
      <w:r w:rsidRPr="00366680">
        <w:t xml:space="preserve"> to implement </w:t>
      </w:r>
      <w:r w:rsidR="009A58DD" w:rsidRPr="00366680">
        <w:t>a</w:t>
      </w:r>
      <w:r w:rsidRPr="00366680">
        <w:t xml:space="preserve"> </w:t>
      </w:r>
      <w:r w:rsidR="002C21F6" w:rsidRPr="00366680">
        <w:t>“</w:t>
      </w:r>
      <w:r w:rsidRPr="00366680">
        <w:t>best practice</w:t>
      </w:r>
      <w:r w:rsidR="002C21F6" w:rsidRPr="00366680">
        <w:t>”</w:t>
      </w:r>
      <w:r w:rsidRPr="00366680">
        <w:t xml:space="preserve"> system</w:t>
      </w:r>
      <w:r w:rsidR="002C21F6" w:rsidRPr="00366680">
        <w:t>, from their perspective,</w:t>
      </w:r>
      <w:r w:rsidRPr="00366680">
        <w:t xml:space="preserve"> for its performance appraisal process, many of them are </w:t>
      </w:r>
      <w:r w:rsidR="00C80260" w:rsidRPr="00366680">
        <w:t xml:space="preserve">not </w:t>
      </w:r>
      <w:r w:rsidRPr="00366680">
        <w:t xml:space="preserve">utilizing the system correctly </w:t>
      </w:r>
      <w:r w:rsidR="00327428" w:rsidRPr="00366680">
        <w:t xml:space="preserve">or </w:t>
      </w:r>
      <w:r w:rsidR="00C80260" w:rsidRPr="00366680">
        <w:t xml:space="preserve">are not </w:t>
      </w:r>
      <w:r w:rsidRPr="00366680">
        <w:t>satisfied with the out</w:t>
      </w:r>
      <w:r w:rsidR="008E1B64" w:rsidRPr="00366680">
        <w:t>come</w:t>
      </w:r>
      <w:r w:rsidRPr="00366680">
        <w:t xml:space="preserve"> of their system</w:t>
      </w:r>
      <w:r w:rsidR="00327428" w:rsidRPr="00366680">
        <w:t xml:space="preserve">. </w:t>
      </w:r>
      <w:r w:rsidR="008E1B64" w:rsidRPr="00366680">
        <w:t xml:space="preserve">Watson Wyatt and </w:t>
      </w:r>
      <w:proofErr w:type="spellStart"/>
      <w:r w:rsidR="008E1B64" w:rsidRPr="00366680">
        <w:t>WorldatWork</w:t>
      </w:r>
      <w:proofErr w:type="spellEnd"/>
      <w:r w:rsidR="00226F03" w:rsidRPr="00366680">
        <w:t xml:space="preserve"> </w:t>
      </w:r>
      <w:r w:rsidR="009A58DD" w:rsidRPr="00366680">
        <w:t xml:space="preserve">(2005/2006) </w:t>
      </w:r>
      <w:r w:rsidR="00E96ACC" w:rsidRPr="00366680">
        <w:t xml:space="preserve">conducted a survey </w:t>
      </w:r>
      <w:r w:rsidR="009A58DD" w:rsidRPr="00366680">
        <w:t>of</w:t>
      </w:r>
      <w:r w:rsidR="00E96ACC" w:rsidRPr="00366680">
        <w:t xml:space="preserve"> </w:t>
      </w:r>
      <w:r w:rsidR="008E1B64" w:rsidRPr="00366680">
        <w:t>265 large U.S. companies across all industries and 1,100 workers</w:t>
      </w:r>
      <w:r w:rsidR="009A58DD" w:rsidRPr="00366680">
        <w:t>.</w:t>
      </w:r>
      <w:r w:rsidR="00E96ACC" w:rsidRPr="00366680">
        <w:t xml:space="preserve"> </w:t>
      </w:r>
      <w:r w:rsidR="009A58DD" w:rsidRPr="00366680">
        <w:t>T</w:t>
      </w:r>
      <w:r w:rsidR="00E96ACC" w:rsidRPr="00366680">
        <w:t xml:space="preserve">he survey responses </w:t>
      </w:r>
      <w:r w:rsidR="009A58DD" w:rsidRPr="00366680">
        <w:t>from</w:t>
      </w:r>
      <w:r w:rsidR="00E96ACC" w:rsidRPr="00366680">
        <w:t xml:space="preserve"> </w:t>
      </w:r>
      <w:r w:rsidR="00327428" w:rsidRPr="00366680">
        <w:t xml:space="preserve">employers and workers agreed that </w:t>
      </w:r>
      <w:r w:rsidR="00E96ACC" w:rsidRPr="00366680">
        <w:t xml:space="preserve">the performance appraisal </w:t>
      </w:r>
      <w:r w:rsidR="009A58DD" w:rsidRPr="00366680">
        <w:t>systems of their organizations need</w:t>
      </w:r>
      <w:r w:rsidR="00327428" w:rsidRPr="00366680">
        <w:t xml:space="preserve"> improvement.</w:t>
      </w:r>
      <w:r w:rsidR="00327428">
        <w:t xml:space="preserve"> The survey found that about 98% of employers have adopted </w:t>
      </w:r>
      <w:r w:rsidR="002C21F6">
        <w:t>“</w:t>
      </w:r>
      <w:r w:rsidR="00327428">
        <w:t>best practices</w:t>
      </w:r>
      <w:r w:rsidR="002C21F6">
        <w:t>”</w:t>
      </w:r>
      <w:r w:rsidR="00327428">
        <w:t xml:space="preserve"> including providing a formal yearly review, but they have been less successful in practice where 79% of employers say that managers at their organization are moderately or greatly </w:t>
      </w:r>
      <w:r w:rsidR="00327428" w:rsidRPr="00C05E7C">
        <w:t>effective in linking pay to performance, and only 52% of employees indicating that their managers tie pay to performance.</w:t>
      </w:r>
      <w:r w:rsidR="00385E57" w:rsidRPr="00C05E7C">
        <w:t xml:space="preserve"> </w:t>
      </w:r>
      <w:r w:rsidR="009E2376" w:rsidRPr="00C05E7C">
        <w:t>I</w:t>
      </w:r>
      <w:r w:rsidR="00385E57" w:rsidRPr="00C05E7C">
        <w:t>n a</w:t>
      </w:r>
      <w:r w:rsidR="00E93A2F" w:rsidRPr="00C05E7C">
        <w:t xml:space="preserve">nother </w:t>
      </w:r>
      <w:r w:rsidR="00385E57" w:rsidRPr="00C05E7C">
        <w:t xml:space="preserve">recent </w:t>
      </w:r>
      <w:r w:rsidR="00E93A2F" w:rsidRPr="00C05E7C">
        <w:t xml:space="preserve">survey conducted by Mercer </w:t>
      </w:r>
      <w:r w:rsidR="00E96ACC" w:rsidRPr="00C05E7C">
        <w:t>(</w:t>
      </w:r>
      <w:r w:rsidR="00E93A2F" w:rsidRPr="00C05E7C">
        <w:t>2013</w:t>
      </w:r>
      <w:r w:rsidR="00E96ACC" w:rsidRPr="00C05E7C">
        <w:t>)</w:t>
      </w:r>
      <w:r w:rsidR="00E93A2F" w:rsidRPr="00C05E7C">
        <w:t xml:space="preserve"> about </w:t>
      </w:r>
      <w:r w:rsidR="00385E57" w:rsidRPr="00C05E7C">
        <w:t>Global Performance Management, participants included 1,056 performance management leaders representing 53 countries around the globe varied in size,</w:t>
      </w:r>
      <w:r w:rsidR="00385E57">
        <w:t xml:space="preserve"> industries and structures, </w:t>
      </w:r>
      <w:r w:rsidR="00E93A2F">
        <w:t xml:space="preserve">the results confirmed perspectives of many scholars and human resource professionals that currently adopted performance appraisal and performance management systems are ineffective and needs development. As evidenced by Mercer’s survey, </w:t>
      </w:r>
      <w:r w:rsidR="00385E57">
        <w:t xml:space="preserve">51% of respondents </w:t>
      </w:r>
      <w:r w:rsidR="00E93A2F">
        <w:t xml:space="preserve">reported </w:t>
      </w:r>
      <w:r w:rsidR="002C21F6">
        <w:t xml:space="preserve">that </w:t>
      </w:r>
      <w:r w:rsidR="00385E57">
        <w:t>their performance management planning process needs work, 42% sa</w:t>
      </w:r>
      <w:r w:rsidR="00306A00">
        <w:t>id</w:t>
      </w:r>
      <w:r w:rsidR="00385E57">
        <w:t xml:space="preserve"> their linkage to compensation decisions need </w:t>
      </w:r>
      <w:r w:rsidR="00385E57">
        <w:lastRenderedPageBreak/>
        <w:t>work, and 48% sa</w:t>
      </w:r>
      <w:r w:rsidR="00306A00">
        <w:t>id</w:t>
      </w:r>
      <w:r w:rsidR="00385E57">
        <w:t xml:space="preserve"> their overall approach needs work.</w:t>
      </w:r>
      <w:r w:rsidR="003163F5">
        <w:t xml:space="preserve"> On enquiring about the most important outcome companies seek through performance management, 43% </w:t>
      </w:r>
      <w:r w:rsidR="00306A00">
        <w:t xml:space="preserve">of respondents </w:t>
      </w:r>
      <w:r w:rsidR="003163F5">
        <w:t xml:space="preserve">reported </w:t>
      </w:r>
      <w:r w:rsidR="00306A00">
        <w:t xml:space="preserve">to </w:t>
      </w:r>
      <w:r w:rsidR="003163F5">
        <w:t>drive employees to higher levels of performance, 21% sa</w:t>
      </w:r>
      <w:r w:rsidR="00306A00">
        <w:t>id</w:t>
      </w:r>
      <w:r w:rsidR="003163F5">
        <w:t xml:space="preserve"> to provide performance feedback</w:t>
      </w:r>
      <w:r w:rsidR="00306A00">
        <w:t>,</w:t>
      </w:r>
      <w:r w:rsidR="003163F5">
        <w:t xml:space="preserve"> and only 15% sa</w:t>
      </w:r>
      <w:r w:rsidR="00306A00">
        <w:t>id</w:t>
      </w:r>
      <w:r w:rsidR="003163F5">
        <w:t xml:space="preserve"> to focus employees on the right things.</w:t>
      </w:r>
      <w:r w:rsidR="00E56E06">
        <w:t xml:space="preserve"> These reports highlighted that </w:t>
      </w:r>
      <w:r w:rsidR="002C21F6">
        <w:t xml:space="preserve">organizations that are </w:t>
      </w:r>
      <w:r w:rsidR="00E56E06">
        <w:t xml:space="preserve">currently applied performance appraisal systems </w:t>
      </w:r>
      <w:r w:rsidR="002C21F6">
        <w:t xml:space="preserve">have to first determine the purpose of using performance appraisal systems, then to select </w:t>
      </w:r>
      <w:r w:rsidR="00E56E06">
        <w:t xml:space="preserve">the appropriate system for </w:t>
      </w:r>
      <w:r w:rsidR="002C21F6">
        <w:t xml:space="preserve">the </w:t>
      </w:r>
      <w:r w:rsidR="00E56E06">
        <w:t xml:space="preserve">organization </w:t>
      </w:r>
      <w:r w:rsidR="002C21F6">
        <w:t xml:space="preserve">and </w:t>
      </w:r>
      <w:r w:rsidR="003D357C">
        <w:t xml:space="preserve">decide about </w:t>
      </w:r>
      <w:r w:rsidR="002C21F6">
        <w:t xml:space="preserve">the method of </w:t>
      </w:r>
      <w:r w:rsidR="00E56E06">
        <w:t>application.</w:t>
      </w:r>
    </w:p>
    <w:p w:rsidR="00E93A2F" w:rsidRDefault="002A01A2" w:rsidP="00D7286C">
      <w:pPr>
        <w:spacing w:line="480" w:lineRule="auto"/>
      </w:pPr>
      <w:r>
        <w:t xml:space="preserve">A </w:t>
      </w:r>
      <w:r w:rsidR="00E93A2F">
        <w:t>number of studies illustrate</w:t>
      </w:r>
      <w:r w:rsidR="00385936">
        <w:t>d</w:t>
      </w:r>
      <w:r w:rsidR="00E93A2F">
        <w:t xml:space="preserve"> </w:t>
      </w:r>
      <w:r w:rsidR="00262679">
        <w:t xml:space="preserve">that </w:t>
      </w:r>
      <w:r w:rsidR="00E93A2F">
        <w:t xml:space="preserve">when </w:t>
      </w:r>
      <w:r w:rsidR="00E93A2F" w:rsidRPr="00A74442">
        <w:t>performance appraisal</w:t>
      </w:r>
      <w:r w:rsidR="00E93A2F">
        <w:t xml:space="preserve"> is conducted correctly, </w:t>
      </w:r>
      <w:r w:rsidR="00E93A2F" w:rsidRPr="00092DE5">
        <w:t>the process can provide managers with a number of valuable results</w:t>
      </w:r>
      <w:r w:rsidR="00092DE5">
        <w:t xml:space="preserve"> </w:t>
      </w:r>
      <w:r w:rsidR="00092DE5" w:rsidRPr="00092DE5">
        <w:t xml:space="preserve">(Carroll &amp; </w:t>
      </w:r>
      <w:proofErr w:type="spellStart"/>
      <w:r w:rsidR="00092DE5" w:rsidRPr="00092DE5">
        <w:t>Schneier</w:t>
      </w:r>
      <w:proofErr w:type="spellEnd"/>
      <w:r w:rsidR="00092DE5" w:rsidRPr="00092DE5">
        <w:t>,</w:t>
      </w:r>
      <w:r w:rsidR="00092DE5">
        <w:t xml:space="preserve"> </w:t>
      </w:r>
      <w:r w:rsidR="00092DE5" w:rsidRPr="00092DE5">
        <w:t>1982</w:t>
      </w:r>
      <w:r w:rsidR="00092DE5">
        <w:t>, p.3)</w:t>
      </w:r>
      <w:r w:rsidR="00030AF1">
        <w:t xml:space="preserve"> and (SHRM</w:t>
      </w:r>
      <w:r w:rsidR="00385936">
        <w:t>, 2010</w:t>
      </w:r>
      <w:r w:rsidR="00030AF1">
        <w:t>, p.289)</w:t>
      </w:r>
      <w:r w:rsidR="00E93A2F" w:rsidRPr="00092DE5">
        <w:t>. On the other hand, sc</w:t>
      </w:r>
      <w:r w:rsidR="00385936">
        <w:t xml:space="preserve">holars and professionals </w:t>
      </w:r>
      <w:r w:rsidR="00364DD9">
        <w:t xml:space="preserve">in addition to many surveys </w:t>
      </w:r>
      <w:r w:rsidR="00385936">
        <w:t>reported</w:t>
      </w:r>
      <w:r w:rsidR="00E93A2F" w:rsidRPr="00092DE5">
        <w:t xml:space="preserve"> </w:t>
      </w:r>
      <w:r w:rsidR="005C1A39" w:rsidRPr="00092DE5">
        <w:t xml:space="preserve">an existing gap between </w:t>
      </w:r>
      <w:r w:rsidR="00092DE5">
        <w:t>research</w:t>
      </w:r>
      <w:r w:rsidR="005C1A39" w:rsidRPr="00092DE5">
        <w:t xml:space="preserve"> and practice that i</w:t>
      </w:r>
      <w:r w:rsidR="00E93A2F" w:rsidRPr="00092DE5">
        <w:t>naccurate process of evaluating employee’s performance leads to negative results such as employees’ dissatisfaction and lower levels of performance</w:t>
      </w:r>
      <w:r w:rsidR="009D7EFA" w:rsidRPr="00092DE5">
        <w:t xml:space="preserve"> (Carroll</w:t>
      </w:r>
      <w:r w:rsidR="00092DE5">
        <w:t xml:space="preserve"> </w:t>
      </w:r>
      <w:r w:rsidR="009D7EFA" w:rsidRPr="00092DE5">
        <w:t xml:space="preserve">&amp; </w:t>
      </w:r>
      <w:proofErr w:type="spellStart"/>
      <w:r w:rsidR="009D7EFA" w:rsidRPr="00092DE5">
        <w:t>Schneier</w:t>
      </w:r>
      <w:proofErr w:type="spellEnd"/>
      <w:r w:rsidR="009D7EFA" w:rsidRPr="00092DE5">
        <w:t>, 1982</w:t>
      </w:r>
      <w:r w:rsidR="00092DE5">
        <w:t>, p.4</w:t>
      </w:r>
      <w:r w:rsidR="009D7EFA" w:rsidRPr="00092DE5">
        <w:t>)</w:t>
      </w:r>
      <w:r w:rsidR="00030AF1">
        <w:t xml:space="preserve">, </w:t>
      </w:r>
      <w:r w:rsidR="00092DE5">
        <w:t>(</w:t>
      </w:r>
      <w:proofErr w:type="spellStart"/>
      <w:r w:rsidR="00092DE5" w:rsidRPr="00092DE5">
        <w:rPr>
          <w:rFonts w:eastAsia="Times New Roman"/>
        </w:rPr>
        <w:t>DeNisi</w:t>
      </w:r>
      <w:proofErr w:type="spellEnd"/>
      <w:r w:rsidR="00092DE5" w:rsidRPr="00092DE5">
        <w:rPr>
          <w:rFonts w:eastAsia="Times New Roman"/>
        </w:rPr>
        <w:t xml:space="preserve"> &amp; Pritchard</w:t>
      </w:r>
      <w:r w:rsidR="00092DE5">
        <w:rPr>
          <w:rFonts w:eastAsia="Times New Roman"/>
        </w:rPr>
        <w:t xml:space="preserve">, </w:t>
      </w:r>
      <w:r w:rsidR="00092DE5" w:rsidRPr="00092DE5">
        <w:rPr>
          <w:rFonts w:eastAsia="Times New Roman"/>
        </w:rPr>
        <w:t>2006</w:t>
      </w:r>
      <w:r w:rsidR="00092DE5">
        <w:rPr>
          <w:rFonts w:eastAsia="Times New Roman"/>
        </w:rPr>
        <w:t xml:space="preserve">, </w:t>
      </w:r>
      <w:r w:rsidR="00092DE5" w:rsidRPr="00092DE5">
        <w:rPr>
          <w:rFonts w:eastAsia="Times New Roman"/>
        </w:rPr>
        <w:t>p.254)</w:t>
      </w:r>
      <w:r w:rsidR="00030AF1">
        <w:rPr>
          <w:rFonts w:eastAsia="Times New Roman"/>
        </w:rPr>
        <w:t xml:space="preserve"> and </w:t>
      </w:r>
      <w:r w:rsidR="00030AF1">
        <w:t>(SHRM</w:t>
      </w:r>
      <w:r w:rsidR="00385936">
        <w:t xml:space="preserve">, 2010, </w:t>
      </w:r>
      <w:r w:rsidR="00030AF1">
        <w:t>p.289)</w:t>
      </w:r>
      <w:r w:rsidR="00E9719F" w:rsidRPr="00092DE5">
        <w:t>. The number of companies reported that their overall performance management</w:t>
      </w:r>
      <w:r w:rsidR="00E9719F">
        <w:t xml:space="preserve"> system delivers exceptional value is only </w:t>
      </w:r>
      <w:r w:rsidR="00C640F5">
        <w:t xml:space="preserve">3% </w:t>
      </w:r>
      <w:r w:rsidR="00E9719F">
        <w:t xml:space="preserve">of </w:t>
      </w:r>
      <w:r w:rsidR="00C640F5">
        <w:t>responde</w:t>
      </w:r>
      <w:r w:rsidR="00E9719F">
        <w:t xml:space="preserve">nts </w:t>
      </w:r>
      <w:r>
        <w:t xml:space="preserve">according </w:t>
      </w:r>
      <w:r w:rsidR="00C640F5">
        <w:t xml:space="preserve">to </w:t>
      </w:r>
      <w:r w:rsidR="004F5AF2">
        <w:t xml:space="preserve">Mercer’s survey </w:t>
      </w:r>
      <w:r w:rsidR="00364DD9">
        <w:t xml:space="preserve">of </w:t>
      </w:r>
      <w:r w:rsidR="004F5AF2">
        <w:t>(2013).</w:t>
      </w:r>
    </w:p>
    <w:p w:rsidR="00D349D5" w:rsidRPr="00FC31BD" w:rsidRDefault="002023B7" w:rsidP="00D7286C">
      <w:pPr>
        <w:spacing w:line="480" w:lineRule="auto"/>
      </w:pPr>
      <w:r w:rsidRPr="00FC31BD">
        <w:t>Additionally</w:t>
      </w:r>
      <w:r w:rsidR="007F2E5B" w:rsidRPr="00FC31BD">
        <w:t>, p</w:t>
      </w:r>
      <w:r w:rsidR="00BA5EAE" w:rsidRPr="00FC31BD">
        <w:t xml:space="preserve">erformance appraisal </w:t>
      </w:r>
      <w:r w:rsidR="00D349D5" w:rsidRPr="00FC31BD">
        <w:t xml:space="preserve">is frequently criticized </w:t>
      </w:r>
      <w:r w:rsidR="00BA5EAE" w:rsidRPr="00FC31BD">
        <w:t xml:space="preserve">by managers </w:t>
      </w:r>
      <w:r w:rsidR="00D349D5" w:rsidRPr="00FC31BD">
        <w:t xml:space="preserve">and employees </w:t>
      </w:r>
      <w:r w:rsidR="00BA5EAE" w:rsidRPr="00FC31BD">
        <w:t>as an unwelcome</w:t>
      </w:r>
      <w:r w:rsidR="009E2376" w:rsidRPr="00FC31BD">
        <w:t>d and</w:t>
      </w:r>
      <w:r w:rsidR="00BA5EAE" w:rsidRPr="00FC31BD">
        <w:t xml:space="preserve"> </w:t>
      </w:r>
      <w:r w:rsidR="00D349D5" w:rsidRPr="00FC31BD">
        <w:t>time consuming task</w:t>
      </w:r>
      <w:r w:rsidR="00772138" w:rsidRPr="00FC31BD">
        <w:t xml:space="preserve"> that focus</w:t>
      </w:r>
      <w:r w:rsidR="009E2376" w:rsidRPr="00FC31BD">
        <w:t>es</w:t>
      </w:r>
      <w:r w:rsidR="00772138" w:rsidRPr="00FC31BD">
        <w:t xml:space="preserve"> on reviewing past work</w:t>
      </w:r>
      <w:r w:rsidR="00BA5EAE" w:rsidRPr="00FC31BD">
        <w:t xml:space="preserve">. </w:t>
      </w:r>
      <w:r w:rsidR="007F2E5B" w:rsidRPr="00FC31BD">
        <w:t xml:space="preserve">The </w:t>
      </w:r>
      <w:r w:rsidR="005058DF" w:rsidRPr="00FC31BD">
        <w:t>a</w:t>
      </w:r>
      <w:r w:rsidR="00D349D5" w:rsidRPr="00FC31BD">
        <w:t xml:space="preserve">ppraisal interview is </w:t>
      </w:r>
      <w:r w:rsidR="007F2E5B" w:rsidRPr="00FC31BD">
        <w:t xml:space="preserve">becoming </w:t>
      </w:r>
      <w:r w:rsidR="00D349D5" w:rsidRPr="00FC31BD">
        <w:t xml:space="preserve">a </w:t>
      </w:r>
      <w:r w:rsidR="009E2376" w:rsidRPr="00FC31BD">
        <w:t>perceived burden</w:t>
      </w:r>
      <w:r w:rsidR="00D349D5" w:rsidRPr="00FC31BD">
        <w:t xml:space="preserve"> for </w:t>
      </w:r>
      <w:r w:rsidR="00BA5EAE" w:rsidRPr="00FC31BD">
        <w:t xml:space="preserve">many people </w:t>
      </w:r>
      <w:r w:rsidR="00D349D5" w:rsidRPr="00FC31BD">
        <w:t xml:space="preserve">whether as supervisors </w:t>
      </w:r>
      <w:r w:rsidR="00BA5EAE" w:rsidRPr="00FC31BD">
        <w:t xml:space="preserve">giving </w:t>
      </w:r>
      <w:r w:rsidR="00D349D5" w:rsidRPr="00FC31BD">
        <w:t xml:space="preserve">the </w:t>
      </w:r>
      <w:r w:rsidR="00BA5EAE" w:rsidRPr="00FC31BD">
        <w:t xml:space="preserve">appraisal </w:t>
      </w:r>
      <w:r w:rsidR="004D271C" w:rsidRPr="00FC31BD">
        <w:t xml:space="preserve">and reluctant to provide frank feedback </w:t>
      </w:r>
      <w:r w:rsidR="00D349D5" w:rsidRPr="00FC31BD">
        <w:t xml:space="preserve">or as employees </w:t>
      </w:r>
      <w:r w:rsidR="00BA5EAE" w:rsidRPr="00FC31BD">
        <w:t>receiving the</w:t>
      </w:r>
      <w:r w:rsidR="00D349D5" w:rsidRPr="00FC31BD">
        <w:t>m</w:t>
      </w:r>
      <w:r w:rsidR="00BA5EAE" w:rsidRPr="00FC31BD">
        <w:t xml:space="preserve">. </w:t>
      </w:r>
      <w:r w:rsidR="007F2E5B" w:rsidRPr="00FC31BD">
        <w:t>This was evidenced by Buckingham and Goodall (2015), i</w:t>
      </w:r>
      <w:r w:rsidR="00D349D5" w:rsidRPr="00FC31BD">
        <w:t xml:space="preserve">n </w:t>
      </w:r>
      <w:r w:rsidR="00B42D41" w:rsidRPr="00FC31BD">
        <w:lastRenderedPageBreak/>
        <w:t>the</w:t>
      </w:r>
      <w:r w:rsidR="007F2E5B" w:rsidRPr="00FC31BD">
        <w:t>ir</w:t>
      </w:r>
      <w:r w:rsidR="00B42D41" w:rsidRPr="00FC31BD">
        <w:t xml:space="preserve"> process of redesigning the performance management system of Deloitte</w:t>
      </w:r>
      <w:r w:rsidR="004D271C" w:rsidRPr="00FC31BD">
        <w:t xml:space="preserve"> – </w:t>
      </w:r>
      <w:r w:rsidR="009E2376" w:rsidRPr="00FC31BD">
        <w:t xml:space="preserve">a </w:t>
      </w:r>
      <w:r w:rsidR="004D271C" w:rsidRPr="00FC31BD">
        <w:t>large global auditing firm</w:t>
      </w:r>
      <w:r w:rsidRPr="00FC31BD">
        <w:t>. T</w:t>
      </w:r>
      <w:r w:rsidR="00B42D41" w:rsidRPr="00FC31BD">
        <w:t xml:space="preserve">hrough tallying the number of hours the organization was spending on performance </w:t>
      </w:r>
      <w:r w:rsidR="008D64D5" w:rsidRPr="00FC31BD">
        <w:t xml:space="preserve">evaluation process, </w:t>
      </w:r>
      <w:r w:rsidRPr="00FC31BD">
        <w:t xml:space="preserve">Buckingham and Goodall (2015), </w:t>
      </w:r>
      <w:r w:rsidR="00B42D41" w:rsidRPr="00FC31BD">
        <w:t xml:space="preserve">found that completing the forms, holding the meetings, and creating the ratings consumed </w:t>
      </w:r>
      <w:r w:rsidR="008D64D5" w:rsidRPr="00FC31BD">
        <w:t>close to</w:t>
      </w:r>
      <w:r w:rsidR="00D349D5" w:rsidRPr="00FC31BD">
        <w:t xml:space="preserve"> </w:t>
      </w:r>
      <w:r w:rsidR="008D64D5" w:rsidRPr="00FC31BD">
        <w:t xml:space="preserve">2 </w:t>
      </w:r>
      <w:r w:rsidR="00D349D5" w:rsidRPr="00FC31BD">
        <w:t>million hours each year</w:t>
      </w:r>
      <w:r w:rsidR="008D64D5" w:rsidRPr="00FC31BD">
        <w:t xml:space="preserve">. Large amount of this time was </w:t>
      </w:r>
      <w:r w:rsidR="00D349D5" w:rsidRPr="00FC31BD">
        <w:t xml:space="preserve">primarily </w:t>
      </w:r>
      <w:r w:rsidR="008D64D5" w:rsidRPr="00FC31BD">
        <w:t xml:space="preserve">spent on appraisal meetings and leaders’ discussions about the outcomes focusing </w:t>
      </w:r>
      <w:r w:rsidR="00D349D5" w:rsidRPr="00FC31BD">
        <w:t>on</w:t>
      </w:r>
      <w:r w:rsidR="005058DF" w:rsidRPr="00FC31BD">
        <w:t xml:space="preserve"> </w:t>
      </w:r>
      <w:r w:rsidR="00D349D5" w:rsidRPr="00FC31BD">
        <w:t xml:space="preserve">past performance. </w:t>
      </w:r>
      <w:r w:rsidR="007F2E5B" w:rsidRPr="00FC31BD">
        <w:t>Researchers, as well, have criticized performance appraisal systems for being bias</w:t>
      </w:r>
      <w:r w:rsidR="009E2376" w:rsidRPr="00FC31BD">
        <w:t>ed</w:t>
      </w:r>
      <w:r w:rsidR="007F2E5B" w:rsidRPr="00FC31BD">
        <w:t xml:space="preserve"> and subjective</w:t>
      </w:r>
      <w:r w:rsidR="009E2376" w:rsidRPr="00FC31BD">
        <w:t>,</w:t>
      </w:r>
      <w:r w:rsidR="007F2E5B" w:rsidRPr="00FC31BD">
        <w:t xml:space="preserve"> especially in dealing with the ratings of the performance measurement indicators that </w:t>
      </w:r>
      <w:r w:rsidRPr="00FC31BD">
        <w:t xml:space="preserve">report performance level quantitatively and </w:t>
      </w:r>
      <w:r w:rsidR="007F2E5B" w:rsidRPr="00FC31BD">
        <w:t xml:space="preserve">link rewards </w:t>
      </w:r>
      <w:r w:rsidRPr="00FC31BD">
        <w:t>to</w:t>
      </w:r>
      <w:r w:rsidR="007F2E5B" w:rsidRPr="00FC31BD">
        <w:t xml:space="preserve"> performance.</w:t>
      </w:r>
    </w:p>
    <w:p w:rsidR="00F835A7" w:rsidRDefault="00F835A7" w:rsidP="00D7286C">
      <w:pPr>
        <w:spacing w:line="480" w:lineRule="auto"/>
      </w:pPr>
      <w:r>
        <w:t xml:space="preserve">Obviously many of the prior studies have </w:t>
      </w:r>
      <w:r w:rsidR="00F3480A">
        <w:t xml:space="preserve">agreed that performance appraisal is </w:t>
      </w:r>
      <w:r w:rsidR="00A67137">
        <w:t xml:space="preserve">a </w:t>
      </w:r>
      <w:r w:rsidR="00F3480A">
        <w:t xml:space="preserve">difficult </w:t>
      </w:r>
      <w:r w:rsidR="00A67137">
        <w:t xml:space="preserve">process </w:t>
      </w:r>
      <w:r w:rsidR="00F3480A">
        <w:t xml:space="preserve">and </w:t>
      </w:r>
      <w:r>
        <w:t xml:space="preserve">established a </w:t>
      </w:r>
      <w:r w:rsidR="00F3480A">
        <w:t xml:space="preserve">direct </w:t>
      </w:r>
      <w:r>
        <w:t>relationship between effectiveness of the appraisal system</w:t>
      </w:r>
      <w:r w:rsidR="00262679">
        <w:t xml:space="preserve">, </w:t>
      </w:r>
      <w:r w:rsidR="00F5754A">
        <w:t xml:space="preserve">managers and </w:t>
      </w:r>
      <w:r>
        <w:t>employees’ satisfaction, organization</w:t>
      </w:r>
      <w:r w:rsidR="00A67137">
        <w:t>al</w:t>
      </w:r>
      <w:r>
        <w:t xml:space="preserve"> fairness, and </w:t>
      </w:r>
      <w:r w:rsidRPr="000E62D0">
        <w:t xml:space="preserve">work performance. </w:t>
      </w:r>
      <w:r w:rsidR="00E44B40" w:rsidRPr="000E62D0">
        <w:t xml:space="preserve">However, </w:t>
      </w:r>
      <w:r w:rsidR="008E7B77" w:rsidRPr="000E62D0">
        <w:t xml:space="preserve">the </w:t>
      </w:r>
      <w:r w:rsidR="00940006" w:rsidRPr="000E62D0">
        <w:t xml:space="preserve">performance appraisal </w:t>
      </w:r>
      <w:r w:rsidR="00A67137" w:rsidRPr="000E62D0">
        <w:t xml:space="preserve">process </w:t>
      </w:r>
      <w:r w:rsidR="00940006" w:rsidRPr="000E62D0">
        <w:t>remains an integral</w:t>
      </w:r>
      <w:r w:rsidR="00940006">
        <w:t xml:space="preserve"> </w:t>
      </w:r>
      <w:r w:rsidR="00FE0816">
        <w:t xml:space="preserve">function </w:t>
      </w:r>
      <w:r w:rsidR="00940006">
        <w:t xml:space="preserve">for organizations, </w:t>
      </w:r>
      <w:r w:rsidR="00E44B40">
        <w:t xml:space="preserve">although number of advocates have gone so far as to </w:t>
      </w:r>
      <w:r w:rsidR="00940006">
        <w:t xml:space="preserve">state that “employee evaluation process rarely accomplishes anything except create a paper trail used to discipline employees” and </w:t>
      </w:r>
      <w:r w:rsidR="00E44B40">
        <w:t>recommend</w:t>
      </w:r>
      <w:r w:rsidR="00FE0816" w:rsidRPr="00FE0816">
        <w:t xml:space="preserve"> </w:t>
      </w:r>
      <w:r w:rsidR="00FE0816">
        <w:t>to eliminating the practice of performance appraisal entirely</w:t>
      </w:r>
      <w:r w:rsidR="00E44B40">
        <w:t xml:space="preserve"> </w:t>
      </w:r>
      <w:r w:rsidR="00940006">
        <w:t xml:space="preserve">if value is not added to the activity (Orr &amp; Orr, 2014, p.168). </w:t>
      </w:r>
    </w:p>
    <w:p w:rsidR="00F259BB" w:rsidRDefault="00F3480A" w:rsidP="00D7286C">
      <w:pPr>
        <w:spacing w:line="480" w:lineRule="auto"/>
      </w:pPr>
      <w:r>
        <w:t>I</w:t>
      </w:r>
      <w:r w:rsidR="00BA5EAE">
        <w:t xml:space="preserve">t is important </w:t>
      </w:r>
      <w:r w:rsidR="00E97253">
        <w:t xml:space="preserve">for </w:t>
      </w:r>
      <w:r w:rsidR="00BA5EAE">
        <w:t xml:space="preserve">the organization and </w:t>
      </w:r>
      <w:r w:rsidR="00E97253">
        <w:t xml:space="preserve">the </w:t>
      </w:r>
      <w:r w:rsidR="00BA5EAE">
        <w:t xml:space="preserve">individual that the task still be </w:t>
      </w:r>
      <w:r w:rsidR="008E7B77" w:rsidRPr="000E62D0">
        <w:t>performed</w:t>
      </w:r>
      <w:r w:rsidR="00BA5EAE" w:rsidRPr="000E62D0">
        <w:t xml:space="preserve"> as effective as possible</w:t>
      </w:r>
      <w:r w:rsidRPr="000E62D0">
        <w:t xml:space="preserve"> (</w:t>
      </w:r>
      <w:proofErr w:type="spellStart"/>
      <w:r w:rsidRPr="000E62D0">
        <w:t>Smither</w:t>
      </w:r>
      <w:proofErr w:type="spellEnd"/>
      <w:r w:rsidRPr="000E62D0">
        <w:t>, 1998, p.</w:t>
      </w:r>
      <w:r w:rsidR="00BA5EAE" w:rsidRPr="000E62D0">
        <w:t>132)</w:t>
      </w:r>
      <w:r w:rsidRPr="000E62D0">
        <w:t xml:space="preserve">. </w:t>
      </w:r>
      <w:r w:rsidR="00D349D5" w:rsidRPr="000E62D0">
        <w:t>The success of performance</w:t>
      </w:r>
      <w:r w:rsidR="00D349D5">
        <w:t xml:space="preserve"> management system depends on choosing a credible performance measurement tool. There are many performance measurement tools that have been introduced and used by </w:t>
      </w:r>
      <w:r w:rsidR="00D349D5">
        <w:lastRenderedPageBreak/>
        <w:t xml:space="preserve">organizations. Selecting the tool and process that best work for a company depends on the size and type of the business. </w:t>
      </w:r>
      <w:r w:rsidR="00E97253">
        <w:t>Therefore, i</w:t>
      </w:r>
      <w:r w:rsidR="00D349D5">
        <w:t xml:space="preserve">t is very important when choosing a system to consider level of complexity and objectivity. Implementation of complex systems requires higher financial resources and special human expertise. Objectivity is essential to gain credibility and ensure consistency of the system. It might be difficult to completely eliminate subjectivity but some tools are more objective than others. </w:t>
      </w:r>
      <w:r w:rsidR="00B42D41">
        <w:t xml:space="preserve">An effective system should be applicable to all levels of </w:t>
      </w:r>
      <w:r w:rsidR="00D5606C">
        <w:t xml:space="preserve">an </w:t>
      </w:r>
      <w:r w:rsidR="00B42D41">
        <w:t xml:space="preserve">organization from the </w:t>
      </w:r>
      <w:r>
        <w:t>least</w:t>
      </w:r>
      <w:r w:rsidR="00B42D41">
        <w:t xml:space="preserve"> junior staff to the chief executive officer.</w:t>
      </w:r>
      <w:r w:rsidR="00D5606C">
        <w:t xml:space="preserve"> </w:t>
      </w:r>
      <w:r w:rsidR="00F259BB">
        <w:t xml:space="preserve">According to Mercer’s survey (2013), some performance measurement practices that are known to be valuable for development were found less prevalent in formal performance evaluation decisions. Globally, about </w:t>
      </w:r>
      <w:r w:rsidR="00E97253">
        <w:t>55</w:t>
      </w:r>
      <w:r w:rsidR="00F259BB">
        <w:t xml:space="preserve">% of organizations use </w:t>
      </w:r>
      <w:r w:rsidR="00E97253">
        <w:t xml:space="preserve">360-degree feedback / </w:t>
      </w:r>
      <w:r w:rsidR="00F259BB">
        <w:t xml:space="preserve">multisource feedback and 89% of companies use pay-for-performance philosophy. </w:t>
      </w:r>
    </w:p>
    <w:p w:rsidR="00E97253" w:rsidRPr="002736A2" w:rsidRDefault="000D1AC2" w:rsidP="00D7286C">
      <w:pPr>
        <w:spacing w:line="480" w:lineRule="auto"/>
        <w:ind w:firstLine="0"/>
        <w:rPr>
          <w:b/>
          <w:bCs/>
          <w:i/>
          <w:iCs/>
        </w:rPr>
      </w:pPr>
      <w:r w:rsidRPr="002736A2">
        <w:rPr>
          <w:b/>
          <w:bCs/>
          <w:i/>
          <w:iCs/>
        </w:rPr>
        <w:t xml:space="preserve">Performance </w:t>
      </w:r>
      <w:r w:rsidR="00E40F31" w:rsidRPr="002736A2">
        <w:rPr>
          <w:b/>
          <w:bCs/>
          <w:i/>
          <w:iCs/>
        </w:rPr>
        <w:t>E</w:t>
      </w:r>
      <w:r w:rsidRPr="002736A2">
        <w:rPr>
          <w:b/>
          <w:bCs/>
          <w:i/>
          <w:iCs/>
        </w:rPr>
        <w:t xml:space="preserve">valuation in </w:t>
      </w:r>
      <w:r w:rsidR="00E40F31" w:rsidRPr="002736A2">
        <w:rPr>
          <w:b/>
          <w:bCs/>
          <w:i/>
          <w:iCs/>
        </w:rPr>
        <w:t>H</w:t>
      </w:r>
      <w:r w:rsidRPr="002736A2">
        <w:rPr>
          <w:b/>
          <w:bCs/>
          <w:i/>
          <w:iCs/>
        </w:rPr>
        <w:t>ealthcare</w:t>
      </w:r>
    </w:p>
    <w:p w:rsidR="00063822" w:rsidRPr="000E62D0" w:rsidRDefault="00E40F31" w:rsidP="00D7286C">
      <w:pPr>
        <w:spacing w:line="480" w:lineRule="auto"/>
      </w:pPr>
      <w:r w:rsidRPr="000E62D0">
        <w:t xml:space="preserve">Healthcare is becoming one of the </w:t>
      </w:r>
      <w:r w:rsidR="008E7B77" w:rsidRPr="000E62D0">
        <w:t>fastest</w:t>
      </w:r>
      <w:r w:rsidRPr="000E62D0">
        <w:t xml:space="preserve"> growing and highly dynamic industries in the current time</w:t>
      </w:r>
      <w:r w:rsidR="00E9384B" w:rsidRPr="000E62D0">
        <w:t xml:space="preserve">. Patient flow and intensity are also </w:t>
      </w:r>
      <w:r w:rsidR="008E7B77" w:rsidRPr="000E62D0">
        <w:t>o</w:t>
      </w:r>
      <w:r w:rsidR="00E9384B" w:rsidRPr="000E62D0">
        <w:t xml:space="preserve">n </w:t>
      </w:r>
      <w:r w:rsidR="008E7B77" w:rsidRPr="000E62D0">
        <w:t xml:space="preserve">the </w:t>
      </w:r>
      <w:r w:rsidR="00E9384B" w:rsidRPr="000E62D0">
        <w:t>rise</w:t>
      </w:r>
      <w:r w:rsidR="008E7B77" w:rsidRPr="000E62D0">
        <w:t>,</w:t>
      </w:r>
      <w:r w:rsidR="00E9384B" w:rsidRPr="000E62D0">
        <w:t xml:space="preserve"> </w:t>
      </w:r>
      <w:r w:rsidR="008E7B77" w:rsidRPr="000E62D0">
        <w:t>which further</w:t>
      </w:r>
      <w:r w:rsidRPr="000E62D0">
        <w:t xml:space="preserve"> increases the </w:t>
      </w:r>
      <w:r w:rsidR="00E9384B" w:rsidRPr="000E62D0">
        <w:t>pressure on managements of healthcare organizations</w:t>
      </w:r>
      <w:r w:rsidR="00200BA9" w:rsidRPr="000E62D0">
        <w:t xml:space="preserve"> for a higher competition. This progress in the healthcare services </w:t>
      </w:r>
      <w:r w:rsidR="008E7B77" w:rsidRPr="000E62D0">
        <w:t xml:space="preserve">has </w:t>
      </w:r>
      <w:r w:rsidR="00200BA9" w:rsidRPr="000E62D0">
        <w:t xml:space="preserve">increased the </w:t>
      </w:r>
      <w:r w:rsidR="00E9384B" w:rsidRPr="000E62D0">
        <w:t xml:space="preserve">demand for </w:t>
      </w:r>
      <w:r w:rsidR="00C3700F" w:rsidRPr="000E62D0">
        <w:t xml:space="preserve">distinctive and </w:t>
      </w:r>
      <w:r w:rsidR="00E9384B" w:rsidRPr="000E62D0">
        <w:t xml:space="preserve">individualized services </w:t>
      </w:r>
      <w:r w:rsidR="002A4CA8" w:rsidRPr="000E62D0">
        <w:t xml:space="preserve">to be </w:t>
      </w:r>
      <w:r w:rsidR="00E9384B" w:rsidRPr="000E62D0">
        <w:t>delivered with utmost quality care</w:t>
      </w:r>
      <w:r w:rsidR="000B4800" w:rsidRPr="000E62D0">
        <w:t>, as well led to higher specialization in types and categories of healthcare jobs</w:t>
      </w:r>
      <w:r w:rsidR="00E9384B" w:rsidRPr="000E62D0">
        <w:t xml:space="preserve">. </w:t>
      </w:r>
      <w:r w:rsidR="002A4CA8" w:rsidRPr="000E62D0">
        <w:t xml:space="preserve">Therefore, </w:t>
      </w:r>
      <w:r w:rsidR="00B557DE" w:rsidRPr="000E62D0">
        <w:t>consistent</w:t>
      </w:r>
      <w:r w:rsidR="004D137F" w:rsidRPr="000E62D0">
        <w:t xml:space="preserve"> with other types of </w:t>
      </w:r>
      <w:r w:rsidR="00B43978" w:rsidRPr="000E62D0">
        <w:t>businesses</w:t>
      </w:r>
      <w:r w:rsidR="004D137F" w:rsidRPr="000E62D0">
        <w:t>, healthcare organizations need to measure and manage the performance of the healthcare workers to guide the decision making process and motivate employees</w:t>
      </w:r>
      <w:r w:rsidR="00B557DE" w:rsidRPr="000E62D0">
        <w:t>. In many ways, this is much</w:t>
      </w:r>
      <w:r w:rsidR="004D137F" w:rsidRPr="000E62D0">
        <w:t xml:space="preserve"> more complex in healthcare </w:t>
      </w:r>
      <w:r w:rsidR="004D137F" w:rsidRPr="000E62D0">
        <w:lastRenderedPageBreak/>
        <w:t>organizations</w:t>
      </w:r>
      <w:r w:rsidR="000B4800" w:rsidRPr="000E62D0">
        <w:t xml:space="preserve"> as t</w:t>
      </w:r>
      <w:r w:rsidR="004D137F" w:rsidRPr="000E62D0">
        <w:t>he decision making in healthcare involve</w:t>
      </w:r>
      <w:r w:rsidR="00B557DE" w:rsidRPr="000E62D0">
        <w:t>s</w:t>
      </w:r>
      <w:r w:rsidR="004D137F" w:rsidRPr="000E62D0">
        <w:t xml:space="preserve"> </w:t>
      </w:r>
      <w:r w:rsidR="00B557DE" w:rsidRPr="000E62D0">
        <w:t xml:space="preserve">a </w:t>
      </w:r>
      <w:r w:rsidR="004D137F" w:rsidRPr="000E62D0">
        <w:t xml:space="preserve">larger number of stakeholders with different and sometimes contradicting perspectives and priorities. </w:t>
      </w:r>
    </w:p>
    <w:p w:rsidR="00B8769E" w:rsidRDefault="00FC6141" w:rsidP="00501C66">
      <w:pPr>
        <w:spacing w:line="480" w:lineRule="auto"/>
      </w:pPr>
      <w:r w:rsidRPr="000E62D0">
        <w:t>The quality of care delivered by healthcare organizations is a m</w:t>
      </w:r>
      <w:r w:rsidR="00063822" w:rsidRPr="000E62D0">
        <w:t xml:space="preserve">ain driver for decision making in healthcare </w:t>
      </w:r>
      <w:r w:rsidR="0070355E" w:rsidRPr="000E62D0">
        <w:t xml:space="preserve">development </w:t>
      </w:r>
      <w:r w:rsidR="00585C33" w:rsidRPr="000E62D0">
        <w:t xml:space="preserve">that </w:t>
      </w:r>
      <w:r w:rsidR="00B557DE" w:rsidRPr="000E62D0">
        <w:t>has become</w:t>
      </w:r>
      <w:r w:rsidR="00585C33" w:rsidRPr="000E62D0">
        <w:t xml:space="preserve"> </w:t>
      </w:r>
      <w:r w:rsidR="003411F3" w:rsidRPr="000E62D0">
        <w:t xml:space="preserve">a </w:t>
      </w:r>
      <w:r w:rsidR="00585C33" w:rsidRPr="000E62D0">
        <w:t>common strategic</w:t>
      </w:r>
      <w:r w:rsidR="00585C33">
        <w:t xml:space="preserve"> objective for all healthcare organizations and workers in this field</w:t>
      </w:r>
      <w:r>
        <w:t xml:space="preserve">. </w:t>
      </w:r>
      <w:r w:rsidR="003411F3">
        <w:t xml:space="preserve">With the large number of stakeholders in healthcare organizations, quality of care is </w:t>
      </w:r>
      <w:r w:rsidR="00451B6D">
        <w:t xml:space="preserve">often </w:t>
      </w:r>
      <w:r w:rsidR="003411F3">
        <w:t xml:space="preserve">subject </w:t>
      </w:r>
      <w:r w:rsidR="00451B6D">
        <w:t xml:space="preserve">of debate that reflects the wide variation in stakeholders’ perspectives. </w:t>
      </w:r>
      <w:r w:rsidR="00776259">
        <w:t>F</w:t>
      </w:r>
      <w:r w:rsidR="00B8769E">
        <w:t>or decades, q</w:t>
      </w:r>
      <w:r w:rsidR="009A23B1">
        <w:t xml:space="preserve">uality of care for </w:t>
      </w:r>
      <w:r w:rsidR="00B8769E">
        <w:t xml:space="preserve">healthcare management and </w:t>
      </w:r>
      <w:r w:rsidR="009A23B1">
        <w:t>medical practitioners lies in offering good practice of medicine</w:t>
      </w:r>
      <w:r w:rsidR="00B8769E">
        <w:t xml:space="preserve">. </w:t>
      </w:r>
      <w:r w:rsidR="00B43978">
        <w:t xml:space="preserve">This perception has changed with </w:t>
      </w:r>
      <w:r w:rsidR="00776259">
        <w:t>t</w:t>
      </w:r>
      <w:r w:rsidR="00B8769E">
        <w:t>he increasing importance of customer satisfaction for the success of business</w:t>
      </w:r>
      <w:r w:rsidR="00776259">
        <w:t>es</w:t>
      </w:r>
      <w:r w:rsidR="00B8769E">
        <w:t xml:space="preserve">, </w:t>
      </w:r>
      <w:r w:rsidR="00B43978">
        <w:t xml:space="preserve">as </w:t>
      </w:r>
      <w:r w:rsidR="00B8769E">
        <w:t xml:space="preserve">greater attention is given </w:t>
      </w:r>
      <w:r w:rsidR="00776259">
        <w:t xml:space="preserve">in recent days </w:t>
      </w:r>
      <w:r w:rsidR="00B8769E">
        <w:t xml:space="preserve">to the soft skills that formulate the way the service is delivered. </w:t>
      </w:r>
      <w:r w:rsidR="00B43978">
        <w:t>Many studies and surveys have been conducted to evaluate the importance of soft skills in the workplace that found 85% of employee’s success on the job is due to soft skills, whereas only 15% referred to hard skills (Watts &amp; Watts, 2008</w:t>
      </w:r>
      <w:r w:rsidR="00501C66">
        <w:t xml:space="preserve">; </w:t>
      </w:r>
      <w:r w:rsidR="00B43978">
        <w:t>as cited in John, 2009, as cited in Robles, 2012).</w:t>
      </w:r>
    </w:p>
    <w:p w:rsidR="000B4800" w:rsidRDefault="00B43978" w:rsidP="00501C66">
      <w:pPr>
        <w:spacing w:line="480" w:lineRule="auto"/>
      </w:pPr>
      <w:r>
        <w:t xml:space="preserve">Therefore, </w:t>
      </w:r>
      <w:r w:rsidR="009A23B1">
        <w:t xml:space="preserve">quality of care for patients </w:t>
      </w:r>
      <w:r>
        <w:t xml:space="preserve">is affected by </w:t>
      </w:r>
      <w:r w:rsidR="002C01E0">
        <w:t xml:space="preserve">the soft and hard skills used in delivering </w:t>
      </w:r>
      <w:r w:rsidR="009A23B1">
        <w:t>individualized service</w:t>
      </w:r>
      <w:r w:rsidR="002C01E0">
        <w:t>s</w:t>
      </w:r>
      <w:r w:rsidR="009A23B1">
        <w:t xml:space="preserve">. </w:t>
      </w:r>
      <w:r>
        <w:t>On the other hand, q</w:t>
      </w:r>
      <w:r w:rsidR="002C01E0">
        <w:t>uality of care for s</w:t>
      </w:r>
      <w:r w:rsidR="009A23B1">
        <w:t>hareholders focus</w:t>
      </w:r>
      <w:r w:rsidR="002C01E0">
        <w:t xml:space="preserve">ed </w:t>
      </w:r>
      <w:r w:rsidR="009A23B1">
        <w:t xml:space="preserve">on </w:t>
      </w:r>
      <w:r w:rsidR="005C0FEC">
        <w:t xml:space="preserve">the total image and reputation of the healthcare organization that could </w:t>
      </w:r>
      <w:r w:rsidR="002C01E0">
        <w:t xml:space="preserve">attract </w:t>
      </w:r>
      <w:r w:rsidR="005C0FEC">
        <w:t>more patients</w:t>
      </w:r>
      <w:r w:rsidR="009A23B1">
        <w:t xml:space="preserve">. </w:t>
      </w:r>
      <w:r w:rsidR="005B11F5">
        <w:t xml:space="preserve">Those different variables in addition to others </w:t>
      </w:r>
      <w:r w:rsidR="00695AC6">
        <w:t xml:space="preserve">that are </w:t>
      </w:r>
      <w:r w:rsidR="005B11F5">
        <w:t xml:space="preserve">influencing the performance of healthcare organizations, </w:t>
      </w:r>
      <w:r w:rsidR="0070355E">
        <w:t xml:space="preserve">intensify </w:t>
      </w:r>
      <w:r w:rsidR="001E234A">
        <w:t xml:space="preserve">the </w:t>
      </w:r>
      <w:r w:rsidR="000B4800" w:rsidRPr="004E7D9B">
        <w:t xml:space="preserve">need for more </w:t>
      </w:r>
      <w:r w:rsidR="001E234A">
        <w:t xml:space="preserve">precise and </w:t>
      </w:r>
      <w:r w:rsidR="000B4800" w:rsidRPr="004E7D9B">
        <w:t>reliable performance</w:t>
      </w:r>
      <w:r w:rsidR="000B4800">
        <w:t xml:space="preserve"> </w:t>
      </w:r>
      <w:r w:rsidR="000B4800" w:rsidRPr="004E7D9B">
        <w:t xml:space="preserve">evaluation tools </w:t>
      </w:r>
      <w:r w:rsidR="005B11F5">
        <w:t xml:space="preserve">to </w:t>
      </w:r>
      <w:r w:rsidR="000B4800" w:rsidRPr="004E7D9B">
        <w:t>guide the increasingly complex decision-making processes</w:t>
      </w:r>
      <w:r w:rsidR="000B4800">
        <w:t xml:space="preserve"> </w:t>
      </w:r>
      <w:r w:rsidR="000B4800" w:rsidRPr="004E7D9B">
        <w:t>(</w:t>
      </w:r>
      <w:proofErr w:type="spellStart"/>
      <w:r w:rsidR="000B4800" w:rsidRPr="004E7D9B">
        <w:t>Swaminathan</w:t>
      </w:r>
      <w:proofErr w:type="spellEnd"/>
      <w:r w:rsidR="000B4800" w:rsidRPr="004E7D9B">
        <w:t xml:space="preserve"> et al., 2008</w:t>
      </w:r>
      <w:r w:rsidR="00501C66">
        <w:t xml:space="preserve">; </w:t>
      </w:r>
      <w:r w:rsidR="001E234A">
        <w:t xml:space="preserve">as cited in </w:t>
      </w:r>
      <w:proofErr w:type="spellStart"/>
      <w:r w:rsidR="001E234A">
        <w:t>Traberg</w:t>
      </w:r>
      <w:proofErr w:type="spellEnd"/>
      <w:r w:rsidR="001E234A">
        <w:t xml:space="preserve">, Jacobsen, </w:t>
      </w:r>
      <w:r w:rsidR="00895898">
        <w:t xml:space="preserve">and </w:t>
      </w:r>
      <w:proofErr w:type="spellStart"/>
      <w:r w:rsidR="001E234A">
        <w:t>Duthiers</w:t>
      </w:r>
      <w:proofErr w:type="spellEnd"/>
      <w:r w:rsidR="001E234A">
        <w:t>, 2014).</w:t>
      </w:r>
    </w:p>
    <w:p w:rsidR="00001B0D" w:rsidRDefault="00001B0D" w:rsidP="00D7286C">
      <w:pPr>
        <w:spacing w:line="480" w:lineRule="auto"/>
      </w:pPr>
      <w:r>
        <w:lastRenderedPageBreak/>
        <w:t>The literature shows that scholars in business management have introduced several</w:t>
      </w:r>
      <w:r w:rsidRPr="004E7D9B">
        <w:t xml:space="preserve"> </w:t>
      </w:r>
      <w:r w:rsidR="004E7D9B" w:rsidRPr="004E7D9B">
        <w:t xml:space="preserve">methods </w:t>
      </w:r>
      <w:r>
        <w:t xml:space="preserve">and systems to </w:t>
      </w:r>
      <w:r w:rsidR="004E7D9B" w:rsidRPr="004E7D9B">
        <w:t xml:space="preserve">assess the performance </w:t>
      </w:r>
      <w:r>
        <w:t xml:space="preserve">of healthcare workers and the </w:t>
      </w:r>
      <w:r w:rsidR="004E7D9B" w:rsidRPr="004E7D9B">
        <w:t xml:space="preserve">quality of </w:t>
      </w:r>
      <w:r>
        <w:t xml:space="preserve">their </w:t>
      </w:r>
      <w:r w:rsidR="004E7D9B" w:rsidRPr="004E7D9B">
        <w:t xml:space="preserve">services </w:t>
      </w:r>
      <w:r>
        <w:t xml:space="preserve">with continuous developmental efforts in this area purporting to identify what could be considered as the best practice for performance evaluation in healthcare. </w:t>
      </w:r>
    </w:p>
    <w:p w:rsidR="00DA6336" w:rsidRDefault="00DA6336" w:rsidP="00D7286C">
      <w:pPr>
        <w:spacing w:line="480" w:lineRule="auto"/>
      </w:pPr>
      <w:r>
        <w:t>It is important to note that the term “healthcare workers” in this study is used to cover employees working in healthcare services in all job categories including medical and non-medical jobs.</w:t>
      </w:r>
    </w:p>
    <w:p w:rsidR="00B26CAA" w:rsidRPr="002736A2" w:rsidRDefault="00B26CAA" w:rsidP="00D7286C">
      <w:pPr>
        <w:spacing w:line="480" w:lineRule="auto"/>
        <w:ind w:firstLine="0"/>
        <w:rPr>
          <w:b/>
          <w:bCs/>
          <w:i/>
          <w:iCs/>
        </w:rPr>
      </w:pPr>
      <w:r w:rsidRPr="002736A2">
        <w:rPr>
          <w:b/>
          <w:bCs/>
          <w:i/>
          <w:iCs/>
        </w:rPr>
        <w:t>Statement of the Problem</w:t>
      </w:r>
    </w:p>
    <w:p w:rsidR="00F259BB" w:rsidRDefault="00B26CAA" w:rsidP="00D7286C">
      <w:pPr>
        <w:spacing w:line="480" w:lineRule="auto"/>
      </w:pPr>
      <w:r>
        <w:t>E</w:t>
      </w:r>
      <w:r w:rsidR="00C31F6E">
        <w:t xml:space="preserve">stablishing an effective performance appraisal system is challenging for most organizations, and </w:t>
      </w:r>
      <w:r w:rsidR="0075245B">
        <w:t>so the search for best practice solution for this core function.</w:t>
      </w:r>
      <w:r w:rsidR="0075245B" w:rsidRPr="0075245B">
        <w:t xml:space="preserve"> </w:t>
      </w:r>
      <w:r w:rsidR="00F259BB">
        <w:t xml:space="preserve">While </w:t>
      </w:r>
      <w:r w:rsidR="00F259BB" w:rsidRPr="00BB4989">
        <w:t>researchers and professionals have identified several characteristics for effective performance measurement system</w:t>
      </w:r>
      <w:r w:rsidR="00B557DE" w:rsidRPr="00BB4989">
        <w:t>s</w:t>
      </w:r>
      <w:r w:rsidR="00F259BB" w:rsidRPr="00BB4989">
        <w:t xml:space="preserve">, many </w:t>
      </w:r>
      <w:r w:rsidR="00B557DE" w:rsidRPr="00BB4989">
        <w:t xml:space="preserve">have </w:t>
      </w:r>
      <w:r w:rsidR="00F259BB" w:rsidRPr="00BB4989">
        <w:t>agreed that the starting point is to determine job targets and key performance indicators that will help an organization to</w:t>
      </w:r>
      <w:r w:rsidR="00F259BB">
        <w:t xml:space="preserve"> implement its business strategy. </w:t>
      </w:r>
      <w:r w:rsidR="0078265D">
        <w:t>S</w:t>
      </w:r>
      <w:r w:rsidR="00F259BB">
        <w:t>etting clear and measurable performance indicators</w:t>
      </w:r>
      <w:r w:rsidR="0078265D">
        <w:t xml:space="preserve"> is considered one of the most critical factors to ensure accuracy of the outcomes</w:t>
      </w:r>
      <w:r w:rsidR="00F259BB">
        <w:t xml:space="preserve">. </w:t>
      </w:r>
      <w:r w:rsidR="0078265D">
        <w:t xml:space="preserve">For example, using pay-for-performance seems easy and direct for </w:t>
      </w:r>
      <w:r w:rsidR="00F259BB">
        <w:t xml:space="preserve">goal oriented jobs where employee’s performance is measured upon achieving a pre-set </w:t>
      </w:r>
      <w:r w:rsidR="00F259BB" w:rsidRPr="00FB3B9D">
        <w:t>numerical target such as sales and marketing jobs. The case is harder with jobs that offer soft services that are not linked with a numerical target. Further, small businesses usually use</w:t>
      </w:r>
      <w:r w:rsidR="00F259BB">
        <w:t xml:space="preserve"> a standard measure that applies to all employees, with a higher dependence on self</w:t>
      </w:r>
      <w:r w:rsidR="0078265D">
        <w:t>-</w:t>
      </w:r>
      <w:r w:rsidR="00F259BB">
        <w:t xml:space="preserve">assessment process. This </w:t>
      </w:r>
      <w:r w:rsidR="0078265D">
        <w:t xml:space="preserve">tool </w:t>
      </w:r>
      <w:r w:rsidR="00F259BB">
        <w:t xml:space="preserve">often contributes to higher subjectivity and less credibility. Alternatively, the appraisal tool in larger organizations is generally customized to fit </w:t>
      </w:r>
      <w:r w:rsidR="00F259BB">
        <w:lastRenderedPageBreak/>
        <w:t xml:space="preserve">different job categories. In most cases, however, performance appraisal remains a measuring tool that depends on reviewing the past results and behaviors and discussing how it was done versus how it should have been done. The effectiveness of this process is subject to how much the output data contributes to implementing the organizational strategy and achieving its goals. Too often performance measurement systems fail, in both small business and large organizations, because they were short sighted and unfocused. They lack the imperative integration with performance management. The major drawback in these systems is weakness in setting </w:t>
      </w:r>
      <w:r w:rsidR="00F259BB" w:rsidRPr="0073294C">
        <w:t xml:space="preserve">performance measurement </w:t>
      </w:r>
      <w:r w:rsidR="00F259BB">
        <w:t xml:space="preserve">metrics and </w:t>
      </w:r>
      <w:r w:rsidR="00F259BB" w:rsidRPr="0073294C">
        <w:t xml:space="preserve">lack of </w:t>
      </w:r>
      <w:r w:rsidR="00F259BB">
        <w:t xml:space="preserve">alignment of individuals’ goals with organizational objectives </w:t>
      </w:r>
      <w:r w:rsidR="00F259BB" w:rsidRPr="0073294C">
        <w:t>from the start</w:t>
      </w:r>
      <w:r w:rsidR="00F259BB">
        <w:t>.</w:t>
      </w:r>
    </w:p>
    <w:p w:rsidR="00AE05AD" w:rsidRPr="001D74D9" w:rsidRDefault="00F745C2" w:rsidP="00501C66">
      <w:pPr>
        <w:spacing w:line="480" w:lineRule="auto"/>
      </w:pPr>
      <w:r>
        <w:t xml:space="preserve">My experience in the last ten years involved working on implementing and managing performance appraisal processes in several organizations </w:t>
      </w:r>
      <w:r w:rsidR="003303AF">
        <w:t xml:space="preserve">in varied industries. </w:t>
      </w:r>
      <w:r>
        <w:t>I have been challenged with many obstacles that affect</w:t>
      </w:r>
      <w:r w:rsidR="00262679">
        <w:t>ed</w:t>
      </w:r>
      <w:r>
        <w:t xml:space="preserve"> the credibility of appraisal systems</w:t>
      </w:r>
      <w:r w:rsidR="003303AF">
        <w:t xml:space="preserve"> in these organizations, </w:t>
      </w:r>
      <w:r w:rsidR="005A5A1B">
        <w:t>and</w:t>
      </w:r>
      <w:r w:rsidR="003303AF">
        <w:t xml:space="preserve"> the most challenging was during my work in </w:t>
      </w:r>
      <w:r w:rsidR="005A5A1B">
        <w:t>the</w:t>
      </w:r>
      <w:r w:rsidR="003303AF">
        <w:t xml:space="preserve"> healthcare </w:t>
      </w:r>
      <w:r w:rsidR="005A5A1B">
        <w:t>industry</w:t>
      </w:r>
      <w:r>
        <w:t xml:space="preserve">. </w:t>
      </w:r>
      <w:r w:rsidR="003303AF">
        <w:t xml:space="preserve">Healthcare services </w:t>
      </w:r>
      <w:r w:rsidR="005A5A1B">
        <w:t xml:space="preserve">are business facilities subject to unique operational boundaries. Other than public health facilities, all private healthcare providers </w:t>
      </w:r>
      <w:r w:rsidR="003303AF">
        <w:t xml:space="preserve">operate for financial profit under high liability in providing quality </w:t>
      </w:r>
      <w:r w:rsidR="005A5A1B">
        <w:t>care</w:t>
      </w:r>
      <w:r w:rsidR="0094422B">
        <w:t xml:space="preserve"> to the society</w:t>
      </w:r>
      <w:r w:rsidR="003303AF">
        <w:t xml:space="preserve">. For this purpose, healthcare organizations depends on high level of soft skills in offering their services to patients who are usually emotionally influenced </w:t>
      </w:r>
      <w:r w:rsidR="00724C8C">
        <w:t xml:space="preserve">by the </w:t>
      </w:r>
      <w:r w:rsidR="003303AF">
        <w:t xml:space="preserve">unhealthy </w:t>
      </w:r>
      <w:r w:rsidR="00724C8C">
        <w:t xml:space="preserve">feeling </w:t>
      </w:r>
      <w:r w:rsidR="003303AF">
        <w:t xml:space="preserve">and </w:t>
      </w:r>
      <w:r w:rsidR="00724C8C">
        <w:t xml:space="preserve">their </w:t>
      </w:r>
      <w:r w:rsidR="0079489C">
        <w:t xml:space="preserve">need </w:t>
      </w:r>
      <w:r w:rsidR="00724C8C">
        <w:t>for</w:t>
      </w:r>
      <w:r w:rsidR="003303AF">
        <w:t xml:space="preserve"> cure</w:t>
      </w:r>
      <w:r w:rsidR="00724C8C">
        <w:t xml:space="preserve"> that requires higher level of sensitivity from employees in dealing with patients</w:t>
      </w:r>
      <w:r w:rsidR="005A5A1B">
        <w:t xml:space="preserve">. </w:t>
      </w:r>
      <w:r w:rsidR="00724C8C">
        <w:t xml:space="preserve">Defining quality </w:t>
      </w:r>
      <w:r w:rsidR="005A5A1B">
        <w:t xml:space="preserve">care </w:t>
      </w:r>
      <w:r w:rsidR="00724C8C">
        <w:t xml:space="preserve">service in such situations is </w:t>
      </w:r>
      <w:r w:rsidR="00724C8C" w:rsidRPr="00BB4989">
        <w:t xml:space="preserve">debatable. </w:t>
      </w:r>
      <w:r w:rsidR="004A2B5D" w:rsidRPr="00BB4989">
        <w:t xml:space="preserve">Is it only to provide the service to the patient </w:t>
      </w:r>
      <w:r w:rsidR="00DC2917" w:rsidRPr="00BB4989">
        <w:t>correctly</w:t>
      </w:r>
      <w:r w:rsidR="004A2B5D" w:rsidRPr="00BB4989">
        <w:t xml:space="preserve"> and professionally </w:t>
      </w:r>
      <w:r w:rsidR="00876AC3" w:rsidRPr="00BB4989">
        <w:t xml:space="preserve">according to the medical practice </w:t>
      </w:r>
      <w:r w:rsidR="003B3F73" w:rsidRPr="00BB4989">
        <w:t>standards</w:t>
      </w:r>
      <w:r w:rsidR="003B3F73">
        <w:t>,</w:t>
      </w:r>
      <w:r w:rsidR="00876AC3" w:rsidRPr="00BB4989">
        <w:t xml:space="preserve"> </w:t>
      </w:r>
      <w:r w:rsidR="004A2B5D" w:rsidRPr="00BB4989">
        <w:t xml:space="preserve">or does it </w:t>
      </w:r>
      <w:r w:rsidR="00AE05AD" w:rsidRPr="00BB4989">
        <w:t>include</w:t>
      </w:r>
      <w:r w:rsidR="004A2B5D" w:rsidRPr="00BB4989">
        <w:t xml:space="preserve"> </w:t>
      </w:r>
      <w:r w:rsidR="00B557DE" w:rsidRPr="00BB4989">
        <w:t xml:space="preserve">the </w:t>
      </w:r>
      <w:r w:rsidR="00F070BB" w:rsidRPr="00BB4989">
        <w:t xml:space="preserve">expression of feelings </w:t>
      </w:r>
      <w:r w:rsidR="00F070BB" w:rsidRPr="00BB4989">
        <w:lastRenderedPageBreak/>
        <w:t xml:space="preserve">in </w:t>
      </w:r>
      <w:r w:rsidR="004A2B5D" w:rsidRPr="00BB4989">
        <w:t xml:space="preserve">offering compassion and sympathy with </w:t>
      </w:r>
      <w:r w:rsidR="00D25634" w:rsidRPr="00BB4989">
        <w:t>patients’</w:t>
      </w:r>
      <w:r w:rsidR="004A2B5D" w:rsidRPr="00BB4989">
        <w:t xml:space="preserve"> illness</w:t>
      </w:r>
      <w:r w:rsidR="00F070BB" w:rsidRPr="00BB4989">
        <w:t xml:space="preserve">? </w:t>
      </w:r>
      <w:r w:rsidR="00AE05AD" w:rsidRPr="00BB4989">
        <w:t xml:space="preserve">Robles </w:t>
      </w:r>
      <w:r w:rsidR="00B557DE" w:rsidRPr="00BB4989">
        <w:t>(</w:t>
      </w:r>
      <w:r w:rsidR="00AE05AD" w:rsidRPr="00BB4989">
        <w:t>2012</w:t>
      </w:r>
      <w:r w:rsidR="00B557DE" w:rsidRPr="00BB4989">
        <w:t>)</w:t>
      </w:r>
      <w:r w:rsidR="00AE05AD" w:rsidRPr="00BB4989">
        <w:t xml:space="preserve"> </w:t>
      </w:r>
      <w:r w:rsidR="004A17AA" w:rsidRPr="00BB4989">
        <w:t>noted that soft skills as an indicator of job performance are as good as hard skills. Soft</w:t>
      </w:r>
      <w:r w:rsidR="004A17AA">
        <w:t xml:space="preserve"> skills are not defined in the traditional sense of skills. </w:t>
      </w:r>
      <w:r w:rsidR="00AE05AD" w:rsidRPr="004A17AA">
        <w:t>The Collins</w:t>
      </w:r>
      <w:r w:rsidR="004A17AA">
        <w:t xml:space="preserve"> </w:t>
      </w:r>
      <w:r w:rsidR="00AE05AD" w:rsidRPr="004A17AA">
        <w:t>English Dictionary defines the term soft skills as “</w:t>
      </w:r>
      <w:r w:rsidR="00AE05AD" w:rsidRPr="000F5B3C">
        <w:rPr>
          <w:i/>
          <w:iCs/>
        </w:rPr>
        <w:t>desirable qualities for certain forms</w:t>
      </w:r>
      <w:r w:rsidR="004A17AA" w:rsidRPr="000F5B3C">
        <w:rPr>
          <w:i/>
          <w:iCs/>
        </w:rPr>
        <w:t xml:space="preserve"> </w:t>
      </w:r>
      <w:r w:rsidR="00AE05AD" w:rsidRPr="000F5B3C">
        <w:rPr>
          <w:i/>
          <w:iCs/>
        </w:rPr>
        <w:t>of employment that do not depend on acquired knowledge: they include common</w:t>
      </w:r>
      <w:r w:rsidR="004A17AA" w:rsidRPr="000F5B3C">
        <w:rPr>
          <w:i/>
          <w:iCs/>
        </w:rPr>
        <w:t xml:space="preserve"> </w:t>
      </w:r>
      <w:r w:rsidR="00AE05AD" w:rsidRPr="000F5B3C">
        <w:rPr>
          <w:i/>
          <w:iCs/>
        </w:rPr>
        <w:t xml:space="preserve">sense, the ability to deal with </w:t>
      </w:r>
      <w:r w:rsidR="00AE05AD" w:rsidRPr="00501F14">
        <w:rPr>
          <w:i/>
          <w:iCs/>
        </w:rPr>
        <w:t>people, and a positive flexible attitude</w:t>
      </w:r>
      <w:r w:rsidR="00AE05AD" w:rsidRPr="004A17AA">
        <w:t>”</w:t>
      </w:r>
      <w:r w:rsidR="000F5B3C">
        <w:t xml:space="preserve"> </w:t>
      </w:r>
      <w:r w:rsidR="00AE05AD" w:rsidRPr="004A17AA">
        <w:t>(</w:t>
      </w:r>
      <w:r w:rsidR="004A17AA" w:rsidRPr="00081825">
        <w:t>as cited in Robles, 201</w:t>
      </w:r>
      <w:r w:rsidR="00E11DF0">
        <w:t>2).</w:t>
      </w:r>
      <w:r w:rsidR="001D74D9" w:rsidRPr="001D74D9">
        <w:t xml:space="preserve"> Soft skills are not limited to a single profession. People skills are a core component of soft skills (</w:t>
      </w:r>
      <w:proofErr w:type="spellStart"/>
      <w:r w:rsidR="00501F14" w:rsidRPr="00C57C3D">
        <w:t>Cafasso</w:t>
      </w:r>
      <w:proofErr w:type="spellEnd"/>
      <w:r w:rsidR="00501F14" w:rsidRPr="00C57C3D">
        <w:t>, 1996; Klaus, 2010</w:t>
      </w:r>
      <w:r w:rsidR="00501C66">
        <w:t xml:space="preserve">; </w:t>
      </w:r>
      <w:r w:rsidR="00F962FE">
        <w:t>as cited in Robles, 2012</w:t>
      </w:r>
      <w:r w:rsidR="00501F14" w:rsidRPr="00C57C3D">
        <w:t>).</w:t>
      </w:r>
    </w:p>
    <w:p w:rsidR="005A5A1B" w:rsidRDefault="00D10A9E" w:rsidP="00D7286C">
      <w:pPr>
        <w:spacing w:line="480" w:lineRule="auto"/>
      </w:pPr>
      <w:r>
        <w:t xml:space="preserve">Therefore, soft skills </w:t>
      </w:r>
      <w:r w:rsidR="00F070BB">
        <w:t xml:space="preserve">requires more supervision and special </w:t>
      </w:r>
      <w:r>
        <w:t>experience</w:t>
      </w:r>
      <w:r w:rsidR="00F070BB">
        <w:t xml:space="preserve"> to detect the difference between</w:t>
      </w:r>
      <w:r w:rsidR="00724C8C">
        <w:t xml:space="preserve"> star performer </w:t>
      </w:r>
      <w:r w:rsidR="00F070BB">
        <w:t xml:space="preserve">who can take this extra unique step and balance between </w:t>
      </w:r>
      <w:r>
        <w:t xml:space="preserve">personal qualities </w:t>
      </w:r>
      <w:r w:rsidR="00F070BB">
        <w:t xml:space="preserve">and professionalism </w:t>
      </w:r>
      <w:r w:rsidR="00724C8C">
        <w:t xml:space="preserve">and </w:t>
      </w:r>
      <w:r w:rsidR="00F070BB">
        <w:t xml:space="preserve">the </w:t>
      </w:r>
      <w:r w:rsidR="00724C8C">
        <w:t xml:space="preserve">good performer </w:t>
      </w:r>
      <w:r w:rsidR="00DC2917">
        <w:t xml:space="preserve">who </w:t>
      </w:r>
      <w:r w:rsidR="004A2B5D">
        <w:t>do</w:t>
      </w:r>
      <w:r w:rsidR="00D25634">
        <w:t>es</w:t>
      </w:r>
      <w:r w:rsidR="004A2B5D">
        <w:t xml:space="preserve"> what was expected </w:t>
      </w:r>
      <w:r w:rsidR="00D25634">
        <w:t xml:space="preserve">from </w:t>
      </w:r>
      <w:r w:rsidR="00DC2917">
        <w:t xml:space="preserve">him or her </w:t>
      </w:r>
      <w:r w:rsidR="004A2B5D">
        <w:t xml:space="preserve">to do </w:t>
      </w:r>
      <w:r w:rsidR="00D25634">
        <w:t>correctly</w:t>
      </w:r>
      <w:r w:rsidR="00DC2917">
        <w:t xml:space="preserve"> </w:t>
      </w:r>
      <w:r>
        <w:t>up to the standard limits</w:t>
      </w:r>
      <w:r w:rsidR="00F070BB">
        <w:t xml:space="preserve">. </w:t>
      </w:r>
    </w:p>
    <w:p w:rsidR="005F4224" w:rsidRDefault="00724C8C" w:rsidP="00D7286C">
      <w:pPr>
        <w:spacing w:line="480" w:lineRule="auto"/>
      </w:pPr>
      <w:r w:rsidRPr="00A84E9C">
        <w:t>The appraisal systems in such environment failed to capture the small difference between employee</w:t>
      </w:r>
      <w:r w:rsidR="00763151" w:rsidRPr="00A84E9C">
        <w:t>s</w:t>
      </w:r>
      <w:r w:rsidR="005A5A1B" w:rsidRPr="00A84E9C">
        <w:t>’ performance</w:t>
      </w:r>
      <w:r w:rsidRPr="00A84E9C">
        <w:t xml:space="preserve"> when at end of the day </w:t>
      </w:r>
      <w:r w:rsidR="00763151" w:rsidRPr="00A84E9C">
        <w:t>they</w:t>
      </w:r>
      <w:r w:rsidRPr="00A84E9C">
        <w:t xml:space="preserve"> did what they were suppose</w:t>
      </w:r>
      <w:r w:rsidR="00B557DE" w:rsidRPr="00A84E9C">
        <w:t>d</w:t>
      </w:r>
      <w:r w:rsidRPr="00A84E9C">
        <w:t xml:space="preserve"> to do</w:t>
      </w:r>
      <w:r w:rsidR="00763151" w:rsidRPr="00A84E9C">
        <w:t xml:space="preserve">. </w:t>
      </w:r>
      <w:r w:rsidR="00256FD0" w:rsidRPr="00A84E9C">
        <w:t>Quality care is usually controlled by the physicians who are the main service provider in such facilities, but when it comes to performance appraisal</w:t>
      </w:r>
      <w:r w:rsidR="00B557DE" w:rsidRPr="00A84E9C">
        <w:t>s</w:t>
      </w:r>
      <w:r w:rsidR="00256FD0" w:rsidRPr="00A84E9C">
        <w:t xml:space="preserve">, </w:t>
      </w:r>
      <w:r w:rsidR="005A5A1B" w:rsidRPr="00A84E9C">
        <w:t>all</w:t>
      </w:r>
      <w:r w:rsidR="005A5A1B">
        <w:t xml:space="preserve"> employees – medical and non medical – </w:t>
      </w:r>
      <w:r w:rsidR="00256FD0">
        <w:t>are</w:t>
      </w:r>
      <w:r w:rsidR="005A5A1B">
        <w:t xml:space="preserve"> </w:t>
      </w:r>
      <w:r w:rsidR="005F4224">
        <w:t>judged by the same standards!</w:t>
      </w:r>
      <w:r w:rsidR="005A5A1B">
        <w:t xml:space="preserve"> </w:t>
      </w:r>
      <w:r w:rsidR="00763151">
        <w:t xml:space="preserve">The </w:t>
      </w:r>
      <w:r w:rsidR="00256FD0">
        <w:t xml:space="preserve">performance </w:t>
      </w:r>
      <w:r w:rsidR="00763151">
        <w:t xml:space="preserve">values </w:t>
      </w:r>
      <w:r w:rsidR="00256FD0">
        <w:t xml:space="preserve">that are </w:t>
      </w:r>
      <w:r w:rsidR="00763151">
        <w:t xml:space="preserve">associated with metric scales become more complicated and impractical when </w:t>
      </w:r>
      <w:r w:rsidR="00256FD0">
        <w:t xml:space="preserve">healthcare </w:t>
      </w:r>
      <w:r w:rsidR="00650230">
        <w:t xml:space="preserve">companies try to customize them into wider ranges of </w:t>
      </w:r>
      <w:r w:rsidR="00256FD0">
        <w:t>job categories</w:t>
      </w:r>
      <w:r w:rsidR="00650230">
        <w:t>.</w:t>
      </w:r>
      <w:r>
        <w:t xml:space="preserve"> </w:t>
      </w:r>
      <w:r w:rsidR="005F4224">
        <w:t xml:space="preserve">Using more than one performance appraisal approach in small companies or tailoring programs to the needs of a distinct business unit seems not feasible from the financial and human aspects. Mercer’s survey </w:t>
      </w:r>
      <w:r w:rsidR="005F4224" w:rsidRPr="005F4224">
        <w:t xml:space="preserve">(2013) indicated that </w:t>
      </w:r>
      <w:r w:rsidR="005F4224">
        <w:t>three</w:t>
      </w:r>
      <w:r w:rsidR="005F4224" w:rsidRPr="005F4224">
        <w:t xml:space="preserve"> out of four global survey participants say that their performance management </w:t>
      </w:r>
      <w:r w:rsidR="005F4224" w:rsidRPr="005F4224">
        <w:lastRenderedPageBreak/>
        <w:t xml:space="preserve">practices are similar across business units and levels of leadership. Only 23% of companies indicate that the design of the executive performance </w:t>
      </w:r>
      <w:r w:rsidR="00FF27E5">
        <w:t xml:space="preserve">measurement </w:t>
      </w:r>
      <w:r w:rsidR="005F4224" w:rsidRPr="005F4224">
        <w:t>process differs from that of the rest of the workforce</w:t>
      </w:r>
      <w:r w:rsidR="00B557DE">
        <w:t xml:space="preserve"> (Mercer, 2013)</w:t>
      </w:r>
      <w:r w:rsidR="005F4224" w:rsidRPr="005F4224">
        <w:t>.</w:t>
      </w:r>
      <w:r w:rsidR="005F4224">
        <w:t xml:space="preserve"> </w:t>
      </w:r>
    </w:p>
    <w:p w:rsidR="00ED00B9" w:rsidRPr="000900C9" w:rsidRDefault="00650230" w:rsidP="00D7286C">
      <w:pPr>
        <w:spacing w:line="480" w:lineRule="auto"/>
      </w:pPr>
      <w:r w:rsidRPr="000900C9">
        <w:t xml:space="preserve">Further, </w:t>
      </w:r>
      <w:r w:rsidR="003303AF" w:rsidRPr="000900C9">
        <w:t xml:space="preserve">in the last few years, the trend of pay-for-performance incentive compensation have reached </w:t>
      </w:r>
      <w:r w:rsidR="00ED00B9" w:rsidRPr="000900C9">
        <w:t xml:space="preserve">pay structures of </w:t>
      </w:r>
      <w:r w:rsidR="003303AF" w:rsidRPr="000900C9">
        <w:t>physicians</w:t>
      </w:r>
      <w:r w:rsidR="005F4224" w:rsidRPr="000900C9">
        <w:t xml:space="preserve"> as main income generators</w:t>
      </w:r>
      <w:r w:rsidR="00FF27E5" w:rsidRPr="000900C9">
        <w:t xml:space="preserve"> for healthcare organizations</w:t>
      </w:r>
      <w:r w:rsidR="00256FD0" w:rsidRPr="000900C9">
        <w:t xml:space="preserve">; if this system is working as a measuring tool for performance of physicians, </w:t>
      </w:r>
      <w:r w:rsidR="00ED00B9" w:rsidRPr="000900C9">
        <w:t xml:space="preserve">how </w:t>
      </w:r>
      <w:r w:rsidR="00132863" w:rsidRPr="000900C9">
        <w:t xml:space="preserve">is </w:t>
      </w:r>
      <w:r w:rsidR="00ED00B9" w:rsidRPr="000900C9">
        <w:t xml:space="preserve">the performance of other medical supporting staff </w:t>
      </w:r>
      <w:r w:rsidRPr="000900C9">
        <w:t xml:space="preserve">affected and </w:t>
      </w:r>
      <w:r w:rsidR="00ED00B9" w:rsidRPr="000900C9">
        <w:t xml:space="preserve">measured? </w:t>
      </w:r>
    </w:p>
    <w:p w:rsidR="00C80260" w:rsidRPr="002736A2" w:rsidRDefault="00C80260" w:rsidP="00D7286C">
      <w:pPr>
        <w:spacing w:line="480" w:lineRule="auto"/>
        <w:ind w:firstLine="0"/>
        <w:rPr>
          <w:b/>
          <w:bCs/>
          <w:i/>
          <w:iCs/>
        </w:rPr>
      </w:pPr>
      <w:r w:rsidRPr="002736A2">
        <w:rPr>
          <w:b/>
          <w:bCs/>
          <w:i/>
          <w:iCs/>
        </w:rPr>
        <w:t>Purpose of the Study</w:t>
      </w:r>
    </w:p>
    <w:p w:rsidR="0023629E" w:rsidRDefault="006769D8" w:rsidP="00D7286C">
      <w:pPr>
        <w:spacing w:line="480" w:lineRule="auto"/>
      </w:pPr>
      <w:r>
        <w:t>T</w:t>
      </w:r>
      <w:r w:rsidR="00711F04">
        <w:t xml:space="preserve">he purpose of this research is to investigate </w:t>
      </w:r>
      <w:r w:rsidR="0023629E">
        <w:t>type</w:t>
      </w:r>
      <w:r w:rsidR="00380BF7">
        <w:t>s</w:t>
      </w:r>
      <w:r w:rsidR="0023629E">
        <w:t xml:space="preserve"> of </w:t>
      </w:r>
      <w:r w:rsidR="00380BF7">
        <w:t xml:space="preserve">employee </w:t>
      </w:r>
      <w:r w:rsidR="00711F04">
        <w:t xml:space="preserve">performance measurement systems </w:t>
      </w:r>
      <w:r w:rsidR="00A02D93">
        <w:t xml:space="preserve">currently applied </w:t>
      </w:r>
      <w:r w:rsidR="00711F04">
        <w:t xml:space="preserve">in </w:t>
      </w:r>
      <w:r w:rsidR="00262679">
        <w:t>healthcare services</w:t>
      </w:r>
      <w:r w:rsidR="0023629E">
        <w:t xml:space="preserve"> and assess their efficiency in providing accurate measurement of the performance of healthcare employees’ </w:t>
      </w:r>
      <w:r w:rsidR="00EC7C52">
        <w:t>across</w:t>
      </w:r>
      <w:r w:rsidR="0023629E">
        <w:t xml:space="preserve"> their various job types</w:t>
      </w:r>
      <w:r w:rsidR="00BA40BF">
        <w:t xml:space="preserve"> with specific focus on </w:t>
      </w:r>
      <w:r w:rsidR="00EC7C52">
        <w:t xml:space="preserve">performance indicators to assess </w:t>
      </w:r>
      <w:r w:rsidR="00BA40BF">
        <w:t>soft skills.</w:t>
      </w:r>
    </w:p>
    <w:p w:rsidR="00C80260" w:rsidRPr="002736A2" w:rsidRDefault="00CE40C8" w:rsidP="00D7286C">
      <w:pPr>
        <w:spacing w:line="480" w:lineRule="auto"/>
        <w:ind w:firstLine="0"/>
        <w:rPr>
          <w:b/>
          <w:bCs/>
          <w:sz w:val="28"/>
          <w:szCs w:val="28"/>
        </w:rPr>
      </w:pPr>
      <w:r w:rsidRPr="002736A2">
        <w:rPr>
          <w:b/>
          <w:bCs/>
          <w:sz w:val="28"/>
          <w:szCs w:val="28"/>
        </w:rPr>
        <w:t>Common Performance Measurement Systems</w:t>
      </w:r>
    </w:p>
    <w:p w:rsidR="00BF33A6" w:rsidRDefault="00F745C2" w:rsidP="00D7286C">
      <w:pPr>
        <w:spacing w:line="480" w:lineRule="auto"/>
      </w:pPr>
      <w:r>
        <w:t xml:space="preserve">The study will </w:t>
      </w:r>
      <w:r w:rsidR="00661EC1">
        <w:t xml:space="preserve">review and </w:t>
      </w:r>
      <w:r w:rsidR="004B3976">
        <w:t>analyz</w:t>
      </w:r>
      <w:r w:rsidR="00661EC1">
        <w:t>e</w:t>
      </w:r>
      <w:r w:rsidR="004B3976">
        <w:t xml:space="preserve"> </w:t>
      </w:r>
      <w:r w:rsidR="006769D8">
        <w:t xml:space="preserve">published </w:t>
      </w:r>
      <w:r w:rsidR="004B3976">
        <w:t xml:space="preserve">literature </w:t>
      </w:r>
      <w:r w:rsidR="00730FA6">
        <w:t>on the</w:t>
      </w:r>
      <w:r w:rsidR="004B3976">
        <w:t xml:space="preserve"> application of </w:t>
      </w:r>
      <w:r w:rsidR="009C1692">
        <w:t xml:space="preserve">selected </w:t>
      </w:r>
      <w:r>
        <w:t xml:space="preserve">performance appraisal </w:t>
      </w:r>
      <w:r w:rsidR="00610606">
        <w:t>tools</w:t>
      </w:r>
      <w:r w:rsidR="00A5023E">
        <w:t>, in addition to a</w:t>
      </w:r>
      <w:r w:rsidR="007C2896">
        <w:t>ssess</w:t>
      </w:r>
      <w:r w:rsidR="00A5023E">
        <w:t xml:space="preserve"> the </w:t>
      </w:r>
      <w:r w:rsidR="00EA7EB1">
        <w:t>strengths and weaknesses</w:t>
      </w:r>
      <w:r w:rsidR="00661EC1">
        <w:t xml:space="preserve"> </w:t>
      </w:r>
      <w:r w:rsidR="00EA7EB1">
        <w:t>of the</w:t>
      </w:r>
      <w:r w:rsidR="00A5023E">
        <w:t xml:space="preserve">se </w:t>
      </w:r>
      <w:r w:rsidR="00EA7EB1">
        <w:t xml:space="preserve">performance appraisal </w:t>
      </w:r>
      <w:r w:rsidR="00A5023E">
        <w:t xml:space="preserve">systems. </w:t>
      </w:r>
      <w:r w:rsidR="004B3976">
        <w:t>For this purpose, t</w:t>
      </w:r>
      <w:r w:rsidR="00F01390">
        <w:t xml:space="preserve">he main performance appraisal </w:t>
      </w:r>
      <w:r w:rsidR="00C41563">
        <w:t>tools</w:t>
      </w:r>
      <w:r w:rsidR="00F01390">
        <w:t xml:space="preserve"> that </w:t>
      </w:r>
      <w:r w:rsidR="004B3976">
        <w:t xml:space="preserve">are commonly used and </w:t>
      </w:r>
      <w:r w:rsidR="00F01390">
        <w:t>will be discussed in this research are:</w:t>
      </w:r>
    </w:p>
    <w:p w:rsidR="000842B3" w:rsidRDefault="006546CF" w:rsidP="000842B3">
      <w:pPr>
        <w:spacing w:line="480" w:lineRule="auto"/>
        <w:ind w:firstLine="0"/>
        <w:rPr>
          <w:b/>
          <w:bCs/>
          <w:i/>
          <w:iCs/>
        </w:rPr>
      </w:pPr>
      <w:r w:rsidRPr="002736A2">
        <w:rPr>
          <w:b/>
          <w:bCs/>
          <w:i/>
          <w:iCs/>
        </w:rPr>
        <w:t>Pay-for-Performance (P4P)</w:t>
      </w:r>
    </w:p>
    <w:p w:rsidR="006546CF" w:rsidRDefault="006546CF" w:rsidP="000842B3">
      <w:pPr>
        <w:spacing w:line="480" w:lineRule="auto"/>
      </w:pPr>
      <w:r>
        <w:t>Although t</w:t>
      </w:r>
      <w:r w:rsidRPr="00B55384">
        <w:t xml:space="preserve">his </w:t>
      </w:r>
      <w:r>
        <w:t xml:space="preserve">is an </w:t>
      </w:r>
      <w:r w:rsidRPr="00B55384">
        <w:t xml:space="preserve">incentive system </w:t>
      </w:r>
      <w:r>
        <w:t xml:space="preserve">that </w:t>
      </w:r>
      <w:r w:rsidRPr="00B55384">
        <w:t xml:space="preserve">links performance to </w:t>
      </w:r>
      <w:r>
        <w:t xml:space="preserve">rewards, it is included in this research for its wide implementation as a motivator and performance </w:t>
      </w:r>
      <w:r>
        <w:lastRenderedPageBreak/>
        <w:t xml:space="preserve">improvement tool, in addition to its application as a performance appraisal system. The pay for performance system based on </w:t>
      </w:r>
      <w:r w:rsidRPr="00F73F9F">
        <w:t>link</w:t>
      </w:r>
      <w:r>
        <w:t>ing</w:t>
      </w:r>
      <w:r w:rsidRPr="00F73F9F">
        <w:t xml:space="preserve"> performance </w:t>
      </w:r>
      <w:r>
        <w:t xml:space="preserve">outcomes through </w:t>
      </w:r>
      <w:r w:rsidRPr="00B55384">
        <w:t>achieving departmental and organizational goals</w:t>
      </w:r>
      <w:r w:rsidRPr="00F73F9F">
        <w:t xml:space="preserve"> to rewards</w:t>
      </w:r>
      <w:r>
        <w:t xml:space="preserve"> </w:t>
      </w:r>
      <w:r w:rsidRPr="00F73F9F">
        <w:t>and punishments such as pay, promotion, or discharge</w:t>
      </w:r>
      <w:r>
        <w:t xml:space="preserve">. The system aims primarily at enhancing </w:t>
      </w:r>
      <w:r w:rsidRPr="00156646">
        <w:t>motivation for the direct impact of pay on performance (</w:t>
      </w:r>
      <w:proofErr w:type="spellStart"/>
      <w:r w:rsidRPr="00156646">
        <w:t>Rynes</w:t>
      </w:r>
      <w:proofErr w:type="spellEnd"/>
      <w:r w:rsidRPr="00156646">
        <w:t xml:space="preserve">, </w:t>
      </w:r>
      <w:proofErr w:type="spellStart"/>
      <w:r w:rsidRPr="00156646">
        <w:t>Gerhart</w:t>
      </w:r>
      <w:proofErr w:type="spellEnd"/>
      <w:r w:rsidRPr="00156646">
        <w:t>, &amp; Parks, 2005).</w:t>
      </w:r>
    </w:p>
    <w:p w:rsidR="006546CF" w:rsidRPr="00B55384" w:rsidRDefault="006546CF" w:rsidP="00501C66">
      <w:pPr>
        <w:spacing w:line="480" w:lineRule="auto"/>
      </w:pPr>
      <w:r>
        <w:t xml:space="preserve">In a survey of Fortune 500 companies, </w:t>
      </w:r>
      <w:proofErr w:type="spellStart"/>
      <w:r>
        <w:t>Lawker</w:t>
      </w:r>
      <w:proofErr w:type="spellEnd"/>
      <w:r>
        <w:t xml:space="preserve"> (2003</w:t>
      </w:r>
      <w:r w:rsidR="00501C66">
        <w:t xml:space="preserve">; </w:t>
      </w:r>
      <w:r w:rsidR="0030347F">
        <w:t xml:space="preserve">as cited in </w:t>
      </w:r>
      <w:proofErr w:type="spellStart"/>
      <w:r w:rsidR="0030347F" w:rsidRPr="00156646">
        <w:t>Smither</w:t>
      </w:r>
      <w:proofErr w:type="spellEnd"/>
      <w:r w:rsidR="0030347F" w:rsidRPr="00156646">
        <w:t xml:space="preserve">, London, </w:t>
      </w:r>
      <w:r w:rsidR="0030347F">
        <w:t xml:space="preserve">&amp; </w:t>
      </w:r>
      <w:r w:rsidR="0030347F" w:rsidRPr="00156646">
        <w:t>Manuel</w:t>
      </w:r>
      <w:r w:rsidR="0030347F">
        <w:t xml:space="preserve">, </w:t>
      </w:r>
      <w:r w:rsidR="0030347F" w:rsidRPr="00156646">
        <w:t>2009, p.602)</w:t>
      </w:r>
      <w:r w:rsidR="0030347F">
        <w:t xml:space="preserve">, </w:t>
      </w:r>
      <w:r>
        <w:t xml:space="preserve">found that respondents thought that performance management systems are more effective when there is a strong connection </w:t>
      </w:r>
      <w:r w:rsidRPr="00156646">
        <w:t>between appraisals and rewards</w:t>
      </w:r>
      <w:r w:rsidR="00D673FA">
        <w:t>.</w:t>
      </w:r>
      <w:r w:rsidRPr="00156646">
        <w:t xml:space="preserve"> According to</w:t>
      </w:r>
      <w:r>
        <w:t xml:space="preserve"> Mercer’s survey (2013),</w:t>
      </w:r>
      <w:r w:rsidRPr="004233E6">
        <w:t xml:space="preserve"> </w:t>
      </w:r>
      <w:r>
        <w:t xml:space="preserve">89% of companies use pay-for-performance philosophy. The </w:t>
      </w:r>
      <w:r w:rsidRPr="004233E6">
        <w:t xml:space="preserve">Mercer survey (2013) further </w:t>
      </w:r>
      <w:r>
        <w:t xml:space="preserve">reported </w:t>
      </w:r>
      <w:r w:rsidRPr="004233E6">
        <w:t xml:space="preserve">the wide </w:t>
      </w:r>
      <w:r w:rsidR="0030347F">
        <w:t>expansion</w:t>
      </w:r>
      <w:r w:rsidR="0030347F" w:rsidRPr="004233E6">
        <w:t xml:space="preserve"> </w:t>
      </w:r>
      <w:r w:rsidRPr="004233E6">
        <w:t xml:space="preserve">of </w:t>
      </w:r>
      <w:r w:rsidR="0030347F">
        <w:t xml:space="preserve">using </w:t>
      </w:r>
      <w:r w:rsidRPr="004233E6">
        <w:t xml:space="preserve">this incentive system </w:t>
      </w:r>
      <w:r>
        <w:t xml:space="preserve">where 7 </w:t>
      </w:r>
      <w:r w:rsidRPr="004233E6">
        <w:t xml:space="preserve">in 10 </w:t>
      </w:r>
      <w:r>
        <w:t xml:space="preserve">organizations </w:t>
      </w:r>
      <w:r w:rsidRPr="004233E6">
        <w:t xml:space="preserve">in </w:t>
      </w:r>
      <w:r>
        <w:t>e</w:t>
      </w:r>
      <w:r w:rsidRPr="004233E6">
        <w:t xml:space="preserve">ducation and healthcare use pay for performance program. </w:t>
      </w:r>
    </w:p>
    <w:p w:rsidR="006546CF" w:rsidRDefault="006546CF" w:rsidP="00D7286C">
      <w:pPr>
        <w:spacing w:line="480" w:lineRule="auto"/>
      </w:pPr>
      <w:r>
        <w:t xml:space="preserve">Within healthcare, the current trend in pay for performance links clinical quality outcomes of hospitals and physicians to reimbursement by payers. The most common application affects physicians’ performance and pay evaluation for their control over the </w:t>
      </w:r>
      <w:r w:rsidR="00631D36">
        <w:t xml:space="preserve">provided </w:t>
      </w:r>
      <w:r w:rsidRPr="00156646">
        <w:t>quality of care</w:t>
      </w:r>
      <w:r w:rsidR="00631D36">
        <w:t xml:space="preserve"> </w:t>
      </w:r>
      <w:r w:rsidRPr="00156646">
        <w:t xml:space="preserve">(Helm, Holladay, </w:t>
      </w:r>
      <w:proofErr w:type="spellStart"/>
      <w:r w:rsidRPr="00156646">
        <w:t>Tortorella</w:t>
      </w:r>
      <w:proofErr w:type="spellEnd"/>
      <w:r w:rsidRPr="00156646">
        <w:t xml:space="preserve">, &amp; </w:t>
      </w:r>
      <w:proofErr w:type="spellStart"/>
      <w:r w:rsidRPr="00156646">
        <w:t>Candio</w:t>
      </w:r>
      <w:proofErr w:type="spellEnd"/>
      <w:r w:rsidRPr="00156646">
        <w:t>, 2007).</w:t>
      </w:r>
    </w:p>
    <w:p w:rsidR="000842B3" w:rsidRDefault="001B0195" w:rsidP="000842B3">
      <w:pPr>
        <w:spacing w:line="480" w:lineRule="auto"/>
        <w:ind w:firstLine="0"/>
        <w:rPr>
          <w:b/>
          <w:bCs/>
          <w:i/>
          <w:iCs/>
        </w:rPr>
      </w:pPr>
      <w:r w:rsidRPr="002736A2">
        <w:rPr>
          <w:b/>
          <w:bCs/>
          <w:i/>
          <w:iCs/>
        </w:rPr>
        <w:t>360-degree Feedback</w:t>
      </w:r>
    </w:p>
    <w:p w:rsidR="001627B8" w:rsidRDefault="001B0195" w:rsidP="00D673FA">
      <w:pPr>
        <w:spacing w:line="480" w:lineRule="auto"/>
      </w:pPr>
      <w:r>
        <w:t xml:space="preserve">This method </w:t>
      </w:r>
      <w:r w:rsidR="00C62150">
        <w:t xml:space="preserve">was first used by the DuPont Company in 1973 </w:t>
      </w:r>
      <w:r w:rsidR="00C62150" w:rsidRPr="00156646">
        <w:t xml:space="preserve">(SHRM 2010). The 360-degree feedback </w:t>
      </w:r>
      <w:r w:rsidRPr="00156646">
        <w:t xml:space="preserve">refers to </w:t>
      </w:r>
      <w:r w:rsidR="000400A5" w:rsidRPr="00156646">
        <w:t xml:space="preserve">managers </w:t>
      </w:r>
      <w:r w:rsidRPr="00156646">
        <w:t xml:space="preserve">collecting </w:t>
      </w:r>
      <w:r w:rsidR="000400A5" w:rsidRPr="00156646">
        <w:t>anonymous</w:t>
      </w:r>
      <w:r w:rsidR="000400A5">
        <w:t xml:space="preserve"> </w:t>
      </w:r>
      <w:r>
        <w:t>performance evaluation</w:t>
      </w:r>
      <w:r w:rsidR="00D673FA">
        <w:t>s</w:t>
      </w:r>
      <w:r>
        <w:t xml:space="preserve"> from more than one source </w:t>
      </w:r>
      <w:r w:rsidR="00E529EF">
        <w:t xml:space="preserve">that </w:t>
      </w:r>
      <w:r w:rsidR="000400A5">
        <w:t xml:space="preserve">may </w:t>
      </w:r>
      <w:r w:rsidR="00E529EF">
        <w:t xml:space="preserve">include </w:t>
      </w:r>
      <w:r w:rsidR="00061021">
        <w:t>supervisor</w:t>
      </w:r>
      <w:r w:rsidR="003731B8">
        <w:t>s</w:t>
      </w:r>
      <w:r w:rsidR="00E529EF">
        <w:t>, direct reports</w:t>
      </w:r>
      <w:r w:rsidR="003731B8">
        <w:t xml:space="preserve">, </w:t>
      </w:r>
      <w:r w:rsidR="00061021">
        <w:t>subordinates</w:t>
      </w:r>
      <w:r w:rsidR="00E529EF">
        <w:t xml:space="preserve">, </w:t>
      </w:r>
      <w:r w:rsidR="00061021">
        <w:t>colleagues</w:t>
      </w:r>
      <w:r w:rsidR="00E529EF">
        <w:t>, and customers</w:t>
      </w:r>
      <w:r w:rsidR="00D673FA">
        <w:t>, it could be anyone with whom the employee interacts frequently</w:t>
      </w:r>
      <w:r w:rsidR="00061021">
        <w:t xml:space="preserve"> (</w:t>
      </w:r>
      <w:proofErr w:type="spellStart"/>
      <w:r w:rsidR="00992221">
        <w:t>Smither</w:t>
      </w:r>
      <w:proofErr w:type="spellEnd"/>
      <w:r w:rsidR="00992221" w:rsidRPr="008415C6">
        <w:t xml:space="preserve"> </w:t>
      </w:r>
      <w:r w:rsidR="00992221">
        <w:t xml:space="preserve">&amp; </w:t>
      </w:r>
      <w:r w:rsidR="00061021" w:rsidRPr="008415C6">
        <w:t>Manuel</w:t>
      </w:r>
      <w:r w:rsidR="00061021">
        <w:t xml:space="preserve">, </w:t>
      </w:r>
      <w:r w:rsidR="00061021" w:rsidRPr="008415C6">
        <w:t>2009</w:t>
      </w:r>
      <w:r w:rsidR="00061021">
        <w:t>,</w:t>
      </w:r>
      <w:r w:rsidR="00061021" w:rsidRPr="008415C6">
        <w:t> </w:t>
      </w:r>
      <w:r w:rsidR="002B27A2">
        <w:t>p.</w:t>
      </w:r>
      <w:r w:rsidR="00061021">
        <w:t>543).</w:t>
      </w:r>
      <w:r w:rsidR="00E529EF">
        <w:t xml:space="preserve"> </w:t>
      </w:r>
      <w:r w:rsidR="00061021" w:rsidRPr="00061021">
        <w:t>This approach allows rat</w:t>
      </w:r>
      <w:r w:rsidR="00061021">
        <w:t xml:space="preserve">ing the employee </w:t>
      </w:r>
      <w:r w:rsidR="001627B8">
        <w:t xml:space="preserve">by multiple sources </w:t>
      </w:r>
      <w:r w:rsidR="00061021" w:rsidRPr="00061021">
        <w:t xml:space="preserve">on a number of </w:t>
      </w:r>
      <w:r w:rsidR="00061021">
        <w:t xml:space="preserve">work-related </w:t>
      </w:r>
      <w:r w:rsidR="00061021" w:rsidRPr="00061021">
        <w:t xml:space="preserve">behaviors </w:t>
      </w:r>
      <w:r w:rsidR="00061021">
        <w:t xml:space="preserve">that </w:t>
      </w:r>
      <w:r w:rsidR="00061021" w:rsidRPr="00061021">
        <w:t xml:space="preserve">the organization </w:t>
      </w:r>
      <w:r w:rsidR="00061021" w:rsidRPr="00061021">
        <w:lastRenderedPageBreak/>
        <w:t xml:space="preserve">considers important for the job. The feedback is then aggregated to compare with </w:t>
      </w:r>
      <w:r w:rsidR="00061021">
        <w:t xml:space="preserve">the employee’s </w:t>
      </w:r>
      <w:r w:rsidR="00061021" w:rsidRPr="00061021">
        <w:t>self-rating. (</w:t>
      </w:r>
      <w:proofErr w:type="spellStart"/>
      <w:r w:rsidR="009E203C">
        <w:t>Smither</w:t>
      </w:r>
      <w:proofErr w:type="spellEnd"/>
      <w:r w:rsidR="009E203C">
        <w:t>, 1998</w:t>
      </w:r>
      <w:r w:rsidR="00992221">
        <w:t>,</w:t>
      </w:r>
      <w:r w:rsidR="009E203C">
        <w:t xml:space="preserve"> p.</w:t>
      </w:r>
      <w:r w:rsidR="00061021" w:rsidRPr="00061021">
        <w:t>345)</w:t>
      </w:r>
      <w:r w:rsidR="009E203C">
        <w:t>.</w:t>
      </w:r>
      <w:r w:rsidR="00CD7FBB">
        <w:t xml:space="preserve"> </w:t>
      </w:r>
      <w:r w:rsidR="00231A33">
        <w:t>The 360-degree feedback is also known as multisource feedback (</w:t>
      </w:r>
      <w:r w:rsidR="00F50B98" w:rsidRPr="00156646">
        <w:t xml:space="preserve">Atwater, Brett, </w:t>
      </w:r>
      <w:r w:rsidR="00F50B98">
        <w:t>&amp;</w:t>
      </w:r>
      <w:r w:rsidR="00F50B98" w:rsidRPr="00156646">
        <w:t xml:space="preserve"> Charles, 2007</w:t>
      </w:r>
      <w:r w:rsidR="00B27BC9">
        <w:t>, p.285</w:t>
      </w:r>
      <w:r w:rsidR="00231A33">
        <w:t xml:space="preserve">). </w:t>
      </w:r>
    </w:p>
    <w:p w:rsidR="00061021" w:rsidRDefault="0089679E" w:rsidP="00D673FA">
      <w:pPr>
        <w:spacing w:line="480" w:lineRule="auto"/>
      </w:pPr>
      <w:r w:rsidRPr="00156646">
        <w:t xml:space="preserve">In a performance management survey conducted by SHRM Foundation </w:t>
      </w:r>
      <w:r w:rsidR="00D673FA">
        <w:t>i</w:t>
      </w:r>
      <w:r w:rsidRPr="00156646">
        <w:t xml:space="preserve">n </w:t>
      </w:r>
      <w:r w:rsidR="00D14F33" w:rsidRPr="00156646">
        <w:t>(</w:t>
      </w:r>
      <w:r w:rsidRPr="00156646">
        <w:t>2000</w:t>
      </w:r>
      <w:r w:rsidR="00D14F33" w:rsidRPr="00156646">
        <w:t>)</w:t>
      </w:r>
      <w:r w:rsidRPr="00156646">
        <w:t>,</w:t>
      </w:r>
      <w:r>
        <w:t xml:space="preserve"> based on the responses of 480 human resource professionals,</w:t>
      </w:r>
      <w:r w:rsidR="00330D6F" w:rsidRPr="00330D6F">
        <w:t xml:space="preserve"> </w:t>
      </w:r>
      <w:r w:rsidR="00330D6F">
        <w:t xml:space="preserve">the </w:t>
      </w:r>
      <w:r w:rsidR="00330D6F" w:rsidRPr="0089679E">
        <w:t xml:space="preserve">360-degree feedback was </w:t>
      </w:r>
      <w:r w:rsidR="00D14F33">
        <w:t xml:space="preserve">reported to be </w:t>
      </w:r>
      <w:r w:rsidR="00330D6F" w:rsidRPr="0089679E">
        <w:t xml:space="preserve">used by </w:t>
      </w:r>
      <w:r w:rsidR="00330D6F">
        <w:t xml:space="preserve">32% of </w:t>
      </w:r>
      <w:r w:rsidR="00330D6F" w:rsidRPr="0089679E">
        <w:t>respondents’ organizations</w:t>
      </w:r>
      <w:r>
        <w:t xml:space="preserve"> </w:t>
      </w:r>
      <w:r w:rsidR="00330D6F">
        <w:t xml:space="preserve">and </w:t>
      </w:r>
      <w:r w:rsidRPr="0089679E">
        <w:t xml:space="preserve">was </w:t>
      </w:r>
      <w:r w:rsidR="00D14F33">
        <w:t xml:space="preserve">claimed </w:t>
      </w:r>
      <w:r w:rsidR="00330D6F">
        <w:t xml:space="preserve">to be </w:t>
      </w:r>
      <w:r w:rsidRPr="0089679E">
        <w:t>the only specific performance</w:t>
      </w:r>
      <w:r>
        <w:t xml:space="preserve"> </w:t>
      </w:r>
      <w:r w:rsidRPr="0089679E">
        <w:t xml:space="preserve">management </w:t>
      </w:r>
      <w:r w:rsidR="00330D6F">
        <w:t>area</w:t>
      </w:r>
      <w:r w:rsidRPr="0089679E">
        <w:t xml:space="preserve"> where companies</w:t>
      </w:r>
      <w:r>
        <w:t xml:space="preserve"> </w:t>
      </w:r>
      <w:r w:rsidRPr="0089679E">
        <w:t xml:space="preserve">planned to increase their activity during the </w:t>
      </w:r>
      <w:r w:rsidR="00330D6F">
        <w:t>following</w:t>
      </w:r>
      <w:r>
        <w:t xml:space="preserve"> </w:t>
      </w:r>
      <w:r w:rsidRPr="0089679E">
        <w:t xml:space="preserve">year. </w:t>
      </w:r>
      <w:r w:rsidR="00330D6F">
        <w:t xml:space="preserve">The </w:t>
      </w:r>
      <w:r w:rsidR="00C41563">
        <w:t>Mercer survey (2013)</w:t>
      </w:r>
      <w:r w:rsidR="00330D6F">
        <w:t xml:space="preserve"> </w:t>
      </w:r>
      <w:r w:rsidR="00C41563">
        <w:t xml:space="preserve">found </w:t>
      </w:r>
      <w:r w:rsidR="00F111C2">
        <w:t xml:space="preserve">that </w:t>
      </w:r>
      <w:r w:rsidR="00D673FA">
        <w:t xml:space="preserve">about 55% of responding </w:t>
      </w:r>
      <w:r w:rsidR="00C41563">
        <w:t>organizations use multisource feedback</w:t>
      </w:r>
      <w:r w:rsidR="00F111C2">
        <w:t xml:space="preserve"> or </w:t>
      </w:r>
      <w:r w:rsidR="00C41563">
        <w:t>360-degree feedback</w:t>
      </w:r>
      <w:r w:rsidR="00F111C2">
        <w:t>.</w:t>
      </w:r>
    </w:p>
    <w:p w:rsidR="000842B3" w:rsidRDefault="00332279" w:rsidP="000842B3">
      <w:pPr>
        <w:spacing w:line="480" w:lineRule="auto"/>
        <w:ind w:firstLine="0"/>
        <w:rPr>
          <w:b/>
          <w:bCs/>
          <w:i/>
          <w:iCs/>
        </w:rPr>
      </w:pPr>
      <w:r w:rsidRPr="002736A2">
        <w:rPr>
          <w:b/>
          <w:bCs/>
          <w:i/>
          <w:iCs/>
        </w:rPr>
        <w:t>Balanced Scorecard</w:t>
      </w:r>
    </w:p>
    <w:p w:rsidR="00A01431" w:rsidRDefault="0083595C" w:rsidP="00D7286C">
      <w:pPr>
        <w:spacing w:line="480" w:lineRule="auto"/>
      </w:pPr>
      <w:r>
        <w:t xml:space="preserve">This tool </w:t>
      </w:r>
      <w:r w:rsidR="00332279" w:rsidRPr="00332279">
        <w:t xml:space="preserve">was introduced in 1992 by </w:t>
      </w:r>
      <w:r w:rsidR="00BE1B8B">
        <w:t>Harvard Business School professor Robert S. Kaplan and management consultant David P. Norton</w:t>
      </w:r>
      <w:r w:rsidR="00332279" w:rsidRPr="00332279">
        <w:t xml:space="preserve">. The Balanced Scorecard based on financial metrics as </w:t>
      </w:r>
      <w:r>
        <w:t xml:space="preserve">a </w:t>
      </w:r>
      <w:r w:rsidR="00BE1B8B">
        <w:t>traditional</w:t>
      </w:r>
      <w:r w:rsidR="00332279" w:rsidRPr="00332279">
        <w:t xml:space="preserve"> measure for company success, </w:t>
      </w:r>
      <w:r w:rsidR="00BE1B8B">
        <w:t xml:space="preserve">linked </w:t>
      </w:r>
      <w:r w:rsidR="00332279" w:rsidRPr="00332279">
        <w:t xml:space="preserve">with </w:t>
      </w:r>
      <w:r w:rsidR="00BE1B8B">
        <w:t xml:space="preserve">other </w:t>
      </w:r>
      <w:r w:rsidR="00332279" w:rsidRPr="00332279">
        <w:t xml:space="preserve">metrics from three additional perspectives that are customer, internal process, and learning and growth. </w:t>
      </w:r>
      <w:r w:rsidR="007540BB">
        <w:t xml:space="preserve">This approach started as a measuring tool for </w:t>
      </w:r>
      <w:r w:rsidR="000F2819">
        <w:t xml:space="preserve">a </w:t>
      </w:r>
      <w:r w:rsidR="007540BB">
        <w:t>company’s performance and quickly developed into a total management strategic framework</w:t>
      </w:r>
      <w:r w:rsidR="005F74C9">
        <w:t xml:space="preserve"> </w:t>
      </w:r>
      <w:r w:rsidR="005F74C9" w:rsidRPr="00332279">
        <w:t>(</w:t>
      </w:r>
      <w:r w:rsidR="005F74C9" w:rsidRPr="0083595C">
        <w:t>Kaplan</w:t>
      </w:r>
      <w:r w:rsidR="005F74C9">
        <w:t>, 2010, p.3 - 4</w:t>
      </w:r>
      <w:r w:rsidR="005F74C9" w:rsidRPr="007540BB">
        <w:t>).</w:t>
      </w:r>
      <w:r w:rsidR="007C4B55">
        <w:t xml:space="preserve"> </w:t>
      </w:r>
    </w:p>
    <w:p w:rsidR="007540BB" w:rsidRDefault="00E324C0" w:rsidP="00D7286C">
      <w:pPr>
        <w:spacing w:line="480" w:lineRule="auto"/>
      </w:pPr>
      <w:r>
        <w:t>The balanced scorecard links strategies to measurable targets and actions</w:t>
      </w:r>
      <w:r w:rsidR="009C7702">
        <w:t xml:space="preserve">. The balanced scorecard </w:t>
      </w:r>
      <w:r>
        <w:t>is considered one of the most important management innovations in the 20</w:t>
      </w:r>
      <w:r w:rsidRPr="00E324C0">
        <w:rPr>
          <w:vertAlign w:val="superscript"/>
        </w:rPr>
        <w:t>th</w:t>
      </w:r>
      <w:r>
        <w:t xml:space="preserve"> Century and has been adopted by a wide range of healthcare organizations</w:t>
      </w:r>
      <w:r w:rsidR="009C7702">
        <w:t xml:space="preserve"> (</w:t>
      </w:r>
      <w:r w:rsidR="009C7702" w:rsidRPr="00156646">
        <w:t>Zelman, Pink, &amp; Matthias</w:t>
      </w:r>
      <w:r w:rsidR="00F42014" w:rsidRPr="00156646">
        <w:t>,</w:t>
      </w:r>
      <w:r w:rsidR="009C7702" w:rsidRPr="00156646">
        <w:t xml:space="preserve"> 2003</w:t>
      </w:r>
      <w:r w:rsidR="00496420">
        <w:t>, p.1</w:t>
      </w:r>
      <w:r w:rsidR="009C7702">
        <w:t>)</w:t>
      </w:r>
      <w:r w:rsidR="00496420">
        <w:t>.</w:t>
      </w:r>
    </w:p>
    <w:p w:rsidR="000842B3" w:rsidRPr="000842B3" w:rsidRDefault="00294054" w:rsidP="000842B3">
      <w:pPr>
        <w:spacing w:line="480" w:lineRule="auto"/>
        <w:ind w:firstLine="0"/>
        <w:rPr>
          <w:b/>
          <w:bCs/>
          <w:i/>
          <w:iCs/>
        </w:rPr>
      </w:pPr>
      <w:r w:rsidRPr="002736A2">
        <w:rPr>
          <w:b/>
          <w:bCs/>
          <w:i/>
          <w:iCs/>
        </w:rPr>
        <w:lastRenderedPageBreak/>
        <w:t>Management by Objectives</w:t>
      </w:r>
    </w:p>
    <w:p w:rsidR="00332279" w:rsidRDefault="00CD7FBB" w:rsidP="00D7286C">
      <w:pPr>
        <w:spacing w:line="480" w:lineRule="auto"/>
      </w:pPr>
      <w:r>
        <w:t xml:space="preserve">In this </w:t>
      </w:r>
      <w:r w:rsidR="00294054" w:rsidRPr="00294054">
        <w:t xml:space="preserve">method </w:t>
      </w:r>
      <w:r>
        <w:t xml:space="preserve">the managers set objectives </w:t>
      </w:r>
      <w:r w:rsidR="00294054" w:rsidRPr="00294054">
        <w:t>for the employees</w:t>
      </w:r>
      <w:r>
        <w:t xml:space="preserve"> in advance and monitor their performance </w:t>
      </w:r>
      <w:r w:rsidR="00294054" w:rsidRPr="00294054">
        <w:t>periodically</w:t>
      </w:r>
      <w:r>
        <w:t xml:space="preserve">. The </w:t>
      </w:r>
      <w:r w:rsidR="00294054" w:rsidRPr="00294054">
        <w:t>reward</w:t>
      </w:r>
      <w:r>
        <w:t xml:space="preserve">s are pre defined based on </w:t>
      </w:r>
      <w:r w:rsidR="00294054" w:rsidRPr="00294054">
        <w:t>results</w:t>
      </w:r>
      <w:r>
        <w:t xml:space="preserve"> and level of </w:t>
      </w:r>
      <w:r w:rsidR="00F96A1B">
        <w:t xml:space="preserve">goal </w:t>
      </w:r>
      <w:r>
        <w:t>achievement</w:t>
      </w:r>
      <w:r w:rsidR="00294054" w:rsidRPr="00294054">
        <w:t>. M</w:t>
      </w:r>
      <w:r>
        <w:t>anagement by objectives i</w:t>
      </w:r>
      <w:r w:rsidR="00294054" w:rsidRPr="00294054">
        <w:t xml:space="preserve">s also </w:t>
      </w:r>
      <w:r w:rsidR="00294054" w:rsidRPr="00156646">
        <w:t xml:space="preserve">referred to as </w:t>
      </w:r>
      <w:r w:rsidR="002F156F">
        <w:t>“</w:t>
      </w:r>
      <w:r w:rsidR="00294054" w:rsidRPr="00156646">
        <w:t xml:space="preserve">goals </w:t>
      </w:r>
      <w:r w:rsidR="002F156F" w:rsidRPr="00156646">
        <w:t>management</w:t>
      </w:r>
      <w:r w:rsidR="002F156F">
        <w:t>”</w:t>
      </w:r>
      <w:r w:rsidR="00294054" w:rsidRPr="00156646">
        <w:t xml:space="preserve"> and </w:t>
      </w:r>
      <w:r w:rsidR="002F156F">
        <w:t>“</w:t>
      </w:r>
      <w:r w:rsidR="00294054" w:rsidRPr="00156646">
        <w:t>management by res</w:t>
      </w:r>
      <w:r w:rsidRPr="00156646">
        <w:t>ults</w:t>
      </w:r>
      <w:r w:rsidR="002F156F">
        <w:t>”</w:t>
      </w:r>
      <w:r w:rsidRPr="00156646">
        <w:t xml:space="preserve"> (</w:t>
      </w:r>
      <w:r w:rsidR="008F754B" w:rsidRPr="00156646">
        <w:t>SHRM</w:t>
      </w:r>
      <w:r w:rsidR="00346141">
        <w:t>,</w:t>
      </w:r>
      <w:r w:rsidR="008F754B" w:rsidRPr="00156646">
        <w:t xml:space="preserve"> 2010, p. 297).</w:t>
      </w:r>
      <w:r w:rsidR="004E3D1D" w:rsidRPr="00156646">
        <w:t xml:space="preserve"> The theory of management by objectives has been introduced to the business science by </w:t>
      </w:r>
      <w:r w:rsidR="001C2693" w:rsidRPr="00156646">
        <w:t xml:space="preserve">Peter </w:t>
      </w:r>
      <w:r w:rsidR="004E3D1D" w:rsidRPr="00156646">
        <w:t>Drucker in 1954 (</w:t>
      </w:r>
      <w:proofErr w:type="spellStart"/>
      <w:r w:rsidR="004E3D1D" w:rsidRPr="00156646">
        <w:t>Kyriakopoulos</w:t>
      </w:r>
      <w:proofErr w:type="spellEnd"/>
      <w:r w:rsidR="00346141">
        <w:t>,</w:t>
      </w:r>
      <w:r w:rsidR="004E3D1D" w:rsidRPr="00156646">
        <w:t xml:space="preserve"> 2012).</w:t>
      </w:r>
      <w:r w:rsidR="004E3D1D">
        <w:t xml:space="preserve"> </w:t>
      </w:r>
    </w:p>
    <w:p w:rsidR="00FA0377" w:rsidRDefault="00FA0377" w:rsidP="00D7286C">
      <w:pPr>
        <w:spacing w:line="480" w:lineRule="auto"/>
      </w:pPr>
      <w:r>
        <w:t xml:space="preserve">In a survey conducted </w:t>
      </w:r>
      <w:r w:rsidR="00904887">
        <w:t>about twenty years after the concept of management by objectives has been introduced and adopted, almost 50% of America’s largest industrial firms of</w:t>
      </w:r>
      <w:r>
        <w:t xml:space="preserve"> the Fortune 500, reported their attempt to utilize the system and </w:t>
      </w:r>
      <w:r w:rsidR="00904887">
        <w:t xml:space="preserve">that it has been adopted by </w:t>
      </w:r>
      <w:r w:rsidRPr="00156646">
        <w:t>a large number</w:t>
      </w:r>
      <w:r w:rsidR="00904887" w:rsidRPr="00156646">
        <w:t xml:space="preserve"> of the surveyed companies (Schuster &amp; </w:t>
      </w:r>
      <w:proofErr w:type="spellStart"/>
      <w:r w:rsidR="00904887" w:rsidRPr="00156646">
        <w:t>Kindall</w:t>
      </w:r>
      <w:proofErr w:type="spellEnd"/>
      <w:r w:rsidR="00904887" w:rsidRPr="00156646">
        <w:t>, 1974).</w:t>
      </w:r>
      <w:r w:rsidR="004F2490" w:rsidRPr="00156646">
        <w:t xml:space="preserve"> </w:t>
      </w:r>
      <w:r w:rsidR="00C44210" w:rsidRPr="00156646">
        <w:t xml:space="preserve">Other </w:t>
      </w:r>
      <w:r w:rsidR="00A01431" w:rsidRPr="00156646">
        <w:t>several</w:t>
      </w:r>
      <w:r w:rsidR="00A01431">
        <w:t xml:space="preserve"> recent researches and articles confirm</w:t>
      </w:r>
      <w:r w:rsidR="00C44210">
        <w:t>ed</w:t>
      </w:r>
      <w:r w:rsidR="00A01431">
        <w:t xml:space="preserve"> that t</w:t>
      </w:r>
      <w:r w:rsidR="004F2490">
        <w:t xml:space="preserve">he </w:t>
      </w:r>
      <w:r w:rsidR="00A01431">
        <w:t xml:space="preserve">approach of </w:t>
      </w:r>
      <w:r w:rsidR="004F2490">
        <w:t>management by objectives is still in use and discuss</w:t>
      </w:r>
      <w:r w:rsidR="00C44210">
        <w:t>ed</w:t>
      </w:r>
      <w:r w:rsidR="004F2490">
        <w:t xml:space="preserve"> its application in the healthcare industry.</w:t>
      </w:r>
    </w:p>
    <w:p w:rsidR="00F745C2" w:rsidRDefault="00FC736C" w:rsidP="00D7286C">
      <w:pPr>
        <w:spacing w:line="480" w:lineRule="auto"/>
      </w:pPr>
      <w:r>
        <w:t xml:space="preserve">This </w:t>
      </w:r>
      <w:r w:rsidR="002F156F">
        <w:t xml:space="preserve">systematic review </w:t>
      </w:r>
      <w:r>
        <w:t>w</w:t>
      </w:r>
      <w:r w:rsidR="00F745C2">
        <w:t>ill analyz</w:t>
      </w:r>
      <w:r w:rsidR="002870F9">
        <w:t>e</w:t>
      </w:r>
      <w:r w:rsidR="00F745C2">
        <w:t xml:space="preserve"> previous research </w:t>
      </w:r>
      <w:r w:rsidR="00BD4F45">
        <w:t xml:space="preserve">literature and academic publications </w:t>
      </w:r>
      <w:r w:rsidR="00F745C2">
        <w:t xml:space="preserve">that have focused on implementation of </w:t>
      </w:r>
      <w:r w:rsidR="002D7611">
        <w:t xml:space="preserve">the above selected </w:t>
      </w:r>
      <w:r w:rsidR="00F745C2">
        <w:t xml:space="preserve">performance measurement systems with </w:t>
      </w:r>
      <w:r w:rsidR="00BD4F45">
        <w:t>concentration</w:t>
      </w:r>
      <w:r w:rsidR="00F745C2">
        <w:t xml:space="preserve"> on </w:t>
      </w:r>
      <w:r w:rsidR="00A36BA4">
        <w:t xml:space="preserve">applications in </w:t>
      </w:r>
      <w:r w:rsidR="00F745C2">
        <w:t xml:space="preserve">healthcare </w:t>
      </w:r>
      <w:r w:rsidR="00A36BA4">
        <w:t>organizations</w:t>
      </w:r>
      <w:r w:rsidR="00F745C2">
        <w:t xml:space="preserve">. </w:t>
      </w:r>
      <w:r w:rsidR="00BD4F45">
        <w:t xml:space="preserve"> </w:t>
      </w:r>
      <w:r w:rsidR="002870F9">
        <w:t>S</w:t>
      </w:r>
      <w:r w:rsidR="00BD4F45">
        <w:t xml:space="preserve">pecific attention will be given </w:t>
      </w:r>
      <w:r w:rsidR="00F745C2">
        <w:t xml:space="preserve">to find </w:t>
      </w:r>
      <w:r w:rsidR="002D7611">
        <w:t xml:space="preserve">if </w:t>
      </w:r>
      <w:r w:rsidR="00F745C2">
        <w:t>the</w:t>
      </w:r>
      <w:r>
        <w:t>ir</w:t>
      </w:r>
      <w:r w:rsidR="00F745C2">
        <w:t xml:space="preserve"> systems </w:t>
      </w:r>
      <w:r w:rsidR="002D7611">
        <w:t>were</w:t>
      </w:r>
      <w:r w:rsidR="00F745C2">
        <w:t xml:space="preserve"> </w:t>
      </w:r>
      <w:r w:rsidR="002D7611">
        <w:t xml:space="preserve">effective </w:t>
      </w:r>
      <w:r w:rsidR="00F745C2">
        <w:t>in providing accurate measure of employee</w:t>
      </w:r>
      <w:r w:rsidR="002D7611">
        <w:t>s</w:t>
      </w:r>
      <w:r w:rsidR="00F745C2">
        <w:t>’</w:t>
      </w:r>
      <w:r w:rsidR="002D7611">
        <w:t xml:space="preserve"> </w:t>
      </w:r>
      <w:r w:rsidR="00F745C2">
        <w:t xml:space="preserve">performance. </w:t>
      </w:r>
      <w:r w:rsidR="005147F4">
        <w:t>T</w:t>
      </w:r>
      <w:r>
        <w:t xml:space="preserve">he study </w:t>
      </w:r>
      <w:r w:rsidR="00F745C2">
        <w:t xml:space="preserve">will </w:t>
      </w:r>
      <w:r w:rsidR="005147F4">
        <w:t xml:space="preserve">contribute </w:t>
      </w:r>
      <w:r w:rsidR="00F745C2">
        <w:t xml:space="preserve">to </w:t>
      </w:r>
      <w:r w:rsidR="005147F4">
        <w:t xml:space="preserve">the existing literature by </w:t>
      </w:r>
      <w:r w:rsidR="002D7611">
        <w:t>present</w:t>
      </w:r>
      <w:r w:rsidR="005147F4">
        <w:t>ing</w:t>
      </w:r>
      <w:r w:rsidR="002D7611">
        <w:t xml:space="preserve"> </w:t>
      </w:r>
      <w:r w:rsidR="00684AED">
        <w:t>key considerations</w:t>
      </w:r>
      <w:r w:rsidR="002D7611">
        <w:t xml:space="preserve"> for </w:t>
      </w:r>
      <w:r w:rsidR="00F745C2">
        <w:t xml:space="preserve">a best practice model </w:t>
      </w:r>
      <w:r>
        <w:t xml:space="preserve">of performance measurement system </w:t>
      </w:r>
      <w:r w:rsidR="00F745C2">
        <w:t>based on scholar</w:t>
      </w:r>
      <w:r w:rsidR="00684AED">
        <w:t>ly</w:t>
      </w:r>
      <w:r w:rsidR="00F745C2">
        <w:t xml:space="preserve"> recommendations and </w:t>
      </w:r>
      <w:r w:rsidR="002F3801">
        <w:t xml:space="preserve">practical </w:t>
      </w:r>
      <w:r w:rsidR="00F745C2">
        <w:t>experiences.</w:t>
      </w:r>
    </w:p>
    <w:p w:rsidR="00F25B2F" w:rsidRDefault="00F25B2F" w:rsidP="00D7286C">
      <w:pPr>
        <w:spacing w:line="480" w:lineRule="auto"/>
        <w:ind w:firstLine="0"/>
        <w:rPr>
          <w:b/>
          <w:bCs/>
          <w:sz w:val="28"/>
          <w:szCs w:val="28"/>
        </w:rPr>
      </w:pPr>
    </w:p>
    <w:p w:rsidR="00F25B2F" w:rsidRDefault="00F25B2F" w:rsidP="00D7286C">
      <w:pPr>
        <w:spacing w:line="480" w:lineRule="auto"/>
        <w:ind w:firstLine="0"/>
        <w:rPr>
          <w:b/>
          <w:bCs/>
          <w:sz w:val="28"/>
          <w:szCs w:val="28"/>
        </w:rPr>
      </w:pPr>
    </w:p>
    <w:p w:rsidR="00CE40C8" w:rsidRPr="002736A2" w:rsidRDefault="00CE40C8" w:rsidP="00D7286C">
      <w:pPr>
        <w:spacing w:line="480" w:lineRule="auto"/>
        <w:ind w:firstLine="0"/>
        <w:rPr>
          <w:b/>
          <w:bCs/>
          <w:sz w:val="28"/>
          <w:szCs w:val="28"/>
        </w:rPr>
      </w:pPr>
      <w:r w:rsidRPr="002736A2">
        <w:rPr>
          <w:b/>
          <w:bCs/>
          <w:sz w:val="28"/>
          <w:szCs w:val="28"/>
        </w:rPr>
        <w:lastRenderedPageBreak/>
        <w:t>Research Questions</w:t>
      </w:r>
    </w:p>
    <w:p w:rsidR="003739B0" w:rsidRPr="009D5166" w:rsidRDefault="003739B0" w:rsidP="000F2819">
      <w:pPr>
        <w:spacing w:line="480" w:lineRule="auto"/>
        <w:rPr>
          <w:b/>
          <w:bCs/>
        </w:rPr>
      </w:pPr>
      <w:r>
        <w:t>As t</w:t>
      </w:r>
      <w:r w:rsidRPr="008B75FB">
        <w:t xml:space="preserve">he purpose of this research </w:t>
      </w:r>
      <w:r w:rsidR="000F2819">
        <w:t>is</w:t>
      </w:r>
      <w:r w:rsidRPr="008B75FB">
        <w:t xml:space="preserve"> to investigate type</w:t>
      </w:r>
      <w:r>
        <w:t>s</w:t>
      </w:r>
      <w:r w:rsidRPr="008B75FB">
        <w:t xml:space="preserve"> of the currently used</w:t>
      </w:r>
      <w:r>
        <w:t xml:space="preserve"> performance measurement systems in healthcare organizations and assess their efficiency in providing accurate measurement of the performance of healthcare workers in their various job types with specific focus on soft skills, the following research questions were formulated to direct the focus of this systematic review towards the main objectives of this research:</w:t>
      </w:r>
    </w:p>
    <w:p w:rsidR="009D0446" w:rsidRPr="002B440C" w:rsidRDefault="009D0446" w:rsidP="00D7286C">
      <w:pPr>
        <w:spacing w:line="480" w:lineRule="auto"/>
        <w:ind w:left="720" w:hanging="720"/>
      </w:pPr>
      <w:r w:rsidRPr="002B440C">
        <w:t>RQ1.</w:t>
      </w:r>
      <w:r w:rsidRPr="002B440C">
        <w:tab/>
      </w:r>
      <w:r w:rsidR="00CE40C8" w:rsidRPr="002B440C">
        <w:t xml:space="preserve">Are the implemented performance appraisal and measurement systems effective in evaluating the performance of healthcare workers? </w:t>
      </w:r>
    </w:p>
    <w:p w:rsidR="009D0446" w:rsidRDefault="009D0446" w:rsidP="00D7286C">
      <w:pPr>
        <w:spacing w:line="480" w:lineRule="auto"/>
        <w:ind w:left="720" w:hanging="720"/>
      </w:pPr>
      <w:r>
        <w:t>RQ2.</w:t>
      </w:r>
      <w:r>
        <w:tab/>
      </w:r>
      <w:r w:rsidR="00CE40C8">
        <w:t xml:space="preserve">What are the key performance indicators for jobs based on soft skills? </w:t>
      </w:r>
    </w:p>
    <w:p w:rsidR="009D0446" w:rsidRDefault="009D0446" w:rsidP="00D7286C">
      <w:pPr>
        <w:spacing w:line="480" w:lineRule="auto"/>
        <w:ind w:left="720" w:hanging="720"/>
      </w:pPr>
      <w:r>
        <w:t>RQ3.</w:t>
      </w:r>
      <w:r>
        <w:tab/>
      </w:r>
      <w:r w:rsidR="00CE40C8">
        <w:t xml:space="preserve">Can a single performance appraisal system produce </w:t>
      </w:r>
      <w:r w:rsidR="00CE40C8" w:rsidRPr="00BC6356">
        <w:t xml:space="preserve">a valid and reliable measure </w:t>
      </w:r>
      <w:r w:rsidR="00CE40C8">
        <w:t>for all job categories</w:t>
      </w:r>
      <w:r w:rsidR="00CE40C8" w:rsidRPr="00BC6356">
        <w:t>?</w:t>
      </w:r>
      <w:r w:rsidR="00CE40C8">
        <w:t xml:space="preserve"> </w:t>
      </w:r>
    </w:p>
    <w:p w:rsidR="009D0446" w:rsidRDefault="009D0446" w:rsidP="00D7286C">
      <w:pPr>
        <w:spacing w:line="480" w:lineRule="auto"/>
        <w:ind w:left="720" w:hanging="720"/>
      </w:pPr>
      <w:r>
        <w:t>RQ4.</w:t>
      </w:r>
      <w:r>
        <w:tab/>
      </w:r>
      <w:r w:rsidR="00CE40C8">
        <w:t xml:space="preserve">How is the performance appraisal output linked to the reward system? </w:t>
      </w:r>
    </w:p>
    <w:p w:rsidR="00CE40C8" w:rsidRDefault="009D0446" w:rsidP="00D7286C">
      <w:pPr>
        <w:spacing w:line="480" w:lineRule="auto"/>
        <w:ind w:left="720" w:hanging="720"/>
      </w:pPr>
      <w:r>
        <w:t>RQ5.</w:t>
      </w:r>
      <w:r>
        <w:tab/>
      </w:r>
      <w:r w:rsidR="00CE40C8">
        <w:t>Is there any best practice model for performance measurement in healthcare industry?</w:t>
      </w:r>
    </w:p>
    <w:p w:rsidR="00F74A20" w:rsidRPr="002736A2" w:rsidRDefault="00623F08" w:rsidP="00192FC8">
      <w:pPr>
        <w:spacing w:line="480" w:lineRule="auto"/>
        <w:ind w:firstLine="0"/>
        <w:jc w:val="center"/>
        <w:rPr>
          <w:b/>
          <w:bCs/>
          <w:sz w:val="28"/>
          <w:szCs w:val="28"/>
        </w:rPr>
      </w:pPr>
      <w:r w:rsidRPr="002736A2">
        <w:rPr>
          <w:b/>
          <w:bCs/>
          <w:sz w:val="28"/>
          <w:szCs w:val="28"/>
        </w:rPr>
        <w:t>Method</w:t>
      </w:r>
    </w:p>
    <w:p w:rsidR="00F130D0" w:rsidRPr="009D5166" w:rsidRDefault="00F130D0" w:rsidP="00D7286C">
      <w:pPr>
        <w:spacing w:line="480" w:lineRule="auto"/>
        <w:ind w:firstLine="0"/>
        <w:rPr>
          <w:b/>
          <w:bCs/>
          <w:i/>
          <w:iCs/>
        </w:rPr>
      </w:pPr>
      <w:r w:rsidRPr="009D5166">
        <w:rPr>
          <w:b/>
          <w:bCs/>
          <w:i/>
          <w:iCs/>
        </w:rPr>
        <w:t>Search Strategy</w:t>
      </w:r>
    </w:p>
    <w:p w:rsidR="00051D66" w:rsidRDefault="00F130D0" w:rsidP="00D7286C">
      <w:pPr>
        <w:spacing w:line="480" w:lineRule="auto"/>
      </w:pPr>
      <w:r>
        <w:t xml:space="preserve">A systematic search in </w:t>
      </w:r>
      <w:r w:rsidR="003D5363">
        <w:t xml:space="preserve">discipline specific databases and in multidisciplinary databases was conducted to identify the existing work published </w:t>
      </w:r>
      <w:r w:rsidR="007A12BB">
        <w:t xml:space="preserve">about employees’ performance indicators and appraisals </w:t>
      </w:r>
      <w:r w:rsidR="003D5363">
        <w:t xml:space="preserve">in </w:t>
      </w:r>
      <w:r w:rsidR="007A12BB">
        <w:t xml:space="preserve">the </w:t>
      </w:r>
      <w:r w:rsidR="003D5363">
        <w:t xml:space="preserve">different disciplines with focus on healthcare related databases. </w:t>
      </w:r>
      <w:r w:rsidR="00E16534">
        <w:t xml:space="preserve">The systematic search used the advanced search option in </w:t>
      </w:r>
      <w:r w:rsidR="00E16534">
        <w:lastRenderedPageBreak/>
        <w:t xml:space="preserve">all </w:t>
      </w:r>
      <w:r w:rsidR="007A12BB">
        <w:t xml:space="preserve">of </w:t>
      </w:r>
      <w:r w:rsidR="00E16534">
        <w:t>the databases using the terms “</w:t>
      </w:r>
      <w:r w:rsidR="00AA4F66">
        <w:t>e</w:t>
      </w:r>
      <w:r w:rsidR="00E16534">
        <w:t xml:space="preserve">mployee performance indicators”, </w:t>
      </w:r>
      <w:r w:rsidR="00245266">
        <w:t xml:space="preserve">and </w:t>
      </w:r>
      <w:r w:rsidR="00E16534">
        <w:t xml:space="preserve">“employee performance appraisal”, and “healthcare”. </w:t>
      </w:r>
      <w:r>
        <w:t xml:space="preserve">The search was limited to publications in English language </w:t>
      </w:r>
      <w:r w:rsidR="00E16534">
        <w:t xml:space="preserve">without any </w:t>
      </w:r>
      <w:r w:rsidR="002809B0">
        <w:t>restrictions on year of publication.</w:t>
      </w:r>
    </w:p>
    <w:p w:rsidR="00F422E3" w:rsidRDefault="00F130D0" w:rsidP="00D7286C">
      <w:pPr>
        <w:spacing w:line="480" w:lineRule="auto"/>
      </w:pPr>
      <w:r>
        <w:t xml:space="preserve">The literature search was performed electronically using the </w:t>
      </w:r>
      <w:r w:rsidR="00E12525">
        <w:t xml:space="preserve">portal of </w:t>
      </w:r>
      <w:r w:rsidR="007A12BB">
        <w:t xml:space="preserve">the </w:t>
      </w:r>
      <w:proofErr w:type="spellStart"/>
      <w:r w:rsidR="007A12BB">
        <w:t>Bizzell</w:t>
      </w:r>
      <w:proofErr w:type="spellEnd"/>
      <w:r w:rsidR="007A12BB">
        <w:t xml:space="preserve"> L</w:t>
      </w:r>
      <w:r w:rsidR="00E16534">
        <w:t xml:space="preserve">ibrary of the </w:t>
      </w:r>
      <w:r>
        <w:t>University of Oklahoma</w:t>
      </w:r>
      <w:r w:rsidR="00E12525">
        <w:t xml:space="preserve">. The search was conducted in different databases that were classified as: </w:t>
      </w:r>
      <w:r w:rsidR="00392933" w:rsidRPr="00727FF2">
        <w:t>Discipline specific databases</w:t>
      </w:r>
      <w:r w:rsidR="00392933">
        <w:t xml:space="preserve"> include</w:t>
      </w:r>
      <w:r w:rsidR="00E12525">
        <w:t xml:space="preserve"> </w:t>
      </w:r>
      <w:proofErr w:type="spellStart"/>
      <w:r w:rsidR="00AC4483">
        <w:t>PsycInfo</w:t>
      </w:r>
      <w:proofErr w:type="spellEnd"/>
      <w:r w:rsidR="00AC4483">
        <w:t>, Medline, ABI/Inform, and Business Source Elite</w:t>
      </w:r>
      <w:r w:rsidR="00E12525">
        <w:t xml:space="preserve">; and </w:t>
      </w:r>
      <w:r w:rsidR="00051D66" w:rsidRPr="00727FF2">
        <w:t>M</w:t>
      </w:r>
      <w:r w:rsidR="00AC4483" w:rsidRPr="00727FF2">
        <w:t>ultidisciplinary databases</w:t>
      </w:r>
      <w:r w:rsidR="00AC4483">
        <w:t xml:space="preserve"> includ</w:t>
      </w:r>
      <w:r w:rsidR="00E12525">
        <w:t>e</w:t>
      </w:r>
      <w:r w:rsidR="00AC4483">
        <w:t xml:space="preserve"> Academic Search Elite, Health and Psychosocial Instruments, ProQuest, and Science Direct.</w:t>
      </w:r>
      <w:r w:rsidR="00E12525">
        <w:t xml:space="preserve"> </w:t>
      </w:r>
    </w:p>
    <w:p w:rsidR="007A12BB" w:rsidRDefault="00392933" w:rsidP="000F2819">
      <w:pPr>
        <w:spacing w:line="480" w:lineRule="auto"/>
      </w:pPr>
      <w:r>
        <w:t xml:space="preserve">The use of </w:t>
      </w:r>
      <w:r w:rsidR="00E12525">
        <w:t xml:space="preserve">Google Scholar was excluded for its limitation in exporting bulk citations to other database management </w:t>
      </w:r>
      <w:r>
        <w:t>software</w:t>
      </w:r>
      <w:r w:rsidR="00E12525">
        <w:t>.</w:t>
      </w:r>
      <w:r w:rsidR="00F422E3">
        <w:t xml:space="preserve"> Another </w:t>
      </w:r>
      <w:r w:rsidR="000F2819">
        <w:t xml:space="preserve">challenge was encountered </w:t>
      </w:r>
      <w:r w:rsidR="00E761EB">
        <w:t>i</w:t>
      </w:r>
      <w:r w:rsidR="00F422E3">
        <w:t xml:space="preserve">n using the portals of ABI/Inform and ProQuest </w:t>
      </w:r>
      <w:r w:rsidR="000F2819">
        <w:t xml:space="preserve">because these search databases </w:t>
      </w:r>
      <w:r w:rsidR="00BA69FE">
        <w:t xml:space="preserve">have restrictions </w:t>
      </w:r>
      <w:r w:rsidR="00F422E3">
        <w:t xml:space="preserve">on the number of the references that can be exported to external </w:t>
      </w:r>
      <w:r w:rsidR="00BA69FE">
        <w:t xml:space="preserve">database management </w:t>
      </w:r>
      <w:r w:rsidR="00F422E3">
        <w:t>software. Only up to 4000 search result can be viewed and exported from these two databases. Therefore, although the search result shows a higher number of references on ABI/Inform and ProQuest, only the allowed maximum number of references w</w:t>
      </w:r>
      <w:r w:rsidR="000F2819">
        <w:t xml:space="preserve">ere </w:t>
      </w:r>
      <w:r w:rsidR="00F422E3">
        <w:t>exported and indicated in the PRISMA flow chart</w:t>
      </w:r>
      <w:r w:rsidR="00BA69FE">
        <w:t xml:space="preserve"> for the search process</w:t>
      </w:r>
      <w:r w:rsidR="00F422E3">
        <w:t xml:space="preserve">. The </w:t>
      </w:r>
      <w:r w:rsidR="00BA69FE">
        <w:t xml:space="preserve">order of appearance of </w:t>
      </w:r>
      <w:r w:rsidR="00F422E3">
        <w:t xml:space="preserve">search results </w:t>
      </w:r>
      <w:r w:rsidR="00BA69FE">
        <w:t>in a</w:t>
      </w:r>
      <w:r w:rsidR="00F422E3">
        <w:t xml:space="preserve">ll databases were listed on the basis of the most recent to the oldest; therefore the maximum allowed number of references that was exported from ABI/Inform and ProQuest </w:t>
      </w:r>
      <w:r w:rsidR="00BA69FE">
        <w:t xml:space="preserve">covered </w:t>
      </w:r>
      <w:r w:rsidR="00F422E3">
        <w:t>the most recent publications resulted from the search on these databases.</w:t>
      </w:r>
      <w:r w:rsidR="00BA69FE">
        <w:t xml:space="preserve"> </w:t>
      </w:r>
      <w:r w:rsidR="007A12BB">
        <w:t xml:space="preserve">The </w:t>
      </w:r>
      <w:r w:rsidR="000504D3">
        <w:t xml:space="preserve">citations of the </w:t>
      </w:r>
      <w:r w:rsidR="007A12BB">
        <w:t xml:space="preserve">search results of every database were saved and exported to </w:t>
      </w:r>
      <w:r w:rsidR="00F422E3">
        <w:t>EndNote X7.5 for screening.</w:t>
      </w:r>
    </w:p>
    <w:p w:rsidR="00F25B2F" w:rsidRDefault="00F25B2F" w:rsidP="00D7286C">
      <w:pPr>
        <w:spacing w:line="480" w:lineRule="auto"/>
        <w:ind w:firstLine="0"/>
        <w:rPr>
          <w:b/>
          <w:bCs/>
          <w:i/>
          <w:iCs/>
        </w:rPr>
      </w:pPr>
    </w:p>
    <w:p w:rsidR="00F422E3" w:rsidRPr="009D5166" w:rsidRDefault="00F422E3" w:rsidP="00D7286C">
      <w:pPr>
        <w:spacing w:line="480" w:lineRule="auto"/>
        <w:ind w:firstLine="0"/>
        <w:rPr>
          <w:b/>
          <w:bCs/>
          <w:i/>
          <w:iCs/>
        </w:rPr>
      </w:pPr>
      <w:r w:rsidRPr="009D5166">
        <w:rPr>
          <w:b/>
          <w:bCs/>
          <w:i/>
          <w:iCs/>
        </w:rPr>
        <w:lastRenderedPageBreak/>
        <w:t>Study Selection</w:t>
      </w:r>
    </w:p>
    <w:p w:rsidR="00F130D0" w:rsidRDefault="00F130D0" w:rsidP="00D7286C">
      <w:pPr>
        <w:spacing w:line="480" w:lineRule="auto"/>
      </w:pPr>
      <w:r w:rsidRPr="00AA4F66">
        <w:t xml:space="preserve">The screening </w:t>
      </w:r>
      <w:r w:rsidR="00965EDF">
        <w:t xml:space="preserve">process </w:t>
      </w:r>
      <w:r w:rsidR="000504D3" w:rsidRPr="00AA4F66">
        <w:t>on</w:t>
      </w:r>
      <w:r w:rsidRPr="00AA4F66">
        <w:t xml:space="preserve"> EndNote started </w:t>
      </w:r>
      <w:r w:rsidR="00AF2998">
        <w:t xml:space="preserve">in </w:t>
      </w:r>
      <w:r w:rsidRPr="00AA4F66">
        <w:t xml:space="preserve">eliminating the duplicated references. The </w:t>
      </w:r>
      <w:r w:rsidR="002809B0">
        <w:t xml:space="preserve">remained </w:t>
      </w:r>
      <w:r w:rsidR="00AF2998">
        <w:t xml:space="preserve">references after the elimination of the duplicates </w:t>
      </w:r>
      <w:r w:rsidR="00AF2998" w:rsidRPr="00AA4F66">
        <w:t>w</w:t>
      </w:r>
      <w:r w:rsidR="002809B0">
        <w:t>ere</w:t>
      </w:r>
      <w:r w:rsidR="000504D3" w:rsidRPr="00AA4F66">
        <w:t xml:space="preserve"> screened for relativity through examining the title of each </w:t>
      </w:r>
      <w:r w:rsidR="00AF2998">
        <w:t>reference</w:t>
      </w:r>
      <w:r w:rsidR="000504D3" w:rsidRPr="00AA4F66">
        <w:t>. After eliminating all the references that were unrelated by the title</w:t>
      </w:r>
      <w:r w:rsidRPr="00AA4F66">
        <w:t xml:space="preserve">, the full </w:t>
      </w:r>
      <w:r w:rsidR="00A018DE" w:rsidRPr="00AA4F66">
        <w:t xml:space="preserve">text for the </w:t>
      </w:r>
      <w:r w:rsidR="00A018DE" w:rsidRPr="004A56E8">
        <w:t>residual studies was</w:t>
      </w:r>
      <w:r w:rsidRPr="004A56E8">
        <w:t xml:space="preserve"> </w:t>
      </w:r>
      <w:r w:rsidR="00AA4F66" w:rsidRPr="004A56E8">
        <w:t>downloaded</w:t>
      </w:r>
      <w:r w:rsidR="000504D3" w:rsidRPr="004A56E8">
        <w:t xml:space="preserve">. </w:t>
      </w:r>
      <w:r w:rsidRPr="004A56E8">
        <w:t xml:space="preserve"> </w:t>
      </w:r>
      <w:r w:rsidR="000504D3" w:rsidRPr="004A56E8">
        <w:t>The studies that its full text is not available were excluded.</w:t>
      </w:r>
      <w:r w:rsidR="000504D3" w:rsidRPr="00AA4F66">
        <w:t xml:space="preserve"> </w:t>
      </w:r>
      <w:r w:rsidR="005C6F1C">
        <w:t>At this stage, a</w:t>
      </w:r>
      <w:r w:rsidRPr="00AA4F66">
        <w:t xml:space="preserve">rticles were excluded if one of the following conditions </w:t>
      </w:r>
      <w:r w:rsidR="00AA4F66" w:rsidRPr="00AA4F66">
        <w:t>applies</w:t>
      </w:r>
      <w:r w:rsidRPr="00AA4F66">
        <w:t>:</w:t>
      </w:r>
    </w:p>
    <w:p w:rsidR="00F130D0" w:rsidRDefault="00F130D0" w:rsidP="00D7286C">
      <w:pPr>
        <w:pStyle w:val="ListParagraph"/>
        <w:numPr>
          <w:ilvl w:val="0"/>
          <w:numId w:val="9"/>
        </w:numPr>
        <w:spacing w:line="480" w:lineRule="auto"/>
        <w:ind w:left="1080"/>
      </w:pPr>
      <w:r>
        <w:t>The title is not related to the purpose of this study.</w:t>
      </w:r>
    </w:p>
    <w:p w:rsidR="00F130D0" w:rsidRDefault="00F955CD" w:rsidP="00D7286C">
      <w:pPr>
        <w:pStyle w:val="ListParagraph"/>
        <w:numPr>
          <w:ilvl w:val="0"/>
          <w:numId w:val="9"/>
        </w:numPr>
        <w:spacing w:line="480" w:lineRule="auto"/>
        <w:ind w:left="1080"/>
      </w:pPr>
      <w:r>
        <w:t xml:space="preserve">The </w:t>
      </w:r>
      <w:r w:rsidR="004A56E8">
        <w:t>context of the article is not directly related to the purpose of the study (</w:t>
      </w:r>
      <w:r>
        <w:t>performance measure</w:t>
      </w:r>
      <w:r w:rsidR="004A56E8">
        <w:t>s</w:t>
      </w:r>
      <w:r>
        <w:t xml:space="preserve"> </w:t>
      </w:r>
      <w:r w:rsidR="00F130D0">
        <w:t xml:space="preserve">in </w:t>
      </w:r>
      <w:r w:rsidR="004A56E8">
        <w:t xml:space="preserve">a </w:t>
      </w:r>
      <w:r w:rsidR="00F130D0">
        <w:t xml:space="preserve">context </w:t>
      </w:r>
      <w:r w:rsidR="004A56E8">
        <w:t xml:space="preserve">other than </w:t>
      </w:r>
      <w:r>
        <w:t>measur</w:t>
      </w:r>
      <w:r w:rsidR="004A56E8">
        <w:t>ing</w:t>
      </w:r>
      <w:r>
        <w:t xml:space="preserve"> employees’ performance</w:t>
      </w:r>
      <w:r w:rsidR="004A56E8">
        <w:t>, or performance measures in a specific industry other than healthcare</w:t>
      </w:r>
      <w:r w:rsidR="00F130D0">
        <w:t>)</w:t>
      </w:r>
      <w:r w:rsidR="004A56E8">
        <w:t>.</w:t>
      </w:r>
    </w:p>
    <w:p w:rsidR="00F130D0" w:rsidRDefault="00F130D0" w:rsidP="00D7286C">
      <w:pPr>
        <w:pStyle w:val="ListParagraph"/>
        <w:numPr>
          <w:ilvl w:val="0"/>
          <w:numId w:val="9"/>
        </w:numPr>
        <w:spacing w:line="480" w:lineRule="auto"/>
        <w:ind w:left="1080"/>
      </w:pPr>
      <w:r>
        <w:t>The full text is not accessible.</w:t>
      </w:r>
    </w:p>
    <w:p w:rsidR="00CD7713" w:rsidRDefault="001A0302" w:rsidP="001A0302">
      <w:pPr>
        <w:ind w:right="-324" w:firstLine="0"/>
      </w:pPr>
      <w:r>
        <w:t>T</w:t>
      </w:r>
      <w:r w:rsidR="00097E28">
        <w:t>he i</w:t>
      </w:r>
      <w:r w:rsidR="005D6F01" w:rsidRPr="00A94E0B">
        <w:t xml:space="preserve">nclusion and exclusion </w:t>
      </w:r>
      <w:r w:rsidRPr="00A94E0B">
        <w:t>criteri</w:t>
      </w:r>
      <w:r>
        <w:t>a</w:t>
      </w:r>
      <w:r w:rsidRPr="00A94E0B">
        <w:t xml:space="preserve"> applied in this review is</w:t>
      </w:r>
      <w:r w:rsidRPr="001A0302">
        <w:t xml:space="preserve"> summarized in </w:t>
      </w:r>
      <w:r w:rsidRPr="00097E28">
        <w:rPr>
          <w:b/>
          <w:bCs/>
        </w:rPr>
        <w:t>Table (1)</w:t>
      </w:r>
      <w:r w:rsidR="00965EDF">
        <w:t>:</w:t>
      </w:r>
    </w:p>
    <w:p w:rsidR="004D4061" w:rsidRDefault="005D6F01" w:rsidP="00965EDF">
      <w:pPr>
        <w:ind w:firstLine="0"/>
      </w:pPr>
      <w:r w:rsidRPr="005D6F01">
        <w:rPr>
          <w:noProof/>
        </w:rPr>
        <w:drawing>
          <wp:inline distT="0" distB="0" distL="0" distR="0">
            <wp:extent cx="5372459" cy="2276196"/>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372459" cy="2276196"/>
                    </a:xfrm>
                    <a:prstGeom prst="rect">
                      <a:avLst/>
                    </a:prstGeom>
                    <a:noFill/>
                    <a:ln w="9525">
                      <a:noFill/>
                      <a:miter lim="800000"/>
                      <a:headEnd/>
                      <a:tailEnd/>
                    </a:ln>
                  </pic:spPr>
                </pic:pic>
              </a:graphicData>
            </a:graphic>
          </wp:inline>
        </w:drawing>
      </w:r>
    </w:p>
    <w:p w:rsidR="004128E4" w:rsidRDefault="0020528A" w:rsidP="001A0302">
      <w:pPr>
        <w:spacing w:line="480" w:lineRule="auto"/>
      </w:pPr>
      <w:r>
        <w:lastRenderedPageBreak/>
        <w:t>T</w:t>
      </w:r>
      <w:r w:rsidR="005C6F1C">
        <w:t xml:space="preserve">he remaining </w:t>
      </w:r>
      <w:r>
        <w:t>filtered articles</w:t>
      </w:r>
      <w:r w:rsidR="005C6F1C">
        <w:t xml:space="preserve"> </w:t>
      </w:r>
      <w:r w:rsidR="00A94E0B">
        <w:t>were</w:t>
      </w:r>
      <w:r w:rsidR="005C6F1C">
        <w:t xml:space="preserve"> </w:t>
      </w:r>
      <w:r w:rsidR="00F130D0">
        <w:t xml:space="preserve">screened </w:t>
      </w:r>
      <w:r w:rsidR="005C6F1C">
        <w:t xml:space="preserve">through reviewing the </w:t>
      </w:r>
      <w:r w:rsidR="00F130D0">
        <w:t>full text for eligibility</w:t>
      </w:r>
      <w:r w:rsidR="005C6F1C">
        <w:t xml:space="preserve"> and </w:t>
      </w:r>
      <w:r w:rsidR="001A0302">
        <w:t>relevance</w:t>
      </w:r>
      <w:r w:rsidR="005C6F1C" w:rsidRPr="00AA4F66">
        <w:t xml:space="preserve"> to the purpose of this study</w:t>
      </w:r>
      <w:r w:rsidR="00A94E0B">
        <w:t xml:space="preserve"> and according to the inclusion and exclusion criteria that were set</w:t>
      </w:r>
      <w:r w:rsidR="005C6F1C" w:rsidRPr="00AA4F66">
        <w:t>.</w:t>
      </w:r>
      <w:r w:rsidR="005C6F1C">
        <w:t xml:space="preserve"> </w:t>
      </w:r>
    </w:p>
    <w:p w:rsidR="00F74A20" w:rsidRPr="002736A2" w:rsidRDefault="00B57BE3" w:rsidP="00D7286C">
      <w:pPr>
        <w:spacing w:line="480" w:lineRule="auto"/>
        <w:ind w:firstLine="0"/>
        <w:jc w:val="center"/>
        <w:rPr>
          <w:b/>
          <w:bCs/>
          <w:sz w:val="28"/>
          <w:szCs w:val="28"/>
        </w:rPr>
      </w:pPr>
      <w:r w:rsidRPr="002736A2">
        <w:rPr>
          <w:b/>
          <w:bCs/>
          <w:sz w:val="28"/>
          <w:szCs w:val="28"/>
        </w:rPr>
        <w:t>Results</w:t>
      </w:r>
    </w:p>
    <w:p w:rsidR="00E5257E" w:rsidRPr="009D5166" w:rsidRDefault="00E5257E" w:rsidP="00D7286C">
      <w:pPr>
        <w:spacing w:line="480" w:lineRule="auto"/>
        <w:ind w:firstLine="0"/>
        <w:rPr>
          <w:b/>
          <w:bCs/>
          <w:i/>
          <w:iCs/>
        </w:rPr>
      </w:pPr>
      <w:r w:rsidRPr="009D5166">
        <w:rPr>
          <w:b/>
          <w:bCs/>
          <w:i/>
          <w:iCs/>
        </w:rPr>
        <w:t xml:space="preserve">Search </w:t>
      </w:r>
      <w:r w:rsidR="00661EC1">
        <w:rPr>
          <w:b/>
          <w:bCs/>
          <w:i/>
          <w:iCs/>
        </w:rPr>
        <w:t>R</w:t>
      </w:r>
      <w:r w:rsidRPr="009D5166">
        <w:rPr>
          <w:b/>
          <w:bCs/>
          <w:i/>
          <w:iCs/>
        </w:rPr>
        <w:t>esults</w:t>
      </w:r>
    </w:p>
    <w:p w:rsidR="00E5257E" w:rsidRDefault="00E5257E" w:rsidP="00D7286C">
      <w:pPr>
        <w:spacing w:line="480" w:lineRule="auto"/>
      </w:pPr>
      <w:r w:rsidRPr="00097FD6">
        <w:t xml:space="preserve">In total, </w:t>
      </w:r>
      <w:r w:rsidR="00FC1EEC">
        <w:t xml:space="preserve">the search terms initially yielded </w:t>
      </w:r>
      <w:r w:rsidR="00A465D1">
        <w:t>7</w:t>
      </w:r>
      <w:r w:rsidRPr="00097FD6">
        <w:t>,</w:t>
      </w:r>
      <w:r w:rsidR="00A465D1">
        <w:t>325</w:t>
      </w:r>
      <w:r w:rsidRPr="00097FD6">
        <w:t xml:space="preserve"> potentially relevant articles for</w:t>
      </w:r>
      <w:r w:rsidR="000349AE">
        <w:t xml:space="preserve"> </w:t>
      </w:r>
      <w:r w:rsidRPr="00097FD6">
        <w:t xml:space="preserve">the purpose of </w:t>
      </w:r>
      <w:r w:rsidR="00A465D1">
        <w:t>this</w:t>
      </w:r>
      <w:r w:rsidRPr="00097FD6">
        <w:t xml:space="preserve"> study. </w:t>
      </w:r>
      <w:r w:rsidR="00A465D1">
        <w:t>A</w:t>
      </w:r>
      <w:r w:rsidRPr="00097FD6">
        <w:t>fter eliminating duplicates and</w:t>
      </w:r>
      <w:r w:rsidR="000349AE">
        <w:t xml:space="preserve"> </w:t>
      </w:r>
      <w:r w:rsidRPr="00097FD6">
        <w:t xml:space="preserve">title </w:t>
      </w:r>
      <w:r w:rsidR="00F46491">
        <w:t xml:space="preserve">and abstract </w:t>
      </w:r>
      <w:r w:rsidRPr="00097FD6">
        <w:t>review</w:t>
      </w:r>
      <w:r w:rsidR="00EB65E4">
        <w:t xml:space="preserve"> for irrelativeness</w:t>
      </w:r>
      <w:r w:rsidRPr="00097FD6">
        <w:t xml:space="preserve">, </w:t>
      </w:r>
      <w:r w:rsidR="00F46491">
        <w:t>47</w:t>
      </w:r>
      <w:r w:rsidRPr="00097FD6">
        <w:t xml:space="preserve"> studies remained for a more</w:t>
      </w:r>
      <w:r w:rsidR="000349AE">
        <w:t xml:space="preserve"> </w:t>
      </w:r>
      <w:r w:rsidRPr="00097FD6">
        <w:t xml:space="preserve">detailed </w:t>
      </w:r>
      <w:r w:rsidR="00FC1EEC">
        <w:t>screening</w:t>
      </w:r>
      <w:r w:rsidRPr="00097FD6">
        <w:t xml:space="preserve">. Screening </w:t>
      </w:r>
      <w:r w:rsidR="00A465D1">
        <w:t xml:space="preserve">for full text </w:t>
      </w:r>
      <w:r w:rsidR="0065596B">
        <w:t>availability</w:t>
      </w:r>
      <w:r w:rsidR="00A465D1">
        <w:t xml:space="preserve"> </w:t>
      </w:r>
      <w:r w:rsidRPr="00097FD6">
        <w:t xml:space="preserve">yielded </w:t>
      </w:r>
      <w:r w:rsidR="0065596B">
        <w:t>28</w:t>
      </w:r>
      <w:r w:rsidR="00A465D1">
        <w:t xml:space="preserve"> </w:t>
      </w:r>
      <w:r w:rsidRPr="00097FD6">
        <w:t>articles</w:t>
      </w:r>
      <w:r w:rsidR="0065596B">
        <w:t xml:space="preserve">, with further screening for context irrelativeness yielded </w:t>
      </w:r>
      <w:r w:rsidR="00D67FB6">
        <w:t>9</w:t>
      </w:r>
      <w:r w:rsidR="0065596B">
        <w:t xml:space="preserve"> articles th</w:t>
      </w:r>
      <w:r w:rsidR="00D67FB6">
        <w:t>at</w:t>
      </w:r>
      <w:r w:rsidR="0065596B">
        <w:t xml:space="preserve"> </w:t>
      </w:r>
      <w:r w:rsidR="00A465D1">
        <w:t>meet</w:t>
      </w:r>
      <w:r w:rsidR="0065596B">
        <w:t xml:space="preserve"> </w:t>
      </w:r>
      <w:r w:rsidR="00A465D1">
        <w:t>the inclusion criteria</w:t>
      </w:r>
      <w:r w:rsidRPr="00097FD6">
        <w:t xml:space="preserve">. </w:t>
      </w:r>
      <w:r w:rsidR="00A465D1">
        <w:t xml:space="preserve">Additional external </w:t>
      </w:r>
      <w:r w:rsidR="00AB675B">
        <w:t xml:space="preserve">independent </w:t>
      </w:r>
      <w:r w:rsidR="00A465D1">
        <w:t>search was conducted and references assessed that yield</w:t>
      </w:r>
      <w:r w:rsidR="0065596B">
        <w:t xml:space="preserve">ed </w:t>
      </w:r>
      <w:r w:rsidR="00A465D1">
        <w:t>1</w:t>
      </w:r>
      <w:r w:rsidR="00D67FB6">
        <w:t>4</w:t>
      </w:r>
      <w:r w:rsidR="00A465D1">
        <w:t xml:space="preserve"> more articles </w:t>
      </w:r>
      <w:r w:rsidR="00D67FB6">
        <w:t xml:space="preserve">added to </w:t>
      </w:r>
      <w:r w:rsidR="00A465D1">
        <w:t>the reference list</w:t>
      </w:r>
      <w:r w:rsidR="008F0024">
        <w:t xml:space="preserve"> that </w:t>
      </w:r>
      <w:r w:rsidRPr="00097FD6">
        <w:t>me</w:t>
      </w:r>
      <w:r w:rsidR="008F0024">
        <w:t>e</w:t>
      </w:r>
      <w:r w:rsidRPr="00097FD6">
        <w:t>t</w:t>
      </w:r>
      <w:r w:rsidR="008F0024">
        <w:t>s</w:t>
      </w:r>
      <w:r w:rsidRPr="00097FD6">
        <w:t xml:space="preserve"> </w:t>
      </w:r>
      <w:r w:rsidR="008F0024">
        <w:t xml:space="preserve">the </w:t>
      </w:r>
      <w:r w:rsidRPr="00097FD6">
        <w:t>inclusion criteria.</w:t>
      </w:r>
      <w:r w:rsidR="008F0024">
        <w:t xml:space="preserve"> </w:t>
      </w:r>
      <w:r w:rsidR="00D67FB6">
        <w:t xml:space="preserve">Total number of eligible articles for inclusion in this systematic review is 23 articles. </w:t>
      </w:r>
      <w:r w:rsidR="008F0024" w:rsidRPr="00F2703D">
        <w:rPr>
          <w:b/>
          <w:bCs/>
        </w:rPr>
        <w:t>Figure (1)</w:t>
      </w:r>
      <w:r w:rsidR="008F0024" w:rsidRPr="00F2703D">
        <w:t xml:space="preserve"> present</w:t>
      </w:r>
      <w:r w:rsidR="009D0446">
        <w:t>s</w:t>
      </w:r>
      <w:r w:rsidR="008F0024" w:rsidRPr="00F2703D">
        <w:t xml:space="preserve"> th</w:t>
      </w:r>
      <w:r w:rsidRPr="00F2703D">
        <w:t>e PRISMA flow diagram detailing the systematic process of</w:t>
      </w:r>
      <w:r w:rsidRPr="004128E4">
        <w:t xml:space="preserve"> </w:t>
      </w:r>
      <w:r>
        <w:t>searching databases</w:t>
      </w:r>
      <w:r w:rsidR="008F0024">
        <w:t xml:space="preserve">, screening </w:t>
      </w:r>
      <w:r>
        <w:t xml:space="preserve">and </w:t>
      </w:r>
      <w:r w:rsidRPr="004128E4">
        <w:t xml:space="preserve">selecting </w:t>
      </w:r>
      <w:r>
        <w:t xml:space="preserve">studies </w:t>
      </w:r>
      <w:r w:rsidRPr="004128E4">
        <w:t>for inclusion</w:t>
      </w:r>
      <w:r w:rsidR="008F0024">
        <w:t>.</w:t>
      </w:r>
    </w:p>
    <w:p w:rsidR="00EB4FEB" w:rsidRDefault="00EB4FEB" w:rsidP="00D7286C">
      <w:pPr>
        <w:spacing w:line="480" w:lineRule="auto"/>
        <w:ind w:firstLine="0"/>
        <w:rPr>
          <w:b/>
          <w:bCs/>
          <w:i/>
          <w:iCs/>
        </w:rPr>
      </w:pPr>
    </w:p>
    <w:p w:rsidR="00E5257E" w:rsidRDefault="00F46491" w:rsidP="000842B3">
      <w:pPr>
        <w:ind w:firstLine="0"/>
        <w:jc w:val="center"/>
      </w:pPr>
      <w:r w:rsidRPr="00F46491">
        <w:rPr>
          <w:noProof/>
        </w:rPr>
        <w:lastRenderedPageBreak/>
        <w:drawing>
          <wp:inline distT="0" distB="0" distL="0" distR="0">
            <wp:extent cx="4768173" cy="544830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4771155" cy="5451708"/>
                    </a:xfrm>
                    <a:prstGeom prst="rect">
                      <a:avLst/>
                    </a:prstGeom>
                    <a:noFill/>
                    <a:ln w="9525">
                      <a:noFill/>
                      <a:miter lim="800000"/>
                      <a:headEnd/>
                      <a:tailEnd/>
                    </a:ln>
                  </pic:spPr>
                </pic:pic>
              </a:graphicData>
            </a:graphic>
          </wp:inline>
        </w:drawing>
      </w:r>
    </w:p>
    <w:p w:rsidR="00F25B2F" w:rsidRDefault="00F25B2F" w:rsidP="00EB4FEB">
      <w:pPr>
        <w:spacing w:line="480" w:lineRule="auto"/>
        <w:ind w:firstLine="0"/>
        <w:rPr>
          <w:b/>
          <w:bCs/>
          <w:i/>
          <w:iCs/>
        </w:rPr>
      </w:pPr>
    </w:p>
    <w:p w:rsidR="00EB4FEB" w:rsidRPr="009D5166" w:rsidRDefault="00EB4FEB" w:rsidP="00EB4FEB">
      <w:pPr>
        <w:spacing w:line="480" w:lineRule="auto"/>
        <w:ind w:firstLine="0"/>
        <w:rPr>
          <w:b/>
          <w:bCs/>
          <w:i/>
          <w:iCs/>
        </w:rPr>
      </w:pPr>
      <w:r w:rsidRPr="009D5166">
        <w:rPr>
          <w:b/>
          <w:bCs/>
          <w:i/>
          <w:iCs/>
        </w:rPr>
        <w:t>Data Extraction</w:t>
      </w:r>
    </w:p>
    <w:p w:rsidR="00EB4FEB" w:rsidRDefault="00EB4FEB" w:rsidP="00EB4FEB">
      <w:pPr>
        <w:spacing w:line="480" w:lineRule="auto"/>
      </w:pPr>
      <w:r>
        <w:t xml:space="preserve">Following the study selection and screening process, details of the selected articles were listed in a consolidated developed template on Excel worksheet for data extraction that include the following specific information: author(s), year of publication, title of the study, purpose of the study, and measures. </w:t>
      </w:r>
      <w:r w:rsidRPr="005275CD">
        <w:rPr>
          <w:b/>
          <w:bCs/>
        </w:rPr>
        <w:t xml:space="preserve">Appendix </w:t>
      </w:r>
      <w:r>
        <w:rPr>
          <w:b/>
          <w:bCs/>
        </w:rPr>
        <w:t>(</w:t>
      </w:r>
      <w:r w:rsidRPr="005275CD">
        <w:rPr>
          <w:b/>
          <w:bCs/>
        </w:rPr>
        <w:t>1</w:t>
      </w:r>
      <w:r>
        <w:t>)</w:t>
      </w:r>
      <w:r w:rsidRPr="005275CD">
        <w:t xml:space="preserve"> includes the Excel </w:t>
      </w:r>
      <w:r w:rsidRPr="005275CD">
        <w:lastRenderedPageBreak/>
        <w:t>worksheet list for details of the selected articles resulted from the systematic review and the added articles resulted from the independent search.</w:t>
      </w:r>
    </w:p>
    <w:p w:rsidR="00E5257E" w:rsidRPr="009D5166" w:rsidRDefault="00E5257E" w:rsidP="00D7286C">
      <w:pPr>
        <w:spacing w:line="480" w:lineRule="auto"/>
        <w:ind w:firstLine="0"/>
        <w:rPr>
          <w:b/>
          <w:bCs/>
          <w:i/>
          <w:iCs/>
        </w:rPr>
      </w:pPr>
      <w:r w:rsidRPr="009D5166">
        <w:rPr>
          <w:b/>
          <w:bCs/>
          <w:i/>
          <w:iCs/>
        </w:rPr>
        <w:t xml:space="preserve">Characteristics of </w:t>
      </w:r>
      <w:r w:rsidR="00661EC1">
        <w:rPr>
          <w:b/>
          <w:bCs/>
          <w:i/>
          <w:iCs/>
        </w:rPr>
        <w:t>S</w:t>
      </w:r>
      <w:r w:rsidRPr="009D5166">
        <w:rPr>
          <w:b/>
          <w:bCs/>
          <w:i/>
          <w:iCs/>
        </w:rPr>
        <w:t>tudies</w:t>
      </w:r>
      <w:r w:rsidR="0098170E" w:rsidRPr="009D5166">
        <w:rPr>
          <w:b/>
          <w:bCs/>
          <w:i/>
          <w:iCs/>
        </w:rPr>
        <w:t xml:space="preserve"> </w:t>
      </w:r>
    </w:p>
    <w:p w:rsidR="004B712E" w:rsidRDefault="007A2F42" w:rsidP="00D7286C">
      <w:pPr>
        <w:spacing w:after="0" w:line="480" w:lineRule="auto"/>
      </w:pPr>
      <w:r>
        <w:t xml:space="preserve">In this section, the </w:t>
      </w:r>
      <w:r w:rsidRPr="007A2F42">
        <w:t>included studies are described and compared on their characteristics and results</w:t>
      </w:r>
      <w:r>
        <w:t xml:space="preserve">. </w:t>
      </w:r>
      <w:r w:rsidR="00F62633">
        <w:t>The total of 2</w:t>
      </w:r>
      <w:r w:rsidR="00E73468">
        <w:t>3</w:t>
      </w:r>
      <w:r w:rsidR="00F62633">
        <w:t xml:space="preserve"> </w:t>
      </w:r>
      <w:r w:rsidR="00B57BE3" w:rsidRPr="00BB6FC0">
        <w:t xml:space="preserve">studies </w:t>
      </w:r>
      <w:r w:rsidR="00F62633">
        <w:t xml:space="preserve">was identified </w:t>
      </w:r>
      <w:r w:rsidR="00B57BE3" w:rsidRPr="00BB6FC0">
        <w:t xml:space="preserve">of </w:t>
      </w:r>
      <w:r w:rsidR="0098170E">
        <w:t>relevant contents</w:t>
      </w:r>
      <w:r w:rsidR="00B57BE3" w:rsidRPr="00BB6FC0">
        <w:t xml:space="preserve">, of which </w:t>
      </w:r>
      <w:r w:rsidR="00F62633">
        <w:t>1</w:t>
      </w:r>
      <w:r w:rsidR="0098170E">
        <w:t>1</w:t>
      </w:r>
      <w:r w:rsidR="00F62633">
        <w:t xml:space="preserve"> studies (4</w:t>
      </w:r>
      <w:r w:rsidR="00E73468">
        <w:t>7.83</w:t>
      </w:r>
      <w:r w:rsidR="00F62633">
        <w:t xml:space="preserve">%) were published between </w:t>
      </w:r>
      <w:r w:rsidR="00B57BE3" w:rsidRPr="00BB6FC0">
        <w:t>200</w:t>
      </w:r>
      <w:r w:rsidR="00F62633">
        <w:t>9</w:t>
      </w:r>
      <w:r w:rsidR="00B57BE3" w:rsidRPr="00BB6FC0">
        <w:t xml:space="preserve"> and 20</w:t>
      </w:r>
      <w:r w:rsidR="00F62633">
        <w:t>16</w:t>
      </w:r>
      <w:r w:rsidR="00B57BE3" w:rsidRPr="00BB6FC0">
        <w:t xml:space="preserve">, </w:t>
      </w:r>
      <w:r w:rsidR="00F62633">
        <w:t>1</w:t>
      </w:r>
      <w:r w:rsidR="00E73468">
        <w:t>0</w:t>
      </w:r>
      <w:r w:rsidR="00B57BE3" w:rsidRPr="00BB6FC0">
        <w:t xml:space="preserve"> studies in the </w:t>
      </w:r>
      <w:r w:rsidR="00F62633">
        <w:t xml:space="preserve">years from 2001 to </w:t>
      </w:r>
      <w:r w:rsidR="00B57BE3" w:rsidRPr="00BB6FC0">
        <w:t>200</w:t>
      </w:r>
      <w:r w:rsidR="00F62633">
        <w:t>8</w:t>
      </w:r>
      <w:r w:rsidR="0098170E">
        <w:t>, and 2 studies were published between the years 1989 to 2000</w:t>
      </w:r>
      <w:r w:rsidR="00B57BE3" w:rsidRPr="00BB6FC0">
        <w:t xml:space="preserve">. </w:t>
      </w:r>
      <w:r w:rsidR="00E73468">
        <w:t>Eleven</w:t>
      </w:r>
      <w:r w:rsidR="00375C6A">
        <w:t xml:space="preserve"> studies, </w:t>
      </w:r>
      <w:r w:rsidR="00E73468">
        <w:t xml:space="preserve">almost </w:t>
      </w:r>
      <w:r w:rsidR="00375C6A">
        <w:t>half of the studies (</w:t>
      </w:r>
      <w:r w:rsidR="00E73468">
        <w:t>47.83</w:t>
      </w:r>
      <w:r w:rsidR="00375C6A">
        <w:t xml:space="preserve">%) </w:t>
      </w:r>
      <w:r w:rsidR="00B57BE3" w:rsidRPr="00BB6FC0">
        <w:t xml:space="preserve">were conducted </w:t>
      </w:r>
      <w:r w:rsidR="00375C6A">
        <w:t xml:space="preserve">or published </w:t>
      </w:r>
      <w:r w:rsidR="00B57BE3" w:rsidRPr="00BB6FC0">
        <w:t>in</w:t>
      </w:r>
      <w:r w:rsidR="00F62633">
        <w:t xml:space="preserve"> </w:t>
      </w:r>
      <w:r w:rsidR="00B57BE3" w:rsidRPr="00BB6FC0">
        <w:t xml:space="preserve">the USA and </w:t>
      </w:r>
      <w:r w:rsidR="00375C6A">
        <w:t xml:space="preserve">5 </w:t>
      </w:r>
      <w:r w:rsidR="00D50507">
        <w:t xml:space="preserve">studies </w:t>
      </w:r>
      <w:r w:rsidR="00375C6A">
        <w:t>(2</w:t>
      </w:r>
      <w:r w:rsidR="00E73468">
        <w:t>1.74</w:t>
      </w:r>
      <w:r w:rsidR="00375C6A">
        <w:t xml:space="preserve">%) </w:t>
      </w:r>
      <w:r w:rsidR="00B57BE3" w:rsidRPr="00BB6FC0">
        <w:t xml:space="preserve">were conducted </w:t>
      </w:r>
      <w:r w:rsidR="00375C6A">
        <w:t xml:space="preserve">or published </w:t>
      </w:r>
      <w:r w:rsidR="00B57BE3" w:rsidRPr="00BB6FC0">
        <w:t>in the UK. Two studies</w:t>
      </w:r>
      <w:r w:rsidR="00F62633">
        <w:t xml:space="preserve"> </w:t>
      </w:r>
      <w:r w:rsidR="00B57BE3" w:rsidRPr="00BB6FC0">
        <w:t>took place in</w:t>
      </w:r>
      <w:r w:rsidR="00375C6A">
        <w:t xml:space="preserve"> the Netherlands, and one study </w:t>
      </w:r>
      <w:r w:rsidR="00B57BE3" w:rsidRPr="00BB6FC0">
        <w:t xml:space="preserve">in </w:t>
      </w:r>
      <w:r w:rsidR="00375C6A">
        <w:t xml:space="preserve">each of Greece, Denmark, </w:t>
      </w:r>
      <w:r w:rsidR="00B57BE3" w:rsidRPr="00BB6FC0">
        <w:t xml:space="preserve">Germany, </w:t>
      </w:r>
      <w:r w:rsidR="00375C6A">
        <w:t>Canada</w:t>
      </w:r>
      <w:r w:rsidR="00E73468">
        <w:t>, and Iran</w:t>
      </w:r>
      <w:r w:rsidR="00B57BE3" w:rsidRPr="00BB6FC0">
        <w:t xml:space="preserve">. </w:t>
      </w:r>
      <w:r w:rsidR="004B712E" w:rsidRPr="004B712E">
        <w:t>A</w:t>
      </w:r>
      <w:r w:rsidR="00784143">
        <w:t xml:space="preserve"> </w:t>
      </w:r>
      <w:r w:rsidR="004B712E" w:rsidRPr="004B712E">
        <w:t xml:space="preserve">summary of the characteristics of each of the </w:t>
      </w:r>
      <w:r w:rsidR="00784143">
        <w:t xml:space="preserve">included </w:t>
      </w:r>
      <w:r w:rsidR="004B712E" w:rsidRPr="004B712E">
        <w:t>studies is</w:t>
      </w:r>
      <w:r w:rsidR="00784143">
        <w:t xml:space="preserve"> </w:t>
      </w:r>
      <w:r w:rsidR="004B712E" w:rsidRPr="004B712E">
        <w:t xml:space="preserve">provided in </w:t>
      </w:r>
      <w:r w:rsidR="004B712E" w:rsidRPr="00784143">
        <w:rPr>
          <w:b/>
          <w:bCs/>
        </w:rPr>
        <w:t xml:space="preserve">Table </w:t>
      </w:r>
      <w:r w:rsidR="00784143" w:rsidRPr="00784143">
        <w:rPr>
          <w:b/>
          <w:bCs/>
        </w:rPr>
        <w:t>(2)</w:t>
      </w:r>
      <w:r w:rsidR="004B712E" w:rsidRPr="004B712E">
        <w:t>.</w:t>
      </w:r>
      <w:r w:rsidR="009D0446">
        <w:t xml:space="preserve"> </w:t>
      </w:r>
    </w:p>
    <w:p w:rsidR="004B712E" w:rsidRDefault="005434F9" w:rsidP="00062301">
      <w:pPr>
        <w:ind w:left="1440"/>
      </w:pPr>
      <w:r w:rsidRPr="005434F9">
        <w:rPr>
          <w:noProof/>
        </w:rPr>
        <w:drawing>
          <wp:inline distT="0" distB="0" distL="0" distR="0">
            <wp:extent cx="2969520" cy="3762375"/>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2992097" cy="3790980"/>
                    </a:xfrm>
                    <a:prstGeom prst="rect">
                      <a:avLst/>
                    </a:prstGeom>
                    <a:noFill/>
                    <a:ln w="9525">
                      <a:noFill/>
                      <a:miter lim="800000"/>
                      <a:headEnd/>
                      <a:tailEnd/>
                    </a:ln>
                  </pic:spPr>
                </pic:pic>
              </a:graphicData>
            </a:graphic>
          </wp:inline>
        </w:drawing>
      </w:r>
    </w:p>
    <w:p w:rsidR="00062301" w:rsidRDefault="00062301" w:rsidP="006764EA">
      <w:pPr>
        <w:spacing w:line="480" w:lineRule="auto"/>
      </w:pPr>
      <w:r>
        <w:lastRenderedPageBreak/>
        <w:t xml:space="preserve">The studies were </w:t>
      </w:r>
      <w:r w:rsidR="00AC2A86">
        <w:t xml:space="preserve">classified into </w:t>
      </w:r>
      <w:r>
        <w:t xml:space="preserve">3 categories: performance measuring systems </w:t>
      </w:r>
      <w:r w:rsidR="00AC2A86">
        <w:t xml:space="preserve">and programs </w:t>
      </w:r>
      <w:r>
        <w:t xml:space="preserve">of which 10 studies fall under this category, evaluation and development of measuring tools includes 7 studies, and </w:t>
      </w:r>
      <w:r w:rsidR="00DF201B">
        <w:t>p</w:t>
      </w:r>
      <w:r w:rsidR="00DF201B" w:rsidRPr="00DF201B">
        <w:t>roblems and gaps of measuring performance of medical practitioners</w:t>
      </w:r>
      <w:r w:rsidR="00DF201B">
        <w:t xml:space="preserve"> </w:t>
      </w:r>
      <w:r>
        <w:t xml:space="preserve">that includes 6 studies. Five of the 10 studies </w:t>
      </w:r>
      <w:r w:rsidR="00DF201B">
        <w:t xml:space="preserve">classified </w:t>
      </w:r>
      <w:r>
        <w:t xml:space="preserve">under </w:t>
      </w:r>
      <w:r w:rsidR="00DF201B">
        <w:t xml:space="preserve">the performance measuring systems </w:t>
      </w:r>
      <w:r>
        <w:t>discuss the Pay-for-performance (</w:t>
      </w:r>
      <w:r w:rsidRPr="00BB6FC0">
        <w:t>P4P</w:t>
      </w:r>
      <w:r>
        <w:t xml:space="preserve">) measuring </w:t>
      </w:r>
      <w:r w:rsidR="00DF201B">
        <w:t>tool;</w:t>
      </w:r>
      <w:r>
        <w:t xml:space="preserve"> the other 5 </w:t>
      </w:r>
      <w:r w:rsidR="00DF201B">
        <w:t xml:space="preserve">studies </w:t>
      </w:r>
      <w:r>
        <w:t xml:space="preserve">are about the 360 Degree / Multisource feedback (MSF) measuring </w:t>
      </w:r>
      <w:r w:rsidR="00DF201B">
        <w:t>system</w:t>
      </w:r>
      <w:r w:rsidRPr="00BB6FC0">
        <w:t xml:space="preserve">. </w:t>
      </w:r>
      <w:r w:rsidR="006764EA">
        <w:t>A m</w:t>
      </w:r>
      <w:r w:rsidRPr="00BB6FC0">
        <w:t xml:space="preserve">ajority of </w:t>
      </w:r>
      <w:r w:rsidR="00DF201B">
        <w:t xml:space="preserve">the </w:t>
      </w:r>
      <w:r>
        <w:t>studies (</w:t>
      </w:r>
      <w:r w:rsidR="006764EA">
        <w:t xml:space="preserve">n = 15, </w:t>
      </w:r>
      <w:r>
        <w:t xml:space="preserve">65.22%), </w:t>
      </w:r>
      <w:r w:rsidR="006764EA">
        <w:t xml:space="preserve">were </w:t>
      </w:r>
      <w:r>
        <w:t xml:space="preserve">directly related to </w:t>
      </w:r>
      <w:r w:rsidRPr="00192FC8">
        <w:t xml:space="preserve">healthcare. </w:t>
      </w:r>
      <w:r w:rsidRPr="00192FC8">
        <w:rPr>
          <w:b/>
          <w:bCs/>
        </w:rPr>
        <w:t xml:space="preserve">Table </w:t>
      </w:r>
      <w:r w:rsidR="003A4473" w:rsidRPr="00192FC8">
        <w:rPr>
          <w:b/>
          <w:bCs/>
        </w:rPr>
        <w:t>(3)</w:t>
      </w:r>
      <w:r w:rsidRPr="00192FC8">
        <w:t xml:space="preserve"> </w:t>
      </w:r>
      <w:r w:rsidR="003A4473" w:rsidRPr="00192FC8">
        <w:t xml:space="preserve">shows </w:t>
      </w:r>
      <w:r w:rsidRPr="00192FC8">
        <w:t xml:space="preserve">the classification </w:t>
      </w:r>
      <w:r w:rsidR="003A4473" w:rsidRPr="00192FC8">
        <w:t>and distribution of studies</w:t>
      </w:r>
      <w:r w:rsidRPr="00192FC8">
        <w:t>.</w:t>
      </w:r>
    </w:p>
    <w:p w:rsidR="004B712E" w:rsidRDefault="004D50C1" w:rsidP="00192FC8">
      <w:pPr>
        <w:ind w:firstLine="0"/>
        <w:jc w:val="center"/>
      </w:pPr>
      <w:r w:rsidRPr="004D50C1">
        <w:rPr>
          <w:noProof/>
        </w:rPr>
        <w:drawing>
          <wp:inline distT="0" distB="0" distL="0" distR="0">
            <wp:extent cx="4910860" cy="51625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18856" cy="5170955"/>
                    </a:xfrm>
                    <a:prstGeom prst="rect">
                      <a:avLst/>
                    </a:prstGeom>
                    <a:noFill/>
                    <a:ln>
                      <a:noFill/>
                    </a:ln>
                  </pic:spPr>
                </pic:pic>
              </a:graphicData>
            </a:graphic>
          </wp:inline>
        </w:drawing>
      </w:r>
    </w:p>
    <w:p w:rsidR="005312F2" w:rsidRPr="002736A2" w:rsidRDefault="005312F2" w:rsidP="00D7286C">
      <w:pPr>
        <w:spacing w:line="480" w:lineRule="auto"/>
        <w:ind w:firstLine="0"/>
        <w:rPr>
          <w:b/>
          <w:bCs/>
          <w:i/>
          <w:iCs/>
        </w:rPr>
      </w:pPr>
      <w:r w:rsidRPr="009D5166">
        <w:rPr>
          <w:b/>
          <w:bCs/>
          <w:i/>
          <w:iCs/>
        </w:rPr>
        <w:lastRenderedPageBreak/>
        <w:t>Quality of Studies</w:t>
      </w:r>
      <w:r w:rsidR="00A9641C" w:rsidRPr="002736A2">
        <w:rPr>
          <w:b/>
          <w:bCs/>
          <w:i/>
          <w:iCs/>
        </w:rPr>
        <w:t xml:space="preserve"> </w:t>
      </w:r>
    </w:p>
    <w:p w:rsidR="00E66431" w:rsidRDefault="006764EA" w:rsidP="006764EA">
      <w:pPr>
        <w:spacing w:line="480" w:lineRule="auto"/>
      </w:pPr>
      <w:r>
        <w:t>An i</w:t>
      </w:r>
      <w:r w:rsidR="004110B9" w:rsidRPr="001E0BEA">
        <w:t xml:space="preserve">n-depth review </w:t>
      </w:r>
      <w:r>
        <w:t>of</w:t>
      </w:r>
      <w:r w:rsidR="004110B9" w:rsidRPr="001E0BEA">
        <w:t xml:space="preserve"> the selected </w:t>
      </w:r>
      <w:r w:rsidR="00313062" w:rsidRPr="001E0BEA">
        <w:t xml:space="preserve">studies </w:t>
      </w:r>
      <w:r w:rsidR="005312F2" w:rsidRPr="001E0BEA">
        <w:t xml:space="preserve">revealed </w:t>
      </w:r>
      <w:r w:rsidR="001E0BEA">
        <w:t xml:space="preserve">substantial variation in </w:t>
      </w:r>
      <w:r w:rsidR="005312F2" w:rsidRPr="001E0BEA">
        <w:t xml:space="preserve">the </w:t>
      </w:r>
      <w:r w:rsidR="004110B9" w:rsidRPr="001E0BEA">
        <w:t xml:space="preserve">quality of the </w:t>
      </w:r>
      <w:r w:rsidR="005312F2" w:rsidRPr="001E0BEA">
        <w:t xml:space="preserve">studies </w:t>
      </w:r>
      <w:r w:rsidR="001E0BEA">
        <w:t>in terms of content.</w:t>
      </w:r>
      <w:r w:rsidR="005312F2" w:rsidRPr="001E0BEA">
        <w:t xml:space="preserve"> </w:t>
      </w:r>
      <w:r w:rsidR="00FA0365">
        <w:t xml:space="preserve">Although the majority of </w:t>
      </w:r>
      <w:r w:rsidR="00313062" w:rsidRPr="001E0BEA">
        <w:t xml:space="preserve">studies </w:t>
      </w:r>
      <w:r w:rsidR="00FA0365">
        <w:t xml:space="preserve">had strongly demonstrated weaknesses of the existing appraisal systems, </w:t>
      </w:r>
      <w:r w:rsidR="001D7527">
        <w:t xml:space="preserve">they poorly discussed details of performance indicators, with </w:t>
      </w:r>
      <w:r w:rsidR="00317540" w:rsidRPr="001E0BEA">
        <w:t xml:space="preserve">only one study suggesting a list of performance indicators </w:t>
      </w:r>
      <w:r w:rsidR="001D7527">
        <w:t xml:space="preserve">for medical practitioners. </w:t>
      </w:r>
      <w:r w:rsidR="00D66AC9" w:rsidRPr="001E0BEA">
        <w:t xml:space="preserve">None of the studies covered the problem of measuring performance of non-medical </w:t>
      </w:r>
      <w:r w:rsidR="007E2DBA" w:rsidRPr="001E0BEA">
        <w:t>individuals’</w:t>
      </w:r>
      <w:r w:rsidR="00D66AC9" w:rsidRPr="001E0BEA">
        <w:t xml:space="preserve"> </w:t>
      </w:r>
      <w:r w:rsidR="00341C63" w:rsidRPr="001E0BEA">
        <w:t xml:space="preserve">who </w:t>
      </w:r>
      <w:r w:rsidR="00D66AC9" w:rsidRPr="001E0BEA">
        <w:t xml:space="preserve">work </w:t>
      </w:r>
      <w:r w:rsidR="00E66431" w:rsidRPr="001E0BEA">
        <w:t>in healthcare organizations</w:t>
      </w:r>
      <w:r w:rsidR="001D7527">
        <w:t>. Also</w:t>
      </w:r>
      <w:r w:rsidR="00257A26">
        <w:t>,</w:t>
      </w:r>
      <w:r w:rsidR="001D7527">
        <w:t xml:space="preserve"> none of the studies explored </w:t>
      </w:r>
      <w:r w:rsidR="00D66AC9" w:rsidRPr="001E0BEA">
        <w:t>performance indicators by job category</w:t>
      </w:r>
      <w:r w:rsidR="001D7527">
        <w:t xml:space="preserve"> or accounting for soft skills</w:t>
      </w:r>
      <w:r w:rsidR="00D66AC9" w:rsidRPr="001E0BEA">
        <w:t xml:space="preserve">. </w:t>
      </w:r>
    </w:p>
    <w:p w:rsidR="007E2DBA" w:rsidRDefault="00D66AC9" w:rsidP="006764EA">
      <w:pPr>
        <w:spacing w:line="480" w:lineRule="auto"/>
      </w:pPr>
      <w:r w:rsidRPr="001E0BEA">
        <w:t xml:space="preserve">Generally, the content of the studies are of </w:t>
      </w:r>
      <w:r w:rsidR="005312F2" w:rsidRPr="001E0BEA">
        <w:t xml:space="preserve">poor quality </w:t>
      </w:r>
      <w:r w:rsidRPr="001E0BEA">
        <w:t>relative to the purpose of conducting a systematic review to explore the</w:t>
      </w:r>
      <w:r>
        <w:t xml:space="preserve"> </w:t>
      </w:r>
      <w:r w:rsidR="007E2DBA">
        <w:t xml:space="preserve">published </w:t>
      </w:r>
      <w:r>
        <w:t xml:space="preserve">researches </w:t>
      </w:r>
      <w:r w:rsidR="007E2DBA">
        <w:t xml:space="preserve">and articles that discussed </w:t>
      </w:r>
      <w:r w:rsidR="00F220A1">
        <w:t xml:space="preserve">employee </w:t>
      </w:r>
      <w:r w:rsidR="007E2DBA">
        <w:t xml:space="preserve">performance appraisal and indicators in the healthcare industry.  The inadequate quality of the </w:t>
      </w:r>
      <w:r w:rsidR="00317540">
        <w:t xml:space="preserve">content of the studies </w:t>
      </w:r>
      <w:r w:rsidR="007E2DBA">
        <w:t xml:space="preserve">could be </w:t>
      </w:r>
      <w:r w:rsidR="005312F2" w:rsidRPr="00AB3AD6">
        <w:t>attributable to</w:t>
      </w:r>
      <w:r w:rsidR="00317540">
        <w:t xml:space="preserve"> </w:t>
      </w:r>
      <w:r w:rsidR="007E2DBA">
        <w:t>an existing gap in covering the application of performance appraisal systems in healthcare organizations</w:t>
      </w:r>
      <w:r w:rsidR="009B5CC2">
        <w:t xml:space="preserve">. </w:t>
      </w:r>
      <w:r w:rsidR="006764EA">
        <w:t xml:space="preserve">A </w:t>
      </w:r>
      <w:r w:rsidR="009B5CC2">
        <w:t>large number of studies focus</w:t>
      </w:r>
      <w:r w:rsidR="006764EA">
        <w:t>ed</w:t>
      </w:r>
      <w:r w:rsidR="009B5CC2">
        <w:t xml:space="preserve"> on </w:t>
      </w:r>
      <w:r w:rsidR="007E2DBA">
        <w:t xml:space="preserve">performance </w:t>
      </w:r>
      <w:r w:rsidR="00F220A1">
        <w:t xml:space="preserve">management at </w:t>
      </w:r>
      <w:r w:rsidR="009B5CC2">
        <w:t>organization</w:t>
      </w:r>
      <w:r w:rsidR="00F220A1">
        <w:t xml:space="preserve">al level </w:t>
      </w:r>
      <w:r w:rsidR="009B5CC2">
        <w:t>with</w:t>
      </w:r>
      <w:r w:rsidR="00F220A1">
        <w:t xml:space="preserve"> limited </w:t>
      </w:r>
      <w:r w:rsidR="00257A26">
        <w:t xml:space="preserve">attention </w:t>
      </w:r>
      <w:r w:rsidR="009B5CC2">
        <w:t>giv</w:t>
      </w:r>
      <w:r w:rsidR="00257A26">
        <w:t xml:space="preserve">en to </w:t>
      </w:r>
      <w:r w:rsidR="009B5CC2">
        <w:t>measur</w:t>
      </w:r>
      <w:r w:rsidR="00341C63">
        <w:t>e</w:t>
      </w:r>
      <w:r w:rsidR="009B5CC2">
        <w:t xml:space="preserve"> </w:t>
      </w:r>
      <w:r w:rsidR="00341C63">
        <w:t xml:space="preserve">employees’ </w:t>
      </w:r>
      <w:r w:rsidR="009B5CC2">
        <w:t xml:space="preserve">performance </w:t>
      </w:r>
      <w:r w:rsidR="00257A26">
        <w:t>across</w:t>
      </w:r>
      <w:r w:rsidR="007E2DBA">
        <w:t xml:space="preserve"> the</w:t>
      </w:r>
      <w:r w:rsidR="00341C63">
        <w:t xml:space="preserve"> various </w:t>
      </w:r>
      <w:r w:rsidR="007E2DBA">
        <w:t>job</w:t>
      </w:r>
      <w:r w:rsidR="00341C63">
        <w:t xml:space="preserve"> categories</w:t>
      </w:r>
      <w:r w:rsidR="007E2DBA">
        <w:t xml:space="preserve">. </w:t>
      </w:r>
    </w:p>
    <w:p w:rsidR="00F130D0" w:rsidRPr="009D5166" w:rsidRDefault="00F130D0" w:rsidP="00D7286C">
      <w:pPr>
        <w:spacing w:line="480" w:lineRule="auto"/>
        <w:ind w:firstLine="0"/>
        <w:rPr>
          <w:b/>
          <w:bCs/>
          <w:i/>
          <w:iCs/>
        </w:rPr>
      </w:pPr>
      <w:r w:rsidRPr="009D5166">
        <w:rPr>
          <w:b/>
          <w:bCs/>
          <w:i/>
          <w:iCs/>
        </w:rPr>
        <w:t>Data Analysis</w:t>
      </w:r>
    </w:p>
    <w:p w:rsidR="00F130D0" w:rsidRDefault="003E5002" w:rsidP="006764EA">
      <w:pPr>
        <w:spacing w:line="480" w:lineRule="auto"/>
      </w:pPr>
      <w:r>
        <w:t xml:space="preserve">Studies were </w:t>
      </w:r>
      <w:r w:rsidR="0026206B">
        <w:t xml:space="preserve">classified and </w:t>
      </w:r>
      <w:r w:rsidR="006764EA">
        <w:t xml:space="preserve">organized </w:t>
      </w:r>
      <w:r w:rsidR="0026206B">
        <w:t>int</w:t>
      </w:r>
      <w:r>
        <w:t xml:space="preserve">o three categories </w:t>
      </w:r>
      <w:r w:rsidR="006764EA">
        <w:t xml:space="preserve">based on </w:t>
      </w:r>
      <w:r w:rsidR="00261EB7">
        <w:t xml:space="preserve">identifying a common factor in </w:t>
      </w:r>
      <w:r>
        <w:t xml:space="preserve">the main purpose of the study </w:t>
      </w:r>
      <w:r w:rsidR="007671A3">
        <w:t xml:space="preserve">in order to </w:t>
      </w:r>
      <w:r>
        <w:t>creat</w:t>
      </w:r>
      <w:r w:rsidR="007671A3">
        <w:t>e</w:t>
      </w:r>
      <w:r>
        <w:t xml:space="preserve"> </w:t>
      </w:r>
      <w:r w:rsidR="0026206B">
        <w:t xml:space="preserve">congruence </w:t>
      </w:r>
      <w:r>
        <w:t xml:space="preserve">between the studies that are classified under each category. </w:t>
      </w:r>
      <w:r w:rsidR="00F870DA">
        <w:t xml:space="preserve">This classification will enable </w:t>
      </w:r>
      <w:r w:rsidR="007671A3">
        <w:t xml:space="preserve">eliciting </w:t>
      </w:r>
      <w:r w:rsidR="000E39E5">
        <w:t xml:space="preserve">a </w:t>
      </w:r>
      <w:r w:rsidR="007671A3">
        <w:t xml:space="preserve">context relative to </w:t>
      </w:r>
      <w:r w:rsidR="00F870DA">
        <w:t>the purpose of this study</w:t>
      </w:r>
      <w:r w:rsidR="000E39E5">
        <w:t xml:space="preserve"> from each category</w:t>
      </w:r>
      <w:r w:rsidR="00F870DA">
        <w:t>.</w:t>
      </w:r>
    </w:p>
    <w:p w:rsidR="00F74A20" w:rsidRPr="002736A2" w:rsidRDefault="009912F5" w:rsidP="00D7286C">
      <w:pPr>
        <w:spacing w:line="480" w:lineRule="auto"/>
        <w:ind w:firstLine="0"/>
        <w:jc w:val="center"/>
        <w:rPr>
          <w:b/>
          <w:bCs/>
          <w:sz w:val="28"/>
          <w:szCs w:val="28"/>
        </w:rPr>
      </w:pPr>
      <w:r w:rsidRPr="002736A2">
        <w:rPr>
          <w:b/>
          <w:bCs/>
          <w:sz w:val="28"/>
          <w:szCs w:val="28"/>
        </w:rPr>
        <w:lastRenderedPageBreak/>
        <w:t>Key Findings</w:t>
      </w:r>
    </w:p>
    <w:p w:rsidR="0059089C" w:rsidRDefault="00BC7958" w:rsidP="00D7286C">
      <w:pPr>
        <w:spacing w:line="480" w:lineRule="auto"/>
      </w:pPr>
      <w:r>
        <w:t>This research</w:t>
      </w:r>
      <w:r w:rsidR="00991DF9">
        <w:t xml:space="preserve"> focused </w:t>
      </w:r>
      <w:r w:rsidR="001F1CD0">
        <w:t xml:space="preserve">on </w:t>
      </w:r>
      <w:r w:rsidR="00991DF9">
        <w:t>the micro level of performance evaluation system</w:t>
      </w:r>
      <w:r w:rsidR="001F1CD0">
        <w:t>s</w:t>
      </w:r>
      <w:r w:rsidR="00991DF9">
        <w:t xml:space="preserve"> measuring individual performance. The study </w:t>
      </w:r>
      <w:r>
        <w:t xml:space="preserve">aimed </w:t>
      </w:r>
      <w:r w:rsidR="001F1CD0">
        <w:t xml:space="preserve">to </w:t>
      </w:r>
      <w:r>
        <w:t>investigat</w:t>
      </w:r>
      <w:r w:rsidR="001F1CD0">
        <w:t>e</w:t>
      </w:r>
      <w:r>
        <w:t xml:space="preserve"> </w:t>
      </w:r>
      <w:r w:rsidR="001F1CD0">
        <w:t xml:space="preserve">and identify </w:t>
      </w:r>
      <w:r>
        <w:t xml:space="preserve">the types of the </w:t>
      </w:r>
      <w:r w:rsidR="000A206B">
        <w:t xml:space="preserve">employees’ </w:t>
      </w:r>
      <w:r>
        <w:t xml:space="preserve">performance measurement systems in </w:t>
      </w:r>
      <w:r w:rsidR="000A206B">
        <w:t xml:space="preserve">use in the </w:t>
      </w:r>
      <w:r>
        <w:t>healthcare organizations and assesses</w:t>
      </w:r>
      <w:r w:rsidR="005F347C">
        <w:t xml:space="preserve"> their efficiency in providing accurate measurement of the performance of healthcare employees’</w:t>
      </w:r>
      <w:r w:rsidR="00FD719F">
        <w:t>,</w:t>
      </w:r>
      <w:r w:rsidR="005F347C">
        <w:t xml:space="preserve"> </w:t>
      </w:r>
      <w:r w:rsidR="0059089C">
        <w:t xml:space="preserve">among </w:t>
      </w:r>
      <w:r w:rsidR="005F347C">
        <w:t xml:space="preserve">the various job </w:t>
      </w:r>
      <w:r w:rsidR="00261EB7">
        <w:t>categories</w:t>
      </w:r>
      <w:r w:rsidR="005F347C">
        <w:t xml:space="preserve"> with specific focus on soft skills. </w:t>
      </w:r>
      <w:r w:rsidR="005F347C" w:rsidRPr="003053D3">
        <w:t>In reviewing</w:t>
      </w:r>
      <w:r w:rsidR="005F347C">
        <w:t xml:space="preserve"> the </w:t>
      </w:r>
      <w:r w:rsidR="0059089C">
        <w:t xml:space="preserve">eligible </w:t>
      </w:r>
      <w:r>
        <w:t>studies</w:t>
      </w:r>
      <w:r w:rsidR="005F347C">
        <w:t xml:space="preserve"> included in this </w:t>
      </w:r>
      <w:r w:rsidR="00FD719F">
        <w:t>systematic review</w:t>
      </w:r>
      <w:r w:rsidR="005F347C">
        <w:t xml:space="preserve">, </w:t>
      </w:r>
      <w:r w:rsidR="0059089C">
        <w:t xml:space="preserve">a literature gap </w:t>
      </w:r>
      <w:r w:rsidR="001F1CD0">
        <w:t xml:space="preserve">was </w:t>
      </w:r>
      <w:r w:rsidR="0059089C">
        <w:t xml:space="preserve">identified in investigating detailed performance measurement indicators for the various job categories of workers in healthcare organizations and </w:t>
      </w:r>
      <w:r w:rsidR="000A206B">
        <w:t xml:space="preserve">in </w:t>
      </w:r>
      <w:r w:rsidR="0059089C">
        <w:t xml:space="preserve">the application of </w:t>
      </w:r>
      <w:r w:rsidR="00E336F5">
        <w:t xml:space="preserve">employee </w:t>
      </w:r>
      <w:r w:rsidR="0059089C">
        <w:t>performance evaluation systems.</w:t>
      </w:r>
      <w:r w:rsidR="000A206B">
        <w:t xml:space="preserve"> </w:t>
      </w:r>
    </w:p>
    <w:p w:rsidR="00A42302" w:rsidRDefault="00A42302" w:rsidP="00D7286C">
      <w:pPr>
        <w:spacing w:line="480" w:lineRule="auto"/>
      </w:pPr>
      <w:r>
        <w:t xml:space="preserve">Analyses were undertaken </w:t>
      </w:r>
      <w:r w:rsidR="0068605D">
        <w:t xml:space="preserve">by reviewing </w:t>
      </w:r>
      <w:r>
        <w:t xml:space="preserve">each study within the context of the category in which the study is classified. </w:t>
      </w:r>
      <w:r w:rsidR="001F1CD0">
        <w:t>Specifically, six of</w:t>
      </w:r>
      <w:r w:rsidR="00FD719F">
        <w:t xml:space="preserve"> studies </w:t>
      </w:r>
      <w:r w:rsidR="001F1CD0">
        <w:t xml:space="preserve">included in the review </w:t>
      </w:r>
      <w:r w:rsidR="00FD719F">
        <w:t>explor</w:t>
      </w:r>
      <w:r w:rsidR="001F1CD0">
        <w:t>ed</w:t>
      </w:r>
      <w:r w:rsidR="00FD719F">
        <w:t xml:space="preserve"> p</w:t>
      </w:r>
      <w:r w:rsidR="00FD719F" w:rsidRPr="00FD719F">
        <w:t>roblems of measuring performance of medical practitioners</w:t>
      </w:r>
      <w:r w:rsidR="00FD719F">
        <w:t xml:space="preserve">, </w:t>
      </w:r>
      <w:r w:rsidR="001F2782">
        <w:t>ten</w:t>
      </w:r>
      <w:r w:rsidR="00FD719F">
        <w:t xml:space="preserve"> studies </w:t>
      </w:r>
      <w:r w:rsidR="001F1CD0">
        <w:t xml:space="preserve">were </w:t>
      </w:r>
      <w:r w:rsidR="00FD719F">
        <w:t xml:space="preserve">about performance measuring systems, and </w:t>
      </w:r>
      <w:r w:rsidR="001F1CD0">
        <w:t xml:space="preserve">seven </w:t>
      </w:r>
      <w:r w:rsidR="00FD719F">
        <w:t xml:space="preserve">studies concerned with evaluation and development of performance measuring tools. </w:t>
      </w:r>
      <w:r w:rsidR="00B40E92">
        <w:t>O</w:t>
      </w:r>
      <w:r w:rsidR="00A75B50">
        <w:t>utcomes in general were limited.</w:t>
      </w:r>
    </w:p>
    <w:p w:rsidR="00FD719F" w:rsidRPr="009D5166" w:rsidRDefault="00FD719F" w:rsidP="00D7286C">
      <w:pPr>
        <w:spacing w:line="480" w:lineRule="auto"/>
        <w:ind w:firstLine="0"/>
        <w:rPr>
          <w:b/>
          <w:bCs/>
          <w:i/>
          <w:iCs/>
        </w:rPr>
      </w:pPr>
      <w:r w:rsidRPr="00FD719F">
        <w:rPr>
          <w:b/>
          <w:bCs/>
          <w:i/>
          <w:iCs/>
        </w:rPr>
        <w:t>Problems and gaps of measuring performance of medical practitioners</w:t>
      </w:r>
    </w:p>
    <w:p w:rsidR="00FC4055" w:rsidRDefault="00C01F96" w:rsidP="00D7286C">
      <w:pPr>
        <w:spacing w:line="480" w:lineRule="auto"/>
      </w:pPr>
      <w:r>
        <w:t xml:space="preserve">Measuring the performance of healthcare organizations requires understanding the contribution of </w:t>
      </w:r>
      <w:r w:rsidR="00441820">
        <w:t xml:space="preserve">healthcare </w:t>
      </w:r>
      <w:r>
        <w:t xml:space="preserve">workers </w:t>
      </w:r>
      <w:r w:rsidR="00441820">
        <w:t xml:space="preserve">and the impact of </w:t>
      </w:r>
      <w:r w:rsidR="000B411F">
        <w:t xml:space="preserve">their </w:t>
      </w:r>
      <w:r w:rsidR="00441820">
        <w:t xml:space="preserve">underperformance </w:t>
      </w:r>
      <w:r w:rsidR="000B411F">
        <w:t xml:space="preserve">on </w:t>
      </w:r>
      <w:r>
        <w:t xml:space="preserve">the </w:t>
      </w:r>
      <w:r w:rsidR="00441820">
        <w:t xml:space="preserve">organizational </w:t>
      </w:r>
      <w:r>
        <w:t xml:space="preserve">quality of care </w:t>
      </w:r>
      <w:r w:rsidR="00441820">
        <w:t xml:space="preserve">objective. Underperformance in healthcare is not limited to certain category of workers. </w:t>
      </w:r>
      <w:r w:rsidR="000B411F">
        <w:t xml:space="preserve">As </w:t>
      </w:r>
      <w:r w:rsidR="00441820">
        <w:t>doctors are considered the central actor in healthcare organizations (</w:t>
      </w:r>
      <w:r w:rsidR="00441820" w:rsidRPr="00501893">
        <w:t>Overeem</w:t>
      </w:r>
      <w:r w:rsidR="00BF3B6C">
        <w:t xml:space="preserve"> </w:t>
      </w:r>
      <w:r w:rsidR="00441820" w:rsidRPr="00501893">
        <w:t>et al.</w:t>
      </w:r>
      <w:r w:rsidR="00472214">
        <w:t>,</w:t>
      </w:r>
      <w:r w:rsidR="00441820" w:rsidRPr="00501893">
        <w:t xml:space="preserve"> 2007</w:t>
      </w:r>
      <w:r w:rsidR="00441820">
        <w:t xml:space="preserve">), it is important to assess the reasons for </w:t>
      </w:r>
      <w:r w:rsidR="000B411F">
        <w:t xml:space="preserve">their </w:t>
      </w:r>
      <w:r w:rsidR="000B411F">
        <w:lastRenderedPageBreak/>
        <w:t>underperformance</w:t>
      </w:r>
      <w:r w:rsidR="005F6260">
        <w:t xml:space="preserve"> like other healthcare workers</w:t>
      </w:r>
      <w:r w:rsidR="000B411F">
        <w:t xml:space="preserve">. </w:t>
      </w:r>
      <w:r w:rsidR="004453E1">
        <w:t>Two studies were identified eligible in t</w:t>
      </w:r>
      <w:r w:rsidR="00FC4055">
        <w:t>his systematic review that discuss</w:t>
      </w:r>
      <w:r w:rsidR="006764EA">
        <w:t>ed</w:t>
      </w:r>
      <w:r w:rsidR="00FC4055">
        <w:t xml:space="preserve"> </w:t>
      </w:r>
      <w:r w:rsidR="006764EA">
        <w:t xml:space="preserve">the </w:t>
      </w:r>
      <w:r w:rsidR="00FC4055">
        <w:t>assessment of doctors’ performance, a</w:t>
      </w:r>
      <w:r w:rsidR="005F6260">
        <w:t xml:space="preserve">lthough </w:t>
      </w:r>
      <w:r w:rsidR="000B411F" w:rsidRPr="001D78D0">
        <w:t>the assessment</w:t>
      </w:r>
      <w:r w:rsidR="000B411F">
        <w:t xml:space="preserve"> </w:t>
      </w:r>
      <w:r w:rsidR="000B411F" w:rsidRPr="001D78D0">
        <w:t xml:space="preserve">and subsequent management of </w:t>
      </w:r>
      <w:r w:rsidR="00916C14">
        <w:t xml:space="preserve">doctors’ </w:t>
      </w:r>
      <w:r w:rsidR="000B411F" w:rsidRPr="001D78D0">
        <w:t>underperformance</w:t>
      </w:r>
      <w:r w:rsidR="000B411F">
        <w:t xml:space="preserve"> </w:t>
      </w:r>
      <w:r w:rsidR="000B411F" w:rsidRPr="001D78D0">
        <w:t>are not so well researched or documented</w:t>
      </w:r>
      <w:r w:rsidR="00FC4055">
        <w:t>.</w:t>
      </w:r>
    </w:p>
    <w:p w:rsidR="000B411F" w:rsidRDefault="00EE0A7A" w:rsidP="00D7286C">
      <w:pPr>
        <w:spacing w:line="480" w:lineRule="auto"/>
      </w:pPr>
      <w:r w:rsidRPr="000B411F">
        <w:t>Cohen</w:t>
      </w:r>
      <w:r w:rsidR="000B411F">
        <w:t xml:space="preserve"> and </w:t>
      </w:r>
      <w:proofErr w:type="spellStart"/>
      <w:r w:rsidRPr="000B411F">
        <w:t>Rhydderch</w:t>
      </w:r>
      <w:proofErr w:type="spellEnd"/>
      <w:r w:rsidRPr="000B411F">
        <w:t xml:space="preserve"> </w:t>
      </w:r>
      <w:r w:rsidR="00BB7B2A" w:rsidRPr="000B411F">
        <w:t>(</w:t>
      </w:r>
      <w:r w:rsidRPr="000B411F">
        <w:t>2006</w:t>
      </w:r>
      <w:r w:rsidR="00BB7B2A" w:rsidRPr="000B411F">
        <w:t>)</w:t>
      </w:r>
      <w:r w:rsidR="000B411F">
        <w:t>, investigated the phenomena of doctors</w:t>
      </w:r>
      <w:r w:rsidR="00654089">
        <w:t>’</w:t>
      </w:r>
      <w:r w:rsidR="000B411F">
        <w:t xml:space="preserve"> underperformance in the United Kingdom and found that s</w:t>
      </w:r>
      <w:r w:rsidR="000B411F" w:rsidRPr="001D78D0">
        <w:t>tress in health professionals is</w:t>
      </w:r>
      <w:r w:rsidR="000B411F">
        <w:t xml:space="preserve"> </w:t>
      </w:r>
      <w:r w:rsidR="000B411F" w:rsidRPr="001D78D0">
        <w:t>high, with 28% showing above threshold symptoms compared</w:t>
      </w:r>
      <w:r w:rsidR="000B411F">
        <w:t xml:space="preserve"> </w:t>
      </w:r>
      <w:r w:rsidR="000B411F" w:rsidRPr="001D78D0">
        <w:t xml:space="preserve">to 18% of workers as a whole in the UK. </w:t>
      </w:r>
      <w:r w:rsidR="005F6260">
        <w:t xml:space="preserve">In addition to the psychosocial factors that influence doctors’ performance such as </w:t>
      </w:r>
      <w:r w:rsidR="000B411F">
        <w:t xml:space="preserve">depression, burn out, alcoholism </w:t>
      </w:r>
      <w:r w:rsidR="005F6260">
        <w:t xml:space="preserve">and drug addiction, </w:t>
      </w:r>
      <w:r w:rsidR="002B0CE6">
        <w:t xml:space="preserve">the authors find </w:t>
      </w:r>
      <w:r w:rsidR="005F6260">
        <w:t xml:space="preserve">it essential to </w:t>
      </w:r>
      <w:r w:rsidR="00654089">
        <w:t xml:space="preserve">evaluate other behavior and organizational elements and </w:t>
      </w:r>
      <w:r w:rsidR="005F6260">
        <w:t xml:space="preserve">understand the individual motivation of doctors to perform. </w:t>
      </w:r>
    </w:p>
    <w:p w:rsidR="00902748" w:rsidRPr="00B81351" w:rsidRDefault="00333C84" w:rsidP="00C51802">
      <w:pPr>
        <w:spacing w:line="480" w:lineRule="auto"/>
      </w:pPr>
      <w:r w:rsidRPr="00EE0A7A">
        <w:t>Overeem</w:t>
      </w:r>
      <w:r w:rsidR="00BF3B6C">
        <w:t xml:space="preserve"> </w:t>
      </w:r>
      <w:r w:rsidRPr="00EE0A7A">
        <w:t xml:space="preserve">et al. </w:t>
      </w:r>
      <w:r w:rsidR="00FC4055">
        <w:t>(</w:t>
      </w:r>
      <w:r w:rsidRPr="00EE0A7A">
        <w:t>2007</w:t>
      </w:r>
      <w:r w:rsidR="00FC4055">
        <w:t>)</w:t>
      </w:r>
      <w:r w:rsidR="002B0CE6">
        <w:t xml:space="preserve">, in </w:t>
      </w:r>
      <w:r w:rsidR="00FC4055">
        <w:t>conduct</w:t>
      </w:r>
      <w:r w:rsidR="002B0CE6">
        <w:t>ing</w:t>
      </w:r>
      <w:r w:rsidR="00FC4055">
        <w:t xml:space="preserve"> a systematic review </w:t>
      </w:r>
      <w:r w:rsidR="00850C08">
        <w:t xml:space="preserve">to evaluate the feasibility of methods and instruments used in routine practice </w:t>
      </w:r>
      <w:r w:rsidR="00850C08" w:rsidRPr="00FC4055">
        <w:t>to assess the performance of individual doctors</w:t>
      </w:r>
      <w:r w:rsidR="002B0CE6">
        <w:t xml:space="preserve">, identified 6 different methods that assess doctors’ performance in real practice, extracted from </w:t>
      </w:r>
      <w:r w:rsidR="00644A04">
        <w:t>64 eligible articles</w:t>
      </w:r>
      <w:r w:rsidR="002B0CE6">
        <w:t xml:space="preserve">. The methods </w:t>
      </w:r>
      <w:r w:rsidR="00644A04">
        <w:t xml:space="preserve">are: </w:t>
      </w:r>
      <w:r w:rsidR="00644A04" w:rsidRPr="00850C08">
        <w:t>simulated patients; video observation; direct observation; peer assessment</w:t>
      </w:r>
      <w:r w:rsidR="003545B0">
        <w:t xml:space="preserve"> (360-degree feedback/ multisource feedback)</w:t>
      </w:r>
      <w:r w:rsidR="00644A04" w:rsidRPr="00850C08">
        <w:t>; audit of medical records, and portfolio or appraisal.</w:t>
      </w:r>
      <w:r w:rsidR="0024231E">
        <w:t xml:space="preserve"> </w:t>
      </w:r>
      <w:r w:rsidR="002B1DC9">
        <w:t xml:space="preserve">The methods were further classified to direct or indirect, summative </w:t>
      </w:r>
      <w:r w:rsidR="00811701">
        <w:t>(</w:t>
      </w:r>
      <w:r w:rsidR="00EB2EFE">
        <w:t>concerned with validity and reliability</w:t>
      </w:r>
      <w:r w:rsidR="00811701">
        <w:t xml:space="preserve">) </w:t>
      </w:r>
      <w:r w:rsidR="002B1DC9">
        <w:t>or formative</w:t>
      </w:r>
      <w:r w:rsidR="00EB2EFE">
        <w:t xml:space="preserve"> </w:t>
      </w:r>
      <w:r w:rsidR="00811701">
        <w:t>(</w:t>
      </w:r>
      <w:r w:rsidR="00EB2EFE">
        <w:t>effective in improving performance</w:t>
      </w:r>
      <w:r w:rsidR="00811701">
        <w:t>)</w:t>
      </w:r>
      <w:r w:rsidR="00EB2EFE">
        <w:t>, with considerable differences in feasibility of the methods in terms of time and costs</w:t>
      </w:r>
      <w:r w:rsidR="00584EA3">
        <w:t xml:space="preserve">. </w:t>
      </w:r>
      <w:r w:rsidR="00BA7BB8">
        <w:t>O</w:t>
      </w:r>
      <w:r w:rsidR="00C961C4" w:rsidRPr="00EE0A7A">
        <w:t>vereem</w:t>
      </w:r>
      <w:r w:rsidR="00BF3B6C">
        <w:t xml:space="preserve"> </w:t>
      </w:r>
      <w:r w:rsidR="00C961C4" w:rsidRPr="00EE0A7A">
        <w:t xml:space="preserve">et al. </w:t>
      </w:r>
      <w:r w:rsidR="00C961C4">
        <w:t>(</w:t>
      </w:r>
      <w:r w:rsidR="00C961C4" w:rsidRPr="00EE0A7A">
        <w:t>2007</w:t>
      </w:r>
      <w:r w:rsidR="00383B26">
        <w:t>)</w:t>
      </w:r>
      <w:r w:rsidR="00C961C4">
        <w:t xml:space="preserve"> </w:t>
      </w:r>
      <w:r w:rsidR="00584EA3">
        <w:t xml:space="preserve">noted </w:t>
      </w:r>
      <w:r w:rsidR="00C961C4">
        <w:t>that “</w:t>
      </w:r>
      <w:r w:rsidR="00C961C4" w:rsidRPr="0024231E">
        <w:rPr>
          <w:i/>
          <w:iCs/>
        </w:rPr>
        <w:t>Although the need for regular performance assessment of individual doctors is clear, the best way to do it is not</w:t>
      </w:r>
      <w:r w:rsidR="00C961C4">
        <w:t>”</w:t>
      </w:r>
      <w:r w:rsidR="00584EA3">
        <w:t xml:space="preserve"> (p</w:t>
      </w:r>
      <w:r w:rsidR="00C51802">
        <w:t>. 1040</w:t>
      </w:r>
      <w:r w:rsidR="00584EA3" w:rsidRPr="00C51802">
        <w:t>)</w:t>
      </w:r>
      <w:r w:rsidR="00C961C4" w:rsidRPr="00B23655">
        <w:t>.</w:t>
      </w:r>
      <w:r w:rsidR="00C961C4">
        <w:t xml:space="preserve"> </w:t>
      </w:r>
      <w:r w:rsidR="00B81351">
        <w:t xml:space="preserve">The systematic review </w:t>
      </w:r>
      <w:r w:rsidR="00DB3F1F">
        <w:t xml:space="preserve">revealed that </w:t>
      </w:r>
      <w:r w:rsidR="00584EA3">
        <w:t xml:space="preserve">the </w:t>
      </w:r>
      <w:r w:rsidR="00B81351">
        <w:t>p</w:t>
      </w:r>
      <w:r w:rsidR="00902748" w:rsidRPr="00F53586">
        <w:t xml:space="preserve">eer assessment </w:t>
      </w:r>
      <w:r w:rsidR="00B81351">
        <w:t xml:space="preserve">method </w:t>
      </w:r>
      <w:r w:rsidR="00902748" w:rsidRPr="00F53586">
        <w:t xml:space="preserve">is most convenient in terms </w:t>
      </w:r>
      <w:r w:rsidR="00902748" w:rsidRPr="00F53586">
        <w:lastRenderedPageBreak/>
        <w:t xml:space="preserve">of time, </w:t>
      </w:r>
      <w:r w:rsidR="00B81351">
        <w:t>while p</w:t>
      </w:r>
      <w:r w:rsidR="00902748" w:rsidRPr="00F53586">
        <w:t xml:space="preserve">ortfolios and appraisals </w:t>
      </w:r>
      <w:r w:rsidR="00B81351">
        <w:t xml:space="preserve">methods </w:t>
      </w:r>
      <w:r w:rsidR="00902748" w:rsidRPr="00F53586">
        <w:t>are most time-intensive for doctors</w:t>
      </w:r>
      <w:r w:rsidR="00DB3F1F">
        <w:t xml:space="preserve"> with a </w:t>
      </w:r>
      <w:r w:rsidR="00BA7BB8">
        <w:t xml:space="preserve">significant </w:t>
      </w:r>
      <w:r w:rsidR="00DB3F1F">
        <w:t>variation in the methodological quality of the studies</w:t>
      </w:r>
      <w:r w:rsidR="00902748" w:rsidRPr="00F53586">
        <w:t xml:space="preserve">. </w:t>
      </w:r>
    </w:p>
    <w:p w:rsidR="003B5FA6" w:rsidRDefault="005B5BF1" w:rsidP="002A108D">
      <w:pPr>
        <w:spacing w:line="480" w:lineRule="auto"/>
      </w:pPr>
      <w:r>
        <w:t>Performance of healthcare practitioners remain the focal point in this category</w:t>
      </w:r>
      <w:r w:rsidR="002A108D">
        <w:t xml:space="preserve">. For example, </w:t>
      </w:r>
      <w:proofErr w:type="spellStart"/>
      <w:r w:rsidRPr="003B5FA6">
        <w:t>Nikpeyma</w:t>
      </w:r>
      <w:proofErr w:type="spellEnd"/>
      <w:r w:rsidRPr="003B5FA6">
        <w:t xml:space="preserve"> et al. </w:t>
      </w:r>
      <w:r>
        <w:t>(</w:t>
      </w:r>
      <w:r w:rsidRPr="003B5FA6">
        <w:t>2014</w:t>
      </w:r>
      <w:r>
        <w:t>)</w:t>
      </w:r>
      <w:r w:rsidR="002A108D">
        <w:t xml:space="preserve"> </w:t>
      </w:r>
      <w:r w:rsidR="003B5FA6" w:rsidRPr="005D3F5A">
        <w:t>explor</w:t>
      </w:r>
      <w:r w:rsidR="000328DE">
        <w:t>ed</w:t>
      </w:r>
      <w:r w:rsidR="003B5FA6">
        <w:t xml:space="preserve"> the </w:t>
      </w:r>
      <w:r w:rsidR="003B5FA6" w:rsidRPr="005D3F5A">
        <w:t>problems of clinical nurse performance appraisal system</w:t>
      </w:r>
      <w:r w:rsidR="003B5FA6">
        <w:t xml:space="preserve"> in </w:t>
      </w:r>
      <w:r w:rsidR="003B5FA6" w:rsidRPr="005D3F5A">
        <w:t>large metropolitan teaching hospital in Tehran, Iran</w:t>
      </w:r>
      <w:r w:rsidR="002A108D">
        <w:t xml:space="preserve">, and </w:t>
      </w:r>
      <w:r w:rsidR="00FD4953">
        <w:t xml:space="preserve">discovered that the most important reasons for the lack of efficacy in nurses performance appraisal system </w:t>
      </w:r>
      <w:r w:rsidR="00B802BB">
        <w:t xml:space="preserve">was </w:t>
      </w:r>
      <w:r w:rsidR="00FD4953" w:rsidRPr="00641B45">
        <w:t>the absence of fairness,</w:t>
      </w:r>
      <w:r w:rsidR="00FD4953">
        <w:t xml:space="preserve"> </w:t>
      </w:r>
      <w:r w:rsidR="00FD4953" w:rsidRPr="00641B45">
        <w:t>objectivity, appropriate feedback, and staff participation in performance</w:t>
      </w:r>
      <w:r w:rsidR="00FD4953">
        <w:t xml:space="preserve"> </w:t>
      </w:r>
      <w:r w:rsidR="00FD4953" w:rsidRPr="00641B45">
        <w:t>appraisal</w:t>
      </w:r>
      <w:r>
        <w:t xml:space="preserve">, and the </w:t>
      </w:r>
      <w:r w:rsidR="00FB3F5C" w:rsidRPr="00641B45">
        <w:t xml:space="preserve">absence </w:t>
      </w:r>
      <w:r w:rsidR="00FB3F5C" w:rsidRPr="005B5BF1">
        <w:t>of trained managers</w:t>
      </w:r>
      <w:r w:rsidR="002A108D">
        <w:t xml:space="preserve">. </w:t>
      </w:r>
      <w:proofErr w:type="spellStart"/>
      <w:r w:rsidR="00FD4953" w:rsidRPr="005B5BF1">
        <w:t>Nikpeyma</w:t>
      </w:r>
      <w:proofErr w:type="spellEnd"/>
      <w:r w:rsidR="00FD4953" w:rsidRPr="005B5BF1">
        <w:t xml:space="preserve"> et al. </w:t>
      </w:r>
      <w:r w:rsidR="002A108D">
        <w:t>(</w:t>
      </w:r>
      <w:r w:rsidR="00FD4953" w:rsidRPr="005B5BF1">
        <w:t>2014</w:t>
      </w:r>
      <w:r w:rsidRPr="005B5BF1">
        <w:t>)</w:t>
      </w:r>
      <w:r w:rsidR="002A108D">
        <w:t xml:space="preserve"> suggested that there are four themes within the problem set facing clinical nurse performance </w:t>
      </w:r>
      <w:r w:rsidR="000D161B">
        <w:t>appraisal system</w:t>
      </w:r>
      <w:r w:rsidR="002A108D">
        <w:t xml:space="preserve">s: </w:t>
      </w:r>
      <w:r w:rsidR="000D161B">
        <w:t>contextual problems, problems related to performance appraisal structure, problems related to performance appraisal process</w:t>
      </w:r>
      <w:r w:rsidR="002A108D">
        <w:t>,</w:t>
      </w:r>
      <w:r w:rsidR="000D161B">
        <w:t xml:space="preserve"> and problems related to performance appraisal results</w:t>
      </w:r>
      <w:r w:rsidR="002A108D">
        <w:t xml:space="preserve">. Details of the four themes are </w:t>
      </w:r>
      <w:r>
        <w:t xml:space="preserve">illustrated in </w:t>
      </w:r>
      <w:r w:rsidRPr="005B5BF1">
        <w:rPr>
          <w:b/>
          <w:bCs/>
        </w:rPr>
        <w:t>Figure (2)</w:t>
      </w:r>
      <w:r w:rsidR="00D22C88">
        <w:t>.</w:t>
      </w:r>
      <w:r w:rsidR="000328DE">
        <w:t xml:space="preserve"> </w:t>
      </w:r>
    </w:p>
    <w:p w:rsidR="00E65A36" w:rsidRPr="00670B54" w:rsidRDefault="00E65A36" w:rsidP="00E65A36">
      <w:pPr>
        <w:spacing w:after="0" w:line="240" w:lineRule="auto"/>
        <w:ind w:firstLine="0"/>
        <w:jc w:val="center"/>
        <w:rPr>
          <w:b/>
          <w:bCs/>
          <w:sz w:val="22"/>
          <w:szCs w:val="22"/>
        </w:rPr>
      </w:pPr>
      <w:r w:rsidRPr="00670B54">
        <w:rPr>
          <w:b/>
          <w:bCs/>
          <w:sz w:val="22"/>
          <w:szCs w:val="22"/>
        </w:rPr>
        <w:t>Figure (2) Diagram of problems in clinical nurse performance appraisal</w:t>
      </w:r>
    </w:p>
    <w:p w:rsidR="00FD4953" w:rsidRPr="00710B3C" w:rsidRDefault="00662F92" w:rsidP="00CE0CFC">
      <w:pPr>
        <w:spacing w:after="0"/>
        <w:ind w:firstLine="0"/>
      </w:pPr>
      <w:r>
        <w:rPr>
          <w:noProof/>
        </w:rPr>
        <w:drawing>
          <wp:inline distT="0" distB="0" distL="0" distR="0">
            <wp:extent cx="5394960" cy="2683914"/>
            <wp:effectExtent l="19050" t="0" r="0"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srcRect/>
                    <a:stretch>
                      <a:fillRect/>
                    </a:stretch>
                  </pic:blipFill>
                  <pic:spPr bwMode="auto">
                    <a:xfrm>
                      <a:off x="0" y="0"/>
                      <a:ext cx="5394960" cy="2683914"/>
                    </a:xfrm>
                    <a:prstGeom prst="rect">
                      <a:avLst/>
                    </a:prstGeom>
                    <a:noFill/>
                    <a:ln w="9525">
                      <a:noFill/>
                      <a:miter lim="800000"/>
                      <a:headEnd/>
                      <a:tailEnd/>
                    </a:ln>
                  </pic:spPr>
                </pic:pic>
              </a:graphicData>
            </a:graphic>
          </wp:inline>
        </w:drawing>
      </w:r>
    </w:p>
    <w:p w:rsidR="00977017" w:rsidRDefault="0082385C" w:rsidP="002A108D">
      <w:pPr>
        <w:spacing w:line="480" w:lineRule="auto"/>
      </w:pPr>
      <w:r>
        <w:t xml:space="preserve">Even with the limited findings of this study, </w:t>
      </w:r>
      <w:proofErr w:type="spellStart"/>
      <w:r w:rsidR="004C0BF3">
        <w:t>Nikpeyma</w:t>
      </w:r>
      <w:proofErr w:type="spellEnd"/>
      <w:r w:rsidR="00D95698" w:rsidRPr="003B5FA6">
        <w:t xml:space="preserve"> et al. </w:t>
      </w:r>
      <w:r w:rsidR="00D95698">
        <w:t>(</w:t>
      </w:r>
      <w:r w:rsidR="00D95698" w:rsidRPr="003B5FA6">
        <w:t>2014</w:t>
      </w:r>
      <w:r w:rsidR="00D95698">
        <w:t>), ha</w:t>
      </w:r>
      <w:r w:rsidR="002A108D">
        <w:t xml:space="preserve">s addressed </w:t>
      </w:r>
      <w:r w:rsidR="00D95698">
        <w:t xml:space="preserve">the problem of performance measures and indicators in healthcare </w:t>
      </w:r>
      <w:r w:rsidR="00D95698">
        <w:lastRenderedPageBreak/>
        <w:t>organizations</w:t>
      </w:r>
      <w:r>
        <w:t xml:space="preserve"> </w:t>
      </w:r>
      <w:r w:rsidR="00C17DA5">
        <w:t>when discuss</w:t>
      </w:r>
      <w:r w:rsidR="002A108D">
        <w:t>ing</w:t>
      </w:r>
      <w:r w:rsidR="00C17DA5">
        <w:t xml:space="preserve"> the second theme</w:t>
      </w:r>
      <w:r>
        <w:t xml:space="preserve"> – structural problems</w:t>
      </w:r>
      <w:r w:rsidR="00C17DA5">
        <w:t xml:space="preserve">. The participants in this study considered the appraisal subjective </w:t>
      </w:r>
      <w:r w:rsidR="00C56B8B">
        <w:t xml:space="preserve">and unfair </w:t>
      </w:r>
      <w:r w:rsidR="00C17DA5">
        <w:t xml:space="preserve">because the items indicated in the appraisal form “performance indicators” </w:t>
      </w:r>
      <w:r w:rsidR="00C56B8B">
        <w:t xml:space="preserve">are not properly defined and congruent with the working conditions, therefore they </w:t>
      </w:r>
      <w:r w:rsidR="00C17DA5">
        <w:t xml:space="preserve">cannot evaluate the real nursing performance including professional information, clinical and communicative skills. </w:t>
      </w:r>
      <w:r w:rsidR="001343F5">
        <w:t xml:space="preserve">However, </w:t>
      </w:r>
      <w:proofErr w:type="spellStart"/>
      <w:r w:rsidR="001343F5" w:rsidRPr="003B5FA6">
        <w:t>Nikpeyma</w:t>
      </w:r>
      <w:proofErr w:type="spellEnd"/>
      <w:r w:rsidR="001343F5" w:rsidRPr="003B5FA6">
        <w:t xml:space="preserve"> et al. </w:t>
      </w:r>
      <w:r w:rsidR="001343F5">
        <w:t>(</w:t>
      </w:r>
      <w:r w:rsidR="001343F5" w:rsidRPr="003B5FA6">
        <w:t>2014</w:t>
      </w:r>
      <w:r w:rsidR="001343F5">
        <w:t>)</w:t>
      </w:r>
      <w:r w:rsidR="003B16D5">
        <w:t>,</w:t>
      </w:r>
      <w:r w:rsidR="001343F5">
        <w:t xml:space="preserve"> concluded that in order to achieve high quality patient care, some dimensions of the appraisal system must be subject for revision</w:t>
      </w:r>
      <w:r w:rsidR="003B16D5">
        <w:t>s</w:t>
      </w:r>
      <w:r w:rsidR="001343F5">
        <w:t xml:space="preserve"> and modifications. </w:t>
      </w:r>
      <w:proofErr w:type="spellStart"/>
      <w:r w:rsidR="001343F5" w:rsidRPr="003B5FA6">
        <w:t>Nikpeyma</w:t>
      </w:r>
      <w:proofErr w:type="spellEnd"/>
      <w:r w:rsidR="001343F5" w:rsidRPr="003B5FA6">
        <w:t xml:space="preserve"> et al. </w:t>
      </w:r>
      <w:r w:rsidR="001343F5">
        <w:t>(</w:t>
      </w:r>
      <w:r w:rsidR="001343F5" w:rsidRPr="003B5FA6">
        <w:t>2014</w:t>
      </w:r>
      <w:r w:rsidR="001343F5">
        <w:t>)</w:t>
      </w:r>
      <w:r w:rsidR="003B16D5">
        <w:t>,</w:t>
      </w:r>
      <w:r w:rsidR="001343F5">
        <w:t xml:space="preserve"> did not present a detailed solution to the performance indicators problem.</w:t>
      </w:r>
    </w:p>
    <w:p w:rsidR="00591D31" w:rsidRDefault="005428A8" w:rsidP="00591D31">
      <w:pPr>
        <w:spacing w:line="480" w:lineRule="auto"/>
      </w:pPr>
      <w:r>
        <w:t>Two other studies</w:t>
      </w:r>
      <w:r w:rsidR="00A662A4">
        <w:t xml:space="preserve"> </w:t>
      </w:r>
      <w:r w:rsidR="00591D31">
        <w:t xml:space="preserve">contributed to </w:t>
      </w:r>
      <w:r w:rsidR="00A662A4">
        <w:t>the importance of measuring the performance of nurses</w:t>
      </w:r>
      <w:r>
        <w:t xml:space="preserve">, </w:t>
      </w:r>
      <w:r w:rsidR="00A662A4">
        <w:t xml:space="preserve">with </w:t>
      </w:r>
      <w:r>
        <w:t>significant differen</w:t>
      </w:r>
      <w:r w:rsidR="00A662A4">
        <w:t>ce</w:t>
      </w:r>
      <w:r>
        <w:t xml:space="preserve"> </w:t>
      </w:r>
      <w:r w:rsidR="00C514EF">
        <w:t xml:space="preserve">between the two studies </w:t>
      </w:r>
      <w:r>
        <w:t xml:space="preserve">in terms of context. </w:t>
      </w:r>
      <w:r w:rsidR="00A662A4" w:rsidRPr="00EE0A7A">
        <w:t>Greenfield</w:t>
      </w:r>
      <w:r w:rsidR="00BF3B6C">
        <w:t xml:space="preserve"> </w:t>
      </w:r>
      <w:r w:rsidR="00A662A4">
        <w:t>(</w:t>
      </w:r>
      <w:r w:rsidR="00A662A4" w:rsidRPr="00EE0A7A">
        <w:t>2015</w:t>
      </w:r>
      <w:r w:rsidR="00591D31">
        <w:t>)</w:t>
      </w:r>
      <w:r w:rsidR="00A662A4">
        <w:t xml:space="preserve"> demonstrated the</w:t>
      </w:r>
      <w:r w:rsidR="00591D31">
        <w:t xml:space="preserve"> process of appraisal in a step</w:t>
      </w:r>
      <w:r w:rsidR="00A662A4">
        <w:t>wise</w:t>
      </w:r>
      <w:r w:rsidR="00C514EF">
        <w:t xml:space="preserve"> form</w:t>
      </w:r>
      <w:r w:rsidR="00A662A4">
        <w:t xml:space="preserve"> clarifying what has to be done before, during and after the appraisal. </w:t>
      </w:r>
      <w:r w:rsidR="006203BF" w:rsidRPr="00EE0A7A">
        <w:t xml:space="preserve">Greenfield </w:t>
      </w:r>
      <w:r w:rsidR="006203BF">
        <w:t>(</w:t>
      </w:r>
      <w:r w:rsidR="006203BF" w:rsidRPr="00EE0A7A">
        <w:t>2015</w:t>
      </w:r>
      <w:r w:rsidR="006203BF">
        <w:t xml:space="preserve">) was very general in most of the details of the appraisal process </w:t>
      </w:r>
      <w:r w:rsidR="00591D31">
        <w:t xml:space="preserve">and made only a limited contribution </w:t>
      </w:r>
      <w:r w:rsidR="006203BF">
        <w:t>to the subject of measuring performance of workers in healthcare organizations.</w:t>
      </w:r>
      <w:r w:rsidR="00842575">
        <w:t xml:space="preserve"> </w:t>
      </w:r>
    </w:p>
    <w:p w:rsidR="005428A8" w:rsidRDefault="00842575" w:rsidP="001B0182">
      <w:pPr>
        <w:spacing w:line="480" w:lineRule="auto"/>
      </w:pPr>
      <w:r>
        <w:t>On the contrary, Stalker</w:t>
      </w:r>
      <w:r w:rsidR="00BF3B6C">
        <w:t xml:space="preserve"> </w:t>
      </w:r>
      <w:r>
        <w:t>et al. (1986)</w:t>
      </w:r>
      <w:r w:rsidR="00591D31">
        <w:t>,</w:t>
      </w:r>
      <w:r>
        <w:t xml:space="preserve"> w</w:t>
      </w:r>
      <w:r w:rsidR="00CA5FA9">
        <w:t>ere</w:t>
      </w:r>
      <w:r>
        <w:t xml:space="preserve"> thorough in describing the process of changing and improving the nursing performance appraisal system. </w:t>
      </w:r>
      <w:r w:rsidR="00CA5FA9">
        <w:t xml:space="preserve">The </w:t>
      </w:r>
      <w:r w:rsidR="00411E83">
        <w:t>project was conducted in 1981 at Memorial Sloan-Kettering Cancer Center in New York</w:t>
      </w:r>
      <w:r w:rsidR="003422B2">
        <w:t xml:space="preserve">. The </w:t>
      </w:r>
      <w:r w:rsidR="00CA5FA9">
        <w:t xml:space="preserve">main objective </w:t>
      </w:r>
      <w:r w:rsidR="003422B2">
        <w:t xml:space="preserve">was </w:t>
      </w:r>
      <w:r w:rsidR="00CA5FA9">
        <w:t xml:space="preserve">to modify the nursing performance appraisal system to be used as a developmental tool in addition to </w:t>
      </w:r>
      <w:r w:rsidR="00E71504">
        <w:t>its</w:t>
      </w:r>
      <w:r w:rsidR="00CA5FA9">
        <w:t xml:space="preserve"> role of evaluation</w:t>
      </w:r>
      <w:r w:rsidR="00411E83">
        <w:t>. The step-by-step process aimed at reducing the length of the appraisal instrument and provide</w:t>
      </w:r>
      <w:r w:rsidR="00E71504">
        <w:t xml:space="preserve"> clarity to the items of performance </w:t>
      </w:r>
      <w:r w:rsidR="003422B2">
        <w:t xml:space="preserve">evaluation through </w:t>
      </w:r>
      <w:r w:rsidR="00591D31">
        <w:t xml:space="preserve">the </w:t>
      </w:r>
      <w:r w:rsidR="00526342">
        <w:t>us</w:t>
      </w:r>
      <w:r w:rsidR="00591D31">
        <w:t xml:space="preserve">e of </w:t>
      </w:r>
      <w:r w:rsidR="00526342">
        <w:t xml:space="preserve">quantitative </w:t>
      </w:r>
      <w:r w:rsidR="00591D31">
        <w:t xml:space="preserve">data </w:t>
      </w:r>
      <w:r w:rsidR="00526342">
        <w:t>and computer programs</w:t>
      </w:r>
      <w:r w:rsidR="00591D31">
        <w:t xml:space="preserve"> </w:t>
      </w:r>
      <w:r w:rsidR="00526342">
        <w:t xml:space="preserve">to </w:t>
      </w:r>
      <w:r w:rsidR="00526342">
        <w:lastRenderedPageBreak/>
        <w:t xml:space="preserve">measure and evaluate the competencies and rating system. </w:t>
      </w:r>
      <w:r w:rsidR="00411E83">
        <w:t xml:space="preserve">Although </w:t>
      </w:r>
      <w:r w:rsidR="00E71504">
        <w:t>in the last twenty years, the performance measurement and management systems have developed significantly beyond the systems and processes that were applicable in the early 80’s</w:t>
      </w:r>
      <w:r w:rsidR="00411E83">
        <w:t>, Stalker</w:t>
      </w:r>
      <w:r w:rsidR="00BF3B6C">
        <w:t xml:space="preserve"> </w:t>
      </w:r>
      <w:r w:rsidR="00411E83">
        <w:t>et al. (1986) were successful in describing the process and the specific competencies and performance indicators that are fundamental to the philosophy of nursing practice</w:t>
      </w:r>
      <w:r w:rsidR="003422B2">
        <w:t>. They</w:t>
      </w:r>
      <w:r w:rsidR="00C514EF">
        <w:t xml:space="preserve"> recommend</w:t>
      </w:r>
      <w:r w:rsidR="003422B2">
        <w:t>ed</w:t>
      </w:r>
      <w:r w:rsidR="00C514EF">
        <w:t xml:space="preserve"> continuous examination to some categories </w:t>
      </w:r>
      <w:r w:rsidR="003422B2">
        <w:t xml:space="preserve">in the performance </w:t>
      </w:r>
      <w:r w:rsidR="00AE634A">
        <w:t xml:space="preserve">evaluation system of nurses </w:t>
      </w:r>
      <w:r w:rsidR="00C514EF">
        <w:t>to reflect realistic performance standards</w:t>
      </w:r>
      <w:r w:rsidR="00AE634A">
        <w:t xml:space="preserve"> </w:t>
      </w:r>
      <w:r w:rsidR="00C514EF">
        <w:t xml:space="preserve">that </w:t>
      </w:r>
      <w:r w:rsidR="00AE634A">
        <w:t xml:space="preserve">can </w:t>
      </w:r>
      <w:r w:rsidR="00591D31">
        <w:t xml:space="preserve">still </w:t>
      </w:r>
      <w:r w:rsidR="00411E83">
        <w:t xml:space="preserve">be </w:t>
      </w:r>
      <w:r w:rsidR="00591D31">
        <w:t xml:space="preserve">used </w:t>
      </w:r>
      <w:r w:rsidR="001B0182">
        <w:t>to-</w:t>
      </w:r>
      <w:r w:rsidR="00411E83">
        <w:t>date.</w:t>
      </w:r>
    </w:p>
    <w:p w:rsidR="00976B64" w:rsidRDefault="00C00F24" w:rsidP="00BD0C87">
      <w:pPr>
        <w:spacing w:line="480" w:lineRule="auto"/>
      </w:pPr>
      <w:r>
        <w:t xml:space="preserve">The </w:t>
      </w:r>
      <w:r w:rsidR="000965BD">
        <w:t xml:space="preserve">inadequate health-worker performance </w:t>
      </w:r>
      <w:r>
        <w:t>in low and middle</w:t>
      </w:r>
      <w:r w:rsidR="00BD0C87">
        <w:t>-</w:t>
      </w:r>
      <w:r>
        <w:t>income countries w</w:t>
      </w:r>
      <w:r w:rsidR="00BD0C87">
        <w:t>as</w:t>
      </w:r>
      <w:r>
        <w:t xml:space="preserve"> explored by </w:t>
      </w:r>
      <w:r w:rsidRPr="00153A11">
        <w:t>Rowe</w:t>
      </w:r>
      <w:r w:rsidR="00BF3B6C">
        <w:t xml:space="preserve"> </w:t>
      </w:r>
      <w:r w:rsidRPr="00153A11">
        <w:t>et a</w:t>
      </w:r>
      <w:r>
        <w:t>l</w:t>
      </w:r>
      <w:r w:rsidRPr="00153A11">
        <w:t xml:space="preserve">. </w:t>
      </w:r>
      <w:r>
        <w:t>(</w:t>
      </w:r>
      <w:r w:rsidRPr="00153A11">
        <w:t>2005</w:t>
      </w:r>
      <w:r>
        <w:t xml:space="preserve">). </w:t>
      </w:r>
      <w:r w:rsidR="000965BD">
        <w:t xml:space="preserve">The study presented an overview of the factors that might influence the performance of health-workers </w:t>
      </w:r>
      <w:r w:rsidR="006931F8">
        <w:t xml:space="preserve">and their motivation, </w:t>
      </w:r>
      <w:r>
        <w:t>and strategies needed to improve health-workers’ performance. L</w:t>
      </w:r>
      <w:r w:rsidR="006931F8">
        <w:t>ack</w:t>
      </w:r>
      <w:r>
        <w:t xml:space="preserve"> of </w:t>
      </w:r>
      <w:r w:rsidR="006931F8">
        <w:t xml:space="preserve">coverage to the components of performance appraisal system </w:t>
      </w:r>
      <w:r w:rsidR="0062020C">
        <w:t xml:space="preserve">and their role </w:t>
      </w:r>
      <w:r w:rsidR="006931F8">
        <w:t xml:space="preserve">in reflecting </w:t>
      </w:r>
      <w:r w:rsidR="0062020C">
        <w:t xml:space="preserve">an </w:t>
      </w:r>
      <w:r w:rsidR="006931F8">
        <w:t>actual picture of health-workers’ performance</w:t>
      </w:r>
      <w:r>
        <w:t xml:space="preserve"> was observed</w:t>
      </w:r>
      <w:r w:rsidR="006931F8">
        <w:t xml:space="preserve">. Definition and analysis of </w:t>
      </w:r>
      <w:r w:rsidR="0062020C">
        <w:t xml:space="preserve">the needed </w:t>
      </w:r>
      <w:r w:rsidR="006931F8">
        <w:t xml:space="preserve">performance competencies and the validity of performance measurement methods were part of the recommendations </w:t>
      </w:r>
      <w:r>
        <w:t xml:space="preserve">of this study </w:t>
      </w:r>
      <w:r w:rsidR="006931F8">
        <w:t xml:space="preserve">for further investigations to get over the knowledge gap in published literature. </w:t>
      </w:r>
      <w:r w:rsidR="0062020C">
        <w:t xml:space="preserve">To ensure practical value of the findings, </w:t>
      </w:r>
      <w:r w:rsidR="0062020C" w:rsidRPr="00153A11">
        <w:t>Rowe</w:t>
      </w:r>
      <w:r w:rsidR="00BF3B6C">
        <w:t xml:space="preserve"> </w:t>
      </w:r>
      <w:r w:rsidR="0062020C" w:rsidRPr="00153A11">
        <w:t>et a</w:t>
      </w:r>
      <w:r w:rsidR="0062020C">
        <w:t>l</w:t>
      </w:r>
      <w:r w:rsidR="0062020C" w:rsidRPr="00153A11">
        <w:t xml:space="preserve">. </w:t>
      </w:r>
      <w:r w:rsidR="0062020C">
        <w:t>(</w:t>
      </w:r>
      <w:r w:rsidR="0062020C" w:rsidRPr="00153A11">
        <w:t>2005</w:t>
      </w:r>
      <w:r w:rsidR="0062020C">
        <w:t>) emphasized the importance of making certain that findings for one setting in health area can be applied to other settings</w:t>
      </w:r>
      <w:r>
        <w:t xml:space="preserve"> </w:t>
      </w:r>
      <w:r w:rsidR="004B38BC">
        <w:t xml:space="preserve">beyond </w:t>
      </w:r>
      <w:r w:rsidR="0062020C">
        <w:t>low and middle income countries.</w:t>
      </w:r>
    </w:p>
    <w:p w:rsidR="005A4E80" w:rsidRPr="0060665A" w:rsidRDefault="005A4E80" w:rsidP="00D7286C">
      <w:pPr>
        <w:spacing w:line="480" w:lineRule="auto"/>
        <w:ind w:firstLine="0"/>
        <w:rPr>
          <w:b/>
          <w:bCs/>
          <w:i/>
          <w:iCs/>
        </w:rPr>
      </w:pPr>
      <w:r w:rsidRPr="0060665A">
        <w:rPr>
          <w:b/>
          <w:bCs/>
          <w:i/>
          <w:iCs/>
        </w:rPr>
        <w:t>Performance Measur</w:t>
      </w:r>
      <w:r w:rsidR="00602221">
        <w:rPr>
          <w:b/>
          <w:bCs/>
          <w:i/>
          <w:iCs/>
        </w:rPr>
        <w:t>e</w:t>
      </w:r>
      <w:r w:rsidR="00661EC1">
        <w:rPr>
          <w:b/>
          <w:bCs/>
          <w:i/>
          <w:iCs/>
        </w:rPr>
        <w:t>ment</w:t>
      </w:r>
      <w:r w:rsidRPr="0060665A">
        <w:rPr>
          <w:b/>
          <w:bCs/>
          <w:i/>
          <w:iCs/>
        </w:rPr>
        <w:t xml:space="preserve"> </w:t>
      </w:r>
      <w:r w:rsidR="00503F51" w:rsidRPr="0060665A">
        <w:rPr>
          <w:b/>
          <w:bCs/>
          <w:i/>
          <w:iCs/>
        </w:rPr>
        <w:t>Systems</w:t>
      </w:r>
    </w:p>
    <w:p w:rsidR="005316CD" w:rsidRDefault="00503F51" w:rsidP="00D7286C">
      <w:pPr>
        <w:spacing w:line="480" w:lineRule="auto"/>
      </w:pPr>
      <w:r>
        <w:t xml:space="preserve">Performance </w:t>
      </w:r>
      <w:r w:rsidR="00EA1D9E">
        <w:t xml:space="preserve">evaluation </w:t>
      </w:r>
      <w:r>
        <w:t xml:space="preserve">is conducted by organizations for many </w:t>
      </w:r>
      <w:r w:rsidR="00217BFA">
        <w:t>reasons;</w:t>
      </w:r>
      <w:r>
        <w:t xml:space="preserve"> the most common objective is for </w:t>
      </w:r>
      <w:r w:rsidR="00D93A18">
        <w:t xml:space="preserve">performance improvement through </w:t>
      </w:r>
      <w:r>
        <w:t xml:space="preserve">salary administration, performance feedback, and identification of employee strengths and weaknesses </w:t>
      </w:r>
      <w:r w:rsidRPr="00217BFA">
        <w:lastRenderedPageBreak/>
        <w:t>(</w:t>
      </w:r>
      <w:proofErr w:type="spellStart"/>
      <w:r w:rsidRPr="00217BFA">
        <w:t>Aguinis</w:t>
      </w:r>
      <w:proofErr w:type="spellEnd"/>
      <w:r w:rsidRPr="00217BFA">
        <w:t>, 2005)</w:t>
      </w:r>
      <w:r w:rsidR="00217BFA" w:rsidRPr="00217BFA">
        <w:t>.</w:t>
      </w:r>
      <w:r w:rsidR="002C261F" w:rsidRPr="00217BFA">
        <w:t xml:space="preserve"> </w:t>
      </w:r>
      <w:r w:rsidR="0066310C" w:rsidRPr="00217BFA">
        <w:t>Therefore</w:t>
      </w:r>
      <w:r w:rsidR="002C261F" w:rsidRPr="00217BFA">
        <w:t>, objective feedback and accurate administrative</w:t>
      </w:r>
      <w:r w:rsidR="002C261F">
        <w:t xml:space="preserve"> decision</w:t>
      </w:r>
      <w:r w:rsidR="0066310C">
        <w:t>s</w:t>
      </w:r>
      <w:r w:rsidR="002C261F">
        <w:t xml:space="preserve"> that link performance evaluation results to rewards system are core factors </w:t>
      </w:r>
      <w:r w:rsidR="00217BFA">
        <w:t xml:space="preserve">for </w:t>
      </w:r>
      <w:r w:rsidR="002C261F">
        <w:t xml:space="preserve">the success of a performance measuring system. </w:t>
      </w:r>
    </w:p>
    <w:p w:rsidR="005316CD" w:rsidRPr="00F528AE" w:rsidRDefault="000B1FF5" w:rsidP="00D7286C">
      <w:pPr>
        <w:spacing w:line="480" w:lineRule="auto"/>
      </w:pPr>
      <w:r>
        <w:t xml:space="preserve">Most running organizations have a form of employee performance evaluation system. Some organizations incorporated one system and modify it to fit the organizational needs, where others tried more than one system aiming at finding the best fit. </w:t>
      </w:r>
      <w:r w:rsidR="00F528AE">
        <w:t>In this systematic review research, the findings of the 10 eligible studies that were classified under performance measuring systems will be discussed in this section.</w:t>
      </w:r>
    </w:p>
    <w:p w:rsidR="003F720E" w:rsidRDefault="00F528AE" w:rsidP="00D7286C">
      <w:pPr>
        <w:spacing w:line="480" w:lineRule="auto"/>
      </w:pPr>
      <w:r>
        <w:t xml:space="preserve">Description to the concepts and implementation experiences of </w:t>
      </w:r>
      <w:r w:rsidR="002C261F">
        <w:t>Pay for Performance (P4P)</w:t>
      </w:r>
      <w:r w:rsidR="00B36F84">
        <w:t xml:space="preserve">, </w:t>
      </w:r>
      <w:r w:rsidR="003F720E">
        <w:t xml:space="preserve">360 Degree / </w:t>
      </w:r>
      <w:r w:rsidR="002C261F">
        <w:t>Multisource Feedback (MSF)</w:t>
      </w:r>
      <w:r w:rsidR="00B36F84">
        <w:t xml:space="preserve">, and balanced scorecard </w:t>
      </w:r>
      <w:r w:rsidR="002C261F">
        <w:t xml:space="preserve">systems </w:t>
      </w:r>
      <w:r>
        <w:t xml:space="preserve">will be demonstrated with </w:t>
      </w:r>
      <w:r w:rsidR="00F72662">
        <w:t xml:space="preserve">some of the </w:t>
      </w:r>
      <w:r w:rsidR="003F720E">
        <w:t>advantages and disadvantages</w:t>
      </w:r>
      <w:r w:rsidR="00F72662">
        <w:t xml:space="preserve"> of those measuring tools</w:t>
      </w:r>
      <w:r w:rsidR="003F720E">
        <w:t>.</w:t>
      </w:r>
    </w:p>
    <w:p w:rsidR="00786F82" w:rsidRPr="0060665A" w:rsidRDefault="008C33A3" w:rsidP="00D7286C">
      <w:pPr>
        <w:spacing w:line="480" w:lineRule="auto"/>
        <w:ind w:firstLine="0"/>
        <w:rPr>
          <w:b/>
          <w:bCs/>
          <w:i/>
          <w:iCs/>
        </w:rPr>
      </w:pPr>
      <w:r w:rsidRPr="0060665A">
        <w:rPr>
          <w:b/>
          <w:bCs/>
          <w:i/>
          <w:iCs/>
        </w:rPr>
        <w:t xml:space="preserve">Pay for Performance </w:t>
      </w:r>
      <w:r w:rsidR="00AF44F7" w:rsidRPr="0060665A">
        <w:rPr>
          <w:b/>
          <w:bCs/>
          <w:i/>
          <w:iCs/>
        </w:rPr>
        <w:t>(P4P)</w:t>
      </w:r>
    </w:p>
    <w:p w:rsidR="008C6F80" w:rsidRDefault="008C6F80" w:rsidP="009E20CD">
      <w:pPr>
        <w:spacing w:line="480" w:lineRule="auto"/>
      </w:pPr>
      <w:r>
        <w:t xml:space="preserve">In 2013, a survey conducted by Mercer reported that 89% of companies use pay-for-performance philosophy, and in a reflection to the growing interest in pay-for-performance programs, </w:t>
      </w:r>
      <w:proofErr w:type="spellStart"/>
      <w:r w:rsidR="00DF65A0">
        <w:t>Kirschner</w:t>
      </w:r>
      <w:proofErr w:type="spellEnd"/>
      <w:r w:rsidR="00DF65A0">
        <w:t xml:space="preserve"> et al.</w:t>
      </w:r>
      <w:r w:rsidRPr="008C6F80">
        <w:t xml:space="preserve"> (2012)</w:t>
      </w:r>
      <w:r w:rsidR="006D7D89">
        <w:t>,</w:t>
      </w:r>
      <w:r w:rsidRPr="008C6F80">
        <w:t xml:space="preserve"> indicated </w:t>
      </w:r>
      <w:r>
        <w:t xml:space="preserve">that 7 </w:t>
      </w:r>
      <w:r w:rsidRPr="004233E6">
        <w:t xml:space="preserve">in 10 </w:t>
      </w:r>
      <w:r>
        <w:t xml:space="preserve">organizations </w:t>
      </w:r>
      <w:r w:rsidRPr="004233E6">
        <w:t xml:space="preserve">in </w:t>
      </w:r>
      <w:r>
        <w:t>e</w:t>
      </w:r>
      <w:r w:rsidRPr="004233E6">
        <w:t>ducation and healthcare use pay for performance program</w:t>
      </w:r>
      <w:r w:rsidR="007F5536">
        <w:t xml:space="preserve"> t</w:t>
      </w:r>
      <w:r w:rsidRPr="00FB356F">
        <w:t>o improve quality of care</w:t>
      </w:r>
      <w:r w:rsidR="007F5536">
        <w:t>.</w:t>
      </w:r>
      <w:r>
        <w:t xml:space="preserve"> In this systematic review, 4 studies out of 5 were about the context and application of pay for performance in healthcare.</w:t>
      </w:r>
      <w:r w:rsidR="000B1FF5">
        <w:t xml:space="preserve"> The use of performance incentives in health programs started in the 1990’s by rewarding both the process indicators and measures of clinical quality </w:t>
      </w:r>
      <w:r w:rsidR="000B1FF5" w:rsidRPr="00D228A0">
        <w:t xml:space="preserve">(Miller </w:t>
      </w:r>
      <w:r w:rsidR="009E20CD">
        <w:t>&amp;</w:t>
      </w:r>
      <w:r w:rsidR="000B1FF5" w:rsidRPr="00D228A0">
        <w:t xml:space="preserve"> </w:t>
      </w:r>
      <w:proofErr w:type="spellStart"/>
      <w:r w:rsidR="000B1FF5" w:rsidRPr="00D228A0">
        <w:t>Babiarz</w:t>
      </w:r>
      <w:proofErr w:type="spellEnd"/>
      <w:r w:rsidR="000B1FF5" w:rsidRPr="00D228A0">
        <w:t>, 2013)</w:t>
      </w:r>
      <w:r w:rsidR="000B1FF5">
        <w:t>.</w:t>
      </w:r>
    </w:p>
    <w:p w:rsidR="008C6F80" w:rsidRDefault="00C64551" w:rsidP="00501C66">
      <w:pPr>
        <w:spacing w:line="480" w:lineRule="auto"/>
      </w:pPr>
      <w:r>
        <w:lastRenderedPageBreak/>
        <w:t>Scholars have identified monetary rewards as one of the main motivating factor</w:t>
      </w:r>
      <w:r w:rsidR="00D66B67">
        <w:t>s</w:t>
      </w:r>
      <w:r>
        <w:t xml:space="preserve"> that influence individuals’ behavior in work settings, as </w:t>
      </w:r>
      <w:r w:rsidR="00C57307" w:rsidRPr="00C57307">
        <w:t>Locke et al. (1980)</w:t>
      </w:r>
      <w:r w:rsidR="00D66B67">
        <w:t>,</w:t>
      </w:r>
      <w:r w:rsidR="002A7945">
        <w:t xml:space="preserve"> </w:t>
      </w:r>
      <w:r>
        <w:t>stated</w:t>
      </w:r>
      <w:r w:rsidR="00C57307" w:rsidRPr="00C57307">
        <w:t xml:space="preserve"> “</w:t>
      </w:r>
      <w:r w:rsidR="00C57307" w:rsidRPr="00C57307">
        <w:rPr>
          <w:i/>
          <w:iCs/>
        </w:rPr>
        <w:t>Money is the crucial incentive . . . no other incentive or motivational technique comes even close to money with respect to its instrumental value</w:t>
      </w:r>
      <w:r w:rsidR="00C57307" w:rsidRPr="00C57307">
        <w:t>” (p. 379)</w:t>
      </w:r>
      <w:r w:rsidR="00D66B67">
        <w:t xml:space="preserve"> </w:t>
      </w:r>
      <w:r w:rsidR="00D66B67" w:rsidRPr="00D66B67">
        <w:t xml:space="preserve">(as </w:t>
      </w:r>
      <w:r w:rsidR="001D3A9E" w:rsidRPr="00D66B67">
        <w:t xml:space="preserve">cited </w:t>
      </w:r>
      <w:r w:rsidR="00C57307" w:rsidRPr="00D66B67">
        <w:t xml:space="preserve">in </w:t>
      </w:r>
      <w:proofErr w:type="spellStart"/>
      <w:r w:rsidR="00C57307" w:rsidRPr="00D66B67">
        <w:t>Rynes</w:t>
      </w:r>
      <w:proofErr w:type="spellEnd"/>
      <w:r w:rsidR="00C57307" w:rsidRPr="00D66B67">
        <w:t xml:space="preserve"> </w:t>
      </w:r>
      <w:r w:rsidR="00B7753B" w:rsidRPr="00D66B67">
        <w:t>et al</w:t>
      </w:r>
      <w:r w:rsidR="00D66B67" w:rsidRPr="00D66B67">
        <w:t>.,</w:t>
      </w:r>
      <w:r w:rsidR="00B7753B" w:rsidRPr="00D66B67">
        <w:t xml:space="preserve"> 2005</w:t>
      </w:r>
      <w:r w:rsidR="00D66B67" w:rsidRPr="00D66B67">
        <w:t>)</w:t>
      </w:r>
      <w:r w:rsidR="007C1A68" w:rsidRPr="00D66B67">
        <w:t>.</w:t>
      </w:r>
      <w:r w:rsidR="007C1A68">
        <w:t xml:space="preserve"> On the basis of this concept, the pay for performance (P4P) program aims primarily to enhance and </w:t>
      </w:r>
      <w:r w:rsidR="007C1A68" w:rsidRPr="00156646">
        <w:t>motivat</w:t>
      </w:r>
      <w:r w:rsidR="007C1A68">
        <w:t xml:space="preserve">e performance using </w:t>
      </w:r>
      <w:r w:rsidR="007C1A68" w:rsidRPr="00156646">
        <w:t>the direct impact of pay on performance (</w:t>
      </w:r>
      <w:proofErr w:type="spellStart"/>
      <w:r w:rsidR="007C1A68" w:rsidRPr="00156646">
        <w:t>Rynes</w:t>
      </w:r>
      <w:proofErr w:type="spellEnd"/>
      <w:r w:rsidR="007C1A68" w:rsidRPr="00156646">
        <w:t xml:space="preserve">, </w:t>
      </w:r>
      <w:proofErr w:type="spellStart"/>
      <w:r w:rsidR="007C1A68" w:rsidRPr="00156646">
        <w:t>Gerhart</w:t>
      </w:r>
      <w:proofErr w:type="spellEnd"/>
      <w:r w:rsidR="007C1A68" w:rsidRPr="00156646">
        <w:t>, &amp; Parks, 2005)</w:t>
      </w:r>
      <w:r w:rsidR="00D66B67">
        <w:t xml:space="preserve">, through </w:t>
      </w:r>
      <w:r w:rsidR="007C1A68" w:rsidRPr="00F73F9F">
        <w:t>link</w:t>
      </w:r>
      <w:r w:rsidR="007C1A68">
        <w:t>ing</w:t>
      </w:r>
      <w:r w:rsidR="007C1A68" w:rsidRPr="00F73F9F">
        <w:t xml:space="preserve"> </w:t>
      </w:r>
      <w:r w:rsidR="007C1A68">
        <w:t xml:space="preserve">the </w:t>
      </w:r>
      <w:r w:rsidR="007C1A68" w:rsidRPr="00F73F9F">
        <w:t xml:space="preserve">performance </w:t>
      </w:r>
      <w:r w:rsidR="007C1A68">
        <w:t xml:space="preserve">appraisal results </w:t>
      </w:r>
      <w:r w:rsidR="007C1A68" w:rsidRPr="00F73F9F">
        <w:t>to rewards</w:t>
      </w:r>
      <w:r w:rsidR="007C1A68">
        <w:t xml:space="preserve"> </w:t>
      </w:r>
      <w:r w:rsidR="007C1A68" w:rsidRPr="00F73F9F">
        <w:t>and punishments</w:t>
      </w:r>
      <w:r w:rsidR="007C1A68">
        <w:t xml:space="preserve">. </w:t>
      </w:r>
      <w:proofErr w:type="spellStart"/>
      <w:r w:rsidR="0071281D">
        <w:t>Emmert</w:t>
      </w:r>
      <w:proofErr w:type="spellEnd"/>
      <w:r w:rsidR="0071281D">
        <w:t xml:space="preserve"> et al.</w:t>
      </w:r>
      <w:r w:rsidR="00D66B67">
        <w:t xml:space="preserve"> (</w:t>
      </w:r>
      <w:r w:rsidR="0071281D">
        <w:t>2011)</w:t>
      </w:r>
      <w:r w:rsidR="00D66B67">
        <w:t>,</w:t>
      </w:r>
      <w:r w:rsidR="0071281D">
        <w:t xml:space="preserve"> found that </w:t>
      </w:r>
      <w:r w:rsidR="00F50FAD" w:rsidRPr="00F50FAD">
        <w:t>P4P</w:t>
      </w:r>
      <w:r w:rsidR="00801F09">
        <w:t xml:space="preserve"> </w:t>
      </w:r>
      <w:r w:rsidR="0071281D">
        <w:t xml:space="preserve">in healthcare </w:t>
      </w:r>
      <w:r w:rsidR="00F50FAD" w:rsidRPr="00F50FAD">
        <w:t xml:space="preserve">operates on </w:t>
      </w:r>
      <w:r w:rsidR="007301A3">
        <w:t>the same concept</w:t>
      </w:r>
      <w:r w:rsidR="00D66B67">
        <w:t>ual basis</w:t>
      </w:r>
      <w:r w:rsidR="00BB3B79" w:rsidRPr="00F50FAD">
        <w:t xml:space="preserve"> </w:t>
      </w:r>
      <w:r w:rsidR="00F50FAD" w:rsidRPr="00F50FAD">
        <w:t xml:space="preserve">that physicians’ behavior </w:t>
      </w:r>
      <w:r w:rsidR="00BB3B79">
        <w:t xml:space="preserve">in practicing medicine </w:t>
      </w:r>
      <w:r w:rsidR="00F50FAD" w:rsidRPr="00F50FAD">
        <w:t>can</w:t>
      </w:r>
      <w:r w:rsidR="0071281D">
        <w:t xml:space="preserve"> </w:t>
      </w:r>
      <w:r w:rsidR="00F50FAD" w:rsidRPr="00F50FAD">
        <w:t xml:space="preserve">be influenced by </w:t>
      </w:r>
      <w:r w:rsidR="00BB3B79">
        <w:t>the financial incentives</w:t>
      </w:r>
      <w:r w:rsidR="00F50FAD" w:rsidRPr="00F50FAD">
        <w:t xml:space="preserve"> (</w:t>
      </w:r>
      <w:r w:rsidR="0071281D" w:rsidRPr="00D66B67">
        <w:t>Hillman et al. 1989</w:t>
      </w:r>
      <w:r w:rsidR="00E422AF">
        <w:t xml:space="preserve">; </w:t>
      </w:r>
      <w:proofErr w:type="spellStart"/>
      <w:r w:rsidR="0071281D" w:rsidRPr="00D66B67">
        <w:t>Hellinger</w:t>
      </w:r>
      <w:proofErr w:type="spellEnd"/>
      <w:r w:rsidR="0071281D" w:rsidRPr="00D66B67">
        <w:t>, 1996</w:t>
      </w:r>
      <w:r w:rsidR="00E422AF">
        <w:t xml:space="preserve">; </w:t>
      </w:r>
      <w:proofErr w:type="spellStart"/>
      <w:r w:rsidR="0071281D" w:rsidRPr="00D66B67">
        <w:t>Gosden</w:t>
      </w:r>
      <w:proofErr w:type="spellEnd"/>
      <w:r w:rsidR="0071281D" w:rsidRPr="00D66B67">
        <w:t xml:space="preserve"> et al.</w:t>
      </w:r>
      <w:r w:rsidR="00E422AF">
        <w:t>,</w:t>
      </w:r>
      <w:r w:rsidR="0071281D" w:rsidRPr="00D66B67">
        <w:t xml:space="preserve"> 2000</w:t>
      </w:r>
      <w:r w:rsidR="00E422AF">
        <w:t>; a</w:t>
      </w:r>
      <w:r w:rsidR="0071281D" w:rsidRPr="00D66B67">
        <w:t>nd Town, 2004</w:t>
      </w:r>
      <w:r w:rsidR="00501C66">
        <w:t xml:space="preserve">; </w:t>
      </w:r>
      <w:r w:rsidR="00E422AF">
        <w:t xml:space="preserve">as </w:t>
      </w:r>
      <w:r w:rsidR="0071281D" w:rsidRPr="00D66B67">
        <w:t xml:space="preserve">cited in </w:t>
      </w:r>
      <w:proofErr w:type="spellStart"/>
      <w:r w:rsidR="00D66B67" w:rsidRPr="00D66B67">
        <w:t>Emmert</w:t>
      </w:r>
      <w:proofErr w:type="spellEnd"/>
      <w:r w:rsidR="009E20CD">
        <w:t xml:space="preserve"> </w:t>
      </w:r>
      <w:r w:rsidR="00D66B67" w:rsidRPr="00D66B67">
        <w:t>et al.</w:t>
      </w:r>
      <w:r w:rsidR="00E422AF">
        <w:t>,</w:t>
      </w:r>
      <w:r w:rsidR="00D66B67" w:rsidRPr="00D66B67">
        <w:t xml:space="preserve"> 2011</w:t>
      </w:r>
      <w:r w:rsidR="00E422AF">
        <w:t>)</w:t>
      </w:r>
      <w:r w:rsidR="00D66B67">
        <w:t xml:space="preserve">. </w:t>
      </w:r>
    </w:p>
    <w:p w:rsidR="000359F9" w:rsidRDefault="008C33A3" w:rsidP="00501C66">
      <w:pPr>
        <w:spacing w:line="480" w:lineRule="auto"/>
        <w:rPr>
          <w:i/>
          <w:iCs/>
          <w:color w:val="FF0000"/>
        </w:rPr>
      </w:pPr>
      <w:r>
        <w:t xml:space="preserve">Within healthcare, the current trend in </w:t>
      </w:r>
      <w:r w:rsidR="00A20212">
        <w:t xml:space="preserve">P4P </w:t>
      </w:r>
      <w:r>
        <w:t xml:space="preserve">links clinical quality outcomes of hospitals and physicians to reimbursement by payers. </w:t>
      </w:r>
      <w:r w:rsidR="00A20212">
        <w:t xml:space="preserve">This application has an effect on </w:t>
      </w:r>
      <w:r>
        <w:t xml:space="preserve">physicians’ performance and pay evaluation for </w:t>
      </w:r>
      <w:r w:rsidR="00094899">
        <w:t>the</w:t>
      </w:r>
      <w:r>
        <w:t xml:space="preserve"> control </w:t>
      </w:r>
      <w:r w:rsidR="00094899">
        <w:t>of physicians</w:t>
      </w:r>
      <w:r w:rsidR="00A20212">
        <w:t xml:space="preserve"> </w:t>
      </w:r>
      <w:r w:rsidR="000359F9">
        <w:t xml:space="preserve">to </w:t>
      </w:r>
      <w:r>
        <w:t xml:space="preserve">the </w:t>
      </w:r>
      <w:r w:rsidR="00F1598C">
        <w:t xml:space="preserve">provided </w:t>
      </w:r>
      <w:r w:rsidRPr="00156646">
        <w:t xml:space="preserve">quality of care (Helm, Holladay, </w:t>
      </w:r>
      <w:proofErr w:type="spellStart"/>
      <w:r w:rsidRPr="00156646">
        <w:t>Tortorella</w:t>
      </w:r>
      <w:proofErr w:type="spellEnd"/>
      <w:r w:rsidRPr="00156646">
        <w:t xml:space="preserve">, </w:t>
      </w:r>
      <w:r w:rsidR="00A20212">
        <w:t>and</w:t>
      </w:r>
      <w:r w:rsidRPr="00156646">
        <w:t xml:space="preserve"> </w:t>
      </w:r>
      <w:proofErr w:type="spellStart"/>
      <w:r w:rsidRPr="00156646">
        <w:t>Candio</w:t>
      </w:r>
      <w:proofErr w:type="spellEnd"/>
      <w:r w:rsidRPr="00156646">
        <w:t>, 2007)</w:t>
      </w:r>
      <w:r w:rsidR="00EF4416" w:rsidRPr="00EF4416">
        <w:t>.</w:t>
      </w:r>
      <w:r w:rsidR="00EF4416">
        <w:t xml:space="preserve"> </w:t>
      </w:r>
      <w:r w:rsidR="00EF4416" w:rsidRPr="001E4E37">
        <w:t>Miller</w:t>
      </w:r>
      <w:r w:rsidR="00EF4416">
        <w:t xml:space="preserve"> and</w:t>
      </w:r>
      <w:r w:rsidR="00EF4416" w:rsidRPr="001E4E37">
        <w:t xml:space="preserve"> </w:t>
      </w:r>
      <w:proofErr w:type="spellStart"/>
      <w:r w:rsidR="00EF4416" w:rsidRPr="001E4E37">
        <w:t>Babiarz</w:t>
      </w:r>
      <w:proofErr w:type="spellEnd"/>
      <w:r w:rsidR="00EF4416" w:rsidRPr="001E4E37">
        <w:t xml:space="preserve"> </w:t>
      </w:r>
      <w:r w:rsidR="00EF4416">
        <w:t>(</w:t>
      </w:r>
      <w:r w:rsidR="00EF4416" w:rsidRPr="001E4E37">
        <w:t>2013</w:t>
      </w:r>
      <w:r w:rsidR="00EF4416">
        <w:t xml:space="preserve">), </w:t>
      </w:r>
      <w:r w:rsidR="000359F9">
        <w:t>measure</w:t>
      </w:r>
      <w:r w:rsidR="00EF4416">
        <w:t>d</w:t>
      </w:r>
      <w:r w:rsidR="000359F9">
        <w:t xml:space="preserve"> the effectiveness of P4P in improving the performance of healthcare workers and consequently enhance the quality of care</w:t>
      </w:r>
      <w:r w:rsidR="00EF4416">
        <w:t xml:space="preserve"> with the introduction of monetary rewards </w:t>
      </w:r>
      <w:r w:rsidR="00AB10A6">
        <w:t>as</w:t>
      </w:r>
      <w:r w:rsidR="00EF4416">
        <w:t xml:space="preserve"> extrinsic motivators. The researchers </w:t>
      </w:r>
      <w:r w:rsidR="000359F9">
        <w:t xml:space="preserve">assessed the potential consequences on the performance of individual </w:t>
      </w:r>
      <w:r w:rsidR="00EF4416">
        <w:t xml:space="preserve">healthcare </w:t>
      </w:r>
      <w:r w:rsidR="000359F9">
        <w:t>providers. The</w:t>
      </w:r>
      <w:r w:rsidR="00E64D56">
        <w:t xml:space="preserve"> </w:t>
      </w:r>
      <w:r w:rsidR="00AB10A6">
        <w:t xml:space="preserve">revealed </w:t>
      </w:r>
      <w:r w:rsidR="000359F9">
        <w:t>psychological effect</w:t>
      </w:r>
      <w:r w:rsidR="00AB10A6">
        <w:t xml:space="preserve"> </w:t>
      </w:r>
      <w:r w:rsidR="00E64D56">
        <w:t xml:space="preserve">demonstrated that </w:t>
      </w:r>
      <w:r w:rsidR="000359F9">
        <w:t>the u</w:t>
      </w:r>
      <w:r w:rsidR="000359F9" w:rsidRPr="00777B2D">
        <w:t xml:space="preserve">se of financial incentives </w:t>
      </w:r>
      <w:r w:rsidR="00EF4416">
        <w:t>as</w:t>
      </w:r>
      <w:r w:rsidR="000359F9">
        <w:t xml:space="preserve"> </w:t>
      </w:r>
      <w:r w:rsidR="000359F9" w:rsidRPr="00777B2D">
        <w:t>an extrinsic motivator works well on the short run</w:t>
      </w:r>
      <w:r w:rsidR="00BD0C87">
        <w:t>,</w:t>
      </w:r>
      <w:r w:rsidR="000359F9" w:rsidRPr="00777B2D">
        <w:t xml:space="preserve"> but may lead to unintended consequences </w:t>
      </w:r>
      <w:r w:rsidR="000359F9">
        <w:t xml:space="preserve">overtime </w:t>
      </w:r>
      <w:r w:rsidR="00AB10A6">
        <w:t xml:space="preserve">such as </w:t>
      </w:r>
      <w:r w:rsidR="000359F9">
        <w:t xml:space="preserve">demoralization </w:t>
      </w:r>
      <w:r w:rsidR="000359F9" w:rsidRPr="00AB10A6">
        <w:t>(</w:t>
      </w:r>
      <w:proofErr w:type="spellStart"/>
      <w:r w:rsidR="000359F9" w:rsidRPr="00AB10A6">
        <w:t>Oxman</w:t>
      </w:r>
      <w:proofErr w:type="spellEnd"/>
      <w:r w:rsidR="000359F9" w:rsidRPr="00AB10A6">
        <w:t xml:space="preserve"> </w:t>
      </w:r>
      <w:r w:rsidR="009E20CD">
        <w:t>&amp;</w:t>
      </w:r>
      <w:r w:rsidR="000359F9" w:rsidRPr="00AB10A6">
        <w:t xml:space="preserve"> </w:t>
      </w:r>
      <w:proofErr w:type="spellStart"/>
      <w:r w:rsidR="000359F9" w:rsidRPr="00AB10A6">
        <w:t>Fretheim</w:t>
      </w:r>
      <w:proofErr w:type="spellEnd"/>
      <w:r w:rsidR="009E20CD">
        <w:t>,</w:t>
      </w:r>
      <w:r w:rsidR="000359F9" w:rsidRPr="00AB10A6">
        <w:t xml:space="preserve"> 2008), reductions in intrinsic motivation - such as social or self-image (McDonald et al. 2007; Ashraf, </w:t>
      </w:r>
      <w:proofErr w:type="spellStart"/>
      <w:r w:rsidR="000359F9" w:rsidRPr="00AB10A6">
        <w:t>Bandiera</w:t>
      </w:r>
      <w:proofErr w:type="spellEnd"/>
      <w:r w:rsidR="000359F9" w:rsidRPr="00AB10A6">
        <w:t xml:space="preserve">, and </w:t>
      </w:r>
      <w:r w:rsidR="000359F9" w:rsidRPr="00AB10A6">
        <w:lastRenderedPageBreak/>
        <w:t>Jack</w:t>
      </w:r>
      <w:r w:rsidR="009E20CD">
        <w:t>,</w:t>
      </w:r>
      <w:r w:rsidR="000359F9" w:rsidRPr="00AB10A6">
        <w:t xml:space="preserve"> 2012), less trust between patients and providers (</w:t>
      </w:r>
      <w:proofErr w:type="spellStart"/>
      <w:r w:rsidR="000359F9" w:rsidRPr="00AB10A6">
        <w:t>Ellingsen</w:t>
      </w:r>
      <w:proofErr w:type="spellEnd"/>
      <w:r w:rsidR="000359F9" w:rsidRPr="00AB10A6">
        <w:t xml:space="preserve"> </w:t>
      </w:r>
      <w:r w:rsidR="009E20CD">
        <w:t>&amp;</w:t>
      </w:r>
      <w:r w:rsidR="000359F9" w:rsidRPr="00AB10A6">
        <w:t xml:space="preserve"> </w:t>
      </w:r>
      <w:proofErr w:type="spellStart"/>
      <w:r w:rsidR="000359F9" w:rsidRPr="00AB10A6">
        <w:t>Johannesson</w:t>
      </w:r>
      <w:proofErr w:type="spellEnd"/>
      <w:r w:rsidR="009E20CD">
        <w:t>,</w:t>
      </w:r>
      <w:r w:rsidR="000359F9" w:rsidRPr="00AB10A6">
        <w:t xml:space="preserve"> 2008), and decline in quality of individuals entering the public health workforce if the use of financial incentives selects against intrinsically motivated health care workers (Witter et al.</w:t>
      </w:r>
      <w:r w:rsidR="00BF3B6C">
        <w:t>,</w:t>
      </w:r>
      <w:r w:rsidR="000359F9" w:rsidRPr="00AB10A6">
        <w:t xml:space="preserve"> 2012</w:t>
      </w:r>
      <w:r w:rsidR="00501C66">
        <w:t xml:space="preserve">; </w:t>
      </w:r>
      <w:r w:rsidR="00EF4416" w:rsidRPr="00AB10A6">
        <w:t xml:space="preserve">as </w:t>
      </w:r>
      <w:r w:rsidR="000359F9" w:rsidRPr="00AB10A6">
        <w:t xml:space="preserve">Cited in Miller &amp; </w:t>
      </w:r>
      <w:proofErr w:type="spellStart"/>
      <w:r w:rsidR="000359F9" w:rsidRPr="00AB10A6">
        <w:t>Babiarz</w:t>
      </w:r>
      <w:proofErr w:type="spellEnd"/>
      <w:r w:rsidR="009E20CD">
        <w:t>,</w:t>
      </w:r>
      <w:r w:rsidR="000359F9" w:rsidRPr="00AB10A6">
        <w:t xml:space="preserve"> 2013</w:t>
      </w:r>
      <w:r w:rsidR="00EF4416" w:rsidRPr="00AB10A6">
        <w:t>)</w:t>
      </w:r>
      <w:r w:rsidR="000359F9" w:rsidRPr="00AB10A6">
        <w:t>.</w:t>
      </w:r>
    </w:p>
    <w:p w:rsidR="00125B62" w:rsidRDefault="009F629A" w:rsidP="00501C66">
      <w:pPr>
        <w:spacing w:line="480" w:lineRule="auto"/>
      </w:pPr>
      <w:proofErr w:type="spellStart"/>
      <w:r w:rsidRPr="0054428D">
        <w:t>Rynes</w:t>
      </w:r>
      <w:proofErr w:type="spellEnd"/>
      <w:r w:rsidRPr="0054428D">
        <w:t xml:space="preserve">, </w:t>
      </w:r>
      <w:proofErr w:type="spellStart"/>
      <w:r w:rsidRPr="0054428D">
        <w:t>Gerhart</w:t>
      </w:r>
      <w:proofErr w:type="spellEnd"/>
      <w:r w:rsidRPr="0054428D">
        <w:t xml:space="preserve">, </w:t>
      </w:r>
      <w:r w:rsidR="009E20CD">
        <w:t>and</w:t>
      </w:r>
      <w:r w:rsidRPr="0054428D">
        <w:t xml:space="preserve"> Parks </w:t>
      </w:r>
      <w:r>
        <w:t>(</w:t>
      </w:r>
      <w:r w:rsidRPr="006D7D89">
        <w:t>2004)</w:t>
      </w:r>
      <w:r w:rsidR="00BD0C87">
        <w:t xml:space="preserve"> a</w:t>
      </w:r>
      <w:r>
        <w:t xml:space="preserve">lso investigated the psychological consequences of using P4P in different work settings based on the psychological relation between pay and motivation. </w:t>
      </w:r>
      <w:r w:rsidR="00BD0C87">
        <w:t xml:space="preserve">In </w:t>
      </w:r>
      <w:r>
        <w:t>a meta-analysis</w:t>
      </w:r>
      <w:r w:rsidR="00BD0C87">
        <w:t>,</w:t>
      </w:r>
      <w:r>
        <w:t xml:space="preserve"> </w:t>
      </w:r>
      <w:proofErr w:type="spellStart"/>
      <w:r>
        <w:t>Rynes</w:t>
      </w:r>
      <w:proofErr w:type="spellEnd"/>
      <w:r>
        <w:t xml:space="preserve"> et al. (2004)</w:t>
      </w:r>
      <w:r w:rsidR="00BD0C87">
        <w:t xml:space="preserve"> </w:t>
      </w:r>
      <w:r>
        <w:t>presented several examples of the incentive effect of P4P in improving performance of individuals</w:t>
      </w:r>
      <w:r w:rsidR="0054319C">
        <w:t xml:space="preserve">. </w:t>
      </w:r>
      <w:proofErr w:type="spellStart"/>
      <w:r w:rsidRPr="00E76F58">
        <w:t>Lazear</w:t>
      </w:r>
      <w:proofErr w:type="spellEnd"/>
      <w:r w:rsidRPr="00E76F58">
        <w:t xml:space="preserve"> (1986</w:t>
      </w:r>
      <w:r w:rsidR="00501C66">
        <w:t xml:space="preserve">; </w:t>
      </w:r>
      <w:r w:rsidR="00BD0C87">
        <w:t xml:space="preserve">as cited in </w:t>
      </w:r>
      <w:proofErr w:type="spellStart"/>
      <w:r w:rsidR="00BD0C87">
        <w:t>Rynes</w:t>
      </w:r>
      <w:proofErr w:type="spellEnd"/>
      <w:r w:rsidR="00BD0C87">
        <w:t xml:space="preserve"> et al. 2004) </w:t>
      </w:r>
      <w:r w:rsidR="0054319C">
        <w:t>for example</w:t>
      </w:r>
      <w:r w:rsidR="00BA3E19">
        <w:t>,</w:t>
      </w:r>
      <w:r w:rsidR="0054319C">
        <w:t xml:space="preserve"> </w:t>
      </w:r>
      <w:r w:rsidRPr="00DF388B">
        <w:t>found</w:t>
      </w:r>
      <w:r>
        <w:t xml:space="preserve"> </w:t>
      </w:r>
      <w:r w:rsidRPr="00DF388B">
        <w:t>a 44% increase in productivity when a glass installation company switched from</w:t>
      </w:r>
      <w:r>
        <w:t xml:space="preserve"> </w:t>
      </w:r>
      <w:r w:rsidRPr="00DF388B">
        <w:t>sa</w:t>
      </w:r>
      <w:r>
        <w:t>laries to individual incentives. R</w:t>
      </w:r>
      <w:r w:rsidRPr="00DF388B">
        <w:t xml:space="preserve">oughly </w:t>
      </w:r>
      <w:r>
        <w:t xml:space="preserve">about </w:t>
      </w:r>
      <w:r w:rsidRPr="00DF388B">
        <w:t xml:space="preserve">50% </w:t>
      </w:r>
      <w:r>
        <w:t xml:space="preserve">of this increase </w:t>
      </w:r>
      <w:r w:rsidRPr="00DF388B">
        <w:t xml:space="preserve">was due to </w:t>
      </w:r>
      <w:r>
        <w:t xml:space="preserve">increased productivity of </w:t>
      </w:r>
      <w:r w:rsidRPr="00DF388B">
        <w:t>existing</w:t>
      </w:r>
      <w:r>
        <w:t xml:space="preserve"> </w:t>
      </w:r>
      <w:r w:rsidRPr="00DF388B">
        <w:t>workers, while the other 50% attribut</w:t>
      </w:r>
      <w:r>
        <w:t xml:space="preserve">ed </w:t>
      </w:r>
      <w:r w:rsidRPr="00DF388B">
        <w:t xml:space="preserve">to </w:t>
      </w:r>
      <w:r>
        <w:t>new productive workers who replaced underperformers</w:t>
      </w:r>
      <w:r w:rsidRPr="00DF388B">
        <w:t>.</w:t>
      </w:r>
      <w:r>
        <w:t xml:space="preserve"> </w:t>
      </w:r>
      <w:r w:rsidR="009E20CD">
        <w:t xml:space="preserve">Although, </w:t>
      </w:r>
      <w:proofErr w:type="spellStart"/>
      <w:r w:rsidR="009E20CD">
        <w:t>Rynes</w:t>
      </w:r>
      <w:proofErr w:type="spellEnd"/>
      <w:r w:rsidR="009E20CD">
        <w:t xml:space="preserve"> et al.</w:t>
      </w:r>
      <w:r w:rsidR="0054319C">
        <w:t xml:space="preserve"> (2004) </w:t>
      </w:r>
      <w:r w:rsidR="00125B62">
        <w:t>identif</w:t>
      </w:r>
      <w:r w:rsidR="0054319C">
        <w:t xml:space="preserve">ied </w:t>
      </w:r>
      <w:r w:rsidR="00125B62">
        <w:t xml:space="preserve">a </w:t>
      </w:r>
      <w:r>
        <w:t xml:space="preserve">significant role </w:t>
      </w:r>
      <w:r w:rsidR="00125B62">
        <w:t xml:space="preserve">for </w:t>
      </w:r>
      <w:r>
        <w:t xml:space="preserve">P4P in improving performance, it </w:t>
      </w:r>
      <w:r w:rsidR="0054319C">
        <w:t xml:space="preserve">was </w:t>
      </w:r>
      <w:r>
        <w:t xml:space="preserve">still difficult to decide on the performance measures that can objectively identify individual contributions. </w:t>
      </w:r>
      <w:r w:rsidR="0054319C">
        <w:t>Accordingly</w:t>
      </w:r>
      <w:r>
        <w:t xml:space="preserve">, </w:t>
      </w:r>
      <w:proofErr w:type="spellStart"/>
      <w:r>
        <w:t>Rynes</w:t>
      </w:r>
      <w:proofErr w:type="spellEnd"/>
      <w:r>
        <w:t xml:space="preserve"> et al. (2004) investigated the advantages and shortcomings of the alternative choices to determine which performance measures are more appropriate</w:t>
      </w:r>
      <w:r w:rsidR="00E76F58">
        <w:t xml:space="preserve">. In this regard they </w:t>
      </w:r>
      <w:r>
        <w:t>compar</w:t>
      </w:r>
      <w:r w:rsidR="00E76F58">
        <w:t>ed</w:t>
      </w:r>
      <w:r>
        <w:t xml:space="preserve"> B</w:t>
      </w:r>
      <w:r w:rsidRPr="00450C3F">
        <w:t>ehavior-Based (Subjective)</w:t>
      </w:r>
      <w:r w:rsidR="00E76F58">
        <w:t xml:space="preserve"> measures </w:t>
      </w:r>
      <w:r w:rsidRPr="00450C3F">
        <w:t xml:space="preserve">versus Results-Based (Objective) </w:t>
      </w:r>
      <w:r>
        <w:t>m</w:t>
      </w:r>
      <w:r w:rsidRPr="00450C3F">
        <w:t>easures</w:t>
      </w:r>
      <w:r>
        <w:t xml:space="preserve">, </w:t>
      </w:r>
      <w:r w:rsidRPr="00450C3F">
        <w:t>Incentive Intensity</w:t>
      </w:r>
      <w:r>
        <w:t xml:space="preserve"> (strength) measures, and </w:t>
      </w:r>
      <w:r w:rsidRPr="00450C3F">
        <w:t>Individual versus Group (or Collective) Performance</w:t>
      </w:r>
      <w:r>
        <w:t xml:space="preserve"> measures. </w:t>
      </w:r>
      <w:r w:rsidR="00E76F58">
        <w:t xml:space="preserve">On this issue, </w:t>
      </w:r>
      <w:r w:rsidR="00125B62" w:rsidRPr="001E4E37">
        <w:t>Miller</w:t>
      </w:r>
      <w:r w:rsidR="00125B62">
        <w:t xml:space="preserve"> and </w:t>
      </w:r>
      <w:proofErr w:type="spellStart"/>
      <w:r w:rsidR="00125B62" w:rsidRPr="001E4E37">
        <w:t>Babiarz</w:t>
      </w:r>
      <w:proofErr w:type="spellEnd"/>
      <w:r w:rsidR="00125B62" w:rsidRPr="001E4E37">
        <w:t xml:space="preserve"> </w:t>
      </w:r>
      <w:r w:rsidR="00125B62">
        <w:t>(</w:t>
      </w:r>
      <w:r w:rsidR="00125B62" w:rsidRPr="001E4E37">
        <w:t>2013</w:t>
      </w:r>
      <w:r w:rsidR="00125B62">
        <w:t xml:space="preserve">) commented that although very few P4P programs have rewarded good health, rewarding health outcomes rather than health input </w:t>
      </w:r>
      <w:r w:rsidR="00BA3E19">
        <w:t xml:space="preserve">provide </w:t>
      </w:r>
      <w:r w:rsidR="00125B62">
        <w:t>strong incentives for providers to exert effort, and encourage</w:t>
      </w:r>
      <w:r w:rsidR="00BA3E19">
        <w:t>s</w:t>
      </w:r>
      <w:r w:rsidR="00125B62">
        <w:t xml:space="preserve"> them to use their knowledge creatively to </w:t>
      </w:r>
      <w:r w:rsidR="00125B62">
        <w:lastRenderedPageBreak/>
        <w:t xml:space="preserve">innovate in developing new, meaningful delivery strategies. In practice, this could be possible for upper-level </w:t>
      </w:r>
      <w:r w:rsidR="00125B62" w:rsidRPr="00D07AB2">
        <w:t xml:space="preserve">managers </w:t>
      </w:r>
      <w:r w:rsidR="00125B62">
        <w:t xml:space="preserve">who </w:t>
      </w:r>
      <w:r w:rsidR="00125B62" w:rsidRPr="00D07AB2">
        <w:t>possess greater flexibility for innovation in service delivery</w:t>
      </w:r>
      <w:r w:rsidR="00125B62">
        <w:t xml:space="preserve"> where rank-and-file health workers </w:t>
      </w:r>
      <w:r w:rsidR="00125B62" w:rsidRPr="00D07AB2">
        <w:t>must follow detailed, highly prescriptive protocols from which they are not allowed to deviate</w:t>
      </w:r>
      <w:r w:rsidR="00125B62">
        <w:t xml:space="preserve">. </w:t>
      </w:r>
      <w:r w:rsidR="00E76F58">
        <w:t xml:space="preserve">Further, </w:t>
      </w:r>
      <w:r w:rsidR="00125B62">
        <w:t xml:space="preserve">the efforts of the rank-and-file health workers eventually have </w:t>
      </w:r>
      <w:r w:rsidR="00E76F58">
        <w:t>a straight impact</w:t>
      </w:r>
      <w:r w:rsidR="00125B62">
        <w:t xml:space="preserve"> on organizational performance because they have the direct contact with target populations. </w:t>
      </w:r>
      <w:r w:rsidR="00752F1F">
        <w:t xml:space="preserve">On the other hand, </w:t>
      </w:r>
      <w:r w:rsidR="00125B62">
        <w:t>r</w:t>
      </w:r>
      <w:r w:rsidR="00125B62" w:rsidRPr="00F74BDE">
        <w:t>ewarding health workers for their own individual performance may create disincentives for teamwork or cooperation</w:t>
      </w:r>
      <w:r w:rsidR="00125B62">
        <w:t xml:space="preserve">; conversely, rewarding providers for group performance creates unjustified incentives for underperforming individual health workers who may </w:t>
      </w:r>
      <w:r w:rsidR="00752F1F">
        <w:t xml:space="preserve">privilege (free-riding) </w:t>
      </w:r>
      <w:r w:rsidR="00125B62">
        <w:t xml:space="preserve">be rewarded among co-workers. Therefore, deciding about incentive programs to improve performance of healthcare </w:t>
      </w:r>
      <w:r w:rsidR="00752F1F">
        <w:t>workers</w:t>
      </w:r>
      <w:r w:rsidR="00125B62">
        <w:t>, such as P4P program, is a complicated issue that requires continuous balancing between financial compensations and patient well-being to avoid unintended and perverse consequences (</w:t>
      </w:r>
      <w:r w:rsidR="00125B62" w:rsidRPr="001E4E37">
        <w:t>Miller</w:t>
      </w:r>
      <w:r w:rsidR="00125B62">
        <w:t xml:space="preserve"> </w:t>
      </w:r>
      <w:r w:rsidR="009E20CD">
        <w:t>&amp;</w:t>
      </w:r>
      <w:r w:rsidR="00125B62">
        <w:t xml:space="preserve"> </w:t>
      </w:r>
      <w:proofErr w:type="spellStart"/>
      <w:r w:rsidR="00125B62" w:rsidRPr="001E4E37">
        <w:t>Babiarz</w:t>
      </w:r>
      <w:proofErr w:type="spellEnd"/>
      <w:r w:rsidR="00125B62">
        <w:t>,</w:t>
      </w:r>
      <w:r w:rsidR="00125B62" w:rsidRPr="001E4E37">
        <w:t xml:space="preserve"> 2013</w:t>
      </w:r>
      <w:r w:rsidR="00125B62">
        <w:t xml:space="preserve">). </w:t>
      </w:r>
    </w:p>
    <w:p w:rsidR="005C6B1D" w:rsidRDefault="009E20CD" w:rsidP="00501C66">
      <w:pPr>
        <w:spacing w:line="480" w:lineRule="auto"/>
      </w:pPr>
      <w:r>
        <w:t>Helm, Holladay, &amp; Tortorella</w:t>
      </w:r>
      <w:r w:rsidR="005C6B1D" w:rsidRPr="00656353">
        <w:t xml:space="preserve"> </w:t>
      </w:r>
      <w:r w:rsidR="005C6B1D">
        <w:t>(</w:t>
      </w:r>
      <w:r w:rsidR="005C6B1D" w:rsidRPr="00656353">
        <w:t>2007</w:t>
      </w:r>
      <w:r w:rsidR="005C6B1D">
        <w:t>), evaluated the effectiveness of implementing P4P program in aligning employee’s goals to institutional goals and linking performance to rewards.</w:t>
      </w:r>
      <w:r w:rsidR="008A6C01">
        <w:t xml:space="preserve"> </w:t>
      </w:r>
      <w:proofErr w:type="spellStart"/>
      <w:r w:rsidR="0044787E" w:rsidRPr="0044787E">
        <w:t>Joinson</w:t>
      </w:r>
      <w:proofErr w:type="spellEnd"/>
      <w:r w:rsidR="0044787E" w:rsidRPr="0044787E">
        <w:t xml:space="preserve"> (2001</w:t>
      </w:r>
      <w:r w:rsidR="00501C66">
        <w:t xml:space="preserve">; </w:t>
      </w:r>
      <w:r w:rsidR="0044787E" w:rsidRPr="000E53F6">
        <w:t>as cited in Helm</w:t>
      </w:r>
      <w:r w:rsidR="0044787E" w:rsidRPr="0044787E">
        <w:t xml:space="preserve"> et al., 2007), noted that</w:t>
      </w:r>
      <w:r w:rsidR="0044787E" w:rsidRPr="0044787E">
        <w:rPr>
          <w:i/>
          <w:iCs/>
        </w:rPr>
        <w:t xml:space="preserve"> </w:t>
      </w:r>
      <w:r w:rsidR="0044787E">
        <w:t>m</w:t>
      </w:r>
      <w:r w:rsidR="008A6C01" w:rsidRPr="0044787E">
        <w:t>any companies</w:t>
      </w:r>
      <w:r w:rsidR="008A6C01">
        <w:t xml:space="preserve"> </w:t>
      </w:r>
      <w:r w:rsidR="00A019BA">
        <w:t xml:space="preserve">are getting close to alignment of objectives by </w:t>
      </w:r>
      <w:r w:rsidR="008A6C01">
        <w:t xml:space="preserve">adopting </w:t>
      </w:r>
      <w:r w:rsidR="00A019BA">
        <w:t>an</w:t>
      </w:r>
      <w:r w:rsidR="008A6C01">
        <w:t xml:space="preserve"> annual performance appraisal system in which employees’ performance is evaluated at the same time every year</w:t>
      </w:r>
      <w:r w:rsidR="00A019BA">
        <w:t xml:space="preserve">. </w:t>
      </w:r>
      <w:r w:rsidR="0044787E">
        <w:t>When r</w:t>
      </w:r>
      <w:r w:rsidR="00A019BA">
        <w:t xml:space="preserve">eporting </w:t>
      </w:r>
      <w:r w:rsidR="008A6C01">
        <w:t xml:space="preserve">appraisal results </w:t>
      </w:r>
      <w:r w:rsidR="00A019BA">
        <w:t xml:space="preserve">at a time closer to </w:t>
      </w:r>
      <w:r w:rsidR="008A6C01">
        <w:t>company’s annual budget and business plan</w:t>
      </w:r>
      <w:r w:rsidR="0044787E">
        <w:t xml:space="preserve">, </w:t>
      </w:r>
      <w:r w:rsidR="00A019BA">
        <w:t xml:space="preserve">the </w:t>
      </w:r>
      <w:r w:rsidR="00C07440">
        <w:t xml:space="preserve">individual performance results </w:t>
      </w:r>
      <w:r w:rsidR="0044787E">
        <w:t xml:space="preserve">are aligned </w:t>
      </w:r>
      <w:r w:rsidR="00A019BA">
        <w:t>with</w:t>
      </w:r>
      <w:r w:rsidR="00C07440">
        <w:t xml:space="preserve"> organizational </w:t>
      </w:r>
      <w:r w:rsidR="003E6D71">
        <w:t xml:space="preserve">objectives and </w:t>
      </w:r>
      <w:r w:rsidR="0044787E">
        <w:t>t</w:t>
      </w:r>
      <w:r w:rsidR="00C07440">
        <w:t>he allocation of financial rewards</w:t>
      </w:r>
      <w:r w:rsidR="0044787E">
        <w:t xml:space="preserve">. </w:t>
      </w:r>
      <w:r w:rsidR="000E53F6">
        <w:t xml:space="preserve">For the purpose of their study, </w:t>
      </w:r>
      <w:r w:rsidR="003E6D71" w:rsidRPr="00656353">
        <w:t>Helm</w:t>
      </w:r>
      <w:r w:rsidR="003E6D71">
        <w:t xml:space="preserve"> et al. (</w:t>
      </w:r>
      <w:r w:rsidR="003E6D71" w:rsidRPr="00656353">
        <w:t>2007</w:t>
      </w:r>
      <w:proofErr w:type="gramStart"/>
      <w:r w:rsidR="003E6D71">
        <w:t>)</w:t>
      </w:r>
      <w:r w:rsidR="000065A1">
        <w:t>,</w:t>
      </w:r>
      <w:proofErr w:type="gramEnd"/>
      <w:r w:rsidR="003E6D71">
        <w:t xml:space="preserve"> administered an employee evaluation questionnaire with </w:t>
      </w:r>
      <w:r w:rsidR="003E6D71">
        <w:lastRenderedPageBreak/>
        <w:t xml:space="preserve">healthcare workers at </w:t>
      </w:r>
      <w:r w:rsidR="00BB5731">
        <w:t xml:space="preserve">the University of Texas </w:t>
      </w:r>
      <w:r w:rsidR="003E6D71">
        <w:t xml:space="preserve">M. D. Anderson </w:t>
      </w:r>
      <w:r w:rsidR="00BB5731">
        <w:t xml:space="preserve">Cancer </w:t>
      </w:r>
      <w:r w:rsidR="003E6D71">
        <w:t xml:space="preserve">Center </w:t>
      </w:r>
      <w:r w:rsidR="000065A1">
        <w:t>that demonstrated improvement in employees</w:t>
      </w:r>
      <w:r w:rsidR="00BB5731">
        <w:t>’</w:t>
      </w:r>
      <w:r w:rsidR="000065A1">
        <w:t xml:space="preserve"> performance when employees objectives are linked with the organizational objectives. The study also presented that employees who are high performers usually expect higher financial rewards and recognition than an average performers.</w:t>
      </w:r>
      <w:r w:rsidR="000065A1" w:rsidRPr="000065A1">
        <w:t xml:space="preserve"> </w:t>
      </w:r>
      <w:r w:rsidR="000065A1">
        <w:t xml:space="preserve">The study </w:t>
      </w:r>
      <w:r w:rsidR="000E53F6">
        <w:t xml:space="preserve">confirmed </w:t>
      </w:r>
      <w:r w:rsidR="005C6B1D">
        <w:t xml:space="preserve">a strong positive relationship between employee’s performance and perception with the compensation and rewards system. </w:t>
      </w:r>
      <w:r w:rsidR="00BB5731">
        <w:t xml:space="preserve">However, </w:t>
      </w:r>
      <w:r w:rsidR="00BB5731" w:rsidRPr="00656353">
        <w:t>Helm</w:t>
      </w:r>
      <w:r w:rsidR="00BB5731">
        <w:t xml:space="preserve"> et al. (</w:t>
      </w:r>
      <w:r w:rsidR="00BB5731" w:rsidRPr="00656353">
        <w:t>2007</w:t>
      </w:r>
      <w:r w:rsidR="00BB5731">
        <w:t>) did not measure the impact of performance improvement on the quality of care.</w:t>
      </w:r>
    </w:p>
    <w:p w:rsidR="00615B9F" w:rsidRDefault="00BB5731" w:rsidP="00501C66">
      <w:pPr>
        <w:spacing w:line="480" w:lineRule="auto"/>
      </w:pPr>
      <w:r>
        <w:t xml:space="preserve">The economic efficiency of the P4P program assessed by </w:t>
      </w:r>
      <w:proofErr w:type="spellStart"/>
      <w:r w:rsidR="00615B9F">
        <w:t>Emmert</w:t>
      </w:r>
      <w:proofErr w:type="spellEnd"/>
      <w:r w:rsidR="00615B9F">
        <w:t xml:space="preserve"> </w:t>
      </w:r>
      <w:r w:rsidR="00615B9F" w:rsidRPr="005753D5">
        <w:t xml:space="preserve">et al. </w:t>
      </w:r>
      <w:r w:rsidR="00615B9F">
        <w:t>(</w:t>
      </w:r>
      <w:r w:rsidR="00615B9F" w:rsidRPr="005753D5">
        <w:t>2011</w:t>
      </w:r>
      <w:r w:rsidR="00615B9F">
        <w:t>)</w:t>
      </w:r>
      <w:r w:rsidR="007C5855">
        <w:t>,</w:t>
      </w:r>
      <w:r w:rsidR="00615B9F">
        <w:t xml:space="preserve"> </w:t>
      </w:r>
      <w:r>
        <w:t xml:space="preserve">who </w:t>
      </w:r>
      <w:r w:rsidR="00615B9F">
        <w:t xml:space="preserve">carried out a systematic review to explore evidence </w:t>
      </w:r>
      <w:r w:rsidR="00633C62">
        <w:t xml:space="preserve">for </w:t>
      </w:r>
      <w:r w:rsidR="00615B9F">
        <w:t xml:space="preserve">the efficiency of the system. </w:t>
      </w:r>
      <w:r w:rsidR="00615B9F" w:rsidRPr="00637FEC">
        <w:t>Nine studies were</w:t>
      </w:r>
      <w:r w:rsidR="00615B9F">
        <w:t xml:space="preserve"> </w:t>
      </w:r>
      <w:r w:rsidR="00615B9F" w:rsidRPr="00637FEC">
        <w:t>identified</w:t>
      </w:r>
      <w:r w:rsidR="00615B9F">
        <w:t xml:space="preserve"> and revealed a majority that is in line with the potential of P4P programs to improve quality </w:t>
      </w:r>
      <w:r w:rsidR="00615B9F" w:rsidRPr="00ED18E3">
        <w:t>of</w:t>
      </w:r>
      <w:r w:rsidR="00615B9F">
        <w:t xml:space="preserve"> </w:t>
      </w:r>
      <w:r w:rsidR="00615B9F" w:rsidRPr="00ED18E3">
        <w:t xml:space="preserve">care </w:t>
      </w:r>
      <w:r w:rsidR="00615B9F">
        <w:t xml:space="preserve">but </w:t>
      </w:r>
      <w:r w:rsidR="00615B9F" w:rsidRPr="00ED18E3">
        <w:t>with higher costs</w:t>
      </w:r>
      <w:r w:rsidR="00C35ADB">
        <w:t xml:space="preserve"> (</w:t>
      </w:r>
      <w:proofErr w:type="spellStart"/>
      <w:r w:rsidR="00C35ADB">
        <w:t>Nahra</w:t>
      </w:r>
      <w:proofErr w:type="spellEnd"/>
      <w:r w:rsidR="00C35ADB">
        <w:t xml:space="preserve"> et al.</w:t>
      </w:r>
      <w:r w:rsidR="007E7F2A">
        <w:t xml:space="preserve">, </w:t>
      </w:r>
      <w:r w:rsidR="00C35ADB">
        <w:t xml:space="preserve">2006, </w:t>
      </w:r>
      <w:proofErr w:type="spellStart"/>
      <w:r w:rsidR="00C35ADB" w:rsidRPr="00C35ADB">
        <w:t>Kouides</w:t>
      </w:r>
      <w:proofErr w:type="spellEnd"/>
      <w:r w:rsidR="00C35ADB" w:rsidRPr="00C35ADB">
        <w:t xml:space="preserve"> et al.</w:t>
      </w:r>
      <w:r w:rsidR="007E7F2A">
        <w:t>,</w:t>
      </w:r>
      <w:r w:rsidR="00C35ADB" w:rsidRPr="00C35ADB">
        <w:t xml:space="preserve"> 1998, An et al.</w:t>
      </w:r>
      <w:r w:rsidR="007E7F2A">
        <w:t>,</w:t>
      </w:r>
      <w:r w:rsidR="00C35ADB" w:rsidRPr="00C35ADB">
        <w:t xml:space="preserve"> 2008, and Lee et al.</w:t>
      </w:r>
      <w:r w:rsidR="007E7F2A">
        <w:t>,</w:t>
      </w:r>
      <w:r w:rsidR="00C35ADB" w:rsidRPr="00C35ADB">
        <w:t xml:space="preserve"> 2010</w:t>
      </w:r>
      <w:r w:rsidR="00501C66">
        <w:t xml:space="preserve">; </w:t>
      </w:r>
      <w:r w:rsidR="00C35ADB">
        <w:t>as c</w:t>
      </w:r>
      <w:r w:rsidR="00615B9F" w:rsidRPr="00C35ADB">
        <w:t xml:space="preserve">ited in </w:t>
      </w:r>
      <w:proofErr w:type="spellStart"/>
      <w:r w:rsidR="00615B9F" w:rsidRPr="00C35ADB">
        <w:t>Emmert</w:t>
      </w:r>
      <w:proofErr w:type="spellEnd"/>
      <w:r w:rsidR="00615B9F" w:rsidRPr="00C35ADB">
        <w:t xml:space="preserve"> </w:t>
      </w:r>
      <w:r w:rsidR="00C35ADB" w:rsidRPr="00C35ADB">
        <w:t>et al.</w:t>
      </w:r>
      <w:r w:rsidR="007E7F2A">
        <w:t>,</w:t>
      </w:r>
      <w:r w:rsidR="00C35ADB" w:rsidRPr="00C35ADB">
        <w:t xml:space="preserve"> </w:t>
      </w:r>
      <w:r w:rsidR="00615B9F" w:rsidRPr="00C35ADB">
        <w:t>2011</w:t>
      </w:r>
      <w:r w:rsidR="00C35ADB" w:rsidRPr="00C35ADB">
        <w:t>)</w:t>
      </w:r>
      <w:r w:rsidR="00615B9F">
        <w:t>. T</w:t>
      </w:r>
      <w:r w:rsidR="00615B9F" w:rsidRPr="00EE34C5">
        <w:t>he targeted quality measures</w:t>
      </w:r>
      <w:r w:rsidR="00615B9F">
        <w:t xml:space="preserve"> </w:t>
      </w:r>
      <w:r w:rsidR="00413407">
        <w:t xml:space="preserve">in the systematic review conducted by </w:t>
      </w:r>
      <w:proofErr w:type="spellStart"/>
      <w:r w:rsidR="00413407">
        <w:t>Emmert</w:t>
      </w:r>
      <w:proofErr w:type="spellEnd"/>
      <w:r w:rsidR="00413407">
        <w:t xml:space="preserve"> </w:t>
      </w:r>
      <w:r w:rsidR="00413407" w:rsidRPr="005753D5">
        <w:t xml:space="preserve">et al. </w:t>
      </w:r>
      <w:r w:rsidR="00413407">
        <w:t>(</w:t>
      </w:r>
      <w:r w:rsidR="00413407" w:rsidRPr="005753D5">
        <w:t>2011</w:t>
      </w:r>
      <w:r w:rsidR="00413407">
        <w:t xml:space="preserve">), was reported to have </w:t>
      </w:r>
      <w:r w:rsidR="00615B9F" w:rsidRPr="00EE34C5">
        <w:t>varied widely across studies</w:t>
      </w:r>
      <w:r w:rsidR="00413407">
        <w:t xml:space="preserve"> with </w:t>
      </w:r>
      <w:r w:rsidR="00615B9F" w:rsidRPr="00EE34C5">
        <w:t xml:space="preserve">no study focused on </w:t>
      </w:r>
      <w:r w:rsidR="00413407">
        <w:t xml:space="preserve">the same </w:t>
      </w:r>
      <w:r w:rsidR="00615B9F" w:rsidRPr="00EE34C5">
        <w:t>quality measure that was evaluated in another study.</w:t>
      </w:r>
      <w:r w:rsidR="00615B9F">
        <w:t xml:space="preserve"> A number of</w:t>
      </w:r>
      <w:r w:rsidR="00615B9F" w:rsidRPr="00EE34C5">
        <w:t xml:space="preserve"> studies focused only on process quality measures</w:t>
      </w:r>
      <w:r w:rsidR="00615B9F">
        <w:t xml:space="preserve"> that </w:t>
      </w:r>
      <w:r w:rsidR="00615B9F" w:rsidRPr="00EE34C5">
        <w:t>examine whether</w:t>
      </w:r>
      <w:r w:rsidR="00615B9F">
        <w:t xml:space="preserve"> </w:t>
      </w:r>
      <w:r w:rsidR="00615B9F" w:rsidRPr="00EE34C5">
        <w:t>desired steps are being taken</w:t>
      </w:r>
      <w:r w:rsidR="00615B9F">
        <w:t xml:space="preserve">. </w:t>
      </w:r>
      <w:proofErr w:type="spellStart"/>
      <w:r w:rsidR="00615B9F">
        <w:t>Emmert</w:t>
      </w:r>
      <w:proofErr w:type="spellEnd"/>
      <w:r w:rsidR="00615B9F">
        <w:t xml:space="preserve"> </w:t>
      </w:r>
      <w:r w:rsidR="00615B9F" w:rsidRPr="005753D5">
        <w:t xml:space="preserve">et al. </w:t>
      </w:r>
      <w:r w:rsidR="00615B9F">
        <w:t>(</w:t>
      </w:r>
      <w:r w:rsidR="00615B9F" w:rsidRPr="005753D5">
        <w:t>2011</w:t>
      </w:r>
      <w:r w:rsidR="00615B9F">
        <w:t>)</w:t>
      </w:r>
      <w:r w:rsidR="00413407">
        <w:t>,</w:t>
      </w:r>
      <w:r w:rsidR="00615B9F">
        <w:t xml:space="preserve"> concluded that </w:t>
      </w:r>
      <w:r w:rsidR="003D3196" w:rsidRPr="00455AAC">
        <w:t>P4P will continue to be a popular</w:t>
      </w:r>
      <w:r w:rsidR="003D3196">
        <w:t xml:space="preserve"> </w:t>
      </w:r>
      <w:r w:rsidR="003D3196" w:rsidRPr="00455AAC">
        <w:t>improvement strategy in health care</w:t>
      </w:r>
      <w:r w:rsidR="003D3196">
        <w:t xml:space="preserve">, </w:t>
      </w:r>
      <w:r w:rsidR="00615B9F">
        <w:t xml:space="preserve">despite that </w:t>
      </w:r>
      <w:r w:rsidR="00615B9F" w:rsidRPr="00455AAC">
        <w:t>difference</w:t>
      </w:r>
      <w:r w:rsidR="00615B9F">
        <w:t xml:space="preserve"> </w:t>
      </w:r>
      <w:r w:rsidR="00615B9F" w:rsidRPr="00455AAC">
        <w:t xml:space="preserve">among studies </w:t>
      </w:r>
      <w:r w:rsidR="00615B9F">
        <w:t xml:space="preserve">held up conducting a </w:t>
      </w:r>
      <w:r w:rsidR="00615B9F" w:rsidRPr="00455AAC">
        <w:t>m</w:t>
      </w:r>
      <w:r w:rsidR="003D3196">
        <w:t>eaningful comparison of results</w:t>
      </w:r>
      <w:r w:rsidR="00615B9F">
        <w:t xml:space="preserve">. </w:t>
      </w:r>
    </w:p>
    <w:p w:rsidR="00E127F3" w:rsidRDefault="001B0408" w:rsidP="00633C62">
      <w:pPr>
        <w:spacing w:line="480" w:lineRule="auto"/>
      </w:pPr>
      <w:r>
        <w:t xml:space="preserve">With </w:t>
      </w:r>
      <w:r w:rsidR="0017456E">
        <w:t xml:space="preserve">an </w:t>
      </w:r>
      <w:r w:rsidR="00B86264">
        <w:t xml:space="preserve">experience </w:t>
      </w:r>
      <w:r>
        <w:t xml:space="preserve">in </w:t>
      </w:r>
      <w:r w:rsidR="00B86264">
        <w:t>different P4P programs</w:t>
      </w:r>
      <w:r w:rsidR="00B86264" w:rsidRPr="00B86264">
        <w:t xml:space="preserve">, </w:t>
      </w:r>
      <w:proofErr w:type="spellStart"/>
      <w:r w:rsidR="00DF65A0">
        <w:t>Kirschner</w:t>
      </w:r>
      <w:proofErr w:type="spellEnd"/>
      <w:r w:rsidR="00DF65A0">
        <w:t xml:space="preserve"> et al.</w:t>
      </w:r>
      <w:r w:rsidR="00B86264">
        <w:t xml:space="preserve"> (</w:t>
      </w:r>
      <w:r w:rsidR="00B86264" w:rsidRPr="00B86264">
        <w:t>2012</w:t>
      </w:r>
      <w:r w:rsidR="00B86264">
        <w:t xml:space="preserve">), identified three framework </w:t>
      </w:r>
      <w:r w:rsidR="00B86264" w:rsidRPr="00B86264">
        <w:t xml:space="preserve">components </w:t>
      </w:r>
      <w:r w:rsidR="00B86264">
        <w:t xml:space="preserve">for a distinguished </w:t>
      </w:r>
      <w:r w:rsidR="00B86264" w:rsidRPr="00B86264">
        <w:t>P4P program:</w:t>
      </w:r>
      <w:r w:rsidR="00B86264">
        <w:t xml:space="preserve"> </w:t>
      </w:r>
      <w:r w:rsidR="00B86264" w:rsidRPr="00B86264">
        <w:t>performance measurement, appraisal and reimbursement</w:t>
      </w:r>
      <w:r w:rsidR="00B86264">
        <w:t>.</w:t>
      </w:r>
      <w:r w:rsidR="00E127F3">
        <w:t xml:space="preserve"> Performance </w:t>
      </w:r>
      <w:r w:rsidR="00E127F3" w:rsidRPr="00E127F3">
        <w:t>measurement</w:t>
      </w:r>
      <w:r w:rsidR="00E127F3">
        <w:t xml:space="preserve"> consists of </w:t>
      </w:r>
      <w:r w:rsidR="00E127F3" w:rsidRPr="00E127F3">
        <w:t xml:space="preserve">valid </w:t>
      </w:r>
      <w:r w:rsidR="00E127F3" w:rsidRPr="00E127F3">
        <w:lastRenderedPageBreak/>
        <w:t>and reliable indicators that make</w:t>
      </w:r>
      <w:r w:rsidR="00E127F3">
        <w:t xml:space="preserve"> </w:t>
      </w:r>
      <w:r w:rsidR="00E127F3" w:rsidRPr="00E127F3">
        <w:t xml:space="preserve">sense to the target group. Appraisal </w:t>
      </w:r>
      <w:r w:rsidR="00E127F3">
        <w:t xml:space="preserve">includes described analysis and interpretation of data based on </w:t>
      </w:r>
      <w:r w:rsidR="002A7DF9">
        <w:t xml:space="preserve">well </w:t>
      </w:r>
      <w:r w:rsidR="00E127F3">
        <w:t xml:space="preserve">defined </w:t>
      </w:r>
      <w:r w:rsidR="00E127F3" w:rsidRPr="00E127F3">
        <w:t>unit of assessment</w:t>
      </w:r>
      <w:r>
        <w:t xml:space="preserve"> a</w:t>
      </w:r>
      <w:r w:rsidR="00E127F3" w:rsidRPr="00E127F3">
        <w:t>nd performance</w:t>
      </w:r>
      <w:r w:rsidR="00E127F3">
        <w:t xml:space="preserve"> </w:t>
      </w:r>
      <w:r w:rsidR="00E127F3" w:rsidRPr="00E127F3">
        <w:t>standards</w:t>
      </w:r>
      <w:r w:rsidR="002A7DF9">
        <w:t xml:space="preserve"> </w:t>
      </w:r>
      <w:r w:rsidR="00E127F3">
        <w:t xml:space="preserve">that </w:t>
      </w:r>
      <w:r>
        <w:t xml:space="preserve">in turn </w:t>
      </w:r>
      <w:r w:rsidR="00E127F3">
        <w:t>contribute</w:t>
      </w:r>
      <w:r>
        <w:t>s</w:t>
      </w:r>
      <w:r w:rsidR="00E127F3">
        <w:t xml:space="preserve"> </w:t>
      </w:r>
      <w:r w:rsidR="00633C62">
        <w:t>to</w:t>
      </w:r>
      <w:r>
        <w:t xml:space="preserve"> </w:t>
      </w:r>
      <w:r w:rsidR="00E127F3">
        <w:t xml:space="preserve">formulating </w:t>
      </w:r>
      <w:r>
        <w:t xml:space="preserve">the </w:t>
      </w:r>
      <w:r w:rsidR="00E127F3">
        <w:t>reimbursement structure.</w:t>
      </w:r>
      <w:r w:rsidR="002A7DF9">
        <w:t xml:space="preserve"> </w:t>
      </w:r>
      <w:r w:rsidR="0017456E">
        <w:t>I</w:t>
      </w:r>
      <w:r w:rsidR="0024575B">
        <w:t xml:space="preserve">n application, </w:t>
      </w:r>
      <w:proofErr w:type="spellStart"/>
      <w:r w:rsidR="00DF65A0">
        <w:t>Kirschner</w:t>
      </w:r>
      <w:proofErr w:type="spellEnd"/>
      <w:r w:rsidR="00DF65A0">
        <w:t xml:space="preserve"> et al.</w:t>
      </w:r>
      <w:r>
        <w:t xml:space="preserve"> (</w:t>
      </w:r>
      <w:r w:rsidRPr="00B86264">
        <w:t>2012</w:t>
      </w:r>
      <w:r>
        <w:t>)</w:t>
      </w:r>
      <w:r w:rsidR="0017456E">
        <w:t>,</w:t>
      </w:r>
      <w:r>
        <w:t xml:space="preserve"> clarified that </w:t>
      </w:r>
      <w:r w:rsidR="002A7DF9" w:rsidRPr="002A7DF9">
        <w:t>performance measures do not cover all aspects of general practice</w:t>
      </w:r>
      <w:r w:rsidR="0024575B">
        <w:t xml:space="preserve"> </w:t>
      </w:r>
      <w:r w:rsidR="004D2744">
        <w:t>result</w:t>
      </w:r>
      <w:r w:rsidR="00633C62">
        <w:t>ing in</w:t>
      </w:r>
      <w:r w:rsidR="0024575B">
        <w:t xml:space="preserve"> the </w:t>
      </w:r>
      <w:r w:rsidR="004D2744">
        <w:t>unavailability of accurate analysis and interpretation of data</w:t>
      </w:r>
      <w:r w:rsidR="002A7DF9" w:rsidRPr="002A7DF9">
        <w:t>.</w:t>
      </w:r>
    </w:p>
    <w:p w:rsidR="00E127F3" w:rsidRDefault="00BD556F" w:rsidP="0024646B">
      <w:pPr>
        <w:spacing w:line="480" w:lineRule="auto"/>
      </w:pPr>
      <w:r>
        <w:t xml:space="preserve">Another remarkable feature </w:t>
      </w:r>
      <w:r w:rsidR="0024575B">
        <w:t xml:space="preserve">identified by </w:t>
      </w:r>
      <w:proofErr w:type="spellStart"/>
      <w:r w:rsidR="00DF65A0">
        <w:t>Kirschner</w:t>
      </w:r>
      <w:proofErr w:type="spellEnd"/>
      <w:r w:rsidR="00DF65A0">
        <w:t xml:space="preserve"> et al.</w:t>
      </w:r>
      <w:r>
        <w:t xml:space="preserve"> (</w:t>
      </w:r>
      <w:r w:rsidRPr="00B86264">
        <w:t>2012</w:t>
      </w:r>
      <w:r>
        <w:t>)</w:t>
      </w:r>
      <w:r w:rsidR="0017456E">
        <w:t>,</w:t>
      </w:r>
      <w:r>
        <w:t xml:space="preserve"> is that policy makers usually follow a top-down strategy to design P4P that is also the same strategy followed </w:t>
      </w:r>
      <w:r w:rsidR="00CC7ACF">
        <w:t>by managers o</w:t>
      </w:r>
      <w:r>
        <w:t xml:space="preserve">n implementation. To ensure effectiveness and improvement of this system, a bottom-up procedure </w:t>
      </w:r>
      <w:r w:rsidR="004C5221">
        <w:t>that</w:t>
      </w:r>
      <w:r>
        <w:t xml:space="preserve"> involv</w:t>
      </w:r>
      <w:r w:rsidR="004C5221">
        <w:t>es</w:t>
      </w:r>
      <w:r>
        <w:t xml:space="preserve"> target users should be </w:t>
      </w:r>
      <w:r w:rsidR="002A58BE">
        <w:t>applied</w:t>
      </w:r>
      <w:r>
        <w:t>.</w:t>
      </w:r>
      <w:r w:rsidR="002A58BE">
        <w:t xml:space="preserve"> </w:t>
      </w:r>
      <w:r w:rsidR="00CE38AC">
        <w:t xml:space="preserve">Further, the sustainability of the program is at risk if the performance </w:t>
      </w:r>
      <w:r w:rsidR="007A4839">
        <w:t>indicators</w:t>
      </w:r>
      <w:r w:rsidR="00CE38AC">
        <w:t xml:space="preserve"> </w:t>
      </w:r>
      <w:r w:rsidR="0024646B">
        <w:t xml:space="preserve">are </w:t>
      </w:r>
      <w:r w:rsidR="00CE38AC">
        <w:t>not revised constantly to reflect the core functions of the evaluated standards.</w:t>
      </w:r>
      <w:r w:rsidR="007A4839">
        <w:t xml:space="preserve"> This will </w:t>
      </w:r>
      <w:r w:rsidR="0024646B">
        <w:t xml:space="preserve">also </w:t>
      </w:r>
      <w:r w:rsidR="007A4839">
        <w:t xml:space="preserve">assist </w:t>
      </w:r>
      <w:r w:rsidR="00BD43E5">
        <w:t xml:space="preserve">in </w:t>
      </w:r>
      <w:r w:rsidR="007A4839">
        <w:t>avoiding a narrow focus on the standards of quality of care in healthcare practice.</w:t>
      </w:r>
    </w:p>
    <w:p w:rsidR="00615B9F" w:rsidRDefault="00615B9F" w:rsidP="00674B7B">
      <w:pPr>
        <w:spacing w:line="480" w:lineRule="auto"/>
      </w:pPr>
      <w:r>
        <w:t xml:space="preserve">A </w:t>
      </w:r>
      <w:r w:rsidRPr="00455AAC">
        <w:t>definitive conclusion about P4P efficiency cannot be</w:t>
      </w:r>
      <w:r>
        <w:t xml:space="preserve"> </w:t>
      </w:r>
      <w:r w:rsidRPr="00455AAC">
        <w:t>made</w:t>
      </w:r>
      <w:r>
        <w:t xml:space="preserve"> with the available evidence</w:t>
      </w:r>
      <w:r w:rsidRPr="00455AAC">
        <w:t xml:space="preserve">. </w:t>
      </w:r>
      <w:proofErr w:type="spellStart"/>
      <w:r>
        <w:t>Emmert</w:t>
      </w:r>
      <w:proofErr w:type="spellEnd"/>
      <w:r>
        <w:t xml:space="preserve"> et al. (2011)</w:t>
      </w:r>
      <w:r w:rsidR="0055706E">
        <w:t>,</w:t>
      </w:r>
      <w:r>
        <w:t xml:space="preserve"> indicated some factors that may </w:t>
      </w:r>
      <w:r w:rsidR="0055706E">
        <w:t xml:space="preserve">improve </w:t>
      </w:r>
      <w:r>
        <w:t xml:space="preserve">the P4P efficiency </w:t>
      </w:r>
      <w:r w:rsidR="00674B7B">
        <w:t xml:space="preserve">include </w:t>
      </w:r>
      <w:r w:rsidRPr="00455AAC">
        <w:t>increasing incentive size, rewarding absolute</w:t>
      </w:r>
      <w:r>
        <w:t xml:space="preserve"> </w:t>
      </w:r>
      <w:r w:rsidRPr="00455AAC">
        <w:t xml:space="preserve">performance and performance improvement, and minimizing </w:t>
      </w:r>
      <w:r w:rsidR="0055706E">
        <w:t xml:space="preserve">time gap </w:t>
      </w:r>
      <w:r w:rsidRPr="00455AAC">
        <w:t>between</w:t>
      </w:r>
      <w:r>
        <w:t xml:space="preserve"> </w:t>
      </w:r>
      <w:r w:rsidRPr="00455AAC">
        <w:t>care delivery and payout</w:t>
      </w:r>
      <w:r>
        <w:t>.</w:t>
      </w:r>
      <w:r w:rsidR="00962DD2">
        <w:t xml:space="preserve"> </w:t>
      </w:r>
    </w:p>
    <w:p w:rsidR="00AF44F7" w:rsidRPr="0060665A" w:rsidRDefault="00AF44F7" w:rsidP="00D7286C">
      <w:pPr>
        <w:spacing w:line="480" w:lineRule="auto"/>
        <w:ind w:firstLine="0"/>
        <w:rPr>
          <w:b/>
          <w:bCs/>
          <w:i/>
          <w:iCs/>
        </w:rPr>
      </w:pPr>
      <w:r w:rsidRPr="0060665A">
        <w:rPr>
          <w:b/>
          <w:bCs/>
          <w:i/>
          <w:iCs/>
        </w:rPr>
        <w:t>360</w:t>
      </w:r>
      <w:r w:rsidR="009E74DF">
        <w:rPr>
          <w:b/>
          <w:bCs/>
          <w:i/>
          <w:iCs/>
        </w:rPr>
        <w:t>-</w:t>
      </w:r>
      <w:r w:rsidRPr="0060665A">
        <w:rPr>
          <w:b/>
          <w:bCs/>
          <w:i/>
          <w:iCs/>
        </w:rPr>
        <w:t>Degree Feedback / Multisource Feedback (MSF)</w:t>
      </w:r>
    </w:p>
    <w:p w:rsidR="00E74F24" w:rsidRDefault="00AB5FE8" w:rsidP="00996F18">
      <w:pPr>
        <w:spacing w:line="480" w:lineRule="auto"/>
      </w:pPr>
      <w:r>
        <w:t>360-Degree Feedback, also known as Multisource Feedback (MSF)</w:t>
      </w:r>
      <w:r w:rsidR="00725DBD">
        <w:t>,</w:t>
      </w:r>
      <w:r>
        <w:t xml:space="preserve"> </w:t>
      </w:r>
      <w:r w:rsidRPr="00CF0D6F">
        <w:t xml:space="preserve">is a performance appraisal methodology that </w:t>
      </w:r>
      <w:r>
        <w:t xml:space="preserve">is used to evaluate employee’s performance through acquiring information from </w:t>
      </w:r>
      <w:r w:rsidR="00725DBD">
        <w:t>employee’s</w:t>
      </w:r>
      <w:r>
        <w:t xml:space="preserve"> </w:t>
      </w:r>
      <w:r w:rsidRPr="00CF0D6F">
        <w:t xml:space="preserve">supervisors, colleagues, subordinates, and, possibly, customers. </w:t>
      </w:r>
      <w:r>
        <w:t xml:space="preserve">A self-evaluation report </w:t>
      </w:r>
      <w:r w:rsidR="00996F18">
        <w:t xml:space="preserve">is </w:t>
      </w:r>
      <w:r>
        <w:t>also obtained from t</w:t>
      </w:r>
      <w:r w:rsidRPr="00CF0D6F">
        <w:t>he person being appraised</w:t>
      </w:r>
      <w:r>
        <w:t>. All ratings are added up in a consolidated report (Carson, 2006).</w:t>
      </w:r>
      <w:r w:rsidR="00673D3E">
        <w:t xml:space="preserve"> </w:t>
      </w:r>
      <w:r w:rsidR="00E74F24">
        <w:t xml:space="preserve">The </w:t>
      </w:r>
      <w:r w:rsidR="00E74F24">
        <w:lastRenderedPageBreak/>
        <w:t xml:space="preserve">MSF approach </w:t>
      </w:r>
      <w:r w:rsidR="00673D3E">
        <w:t>bec</w:t>
      </w:r>
      <w:r w:rsidR="00996F18">
        <w:t>a</w:t>
      </w:r>
      <w:r w:rsidR="00673D3E">
        <w:t>me more popular</w:t>
      </w:r>
      <w:r w:rsidR="00E74F24">
        <w:t xml:space="preserve"> </w:t>
      </w:r>
      <w:r w:rsidR="00E74F24" w:rsidRPr="00CF0D6F">
        <w:t xml:space="preserve">in the early </w:t>
      </w:r>
      <w:r w:rsidR="00996F18">
        <w:t>19</w:t>
      </w:r>
      <w:r w:rsidR="00E74F24" w:rsidRPr="00CF0D6F">
        <w:t xml:space="preserve">90s, </w:t>
      </w:r>
      <w:r w:rsidR="00E74F24">
        <w:t xml:space="preserve">when </w:t>
      </w:r>
      <w:r w:rsidR="00E74F24" w:rsidRPr="00CF0D6F">
        <w:t xml:space="preserve">organizations </w:t>
      </w:r>
      <w:r w:rsidR="00E74F24">
        <w:t xml:space="preserve">realized the limitations of </w:t>
      </w:r>
      <w:r w:rsidR="00E74F24" w:rsidRPr="00CF0D6F">
        <w:t xml:space="preserve">one-on-one </w:t>
      </w:r>
      <w:r w:rsidR="00E74F24">
        <w:t xml:space="preserve">appraisal </w:t>
      </w:r>
      <w:r w:rsidR="00E74F24" w:rsidRPr="00CF0D6F">
        <w:t>system</w:t>
      </w:r>
      <w:r w:rsidR="00E74F24">
        <w:t xml:space="preserve"> in terms of time, effort, and quality of results</w:t>
      </w:r>
      <w:r w:rsidR="00E74F24" w:rsidRPr="00CF0D6F">
        <w:t xml:space="preserve">. </w:t>
      </w:r>
      <w:r w:rsidR="00E74F24">
        <w:t xml:space="preserve">The MSF appeared </w:t>
      </w:r>
      <w:r w:rsidR="00725DBD">
        <w:t xml:space="preserve">to </w:t>
      </w:r>
      <w:r w:rsidR="00E74F24" w:rsidRPr="00CF0D6F">
        <w:t xml:space="preserve">offer </w:t>
      </w:r>
      <w:r w:rsidR="00E74F24">
        <w:t xml:space="preserve">more </w:t>
      </w:r>
      <w:r w:rsidR="00E74F24" w:rsidRPr="00CF0D6F">
        <w:t>holistic and/or realistic evaluation</w:t>
      </w:r>
      <w:r w:rsidR="00E74F24">
        <w:t xml:space="preserve"> that </w:t>
      </w:r>
      <w:r w:rsidR="00996F18">
        <w:t xml:space="preserve">might </w:t>
      </w:r>
      <w:r w:rsidR="00E74F24">
        <w:t xml:space="preserve">also be more objective </w:t>
      </w:r>
      <w:r w:rsidR="00996F18">
        <w:t xml:space="preserve">by </w:t>
      </w:r>
      <w:r w:rsidR="00E74F24">
        <w:t xml:space="preserve">involving more </w:t>
      </w:r>
      <w:r w:rsidR="00E74F24" w:rsidRPr="00CF0D6F">
        <w:t>reviewers for a single employee</w:t>
      </w:r>
      <w:r w:rsidR="00E74F24">
        <w:t xml:space="preserve"> (Carson, 2006).</w:t>
      </w:r>
    </w:p>
    <w:p w:rsidR="00492D30" w:rsidRDefault="00673D3E" w:rsidP="00501C66">
      <w:pPr>
        <w:spacing w:line="480" w:lineRule="auto"/>
      </w:pPr>
      <w:r>
        <w:t>Atwater et al.</w:t>
      </w:r>
      <w:r w:rsidR="00A53523">
        <w:t xml:space="preserve"> (</w:t>
      </w:r>
      <w:r>
        <w:t>2007</w:t>
      </w:r>
      <w:r w:rsidR="00BE7E19">
        <w:t>)</w:t>
      </w:r>
      <w:r w:rsidRPr="00673D3E">
        <w:t xml:space="preserve"> reported that a</w:t>
      </w:r>
      <w:r>
        <w:t>bout 55% of respondents to Mercer’s survey (2013</w:t>
      </w:r>
      <w:r w:rsidR="00BE7E19">
        <w:t>)</w:t>
      </w:r>
      <w:r>
        <w:t xml:space="preserve"> </w:t>
      </w:r>
      <w:r w:rsidR="003F720E">
        <w:t>us</w:t>
      </w:r>
      <w:r>
        <w:t>e</w:t>
      </w:r>
      <w:r w:rsidR="003F720E">
        <w:t xml:space="preserve"> multisource feedback </w:t>
      </w:r>
      <w:r w:rsidR="004B5BF2">
        <w:t xml:space="preserve">(MSF) </w:t>
      </w:r>
      <w:r w:rsidR="003F720E">
        <w:t>or 360-degree feedback</w:t>
      </w:r>
      <w:r w:rsidR="00725DBD">
        <w:t>, (</w:t>
      </w:r>
      <w:r w:rsidR="004B5BF2" w:rsidRPr="00725DBD">
        <w:t>Church</w:t>
      </w:r>
      <w:r w:rsidR="00725DBD">
        <w:t xml:space="preserve">, </w:t>
      </w:r>
      <w:r w:rsidR="004B5BF2" w:rsidRPr="00725DBD">
        <w:t>2000</w:t>
      </w:r>
      <w:r w:rsidR="00501C66">
        <w:t xml:space="preserve">; </w:t>
      </w:r>
      <w:r w:rsidR="00725DBD" w:rsidRPr="00725DBD">
        <w:t xml:space="preserve">as </w:t>
      </w:r>
      <w:r w:rsidR="004B5BF2" w:rsidRPr="00725DBD">
        <w:t xml:space="preserve">cited </w:t>
      </w:r>
      <w:r w:rsidR="00725DBD" w:rsidRPr="00725DBD">
        <w:t xml:space="preserve">in </w:t>
      </w:r>
      <w:r w:rsidR="004B5BF2" w:rsidRPr="00725DBD">
        <w:t xml:space="preserve">Atwater </w:t>
      </w:r>
      <w:r w:rsidR="00725DBD" w:rsidRPr="00725DBD">
        <w:t xml:space="preserve">et al., </w:t>
      </w:r>
      <w:r w:rsidR="004B5BF2" w:rsidRPr="00725DBD">
        <w:t>2007</w:t>
      </w:r>
      <w:r w:rsidR="00725DBD" w:rsidRPr="00725DBD">
        <w:t>)</w:t>
      </w:r>
      <w:r w:rsidRPr="00725DBD">
        <w:t xml:space="preserve">. </w:t>
      </w:r>
      <w:r>
        <w:t>A</w:t>
      </w:r>
      <w:r w:rsidRPr="00CF0D6F">
        <w:t xml:space="preserve">ccording to human resources consulting firm William M. Mercer, </w:t>
      </w:r>
      <w:r w:rsidR="00203F24">
        <w:t xml:space="preserve">the </w:t>
      </w:r>
      <w:r w:rsidR="00725DBD">
        <w:t xml:space="preserve">number of American companies </w:t>
      </w:r>
      <w:r w:rsidR="00542861">
        <w:t xml:space="preserve">reported </w:t>
      </w:r>
      <w:r w:rsidRPr="00CF0D6F">
        <w:t>us</w:t>
      </w:r>
      <w:r w:rsidR="00725DBD">
        <w:t xml:space="preserve">ing the </w:t>
      </w:r>
      <w:r w:rsidRPr="00CF0D6F">
        <w:t xml:space="preserve">360-degree feedback </w:t>
      </w:r>
      <w:r w:rsidR="00725DBD">
        <w:t xml:space="preserve">has </w:t>
      </w:r>
      <w:r w:rsidRPr="00CF0D6F">
        <w:t>grow</w:t>
      </w:r>
      <w:r w:rsidR="00725DBD">
        <w:t>n</w:t>
      </w:r>
      <w:r w:rsidRPr="00CF0D6F">
        <w:t xml:space="preserve"> from 40% in </w:t>
      </w:r>
      <w:r w:rsidR="00542861">
        <w:t xml:space="preserve">year </w:t>
      </w:r>
      <w:r w:rsidRPr="00CF0D6F">
        <w:t xml:space="preserve">1995 to 65% in </w:t>
      </w:r>
      <w:r w:rsidR="00542861">
        <w:t xml:space="preserve">year </w:t>
      </w:r>
      <w:r w:rsidRPr="00542861">
        <w:t>2000 (</w:t>
      </w:r>
      <w:proofErr w:type="spellStart"/>
      <w:r w:rsidRPr="00542861">
        <w:t>Pfau</w:t>
      </w:r>
      <w:proofErr w:type="spellEnd"/>
      <w:r w:rsidRPr="00542861">
        <w:t xml:space="preserve"> &amp; Kay, 2002</w:t>
      </w:r>
      <w:r w:rsidR="00501C66">
        <w:t xml:space="preserve">; </w:t>
      </w:r>
      <w:r w:rsidR="00542861" w:rsidRPr="00542861">
        <w:t xml:space="preserve">as </w:t>
      </w:r>
      <w:r w:rsidRPr="00542861">
        <w:t xml:space="preserve">cited </w:t>
      </w:r>
      <w:r w:rsidR="00542861" w:rsidRPr="00542861">
        <w:t xml:space="preserve">in </w:t>
      </w:r>
      <w:r w:rsidRPr="00542861">
        <w:t>Carson, 2006</w:t>
      </w:r>
      <w:r w:rsidR="00542861" w:rsidRPr="00542861">
        <w:t>)</w:t>
      </w:r>
      <w:r w:rsidRPr="00542861">
        <w:t>.</w:t>
      </w:r>
      <w:r>
        <w:t xml:space="preserve"> </w:t>
      </w:r>
      <w:r w:rsidR="00492D30">
        <w:t xml:space="preserve">This number is </w:t>
      </w:r>
      <w:r w:rsidR="00542861">
        <w:t xml:space="preserve">still </w:t>
      </w:r>
      <w:r w:rsidR="00492D30">
        <w:t xml:space="preserve">on </w:t>
      </w:r>
      <w:r w:rsidR="009A01DB">
        <w:t xml:space="preserve">the </w:t>
      </w:r>
      <w:r w:rsidR="00492D30">
        <w:t xml:space="preserve">rise </w:t>
      </w:r>
      <w:r w:rsidR="004B5BF2">
        <w:t xml:space="preserve">with expectations </w:t>
      </w:r>
      <w:r w:rsidR="00542861">
        <w:t xml:space="preserve">for the </w:t>
      </w:r>
      <w:r w:rsidR="00492D30">
        <w:t xml:space="preserve">MSF system to </w:t>
      </w:r>
      <w:r w:rsidR="004B5BF2">
        <w:t>spread to other parts of the world</w:t>
      </w:r>
      <w:r w:rsidR="004B5C3D">
        <w:t xml:space="preserve"> (Atwater et al., 2007).</w:t>
      </w:r>
      <w:r w:rsidR="00C77E77">
        <w:t xml:space="preserve"> </w:t>
      </w:r>
    </w:p>
    <w:p w:rsidR="003F720E" w:rsidRDefault="00FE2988" w:rsidP="00D7286C">
      <w:pPr>
        <w:spacing w:line="480" w:lineRule="auto"/>
      </w:pPr>
      <w:r>
        <w:t xml:space="preserve">In healthcare applications, MSF allows </w:t>
      </w:r>
      <w:r w:rsidR="00072E50">
        <w:t xml:space="preserve">an </w:t>
      </w:r>
      <w:r>
        <w:t>external evaluation to the performance of medical practitioners by medical peers performing similar scope of responsibilities, non-medical co-workers, and patients reflecting customers’ view</w:t>
      </w:r>
      <w:r w:rsidR="00072E50">
        <w:t xml:space="preserve">. Having this multisource broader evaluation compared to the employee’s </w:t>
      </w:r>
      <w:r>
        <w:t xml:space="preserve">internal self-evaluation </w:t>
      </w:r>
      <w:r w:rsidR="00072E50">
        <w:t xml:space="preserve">provides a better picture of the actual performance of the medical practitioner that can assist in achieving the highest quality care </w:t>
      </w:r>
      <w:r>
        <w:t xml:space="preserve">(Overeem et al., 2012). </w:t>
      </w:r>
      <w:r w:rsidR="00032503">
        <w:t>Therefore, since 1993, the healthcare organizations are increasingly using the MSF system for its key feature in assessing multiple components of professional performance from different perspectives (Overeem et al., 2012).</w:t>
      </w:r>
    </w:p>
    <w:p w:rsidR="00B7197D" w:rsidRDefault="003B1800" w:rsidP="00996F18">
      <w:pPr>
        <w:spacing w:line="480" w:lineRule="auto"/>
      </w:pPr>
      <w:r>
        <w:t xml:space="preserve">In this systematic review, </w:t>
      </w:r>
      <w:r w:rsidR="00996F18">
        <w:t>five</w:t>
      </w:r>
      <w:r>
        <w:t xml:space="preserve"> studies met the eligibility criteria for inclusion</w:t>
      </w:r>
      <w:r w:rsidR="00FF1DD0">
        <w:t xml:space="preserve"> in this section</w:t>
      </w:r>
      <w:r>
        <w:t xml:space="preserve">. </w:t>
      </w:r>
      <w:r w:rsidR="004163BC">
        <w:t xml:space="preserve">Two of the studies </w:t>
      </w:r>
      <w:r w:rsidR="006E54D7">
        <w:t xml:space="preserve">are healthcare related that </w:t>
      </w:r>
      <w:r w:rsidR="004163BC">
        <w:t xml:space="preserve">used the MSF </w:t>
      </w:r>
      <w:r w:rsidR="006E54D7">
        <w:t xml:space="preserve">program </w:t>
      </w:r>
      <w:r w:rsidR="004163BC">
        <w:t xml:space="preserve">to </w:t>
      </w:r>
      <w:r w:rsidR="004163BC">
        <w:lastRenderedPageBreak/>
        <w:t>evaluate the performance of physicians</w:t>
      </w:r>
      <w:r w:rsidR="00CC20BA">
        <w:t xml:space="preserve">: </w:t>
      </w:r>
      <w:r w:rsidR="00FF1DD0">
        <w:t xml:space="preserve">Overeem et al. (2012), </w:t>
      </w:r>
      <w:r w:rsidR="00CC20BA">
        <w:t xml:space="preserve">performed </w:t>
      </w:r>
      <w:r w:rsidR="00947D69">
        <w:t xml:space="preserve">in </w:t>
      </w:r>
      <w:r w:rsidR="00CC20BA">
        <w:t xml:space="preserve">a </w:t>
      </w:r>
      <w:r w:rsidR="00947D69">
        <w:t>non-academic hospitals in Netherlands</w:t>
      </w:r>
      <w:r w:rsidR="00CC20BA">
        <w:t xml:space="preserve"> that involved the physician’s self-rating, in addition to ratings of peers, co-workers and patients, </w:t>
      </w:r>
      <w:r w:rsidR="00947D69">
        <w:t xml:space="preserve">and </w:t>
      </w:r>
      <w:proofErr w:type="spellStart"/>
      <w:r w:rsidR="00CC20BA">
        <w:t>Elwyn</w:t>
      </w:r>
      <w:proofErr w:type="spellEnd"/>
      <w:r w:rsidR="00CC20BA">
        <w:t xml:space="preserve"> et al. (2005)</w:t>
      </w:r>
      <w:r w:rsidR="00CC20BA" w:rsidRPr="00CC20BA">
        <w:t xml:space="preserve">, </w:t>
      </w:r>
      <w:r w:rsidR="00CC20BA">
        <w:t xml:space="preserve">conducted in </w:t>
      </w:r>
      <w:r w:rsidR="00947D69">
        <w:t>a primary care setting in UK</w:t>
      </w:r>
      <w:r w:rsidR="007D74CE">
        <w:t xml:space="preserve"> </w:t>
      </w:r>
      <w:r w:rsidR="00CC20BA">
        <w:t xml:space="preserve">that used </w:t>
      </w:r>
      <w:r w:rsidR="007D74CE">
        <w:t>T</w:t>
      </w:r>
      <w:r w:rsidR="007D74CE" w:rsidRPr="0041786B">
        <w:t>he Peer</w:t>
      </w:r>
      <w:r w:rsidR="007D74CE">
        <w:t xml:space="preserve"> </w:t>
      </w:r>
      <w:r w:rsidR="007D74CE" w:rsidRPr="0041786B">
        <w:t>Assessment Questionnaire (PAQ)</w:t>
      </w:r>
      <w:r w:rsidR="007D74CE">
        <w:t xml:space="preserve"> for </w:t>
      </w:r>
      <w:r w:rsidR="00EF4931">
        <w:t xml:space="preserve">evaluating the performance of </w:t>
      </w:r>
      <w:r w:rsidR="007D74CE">
        <w:t>doctors</w:t>
      </w:r>
      <w:r w:rsidR="00B7197D">
        <w:t xml:space="preserve">. </w:t>
      </w:r>
      <w:r w:rsidR="00CC20BA">
        <w:t xml:space="preserve">The study of </w:t>
      </w:r>
      <w:proofErr w:type="spellStart"/>
      <w:r w:rsidR="00CC20BA">
        <w:t>Elwyn</w:t>
      </w:r>
      <w:proofErr w:type="spellEnd"/>
      <w:r w:rsidR="00CC20BA">
        <w:t xml:space="preserve"> et al. (2005), is considered </w:t>
      </w:r>
      <w:r w:rsidR="00CC20BA" w:rsidRPr="0041786B">
        <w:t xml:space="preserve">the first study </w:t>
      </w:r>
      <w:r w:rsidR="00CC20BA">
        <w:t xml:space="preserve">that proof feasibility of peer assessment system </w:t>
      </w:r>
      <w:r w:rsidR="00CC20BA" w:rsidRPr="0041786B">
        <w:t>in a UK primary care setting</w:t>
      </w:r>
      <w:r w:rsidR="00CC20BA">
        <w:t xml:space="preserve"> with using an </w:t>
      </w:r>
      <w:r w:rsidR="00EF4931">
        <w:t xml:space="preserve">approach similar to </w:t>
      </w:r>
      <w:r w:rsidR="00600698">
        <w:t>MSF in involving peers and co-workers such as nurses and management</w:t>
      </w:r>
      <w:r w:rsidR="00CC20BA">
        <w:t xml:space="preserve">. </w:t>
      </w:r>
      <w:r w:rsidR="004971CA">
        <w:t xml:space="preserve">The peer assessment review is conceptually similar to the MSF but does not include </w:t>
      </w:r>
      <w:r w:rsidR="00CC20BA">
        <w:t xml:space="preserve">patients </w:t>
      </w:r>
      <w:r w:rsidR="004971CA">
        <w:t xml:space="preserve">or </w:t>
      </w:r>
      <w:r w:rsidR="00CC20BA">
        <w:t>customers</w:t>
      </w:r>
      <w:r w:rsidR="00600698">
        <w:t xml:space="preserve">. No explanation was given for not involving patients in the UK evaluation although of the important view of patients in </w:t>
      </w:r>
      <w:r w:rsidR="004971CA">
        <w:t xml:space="preserve">reflecting </w:t>
      </w:r>
      <w:r w:rsidR="00600698">
        <w:t xml:space="preserve">the </w:t>
      </w:r>
      <w:r w:rsidR="00600698" w:rsidRPr="0041786B">
        <w:t>humanistic</w:t>
      </w:r>
      <w:r w:rsidR="00600698">
        <w:t xml:space="preserve"> </w:t>
      </w:r>
      <w:r w:rsidR="00600698" w:rsidRPr="0041786B">
        <w:t xml:space="preserve">elements </w:t>
      </w:r>
      <w:r w:rsidR="00EF4931">
        <w:t xml:space="preserve">such as </w:t>
      </w:r>
      <w:r w:rsidR="00600698" w:rsidRPr="0041786B">
        <w:t>integrity, respect and</w:t>
      </w:r>
      <w:r w:rsidR="00600698">
        <w:t xml:space="preserve"> </w:t>
      </w:r>
      <w:r w:rsidR="00600698" w:rsidRPr="0041786B">
        <w:t>compassion</w:t>
      </w:r>
      <w:r w:rsidR="00636AA8">
        <w:t xml:space="preserve">. </w:t>
      </w:r>
    </w:p>
    <w:p w:rsidR="000457A1" w:rsidRDefault="00D84191" w:rsidP="00996F18">
      <w:pPr>
        <w:spacing w:line="480" w:lineRule="auto"/>
      </w:pPr>
      <w:r>
        <w:t>Both studies confirmed the reliability and validity of MSF system in evaluating</w:t>
      </w:r>
      <w:r w:rsidR="00442683">
        <w:t xml:space="preserve"> the </w:t>
      </w:r>
      <w:r>
        <w:t xml:space="preserve">performance of Physicians. </w:t>
      </w:r>
      <w:r w:rsidR="00876655">
        <w:t xml:space="preserve">The </w:t>
      </w:r>
      <w:r w:rsidR="00876655" w:rsidRPr="0041786B">
        <w:t>significant</w:t>
      </w:r>
      <w:r w:rsidR="00876655">
        <w:t xml:space="preserve"> </w:t>
      </w:r>
      <w:r w:rsidR="00876655" w:rsidRPr="0041786B">
        <w:t>correlations between ratings of peers, co-workers</w:t>
      </w:r>
      <w:r w:rsidR="00876655">
        <w:t xml:space="preserve"> </w:t>
      </w:r>
      <w:r w:rsidR="00876655" w:rsidRPr="0041786B">
        <w:t>and patients</w:t>
      </w:r>
      <w:r w:rsidR="00876655">
        <w:t xml:space="preserve">, presenting </w:t>
      </w:r>
      <w:r w:rsidRPr="0041786B">
        <w:t xml:space="preserve">different perspectives </w:t>
      </w:r>
      <w:r>
        <w:t xml:space="preserve">from </w:t>
      </w:r>
      <w:r w:rsidR="00876655" w:rsidRPr="0041786B">
        <w:t>three</w:t>
      </w:r>
      <w:r w:rsidR="00876655">
        <w:t xml:space="preserve"> </w:t>
      </w:r>
      <w:r w:rsidR="00876655" w:rsidRPr="0041786B">
        <w:t>independent groups of raters</w:t>
      </w:r>
      <w:r>
        <w:t xml:space="preserve">, </w:t>
      </w:r>
      <w:r w:rsidR="00B7197D">
        <w:t xml:space="preserve">and the large similarity to the ratings obtained in </w:t>
      </w:r>
      <w:r w:rsidR="00442683">
        <w:t>a</w:t>
      </w:r>
      <w:r w:rsidR="00B7197D">
        <w:t xml:space="preserve"> US studies, </w:t>
      </w:r>
      <w:r w:rsidR="00876655">
        <w:t>support the conclusion reached by Overeem et al. (2012)</w:t>
      </w:r>
      <w:r w:rsidR="00442683">
        <w:t>,</w:t>
      </w:r>
      <w:r w:rsidR="00876655">
        <w:t xml:space="preserve"> and </w:t>
      </w:r>
      <w:proofErr w:type="spellStart"/>
      <w:r w:rsidR="00876655">
        <w:t>Elwyn</w:t>
      </w:r>
      <w:proofErr w:type="spellEnd"/>
      <w:r w:rsidR="00876655">
        <w:t xml:space="preserve"> et al. </w:t>
      </w:r>
      <w:r>
        <w:t xml:space="preserve">(2005). </w:t>
      </w:r>
      <w:r w:rsidR="001F23FA">
        <w:t>Further, t</w:t>
      </w:r>
      <w:r>
        <w:t>his approach facilitates</w:t>
      </w:r>
      <w:r w:rsidR="000457A1">
        <w:t xml:space="preserve"> a </w:t>
      </w:r>
      <w:r w:rsidR="000457A1" w:rsidRPr="0041786B">
        <w:t xml:space="preserve">structured system for </w:t>
      </w:r>
      <w:r w:rsidR="000457A1">
        <w:t xml:space="preserve">collecting </w:t>
      </w:r>
      <w:r w:rsidR="000457A1" w:rsidRPr="0041786B">
        <w:t>information about</w:t>
      </w:r>
      <w:r w:rsidR="000457A1">
        <w:t xml:space="preserve"> </w:t>
      </w:r>
      <w:r w:rsidR="000457A1" w:rsidRPr="0041786B">
        <w:t xml:space="preserve">the performance of </w:t>
      </w:r>
      <w:r w:rsidR="000457A1">
        <w:t>healthcare workers</w:t>
      </w:r>
      <w:r>
        <w:t xml:space="preserve">. It also </w:t>
      </w:r>
      <w:r w:rsidR="000457A1" w:rsidRPr="0041786B">
        <w:t>demonstrate</w:t>
      </w:r>
      <w:r>
        <w:t>s</w:t>
      </w:r>
      <w:r w:rsidR="000457A1" w:rsidRPr="0041786B">
        <w:t xml:space="preserve"> </w:t>
      </w:r>
      <w:r>
        <w:t xml:space="preserve">evidence </w:t>
      </w:r>
      <w:r w:rsidR="00996F18">
        <w:t xml:space="preserve">for </w:t>
      </w:r>
      <w:r w:rsidR="000457A1" w:rsidRPr="0041786B">
        <w:t>practic</w:t>
      </w:r>
      <w:r>
        <w:t xml:space="preserve">ing </w:t>
      </w:r>
      <w:r w:rsidR="000457A1" w:rsidRPr="0041786B">
        <w:t>the principles of Good Medical Practice</w:t>
      </w:r>
      <w:r w:rsidR="000457A1">
        <w:t xml:space="preserve"> </w:t>
      </w:r>
      <w:r>
        <w:t xml:space="preserve">that includes </w:t>
      </w:r>
      <w:r w:rsidR="000457A1" w:rsidRPr="0041786B">
        <w:t>good working</w:t>
      </w:r>
      <w:r w:rsidR="000457A1">
        <w:t xml:space="preserve"> </w:t>
      </w:r>
      <w:r w:rsidR="000457A1" w:rsidRPr="0041786B">
        <w:t>relationships with colleagues</w:t>
      </w:r>
      <w:r w:rsidR="00442683">
        <w:t xml:space="preserve"> and </w:t>
      </w:r>
      <w:r w:rsidR="000457A1" w:rsidRPr="0041786B">
        <w:t xml:space="preserve">patients </w:t>
      </w:r>
      <w:r w:rsidR="00391520">
        <w:t xml:space="preserve">based </w:t>
      </w:r>
      <w:r w:rsidR="000457A1" w:rsidRPr="0041786B">
        <w:t>on aspects of health and</w:t>
      </w:r>
      <w:r w:rsidRPr="00D84191">
        <w:t xml:space="preserve"> </w:t>
      </w:r>
      <w:r>
        <w:t>integrity</w:t>
      </w:r>
      <w:r w:rsidR="00442683">
        <w:t xml:space="preserve"> (Overeem et al., 2012).</w:t>
      </w:r>
    </w:p>
    <w:p w:rsidR="003B1800" w:rsidRDefault="00876655" w:rsidP="00D7286C">
      <w:pPr>
        <w:spacing w:line="480" w:lineRule="auto"/>
      </w:pPr>
      <w:r>
        <w:t xml:space="preserve">Some of the </w:t>
      </w:r>
      <w:r w:rsidR="009A7F94">
        <w:t xml:space="preserve">identified </w:t>
      </w:r>
      <w:r>
        <w:t xml:space="preserve">weaknesses and limitations of using MSF system in evaluating the performance of physicians </w:t>
      </w:r>
      <w:r w:rsidR="000457A1">
        <w:t>included the tendency of P</w:t>
      </w:r>
      <w:r w:rsidR="000457A1" w:rsidRPr="0041786B">
        <w:t xml:space="preserve">hysicians </w:t>
      </w:r>
      <w:r w:rsidR="000457A1">
        <w:t>to rate other members of their physician group more positivel</w:t>
      </w:r>
      <w:r w:rsidR="00EF74D4">
        <w:t xml:space="preserve">y </w:t>
      </w:r>
      <w:r w:rsidR="001F23FA">
        <w:t>(</w:t>
      </w:r>
      <w:r w:rsidR="00EF74D4">
        <w:t>Overeem et al.</w:t>
      </w:r>
      <w:r w:rsidR="001F23FA">
        <w:t xml:space="preserve">, </w:t>
      </w:r>
      <w:r w:rsidR="00EF74D4">
        <w:t>2012)</w:t>
      </w:r>
      <w:r w:rsidR="00EF4931">
        <w:t>, and t</w:t>
      </w:r>
      <w:r w:rsidR="00EE05F5">
        <w:t xml:space="preserve">he </w:t>
      </w:r>
      <w:r w:rsidR="00EE05F5">
        <w:lastRenderedPageBreak/>
        <w:t xml:space="preserve">potential </w:t>
      </w:r>
      <w:r w:rsidR="00EF4931">
        <w:t xml:space="preserve">creation of </w:t>
      </w:r>
      <w:r w:rsidR="00EF4931" w:rsidRPr="0041786B">
        <w:t>organizational</w:t>
      </w:r>
      <w:r w:rsidR="00EE05F5" w:rsidRPr="0041786B">
        <w:t xml:space="preserve"> ‘cluster’</w:t>
      </w:r>
      <w:r w:rsidR="00EE05F5">
        <w:t xml:space="preserve"> </w:t>
      </w:r>
      <w:r w:rsidR="00EE05F5" w:rsidRPr="0041786B">
        <w:t xml:space="preserve">effect </w:t>
      </w:r>
      <w:r w:rsidR="00EE05F5">
        <w:t xml:space="preserve">and </w:t>
      </w:r>
      <w:r w:rsidR="00EF4931">
        <w:t xml:space="preserve">rating </w:t>
      </w:r>
      <w:r w:rsidR="00EE05F5">
        <w:t>bias when m</w:t>
      </w:r>
      <w:r w:rsidR="00EE05F5" w:rsidRPr="0041786B">
        <w:t xml:space="preserve">ost of the raters </w:t>
      </w:r>
      <w:r w:rsidR="00EE05F5">
        <w:t xml:space="preserve">work </w:t>
      </w:r>
      <w:r w:rsidR="00EE05F5" w:rsidRPr="0041786B">
        <w:t xml:space="preserve">in the same </w:t>
      </w:r>
      <w:r w:rsidR="00EE05F5">
        <w:t>organization (</w:t>
      </w:r>
      <w:proofErr w:type="spellStart"/>
      <w:r w:rsidR="00EE05F5">
        <w:t>Elwyn</w:t>
      </w:r>
      <w:proofErr w:type="spellEnd"/>
      <w:r w:rsidR="004771C0">
        <w:t xml:space="preserve"> et al.</w:t>
      </w:r>
      <w:r w:rsidR="00EE05F5">
        <w:t xml:space="preserve">, 2005). </w:t>
      </w:r>
    </w:p>
    <w:p w:rsidR="007D74CE" w:rsidRDefault="00996F18" w:rsidP="005D03E8">
      <w:pPr>
        <w:spacing w:line="480" w:lineRule="auto"/>
      </w:pPr>
      <w:r>
        <w:t>An a</w:t>
      </w:r>
      <w:r w:rsidR="009A7F94">
        <w:t xml:space="preserve">lternative </w:t>
      </w:r>
      <w:r w:rsidR="00B27FED">
        <w:t xml:space="preserve">perspective </w:t>
      </w:r>
      <w:r w:rsidR="00375F7F">
        <w:t xml:space="preserve">was </w:t>
      </w:r>
      <w:r w:rsidR="009A7F94">
        <w:t xml:space="preserve">reflected in </w:t>
      </w:r>
      <w:r w:rsidR="00CB614B">
        <w:t xml:space="preserve">the other three studies included in this systematic review </w:t>
      </w:r>
      <w:r w:rsidR="00BE462F">
        <w:t xml:space="preserve">(Taylor 2011, Atwater 2007, and Carson 2006) </w:t>
      </w:r>
      <w:r w:rsidR="00CB614B">
        <w:t xml:space="preserve">from experiences </w:t>
      </w:r>
      <w:r w:rsidR="00B27FED">
        <w:t>on application</w:t>
      </w:r>
      <w:r w:rsidR="009A7F94">
        <w:t>s</w:t>
      </w:r>
      <w:r w:rsidR="00B27FED">
        <w:t xml:space="preserve"> in different sectors other than healthcare</w:t>
      </w:r>
      <w:r w:rsidR="009A7F94">
        <w:t xml:space="preserve"> with </w:t>
      </w:r>
      <w:r w:rsidR="00375F7F">
        <w:t xml:space="preserve">recognized </w:t>
      </w:r>
      <w:r w:rsidR="00BE462F">
        <w:t xml:space="preserve">high similarity in the outcome implications. </w:t>
      </w:r>
      <w:r w:rsidR="0088340C">
        <w:t xml:space="preserve">In order to achieve successful implementation of MSF system, </w:t>
      </w:r>
      <w:r w:rsidR="00C3462A">
        <w:t xml:space="preserve">all studies confirmed the importance </w:t>
      </w:r>
      <w:r w:rsidR="000127EF">
        <w:t xml:space="preserve">of </w:t>
      </w:r>
      <w:r w:rsidR="00C3462A">
        <w:t>hav</w:t>
      </w:r>
      <w:r w:rsidR="000127EF">
        <w:t>ing</w:t>
      </w:r>
      <w:r w:rsidR="00C3462A">
        <w:t xml:space="preserve"> a clear plan and set of individual goals that are linked to organizational objectives before starting the process. </w:t>
      </w:r>
      <w:r w:rsidR="00375F7F">
        <w:t>As feedback is crucial for the success of this system, t</w:t>
      </w:r>
      <w:r w:rsidR="00C3462A">
        <w:t xml:space="preserve">he raters must be well trained on the process </w:t>
      </w:r>
      <w:r w:rsidR="000127EF">
        <w:t xml:space="preserve">in general, </w:t>
      </w:r>
      <w:r w:rsidR="00C3462A">
        <w:t>and on dealing with the negative feedback</w:t>
      </w:r>
      <w:r w:rsidR="000127EF">
        <w:t xml:space="preserve"> in particular</w:t>
      </w:r>
      <w:r w:rsidR="00C3462A">
        <w:t xml:space="preserve">. An environment of trust has to prevail to protect anonymity and confidentiality of the gathered information and performance feedback. </w:t>
      </w:r>
      <w:r w:rsidR="000652A7">
        <w:t xml:space="preserve">In addition, </w:t>
      </w:r>
      <w:r w:rsidR="00EE33FA">
        <w:t xml:space="preserve">despite that MSF system can be used for developmental and evaluation purposes, </w:t>
      </w:r>
      <w:r w:rsidR="000652A7">
        <w:t xml:space="preserve">a collective recommendation </w:t>
      </w:r>
      <w:r w:rsidR="00A429D1">
        <w:t>from</w:t>
      </w:r>
      <w:r w:rsidR="000652A7">
        <w:t xml:space="preserve"> all studies </w:t>
      </w:r>
      <w:r w:rsidR="00A429D1">
        <w:t xml:space="preserve">was </w:t>
      </w:r>
      <w:r w:rsidR="000652A7">
        <w:t xml:space="preserve">to start using the MSF system for developmental purposes </w:t>
      </w:r>
      <w:r w:rsidR="00EE33FA">
        <w:t xml:space="preserve">first </w:t>
      </w:r>
      <w:r w:rsidR="000652A7">
        <w:t xml:space="preserve">before the evaluation purpose. This recommendation </w:t>
      </w:r>
      <w:r w:rsidR="000127EF">
        <w:t xml:space="preserve">aims </w:t>
      </w:r>
      <w:r w:rsidR="000652A7">
        <w:t>to familiarize raters and appraised individuals on the process</w:t>
      </w:r>
      <w:r w:rsidR="007B198A">
        <w:t xml:space="preserve"> and evaluation scales</w:t>
      </w:r>
      <w:r w:rsidR="000652A7">
        <w:t xml:space="preserve">, encourage the process of feedback and follow up on performance developmental action plans, promote environment of trust in the system and its process, and </w:t>
      </w:r>
      <w:r w:rsidR="000127EF">
        <w:t xml:space="preserve">ensure </w:t>
      </w:r>
      <w:r w:rsidR="000652A7">
        <w:t>confidentiality of information. Once raters and employees trust the system</w:t>
      </w:r>
      <w:r w:rsidR="007B198A">
        <w:t xml:space="preserve"> and become familiar with the rating scales</w:t>
      </w:r>
      <w:r w:rsidR="000652A7">
        <w:t xml:space="preserve">, their behavior will be influenced with higher honesty that results </w:t>
      </w:r>
      <w:r w:rsidR="005D03E8">
        <w:t xml:space="preserve">in </w:t>
      </w:r>
      <w:r w:rsidR="007B198A">
        <w:t xml:space="preserve">a </w:t>
      </w:r>
      <w:r w:rsidR="000652A7">
        <w:t>more accurate evaluation.</w:t>
      </w:r>
    </w:p>
    <w:p w:rsidR="00EA191E" w:rsidRDefault="007B198A" w:rsidP="00A1426A">
      <w:pPr>
        <w:spacing w:line="480" w:lineRule="auto"/>
      </w:pPr>
      <w:r>
        <w:t xml:space="preserve">In conclusion, </w:t>
      </w:r>
      <w:r w:rsidR="00CC7ACF">
        <w:t>authors</w:t>
      </w:r>
      <w:r w:rsidR="00375F7F">
        <w:t xml:space="preserve"> of </w:t>
      </w:r>
      <w:r w:rsidR="00CC7ACF">
        <w:t xml:space="preserve">the </w:t>
      </w:r>
      <w:r w:rsidR="00375F7F">
        <w:t xml:space="preserve">included studies </w:t>
      </w:r>
      <w:r>
        <w:t xml:space="preserve">confirmed that MSF </w:t>
      </w:r>
      <w:r w:rsidR="00EA191E" w:rsidRPr="00CF0D6F">
        <w:t>process can be a meaningful multi-rater me</w:t>
      </w:r>
      <w:r>
        <w:t>thod for performance appraisals</w:t>
      </w:r>
      <w:r w:rsidR="00F620A7">
        <w:t xml:space="preserve"> that </w:t>
      </w:r>
      <w:r w:rsidR="00A1426A">
        <w:t xml:space="preserve">demonstrated </w:t>
      </w:r>
      <w:r w:rsidR="00F620A7">
        <w:t xml:space="preserve">its </w:t>
      </w:r>
      <w:r w:rsidR="00F620A7">
        <w:lastRenderedPageBreak/>
        <w:t>effectiveness in different work settings</w:t>
      </w:r>
      <w:r w:rsidR="00EE33FA">
        <w:t xml:space="preserve">. </w:t>
      </w:r>
      <w:r w:rsidR="00F620A7">
        <w:t xml:space="preserve">Carson (2006) is the only </w:t>
      </w:r>
      <w:r w:rsidR="00375F7F">
        <w:t xml:space="preserve">researcher </w:t>
      </w:r>
      <w:r w:rsidR="00625BBF">
        <w:t xml:space="preserve">who </w:t>
      </w:r>
      <w:r w:rsidR="00A1426A">
        <w:t xml:space="preserve">suggested a need </w:t>
      </w:r>
      <w:r w:rsidR="00EE33FA">
        <w:t xml:space="preserve">to </w:t>
      </w:r>
      <w:r w:rsidR="00F620A7">
        <w:t xml:space="preserve">customize the performance indicators to directly reflect the skills and behaviors </w:t>
      </w:r>
      <w:r w:rsidR="00A1426A">
        <w:t xml:space="preserve">required </w:t>
      </w:r>
      <w:r w:rsidR="00F620A7">
        <w:t xml:space="preserve">to fulfill the responsibilities of the position subject for evaluation. Such customization would bring </w:t>
      </w:r>
      <w:r w:rsidR="00F620A7" w:rsidRPr="002A7F3B">
        <w:t>more meaningful results</w:t>
      </w:r>
      <w:r w:rsidR="00F620A7">
        <w:t xml:space="preserve"> through </w:t>
      </w:r>
      <w:r w:rsidR="00625BBF">
        <w:t>instilling</w:t>
      </w:r>
      <w:r w:rsidR="00F620A7">
        <w:t xml:space="preserve"> trust when individuals </w:t>
      </w:r>
      <w:r w:rsidR="00A1426A">
        <w:t xml:space="preserve">who are being </w:t>
      </w:r>
      <w:r w:rsidR="00625BBF">
        <w:t>apprais</w:t>
      </w:r>
      <w:r w:rsidR="00A1426A">
        <w:t>ed</w:t>
      </w:r>
      <w:r w:rsidR="00625BBF">
        <w:t xml:space="preserve"> </w:t>
      </w:r>
      <w:r w:rsidR="00F620A7">
        <w:t xml:space="preserve">recognize the connection between their responsibilities and the performance </w:t>
      </w:r>
      <w:r w:rsidR="00625BBF">
        <w:t xml:space="preserve">measures. </w:t>
      </w:r>
    </w:p>
    <w:p w:rsidR="00F931E7" w:rsidRPr="0060665A" w:rsidRDefault="00783E6A" w:rsidP="00D7286C">
      <w:pPr>
        <w:spacing w:line="480" w:lineRule="auto"/>
        <w:ind w:firstLine="0"/>
        <w:rPr>
          <w:b/>
          <w:bCs/>
          <w:i/>
          <w:iCs/>
        </w:rPr>
      </w:pPr>
      <w:r w:rsidRPr="0060665A">
        <w:rPr>
          <w:b/>
          <w:bCs/>
          <w:i/>
          <w:iCs/>
        </w:rPr>
        <w:t>Balanced Scorecards</w:t>
      </w:r>
    </w:p>
    <w:p w:rsidR="0005388B" w:rsidRDefault="00F660A1" w:rsidP="00C75F1F">
      <w:pPr>
        <w:spacing w:line="480" w:lineRule="auto"/>
      </w:pPr>
      <w:r>
        <w:t xml:space="preserve">A significant growth in the implementation of the </w:t>
      </w:r>
      <w:r w:rsidR="007B20A1">
        <w:t xml:space="preserve">balanced scorecard system </w:t>
      </w:r>
      <w:r>
        <w:t xml:space="preserve">has been witnessed </w:t>
      </w:r>
      <w:r w:rsidR="00D7300F">
        <w:t xml:space="preserve">across many industries </w:t>
      </w:r>
      <w:r>
        <w:t xml:space="preserve">since it was </w:t>
      </w:r>
      <w:r w:rsidR="007B20A1" w:rsidRPr="00332279">
        <w:t>introduced in 1992</w:t>
      </w:r>
      <w:r w:rsidR="007A1F58">
        <w:t xml:space="preserve"> as a performance measurement tool developed by Harvard Business School professor Robert S. Kaplan and management consultant David P. Norton</w:t>
      </w:r>
      <w:r>
        <w:t xml:space="preserve">. </w:t>
      </w:r>
      <w:r w:rsidR="007B20A1">
        <w:t xml:space="preserve">The balanced </w:t>
      </w:r>
      <w:r w:rsidR="00A83805">
        <w:t xml:space="preserve">scorecard overcomes the limitations of using traditional financial measures to provide an accurate picture of a company’s performance. </w:t>
      </w:r>
      <w:r w:rsidR="00C75F1F">
        <w:t>The balanced scorecards link the overall corporate strategies to measurable targets and actions t</w:t>
      </w:r>
      <w:r w:rsidR="00A83805">
        <w:t>h</w:t>
      </w:r>
      <w:r w:rsidR="00290FA7">
        <w:t>rough a framework that use</w:t>
      </w:r>
      <w:r w:rsidR="00C75F1F">
        <w:t>s</w:t>
      </w:r>
      <w:r w:rsidR="00290FA7">
        <w:t xml:space="preserve"> four perspectives: the customer's perspective; an internal business perspective; an innovation and learning perspective; and the financial perspective (</w:t>
      </w:r>
      <w:proofErr w:type="spellStart"/>
      <w:r w:rsidR="00290FA7" w:rsidRPr="00C47FC5">
        <w:t>Kootanaee</w:t>
      </w:r>
      <w:proofErr w:type="spellEnd"/>
      <w:r w:rsidR="00290FA7">
        <w:t xml:space="preserve"> et al., 2013). </w:t>
      </w:r>
    </w:p>
    <w:p w:rsidR="00EA191E" w:rsidRDefault="006F5088" w:rsidP="006038A1">
      <w:pPr>
        <w:spacing w:line="480" w:lineRule="auto"/>
      </w:pPr>
      <w:r>
        <w:t xml:space="preserve">Although </w:t>
      </w:r>
      <w:r w:rsidRPr="00783E6A">
        <w:t>Zel</w:t>
      </w:r>
      <w:r>
        <w:t xml:space="preserve">man </w:t>
      </w:r>
      <w:r w:rsidRPr="00783E6A">
        <w:t xml:space="preserve">et al. </w:t>
      </w:r>
      <w:r>
        <w:t>(</w:t>
      </w:r>
      <w:r w:rsidRPr="00783E6A">
        <w:t>2003</w:t>
      </w:r>
      <w:r>
        <w:t>)</w:t>
      </w:r>
      <w:r w:rsidR="00D7300F">
        <w:t>,</w:t>
      </w:r>
      <w:r>
        <w:t xml:space="preserve"> </w:t>
      </w:r>
      <w:r w:rsidR="00D7300F">
        <w:t>reported finding 1</w:t>
      </w:r>
      <w:r>
        <w:t>42 articles on the balanced scorecard published in the period from 1999 to 2001,</w:t>
      </w:r>
      <w:r w:rsidR="00BB70CF" w:rsidRPr="00BB70CF">
        <w:t xml:space="preserve"> </w:t>
      </w:r>
      <w:r w:rsidR="00BB70CF">
        <w:t>this systematic search revealed many articles concerning applications of the balanced scorecards that measures organizational performance in different industries</w:t>
      </w:r>
      <w:r w:rsidR="00D7300F">
        <w:t xml:space="preserve">, </w:t>
      </w:r>
      <w:r w:rsidR="00BB70CF">
        <w:t xml:space="preserve">none of the </w:t>
      </w:r>
      <w:r>
        <w:t>article</w:t>
      </w:r>
      <w:r w:rsidR="00BB70CF">
        <w:t>s</w:t>
      </w:r>
      <w:r>
        <w:t xml:space="preserve"> met the criteria of inclusion in this systematic review. This could be </w:t>
      </w:r>
      <w:r w:rsidR="006038A1">
        <w:t xml:space="preserve">attributed </w:t>
      </w:r>
      <w:r>
        <w:t xml:space="preserve">to the </w:t>
      </w:r>
      <w:r w:rsidR="00BB70CF">
        <w:t xml:space="preserve">holistic </w:t>
      </w:r>
      <w:r>
        <w:t xml:space="preserve">strategic nature of applications in which the balanced scorecard is used. </w:t>
      </w:r>
      <w:r w:rsidR="00BB70CF">
        <w:t xml:space="preserve">Most applications of the balanced scorecards methodology in healthcare organizations are designed for the entity </w:t>
      </w:r>
      <w:r w:rsidR="00BB70CF">
        <w:lastRenderedPageBreak/>
        <w:t xml:space="preserve">in total aiming at a long-term adaptation </w:t>
      </w:r>
      <w:r w:rsidR="007C0DAD">
        <w:t xml:space="preserve">to achieve organizational mission </w:t>
      </w:r>
      <w:r>
        <w:t>(</w:t>
      </w:r>
      <w:r w:rsidRPr="00783E6A">
        <w:t>Zel</w:t>
      </w:r>
      <w:r>
        <w:t xml:space="preserve">man </w:t>
      </w:r>
      <w:r w:rsidRPr="00783E6A">
        <w:t>et al.</w:t>
      </w:r>
      <w:r>
        <w:t xml:space="preserve">, </w:t>
      </w:r>
      <w:r w:rsidRPr="00783E6A">
        <w:t>2003</w:t>
      </w:r>
      <w:r>
        <w:t>)</w:t>
      </w:r>
      <w:r w:rsidR="00BB70CF">
        <w:t>.</w:t>
      </w:r>
      <w:r w:rsidR="007C0DAD">
        <w:t xml:space="preserve"> </w:t>
      </w:r>
      <w:r w:rsidR="00750C5F" w:rsidRPr="00750C5F">
        <w:rPr>
          <w:b/>
          <w:bCs/>
        </w:rPr>
        <w:t>Figure (3)</w:t>
      </w:r>
      <w:r w:rsidR="00750C5F">
        <w:t xml:space="preserve"> </w:t>
      </w:r>
      <w:r w:rsidR="00A50239">
        <w:t xml:space="preserve">summarizes the different types of applications </w:t>
      </w:r>
      <w:r w:rsidR="00916432">
        <w:t>of the balanced scorecards in healthcare organizations</w:t>
      </w:r>
      <w:r w:rsidR="00A50239">
        <w:t xml:space="preserve"> (</w:t>
      </w:r>
      <w:r w:rsidR="00916432">
        <w:t>Zelman et al.</w:t>
      </w:r>
      <w:r w:rsidR="00A50239">
        <w:t xml:space="preserve">, </w:t>
      </w:r>
      <w:r w:rsidR="00916432">
        <w:t>2003)</w:t>
      </w:r>
      <w:r w:rsidR="00CA2FCB">
        <w:t>:</w:t>
      </w:r>
    </w:p>
    <w:p w:rsidR="00301CE8" w:rsidRPr="00290526" w:rsidRDefault="00301CE8" w:rsidP="00301CE8">
      <w:pPr>
        <w:spacing w:after="0" w:line="240" w:lineRule="auto"/>
        <w:ind w:firstLine="0"/>
        <w:jc w:val="center"/>
        <w:rPr>
          <w:b/>
          <w:bCs/>
          <w:sz w:val="22"/>
          <w:szCs w:val="22"/>
        </w:rPr>
      </w:pPr>
      <w:r w:rsidRPr="00290526">
        <w:rPr>
          <w:b/>
          <w:bCs/>
          <w:sz w:val="22"/>
          <w:szCs w:val="22"/>
        </w:rPr>
        <w:t>Figure (3) Healthcare Applications of the Balanced Scorecard</w:t>
      </w:r>
    </w:p>
    <w:p w:rsidR="00242B66" w:rsidRDefault="00242B66" w:rsidP="00693687">
      <w:pPr>
        <w:spacing w:after="0" w:line="240" w:lineRule="auto"/>
        <w:ind w:firstLine="0"/>
        <w:jc w:val="center"/>
      </w:pPr>
      <w:r>
        <w:rPr>
          <w:noProof/>
        </w:rPr>
        <w:drawing>
          <wp:inline distT="0" distB="0" distL="0" distR="0">
            <wp:extent cx="4931442" cy="3838755"/>
            <wp:effectExtent l="19050" t="0" r="2508" b="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4939197" cy="3844791"/>
                    </a:xfrm>
                    <a:prstGeom prst="rect">
                      <a:avLst/>
                    </a:prstGeom>
                    <a:noFill/>
                    <a:ln w="9525">
                      <a:noFill/>
                      <a:miter lim="800000"/>
                      <a:headEnd/>
                      <a:tailEnd/>
                    </a:ln>
                  </pic:spPr>
                </pic:pic>
              </a:graphicData>
            </a:graphic>
          </wp:inline>
        </w:drawing>
      </w:r>
    </w:p>
    <w:p w:rsidR="00783E6A" w:rsidRDefault="008B0222" w:rsidP="007E7F2A">
      <w:pPr>
        <w:spacing w:line="480" w:lineRule="auto"/>
      </w:pPr>
      <w:r>
        <w:t>Th</w:t>
      </w:r>
      <w:r w:rsidR="001753D9">
        <w:t xml:space="preserve">is systematic </w:t>
      </w:r>
      <w:r>
        <w:t xml:space="preserve">search could not identify any study that discusses individual performance </w:t>
      </w:r>
      <w:r w:rsidR="001753D9">
        <w:t xml:space="preserve">measurement </w:t>
      </w:r>
      <w:r>
        <w:t>through implementation of the balanced scorecard in healthcare organizations.</w:t>
      </w:r>
      <w:r w:rsidR="00D451DD">
        <w:tab/>
      </w:r>
      <w:r w:rsidR="001753D9">
        <w:t>However, w</w:t>
      </w:r>
      <w:r w:rsidR="00D451DD">
        <w:t xml:space="preserve">ith the recognition to the value of the balanced scorecard in strategic management in healthcare industry, a number of organizations </w:t>
      </w:r>
      <w:r w:rsidR="00E47B7B">
        <w:t xml:space="preserve">have applied modifications to the </w:t>
      </w:r>
      <w:r w:rsidR="003D0E3F">
        <w:t>original</w:t>
      </w:r>
      <w:r w:rsidR="00E47B7B">
        <w:t xml:space="preserve"> formulation</w:t>
      </w:r>
      <w:r w:rsidR="003D0E3F">
        <w:t xml:space="preserve"> </w:t>
      </w:r>
      <w:r w:rsidR="00466FFB">
        <w:t xml:space="preserve">and framework </w:t>
      </w:r>
      <w:r w:rsidR="003D0E3F">
        <w:t xml:space="preserve">that </w:t>
      </w:r>
      <w:r w:rsidR="00466FFB">
        <w:t>were</w:t>
      </w:r>
      <w:r w:rsidR="003D0E3F">
        <w:t xml:space="preserve"> introduced by Kaplan and Norton. </w:t>
      </w:r>
      <w:r w:rsidR="00750C5F" w:rsidRPr="00750C5F">
        <w:rPr>
          <w:b/>
          <w:bCs/>
        </w:rPr>
        <w:t>Figure (4)</w:t>
      </w:r>
      <w:r w:rsidR="00750C5F">
        <w:t xml:space="preserve"> </w:t>
      </w:r>
      <w:r w:rsidR="003D0E3F">
        <w:t>presents examples for some of the balanced scorecards modifications in the healthcare organizations that were sourced by Zelman et al. (2003):</w:t>
      </w:r>
    </w:p>
    <w:p w:rsidR="00057D7F" w:rsidRDefault="00057D7F" w:rsidP="00057D7F">
      <w:pPr>
        <w:spacing w:after="0"/>
        <w:ind w:firstLine="0"/>
        <w:jc w:val="center"/>
        <w:rPr>
          <w:b/>
          <w:bCs/>
          <w:sz w:val="22"/>
          <w:szCs w:val="22"/>
        </w:rPr>
      </w:pPr>
    </w:p>
    <w:p w:rsidR="00057D7F" w:rsidRDefault="00057D7F" w:rsidP="00057D7F">
      <w:pPr>
        <w:spacing w:after="0"/>
        <w:ind w:firstLine="0"/>
        <w:jc w:val="center"/>
        <w:rPr>
          <w:b/>
          <w:bCs/>
          <w:sz w:val="22"/>
          <w:szCs w:val="22"/>
        </w:rPr>
      </w:pPr>
    </w:p>
    <w:p w:rsidR="00057D7F" w:rsidRDefault="00057D7F" w:rsidP="00057D7F">
      <w:pPr>
        <w:spacing w:after="0" w:line="240" w:lineRule="auto"/>
        <w:ind w:firstLine="0"/>
        <w:jc w:val="center"/>
        <w:rPr>
          <w:b/>
          <w:bCs/>
          <w:sz w:val="22"/>
          <w:szCs w:val="22"/>
        </w:rPr>
      </w:pPr>
      <w:r w:rsidRPr="00442A19">
        <w:rPr>
          <w:b/>
          <w:bCs/>
          <w:sz w:val="22"/>
          <w:szCs w:val="22"/>
        </w:rPr>
        <w:t xml:space="preserve">Figure (4) Selected Additional Balanced Scorecard Perspectives </w:t>
      </w:r>
    </w:p>
    <w:p w:rsidR="00057D7F" w:rsidRPr="00442A19" w:rsidRDefault="00057D7F" w:rsidP="00057D7F">
      <w:pPr>
        <w:spacing w:after="0" w:line="240" w:lineRule="auto"/>
        <w:ind w:firstLine="0"/>
        <w:jc w:val="center"/>
        <w:rPr>
          <w:b/>
          <w:bCs/>
          <w:sz w:val="22"/>
          <w:szCs w:val="22"/>
        </w:rPr>
      </w:pPr>
      <w:r w:rsidRPr="00442A19">
        <w:rPr>
          <w:b/>
          <w:bCs/>
          <w:sz w:val="22"/>
          <w:szCs w:val="22"/>
        </w:rPr>
        <w:t>Used by Healthcare Organizations</w:t>
      </w:r>
    </w:p>
    <w:p w:rsidR="00916872" w:rsidRDefault="00DF3015" w:rsidP="00DF3015">
      <w:pPr>
        <w:spacing w:after="0" w:line="240" w:lineRule="auto"/>
        <w:ind w:firstLine="0"/>
      </w:pPr>
      <w:r>
        <w:rPr>
          <w:noProof/>
        </w:rPr>
        <w:drawing>
          <wp:inline distT="0" distB="0" distL="0" distR="0">
            <wp:extent cx="5575082" cy="2536166"/>
            <wp:effectExtent l="19050" t="0" r="6568" b="0"/>
            <wp:docPr id="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srcRect/>
                    <a:stretch>
                      <a:fillRect/>
                    </a:stretch>
                  </pic:blipFill>
                  <pic:spPr bwMode="auto">
                    <a:xfrm>
                      <a:off x="0" y="0"/>
                      <a:ext cx="5581194" cy="2538946"/>
                    </a:xfrm>
                    <a:prstGeom prst="rect">
                      <a:avLst/>
                    </a:prstGeom>
                    <a:noFill/>
                    <a:ln w="9525">
                      <a:noFill/>
                      <a:miter lim="800000"/>
                      <a:headEnd/>
                      <a:tailEnd/>
                    </a:ln>
                  </pic:spPr>
                </pic:pic>
              </a:graphicData>
            </a:graphic>
          </wp:inline>
        </w:drawing>
      </w:r>
    </w:p>
    <w:p w:rsidR="000B2C52" w:rsidRDefault="000D3A1D" w:rsidP="007E7F2A">
      <w:pPr>
        <w:spacing w:line="480" w:lineRule="auto"/>
      </w:pPr>
      <w:proofErr w:type="spellStart"/>
      <w:r>
        <w:t>Kootanee</w:t>
      </w:r>
      <w:proofErr w:type="spellEnd"/>
      <w:r>
        <w:t xml:space="preserve"> et al. (2013)</w:t>
      </w:r>
      <w:r w:rsidR="00424C69">
        <w:t>,</w:t>
      </w:r>
      <w:r>
        <w:t xml:space="preserve"> stated that </w:t>
      </w:r>
      <w:r w:rsidR="00424C69">
        <w:t>a key advantage of using the balanced scorecard method is</w:t>
      </w:r>
      <w:r w:rsidR="000B2C52">
        <w:t xml:space="preserve"> getting a balanced view of company performance that covers the four principle business perspectives on a current and long-term vision. On the other hand, </w:t>
      </w:r>
      <w:r w:rsidR="00E51E58">
        <w:t xml:space="preserve">some of the </w:t>
      </w:r>
      <w:r w:rsidR="000B2C52">
        <w:t>d</w:t>
      </w:r>
      <w:r w:rsidR="00B4351C" w:rsidRPr="00C47FC5">
        <w:t>isadvantages</w:t>
      </w:r>
      <w:r w:rsidR="000B2C52">
        <w:t xml:space="preserve"> are the requirement for a long planning and implementation process</w:t>
      </w:r>
      <w:r w:rsidR="00156039">
        <w:t xml:space="preserve"> and </w:t>
      </w:r>
      <w:r w:rsidR="00E51E58">
        <w:t>the obligation to be part of a bigger strategy for successful implementation</w:t>
      </w:r>
      <w:r>
        <w:t>.</w:t>
      </w:r>
    </w:p>
    <w:p w:rsidR="008B172B" w:rsidRDefault="000D3A1D" w:rsidP="00D7286C">
      <w:pPr>
        <w:spacing w:line="480" w:lineRule="auto"/>
      </w:pPr>
      <w:r>
        <w:t xml:space="preserve">In </w:t>
      </w:r>
      <w:r w:rsidR="00B3690C">
        <w:t>conclusion</w:t>
      </w:r>
      <w:r>
        <w:t xml:space="preserve">, even if the Balanced Scorecard seems a holistic strategic system that cover four dimensions of the business </w:t>
      </w:r>
      <w:r w:rsidR="00B3690C">
        <w:t xml:space="preserve">with intense focus on the processes and </w:t>
      </w:r>
      <w:r>
        <w:t xml:space="preserve">finance, the system’s practical implementation is </w:t>
      </w:r>
      <w:r w:rsidR="00B3690C">
        <w:t>complicated and present less importance for people and the organizational culture which could impact the individual and organizational performance (</w:t>
      </w:r>
      <w:proofErr w:type="spellStart"/>
      <w:r w:rsidR="00B3690C" w:rsidRPr="00B3690C">
        <w:t>Traberg</w:t>
      </w:r>
      <w:proofErr w:type="spellEnd"/>
      <w:r w:rsidR="00B3690C" w:rsidRPr="00B3690C">
        <w:t>, 2011</w:t>
      </w:r>
      <w:r w:rsidR="00B3690C">
        <w:t>).</w:t>
      </w:r>
    </w:p>
    <w:p w:rsidR="003A5DC1" w:rsidRDefault="00D06943" w:rsidP="00D7286C">
      <w:pPr>
        <w:spacing w:line="480" w:lineRule="auto"/>
      </w:pPr>
      <w:r w:rsidRPr="00D06943">
        <w:rPr>
          <w:b/>
          <w:bCs/>
        </w:rPr>
        <w:t>Table (4)</w:t>
      </w:r>
      <w:r>
        <w:t xml:space="preserve"> </w:t>
      </w:r>
      <w:r w:rsidR="00C41ED4">
        <w:t>provide</w:t>
      </w:r>
      <w:r>
        <w:t>s</w:t>
      </w:r>
      <w:r w:rsidR="00C41ED4">
        <w:t xml:space="preserve"> insight into the main strengths and weaknesses of the different </w:t>
      </w:r>
      <w:r>
        <w:t xml:space="preserve">performance </w:t>
      </w:r>
      <w:r w:rsidR="00C41ED4">
        <w:t>measur</w:t>
      </w:r>
      <w:r w:rsidR="00DE0373">
        <w:t>ing</w:t>
      </w:r>
      <w:r w:rsidR="00C41ED4">
        <w:t xml:space="preserve"> tools </w:t>
      </w:r>
      <w:r w:rsidR="00DE0373">
        <w:t xml:space="preserve">that were </w:t>
      </w:r>
      <w:r w:rsidR="00C41ED4">
        <w:t>assessed in this systematic review</w:t>
      </w:r>
      <w:r>
        <w:t xml:space="preserve">: </w:t>
      </w:r>
      <w:r w:rsidRPr="00E95817">
        <w:t xml:space="preserve">Pay-for-performance, 360-degree / Multisource feedback, and </w:t>
      </w:r>
      <w:proofErr w:type="gramStart"/>
      <w:r w:rsidRPr="00E95817">
        <w:t>Balanced</w:t>
      </w:r>
      <w:proofErr w:type="gramEnd"/>
      <w:r w:rsidRPr="00E95817">
        <w:t xml:space="preserve"> scorecard</w:t>
      </w:r>
      <w:r w:rsidR="00C41ED4" w:rsidRPr="00E95817">
        <w:t>:</w:t>
      </w:r>
    </w:p>
    <w:tbl>
      <w:tblPr>
        <w:tblW w:w="8204" w:type="dxa"/>
        <w:jc w:val="center"/>
        <w:tblBorders>
          <w:top w:val="single" w:sz="4" w:space="0" w:color="auto"/>
          <w:left w:val="single" w:sz="4" w:space="0" w:color="auto"/>
          <w:bottom w:val="single" w:sz="4" w:space="0" w:color="auto"/>
          <w:right w:val="single" w:sz="4" w:space="0" w:color="auto"/>
        </w:tblBorders>
        <w:tblLook w:val="04A0"/>
      </w:tblPr>
      <w:tblGrid>
        <w:gridCol w:w="2734"/>
        <w:gridCol w:w="2735"/>
        <w:gridCol w:w="2735"/>
      </w:tblGrid>
      <w:tr w:rsidR="00E95817" w:rsidRPr="001458AE" w:rsidTr="0089025F">
        <w:trPr>
          <w:trHeight w:val="525"/>
          <w:jc w:val="center"/>
        </w:trPr>
        <w:tc>
          <w:tcPr>
            <w:tcW w:w="8204" w:type="dxa"/>
            <w:gridSpan w:val="3"/>
            <w:tcBorders>
              <w:top w:val="single" w:sz="4" w:space="0" w:color="auto"/>
              <w:bottom w:val="single" w:sz="4" w:space="0" w:color="auto"/>
            </w:tcBorders>
            <w:shd w:val="clear" w:color="auto" w:fill="auto"/>
            <w:noWrap/>
            <w:vAlign w:val="center"/>
            <w:hideMark/>
          </w:tcPr>
          <w:p w:rsidR="00E95817" w:rsidRPr="001458AE" w:rsidRDefault="00E95817" w:rsidP="00DA7174">
            <w:pPr>
              <w:spacing w:after="0" w:line="240" w:lineRule="auto"/>
              <w:ind w:firstLine="0"/>
              <w:jc w:val="center"/>
              <w:rPr>
                <w:rFonts w:ascii="Calibri" w:eastAsia="Times New Roman" w:hAnsi="Calibri" w:cs="Calibri"/>
                <w:b/>
                <w:bCs/>
                <w:color w:val="000000"/>
              </w:rPr>
            </w:pPr>
            <w:r w:rsidRPr="001458AE">
              <w:rPr>
                <w:rFonts w:ascii="Calibri" w:eastAsia="Times New Roman" w:hAnsi="Calibri" w:cs="Calibri"/>
                <w:b/>
                <w:bCs/>
                <w:color w:val="000000"/>
              </w:rPr>
              <w:lastRenderedPageBreak/>
              <w:t>Table 4 - Pros and Cons of Performance Measurement systems</w:t>
            </w:r>
          </w:p>
        </w:tc>
      </w:tr>
      <w:tr w:rsidR="0089025F" w:rsidRPr="001458AE" w:rsidTr="0089025F">
        <w:trPr>
          <w:trHeight w:val="585"/>
          <w:jc w:val="center"/>
        </w:trPr>
        <w:tc>
          <w:tcPr>
            <w:tcW w:w="2734" w:type="dxa"/>
            <w:tcBorders>
              <w:top w:val="single" w:sz="4" w:space="0" w:color="auto"/>
              <w:bottom w:val="single" w:sz="4" w:space="0" w:color="auto"/>
            </w:tcBorders>
            <w:shd w:val="clear" w:color="auto" w:fill="auto"/>
            <w:vAlign w:val="center"/>
            <w:hideMark/>
          </w:tcPr>
          <w:p w:rsidR="00E95817" w:rsidRPr="001458AE" w:rsidRDefault="00E95817" w:rsidP="0089025F">
            <w:pPr>
              <w:spacing w:after="0" w:line="240" w:lineRule="auto"/>
              <w:ind w:firstLine="0"/>
              <w:jc w:val="center"/>
              <w:rPr>
                <w:rFonts w:ascii="Calibri" w:eastAsia="Times New Roman" w:hAnsi="Calibri" w:cs="Calibri"/>
                <w:b/>
                <w:bCs/>
                <w:color w:val="000000"/>
                <w:sz w:val="22"/>
                <w:szCs w:val="22"/>
              </w:rPr>
            </w:pPr>
            <w:r w:rsidRPr="001458AE">
              <w:rPr>
                <w:rFonts w:ascii="Calibri" w:eastAsia="Times New Roman" w:hAnsi="Calibri" w:cs="Calibri"/>
                <w:b/>
                <w:bCs/>
                <w:color w:val="000000"/>
                <w:sz w:val="22"/>
                <w:szCs w:val="22"/>
              </w:rPr>
              <w:t xml:space="preserve">Pay for Performance (P4P) </w:t>
            </w:r>
          </w:p>
        </w:tc>
        <w:tc>
          <w:tcPr>
            <w:tcW w:w="2735" w:type="dxa"/>
            <w:tcBorders>
              <w:top w:val="single" w:sz="4" w:space="0" w:color="auto"/>
              <w:bottom w:val="single" w:sz="4" w:space="0" w:color="auto"/>
            </w:tcBorders>
            <w:shd w:val="clear" w:color="auto" w:fill="auto"/>
            <w:vAlign w:val="center"/>
            <w:hideMark/>
          </w:tcPr>
          <w:p w:rsidR="00E95817" w:rsidRPr="001458AE" w:rsidRDefault="00E95817" w:rsidP="0089025F">
            <w:pPr>
              <w:spacing w:after="0" w:line="240" w:lineRule="auto"/>
              <w:ind w:firstLine="0"/>
              <w:jc w:val="center"/>
              <w:rPr>
                <w:rFonts w:ascii="Calibri" w:eastAsia="Times New Roman" w:hAnsi="Calibri" w:cs="Calibri"/>
                <w:b/>
                <w:bCs/>
                <w:color w:val="000000"/>
                <w:sz w:val="22"/>
                <w:szCs w:val="22"/>
              </w:rPr>
            </w:pPr>
            <w:r w:rsidRPr="001458AE">
              <w:rPr>
                <w:rFonts w:ascii="Calibri" w:eastAsia="Times New Roman" w:hAnsi="Calibri" w:cs="Calibri"/>
                <w:b/>
                <w:bCs/>
                <w:color w:val="000000"/>
                <w:sz w:val="22"/>
                <w:szCs w:val="22"/>
              </w:rPr>
              <w:t>360 Degree Feedback / Multisource feedback</w:t>
            </w:r>
          </w:p>
        </w:tc>
        <w:tc>
          <w:tcPr>
            <w:tcW w:w="2735" w:type="dxa"/>
            <w:tcBorders>
              <w:top w:val="single" w:sz="4" w:space="0" w:color="auto"/>
              <w:bottom w:val="single" w:sz="4" w:space="0" w:color="auto"/>
            </w:tcBorders>
            <w:shd w:val="clear" w:color="auto" w:fill="auto"/>
            <w:vAlign w:val="center"/>
            <w:hideMark/>
          </w:tcPr>
          <w:p w:rsidR="00E95817" w:rsidRPr="001458AE" w:rsidRDefault="00E95817" w:rsidP="0089025F">
            <w:pPr>
              <w:spacing w:after="0" w:line="240" w:lineRule="auto"/>
              <w:ind w:firstLine="0"/>
              <w:jc w:val="center"/>
              <w:rPr>
                <w:rFonts w:ascii="Calibri" w:eastAsia="Times New Roman" w:hAnsi="Calibri" w:cs="Calibri"/>
                <w:b/>
                <w:bCs/>
                <w:color w:val="000000"/>
                <w:sz w:val="22"/>
                <w:szCs w:val="22"/>
              </w:rPr>
            </w:pPr>
            <w:r w:rsidRPr="001458AE">
              <w:rPr>
                <w:rFonts w:ascii="Calibri" w:eastAsia="Times New Roman" w:hAnsi="Calibri" w:cs="Calibri"/>
                <w:b/>
                <w:bCs/>
                <w:color w:val="000000"/>
                <w:sz w:val="22"/>
                <w:szCs w:val="22"/>
              </w:rPr>
              <w:t>Balanced Scorecards</w:t>
            </w:r>
          </w:p>
        </w:tc>
      </w:tr>
      <w:tr w:rsidR="00E95817" w:rsidRPr="001458AE" w:rsidTr="0089025F">
        <w:trPr>
          <w:trHeight w:val="300"/>
          <w:jc w:val="center"/>
        </w:trPr>
        <w:tc>
          <w:tcPr>
            <w:tcW w:w="8204" w:type="dxa"/>
            <w:gridSpan w:val="3"/>
            <w:tcBorders>
              <w:top w:val="single" w:sz="4" w:space="0" w:color="auto"/>
              <w:bottom w:val="single" w:sz="4" w:space="0" w:color="auto"/>
            </w:tcBorders>
            <w:shd w:val="clear" w:color="000000" w:fill="D8D8D8"/>
            <w:vAlign w:val="center"/>
            <w:hideMark/>
          </w:tcPr>
          <w:p w:rsidR="00E95817" w:rsidRPr="001458AE" w:rsidRDefault="00E95817" w:rsidP="00DA7174">
            <w:pPr>
              <w:spacing w:after="0" w:line="240" w:lineRule="auto"/>
              <w:ind w:firstLine="0"/>
              <w:jc w:val="center"/>
              <w:rPr>
                <w:rFonts w:ascii="Calibri" w:eastAsia="Times New Roman" w:hAnsi="Calibri" w:cs="Calibri"/>
                <w:b/>
                <w:bCs/>
                <w:color w:val="000000"/>
                <w:sz w:val="22"/>
                <w:szCs w:val="22"/>
              </w:rPr>
            </w:pPr>
            <w:r w:rsidRPr="001458AE">
              <w:rPr>
                <w:rFonts w:ascii="Calibri" w:eastAsia="Times New Roman" w:hAnsi="Calibri" w:cs="Calibri"/>
                <w:b/>
                <w:bCs/>
                <w:color w:val="000000"/>
                <w:sz w:val="22"/>
                <w:szCs w:val="22"/>
              </w:rPr>
              <w:t>Advantages (Pros)</w:t>
            </w:r>
          </w:p>
        </w:tc>
      </w:tr>
      <w:tr w:rsidR="0089025F" w:rsidRPr="001458AE" w:rsidTr="0089025F">
        <w:trPr>
          <w:trHeight w:val="945"/>
          <w:jc w:val="center"/>
        </w:trPr>
        <w:tc>
          <w:tcPr>
            <w:tcW w:w="2734" w:type="dxa"/>
            <w:tcBorders>
              <w:top w:val="single" w:sz="4" w:space="0" w:color="auto"/>
            </w:tcBorders>
            <w:shd w:val="clear" w:color="auto" w:fill="auto"/>
            <w:vAlign w:val="center"/>
            <w:hideMark/>
          </w:tcPr>
          <w:p w:rsidR="00E95817" w:rsidRPr="001458AE" w:rsidRDefault="00E95817" w:rsidP="00E95817">
            <w:pPr>
              <w:pStyle w:val="ListParagraph"/>
              <w:numPr>
                <w:ilvl w:val="0"/>
                <w:numId w:val="2"/>
              </w:numPr>
              <w:spacing w:after="0" w:line="240" w:lineRule="auto"/>
              <w:ind w:left="35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May provide accurate analysis and interpretation of data when designed with clear defined unit of assessment and a linked performance standards.</w:t>
            </w:r>
            <w:r w:rsidRPr="001458AE">
              <w:rPr>
                <w:rFonts w:ascii="Calibri" w:eastAsia="Times New Roman" w:hAnsi="Calibri" w:cs="Calibri"/>
                <w:color w:val="000000"/>
                <w:sz w:val="22"/>
                <w:szCs w:val="22"/>
                <w:vertAlign w:val="superscript"/>
              </w:rPr>
              <w:t>1</w:t>
            </w:r>
          </w:p>
        </w:tc>
        <w:tc>
          <w:tcPr>
            <w:tcW w:w="2735" w:type="dxa"/>
            <w:tcBorders>
              <w:top w:val="single" w:sz="4" w:space="0" w:color="auto"/>
            </w:tcBorders>
            <w:shd w:val="clear" w:color="auto" w:fill="auto"/>
            <w:vAlign w:val="center"/>
            <w:hideMark/>
          </w:tcPr>
          <w:p w:rsidR="00E95817" w:rsidRPr="001458AE" w:rsidRDefault="00E95817" w:rsidP="00E95817">
            <w:pPr>
              <w:pStyle w:val="ListParagraph"/>
              <w:numPr>
                <w:ilvl w:val="0"/>
                <w:numId w:val="4"/>
              </w:numPr>
              <w:spacing w:after="0" w:line="240" w:lineRule="auto"/>
              <w:ind w:left="41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Used more by healthcare for its key feature of assessing multiple components of professional performance from different perspectives.</w:t>
            </w:r>
            <w:r w:rsidRPr="001458AE">
              <w:rPr>
                <w:rFonts w:ascii="Calibri" w:eastAsia="Times New Roman" w:hAnsi="Calibri" w:cs="Calibri"/>
                <w:color w:val="000000"/>
                <w:sz w:val="22"/>
                <w:szCs w:val="22"/>
                <w:vertAlign w:val="superscript"/>
              </w:rPr>
              <w:t>5</w:t>
            </w:r>
          </w:p>
        </w:tc>
        <w:tc>
          <w:tcPr>
            <w:tcW w:w="2735" w:type="dxa"/>
            <w:tcBorders>
              <w:top w:val="single" w:sz="4" w:space="0" w:color="auto"/>
            </w:tcBorders>
            <w:shd w:val="clear" w:color="auto" w:fill="auto"/>
            <w:vAlign w:val="center"/>
            <w:hideMark/>
          </w:tcPr>
          <w:p w:rsidR="00E95817" w:rsidRPr="008716BD" w:rsidRDefault="00E95817" w:rsidP="00E95817">
            <w:pPr>
              <w:pStyle w:val="ListParagraph"/>
              <w:numPr>
                <w:ilvl w:val="0"/>
                <w:numId w:val="6"/>
              </w:numPr>
              <w:spacing w:after="0" w:line="240" w:lineRule="auto"/>
              <w:ind w:left="476"/>
              <w:jc w:val="left"/>
              <w:rPr>
                <w:rFonts w:ascii="Calibri" w:eastAsia="Times New Roman" w:hAnsi="Calibri" w:cs="Calibri"/>
                <w:color w:val="000000"/>
                <w:sz w:val="22"/>
                <w:szCs w:val="22"/>
              </w:rPr>
            </w:pPr>
            <w:r w:rsidRPr="008716BD">
              <w:rPr>
                <w:rFonts w:ascii="Calibri" w:eastAsia="Times New Roman" w:hAnsi="Calibri" w:cs="Calibri"/>
                <w:color w:val="000000"/>
                <w:sz w:val="22"/>
                <w:szCs w:val="22"/>
              </w:rPr>
              <w:t>Links the overall corporate strategies to measurable targets and actions.</w:t>
            </w:r>
            <w:r w:rsidRPr="008716BD">
              <w:rPr>
                <w:rFonts w:ascii="Calibri" w:eastAsia="Times New Roman" w:hAnsi="Calibri" w:cs="Calibri"/>
                <w:color w:val="000000"/>
                <w:sz w:val="22"/>
                <w:szCs w:val="22"/>
                <w:vertAlign w:val="superscript"/>
              </w:rPr>
              <w:t>10</w:t>
            </w:r>
          </w:p>
        </w:tc>
      </w:tr>
      <w:tr w:rsidR="0089025F" w:rsidRPr="001458AE" w:rsidTr="0089025F">
        <w:trPr>
          <w:trHeight w:val="1245"/>
          <w:jc w:val="center"/>
        </w:trPr>
        <w:tc>
          <w:tcPr>
            <w:tcW w:w="2734" w:type="dxa"/>
            <w:shd w:val="clear" w:color="auto" w:fill="auto"/>
            <w:vAlign w:val="center"/>
            <w:hideMark/>
          </w:tcPr>
          <w:p w:rsidR="00E95817" w:rsidRPr="001458AE" w:rsidRDefault="00E95817" w:rsidP="00E95817">
            <w:pPr>
              <w:pStyle w:val="ListParagraph"/>
              <w:numPr>
                <w:ilvl w:val="0"/>
                <w:numId w:val="2"/>
              </w:numPr>
              <w:spacing w:after="0" w:line="240" w:lineRule="auto"/>
              <w:ind w:left="35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Monetary rewards as extrinsic motivator have direct impact on improving performance.</w:t>
            </w:r>
            <w:r w:rsidRPr="001458AE">
              <w:rPr>
                <w:rFonts w:ascii="Calibri" w:eastAsia="Times New Roman" w:hAnsi="Calibri" w:cs="Calibri"/>
                <w:color w:val="000000"/>
                <w:sz w:val="22"/>
                <w:szCs w:val="22"/>
                <w:vertAlign w:val="superscript"/>
              </w:rPr>
              <w:t>2</w:t>
            </w:r>
            <w:r w:rsidRPr="001458AE">
              <w:rPr>
                <w:rFonts w:ascii="Calibri" w:eastAsia="Times New Roman" w:hAnsi="Calibri" w:cs="Calibri"/>
                <w:color w:val="000000"/>
                <w:sz w:val="22"/>
                <w:szCs w:val="22"/>
              </w:rPr>
              <w:t xml:space="preserve">  </w:t>
            </w:r>
          </w:p>
        </w:tc>
        <w:tc>
          <w:tcPr>
            <w:tcW w:w="2735" w:type="dxa"/>
            <w:shd w:val="clear" w:color="auto" w:fill="auto"/>
            <w:vAlign w:val="center"/>
            <w:hideMark/>
          </w:tcPr>
          <w:p w:rsidR="00E95817" w:rsidRPr="001458AE" w:rsidRDefault="00E95817" w:rsidP="00E95817">
            <w:pPr>
              <w:pStyle w:val="ListParagraph"/>
              <w:numPr>
                <w:ilvl w:val="0"/>
                <w:numId w:val="4"/>
              </w:numPr>
              <w:spacing w:after="0" w:line="240" w:lineRule="auto"/>
              <w:ind w:left="41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More holistic and/or realistic than one-on-one that also being more objective with involving more number of reviewers for a single employee.</w:t>
            </w:r>
            <w:r w:rsidRPr="001458AE">
              <w:rPr>
                <w:rFonts w:ascii="Calibri" w:eastAsia="Times New Roman" w:hAnsi="Calibri" w:cs="Calibri"/>
                <w:color w:val="000000"/>
                <w:sz w:val="22"/>
                <w:szCs w:val="22"/>
                <w:vertAlign w:val="superscript"/>
              </w:rPr>
              <w:t>6</w:t>
            </w:r>
            <w:r w:rsidRPr="001458AE">
              <w:rPr>
                <w:rFonts w:ascii="Calibri" w:eastAsia="Times New Roman" w:hAnsi="Calibri" w:cs="Calibri"/>
                <w:color w:val="FF0000"/>
                <w:sz w:val="22"/>
                <w:szCs w:val="22"/>
              </w:rPr>
              <w:t xml:space="preserve"> </w:t>
            </w:r>
          </w:p>
        </w:tc>
        <w:tc>
          <w:tcPr>
            <w:tcW w:w="2735" w:type="dxa"/>
            <w:shd w:val="clear" w:color="auto" w:fill="auto"/>
            <w:vAlign w:val="center"/>
            <w:hideMark/>
          </w:tcPr>
          <w:p w:rsidR="00E95817" w:rsidRPr="008716BD" w:rsidRDefault="00E95817" w:rsidP="00E95817">
            <w:pPr>
              <w:pStyle w:val="ListParagraph"/>
              <w:numPr>
                <w:ilvl w:val="0"/>
                <w:numId w:val="6"/>
              </w:numPr>
              <w:spacing w:after="0" w:line="240" w:lineRule="auto"/>
              <w:ind w:left="476"/>
              <w:jc w:val="left"/>
              <w:rPr>
                <w:rFonts w:ascii="Calibri" w:eastAsia="Times New Roman" w:hAnsi="Calibri" w:cs="Calibri"/>
                <w:color w:val="000000"/>
                <w:sz w:val="22"/>
                <w:szCs w:val="22"/>
              </w:rPr>
            </w:pPr>
            <w:r w:rsidRPr="008716BD">
              <w:rPr>
                <w:rFonts w:ascii="Calibri" w:eastAsia="Times New Roman" w:hAnsi="Calibri" w:cs="Calibri"/>
                <w:color w:val="000000"/>
                <w:sz w:val="22"/>
                <w:szCs w:val="22"/>
              </w:rPr>
              <w:t>Provide a balanced view of company performance that covers the four principle business perspectives on a current and long-term vision.</w:t>
            </w:r>
            <w:r w:rsidRPr="008716BD">
              <w:rPr>
                <w:rFonts w:ascii="Calibri" w:eastAsia="Times New Roman" w:hAnsi="Calibri" w:cs="Calibri"/>
                <w:color w:val="000000"/>
                <w:sz w:val="22"/>
                <w:szCs w:val="22"/>
                <w:vertAlign w:val="superscript"/>
              </w:rPr>
              <w:t>10</w:t>
            </w:r>
          </w:p>
        </w:tc>
      </w:tr>
      <w:tr w:rsidR="0089025F" w:rsidRPr="001458AE" w:rsidTr="0089025F">
        <w:trPr>
          <w:trHeight w:val="1245"/>
          <w:jc w:val="center"/>
        </w:trPr>
        <w:tc>
          <w:tcPr>
            <w:tcW w:w="2734" w:type="dxa"/>
            <w:shd w:val="clear" w:color="auto" w:fill="auto"/>
            <w:vAlign w:val="center"/>
            <w:hideMark/>
          </w:tcPr>
          <w:p w:rsidR="00E95817" w:rsidRPr="001458AE" w:rsidRDefault="00E95817" w:rsidP="00E95817">
            <w:pPr>
              <w:pStyle w:val="ListParagraph"/>
              <w:numPr>
                <w:ilvl w:val="0"/>
                <w:numId w:val="2"/>
              </w:numPr>
              <w:spacing w:after="0" w:line="240" w:lineRule="auto"/>
              <w:ind w:left="35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P4P in healthcare operates on the same conceptual basis that physicians’ behavior in practicing medicine can be influenced by the financial incentives</w:t>
            </w:r>
            <w:r w:rsidRPr="001458AE">
              <w:rPr>
                <w:rFonts w:ascii="Calibri" w:eastAsia="Times New Roman" w:hAnsi="Calibri" w:cs="Calibri"/>
                <w:color w:val="FF0000"/>
                <w:sz w:val="22"/>
                <w:szCs w:val="22"/>
              </w:rPr>
              <w:t>.</w:t>
            </w:r>
            <w:r w:rsidRPr="001458AE">
              <w:rPr>
                <w:rFonts w:ascii="Calibri" w:eastAsia="Times New Roman" w:hAnsi="Calibri" w:cs="Calibri"/>
                <w:sz w:val="22"/>
                <w:szCs w:val="22"/>
                <w:vertAlign w:val="superscript"/>
              </w:rPr>
              <w:t>4</w:t>
            </w:r>
            <w:r w:rsidRPr="001458AE">
              <w:rPr>
                <w:rFonts w:ascii="Calibri" w:eastAsia="Times New Roman" w:hAnsi="Calibri" w:cs="Calibri"/>
                <w:sz w:val="22"/>
                <w:szCs w:val="22"/>
              </w:rPr>
              <w:t xml:space="preserve"> </w:t>
            </w:r>
          </w:p>
        </w:tc>
        <w:tc>
          <w:tcPr>
            <w:tcW w:w="2735" w:type="dxa"/>
            <w:shd w:val="clear" w:color="auto" w:fill="auto"/>
            <w:vAlign w:val="center"/>
            <w:hideMark/>
          </w:tcPr>
          <w:p w:rsidR="00E95817" w:rsidRPr="001458AE" w:rsidRDefault="00E95817" w:rsidP="00E95817">
            <w:pPr>
              <w:pStyle w:val="ListParagraph"/>
              <w:numPr>
                <w:ilvl w:val="0"/>
                <w:numId w:val="4"/>
              </w:numPr>
              <w:spacing w:after="0" w:line="240" w:lineRule="auto"/>
              <w:ind w:left="41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Facilitates a structured system for collecting information about the performance of healthcare workers.</w:t>
            </w:r>
            <w:r w:rsidRPr="001458AE">
              <w:rPr>
                <w:rFonts w:ascii="Calibri" w:eastAsia="Times New Roman" w:hAnsi="Calibri" w:cs="Calibri"/>
                <w:sz w:val="22"/>
                <w:szCs w:val="22"/>
                <w:vertAlign w:val="superscript"/>
              </w:rPr>
              <w:t>5</w:t>
            </w:r>
          </w:p>
        </w:tc>
        <w:tc>
          <w:tcPr>
            <w:tcW w:w="2735" w:type="dxa"/>
            <w:shd w:val="clear" w:color="auto" w:fill="auto"/>
            <w:vAlign w:val="center"/>
            <w:hideMark/>
          </w:tcPr>
          <w:p w:rsidR="00E95817" w:rsidRPr="001458AE" w:rsidRDefault="00E95817" w:rsidP="00E637B1">
            <w:pPr>
              <w:spacing w:after="0" w:line="240" w:lineRule="auto"/>
              <w:jc w:val="center"/>
              <w:rPr>
                <w:rFonts w:ascii="Calibri" w:eastAsia="Times New Roman" w:hAnsi="Calibri" w:cs="Calibri"/>
                <w:b/>
                <w:bCs/>
                <w:color w:val="000000"/>
                <w:sz w:val="22"/>
                <w:szCs w:val="22"/>
              </w:rPr>
            </w:pPr>
            <w:r w:rsidRPr="001458AE">
              <w:rPr>
                <w:rFonts w:ascii="Calibri" w:eastAsia="Times New Roman" w:hAnsi="Calibri" w:cs="Calibri"/>
                <w:b/>
                <w:bCs/>
                <w:color w:val="000000"/>
                <w:sz w:val="22"/>
                <w:szCs w:val="22"/>
              </w:rPr>
              <w:t> </w:t>
            </w:r>
          </w:p>
        </w:tc>
      </w:tr>
      <w:tr w:rsidR="00E95817" w:rsidRPr="001458AE" w:rsidTr="0089025F">
        <w:trPr>
          <w:trHeight w:val="945"/>
          <w:jc w:val="center"/>
        </w:trPr>
        <w:tc>
          <w:tcPr>
            <w:tcW w:w="2734" w:type="dxa"/>
            <w:tcBorders>
              <w:bottom w:val="single" w:sz="4" w:space="0" w:color="auto"/>
            </w:tcBorders>
            <w:shd w:val="clear" w:color="auto" w:fill="auto"/>
            <w:vAlign w:val="center"/>
            <w:hideMark/>
          </w:tcPr>
          <w:p w:rsidR="00E95817" w:rsidRPr="001458AE" w:rsidRDefault="00E95817" w:rsidP="00E95817">
            <w:pPr>
              <w:pStyle w:val="ListParagraph"/>
              <w:numPr>
                <w:ilvl w:val="0"/>
                <w:numId w:val="2"/>
              </w:numPr>
              <w:spacing w:after="0" w:line="240" w:lineRule="auto"/>
              <w:ind w:left="35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Rewarding health outcomes may increases motivation to use knowledge creatively to innovate in developing new delivery strategies.</w:t>
            </w:r>
            <w:r w:rsidRPr="001458AE">
              <w:rPr>
                <w:rFonts w:ascii="Calibri" w:eastAsia="Times New Roman" w:hAnsi="Calibri" w:cs="Calibri"/>
                <w:color w:val="000000"/>
                <w:sz w:val="22"/>
                <w:szCs w:val="22"/>
                <w:vertAlign w:val="superscript"/>
              </w:rPr>
              <w:t>3</w:t>
            </w:r>
          </w:p>
        </w:tc>
        <w:tc>
          <w:tcPr>
            <w:tcW w:w="2735" w:type="dxa"/>
            <w:tcBorders>
              <w:bottom w:val="single" w:sz="4" w:space="0" w:color="auto"/>
            </w:tcBorders>
            <w:shd w:val="clear" w:color="auto" w:fill="auto"/>
            <w:vAlign w:val="center"/>
            <w:hideMark/>
          </w:tcPr>
          <w:p w:rsidR="00E95817" w:rsidRPr="001458AE" w:rsidRDefault="00E95817" w:rsidP="00E95817">
            <w:pPr>
              <w:pStyle w:val="ListParagraph"/>
              <w:numPr>
                <w:ilvl w:val="0"/>
                <w:numId w:val="4"/>
              </w:numPr>
              <w:spacing w:after="0" w:line="240" w:lineRule="auto"/>
              <w:ind w:left="41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Because of the feedback factor, individuals generally improve their performance following 360-degree feedback.</w:t>
            </w:r>
            <w:r w:rsidRPr="001458AE">
              <w:rPr>
                <w:rFonts w:ascii="Calibri" w:eastAsia="Times New Roman" w:hAnsi="Calibri" w:cs="Calibri"/>
                <w:color w:val="000000"/>
                <w:sz w:val="22"/>
                <w:szCs w:val="22"/>
                <w:vertAlign w:val="superscript"/>
              </w:rPr>
              <w:t>2</w:t>
            </w:r>
          </w:p>
        </w:tc>
        <w:tc>
          <w:tcPr>
            <w:tcW w:w="2735" w:type="dxa"/>
            <w:tcBorders>
              <w:bottom w:val="single" w:sz="4" w:space="0" w:color="auto"/>
            </w:tcBorders>
            <w:shd w:val="clear" w:color="auto" w:fill="auto"/>
            <w:vAlign w:val="center"/>
            <w:hideMark/>
          </w:tcPr>
          <w:p w:rsidR="00E95817" w:rsidRPr="001458AE" w:rsidRDefault="00E95817" w:rsidP="00E637B1">
            <w:pPr>
              <w:spacing w:after="0" w:line="240" w:lineRule="auto"/>
              <w:jc w:val="center"/>
              <w:rPr>
                <w:rFonts w:ascii="Calibri" w:eastAsia="Times New Roman" w:hAnsi="Calibri" w:cs="Calibri"/>
                <w:b/>
                <w:bCs/>
                <w:color w:val="000000"/>
                <w:sz w:val="22"/>
                <w:szCs w:val="22"/>
              </w:rPr>
            </w:pPr>
            <w:r w:rsidRPr="001458AE">
              <w:rPr>
                <w:rFonts w:ascii="Calibri" w:eastAsia="Times New Roman" w:hAnsi="Calibri" w:cs="Calibri"/>
                <w:b/>
                <w:bCs/>
                <w:color w:val="000000"/>
                <w:sz w:val="22"/>
                <w:szCs w:val="22"/>
              </w:rPr>
              <w:t> </w:t>
            </w:r>
          </w:p>
        </w:tc>
      </w:tr>
      <w:tr w:rsidR="00E95817" w:rsidRPr="001458AE" w:rsidTr="0089025F">
        <w:trPr>
          <w:trHeight w:val="300"/>
          <w:jc w:val="center"/>
        </w:trPr>
        <w:tc>
          <w:tcPr>
            <w:tcW w:w="8204" w:type="dxa"/>
            <w:gridSpan w:val="3"/>
            <w:tcBorders>
              <w:top w:val="single" w:sz="4" w:space="0" w:color="auto"/>
              <w:bottom w:val="single" w:sz="4" w:space="0" w:color="auto"/>
            </w:tcBorders>
            <w:shd w:val="clear" w:color="000000" w:fill="D8D8D8"/>
            <w:vAlign w:val="center"/>
            <w:hideMark/>
          </w:tcPr>
          <w:p w:rsidR="00E95817" w:rsidRPr="001458AE" w:rsidRDefault="00E95817" w:rsidP="00DA7174">
            <w:pPr>
              <w:spacing w:after="0" w:line="240" w:lineRule="auto"/>
              <w:ind w:firstLine="0"/>
              <w:jc w:val="center"/>
              <w:rPr>
                <w:rFonts w:ascii="Calibri" w:eastAsia="Times New Roman" w:hAnsi="Calibri" w:cs="Calibri"/>
                <w:b/>
                <w:bCs/>
                <w:color w:val="000000"/>
                <w:sz w:val="22"/>
                <w:szCs w:val="22"/>
              </w:rPr>
            </w:pPr>
            <w:r w:rsidRPr="001458AE">
              <w:rPr>
                <w:rFonts w:ascii="Calibri" w:eastAsia="Times New Roman" w:hAnsi="Calibri" w:cs="Calibri"/>
                <w:b/>
                <w:bCs/>
                <w:color w:val="000000"/>
                <w:sz w:val="22"/>
                <w:szCs w:val="22"/>
              </w:rPr>
              <w:t>Disadvantages (Cons)</w:t>
            </w:r>
          </w:p>
        </w:tc>
      </w:tr>
      <w:tr w:rsidR="0089025F" w:rsidRPr="001458AE" w:rsidTr="00DA7174">
        <w:trPr>
          <w:trHeight w:val="620"/>
          <w:jc w:val="center"/>
        </w:trPr>
        <w:tc>
          <w:tcPr>
            <w:tcW w:w="2734" w:type="dxa"/>
            <w:tcBorders>
              <w:top w:val="single" w:sz="4" w:space="0" w:color="auto"/>
            </w:tcBorders>
            <w:shd w:val="clear" w:color="auto" w:fill="auto"/>
            <w:vAlign w:val="center"/>
            <w:hideMark/>
          </w:tcPr>
          <w:p w:rsidR="00E95817" w:rsidRPr="001458AE" w:rsidRDefault="00E95817" w:rsidP="00E95817">
            <w:pPr>
              <w:pStyle w:val="ListParagraph"/>
              <w:numPr>
                <w:ilvl w:val="0"/>
                <w:numId w:val="3"/>
              </w:numPr>
              <w:spacing w:after="0" w:line="240" w:lineRule="auto"/>
              <w:ind w:left="35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Could be more prone to deficiency in performance measures (e.g., paying for quantity without adequate attention to quality).</w:t>
            </w:r>
            <w:r w:rsidRPr="001458AE">
              <w:rPr>
                <w:rFonts w:ascii="Calibri" w:eastAsia="Times New Roman" w:hAnsi="Calibri" w:cs="Calibri"/>
                <w:color w:val="000000"/>
                <w:sz w:val="22"/>
                <w:szCs w:val="22"/>
                <w:vertAlign w:val="superscript"/>
              </w:rPr>
              <w:t>2</w:t>
            </w:r>
            <w:r w:rsidRPr="001458AE">
              <w:rPr>
                <w:rFonts w:ascii="Calibri" w:eastAsia="Times New Roman" w:hAnsi="Calibri" w:cs="Calibri"/>
                <w:color w:val="000000"/>
                <w:sz w:val="22"/>
                <w:szCs w:val="22"/>
              </w:rPr>
              <w:t xml:space="preserve"> Stimulating the incentivized parts of the performance can result in a possible decline in quality of </w:t>
            </w:r>
            <w:r w:rsidRPr="001458AE">
              <w:rPr>
                <w:rFonts w:ascii="Calibri" w:eastAsia="Times New Roman" w:hAnsi="Calibri" w:cs="Calibri"/>
                <w:color w:val="000000"/>
                <w:sz w:val="22"/>
                <w:szCs w:val="22"/>
              </w:rPr>
              <w:lastRenderedPageBreak/>
              <w:t>care of the non-incentivized aspect.</w:t>
            </w:r>
            <w:r w:rsidRPr="001458AE">
              <w:rPr>
                <w:rFonts w:ascii="Calibri" w:eastAsia="Times New Roman" w:hAnsi="Calibri" w:cs="Calibri"/>
                <w:color w:val="000000"/>
                <w:sz w:val="22"/>
                <w:szCs w:val="22"/>
                <w:vertAlign w:val="superscript"/>
              </w:rPr>
              <w:t>1</w:t>
            </w:r>
          </w:p>
        </w:tc>
        <w:tc>
          <w:tcPr>
            <w:tcW w:w="2735" w:type="dxa"/>
            <w:tcBorders>
              <w:top w:val="single" w:sz="4" w:space="0" w:color="auto"/>
            </w:tcBorders>
            <w:shd w:val="clear" w:color="auto" w:fill="auto"/>
            <w:vAlign w:val="center"/>
            <w:hideMark/>
          </w:tcPr>
          <w:p w:rsidR="00E95817" w:rsidRPr="001458AE" w:rsidRDefault="00E95817" w:rsidP="00E95817">
            <w:pPr>
              <w:pStyle w:val="ListParagraph"/>
              <w:numPr>
                <w:ilvl w:val="0"/>
                <w:numId w:val="5"/>
              </w:numPr>
              <w:spacing w:after="0" w:line="240" w:lineRule="auto"/>
              <w:ind w:left="41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lastRenderedPageBreak/>
              <w:t>Requires a minimum number of participants to maintain some level of anonymity among the reviewers.</w:t>
            </w:r>
            <w:r w:rsidRPr="001458AE">
              <w:rPr>
                <w:rFonts w:ascii="Calibri" w:eastAsia="Times New Roman" w:hAnsi="Calibri" w:cs="Calibri"/>
                <w:color w:val="000000"/>
                <w:sz w:val="22"/>
                <w:szCs w:val="22"/>
                <w:vertAlign w:val="superscript"/>
              </w:rPr>
              <w:t>7</w:t>
            </w:r>
          </w:p>
        </w:tc>
        <w:tc>
          <w:tcPr>
            <w:tcW w:w="2735" w:type="dxa"/>
            <w:tcBorders>
              <w:top w:val="single" w:sz="4" w:space="0" w:color="auto"/>
            </w:tcBorders>
            <w:shd w:val="clear" w:color="auto" w:fill="auto"/>
            <w:vAlign w:val="center"/>
            <w:hideMark/>
          </w:tcPr>
          <w:p w:rsidR="00E95817" w:rsidRPr="008716BD" w:rsidRDefault="00E95817" w:rsidP="00E95817">
            <w:pPr>
              <w:pStyle w:val="ListParagraph"/>
              <w:numPr>
                <w:ilvl w:val="0"/>
                <w:numId w:val="7"/>
              </w:numPr>
              <w:spacing w:after="0" w:line="240" w:lineRule="auto"/>
              <w:ind w:left="476"/>
              <w:jc w:val="left"/>
              <w:rPr>
                <w:rFonts w:ascii="Calibri" w:eastAsia="Times New Roman" w:hAnsi="Calibri" w:cs="Calibri"/>
                <w:color w:val="000000"/>
                <w:sz w:val="22"/>
                <w:szCs w:val="22"/>
              </w:rPr>
            </w:pPr>
            <w:r w:rsidRPr="008716BD">
              <w:rPr>
                <w:rFonts w:ascii="Calibri" w:eastAsia="Times New Roman" w:hAnsi="Calibri" w:cs="Calibri"/>
                <w:color w:val="000000"/>
                <w:sz w:val="22"/>
                <w:szCs w:val="22"/>
              </w:rPr>
              <w:t xml:space="preserve">Each organization must engage in the full range of strategic management activities, from defining its mission to the selection of goals and strategies, in order to develop its own unique scorecard and to assist progress </w:t>
            </w:r>
            <w:r w:rsidRPr="008716BD">
              <w:rPr>
                <w:rFonts w:ascii="Calibri" w:eastAsia="Times New Roman" w:hAnsi="Calibri" w:cs="Calibri"/>
                <w:color w:val="000000"/>
                <w:sz w:val="22"/>
                <w:szCs w:val="22"/>
              </w:rPr>
              <w:lastRenderedPageBreak/>
              <w:t>toward the selected goals.</w:t>
            </w:r>
            <w:r w:rsidRPr="008716BD">
              <w:rPr>
                <w:rFonts w:ascii="Calibri" w:eastAsia="Times New Roman" w:hAnsi="Calibri" w:cs="Calibri"/>
                <w:sz w:val="22"/>
                <w:szCs w:val="22"/>
                <w:vertAlign w:val="superscript"/>
              </w:rPr>
              <w:t>10</w:t>
            </w:r>
          </w:p>
        </w:tc>
      </w:tr>
      <w:tr w:rsidR="0089025F" w:rsidRPr="001458AE" w:rsidTr="0089025F">
        <w:trPr>
          <w:trHeight w:val="1545"/>
          <w:jc w:val="center"/>
        </w:trPr>
        <w:tc>
          <w:tcPr>
            <w:tcW w:w="2734" w:type="dxa"/>
            <w:shd w:val="clear" w:color="auto" w:fill="auto"/>
            <w:vAlign w:val="center"/>
            <w:hideMark/>
          </w:tcPr>
          <w:p w:rsidR="00E95817" w:rsidRPr="001458AE" w:rsidRDefault="00E95817" w:rsidP="00E95817">
            <w:pPr>
              <w:pStyle w:val="ListParagraph"/>
              <w:numPr>
                <w:ilvl w:val="0"/>
                <w:numId w:val="3"/>
              </w:numPr>
              <w:spacing w:after="0" w:line="240" w:lineRule="auto"/>
              <w:ind w:left="35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lastRenderedPageBreak/>
              <w:t>Mostly designed and implemented top-down by policy makers and managers. A more bottom-up procedure in designing a P4P program may improve its future implementation and its effectiveness.</w:t>
            </w:r>
            <w:r w:rsidRPr="001458AE">
              <w:rPr>
                <w:rFonts w:ascii="Calibri" w:eastAsia="Times New Roman" w:hAnsi="Calibri" w:cs="Calibri"/>
                <w:color w:val="000000"/>
                <w:sz w:val="22"/>
                <w:szCs w:val="22"/>
                <w:vertAlign w:val="superscript"/>
              </w:rPr>
              <w:t>1</w:t>
            </w:r>
          </w:p>
        </w:tc>
        <w:tc>
          <w:tcPr>
            <w:tcW w:w="2735" w:type="dxa"/>
            <w:shd w:val="clear" w:color="auto" w:fill="auto"/>
            <w:vAlign w:val="center"/>
            <w:hideMark/>
          </w:tcPr>
          <w:p w:rsidR="00E95817" w:rsidRPr="001458AE" w:rsidRDefault="00E95817" w:rsidP="00E95817">
            <w:pPr>
              <w:pStyle w:val="ListParagraph"/>
              <w:numPr>
                <w:ilvl w:val="0"/>
                <w:numId w:val="5"/>
              </w:numPr>
              <w:spacing w:after="0" w:line="240" w:lineRule="auto"/>
              <w:ind w:left="41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Managers "often look only at the last few months" of data.</w:t>
            </w:r>
            <w:r w:rsidRPr="001458AE">
              <w:rPr>
                <w:rFonts w:ascii="Calibri" w:eastAsia="Times New Roman" w:hAnsi="Calibri" w:cs="Calibri"/>
                <w:color w:val="000000"/>
                <w:sz w:val="22"/>
                <w:szCs w:val="22"/>
                <w:vertAlign w:val="superscript"/>
              </w:rPr>
              <w:t>7</w:t>
            </w:r>
          </w:p>
        </w:tc>
        <w:tc>
          <w:tcPr>
            <w:tcW w:w="2735" w:type="dxa"/>
            <w:shd w:val="clear" w:color="auto" w:fill="auto"/>
            <w:vAlign w:val="center"/>
            <w:hideMark/>
          </w:tcPr>
          <w:p w:rsidR="00E95817" w:rsidRPr="008716BD" w:rsidRDefault="00E95817" w:rsidP="00E95817">
            <w:pPr>
              <w:pStyle w:val="ListParagraph"/>
              <w:numPr>
                <w:ilvl w:val="0"/>
                <w:numId w:val="7"/>
              </w:numPr>
              <w:spacing w:after="0" w:line="240" w:lineRule="auto"/>
              <w:ind w:left="476"/>
              <w:jc w:val="left"/>
              <w:rPr>
                <w:rFonts w:ascii="Calibri" w:eastAsia="Times New Roman" w:hAnsi="Calibri" w:cs="Calibri"/>
                <w:color w:val="000000"/>
                <w:sz w:val="22"/>
                <w:szCs w:val="22"/>
              </w:rPr>
            </w:pPr>
            <w:r w:rsidRPr="008716BD">
              <w:rPr>
                <w:rFonts w:ascii="Calibri" w:eastAsia="Times New Roman" w:hAnsi="Calibri" w:cs="Calibri"/>
                <w:color w:val="000000"/>
                <w:sz w:val="22"/>
                <w:szCs w:val="22"/>
              </w:rPr>
              <w:t>The theory and concept of the balanced scorecard requires significant modification to reflect the realities of different industries and organizations.</w:t>
            </w:r>
            <w:r w:rsidRPr="008716BD">
              <w:rPr>
                <w:rFonts w:ascii="Calibri" w:eastAsia="Times New Roman" w:hAnsi="Calibri" w:cs="Calibri"/>
                <w:color w:val="000000"/>
                <w:sz w:val="22"/>
                <w:szCs w:val="22"/>
                <w:vertAlign w:val="superscript"/>
              </w:rPr>
              <w:t>11</w:t>
            </w:r>
          </w:p>
        </w:tc>
      </w:tr>
      <w:tr w:rsidR="0089025F" w:rsidRPr="001458AE" w:rsidTr="0089025F">
        <w:trPr>
          <w:trHeight w:val="2145"/>
          <w:jc w:val="center"/>
        </w:trPr>
        <w:tc>
          <w:tcPr>
            <w:tcW w:w="2734" w:type="dxa"/>
            <w:shd w:val="clear" w:color="auto" w:fill="auto"/>
            <w:vAlign w:val="center"/>
            <w:hideMark/>
          </w:tcPr>
          <w:p w:rsidR="00E95817" w:rsidRPr="001458AE" w:rsidRDefault="00E95817" w:rsidP="00E95817">
            <w:pPr>
              <w:pStyle w:val="ListParagraph"/>
              <w:numPr>
                <w:ilvl w:val="0"/>
                <w:numId w:val="3"/>
              </w:numPr>
              <w:spacing w:after="0" w:line="240" w:lineRule="auto"/>
              <w:ind w:left="35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 xml:space="preserve">Rewarding health workers for their own individual performance may create disincentives for teamwork cooperation. Alternatively, rewarding providers for group performance creates incentives for free-riding. </w:t>
            </w:r>
            <w:r w:rsidRPr="001458AE">
              <w:rPr>
                <w:rFonts w:ascii="Calibri" w:eastAsia="Times New Roman" w:hAnsi="Calibri" w:cs="Calibri"/>
                <w:sz w:val="22"/>
                <w:szCs w:val="22"/>
              </w:rPr>
              <w:t>Both individual and group-based pay plans have potential limitations.</w:t>
            </w:r>
            <w:r w:rsidRPr="001458AE">
              <w:rPr>
                <w:rFonts w:ascii="Calibri" w:eastAsia="Times New Roman" w:hAnsi="Calibri" w:cs="Calibri"/>
                <w:sz w:val="22"/>
                <w:szCs w:val="22"/>
                <w:vertAlign w:val="superscript"/>
              </w:rPr>
              <w:t>2 &amp; 3</w:t>
            </w:r>
          </w:p>
        </w:tc>
        <w:tc>
          <w:tcPr>
            <w:tcW w:w="2735" w:type="dxa"/>
            <w:shd w:val="clear" w:color="auto" w:fill="auto"/>
            <w:vAlign w:val="center"/>
            <w:hideMark/>
          </w:tcPr>
          <w:p w:rsidR="00E95817" w:rsidRPr="001458AE" w:rsidRDefault="00E95817" w:rsidP="00E95817">
            <w:pPr>
              <w:pStyle w:val="ListParagraph"/>
              <w:numPr>
                <w:ilvl w:val="0"/>
                <w:numId w:val="5"/>
              </w:numPr>
              <w:spacing w:after="0" w:line="240" w:lineRule="auto"/>
              <w:ind w:left="41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Tendency of Physicians to rate other members of their physician group more positively.</w:t>
            </w:r>
            <w:r w:rsidRPr="001458AE">
              <w:rPr>
                <w:rFonts w:ascii="Calibri" w:eastAsia="Times New Roman" w:hAnsi="Calibri" w:cs="Calibri"/>
                <w:color w:val="000000"/>
                <w:sz w:val="22"/>
                <w:szCs w:val="22"/>
                <w:vertAlign w:val="superscript"/>
              </w:rPr>
              <w:t>5</w:t>
            </w:r>
            <w:r w:rsidRPr="001458AE">
              <w:rPr>
                <w:rFonts w:ascii="Calibri" w:eastAsia="Times New Roman" w:hAnsi="Calibri" w:cs="Calibri"/>
                <w:color w:val="FF0000"/>
                <w:sz w:val="22"/>
                <w:szCs w:val="22"/>
              </w:rPr>
              <w:t xml:space="preserve"> </w:t>
            </w:r>
            <w:r w:rsidRPr="001458AE">
              <w:rPr>
                <w:rFonts w:ascii="Calibri" w:eastAsia="Times New Roman" w:hAnsi="Calibri" w:cs="Calibri"/>
                <w:color w:val="000000"/>
                <w:sz w:val="22"/>
                <w:szCs w:val="22"/>
              </w:rPr>
              <w:t>Create possibility of "political coalitions",</w:t>
            </w:r>
            <w:r w:rsidRPr="001458AE">
              <w:rPr>
                <w:rFonts w:ascii="Calibri" w:eastAsia="Times New Roman" w:hAnsi="Calibri" w:cs="Calibri"/>
                <w:color w:val="000000"/>
                <w:sz w:val="22"/>
                <w:szCs w:val="22"/>
                <w:vertAlign w:val="superscript"/>
              </w:rPr>
              <w:t>7</w:t>
            </w:r>
            <w:r w:rsidRPr="001458AE">
              <w:rPr>
                <w:rFonts w:ascii="Calibri" w:eastAsia="Times New Roman" w:hAnsi="Calibri" w:cs="Calibri"/>
                <w:color w:val="FF0000"/>
                <w:sz w:val="22"/>
                <w:szCs w:val="22"/>
              </w:rPr>
              <w:t xml:space="preserve"> </w:t>
            </w:r>
            <w:r w:rsidRPr="001458AE">
              <w:rPr>
                <w:rFonts w:ascii="Calibri" w:eastAsia="Times New Roman" w:hAnsi="Calibri" w:cs="Calibri"/>
                <w:sz w:val="22"/>
                <w:szCs w:val="22"/>
              </w:rPr>
              <w:t>and organizational ‘cluster’ effect and rating bias when most of the raters work in the same organization.</w:t>
            </w:r>
            <w:r w:rsidRPr="001458AE">
              <w:rPr>
                <w:rFonts w:ascii="Calibri" w:eastAsia="Times New Roman" w:hAnsi="Calibri" w:cs="Calibri"/>
                <w:sz w:val="22"/>
                <w:szCs w:val="22"/>
                <w:vertAlign w:val="superscript"/>
              </w:rPr>
              <w:t>8</w:t>
            </w:r>
          </w:p>
        </w:tc>
        <w:tc>
          <w:tcPr>
            <w:tcW w:w="2735" w:type="dxa"/>
            <w:shd w:val="clear" w:color="auto" w:fill="auto"/>
            <w:vAlign w:val="center"/>
            <w:hideMark/>
          </w:tcPr>
          <w:p w:rsidR="00E95817" w:rsidRPr="008716BD" w:rsidRDefault="00E95817" w:rsidP="00E95817">
            <w:pPr>
              <w:pStyle w:val="ListParagraph"/>
              <w:numPr>
                <w:ilvl w:val="0"/>
                <w:numId w:val="7"/>
              </w:numPr>
              <w:spacing w:after="0" w:line="240" w:lineRule="auto"/>
              <w:ind w:left="476"/>
              <w:jc w:val="left"/>
              <w:rPr>
                <w:rFonts w:ascii="Calibri" w:eastAsia="Times New Roman" w:hAnsi="Calibri" w:cs="Calibri"/>
                <w:color w:val="000000"/>
                <w:sz w:val="22"/>
                <w:szCs w:val="22"/>
              </w:rPr>
            </w:pPr>
            <w:r w:rsidRPr="008716BD">
              <w:rPr>
                <w:rFonts w:ascii="Calibri" w:eastAsia="Times New Roman" w:hAnsi="Calibri" w:cs="Calibri"/>
                <w:color w:val="000000"/>
                <w:sz w:val="22"/>
                <w:szCs w:val="22"/>
              </w:rPr>
              <w:t>Most applications of the balanced scorecards methodology in healthcare organizations are designed for the entity in total aiming at a long-term adaptation to achieve organizational mission.</w:t>
            </w:r>
            <w:r w:rsidRPr="008716BD">
              <w:rPr>
                <w:rFonts w:ascii="Calibri" w:eastAsia="Times New Roman" w:hAnsi="Calibri" w:cs="Calibri"/>
                <w:color w:val="000000"/>
                <w:sz w:val="22"/>
                <w:szCs w:val="22"/>
                <w:vertAlign w:val="superscript"/>
              </w:rPr>
              <w:t>11</w:t>
            </w:r>
            <w:r w:rsidRPr="008716BD">
              <w:rPr>
                <w:rFonts w:ascii="Calibri" w:eastAsia="Times New Roman" w:hAnsi="Calibri" w:cs="Calibri"/>
                <w:color w:val="FF0000"/>
                <w:sz w:val="22"/>
                <w:szCs w:val="22"/>
              </w:rPr>
              <w:t xml:space="preserve"> </w:t>
            </w:r>
          </w:p>
        </w:tc>
      </w:tr>
      <w:tr w:rsidR="0089025F" w:rsidRPr="001458AE" w:rsidTr="0089025F">
        <w:trPr>
          <w:trHeight w:val="1245"/>
          <w:jc w:val="center"/>
        </w:trPr>
        <w:tc>
          <w:tcPr>
            <w:tcW w:w="2734" w:type="dxa"/>
            <w:tcBorders>
              <w:bottom w:val="nil"/>
            </w:tcBorders>
            <w:shd w:val="clear" w:color="auto" w:fill="auto"/>
            <w:vAlign w:val="center"/>
            <w:hideMark/>
          </w:tcPr>
          <w:p w:rsidR="00E95817" w:rsidRPr="001458AE" w:rsidRDefault="00E95817" w:rsidP="00E95817">
            <w:pPr>
              <w:pStyle w:val="ListParagraph"/>
              <w:numPr>
                <w:ilvl w:val="0"/>
                <w:numId w:val="3"/>
              </w:numPr>
              <w:spacing w:after="0" w:line="240" w:lineRule="auto"/>
              <w:ind w:left="35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Financial incentives as extrinsic motivator works well on the short run but may lead to unintended consequences on the long run.</w:t>
            </w:r>
            <w:r w:rsidRPr="001458AE">
              <w:rPr>
                <w:rFonts w:ascii="Calibri" w:eastAsia="Times New Roman" w:hAnsi="Calibri" w:cs="Calibri"/>
                <w:color w:val="000000"/>
                <w:sz w:val="22"/>
                <w:szCs w:val="22"/>
                <w:vertAlign w:val="superscript"/>
              </w:rPr>
              <w:t>3</w:t>
            </w:r>
          </w:p>
        </w:tc>
        <w:tc>
          <w:tcPr>
            <w:tcW w:w="2735" w:type="dxa"/>
            <w:tcBorders>
              <w:bottom w:val="nil"/>
            </w:tcBorders>
            <w:shd w:val="clear" w:color="auto" w:fill="auto"/>
            <w:vAlign w:val="center"/>
            <w:hideMark/>
          </w:tcPr>
          <w:p w:rsidR="00E95817" w:rsidRPr="001458AE" w:rsidRDefault="00E95817" w:rsidP="00E95817">
            <w:pPr>
              <w:pStyle w:val="ListParagraph"/>
              <w:numPr>
                <w:ilvl w:val="0"/>
                <w:numId w:val="5"/>
              </w:numPr>
              <w:spacing w:after="0" w:line="240" w:lineRule="auto"/>
              <w:ind w:left="41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Different viewers define the scales differently, and that skews the results.</w:t>
            </w:r>
            <w:r w:rsidRPr="001458AE">
              <w:rPr>
                <w:rFonts w:ascii="Calibri" w:eastAsia="Times New Roman" w:hAnsi="Calibri" w:cs="Calibri"/>
                <w:color w:val="000000"/>
                <w:sz w:val="22"/>
                <w:szCs w:val="22"/>
                <w:vertAlign w:val="superscript"/>
              </w:rPr>
              <w:t>7</w:t>
            </w:r>
          </w:p>
        </w:tc>
        <w:tc>
          <w:tcPr>
            <w:tcW w:w="2735" w:type="dxa"/>
            <w:tcBorders>
              <w:bottom w:val="nil"/>
            </w:tcBorders>
            <w:shd w:val="clear" w:color="auto" w:fill="auto"/>
            <w:vAlign w:val="center"/>
            <w:hideMark/>
          </w:tcPr>
          <w:p w:rsidR="00E95817" w:rsidRPr="008716BD" w:rsidRDefault="00E95817" w:rsidP="00E95817">
            <w:pPr>
              <w:pStyle w:val="ListParagraph"/>
              <w:numPr>
                <w:ilvl w:val="0"/>
                <w:numId w:val="7"/>
              </w:numPr>
              <w:spacing w:after="0" w:line="240" w:lineRule="auto"/>
              <w:ind w:left="476"/>
              <w:jc w:val="left"/>
              <w:rPr>
                <w:rFonts w:ascii="Calibri" w:eastAsia="Times New Roman" w:hAnsi="Calibri" w:cs="Calibri"/>
                <w:color w:val="000000"/>
                <w:sz w:val="22"/>
                <w:szCs w:val="22"/>
              </w:rPr>
            </w:pPr>
            <w:r w:rsidRPr="008716BD">
              <w:rPr>
                <w:rFonts w:ascii="Calibri" w:eastAsia="Times New Roman" w:hAnsi="Calibri" w:cs="Calibri"/>
                <w:color w:val="000000"/>
                <w:sz w:val="22"/>
                <w:szCs w:val="22"/>
              </w:rPr>
              <w:t>requirement for a long planning and implementation process and the obligation to be part of a bigger strategy for successful implementation.</w:t>
            </w:r>
            <w:r w:rsidRPr="008716BD">
              <w:rPr>
                <w:rFonts w:ascii="Calibri" w:eastAsia="Times New Roman" w:hAnsi="Calibri" w:cs="Calibri"/>
                <w:sz w:val="22"/>
                <w:szCs w:val="22"/>
                <w:vertAlign w:val="superscript"/>
              </w:rPr>
              <w:t>10</w:t>
            </w:r>
          </w:p>
        </w:tc>
      </w:tr>
      <w:tr w:rsidR="0089025F" w:rsidRPr="001458AE" w:rsidTr="0089025F">
        <w:trPr>
          <w:trHeight w:val="645"/>
          <w:jc w:val="center"/>
        </w:trPr>
        <w:tc>
          <w:tcPr>
            <w:tcW w:w="2734" w:type="dxa"/>
            <w:tcBorders>
              <w:top w:val="nil"/>
              <w:bottom w:val="single" w:sz="4" w:space="0" w:color="auto"/>
            </w:tcBorders>
            <w:shd w:val="clear" w:color="auto" w:fill="auto"/>
            <w:vAlign w:val="center"/>
            <w:hideMark/>
          </w:tcPr>
          <w:p w:rsidR="00E95817" w:rsidRPr="001458AE" w:rsidRDefault="00E95817" w:rsidP="00E95817">
            <w:pPr>
              <w:pStyle w:val="ListParagraph"/>
              <w:numPr>
                <w:ilvl w:val="0"/>
                <w:numId w:val="3"/>
              </w:numPr>
              <w:spacing w:after="0" w:line="240" w:lineRule="auto"/>
              <w:ind w:left="35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Leads to cost increases unless improvements in quality are large enough.</w:t>
            </w:r>
            <w:r w:rsidRPr="001458AE">
              <w:rPr>
                <w:rFonts w:ascii="Calibri" w:eastAsia="Times New Roman" w:hAnsi="Calibri" w:cs="Calibri"/>
                <w:color w:val="000000"/>
                <w:sz w:val="22"/>
                <w:szCs w:val="22"/>
                <w:vertAlign w:val="superscript"/>
              </w:rPr>
              <w:t>4</w:t>
            </w:r>
            <w:r w:rsidRPr="001458AE">
              <w:rPr>
                <w:rFonts w:ascii="Calibri" w:eastAsia="Times New Roman" w:hAnsi="Calibri" w:cs="Calibri"/>
                <w:color w:val="000000"/>
                <w:sz w:val="22"/>
                <w:szCs w:val="22"/>
              </w:rPr>
              <w:t xml:space="preserve"> </w:t>
            </w:r>
          </w:p>
        </w:tc>
        <w:tc>
          <w:tcPr>
            <w:tcW w:w="2735" w:type="dxa"/>
            <w:tcBorders>
              <w:top w:val="nil"/>
              <w:bottom w:val="single" w:sz="4" w:space="0" w:color="auto"/>
            </w:tcBorders>
            <w:shd w:val="clear" w:color="auto" w:fill="auto"/>
            <w:vAlign w:val="center"/>
            <w:hideMark/>
          </w:tcPr>
          <w:p w:rsidR="00E95817" w:rsidRPr="001458AE" w:rsidRDefault="00E95817" w:rsidP="00E95817">
            <w:pPr>
              <w:pStyle w:val="ListParagraph"/>
              <w:numPr>
                <w:ilvl w:val="0"/>
                <w:numId w:val="5"/>
              </w:numPr>
              <w:spacing w:after="0" w:line="240" w:lineRule="auto"/>
              <w:ind w:left="416"/>
              <w:jc w:val="left"/>
              <w:rPr>
                <w:rFonts w:ascii="Calibri" w:eastAsia="Times New Roman" w:hAnsi="Calibri" w:cs="Calibri"/>
                <w:color w:val="000000"/>
                <w:sz w:val="22"/>
                <w:szCs w:val="22"/>
              </w:rPr>
            </w:pPr>
            <w:r w:rsidRPr="001458AE">
              <w:rPr>
                <w:rFonts w:ascii="Calibri" w:eastAsia="Times New Roman" w:hAnsi="Calibri" w:cs="Calibri"/>
                <w:color w:val="000000"/>
                <w:sz w:val="22"/>
                <w:szCs w:val="22"/>
              </w:rPr>
              <w:t>Time and effort associated with MSF may deter continued use.</w:t>
            </w:r>
            <w:r w:rsidRPr="001458AE">
              <w:rPr>
                <w:rFonts w:ascii="Calibri" w:eastAsia="Times New Roman" w:hAnsi="Calibri" w:cs="Calibri"/>
                <w:color w:val="000000"/>
                <w:sz w:val="22"/>
                <w:szCs w:val="22"/>
                <w:vertAlign w:val="superscript"/>
              </w:rPr>
              <w:t>9</w:t>
            </w:r>
          </w:p>
        </w:tc>
        <w:tc>
          <w:tcPr>
            <w:tcW w:w="2735" w:type="dxa"/>
            <w:tcBorders>
              <w:top w:val="nil"/>
              <w:bottom w:val="single" w:sz="4" w:space="0" w:color="auto"/>
            </w:tcBorders>
            <w:shd w:val="clear" w:color="auto" w:fill="auto"/>
            <w:vAlign w:val="center"/>
            <w:hideMark/>
          </w:tcPr>
          <w:p w:rsidR="00E95817" w:rsidRPr="001458AE" w:rsidRDefault="00E95817" w:rsidP="00E637B1">
            <w:pPr>
              <w:spacing w:after="0" w:line="240" w:lineRule="auto"/>
              <w:jc w:val="center"/>
              <w:rPr>
                <w:rFonts w:ascii="Calibri" w:eastAsia="Times New Roman" w:hAnsi="Calibri" w:cs="Calibri"/>
                <w:b/>
                <w:bCs/>
                <w:color w:val="000000"/>
                <w:sz w:val="22"/>
                <w:szCs w:val="22"/>
              </w:rPr>
            </w:pPr>
            <w:r w:rsidRPr="001458AE">
              <w:rPr>
                <w:rFonts w:ascii="Calibri" w:eastAsia="Times New Roman" w:hAnsi="Calibri" w:cs="Calibri"/>
                <w:b/>
                <w:bCs/>
                <w:color w:val="000000"/>
                <w:sz w:val="22"/>
                <w:szCs w:val="22"/>
              </w:rPr>
              <w:t> </w:t>
            </w:r>
          </w:p>
        </w:tc>
      </w:tr>
      <w:tr w:rsidR="0089025F" w:rsidRPr="001458AE" w:rsidTr="0089025F">
        <w:trPr>
          <w:trHeight w:val="144"/>
          <w:jc w:val="center"/>
        </w:trPr>
        <w:tc>
          <w:tcPr>
            <w:tcW w:w="2734" w:type="dxa"/>
            <w:tcBorders>
              <w:top w:val="single" w:sz="4" w:space="0" w:color="auto"/>
              <w:left w:val="nil"/>
              <w:bottom w:val="nil"/>
            </w:tcBorders>
            <w:shd w:val="clear" w:color="auto" w:fill="auto"/>
            <w:vAlign w:val="center"/>
            <w:hideMark/>
          </w:tcPr>
          <w:p w:rsidR="00E95817" w:rsidRPr="001458AE" w:rsidRDefault="00E95817" w:rsidP="00E95817">
            <w:pPr>
              <w:spacing w:after="0" w:line="240" w:lineRule="auto"/>
              <w:ind w:firstLine="0"/>
              <w:rPr>
                <w:rFonts w:ascii="Calibri" w:eastAsia="Times New Roman" w:hAnsi="Calibri" w:cs="Calibri"/>
                <w:b/>
                <w:bCs/>
                <w:sz w:val="20"/>
                <w:szCs w:val="20"/>
              </w:rPr>
            </w:pPr>
            <w:r w:rsidRPr="001458AE">
              <w:rPr>
                <w:rFonts w:ascii="Calibri" w:eastAsia="Times New Roman" w:hAnsi="Calibri" w:cs="Calibri"/>
                <w:b/>
                <w:bCs/>
                <w:sz w:val="20"/>
                <w:szCs w:val="20"/>
              </w:rPr>
              <w:t>Sources:</w:t>
            </w:r>
          </w:p>
        </w:tc>
        <w:tc>
          <w:tcPr>
            <w:tcW w:w="2735" w:type="dxa"/>
            <w:tcBorders>
              <w:top w:val="single" w:sz="4" w:space="0" w:color="auto"/>
              <w:bottom w:val="nil"/>
            </w:tcBorders>
            <w:shd w:val="clear" w:color="auto" w:fill="auto"/>
            <w:vAlign w:val="center"/>
            <w:hideMark/>
          </w:tcPr>
          <w:p w:rsidR="00E95817" w:rsidRPr="001458AE" w:rsidRDefault="00E95817" w:rsidP="00E637B1">
            <w:pPr>
              <w:spacing w:after="0" w:line="240" w:lineRule="auto"/>
              <w:rPr>
                <w:rFonts w:ascii="Calibri" w:eastAsia="Times New Roman" w:hAnsi="Calibri" w:cs="Calibri"/>
                <w:color w:val="000000"/>
                <w:sz w:val="20"/>
                <w:szCs w:val="20"/>
              </w:rPr>
            </w:pPr>
          </w:p>
        </w:tc>
        <w:tc>
          <w:tcPr>
            <w:tcW w:w="2735" w:type="dxa"/>
            <w:tcBorders>
              <w:top w:val="single" w:sz="4" w:space="0" w:color="auto"/>
              <w:bottom w:val="nil"/>
              <w:right w:val="nil"/>
            </w:tcBorders>
            <w:shd w:val="clear" w:color="auto" w:fill="auto"/>
            <w:vAlign w:val="center"/>
            <w:hideMark/>
          </w:tcPr>
          <w:p w:rsidR="00E95817" w:rsidRPr="001458AE" w:rsidRDefault="00E95817" w:rsidP="00E637B1">
            <w:pPr>
              <w:spacing w:after="0" w:line="240" w:lineRule="auto"/>
              <w:rPr>
                <w:rFonts w:ascii="Calibri" w:eastAsia="Times New Roman" w:hAnsi="Calibri" w:cs="Calibri"/>
                <w:color w:val="000000"/>
                <w:sz w:val="20"/>
                <w:szCs w:val="20"/>
              </w:rPr>
            </w:pPr>
          </w:p>
        </w:tc>
      </w:tr>
      <w:tr w:rsidR="0089025F" w:rsidRPr="001458AE" w:rsidTr="0089025F">
        <w:trPr>
          <w:trHeight w:val="144"/>
          <w:jc w:val="center"/>
        </w:trPr>
        <w:tc>
          <w:tcPr>
            <w:tcW w:w="2734" w:type="dxa"/>
            <w:tcBorders>
              <w:top w:val="nil"/>
              <w:left w:val="nil"/>
              <w:bottom w:val="nil"/>
            </w:tcBorders>
            <w:shd w:val="clear" w:color="auto" w:fill="auto"/>
            <w:vAlign w:val="center"/>
            <w:hideMark/>
          </w:tcPr>
          <w:p w:rsidR="00E95817" w:rsidRPr="0089025F" w:rsidRDefault="00E95817" w:rsidP="00E95817">
            <w:pPr>
              <w:spacing w:after="0" w:line="240" w:lineRule="auto"/>
              <w:ind w:firstLine="0"/>
              <w:rPr>
                <w:rFonts w:ascii="Calibri" w:eastAsia="Times New Roman" w:hAnsi="Calibri" w:cs="Calibri"/>
                <w:color w:val="000000"/>
                <w:sz w:val="16"/>
                <w:szCs w:val="16"/>
              </w:rPr>
            </w:pPr>
            <w:r w:rsidRPr="0089025F">
              <w:rPr>
                <w:rFonts w:ascii="Calibri" w:eastAsia="Times New Roman" w:hAnsi="Calibri" w:cs="Calibri"/>
                <w:color w:val="000000"/>
                <w:sz w:val="16"/>
                <w:szCs w:val="16"/>
                <w:vertAlign w:val="superscript"/>
              </w:rPr>
              <w:t>1</w:t>
            </w:r>
            <w:r w:rsidRPr="0089025F">
              <w:rPr>
                <w:rFonts w:ascii="Calibri" w:eastAsia="Times New Roman" w:hAnsi="Calibri" w:cs="Calibri"/>
                <w:color w:val="000000"/>
                <w:sz w:val="16"/>
                <w:szCs w:val="16"/>
              </w:rPr>
              <w:t>(</w:t>
            </w:r>
            <w:proofErr w:type="spellStart"/>
            <w:r w:rsidRPr="0089025F">
              <w:rPr>
                <w:rFonts w:ascii="Calibri" w:eastAsia="Times New Roman" w:hAnsi="Calibri" w:cs="Calibri"/>
                <w:color w:val="000000"/>
                <w:sz w:val="16"/>
                <w:szCs w:val="16"/>
              </w:rPr>
              <w:t>Kirschner</w:t>
            </w:r>
            <w:proofErr w:type="spellEnd"/>
            <w:r w:rsidRPr="0089025F">
              <w:rPr>
                <w:rFonts w:ascii="Calibri" w:eastAsia="Times New Roman" w:hAnsi="Calibri" w:cs="Calibri"/>
                <w:color w:val="000000"/>
                <w:sz w:val="16"/>
                <w:szCs w:val="16"/>
              </w:rPr>
              <w:t>, 2012)</w:t>
            </w:r>
          </w:p>
        </w:tc>
        <w:tc>
          <w:tcPr>
            <w:tcW w:w="2735" w:type="dxa"/>
            <w:tcBorders>
              <w:top w:val="nil"/>
              <w:bottom w:val="nil"/>
            </w:tcBorders>
            <w:shd w:val="clear" w:color="auto" w:fill="auto"/>
            <w:vAlign w:val="center"/>
            <w:hideMark/>
          </w:tcPr>
          <w:p w:rsidR="00E95817" w:rsidRPr="0089025F" w:rsidRDefault="00E95817" w:rsidP="0089025F">
            <w:pPr>
              <w:spacing w:after="0" w:line="240" w:lineRule="auto"/>
              <w:ind w:firstLine="0"/>
              <w:rPr>
                <w:rFonts w:ascii="Calibri" w:eastAsia="Times New Roman" w:hAnsi="Calibri" w:cs="Calibri"/>
                <w:color w:val="000000"/>
                <w:sz w:val="16"/>
                <w:szCs w:val="16"/>
              </w:rPr>
            </w:pPr>
            <w:r w:rsidRPr="0089025F">
              <w:rPr>
                <w:rFonts w:ascii="Calibri" w:eastAsia="Times New Roman" w:hAnsi="Calibri" w:cs="Calibri"/>
                <w:color w:val="000000"/>
                <w:sz w:val="16"/>
                <w:szCs w:val="16"/>
                <w:vertAlign w:val="superscript"/>
              </w:rPr>
              <w:t>5</w:t>
            </w:r>
            <w:r w:rsidRPr="0089025F">
              <w:rPr>
                <w:rFonts w:ascii="Calibri" w:eastAsia="Times New Roman" w:hAnsi="Calibri" w:cs="Calibri"/>
                <w:color w:val="000000"/>
                <w:sz w:val="16"/>
                <w:szCs w:val="16"/>
              </w:rPr>
              <w:t>(Overeem et al., 2012)</w:t>
            </w:r>
          </w:p>
        </w:tc>
        <w:tc>
          <w:tcPr>
            <w:tcW w:w="2735" w:type="dxa"/>
            <w:tcBorders>
              <w:top w:val="nil"/>
              <w:bottom w:val="nil"/>
              <w:right w:val="nil"/>
            </w:tcBorders>
            <w:shd w:val="clear" w:color="auto" w:fill="auto"/>
            <w:vAlign w:val="center"/>
            <w:hideMark/>
          </w:tcPr>
          <w:p w:rsidR="00E95817" w:rsidRPr="0089025F" w:rsidRDefault="00E95817" w:rsidP="0089025F">
            <w:pPr>
              <w:spacing w:after="0" w:line="240" w:lineRule="auto"/>
              <w:ind w:firstLine="0"/>
              <w:rPr>
                <w:rFonts w:ascii="Calibri" w:eastAsia="Times New Roman" w:hAnsi="Calibri" w:cs="Calibri"/>
                <w:color w:val="000000"/>
                <w:sz w:val="16"/>
                <w:szCs w:val="16"/>
              </w:rPr>
            </w:pPr>
            <w:r w:rsidRPr="0089025F">
              <w:rPr>
                <w:rFonts w:ascii="Calibri" w:eastAsia="Times New Roman" w:hAnsi="Calibri" w:cs="Calibri"/>
                <w:color w:val="000000"/>
                <w:sz w:val="16"/>
                <w:szCs w:val="16"/>
                <w:vertAlign w:val="superscript"/>
              </w:rPr>
              <w:t>10</w:t>
            </w:r>
            <w:r w:rsidRPr="0089025F">
              <w:rPr>
                <w:rFonts w:ascii="Calibri" w:eastAsia="Times New Roman" w:hAnsi="Calibri" w:cs="Calibri"/>
                <w:color w:val="000000"/>
                <w:sz w:val="16"/>
                <w:szCs w:val="16"/>
              </w:rPr>
              <w:t>(</w:t>
            </w:r>
            <w:proofErr w:type="spellStart"/>
            <w:r w:rsidRPr="0089025F">
              <w:rPr>
                <w:rFonts w:ascii="Calibri" w:eastAsia="Times New Roman" w:hAnsi="Calibri" w:cs="Calibri"/>
                <w:color w:val="000000"/>
                <w:sz w:val="16"/>
                <w:szCs w:val="16"/>
              </w:rPr>
              <w:t>Kootanaee</w:t>
            </w:r>
            <w:proofErr w:type="spellEnd"/>
            <w:r w:rsidRPr="0089025F">
              <w:rPr>
                <w:rFonts w:ascii="Calibri" w:eastAsia="Times New Roman" w:hAnsi="Calibri" w:cs="Calibri"/>
                <w:color w:val="000000"/>
                <w:sz w:val="16"/>
                <w:szCs w:val="16"/>
              </w:rPr>
              <w:t xml:space="preserve"> et al., 2013)</w:t>
            </w:r>
          </w:p>
        </w:tc>
      </w:tr>
      <w:tr w:rsidR="0089025F" w:rsidRPr="001458AE" w:rsidTr="0089025F">
        <w:trPr>
          <w:trHeight w:val="144"/>
          <w:jc w:val="center"/>
        </w:trPr>
        <w:tc>
          <w:tcPr>
            <w:tcW w:w="2734" w:type="dxa"/>
            <w:tcBorders>
              <w:top w:val="nil"/>
              <w:left w:val="nil"/>
              <w:bottom w:val="nil"/>
            </w:tcBorders>
            <w:shd w:val="clear" w:color="auto" w:fill="auto"/>
            <w:vAlign w:val="center"/>
            <w:hideMark/>
          </w:tcPr>
          <w:p w:rsidR="00E95817" w:rsidRPr="0089025F" w:rsidRDefault="00E95817" w:rsidP="00E95817">
            <w:pPr>
              <w:spacing w:after="0" w:line="240" w:lineRule="auto"/>
              <w:ind w:firstLine="0"/>
              <w:rPr>
                <w:rFonts w:ascii="Calibri" w:eastAsia="Times New Roman" w:hAnsi="Calibri" w:cs="Calibri"/>
                <w:color w:val="000000"/>
                <w:sz w:val="16"/>
                <w:szCs w:val="16"/>
              </w:rPr>
            </w:pPr>
            <w:r w:rsidRPr="0089025F">
              <w:rPr>
                <w:rFonts w:ascii="Calibri" w:eastAsia="Times New Roman" w:hAnsi="Calibri" w:cs="Calibri"/>
                <w:color w:val="000000"/>
                <w:sz w:val="16"/>
                <w:szCs w:val="16"/>
                <w:vertAlign w:val="superscript"/>
              </w:rPr>
              <w:t>2</w:t>
            </w:r>
            <w:r w:rsidRPr="0089025F">
              <w:rPr>
                <w:rFonts w:ascii="Calibri" w:eastAsia="Times New Roman" w:hAnsi="Calibri" w:cs="Calibri"/>
                <w:color w:val="000000"/>
                <w:sz w:val="16"/>
                <w:szCs w:val="16"/>
              </w:rPr>
              <w:t>(</w:t>
            </w:r>
            <w:proofErr w:type="spellStart"/>
            <w:r w:rsidRPr="0089025F">
              <w:rPr>
                <w:rFonts w:ascii="Calibri" w:eastAsia="Times New Roman" w:hAnsi="Calibri" w:cs="Calibri"/>
                <w:color w:val="000000"/>
                <w:sz w:val="16"/>
                <w:szCs w:val="16"/>
              </w:rPr>
              <w:t>Rynes</w:t>
            </w:r>
            <w:proofErr w:type="spellEnd"/>
            <w:r w:rsidRPr="0089025F">
              <w:rPr>
                <w:rFonts w:ascii="Calibri" w:eastAsia="Times New Roman" w:hAnsi="Calibri" w:cs="Calibri"/>
                <w:color w:val="000000"/>
                <w:sz w:val="16"/>
                <w:szCs w:val="16"/>
              </w:rPr>
              <w:t xml:space="preserve">, </w:t>
            </w:r>
            <w:proofErr w:type="spellStart"/>
            <w:r w:rsidRPr="0089025F">
              <w:rPr>
                <w:rFonts w:ascii="Calibri" w:eastAsia="Times New Roman" w:hAnsi="Calibri" w:cs="Calibri"/>
                <w:color w:val="000000"/>
                <w:sz w:val="16"/>
                <w:szCs w:val="16"/>
              </w:rPr>
              <w:t>Gerhart</w:t>
            </w:r>
            <w:proofErr w:type="spellEnd"/>
            <w:r w:rsidRPr="0089025F">
              <w:rPr>
                <w:rFonts w:ascii="Calibri" w:eastAsia="Times New Roman" w:hAnsi="Calibri" w:cs="Calibri"/>
                <w:color w:val="000000"/>
                <w:sz w:val="16"/>
                <w:szCs w:val="16"/>
              </w:rPr>
              <w:t>, &amp; Parks, 2004)</w:t>
            </w:r>
          </w:p>
        </w:tc>
        <w:tc>
          <w:tcPr>
            <w:tcW w:w="2735" w:type="dxa"/>
            <w:tcBorders>
              <w:top w:val="nil"/>
              <w:bottom w:val="nil"/>
            </w:tcBorders>
            <w:shd w:val="clear" w:color="auto" w:fill="auto"/>
            <w:vAlign w:val="center"/>
            <w:hideMark/>
          </w:tcPr>
          <w:p w:rsidR="00E95817" w:rsidRPr="0089025F" w:rsidRDefault="00E95817" w:rsidP="0089025F">
            <w:pPr>
              <w:spacing w:after="0" w:line="240" w:lineRule="auto"/>
              <w:ind w:firstLine="0"/>
              <w:rPr>
                <w:rFonts w:ascii="Calibri" w:eastAsia="Times New Roman" w:hAnsi="Calibri" w:cs="Calibri"/>
                <w:color w:val="000000"/>
                <w:sz w:val="16"/>
                <w:szCs w:val="16"/>
              </w:rPr>
            </w:pPr>
            <w:r w:rsidRPr="0089025F">
              <w:rPr>
                <w:rFonts w:ascii="Calibri" w:eastAsia="Times New Roman" w:hAnsi="Calibri" w:cs="Calibri"/>
                <w:color w:val="000000"/>
                <w:sz w:val="16"/>
                <w:szCs w:val="16"/>
                <w:vertAlign w:val="superscript"/>
              </w:rPr>
              <w:t>6</w:t>
            </w:r>
            <w:r w:rsidRPr="0089025F">
              <w:rPr>
                <w:rFonts w:ascii="Calibri" w:eastAsia="Times New Roman" w:hAnsi="Calibri" w:cs="Calibri"/>
                <w:color w:val="000000"/>
                <w:sz w:val="16"/>
                <w:szCs w:val="16"/>
              </w:rPr>
              <w:t xml:space="preserve">(Carson, 2006). </w:t>
            </w:r>
          </w:p>
        </w:tc>
        <w:tc>
          <w:tcPr>
            <w:tcW w:w="2735" w:type="dxa"/>
            <w:tcBorders>
              <w:top w:val="nil"/>
              <w:bottom w:val="nil"/>
              <w:right w:val="nil"/>
            </w:tcBorders>
            <w:shd w:val="clear" w:color="auto" w:fill="auto"/>
            <w:vAlign w:val="center"/>
            <w:hideMark/>
          </w:tcPr>
          <w:p w:rsidR="00E95817" w:rsidRPr="0089025F" w:rsidRDefault="00E95817" w:rsidP="0089025F">
            <w:pPr>
              <w:spacing w:after="0" w:line="240" w:lineRule="auto"/>
              <w:ind w:firstLine="0"/>
              <w:rPr>
                <w:rFonts w:ascii="Calibri" w:eastAsia="Times New Roman" w:hAnsi="Calibri" w:cs="Calibri"/>
                <w:color w:val="000000"/>
                <w:sz w:val="16"/>
                <w:szCs w:val="16"/>
              </w:rPr>
            </w:pPr>
            <w:r w:rsidRPr="0089025F">
              <w:rPr>
                <w:rFonts w:ascii="Calibri" w:eastAsia="Times New Roman" w:hAnsi="Calibri" w:cs="Calibri"/>
                <w:color w:val="000000"/>
                <w:sz w:val="16"/>
                <w:szCs w:val="16"/>
                <w:vertAlign w:val="superscript"/>
              </w:rPr>
              <w:t>11</w:t>
            </w:r>
            <w:r w:rsidRPr="0089025F">
              <w:rPr>
                <w:rFonts w:ascii="Calibri" w:eastAsia="Times New Roman" w:hAnsi="Calibri" w:cs="Calibri"/>
                <w:color w:val="000000"/>
                <w:sz w:val="16"/>
                <w:szCs w:val="16"/>
              </w:rPr>
              <w:t xml:space="preserve">(Zelman et al., 2003). </w:t>
            </w:r>
          </w:p>
        </w:tc>
      </w:tr>
      <w:tr w:rsidR="0089025F" w:rsidRPr="001458AE" w:rsidTr="0089025F">
        <w:trPr>
          <w:trHeight w:val="144"/>
          <w:jc w:val="center"/>
        </w:trPr>
        <w:tc>
          <w:tcPr>
            <w:tcW w:w="2734" w:type="dxa"/>
            <w:tcBorders>
              <w:top w:val="nil"/>
              <w:left w:val="nil"/>
              <w:bottom w:val="nil"/>
            </w:tcBorders>
            <w:shd w:val="clear" w:color="auto" w:fill="auto"/>
            <w:vAlign w:val="center"/>
            <w:hideMark/>
          </w:tcPr>
          <w:p w:rsidR="00E95817" w:rsidRPr="0089025F" w:rsidRDefault="00E95817" w:rsidP="0089025F">
            <w:pPr>
              <w:spacing w:after="0" w:line="240" w:lineRule="auto"/>
              <w:ind w:firstLine="0"/>
              <w:rPr>
                <w:rFonts w:ascii="Calibri" w:eastAsia="Times New Roman" w:hAnsi="Calibri" w:cs="Calibri"/>
                <w:color w:val="000000"/>
                <w:sz w:val="16"/>
                <w:szCs w:val="16"/>
              </w:rPr>
            </w:pPr>
            <w:r w:rsidRPr="0089025F">
              <w:rPr>
                <w:rFonts w:ascii="Calibri" w:eastAsia="Times New Roman" w:hAnsi="Calibri" w:cs="Calibri"/>
                <w:color w:val="000000"/>
                <w:sz w:val="16"/>
                <w:szCs w:val="16"/>
                <w:vertAlign w:val="superscript"/>
              </w:rPr>
              <w:t>3</w:t>
            </w:r>
            <w:r w:rsidRPr="0089025F">
              <w:rPr>
                <w:rFonts w:ascii="Calibri" w:eastAsia="Times New Roman" w:hAnsi="Calibri" w:cs="Calibri"/>
                <w:color w:val="000000"/>
                <w:sz w:val="16"/>
                <w:szCs w:val="16"/>
              </w:rPr>
              <w:t xml:space="preserve">(Miller &amp; </w:t>
            </w:r>
            <w:proofErr w:type="spellStart"/>
            <w:r w:rsidRPr="0089025F">
              <w:rPr>
                <w:rFonts w:ascii="Calibri" w:eastAsia="Times New Roman" w:hAnsi="Calibri" w:cs="Calibri"/>
                <w:color w:val="000000"/>
                <w:sz w:val="16"/>
                <w:szCs w:val="16"/>
              </w:rPr>
              <w:t>Babiarz</w:t>
            </w:r>
            <w:proofErr w:type="spellEnd"/>
            <w:r w:rsidRPr="0089025F">
              <w:rPr>
                <w:rFonts w:ascii="Calibri" w:eastAsia="Times New Roman" w:hAnsi="Calibri" w:cs="Calibri"/>
                <w:color w:val="000000"/>
                <w:sz w:val="16"/>
                <w:szCs w:val="16"/>
              </w:rPr>
              <w:t xml:space="preserve"> 2013).</w:t>
            </w:r>
          </w:p>
        </w:tc>
        <w:tc>
          <w:tcPr>
            <w:tcW w:w="2735" w:type="dxa"/>
            <w:tcBorders>
              <w:top w:val="nil"/>
              <w:bottom w:val="nil"/>
            </w:tcBorders>
            <w:shd w:val="clear" w:color="auto" w:fill="auto"/>
            <w:vAlign w:val="center"/>
            <w:hideMark/>
          </w:tcPr>
          <w:p w:rsidR="00E95817" w:rsidRPr="0089025F" w:rsidRDefault="00E95817" w:rsidP="0089025F">
            <w:pPr>
              <w:spacing w:after="0" w:line="240" w:lineRule="auto"/>
              <w:ind w:firstLine="0"/>
              <w:rPr>
                <w:rFonts w:ascii="Calibri" w:eastAsia="Times New Roman" w:hAnsi="Calibri" w:cs="Calibri"/>
                <w:color w:val="000000"/>
                <w:sz w:val="16"/>
                <w:szCs w:val="16"/>
              </w:rPr>
            </w:pPr>
            <w:r w:rsidRPr="0089025F">
              <w:rPr>
                <w:rFonts w:ascii="Calibri" w:eastAsia="Times New Roman" w:hAnsi="Calibri" w:cs="Calibri"/>
                <w:color w:val="000000"/>
                <w:sz w:val="16"/>
                <w:szCs w:val="16"/>
                <w:vertAlign w:val="superscript"/>
              </w:rPr>
              <w:t>7</w:t>
            </w:r>
            <w:r w:rsidRPr="0089025F">
              <w:rPr>
                <w:rFonts w:ascii="Calibri" w:eastAsia="Times New Roman" w:hAnsi="Calibri" w:cs="Calibri"/>
                <w:color w:val="000000"/>
                <w:sz w:val="16"/>
                <w:szCs w:val="16"/>
              </w:rPr>
              <w:t>(Taylor, 2011)</w:t>
            </w:r>
          </w:p>
        </w:tc>
        <w:tc>
          <w:tcPr>
            <w:tcW w:w="2735" w:type="dxa"/>
            <w:tcBorders>
              <w:top w:val="nil"/>
              <w:bottom w:val="nil"/>
              <w:right w:val="nil"/>
            </w:tcBorders>
            <w:shd w:val="clear" w:color="auto" w:fill="auto"/>
            <w:vAlign w:val="center"/>
            <w:hideMark/>
          </w:tcPr>
          <w:p w:rsidR="00E95817" w:rsidRPr="0089025F" w:rsidRDefault="00E95817" w:rsidP="00E637B1">
            <w:pPr>
              <w:spacing w:after="0" w:line="240" w:lineRule="auto"/>
              <w:rPr>
                <w:rFonts w:ascii="Calibri" w:eastAsia="Times New Roman" w:hAnsi="Calibri" w:cs="Calibri"/>
                <w:color w:val="000000"/>
                <w:sz w:val="16"/>
                <w:szCs w:val="16"/>
              </w:rPr>
            </w:pPr>
          </w:p>
        </w:tc>
      </w:tr>
      <w:tr w:rsidR="0089025F" w:rsidRPr="001458AE" w:rsidTr="0089025F">
        <w:trPr>
          <w:trHeight w:val="144"/>
          <w:jc w:val="center"/>
        </w:trPr>
        <w:tc>
          <w:tcPr>
            <w:tcW w:w="2734" w:type="dxa"/>
            <w:tcBorders>
              <w:top w:val="nil"/>
              <w:left w:val="nil"/>
              <w:bottom w:val="nil"/>
            </w:tcBorders>
            <w:shd w:val="clear" w:color="auto" w:fill="auto"/>
            <w:vAlign w:val="center"/>
            <w:hideMark/>
          </w:tcPr>
          <w:p w:rsidR="00E95817" w:rsidRPr="0089025F" w:rsidRDefault="00E95817" w:rsidP="0089025F">
            <w:pPr>
              <w:spacing w:after="0" w:line="240" w:lineRule="auto"/>
              <w:ind w:firstLine="0"/>
              <w:rPr>
                <w:rFonts w:ascii="Calibri" w:eastAsia="Times New Roman" w:hAnsi="Calibri" w:cs="Calibri"/>
                <w:color w:val="000000"/>
                <w:sz w:val="16"/>
                <w:szCs w:val="16"/>
              </w:rPr>
            </w:pPr>
            <w:r w:rsidRPr="0089025F">
              <w:rPr>
                <w:rFonts w:ascii="Calibri" w:eastAsia="Times New Roman" w:hAnsi="Calibri" w:cs="Calibri"/>
                <w:color w:val="000000"/>
                <w:sz w:val="16"/>
                <w:szCs w:val="16"/>
                <w:vertAlign w:val="superscript"/>
              </w:rPr>
              <w:t>4</w:t>
            </w:r>
            <w:r w:rsidRPr="0089025F">
              <w:rPr>
                <w:rFonts w:ascii="Calibri" w:eastAsia="Times New Roman" w:hAnsi="Calibri" w:cs="Calibri"/>
                <w:color w:val="000000"/>
                <w:sz w:val="16"/>
                <w:szCs w:val="16"/>
              </w:rPr>
              <w:t>(</w:t>
            </w:r>
            <w:proofErr w:type="spellStart"/>
            <w:r w:rsidRPr="0089025F">
              <w:rPr>
                <w:rFonts w:ascii="Calibri" w:eastAsia="Times New Roman" w:hAnsi="Calibri" w:cs="Calibri"/>
                <w:color w:val="000000"/>
                <w:sz w:val="16"/>
                <w:szCs w:val="16"/>
              </w:rPr>
              <w:t>Emmert</w:t>
            </w:r>
            <w:proofErr w:type="spellEnd"/>
            <w:r w:rsidRPr="0089025F">
              <w:rPr>
                <w:rFonts w:ascii="Calibri" w:eastAsia="Times New Roman" w:hAnsi="Calibri" w:cs="Calibri"/>
                <w:color w:val="000000"/>
                <w:sz w:val="16"/>
                <w:szCs w:val="16"/>
              </w:rPr>
              <w:t xml:space="preserve">, M. et al., 2011). </w:t>
            </w:r>
          </w:p>
        </w:tc>
        <w:tc>
          <w:tcPr>
            <w:tcW w:w="2735" w:type="dxa"/>
            <w:tcBorders>
              <w:top w:val="nil"/>
              <w:bottom w:val="nil"/>
            </w:tcBorders>
            <w:shd w:val="clear" w:color="auto" w:fill="auto"/>
            <w:vAlign w:val="center"/>
            <w:hideMark/>
          </w:tcPr>
          <w:p w:rsidR="00E95817" w:rsidRPr="0089025F" w:rsidRDefault="00E95817" w:rsidP="0089025F">
            <w:pPr>
              <w:spacing w:after="0" w:line="240" w:lineRule="auto"/>
              <w:ind w:firstLine="0"/>
              <w:rPr>
                <w:rFonts w:ascii="Calibri" w:eastAsia="Times New Roman" w:hAnsi="Calibri" w:cs="Calibri"/>
                <w:color w:val="000000"/>
                <w:sz w:val="16"/>
                <w:szCs w:val="16"/>
              </w:rPr>
            </w:pPr>
            <w:r w:rsidRPr="0089025F">
              <w:rPr>
                <w:rFonts w:ascii="Calibri" w:eastAsia="Times New Roman" w:hAnsi="Calibri" w:cs="Calibri"/>
                <w:color w:val="000000"/>
                <w:sz w:val="16"/>
                <w:szCs w:val="16"/>
                <w:vertAlign w:val="superscript"/>
              </w:rPr>
              <w:t>8</w:t>
            </w:r>
            <w:r w:rsidRPr="0089025F">
              <w:rPr>
                <w:rFonts w:ascii="Calibri" w:eastAsia="Times New Roman" w:hAnsi="Calibri" w:cs="Calibri"/>
                <w:color w:val="000000"/>
                <w:sz w:val="16"/>
                <w:szCs w:val="16"/>
              </w:rPr>
              <w:t>(</w:t>
            </w:r>
            <w:proofErr w:type="spellStart"/>
            <w:r w:rsidRPr="0089025F">
              <w:rPr>
                <w:rFonts w:ascii="Calibri" w:eastAsia="Times New Roman" w:hAnsi="Calibri" w:cs="Calibri"/>
                <w:color w:val="000000"/>
                <w:sz w:val="16"/>
                <w:szCs w:val="16"/>
              </w:rPr>
              <w:t>Elwyn</w:t>
            </w:r>
            <w:proofErr w:type="spellEnd"/>
            <w:r w:rsidRPr="0089025F">
              <w:rPr>
                <w:rFonts w:ascii="Calibri" w:eastAsia="Times New Roman" w:hAnsi="Calibri" w:cs="Calibri"/>
                <w:color w:val="000000"/>
                <w:sz w:val="16"/>
                <w:szCs w:val="16"/>
              </w:rPr>
              <w:t xml:space="preserve"> et al., 2005)</w:t>
            </w:r>
          </w:p>
        </w:tc>
        <w:tc>
          <w:tcPr>
            <w:tcW w:w="2735" w:type="dxa"/>
            <w:tcBorders>
              <w:top w:val="nil"/>
              <w:bottom w:val="nil"/>
              <w:right w:val="nil"/>
            </w:tcBorders>
            <w:shd w:val="clear" w:color="auto" w:fill="auto"/>
            <w:vAlign w:val="center"/>
            <w:hideMark/>
          </w:tcPr>
          <w:p w:rsidR="00E95817" w:rsidRPr="0089025F" w:rsidRDefault="00E95817" w:rsidP="00E637B1">
            <w:pPr>
              <w:spacing w:after="0" w:line="240" w:lineRule="auto"/>
              <w:rPr>
                <w:rFonts w:ascii="Calibri" w:eastAsia="Times New Roman" w:hAnsi="Calibri" w:cs="Calibri"/>
                <w:color w:val="000000"/>
                <w:sz w:val="16"/>
                <w:szCs w:val="16"/>
              </w:rPr>
            </w:pPr>
          </w:p>
        </w:tc>
      </w:tr>
      <w:tr w:rsidR="0089025F" w:rsidRPr="001458AE" w:rsidTr="0089025F">
        <w:trPr>
          <w:trHeight w:val="144"/>
          <w:jc w:val="center"/>
        </w:trPr>
        <w:tc>
          <w:tcPr>
            <w:tcW w:w="2734" w:type="dxa"/>
            <w:tcBorders>
              <w:top w:val="nil"/>
              <w:left w:val="nil"/>
              <w:bottom w:val="nil"/>
            </w:tcBorders>
            <w:shd w:val="clear" w:color="auto" w:fill="auto"/>
            <w:vAlign w:val="center"/>
            <w:hideMark/>
          </w:tcPr>
          <w:p w:rsidR="00E95817" w:rsidRPr="0089025F" w:rsidRDefault="00E95817" w:rsidP="00E637B1">
            <w:pPr>
              <w:spacing w:after="0" w:line="240" w:lineRule="auto"/>
              <w:rPr>
                <w:rFonts w:ascii="Calibri" w:eastAsia="Times New Roman" w:hAnsi="Calibri" w:cs="Calibri"/>
                <w:color w:val="000000"/>
                <w:sz w:val="16"/>
                <w:szCs w:val="16"/>
              </w:rPr>
            </w:pPr>
          </w:p>
        </w:tc>
        <w:tc>
          <w:tcPr>
            <w:tcW w:w="2735" w:type="dxa"/>
            <w:tcBorders>
              <w:top w:val="nil"/>
              <w:bottom w:val="nil"/>
            </w:tcBorders>
            <w:shd w:val="clear" w:color="auto" w:fill="auto"/>
            <w:vAlign w:val="center"/>
            <w:hideMark/>
          </w:tcPr>
          <w:p w:rsidR="00E95817" w:rsidRPr="0089025F" w:rsidRDefault="00E95817" w:rsidP="0089025F">
            <w:pPr>
              <w:spacing w:after="0" w:line="240" w:lineRule="auto"/>
              <w:ind w:firstLine="0"/>
              <w:rPr>
                <w:rFonts w:ascii="Calibri" w:eastAsia="Times New Roman" w:hAnsi="Calibri" w:cs="Calibri"/>
                <w:color w:val="000000"/>
                <w:sz w:val="16"/>
                <w:szCs w:val="16"/>
              </w:rPr>
            </w:pPr>
            <w:r w:rsidRPr="0089025F">
              <w:rPr>
                <w:rFonts w:ascii="Calibri" w:eastAsia="Times New Roman" w:hAnsi="Calibri" w:cs="Calibri"/>
                <w:color w:val="000000"/>
                <w:sz w:val="16"/>
                <w:szCs w:val="16"/>
                <w:vertAlign w:val="superscript"/>
              </w:rPr>
              <w:t>9</w:t>
            </w:r>
            <w:r w:rsidRPr="0089025F">
              <w:rPr>
                <w:rFonts w:ascii="Calibri" w:eastAsia="Times New Roman" w:hAnsi="Calibri" w:cs="Calibri"/>
                <w:color w:val="000000"/>
                <w:sz w:val="16"/>
                <w:szCs w:val="16"/>
              </w:rPr>
              <w:t>(Atwater et al., 2007)</w:t>
            </w:r>
          </w:p>
        </w:tc>
        <w:tc>
          <w:tcPr>
            <w:tcW w:w="2735" w:type="dxa"/>
            <w:tcBorders>
              <w:top w:val="nil"/>
              <w:bottom w:val="nil"/>
              <w:right w:val="nil"/>
            </w:tcBorders>
            <w:shd w:val="clear" w:color="auto" w:fill="auto"/>
            <w:vAlign w:val="center"/>
            <w:hideMark/>
          </w:tcPr>
          <w:p w:rsidR="00E95817" w:rsidRPr="0089025F" w:rsidRDefault="00E95817" w:rsidP="00E637B1">
            <w:pPr>
              <w:spacing w:after="0" w:line="240" w:lineRule="auto"/>
              <w:rPr>
                <w:rFonts w:ascii="Calibri" w:eastAsia="Times New Roman" w:hAnsi="Calibri" w:cs="Calibri"/>
                <w:color w:val="000000"/>
                <w:sz w:val="16"/>
                <w:szCs w:val="16"/>
              </w:rPr>
            </w:pPr>
          </w:p>
        </w:tc>
      </w:tr>
    </w:tbl>
    <w:p w:rsidR="003A5DC1" w:rsidRDefault="003A5DC1" w:rsidP="007E42B2">
      <w:pPr>
        <w:spacing w:after="0" w:line="240" w:lineRule="auto"/>
        <w:ind w:firstLine="0"/>
        <w:jc w:val="left"/>
        <w:rPr>
          <w:rFonts w:ascii="Calibri" w:eastAsia="Times New Roman" w:hAnsi="Calibri" w:cs="Calibri"/>
          <w:b/>
          <w:bCs/>
          <w:color w:val="000000"/>
        </w:rPr>
      </w:pPr>
    </w:p>
    <w:p w:rsidR="003A5DC1" w:rsidRDefault="003A5DC1" w:rsidP="009E0D29">
      <w:pPr>
        <w:spacing w:after="0" w:line="240" w:lineRule="auto"/>
        <w:ind w:firstLine="0"/>
        <w:jc w:val="center"/>
        <w:rPr>
          <w:rFonts w:ascii="Calibri" w:eastAsia="Times New Roman" w:hAnsi="Calibri" w:cs="Calibri"/>
          <w:b/>
          <w:bCs/>
          <w:color w:val="000000"/>
        </w:rPr>
        <w:sectPr w:rsidR="003A5DC1" w:rsidSect="0089025F">
          <w:type w:val="continuous"/>
          <w:pgSz w:w="12240" w:h="15840" w:code="1"/>
          <w:pgMar w:top="1440" w:right="1440" w:bottom="1440" w:left="2304" w:header="720" w:footer="720" w:gutter="0"/>
          <w:pgNumType w:start="1"/>
          <w:cols w:space="720"/>
          <w:docGrid w:linePitch="360"/>
        </w:sectPr>
      </w:pPr>
    </w:p>
    <w:p w:rsidR="00DA709F" w:rsidRPr="0060665A" w:rsidRDefault="00DA709F" w:rsidP="00D7286C">
      <w:pPr>
        <w:spacing w:line="480" w:lineRule="auto"/>
        <w:ind w:firstLine="0"/>
        <w:rPr>
          <w:b/>
          <w:bCs/>
          <w:i/>
          <w:iCs/>
        </w:rPr>
      </w:pPr>
      <w:r w:rsidRPr="0060665A">
        <w:rPr>
          <w:b/>
          <w:bCs/>
          <w:i/>
          <w:iCs/>
        </w:rPr>
        <w:lastRenderedPageBreak/>
        <w:t>Evaluations and Developments</w:t>
      </w:r>
    </w:p>
    <w:p w:rsidR="00E07211" w:rsidRPr="00E07211" w:rsidRDefault="00F0047F" w:rsidP="006038A1">
      <w:pPr>
        <w:spacing w:line="480" w:lineRule="auto"/>
      </w:pPr>
      <w:r>
        <w:t>This section encompasses</w:t>
      </w:r>
      <w:r w:rsidR="001A1BE5">
        <w:t xml:space="preserve"> two domains: (a) evaluation of existing appraisal systems or processes</w:t>
      </w:r>
      <w:r>
        <w:t xml:space="preserve"> and (b) development of processes or methods. This systematic review identified 7 studies under this section with </w:t>
      </w:r>
      <w:r w:rsidR="00F65AB4">
        <w:t>3</w:t>
      </w:r>
      <w:r>
        <w:t xml:space="preserve"> studies </w:t>
      </w:r>
      <w:r w:rsidR="00F65AB4">
        <w:t xml:space="preserve">in each domain and one meta-analytic </w:t>
      </w:r>
      <w:r w:rsidR="006038A1">
        <w:t>study</w:t>
      </w:r>
      <w:r w:rsidR="00F65AB4">
        <w:t xml:space="preserve"> that evaluate</w:t>
      </w:r>
      <w:r w:rsidR="006038A1">
        <w:t>d</w:t>
      </w:r>
      <w:r w:rsidR="00F65AB4">
        <w:t xml:space="preserve"> the performance measures and ratings based on the nature of the individual performance</w:t>
      </w:r>
      <w:r>
        <w:t xml:space="preserve">. </w:t>
      </w:r>
    </w:p>
    <w:p w:rsidR="00797A17" w:rsidRPr="004E07B5" w:rsidRDefault="00F65AB4" w:rsidP="00501C66">
      <w:pPr>
        <w:spacing w:line="480" w:lineRule="auto"/>
      </w:pPr>
      <w:r>
        <w:t xml:space="preserve">The meta-analytic research of </w:t>
      </w:r>
      <w:proofErr w:type="spellStart"/>
      <w:r w:rsidR="00797A17" w:rsidRPr="009D03C9">
        <w:t>Sturman</w:t>
      </w:r>
      <w:proofErr w:type="spellEnd"/>
      <w:r w:rsidR="00797A17" w:rsidRPr="009D03C9">
        <w:t xml:space="preserve">, </w:t>
      </w:r>
      <w:proofErr w:type="spellStart"/>
      <w:r w:rsidR="00797A17" w:rsidRPr="009D03C9">
        <w:t>Cheramie</w:t>
      </w:r>
      <w:proofErr w:type="spellEnd"/>
      <w:r w:rsidR="00797A17" w:rsidRPr="009D03C9">
        <w:t xml:space="preserve">, </w:t>
      </w:r>
      <w:r w:rsidR="00797A17">
        <w:t xml:space="preserve">and </w:t>
      </w:r>
      <w:proofErr w:type="spellStart"/>
      <w:r w:rsidR="00797A17" w:rsidRPr="009D03C9">
        <w:t>Cashen</w:t>
      </w:r>
      <w:proofErr w:type="spellEnd"/>
      <w:r w:rsidR="006038A1">
        <w:t xml:space="preserve"> </w:t>
      </w:r>
      <w:r w:rsidR="00797A17">
        <w:t>(</w:t>
      </w:r>
      <w:r w:rsidR="00797A17" w:rsidRPr="009D03C9">
        <w:t>2005</w:t>
      </w:r>
      <w:r w:rsidR="00797A17">
        <w:t xml:space="preserve">), has a specific importance to this systematic analysis review for the identification of the </w:t>
      </w:r>
      <w:r w:rsidR="00797A17" w:rsidRPr="004E07B5">
        <w:t xml:space="preserve">nature of the individual job performance and </w:t>
      </w:r>
      <w:r w:rsidR="00797A17">
        <w:t xml:space="preserve">the factors that may impact rating of the individual performance and affect the reliability of performance measurement indicators. The authors studied the dynamic performance theories and assessed previous findings </w:t>
      </w:r>
      <w:r w:rsidR="00011C71">
        <w:t xml:space="preserve">showing </w:t>
      </w:r>
      <w:r w:rsidR="00797A17">
        <w:t>that past performance predict</w:t>
      </w:r>
      <w:r w:rsidR="00011C71">
        <w:t>s</w:t>
      </w:r>
      <w:r w:rsidR="00797A17">
        <w:t xml:space="preserve"> future performance</w:t>
      </w:r>
      <w:r w:rsidR="00011C71">
        <w:t>,</w:t>
      </w:r>
      <w:r w:rsidR="00797A17">
        <w:t xml:space="preserve"> and how this relationship is moderated by time, job complexity, and the methods of performance measurement. The c</w:t>
      </w:r>
      <w:r w:rsidR="00797A17" w:rsidRPr="00805E58">
        <w:t xml:space="preserve">urrent performance evaluations </w:t>
      </w:r>
      <w:r w:rsidR="00797A17">
        <w:t xml:space="preserve">as discussed by </w:t>
      </w:r>
      <w:proofErr w:type="spellStart"/>
      <w:r w:rsidR="00797A17" w:rsidRPr="00D06943">
        <w:t>Sturman</w:t>
      </w:r>
      <w:proofErr w:type="spellEnd"/>
      <w:r w:rsidR="00797A17" w:rsidRPr="00D06943">
        <w:t xml:space="preserve"> et al. (2005), are based on assessing either the behaviors of employees (subjective methods) or results of their actions (objective methods). The performance dimensions evaluated by the supervisor </w:t>
      </w:r>
      <w:r w:rsidR="00011C71">
        <w:t xml:space="preserve">influence the </w:t>
      </w:r>
      <w:r w:rsidR="00011C71" w:rsidRPr="00D06943">
        <w:t xml:space="preserve">ratings of subjective measures of performance </w:t>
      </w:r>
      <w:r w:rsidR="00797A17" w:rsidRPr="00D06943">
        <w:t>(</w:t>
      </w:r>
      <w:proofErr w:type="spellStart"/>
      <w:r w:rsidR="00797A17" w:rsidRPr="00D06943">
        <w:t>Rotundo</w:t>
      </w:r>
      <w:proofErr w:type="spellEnd"/>
      <w:r w:rsidR="00797A17" w:rsidRPr="00D06943">
        <w:t xml:space="preserve"> </w:t>
      </w:r>
      <w:r w:rsidR="00011C71">
        <w:t xml:space="preserve">&amp; </w:t>
      </w:r>
      <w:proofErr w:type="spellStart"/>
      <w:r w:rsidR="00797A17" w:rsidRPr="00D06943">
        <w:t>Sackett</w:t>
      </w:r>
      <w:proofErr w:type="spellEnd"/>
      <w:r w:rsidR="00797A17" w:rsidRPr="00D06943">
        <w:t>, 2002</w:t>
      </w:r>
      <w:r w:rsidR="00501C66">
        <w:t xml:space="preserve">; </w:t>
      </w:r>
      <w:r w:rsidR="00D06943" w:rsidRPr="00D06943">
        <w:t xml:space="preserve">as </w:t>
      </w:r>
      <w:r w:rsidR="00797A17" w:rsidRPr="00D06943">
        <w:t xml:space="preserve">cited </w:t>
      </w:r>
      <w:r w:rsidR="00D06943" w:rsidRPr="00D06943">
        <w:t>in</w:t>
      </w:r>
      <w:r w:rsidR="00797A17" w:rsidRPr="00D06943">
        <w:t xml:space="preserve"> </w:t>
      </w:r>
      <w:proofErr w:type="spellStart"/>
      <w:r w:rsidR="00797A17" w:rsidRPr="00D06943">
        <w:t>Sturman</w:t>
      </w:r>
      <w:proofErr w:type="spellEnd"/>
      <w:r w:rsidR="00797A17" w:rsidRPr="00D06943">
        <w:t xml:space="preserve"> et al., 2005)</w:t>
      </w:r>
      <w:r w:rsidR="00D06943">
        <w:t>.</w:t>
      </w:r>
      <w:r w:rsidR="00797A17" w:rsidRPr="00D06943">
        <w:t xml:space="preserve"> </w:t>
      </w:r>
      <w:r w:rsidR="00D06943">
        <w:t>N</w:t>
      </w:r>
      <w:r w:rsidR="00797A17" w:rsidRPr="00D06943">
        <w:t>evertheless</w:t>
      </w:r>
      <w:r w:rsidR="00D06943">
        <w:t xml:space="preserve">, this influence </w:t>
      </w:r>
      <w:r w:rsidR="00D06943" w:rsidRPr="00D06943">
        <w:t>allows</w:t>
      </w:r>
      <w:r w:rsidR="00797A17" w:rsidRPr="00D06943">
        <w:t xml:space="preserve"> the rater to consider factors outside of</w:t>
      </w:r>
      <w:r w:rsidR="00797A17" w:rsidRPr="00DE6488">
        <w:t xml:space="preserve"> the employee’s control when evaluating performance</w:t>
      </w:r>
      <w:r w:rsidR="00797A17">
        <w:t xml:space="preserve">. On the other hand, the ratings of </w:t>
      </w:r>
      <w:r w:rsidR="00797A17" w:rsidRPr="008C6AF3">
        <w:t xml:space="preserve">objective </w:t>
      </w:r>
      <w:r w:rsidR="00797A17">
        <w:t xml:space="preserve">measures </w:t>
      </w:r>
      <w:r w:rsidR="00797A17" w:rsidRPr="008C6AF3">
        <w:t>do not account for circumstances outside of the individual’s control</w:t>
      </w:r>
      <w:r w:rsidR="00797A17">
        <w:t xml:space="preserve"> and may </w:t>
      </w:r>
      <w:r w:rsidR="00797A17" w:rsidRPr="00DE6488">
        <w:t>ignore the factors that may influence the consi</w:t>
      </w:r>
      <w:r w:rsidR="00797A17">
        <w:t xml:space="preserve">stency of performance over time. Accordingly, the research has illustrated </w:t>
      </w:r>
      <w:r w:rsidR="00797A17" w:rsidRPr="00193A45">
        <w:t xml:space="preserve">that objective and </w:t>
      </w:r>
      <w:r w:rsidR="00797A17" w:rsidRPr="00D06943">
        <w:t xml:space="preserve">subjective measures of job performance are not </w:t>
      </w:r>
      <w:r w:rsidR="00797A17" w:rsidRPr="00D06943">
        <w:lastRenderedPageBreak/>
        <w:t>interchangeable (</w:t>
      </w:r>
      <w:proofErr w:type="spellStart"/>
      <w:r w:rsidR="00797A17" w:rsidRPr="00D06943">
        <w:t>Bommer</w:t>
      </w:r>
      <w:proofErr w:type="spellEnd"/>
      <w:r w:rsidR="00797A17" w:rsidRPr="00D06943">
        <w:t xml:space="preserve"> et al., 1995; </w:t>
      </w:r>
      <w:proofErr w:type="spellStart"/>
      <w:r w:rsidR="00797A17" w:rsidRPr="00D06943">
        <w:t>Heneman</w:t>
      </w:r>
      <w:proofErr w:type="spellEnd"/>
      <w:r w:rsidR="00797A17" w:rsidRPr="00D06943">
        <w:t>, 1986</w:t>
      </w:r>
      <w:r w:rsidR="00501C66">
        <w:t xml:space="preserve">; </w:t>
      </w:r>
      <w:r w:rsidR="00D06943">
        <w:t xml:space="preserve">as </w:t>
      </w:r>
      <w:r w:rsidR="00797A17" w:rsidRPr="00D06943">
        <w:t xml:space="preserve">cited </w:t>
      </w:r>
      <w:r w:rsidR="00D06943">
        <w:t xml:space="preserve">in </w:t>
      </w:r>
      <w:proofErr w:type="spellStart"/>
      <w:r w:rsidR="00797A17" w:rsidRPr="00D06943">
        <w:t>Sturman</w:t>
      </w:r>
      <w:proofErr w:type="spellEnd"/>
      <w:r w:rsidR="00BF3B6C">
        <w:t xml:space="preserve"> </w:t>
      </w:r>
      <w:r w:rsidR="00797A17" w:rsidRPr="00D06943">
        <w:t>et al., 2005).</w:t>
      </w:r>
      <w:r w:rsidRPr="00D06943">
        <w:t xml:space="preserve"> Also, </w:t>
      </w:r>
      <w:proofErr w:type="spellStart"/>
      <w:r w:rsidR="00797A17" w:rsidRPr="00D06943">
        <w:t>Sturman</w:t>
      </w:r>
      <w:proofErr w:type="spellEnd"/>
      <w:r w:rsidR="00BF3B6C">
        <w:t xml:space="preserve"> </w:t>
      </w:r>
      <w:r w:rsidR="00797A17" w:rsidRPr="00D06943">
        <w:t>et al.</w:t>
      </w:r>
      <w:r w:rsidR="00797A17" w:rsidRPr="009D03C9">
        <w:t xml:space="preserve"> </w:t>
      </w:r>
      <w:r w:rsidR="00797A17">
        <w:t>(</w:t>
      </w:r>
      <w:r w:rsidR="00797A17" w:rsidRPr="009D03C9">
        <w:t>2005</w:t>
      </w:r>
      <w:r w:rsidR="00797A17">
        <w:t xml:space="preserve">), demonstrated in their review that the individual performance may vary over time depending on internal and external factors such as individual characteristics and job complexity. The test-retest reliability assessment that they performed provided evidence that existing performance measurement systems do not provide a true measure of individual’s performance beside that using objective measures versus subjective measures of performance may not be useful in all job types. Consequently, the results of this study provide valuable guidance to the professional practitioners to consider this dynamic nature of individual performance in designing performance measurement and rating systems and in carefully considering more than one single measure in selecting performance measures and indicators. </w:t>
      </w:r>
    </w:p>
    <w:p w:rsidR="00455424" w:rsidRDefault="00F65AB4" w:rsidP="007E7F2A">
      <w:pPr>
        <w:spacing w:line="480" w:lineRule="auto"/>
      </w:pPr>
      <w:r>
        <w:t xml:space="preserve">Although </w:t>
      </w:r>
      <w:r w:rsidR="00806A4D">
        <w:t xml:space="preserve">the research of </w:t>
      </w:r>
      <w:proofErr w:type="spellStart"/>
      <w:r w:rsidRPr="009D03C9">
        <w:t>Sturman</w:t>
      </w:r>
      <w:proofErr w:type="spellEnd"/>
      <w:r w:rsidR="00BF3B6C">
        <w:t xml:space="preserve"> </w:t>
      </w:r>
      <w:r w:rsidR="00806A4D">
        <w:t>et al.</w:t>
      </w:r>
      <w:r w:rsidRPr="009D03C9">
        <w:t xml:space="preserve"> </w:t>
      </w:r>
      <w:r>
        <w:t>(</w:t>
      </w:r>
      <w:r w:rsidRPr="009D03C9">
        <w:t>2005</w:t>
      </w:r>
      <w:r>
        <w:t>)</w:t>
      </w:r>
      <w:r w:rsidR="00806A4D">
        <w:t>,</w:t>
      </w:r>
      <w:r>
        <w:t xml:space="preserve"> </w:t>
      </w:r>
      <w:r w:rsidR="00806A4D">
        <w:t xml:space="preserve">is not specifically discussing </w:t>
      </w:r>
      <w:r>
        <w:t xml:space="preserve">performance measurement method </w:t>
      </w:r>
      <w:r w:rsidR="00806A4D">
        <w:t>and</w:t>
      </w:r>
      <w:r>
        <w:t xml:space="preserve"> system</w:t>
      </w:r>
      <w:r w:rsidR="00806A4D">
        <w:t>s in healthcare, it has a great implication when applied on the workers of healthcare organizations in terms of the wide diversification of their job types and complexity, beside the nature of the individual job performance that in many cases requires subjective and objective measures.</w:t>
      </w:r>
    </w:p>
    <w:p w:rsidR="006A6D4B" w:rsidRPr="0060665A" w:rsidRDefault="006A6D4B" w:rsidP="00D7286C">
      <w:pPr>
        <w:spacing w:line="480" w:lineRule="auto"/>
        <w:ind w:firstLine="0"/>
        <w:rPr>
          <w:b/>
          <w:bCs/>
          <w:i/>
          <w:iCs/>
        </w:rPr>
      </w:pPr>
      <w:r w:rsidRPr="0060665A">
        <w:rPr>
          <w:b/>
          <w:bCs/>
          <w:i/>
          <w:iCs/>
        </w:rPr>
        <w:t>Evaluations of Appraisal Systems</w:t>
      </w:r>
    </w:p>
    <w:p w:rsidR="00455424" w:rsidRDefault="00C3081F" w:rsidP="00011C71">
      <w:pPr>
        <w:spacing w:line="480" w:lineRule="auto"/>
      </w:pPr>
      <w:r>
        <w:t xml:space="preserve">The three studies included under this section </w:t>
      </w:r>
      <w:r w:rsidR="00993052">
        <w:t xml:space="preserve">are similar in </w:t>
      </w:r>
      <w:r w:rsidR="00A15688">
        <w:t xml:space="preserve">terms of </w:t>
      </w:r>
      <w:r w:rsidR="00993052">
        <w:t>evaluating components of individual performance appraisal system</w:t>
      </w:r>
      <w:r w:rsidR="00011C71">
        <w:t>s. H</w:t>
      </w:r>
      <w:r w:rsidR="00993052">
        <w:t>owever</w:t>
      </w:r>
      <w:r w:rsidR="00011C71">
        <w:t xml:space="preserve">, the studies are </w:t>
      </w:r>
      <w:r>
        <w:t xml:space="preserve">varied in </w:t>
      </w:r>
      <w:r w:rsidR="00993052">
        <w:t>their content and the element</w:t>
      </w:r>
      <w:r w:rsidR="00A8089C">
        <w:t xml:space="preserve"> </w:t>
      </w:r>
      <w:r w:rsidR="00993052">
        <w:t>of the appraisal system that each study has analyzed.</w:t>
      </w:r>
      <w:r w:rsidR="007A3536">
        <w:t xml:space="preserve"> </w:t>
      </w:r>
    </w:p>
    <w:p w:rsidR="006F20F8" w:rsidRDefault="00874C7E" w:rsidP="00501C66">
      <w:pPr>
        <w:spacing w:line="480" w:lineRule="auto"/>
      </w:pPr>
      <w:r w:rsidRPr="00B05D9A">
        <w:t xml:space="preserve">Through </w:t>
      </w:r>
      <w:r w:rsidR="00993052" w:rsidRPr="00B05D9A">
        <w:t>summarizing the historical evolution of the performance appraisal</w:t>
      </w:r>
      <w:r w:rsidR="00993052">
        <w:t xml:space="preserve"> process, </w:t>
      </w:r>
      <w:r w:rsidR="006C5DD3" w:rsidRPr="009D03C9">
        <w:t>Wiese</w:t>
      </w:r>
      <w:r w:rsidR="00EC79BB">
        <w:t xml:space="preserve"> </w:t>
      </w:r>
      <w:r w:rsidR="006C5DD3">
        <w:t>and</w:t>
      </w:r>
      <w:r w:rsidR="006C5DD3" w:rsidRPr="009D03C9">
        <w:t xml:space="preserve"> Buckley</w:t>
      </w:r>
      <w:r w:rsidR="00EC79BB">
        <w:t xml:space="preserve"> </w:t>
      </w:r>
      <w:r w:rsidR="006C5DD3">
        <w:t>(</w:t>
      </w:r>
      <w:r w:rsidR="006C5DD3" w:rsidRPr="009D03C9">
        <w:t>2016</w:t>
      </w:r>
      <w:r w:rsidR="006C5DD3">
        <w:t xml:space="preserve">), </w:t>
      </w:r>
      <w:r w:rsidR="00993052">
        <w:t xml:space="preserve">listed the main </w:t>
      </w:r>
      <w:r w:rsidR="00D34FC2">
        <w:t xml:space="preserve">implemented </w:t>
      </w:r>
      <w:r w:rsidR="00993052">
        <w:t xml:space="preserve">performance appraisal </w:t>
      </w:r>
      <w:r w:rsidR="00993052">
        <w:lastRenderedPageBreak/>
        <w:t>tools and critically analyzed the</w:t>
      </w:r>
      <w:r w:rsidR="006C5DD3">
        <w:t>ir</w:t>
      </w:r>
      <w:r w:rsidR="00993052">
        <w:t xml:space="preserve"> strengths and weaknesses</w:t>
      </w:r>
      <w:r w:rsidR="006C5DD3">
        <w:t xml:space="preserve">. The study explored the </w:t>
      </w:r>
      <w:r w:rsidR="00D34FC2">
        <w:t xml:space="preserve">efficacy </w:t>
      </w:r>
      <w:r w:rsidR="006C5DD3">
        <w:t xml:space="preserve">of </w:t>
      </w:r>
      <w:r w:rsidR="00993052">
        <w:t>each tool</w:t>
      </w:r>
      <w:r w:rsidR="006C5DD3">
        <w:t xml:space="preserve"> in measuring the performance of employees</w:t>
      </w:r>
      <w:r w:rsidR="006F20F8">
        <w:t xml:space="preserve"> and achieving the organizational goals</w:t>
      </w:r>
      <w:r w:rsidR="006C5DD3">
        <w:t>.</w:t>
      </w:r>
      <w:r w:rsidR="006F20F8">
        <w:t xml:space="preserve"> In the process of this evaluation, </w:t>
      </w:r>
      <w:r w:rsidR="006F20F8" w:rsidRPr="009D03C9">
        <w:t>Wiese</w:t>
      </w:r>
      <w:r w:rsidR="006F20F8">
        <w:t xml:space="preserve"> and</w:t>
      </w:r>
      <w:r w:rsidR="00EC79BB">
        <w:t xml:space="preserve"> Buckley</w:t>
      </w:r>
      <w:r w:rsidR="006F20F8" w:rsidRPr="009D03C9">
        <w:t xml:space="preserve"> </w:t>
      </w:r>
      <w:r w:rsidR="006F20F8">
        <w:t>(</w:t>
      </w:r>
      <w:r w:rsidR="006F20F8" w:rsidRPr="009D03C9">
        <w:t>2016</w:t>
      </w:r>
      <w:r w:rsidR="006F20F8">
        <w:t xml:space="preserve">) distinguished between organizational goals, rater </w:t>
      </w:r>
      <w:r w:rsidR="001C0283">
        <w:t xml:space="preserve">(appraiser) </w:t>
      </w:r>
      <w:r w:rsidR="006F20F8">
        <w:t xml:space="preserve">goals, </w:t>
      </w:r>
      <w:r w:rsidR="006F20F8" w:rsidRPr="00D34FC2">
        <w:t xml:space="preserve">and </w:t>
      </w:r>
      <w:proofErr w:type="spellStart"/>
      <w:r w:rsidR="006F20F8" w:rsidRPr="00D34FC2">
        <w:t>ratee</w:t>
      </w:r>
      <w:proofErr w:type="spellEnd"/>
      <w:r w:rsidR="006F20F8" w:rsidRPr="00D34FC2">
        <w:t xml:space="preserve"> </w:t>
      </w:r>
      <w:r w:rsidR="001C0283" w:rsidRPr="00D34FC2">
        <w:t xml:space="preserve">(appraised individuals) </w:t>
      </w:r>
      <w:r w:rsidR="006F20F8" w:rsidRPr="00D34FC2">
        <w:t xml:space="preserve">goals. Based on </w:t>
      </w:r>
      <w:r w:rsidR="001C0283" w:rsidRPr="00D34FC2">
        <w:t>a</w:t>
      </w:r>
      <w:r w:rsidR="006F20F8" w:rsidRPr="00D34FC2">
        <w:t xml:space="preserve"> description of Cleveland et al. (1989</w:t>
      </w:r>
      <w:r w:rsidR="00501C66">
        <w:t xml:space="preserve">; </w:t>
      </w:r>
      <w:r w:rsidR="00D34FC2">
        <w:t xml:space="preserve">as cited in </w:t>
      </w:r>
      <w:r w:rsidR="00B53F3D" w:rsidRPr="00D34FC2">
        <w:t xml:space="preserve">Wiese and Buckley, 2016), organizational goals are </w:t>
      </w:r>
      <w:r w:rsidR="00B53F3D">
        <w:t xml:space="preserve">such as </w:t>
      </w:r>
      <w:r w:rsidR="00B53F3D" w:rsidRPr="006F20F8">
        <w:t>workforce planning</w:t>
      </w:r>
      <w:r w:rsidR="00D34FC2">
        <w:t xml:space="preserve"> and </w:t>
      </w:r>
      <w:r w:rsidR="00B53F3D" w:rsidRPr="006F20F8">
        <w:t>determining organizational training needs</w:t>
      </w:r>
      <w:r w:rsidR="00B53F3D">
        <w:t xml:space="preserve">. Rater goals are referred to as administrative </w:t>
      </w:r>
      <w:r w:rsidR="00B53F3D" w:rsidRPr="006F20F8">
        <w:t>purposes</w:t>
      </w:r>
      <w:r w:rsidR="00B53F3D">
        <w:t xml:space="preserve"> such as </w:t>
      </w:r>
      <w:r w:rsidR="00B53F3D" w:rsidRPr="006F20F8">
        <w:t xml:space="preserve">recognition of individual's performance to make decisions regarding salary administration, promotions, retention, termination, </w:t>
      </w:r>
      <w:r w:rsidR="00B53F3D">
        <w:t xml:space="preserve">and </w:t>
      </w:r>
      <w:r w:rsidR="00B53F3D" w:rsidRPr="006F20F8">
        <w:t>layoffs</w:t>
      </w:r>
      <w:r w:rsidR="00B53F3D">
        <w:t xml:space="preserve">. </w:t>
      </w:r>
      <w:proofErr w:type="spellStart"/>
      <w:r w:rsidR="00B53F3D">
        <w:t>Ratee</w:t>
      </w:r>
      <w:proofErr w:type="spellEnd"/>
      <w:r w:rsidR="00B53F3D">
        <w:t xml:space="preserve"> </w:t>
      </w:r>
      <w:r w:rsidR="00D34FC2">
        <w:t xml:space="preserve">(appraised) </w:t>
      </w:r>
      <w:r w:rsidR="00B53F3D">
        <w:t xml:space="preserve">goals are those identified </w:t>
      </w:r>
      <w:r w:rsidR="00F31DA8">
        <w:t xml:space="preserve">by </w:t>
      </w:r>
      <w:r w:rsidR="00F31DA8" w:rsidRPr="00D34FC2">
        <w:t xml:space="preserve">Cleveland et al. (1989), </w:t>
      </w:r>
      <w:r w:rsidR="00B53F3D" w:rsidRPr="00D34FC2">
        <w:t>as</w:t>
      </w:r>
      <w:r w:rsidR="00B53F3D">
        <w:t xml:space="preserve"> “within person” such as feedback on performance strengths and weaknesses</w:t>
      </w:r>
      <w:r w:rsidR="00F31DA8">
        <w:t xml:space="preserve"> to identify </w:t>
      </w:r>
      <w:r w:rsidR="00D34FC2">
        <w:t xml:space="preserve">development </w:t>
      </w:r>
      <w:r w:rsidR="00F31DA8">
        <w:t xml:space="preserve">needs. The legal requirements are the documentation purposes that fall under the organization and rater goals such as </w:t>
      </w:r>
      <w:r w:rsidR="00F31DA8" w:rsidRPr="006F20F8">
        <w:t>documenting personnel decisions and conducting validation research on the performance appraisal tools</w:t>
      </w:r>
      <w:r w:rsidR="00F31DA8">
        <w:t>.</w:t>
      </w:r>
      <w:r w:rsidR="000F2EB2">
        <w:t xml:space="preserve"> The organizational continuous attempts to achieve all these goals </w:t>
      </w:r>
      <w:r w:rsidR="001C0283">
        <w:t xml:space="preserve">while </w:t>
      </w:r>
      <w:r w:rsidR="000F2EB2">
        <w:t xml:space="preserve">using tools that were designed for one type of purpose </w:t>
      </w:r>
      <w:r w:rsidR="001C0283">
        <w:t xml:space="preserve">yields dissatisfaction in the existing tools and increase demand to solve the complications of the performance appraisal systems. Therefore, </w:t>
      </w:r>
      <w:r w:rsidR="001C0283" w:rsidRPr="009D03C9">
        <w:t>Wiese</w:t>
      </w:r>
      <w:r w:rsidR="001C0283">
        <w:t xml:space="preserve"> and</w:t>
      </w:r>
      <w:r w:rsidR="001C0283" w:rsidRPr="009D03C9">
        <w:t xml:space="preserve"> Buckley </w:t>
      </w:r>
      <w:r w:rsidR="001C0283">
        <w:t>(</w:t>
      </w:r>
      <w:r w:rsidR="001C0283" w:rsidRPr="009D03C9">
        <w:t>2016</w:t>
      </w:r>
      <w:r w:rsidR="001C0283">
        <w:t xml:space="preserve">) criticized </w:t>
      </w:r>
      <w:r w:rsidR="00D34FC2">
        <w:t xml:space="preserve">the </w:t>
      </w:r>
      <w:r w:rsidR="001C0283">
        <w:t xml:space="preserve">researchers’ focus on reducing errors </w:t>
      </w:r>
      <w:r w:rsidR="00D34FC2">
        <w:t xml:space="preserve">of </w:t>
      </w:r>
      <w:r w:rsidR="001C0283">
        <w:t xml:space="preserve">the existing tools </w:t>
      </w:r>
      <w:r w:rsidR="006A30A6">
        <w:t>and</w:t>
      </w:r>
      <w:r w:rsidR="00F20AD1">
        <w:t xml:space="preserve"> </w:t>
      </w:r>
      <w:r w:rsidR="00271000">
        <w:t xml:space="preserve">neglecting </w:t>
      </w:r>
      <w:r w:rsidR="001C0283">
        <w:t xml:space="preserve">the </w:t>
      </w:r>
      <w:r w:rsidR="00DC4425">
        <w:t xml:space="preserve">actual measuring objective of the </w:t>
      </w:r>
      <w:r w:rsidR="001C0283">
        <w:t xml:space="preserve">tool. </w:t>
      </w:r>
      <w:r w:rsidR="003465D1" w:rsidRPr="009D03C9">
        <w:t>Wiese</w:t>
      </w:r>
      <w:r w:rsidR="003465D1">
        <w:t xml:space="preserve"> and</w:t>
      </w:r>
      <w:r w:rsidR="003465D1" w:rsidRPr="009D03C9">
        <w:t xml:space="preserve"> Buckley </w:t>
      </w:r>
      <w:r w:rsidR="003465D1">
        <w:t>(</w:t>
      </w:r>
      <w:r w:rsidR="003465D1" w:rsidRPr="009D03C9">
        <w:t>2016</w:t>
      </w:r>
      <w:r w:rsidR="003465D1">
        <w:t xml:space="preserve">), </w:t>
      </w:r>
      <w:r w:rsidR="00D34FC2">
        <w:t xml:space="preserve">also </w:t>
      </w:r>
      <w:r w:rsidR="003465D1">
        <w:t xml:space="preserve">pointed to the </w:t>
      </w:r>
      <w:r w:rsidR="007532D0">
        <w:t xml:space="preserve">emerging social, political and technical </w:t>
      </w:r>
      <w:r w:rsidR="003465D1">
        <w:t>change</w:t>
      </w:r>
      <w:r w:rsidR="007532D0">
        <w:t xml:space="preserve">s </w:t>
      </w:r>
      <w:r w:rsidR="003465D1">
        <w:t xml:space="preserve">in organizational environments </w:t>
      </w:r>
      <w:r w:rsidR="007532D0">
        <w:t xml:space="preserve">that consequently change the workforce </w:t>
      </w:r>
      <w:r w:rsidR="003465D1">
        <w:t xml:space="preserve">characteristics </w:t>
      </w:r>
      <w:r w:rsidR="007532D0">
        <w:t xml:space="preserve">and bring new jobs and roles. </w:t>
      </w:r>
      <w:r w:rsidR="007532D0" w:rsidRPr="009D03C9">
        <w:t>Wiese</w:t>
      </w:r>
      <w:r w:rsidR="007532D0">
        <w:t xml:space="preserve"> and</w:t>
      </w:r>
      <w:r w:rsidR="007532D0" w:rsidRPr="009D03C9">
        <w:t xml:space="preserve"> Buckley </w:t>
      </w:r>
      <w:r w:rsidR="007532D0">
        <w:t>(</w:t>
      </w:r>
      <w:r w:rsidR="007532D0" w:rsidRPr="009D03C9">
        <w:t>2016</w:t>
      </w:r>
      <w:r w:rsidR="007532D0">
        <w:t xml:space="preserve">), recommended that researchers take into account all these factors </w:t>
      </w:r>
      <w:r w:rsidR="007532D0">
        <w:lastRenderedPageBreak/>
        <w:t xml:space="preserve">when designing an appraisal form where a single tool would not reflect the important aspects of the work performed in different </w:t>
      </w:r>
      <w:r w:rsidR="00D34FC2">
        <w:t>scopes</w:t>
      </w:r>
      <w:r w:rsidR="007532D0">
        <w:t xml:space="preserve"> of jobs.</w:t>
      </w:r>
    </w:p>
    <w:p w:rsidR="00636E31" w:rsidRDefault="00455424" w:rsidP="00501C66">
      <w:pPr>
        <w:spacing w:line="480" w:lineRule="auto"/>
      </w:pPr>
      <w:r w:rsidRPr="0057264F">
        <w:t>Payne</w:t>
      </w:r>
      <w:r w:rsidR="00BF3B6C">
        <w:t xml:space="preserve"> </w:t>
      </w:r>
      <w:r w:rsidRPr="0057264F">
        <w:t>et al. (2008)</w:t>
      </w:r>
      <w:r w:rsidR="0057264F">
        <w:t>,</w:t>
      </w:r>
      <w:r w:rsidRPr="0057264F">
        <w:t xml:space="preserve"> </w:t>
      </w:r>
      <w:r w:rsidR="0018598C" w:rsidRPr="008C647A">
        <w:t>measure</w:t>
      </w:r>
      <w:r w:rsidR="00874C7E">
        <w:t>d</w:t>
      </w:r>
      <w:r w:rsidR="0018598C" w:rsidRPr="008C647A">
        <w:t xml:space="preserve"> the efficacy</w:t>
      </w:r>
      <w:r w:rsidR="00874C7E">
        <w:t xml:space="preserve"> </w:t>
      </w:r>
      <w:r w:rsidR="0018598C" w:rsidRPr="008C647A">
        <w:t>of</w:t>
      </w:r>
      <w:r w:rsidR="00874C7E" w:rsidRPr="00874C7E">
        <w:t xml:space="preserve"> </w:t>
      </w:r>
      <w:r w:rsidR="00874C7E" w:rsidRPr="008C647A">
        <w:t>us</w:t>
      </w:r>
      <w:r w:rsidR="00874C7E">
        <w:t>ing</w:t>
      </w:r>
      <w:r w:rsidR="00874C7E" w:rsidRPr="008C647A">
        <w:t xml:space="preserve"> an online</w:t>
      </w:r>
      <w:r w:rsidR="00874C7E">
        <w:t xml:space="preserve"> </w:t>
      </w:r>
      <w:r w:rsidR="00874C7E" w:rsidRPr="008C647A">
        <w:t xml:space="preserve">performance appraisal (PA) system </w:t>
      </w:r>
      <w:r w:rsidR="00874C7E">
        <w:t xml:space="preserve">compared </w:t>
      </w:r>
      <w:r w:rsidR="00874C7E" w:rsidRPr="008C647A">
        <w:t>to the traditional paper-and-pencil (P&amp;P) approach</w:t>
      </w:r>
      <w:r w:rsidR="00F04C63">
        <w:t xml:space="preserve"> through </w:t>
      </w:r>
      <w:r w:rsidR="00874C7E">
        <w:t>assessing employees</w:t>
      </w:r>
      <w:r w:rsidR="00F04C63">
        <w:t>’</w:t>
      </w:r>
      <w:r w:rsidR="00874C7E">
        <w:t xml:space="preserve"> reaction</w:t>
      </w:r>
      <w:r w:rsidR="006F4812">
        <w:t xml:space="preserve"> to the different mechanisms. </w:t>
      </w:r>
      <w:r w:rsidR="00C0625E">
        <w:t>Traditionally, t</w:t>
      </w:r>
      <w:r w:rsidR="00C0625E" w:rsidRPr="004203D0">
        <w:t xml:space="preserve">he effectiveness of PA has been </w:t>
      </w:r>
      <w:r w:rsidR="00C0625E">
        <w:t>measured</w:t>
      </w:r>
      <w:r w:rsidR="00C0625E" w:rsidRPr="004203D0">
        <w:t xml:space="preserve"> with </w:t>
      </w:r>
      <w:r w:rsidR="00C0625E" w:rsidRPr="00F274C8">
        <w:t xml:space="preserve">rater </w:t>
      </w:r>
      <w:r w:rsidR="00F274C8" w:rsidRPr="00F274C8">
        <w:t>errors that reflect</w:t>
      </w:r>
      <w:r w:rsidR="00694894">
        <w:t xml:space="preserve"> rater accountability</w:t>
      </w:r>
      <w:r w:rsidR="00C0625E" w:rsidRPr="004203D0">
        <w:t>, rating accuracy</w:t>
      </w:r>
      <w:r w:rsidR="00694894">
        <w:t xml:space="preserve"> that reflects quality of evaluation</w:t>
      </w:r>
      <w:r w:rsidR="00F274C8">
        <w:t xml:space="preserve">, </w:t>
      </w:r>
      <w:r w:rsidR="00413C91">
        <w:t>and perceived security</w:t>
      </w:r>
      <w:r w:rsidR="00F274C8">
        <w:t xml:space="preserve"> and confidentiality of information </w:t>
      </w:r>
      <w:r w:rsidR="00F274C8" w:rsidRPr="00F274C8">
        <w:t>(</w:t>
      </w:r>
      <w:proofErr w:type="spellStart"/>
      <w:r w:rsidR="00F274C8" w:rsidRPr="00F274C8">
        <w:t>Cardy</w:t>
      </w:r>
      <w:proofErr w:type="spellEnd"/>
      <w:r w:rsidR="00F274C8" w:rsidRPr="00F274C8">
        <w:t xml:space="preserve"> </w:t>
      </w:r>
      <w:r w:rsidR="00E47F38">
        <w:t xml:space="preserve">&amp; </w:t>
      </w:r>
      <w:r w:rsidR="00F274C8" w:rsidRPr="00F274C8">
        <w:t>Dobbins, 1994</w:t>
      </w:r>
      <w:r w:rsidR="00501C66">
        <w:t xml:space="preserve">; </w:t>
      </w:r>
      <w:r w:rsidR="00F274C8">
        <w:t xml:space="preserve">as </w:t>
      </w:r>
      <w:r w:rsidR="00F274C8" w:rsidRPr="00F274C8">
        <w:t xml:space="preserve">cited </w:t>
      </w:r>
      <w:r w:rsidR="00F274C8">
        <w:t xml:space="preserve">in </w:t>
      </w:r>
      <w:r w:rsidR="00F274C8" w:rsidRPr="00F274C8">
        <w:t>Payne</w:t>
      </w:r>
      <w:r w:rsidR="00BF3B6C">
        <w:t xml:space="preserve"> </w:t>
      </w:r>
      <w:r w:rsidR="00F274C8" w:rsidRPr="00F274C8">
        <w:t>et al., 2008)</w:t>
      </w:r>
      <w:r w:rsidR="00F274C8">
        <w:t xml:space="preserve">. In addition, the </w:t>
      </w:r>
      <w:r w:rsidR="00C0625E" w:rsidRPr="004203D0">
        <w:t>qualitative</w:t>
      </w:r>
      <w:r w:rsidR="00C0625E">
        <w:t xml:space="preserve"> </w:t>
      </w:r>
      <w:r w:rsidR="00C0625E" w:rsidRPr="004203D0">
        <w:t>aspects of the appraisal, including employees’ reactions</w:t>
      </w:r>
      <w:r w:rsidR="00C0625E">
        <w:t xml:space="preserve"> that </w:t>
      </w:r>
      <w:r w:rsidR="007456ED">
        <w:t xml:space="preserve">captures the extent to which the appraisal process and outcome met the employees’ expectations </w:t>
      </w:r>
      <w:r w:rsidR="00F274C8">
        <w:t xml:space="preserve">are also contributing to the effectiveness of PA </w:t>
      </w:r>
      <w:r w:rsidR="007456ED">
        <w:t xml:space="preserve">and </w:t>
      </w:r>
      <w:r w:rsidR="00C0625E">
        <w:t xml:space="preserve">influence </w:t>
      </w:r>
      <w:r w:rsidR="00C0625E" w:rsidRPr="00F274C8">
        <w:t>employee motivation and productivity (Dickinson, 1993</w:t>
      </w:r>
      <w:r w:rsidR="00E47F38">
        <w:t xml:space="preserve">, </w:t>
      </w:r>
      <w:proofErr w:type="spellStart"/>
      <w:r w:rsidR="00C0625E" w:rsidRPr="00F274C8">
        <w:t>Ilgen</w:t>
      </w:r>
      <w:proofErr w:type="spellEnd"/>
      <w:r w:rsidR="00C0625E" w:rsidRPr="00F274C8">
        <w:t xml:space="preserve"> et al.,</w:t>
      </w:r>
      <w:r w:rsidR="00F274C8">
        <w:t xml:space="preserve"> </w:t>
      </w:r>
      <w:r w:rsidR="00C0625E" w:rsidRPr="00F274C8">
        <w:t>1979</w:t>
      </w:r>
      <w:r w:rsidR="00E47F38">
        <w:t xml:space="preserve">, </w:t>
      </w:r>
      <w:r w:rsidR="00C0625E" w:rsidRPr="00F274C8">
        <w:t>Larson, 1984</w:t>
      </w:r>
      <w:r w:rsidR="00E47F38">
        <w:t xml:space="preserve">, </w:t>
      </w:r>
      <w:r w:rsidR="00C0625E" w:rsidRPr="00F274C8">
        <w:t>Pearce and Porter, 1986</w:t>
      </w:r>
      <w:r w:rsidR="00E47F38">
        <w:t xml:space="preserve">, and </w:t>
      </w:r>
      <w:proofErr w:type="spellStart"/>
      <w:r w:rsidR="00C0625E" w:rsidRPr="00F274C8">
        <w:t>Wexley</w:t>
      </w:r>
      <w:proofErr w:type="spellEnd"/>
      <w:r w:rsidR="00C0625E" w:rsidRPr="00F274C8">
        <w:t xml:space="preserve"> </w:t>
      </w:r>
      <w:r w:rsidR="00E47F38">
        <w:t>&amp;</w:t>
      </w:r>
      <w:r w:rsidR="00C0625E" w:rsidRPr="00F274C8">
        <w:t xml:space="preserve"> </w:t>
      </w:r>
      <w:proofErr w:type="spellStart"/>
      <w:r w:rsidR="00C0625E" w:rsidRPr="00F274C8">
        <w:t>Klimoski</w:t>
      </w:r>
      <w:proofErr w:type="spellEnd"/>
      <w:r w:rsidR="00C0625E" w:rsidRPr="00F274C8">
        <w:t>, 1984</w:t>
      </w:r>
      <w:r w:rsidR="00501C66">
        <w:t xml:space="preserve">; </w:t>
      </w:r>
      <w:r w:rsidR="00F274C8">
        <w:t xml:space="preserve">as </w:t>
      </w:r>
      <w:r w:rsidR="00C0625E" w:rsidRPr="00F274C8">
        <w:t xml:space="preserve">cited </w:t>
      </w:r>
      <w:r w:rsidR="00F274C8">
        <w:t xml:space="preserve">in </w:t>
      </w:r>
      <w:r w:rsidR="00C0625E" w:rsidRPr="00F274C8">
        <w:t>Payne</w:t>
      </w:r>
      <w:r w:rsidR="00BF3B6C">
        <w:t xml:space="preserve"> </w:t>
      </w:r>
      <w:r w:rsidR="00C0625E" w:rsidRPr="00F274C8">
        <w:t>et al.,</w:t>
      </w:r>
      <w:r w:rsidR="00C0625E" w:rsidRPr="007456ED">
        <w:t xml:space="preserve"> 2008)</w:t>
      </w:r>
      <w:r w:rsidR="00C0625E" w:rsidRPr="008C647A">
        <w:t>.</w:t>
      </w:r>
      <w:r w:rsidR="00C0625E">
        <w:t xml:space="preserve"> </w:t>
      </w:r>
    </w:p>
    <w:p w:rsidR="00413C91" w:rsidRDefault="0085270A" w:rsidP="003B5C7C">
      <w:pPr>
        <w:spacing w:line="480" w:lineRule="auto"/>
      </w:pPr>
      <w:r>
        <w:t xml:space="preserve">This quasi-experiment carried by </w:t>
      </w:r>
      <w:r w:rsidRPr="0057264F">
        <w:t>Payne</w:t>
      </w:r>
      <w:r w:rsidR="00BF3B6C">
        <w:t xml:space="preserve"> </w:t>
      </w:r>
      <w:r w:rsidRPr="0057264F">
        <w:t>et al. (2008)</w:t>
      </w:r>
      <w:r>
        <w:t xml:space="preserve"> demonstrated that the online PA gained higher levels of rater accountability and employee participation </w:t>
      </w:r>
      <w:r w:rsidR="00413C91">
        <w:t xml:space="preserve">with no difference in perceived rating security. Although that using the technology and online sources is currently utilized in most human resource practices, this study adds value to the literature in </w:t>
      </w:r>
      <w:r w:rsidR="003612B8">
        <w:t xml:space="preserve">realizing the impact of the </w:t>
      </w:r>
      <w:r w:rsidR="00413C91">
        <w:t>approach and the importance of the content of the appraisal system when designing and modifying performance measurement systems.</w:t>
      </w:r>
    </w:p>
    <w:p w:rsidR="00BD60A1" w:rsidRDefault="00DA7FCF" w:rsidP="00501C66">
      <w:pPr>
        <w:spacing w:line="480" w:lineRule="auto"/>
      </w:pPr>
      <w:r w:rsidRPr="00DA7FCF">
        <w:t>Decker</w:t>
      </w:r>
      <w:r w:rsidR="00BF3B6C">
        <w:t xml:space="preserve"> </w:t>
      </w:r>
      <w:r w:rsidRPr="00DA7FCF">
        <w:t xml:space="preserve">(1999) </w:t>
      </w:r>
      <w:r>
        <w:t xml:space="preserve">discussed </w:t>
      </w:r>
      <w:r w:rsidR="004C4839" w:rsidRPr="00DA7FCF">
        <w:t>one of the main gaps in measuring performance</w:t>
      </w:r>
      <w:r w:rsidR="004C4839">
        <w:t xml:space="preserve"> of healthcare workers</w:t>
      </w:r>
      <w:r>
        <w:t>.</w:t>
      </w:r>
      <w:r w:rsidR="004C4839">
        <w:t xml:space="preserve"> While the main objective of healthcare organizations is to provide quality care, most performance measuring systems evaluate the practice of medical </w:t>
      </w:r>
      <w:r w:rsidR="004C4839">
        <w:lastRenderedPageBreak/>
        <w:t>practitioners to assess their level of quality of care, not giving equivalent importance to customer satisfaction as the end user</w:t>
      </w:r>
      <w:r w:rsidR="008C30EC">
        <w:t xml:space="preserve"> of service</w:t>
      </w:r>
      <w:r w:rsidR="004C4839">
        <w:t xml:space="preserve">. This weakness in healthcare performance measurement systems could be referred to two </w:t>
      </w:r>
      <w:r w:rsidR="005D5D62">
        <w:t xml:space="preserve">common </w:t>
      </w:r>
      <w:r w:rsidR="004C4839">
        <w:t xml:space="preserve">elements: 1) </w:t>
      </w:r>
      <w:r w:rsidR="005D5D62">
        <w:t xml:space="preserve">healthcare standards are usually derived from the policies and standards of the Joint Commission on Accreditation of Healthcare Organizations (JCAHO), </w:t>
      </w:r>
      <w:r>
        <w:t xml:space="preserve">or </w:t>
      </w:r>
      <w:r w:rsidR="005D5D62">
        <w:t xml:space="preserve">the equivalent authorities in countries other than USA, </w:t>
      </w:r>
      <w:r>
        <w:t>that</w:t>
      </w:r>
      <w:r w:rsidR="008C30EC">
        <w:t xml:space="preserve"> </w:t>
      </w:r>
      <w:r>
        <w:t xml:space="preserve">only </w:t>
      </w:r>
      <w:r w:rsidR="008C30EC">
        <w:t xml:space="preserve">focus on the competencies of the medical operation, </w:t>
      </w:r>
      <w:r w:rsidR="005D5D62">
        <w:t xml:space="preserve">and 2) </w:t>
      </w:r>
      <w:r w:rsidR="008C30EC">
        <w:t>recruitment and selection c</w:t>
      </w:r>
      <w:r w:rsidR="005D5D62">
        <w:t xml:space="preserve">ompetencies are based on job skills and knowledge rather than the attitudinal and interpersonal skills that </w:t>
      </w:r>
      <w:r w:rsidR="008C30EC">
        <w:t xml:space="preserve">stimulate </w:t>
      </w:r>
      <w:r w:rsidR="005D5D62">
        <w:t xml:space="preserve">customer satisfaction, (Decker, </w:t>
      </w:r>
      <w:proofErr w:type="spellStart"/>
      <w:r w:rsidR="005D5D62">
        <w:t>Strader</w:t>
      </w:r>
      <w:proofErr w:type="spellEnd"/>
      <w:r w:rsidR="005D5D62">
        <w:t>, and Wise, 1997a</w:t>
      </w:r>
      <w:r w:rsidR="00501C66">
        <w:t xml:space="preserve">; </w:t>
      </w:r>
      <w:r>
        <w:t xml:space="preserve">as cited in </w:t>
      </w:r>
      <w:r w:rsidRPr="00DA7FCF">
        <w:t>Decker, 1999)</w:t>
      </w:r>
      <w:r w:rsidR="005D5D62">
        <w:t>.</w:t>
      </w:r>
      <w:r w:rsidR="006930BA">
        <w:t xml:space="preserve"> </w:t>
      </w:r>
    </w:p>
    <w:p w:rsidR="005D5D62" w:rsidRDefault="006930BA" w:rsidP="00BE7E19">
      <w:pPr>
        <w:spacing w:after="240" w:line="480" w:lineRule="auto"/>
      </w:pPr>
      <w:r>
        <w:t xml:space="preserve">In this study, </w:t>
      </w:r>
      <w:r w:rsidRPr="00423C86">
        <w:t>Decker</w:t>
      </w:r>
      <w:r w:rsidR="00EC79BB">
        <w:t xml:space="preserve"> </w:t>
      </w:r>
      <w:r w:rsidRPr="00423C86">
        <w:t>(1999)</w:t>
      </w:r>
      <w:r>
        <w:t xml:space="preserve"> describes the competencies that </w:t>
      </w:r>
      <w:r w:rsidR="00BD60A1">
        <w:t xml:space="preserve">need to be incorporated by </w:t>
      </w:r>
      <w:r>
        <w:t>healthcare facilities and improv</w:t>
      </w:r>
      <w:r w:rsidR="003B5C7C">
        <w:t>ed upon</w:t>
      </w:r>
      <w:r>
        <w:t xml:space="preserve">. </w:t>
      </w:r>
      <w:r w:rsidR="00664381">
        <w:t xml:space="preserve">The competencies that </w:t>
      </w:r>
      <w:r w:rsidRPr="00423C86">
        <w:t>Decker (1999)</w:t>
      </w:r>
      <w:r w:rsidR="003B5C7C">
        <w:t xml:space="preserve"> </w:t>
      </w:r>
      <w:r w:rsidR="00664381">
        <w:t xml:space="preserve">identified </w:t>
      </w:r>
      <w:r w:rsidR="003B5C7C">
        <w:t>a</w:t>
      </w:r>
      <w:r w:rsidR="00BD60A1">
        <w:t xml:space="preserve">s “hidden” competencies are </w:t>
      </w:r>
      <w:r>
        <w:t xml:space="preserve">self-esteem, accountability, professionalism, emotional self-control, </w:t>
      </w:r>
      <w:proofErr w:type="gramStart"/>
      <w:r>
        <w:t>teamwork</w:t>
      </w:r>
      <w:proofErr w:type="gramEnd"/>
      <w:r>
        <w:t xml:space="preserve"> and customer service.</w:t>
      </w:r>
      <w:r w:rsidR="00FD4A1F">
        <w:t xml:space="preserve"> To further clarify the connection of these competencies to the customer-outcome expectations, </w:t>
      </w:r>
      <w:r w:rsidR="00FD4A1F" w:rsidRPr="00423C86">
        <w:t>Decker</w:t>
      </w:r>
      <w:r w:rsidR="00EC79BB">
        <w:t xml:space="preserve"> </w:t>
      </w:r>
      <w:r w:rsidR="00FD4A1F" w:rsidRPr="00423C86">
        <w:t>(1999)</w:t>
      </w:r>
      <w:r w:rsidR="00FD4A1F">
        <w:t xml:space="preserve"> provided </w:t>
      </w:r>
      <w:r w:rsidR="00926D30">
        <w:t xml:space="preserve">samples of behaviors </w:t>
      </w:r>
      <w:r w:rsidR="00FD4A1F">
        <w:t xml:space="preserve">for worker characteristics that would reflect each competency </w:t>
      </w:r>
      <w:r w:rsidR="00926D30">
        <w:t xml:space="preserve">and </w:t>
      </w:r>
      <w:r w:rsidR="00FD4A1F">
        <w:t xml:space="preserve">demonstrate superior performance from the customer perspective. </w:t>
      </w:r>
      <w:r w:rsidR="00926D30" w:rsidRPr="00BD60A1">
        <w:rPr>
          <w:b/>
          <w:bCs/>
        </w:rPr>
        <w:t>Table (</w:t>
      </w:r>
      <w:r w:rsidR="00BD60A1" w:rsidRPr="00BD60A1">
        <w:rPr>
          <w:b/>
          <w:bCs/>
        </w:rPr>
        <w:t>5</w:t>
      </w:r>
      <w:r w:rsidR="00926D30" w:rsidRPr="00BD60A1">
        <w:rPr>
          <w:b/>
          <w:bCs/>
        </w:rPr>
        <w:t>)</w:t>
      </w:r>
      <w:r w:rsidR="00926D30">
        <w:t xml:space="preserve"> illustrates </w:t>
      </w:r>
      <w:r w:rsidR="004770AC">
        <w:t>examples</w:t>
      </w:r>
      <w:r w:rsidR="00926D30">
        <w:t xml:space="preserve"> of the behavioral competencies:</w:t>
      </w:r>
    </w:p>
    <w:p w:rsidR="00BD60A1" w:rsidRPr="00F34A3D" w:rsidRDefault="00BD60A1" w:rsidP="00BD60A1">
      <w:pPr>
        <w:spacing w:after="0"/>
        <w:ind w:firstLine="0"/>
        <w:jc w:val="center"/>
        <w:rPr>
          <w:b/>
          <w:bCs/>
          <w:sz w:val="22"/>
          <w:szCs w:val="22"/>
        </w:rPr>
      </w:pPr>
      <w:r w:rsidRPr="00F34A3D">
        <w:rPr>
          <w:b/>
          <w:bCs/>
          <w:sz w:val="22"/>
          <w:szCs w:val="22"/>
        </w:rPr>
        <w:t>Table 5: Example of the behavioral competencies</w:t>
      </w:r>
    </w:p>
    <w:tbl>
      <w:tblPr>
        <w:tblStyle w:val="TableGrid"/>
        <w:tblW w:w="0" w:type="auto"/>
        <w:tblInd w:w="468" w:type="dxa"/>
        <w:tblLook w:val="04A0"/>
      </w:tblPr>
      <w:tblGrid>
        <w:gridCol w:w="2334"/>
        <w:gridCol w:w="5586"/>
      </w:tblGrid>
      <w:tr w:rsidR="00926D30" w:rsidRPr="00BD60A1" w:rsidTr="00BD60A1">
        <w:tc>
          <w:tcPr>
            <w:tcW w:w="2334" w:type="dxa"/>
          </w:tcPr>
          <w:p w:rsidR="00926D30" w:rsidRPr="00BD60A1" w:rsidRDefault="00926D30" w:rsidP="00BD60A1">
            <w:pPr>
              <w:spacing w:before="40" w:after="40" w:line="240" w:lineRule="auto"/>
              <w:ind w:firstLine="0"/>
              <w:jc w:val="center"/>
              <w:rPr>
                <w:b/>
                <w:bCs/>
                <w:sz w:val="20"/>
                <w:szCs w:val="20"/>
              </w:rPr>
            </w:pPr>
            <w:r w:rsidRPr="00BD60A1">
              <w:rPr>
                <w:b/>
                <w:bCs/>
                <w:sz w:val="20"/>
                <w:szCs w:val="20"/>
              </w:rPr>
              <w:t>Competency</w:t>
            </w:r>
          </w:p>
        </w:tc>
        <w:tc>
          <w:tcPr>
            <w:tcW w:w="5586" w:type="dxa"/>
            <w:tcBorders>
              <w:bottom w:val="single" w:sz="4" w:space="0" w:color="auto"/>
            </w:tcBorders>
          </w:tcPr>
          <w:p w:rsidR="00926D30" w:rsidRPr="00BD60A1" w:rsidRDefault="00926D30" w:rsidP="00BD60A1">
            <w:pPr>
              <w:spacing w:before="40" w:after="40" w:line="240" w:lineRule="auto"/>
              <w:ind w:left="72" w:firstLine="0"/>
              <w:jc w:val="center"/>
              <w:rPr>
                <w:b/>
                <w:bCs/>
                <w:sz w:val="20"/>
                <w:szCs w:val="20"/>
              </w:rPr>
            </w:pPr>
            <w:r w:rsidRPr="00BD60A1">
              <w:rPr>
                <w:b/>
                <w:bCs/>
                <w:sz w:val="20"/>
                <w:szCs w:val="20"/>
              </w:rPr>
              <w:t>Behavioral measure</w:t>
            </w:r>
          </w:p>
        </w:tc>
      </w:tr>
      <w:tr w:rsidR="004770AC" w:rsidRPr="00BD60A1" w:rsidTr="00BD60A1">
        <w:tc>
          <w:tcPr>
            <w:tcW w:w="2334" w:type="dxa"/>
            <w:vMerge w:val="restart"/>
            <w:vAlign w:val="center"/>
          </w:tcPr>
          <w:p w:rsidR="004770AC" w:rsidRPr="00BD60A1" w:rsidRDefault="004770AC" w:rsidP="00BD60A1">
            <w:pPr>
              <w:spacing w:before="40" w:after="40" w:line="240" w:lineRule="auto"/>
              <w:ind w:firstLine="0"/>
              <w:jc w:val="center"/>
              <w:rPr>
                <w:sz w:val="20"/>
                <w:szCs w:val="20"/>
              </w:rPr>
            </w:pPr>
            <w:r w:rsidRPr="00BD60A1">
              <w:rPr>
                <w:sz w:val="20"/>
                <w:szCs w:val="20"/>
              </w:rPr>
              <w:t>Professionalism / Accountability Respect</w:t>
            </w:r>
          </w:p>
        </w:tc>
        <w:tc>
          <w:tcPr>
            <w:tcW w:w="5586" w:type="dxa"/>
            <w:tcBorders>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Does not talk down to others or over a patient of customer.</w:t>
            </w:r>
          </w:p>
        </w:tc>
      </w:tr>
      <w:tr w:rsidR="004770AC" w:rsidRPr="00BD60A1" w:rsidTr="00BD60A1">
        <w:tc>
          <w:tcPr>
            <w:tcW w:w="2334" w:type="dxa"/>
            <w:vMerge/>
            <w:vAlign w:val="center"/>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Does not cause defensiveness in others.</w:t>
            </w:r>
          </w:p>
        </w:tc>
      </w:tr>
      <w:tr w:rsidR="004770AC" w:rsidRPr="00BD60A1" w:rsidTr="00BD60A1">
        <w:tc>
          <w:tcPr>
            <w:tcW w:w="2334" w:type="dxa"/>
            <w:vMerge/>
            <w:vAlign w:val="center"/>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single" w:sz="4" w:space="0" w:color="auto"/>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Acknowledges customer’s presence with eye contact or statement within 5 seconds of customer’s entering</w:t>
            </w:r>
          </w:p>
        </w:tc>
      </w:tr>
      <w:tr w:rsidR="004770AC" w:rsidRPr="00BD60A1" w:rsidTr="00BD60A1">
        <w:tc>
          <w:tcPr>
            <w:tcW w:w="2334" w:type="dxa"/>
            <w:vMerge w:val="restart"/>
            <w:vAlign w:val="center"/>
          </w:tcPr>
          <w:p w:rsidR="004770AC" w:rsidRPr="00BD60A1" w:rsidRDefault="004770AC" w:rsidP="00BD60A1">
            <w:pPr>
              <w:spacing w:before="40" w:after="40" w:line="240" w:lineRule="auto"/>
              <w:ind w:firstLine="0"/>
              <w:jc w:val="center"/>
              <w:rPr>
                <w:sz w:val="20"/>
                <w:szCs w:val="20"/>
              </w:rPr>
            </w:pPr>
            <w:r w:rsidRPr="00BD60A1">
              <w:rPr>
                <w:sz w:val="20"/>
                <w:szCs w:val="20"/>
              </w:rPr>
              <w:t>Accountability</w:t>
            </w:r>
          </w:p>
        </w:tc>
        <w:tc>
          <w:tcPr>
            <w:tcW w:w="5586" w:type="dxa"/>
            <w:tcBorders>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Does not complain to customers or blame administration in front of customers for decreased staffing</w:t>
            </w:r>
          </w:p>
        </w:tc>
      </w:tr>
      <w:tr w:rsidR="004770AC" w:rsidRPr="00BD60A1" w:rsidTr="00BD60A1">
        <w:tc>
          <w:tcPr>
            <w:tcW w:w="2334" w:type="dxa"/>
            <w:vMerge/>
            <w:vAlign w:val="center"/>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Demonstrate emotional self-control</w:t>
            </w:r>
          </w:p>
        </w:tc>
      </w:tr>
      <w:tr w:rsidR="004770AC" w:rsidRPr="00BD60A1" w:rsidTr="00BD60A1">
        <w:tc>
          <w:tcPr>
            <w:tcW w:w="2334" w:type="dxa"/>
            <w:vMerge/>
            <w:vAlign w:val="center"/>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single" w:sz="4" w:space="0" w:color="auto"/>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 xml:space="preserve">Solves unit problems independently without waiting for </w:t>
            </w:r>
            <w:r w:rsidRPr="00BD60A1">
              <w:rPr>
                <w:sz w:val="20"/>
                <w:szCs w:val="20"/>
              </w:rPr>
              <w:lastRenderedPageBreak/>
              <w:t>supervisor</w:t>
            </w:r>
          </w:p>
        </w:tc>
      </w:tr>
      <w:tr w:rsidR="004770AC" w:rsidRPr="00BD60A1" w:rsidTr="00BD60A1">
        <w:tc>
          <w:tcPr>
            <w:tcW w:w="2334" w:type="dxa"/>
            <w:vMerge w:val="restart"/>
            <w:vAlign w:val="center"/>
          </w:tcPr>
          <w:p w:rsidR="004770AC" w:rsidRPr="00BD60A1" w:rsidRDefault="004770AC" w:rsidP="00BD60A1">
            <w:pPr>
              <w:spacing w:before="40" w:after="40" w:line="240" w:lineRule="auto"/>
              <w:ind w:firstLine="0"/>
              <w:jc w:val="center"/>
              <w:rPr>
                <w:sz w:val="20"/>
                <w:szCs w:val="20"/>
              </w:rPr>
            </w:pPr>
            <w:r w:rsidRPr="00BD60A1">
              <w:rPr>
                <w:sz w:val="20"/>
                <w:szCs w:val="20"/>
              </w:rPr>
              <w:lastRenderedPageBreak/>
              <w:t>Personal / Professional Development</w:t>
            </w:r>
          </w:p>
        </w:tc>
        <w:tc>
          <w:tcPr>
            <w:tcW w:w="5586" w:type="dxa"/>
            <w:tcBorders>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Participates in continuing education</w:t>
            </w:r>
          </w:p>
        </w:tc>
      </w:tr>
      <w:tr w:rsidR="004770AC" w:rsidRPr="00BD60A1" w:rsidTr="00BD60A1">
        <w:tc>
          <w:tcPr>
            <w:tcW w:w="2334" w:type="dxa"/>
            <w:vMerge/>
            <w:vAlign w:val="center"/>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Continually improves knowledge of job</w:t>
            </w:r>
          </w:p>
        </w:tc>
      </w:tr>
      <w:tr w:rsidR="004770AC" w:rsidRPr="00BD60A1" w:rsidTr="00BD60A1">
        <w:tc>
          <w:tcPr>
            <w:tcW w:w="2334" w:type="dxa"/>
            <w:vMerge/>
            <w:vAlign w:val="center"/>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single" w:sz="4" w:space="0" w:color="auto"/>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Accountable for one’s actions to customers and coworkers</w:t>
            </w:r>
          </w:p>
        </w:tc>
      </w:tr>
      <w:tr w:rsidR="004770AC" w:rsidRPr="00BD60A1" w:rsidTr="00BD60A1">
        <w:tc>
          <w:tcPr>
            <w:tcW w:w="2334" w:type="dxa"/>
            <w:vMerge w:val="restart"/>
            <w:vAlign w:val="center"/>
          </w:tcPr>
          <w:p w:rsidR="004770AC" w:rsidRPr="00BD60A1" w:rsidRDefault="004770AC" w:rsidP="00BD60A1">
            <w:pPr>
              <w:spacing w:before="40" w:after="40" w:line="240" w:lineRule="auto"/>
              <w:ind w:firstLine="0"/>
              <w:jc w:val="center"/>
              <w:rPr>
                <w:sz w:val="20"/>
                <w:szCs w:val="20"/>
              </w:rPr>
            </w:pPr>
            <w:r w:rsidRPr="00BD60A1">
              <w:rPr>
                <w:sz w:val="20"/>
                <w:szCs w:val="20"/>
              </w:rPr>
              <w:t>Decision Making / Problem Solving</w:t>
            </w:r>
          </w:p>
        </w:tc>
        <w:tc>
          <w:tcPr>
            <w:tcW w:w="5586" w:type="dxa"/>
            <w:tcBorders>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Uses outcome data to make decisions</w:t>
            </w:r>
          </w:p>
        </w:tc>
      </w:tr>
      <w:tr w:rsidR="004770AC" w:rsidRPr="00BD60A1" w:rsidTr="00BD60A1">
        <w:tc>
          <w:tcPr>
            <w:tcW w:w="2334" w:type="dxa"/>
            <w:vMerge/>
            <w:vAlign w:val="center"/>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Uses performance improvement process in decision making</w:t>
            </w:r>
          </w:p>
        </w:tc>
      </w:tr>
      <w:tr w:rsidR="004770AC" w:rsidRPr="00BD60A1" w:rsidTr="00BD60A1">
        <w:tc>
          <w:tcPr>
            <w:tcW w:w="2334" w:type="dxa"/>
            <w:vMerge/>
            <w:vAlign w:val="center"/>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single" w:sz="4" w:space="0" w:color="auto"/>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Demonstrates critical thinking / judgment skills in performance of duties and tasks</w:t>
            </w:r>
          </w:p>
        </w:tc>
      </w:tr>
      <w:tr w:rsidR="004770AC" w:rsidRPr="00BD60A1" w:rsidTr="00BD60A1">
        <w:tc>
          <w:tcPr>
            <w:tcW w:w="2334" w:type="dxa"/>
            <w:vMerge w:val="restart"/>
            <w:vAlign w:val="center"/>
          </w:tcPr>
          <w:p w:rsidR="004770AC" w:rsidRPr="00BD60A1" w:rsidRDefault="004770AC" w:rsidP="00BD60A1">
            <w:pPr>
              <w:spacing w:before="40" w:after="40" w:line="240" w:lineRule="auto"/>
              <w:ind w:firstLine="0"/>
              <w:jc w:val="center"/>
              <w:rPr>
                <w:sz w:val="20"/>
                <w:szCs w:val="20"/>
              </w:rPr>
            </w:pPr>
            <w:r w:rsidRPr="00BD60A1">
              <w:rPr>
                <w:sz w:val="20"/>
                <w:szCs w:val="20"/>
              </w:rPr>
              <w:t>Support for the Organization’s Values / Goals</w:t>
            </w:r>
          </w:p>
        </w:tc>
        <w:tc>
          <w:tcPr>
            <w:tcW w:w="5586" w:type="dxa"/>
            <w:tcBorders>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Does not spread rumors</w:t>
            </w:r>
          </w:p>
        </w:tc>
      </w:tr>
      <w:tr w:rsidR="004770AC" w:rsidRPr="00BD60A1" w:rsidTr="00BD60A1">
        <w:tc>
          <w:tcPr>
            <w:tcW w:w="2334" w:type="dxa"/>
            <w:vMerge/>
            <w:vAlign w:val="center"/>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Corrects misinformation</w:t>
            </w:r>
          </w:p>
        </w:tc>
      </w:tr>
      <w:tr w:rsidR="004770AC" w:rsidRPr="00BD60A1" w:rsidTr="00BD60A1">
        <w:tc>
          <w:tcPr>
            <w:tcW w:w="2334" w:type="dxa"/>
            <w:vMerge/>
            <w:vAlign w:val="center"/>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single" w:sz="4" w:space="0" w:color="auto"/>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Encourages and support others</w:t>
            </w:r>
          </w:p>
        </w:tc>
      </w:tr>
      <w:tr w:rsidR="004770AC" w:rsidRPr="00BD60A1" w:rsidTr="00BD60A1">
        <w:tc>
          <w:tcPr>
            <w:tcW w:w="2334" w:type="dxa"/>
            <w:vMerge w:val="restart"/>
            <w:vAlign w:val="center"/>
          </w:tcPr>
          <w:p w:rsidR="004770AC" w:rsidRPr="00BD60A1" w:rsidRDefault="004770AC" w:rsidP="00BD60A1">
            <w:pPr>
              <w:spacing w:before="40" w:after="40" w:line="240" w:lineRule="auto"/>
              <w:ind w:firstLine="0"/>
              <w:jc w:val="center"/>
              <w:rPr>
                <w:sz w:val="20"/>
                <w:szCs w:val="20"/>
              </w:rPr>
            </w:pPr>
            <w:r w:rsidRPr="00BD60A1">
              <w:rPr>
                <w:sz w:val="20"/>
                <w:szCs w:val="20"/>
              </w:rPr>
              <w:t>Customer Service / Communication Skills</w:t>
            </w:r>
          </w:p>
        </w:tc>
        <w:tc>
          <w:tcPr>
            <w:tcW w:w="5586" w:type="dxa"/>
            <w:tcBorders>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Speaks Courteously to customers</w:t>
            </w:r>
          </w:p>
        </w:tc>
      </w:tr>
      <w:tr w:rsidR="004770AC" w:rsidRPr="00BD60A1" w:rsidTr="00BD60A1">
        <w:tc>
          <w:tcPr>
            <w:tcW w:w="2334" w:type="dxa"/>
            <w:vMerge/>
            <w:vAlign w:val="center"/>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Offers and accepts constructive criticism</w:t>
            </w:r>
          </w:p>
        </w:tc>
      </w:tr>
      <w:tr w:rsidR="004770AC" w:rsidRPr="00BD60A1" w:rsidTr="00BD60A1">
        <w:tc>
          <w:tcPr>
            <w:tcW w:w="2334" w:type="dxa"/>
            <w:vMerge/>
            <w:vAlign w:val="center"/>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single" w:sz="4" w:space="0" w:color="auto"/>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Practice active listening</w:t>
            </w:r>
          </w:p>
        </w:tc>
      </w:tr>
      <w:tr w:rsidR="004770AC" w:rsidRPr="00BD60A1" w:rsidTr="00BD60A1">
        <w:tc>
          <w:tcPr>
            <w:tcW w:w="2334" w:type="dxa"/>
            <w:vMerge w:val="restart"/>
            <w:vAlign w:val="center"/>
          </w:tcPr>
          <w:p w:rsidR="004770AC" w:rsidRPr="00BD60A1" w:rsidRDefault="004770AC" w:rsidP="00BD60A1">
            <w:pPr>
              <w:spacing w:before="40" w:after="40" w:line="240" w:lineRule="auto"/>
              <w:ind w:firstLine="0"/>
              <w:jc w:val="center"/>
              <w:rPr>
                <w:sz w:val="20"/>
                <w:szCs w:val="20"/>
              </w:rPr>
            </w:pPr>
            <w:r w:rsidRPr="00BD60A1">
              <w:rPr>
                <w:sz w:val="20"/>
                <w:szCs w:val="20"/>
              </w:rPr>
              <w:t>Customer Service</w:t>
            </w:r>
          </w:p>
        </w:tc>
        <w:tc>
          <w:tcPr>
            <w:tcW w:w="5586" w:type="dxa"/>
            <w:tcBorders>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Provides timely and clear information and follow-up to requests from customers / patients</w:t>
            </w:r>
          </w:p>
        </w:tc>
      </w:tr>
      <w:tr w:rsidR="004770AC" w:rsidRPr="00BD60A1" w:rsidTr="00BD60A1">
        <w:tc>
          <w:tcPr>
            <w:tcW w:w="2334" w:type="dxa"/>
            <w:vMerge/>
          </w:tcPr>
          <w:p w:rsidR="004770AC" w:rsidRPr="00BD60A1" w:rsidRDefault="004770AC" w:rsidP="00BD60A1">
            <w:pPr>
              <w:spacing w:before="40" w:after="40" w:line="240" w:lineRule="auto"/>
              <w:ind w:firstLine="0"/>
              <w:jc w:val="center"/>
              <w:rPr>
                <w:sz w:val="20"/>
                <w:szCs w:val="20"/>
              </w:rPr>
            </w:pPr>
          </w:p>
        </w:tc>
        <w:tc>
          <w:tcPr>
            <w:tcW w:w="5586" w:type="dxa"/>
            <w:tcBorders>
              <w:top w:val="nil"/>
              <w:bottom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Offers assistance without being prompted</w:t>
            </w:r>
          </w:p>
        </w:tc>
      </w:tr>
      <w:tr w:rsidR="004770AC" w:rsidRPr="00BD60A1" w:rsidTr="00BD60A1">
        <w:tc>
          <w:tcPr>
            <w:tcW w:w="2334" w:type="dxa"/>
            <w:vMerge/>
          </w:tcPr>
          <w:p w:rsidR="004770AC" w:rsidRPr="00BD60A1" w:rsidRDefault="004770AC" w:rsidP="00BD60A1">
            <w:pPr>
              <w:spacing w:before="40" w:after="40" w:line="240" w:lineRule="auto"/>
              <w:ind w:firstLine="0"/>
              <w:jc w:val="center"/>
              <w:rPr>
                <w:sz w:val="20"/>
                <w:szCs w:val="20"/>
              </w:rPr>
            </w:pPr>
          </w:p>
        </w:tc>
        <w:tc>
          <w:tcPr>
            <w:tcW w:w="5586" w:type="dxa"/>
            <w:tcBorders>
              <w:top w:val="nil"/>
            </w:tcBorders>
          </w:tcPr>
          <w:p w:rsidR="004770AC" w:rsidRPr="00BD60A1" w:rsidRDefault="004770AC" w:rsidP="00BD60A1">
            <w:pPr>
              <w:pStyle w:val="ListParagraph"/>
              <w:numPr>
                <w:ilvl w:val="0"/>
                <w:numId w:val="8"/>
              </w:numPr>
              <w:spacing w:before="40" w:after="40" w:line="240" w:lineRule="auto"/>
              <w:ind w:left="432"/>
              <w:rPr>
                <w:sz w:val="20"/>
                <w:szCs w:val="20"/>
              </w:rPr>
            </w:pPr>
            <w:r w:rsidRPr="00BD60A1">
              <w:rPr>
                <w:sz w:val="20"/>
                <w:szCs w:val="20"/>
              </w:rPr>
              <w:t>Holds in high regard the dignity and respect of patients</w:t>
            </w:r>
          </w:p>
        </w:tc>
      </w:tr>
    </w:tbl>
    <w:p w:rsidR="005D5D62" w:rsidRDefault="005D5D62" w:rsidP="0010048F"/>
    <w:p w:rsidR="000565DE" w:rsidRDefault="00234313" w:rsidP="000B5909">
      <w:pPr>
        <w:spacing w:line="480" w:lineRule="auto"/>
      </w:pPr>
      <w:r w:rsidRPr="00423C86">
        <w:t>Decker (1999)</w:t>
      </w:r>
      <w:r>
        <w:t xml:space="preserve"> elaborated </w:t>
      </w:r>
      <w:r w:rsidR="000B5909">
        <w:t xml:space="preserve">on </w:t>
      </w:r>
      <w:r>
        <w:t xml:space="preserve">how healthcare organizations can build a culture of professionalism and accountability when this competency model is incorporated into the recruitment system through selection and assessment criterion for all job categories of healthcare organizations. </w:t>
      </w:r>
      <w:r w:rsidR="00A8089C">
        <w:t>These competencies provid</w:t>
      </w:r>
      <w:r w:rsidR="000B5909">
        <w:t xml:space="preserve">e </w:t>
      </w:r>
      <w:r w:rsidR="00A8089C">
        <w:t>a guideline for solving the problem of measuring soft skills</w:t>
      </w:r>
      <w:r w:rsidR="000B5909">
        <w:t>. H</w:t>
      </w:r>
      <w:r w:rsidR="00A8142F">
        <w:t>owever, more research is required to identify the appropriate rating and scaling system that was not covered in this study.</w:t>
      </w:r>
    </w:p>
    <w:p w:rsidR="00A8089C" w:rsidRDefault="00A8089C" w:rsidP="00D7286C">
      <w:pPr>
        <w:spacing w:line="480" w:lineRule="auto"/>
      </w:pPr>
      <w:r>
        <w:t>In summary, the performance appraisal components that were discussed in th</w:t>
      </w:r>
      <w:r w:rsidR="008511CD">
        <w:t>o</w:t>
      </w:r>
      <w:r>
        <w:t xml:space="preserve">se three studies have implications on the healthcare workers in different aspects. Combining the findings could set the foundation for a new performance measurement </w:t>
      </w:r>
      <w:r w:rsidR="00CF457F">
        <w:t xml:space="preserve">structure </w:t>
      </w:r>
      <w:r w:rsidR="00671F71">
        <w:t>t</w:t>
      </w:r>
      <w:r>
        <w:t>hat meet the specific needs of the healthcare workers and contribute to better measurement of their performance.</w:t>
      </w:r>
    </w:p>
    <w:p w:rsidR="00BE7E19" w:rsidRDefault="00BE7E19" w:rsidP="00D7286C">
      <w:pPr>
        <w:spacing w:line="480" w:lineRule="auto"/>
      </w:pPr>
    </w:p>
    <w:p w:rsidR="00074376" w:rsidRPr="0060665A" w:rsidRDefault="00074376" w:rsidP="00D7286C">
      <w:pPr>
        <w:spacing w:line="480" w:lineRule="auto"/>
        <w:ind w:firstLine="0"/>
        <w:rPr>
          <w:b/>
          <w:bCs/>
          <w:i/>
          <w:iCs/>
        </w:rPr>
      </w:pPr>
      <w:r w:rsidRPr="0060665A">
        <w:rPr>
          <w:b/>
          <w:bCs/>
          <w:i/>
          <w:iCs/>
        </w:rPr>
        <w:lastRenderedPageBreak/>
        <w:t>Developments of Appraisal Methods</w:t>
      </w:r>
    </w:p>
    <w:p w:rsidR="00720988" w:rsidRDefault="00114B60" w:rsidP="000B5909">
      <w:pPr>
        <w:spacing w:line="480" w:lineRule="auto"/>
      </w:pPr>
      <w:r>
        <w:t xml:space="preserve">The importance </w:t>
      </w:r>
      <w:r w:rsidR="000B5909">
        <w:t xml:space="preserve">of </w:t>
      </w:r>
      <w:r>
        <w:t>hav</w:t>
      </w:r>
      <w:r w:rsidR="000B5909">
        <w:t>ing</w:t>
      </w:r>
      <w:r>
        <w:t xml:space="preserve"> an effective employee performance appraisal system is broadly recognized as an essential tool that enables organizations to assess the performance of its employees and their contribution to the organizational long-term </w:t>
      </w:r>
      <w:r w:rsidR="00025BBC">
        <w:t>objectives</w:t>
      </w:r>
      <w:r>
        <w:t xml:space="preserve">. </w:t>
      </w:r>
      <w:r w:rsidR="00025BBC">
        <w:t xml:space="preserve">However, most existing performance measurement systems were designed for general application with no consideration </w:t>
      </w:r>
      <w:r w:rsidR="000B5909">
        <w:t xml:space="preserve">given </w:t>
      </w:r>
      <w:r w:rsidR="00025BBC">
        <w:t xml:space="preserve">to the particular needs of different organizations. </w:t>
      </w:r>
      <w:r w:rsidR="00CB50FC">
        <w:t>Few s</w:t>
      </w:r>
      <w:r w:rsidR="00025BBC">
        <w:t xml:space="preserve">tudies </w:t>
      </w:r>
      <w:r w:rsidR="000B5909">
        <w:t xml:space="preserve">that aim </w:t>
      </w:r>
      <w:r w:rsidR="00025BBC">
        <w:t xml:space="preserve">to improve individual performance measurement systems have focused on </w:t>
      </w:r>
      <w:r w:rsidR="00CB50FC">
        <w:t xml:space="preserve">the </w:t>
      </w:r>
      <w:r w:rsidR="00025BBC">
        <w:t xml:space="preserve">particular aspects of </w:t>
      </w:r>
      <w:r w:rsidR="00CB50FC">
        <w:t>the healthcare organizations</w:t>
      </w:r>
      <w:r w:rsidR="000B5909">
        <w:t>;</w:t>
      </w:r>
      <w:r w:rsidR="00CB50FC">
        <w:t xml:space="preserve"> </w:t>
      </w:r>
      <w:r w:rsidR="000B5909">
        <w:t xml:space="preserve">even fewer </w:t>
      </w:r>
      <w:r w:rsidR="00CB50FC">
        <w:t xml:space="preserve">offer a holistic approach. </w:t>
      </w:r>
      <w:r w:rsidR="00025BBC">
        <w:t>This research has identified three studies that demonstrated three different approache</w:t>
      </w:r>
      <w:r w:rsidR="000A7C41">
        <w:t>s</w:t>
      </w:r>
      <w:r w:rsidR="00025BBC">
        <w:t xml:space="preserve"> to improve </w:t>
      </w:r>
      <w:r w:rsidR="000A7C41">
        <w:t>individual performance measurement systems with two of the studies focused on healthcare organizations.</w:t>
      </w:r>
    </w:p>
    <w:p w:rsidR="003778C5" w:rsidRPr="008C4E7B" w:rsidRDefault="00567F1E" w:rsidP="000B5909">
      <w:pPr>
        <w:widowControl w:val="0"/>
        <w:spacing w:line="480" w:lineRule="auto"/>
      </w:pPr>
      <w:r>
        <w:t xml:space="preserve">From </w:t>
      </w:r>
      <w:r w:rsidR="003522AA">
        <w:t xml:space="preserve">defining the concept of </w:t>
      </w:r>
      <w:r>
        <w:t>job performance as</w:t>
      </w:r>
      <w:r w:rsidR="003522AA">
        <w:t xml:space="preserve"> </w:t>
      </w:r>
      <w:r w:rsidR="003522AA" w:rsidRPr="003522AA">
        <w:t>evaluative and episodic behaviors that</w:t>
      </w:r>
      <w:r w:rsidR="003522AA">
        <w:t xml:space="preserve"> </w:t>
      </w:r>
      <w:r w:rsidR="003522AA" w:rsidRPr="003522AA">
        <w:t>an individual adopts towards her/his work and job, as a result of the dynamics between</w:t>
      </w:r>
      <w:r w:rsidR="003522AA">
        <w:t xml:space="preserve"> </w:t>
      </w:r>
      <w:r w:rsidR="003522AA" w:rsidRPr="003522AA">
        <w:t>cognitive abilities, personality and learning experiences, that aggregate value to the</w:t>
      </w:r>
      <w:r w:rsidR="003522AA">
        <w:t xml:space="preserve"> </w:t>
      </w:r>
      <w:r w:rsidR="003522AA" w:rsidRPr="003522AA">
        <w:t>organization</w:t>
      </w:r>
      <w:r w:rsidR="00E909A4">
        <w:rPr>
          <w:rStyle w:val="FootnoteReference"/>
        </w:rPr>
        <w:footnoteReference w:id="1"/>
      </w:r>
      <w:r w:rsidR="00D737F4">
        <w:t xml:space="preserve">, </w:t>
      </w:r>
      <w:r w:rsidR="00455424" w:rsidRPr="00B511C8">
        <w:t>Carlos</w:t>
      </w:r>
      <w:r w:rsidR="00EC79BB">
        <w:t xml:space="preserve"> </w:t>
      </w:r>
      <w:r>
        <w:t>and</w:t>
      </w:r>
      <w:r w:rsidR="00455424" w:rsidRPr="00B511C8">
        <w:t xml:space="preserve"> Rodrigues (2015)</w:t>
      </w:r>
      <w:r>
        <w:t xml:space="preserve"> </w:t>
      </w:r>
      <w:r w:rsidR="008B4DC0">
        <w:t xml:space="preserve">measured job performance using </w:t>
      </w:r>
      <w:r w:rsidR="008B4DC0" w:rsidRPr="00567F1E">
        <w:t>two dimensions</w:t>
      </w:r>
      <w:r w:rsidR="00836162">
        <w:t xml:space="preserve"> and eight sub dimensions</w:t>
      </w:r>
      <w:r w:rsidR="008B4DC0" w:rsidRPr="00567F1E">
        <w:t xml:space="preserve">: task performance </w:t>
      </w:r>
      <w:r w:rsidR="00365F20">
        <w:t xml:space="preserve">includes three sub dimensions </w:t>
      </w:r>
      <w:r w:rsidR="008B4DC0" w:rsidRPr="00567F1E">
        <w:t xml:space="preserve">(job knowledge, </w:t>
      </w:r>
      <w:r w:rsidR="00BA1592" w:rsidRPr="00567F1E">
        <w:t>organizational</w:t>
      </w:r>
      <w:r w:rsidR="008B4DC0" w:rsidRPr="00567F1E">
        <w:t xml:space="preserve"> skills, efficiency) and</w:t>
      </w:r>
      <w:r w:rsidR="00BA1592" w:rsidRPr="00BA1592">
        <w:t xml:space="preserve"> </w:t>
      </w:r>
      <w:r w:rsidR="00BA1592" w:rsidRPr="00567F1E">
        <w:t xml:space="preserve">contextual performance </w:t>
      </w:r>
      <w:r w:rsidR="00365F20">
        <w:t xml:space="preserve">includes five sub dimensions </w:t>
      </w:r>
      <w:r w:rsidR="00BA1592" w:rsidRPr="00567F1E">
        <w:t>(persistent effort, cooperation, organizational consciousness and</w:t>
      </w:r>
      <w:r w:rsidR="00BA1592">
        <w:t xml:space="preserve"> </w:t>
      </w:r>
      <w:r w:rsidR="00BA1592" w:rsidRPr="00567F1E">
        <w:t>interpersonal and relational skills).</w:t>
      </w:r>
      <w:r w:rsidR="00BA1592">
        <w:t xml:space="preserve"> </w:t>
      </w:r>
      <w:r w:rsidR="00836162">
        <w:t xml:space="preserve">Their objective was to develop an individual performance measurement system </w:t>
      </w:r>
      <w:r w:rsidR="00836162" w:rsidRPr="00836162">
        <w:t xml:space="preserve">that might be applicable </w:t>
      </w:r>
      <w:r w:rsidR="00836162" w:rsidRPr="00836162">
        <w:lastRenderedPageBreak/>
        <w:t>across jobs and</w:t>
      </w:r>
      <w:r w:rsidR="00836162">
        <w:t xml:space="preserve"> </w:t>
      </w:r>
      <w:r w:rsidR="00836162" w:rsidRPr="00836162">
        <w:t>cultures</w:t>
      </w:r>
      <w:r w:rsidR="00836162">
        <w:t>.</w:t>
      </w:r>
      <w:r w:rsidR="003778C5">
        <w:t xml:space="preserve"> </w:t>
      </w:r>
      <w:r w:rsidR="000B5909">
        <w:t>Similarly</w:t>
      </w:r>
      <w:r w:rsidR="00E90378">
        <w:t xml:space="preserve">, </w:t>
      </w:r>
      <w:r w:rsidR="000B5909">
        <w:t xml:space="preserve">in </w:t>
      </w:r>
      <w:r w:rsidR="003778C5">
        <w:t>consider</w:t>
      </w:r>
      <w:r w:rsidR="00E90378">
        <w:t>ing</w:t>
      </w:r>
      <w:r w:rsidR="003778C5">
        <w:t xml:space="preserve"> the complexity of different job profiles in healthcare organizations, </w:t>
      </w:r>
      <w:proofErr w:type="spellStart"/>
      <w:r w:rsidR="000B5909" w:rsidRPr="008C4E7B">
        <w:t>Grigoroudis</w:t>
      </w:r>
      <w:proofErr w:type="spellEnd"/>
      <w:r w:rsidR="000B5909">
        <w:t xml:space="preserve"> and</w:t>
      </w:r>
      <w:r w:rsidR="000B5909" w:rsidRPr="008C4E7B">
        <w:t xml:space="preserve"> </w:t>
      </w:r>
      <w:proofErr w:type="spellStart"/>
      <w:r w:rsidR="000B5909" w:rsidRPr="008C4E7B">
        <w:t>Zopounidis</w:t>
      </w:r>
      <w:proofErr w:type="spellEnd"/>
      <w:r w:rsidR="000B5909">
        <w:t xml:space="preserve"> </w:t>
      </w:r>
      <w:r w:rsidR="000B5909" w:rsidRPr="008C4E7B">
        <w:t>(2012)</w:t>
      </w:r>
      <w:r w:rsidR="000B5909">
        <w:t xml:space="preserve"> </w:t>
      </w:r>
      <w:r w:rsidR="003778C5">
        <w:t xml:space="preserve">proposed an approach for an employee evaluation system that is based on multi-criteria analysis </w:t>
      </w:r>
      <w:r w:rsidR="00E90378">
        <w:t>to</w:t>
      </w:r>
      <w:r w:rsidR="003778C5">
        <w:t xml:space="preserve"> </w:t>
      </w:r>
      <w:r w:rsidR="003778C5" w:rsidRPr="008C4E7B">
        <w:t>evaluat</w:t>
      </w:r>
      <w:r w:rsidR="00E90378">
        <w:t>e</w:t>
      </w:r>
      <w:r w:rsidR="003778C5">
        <w:t xml:space="preserve"> employees </w:t>
      </w:r>
      <w:r w:rsidR="003778C5" w:rsidRPr="008C4E7B">
        <w:t>on a</w:t>
      </w:r>
      <w:r w:rsidR="003778C5">
        <w:t xml:space="preserve"> set of different but specific job dimensions</w:t>
      </w:r>
      <w:r w:rsidR="00334E4E">
        <w:t xml:space="preserve"> </w:t>
      </w:r>
      <w:r w:rsidR="005D2A26">
        <w:t>using a variant of the UTA</w:t>
      </w:r>
      <w:r w:rsidR="005D2A26">
        <w:rPr>
          <w:rStyle w:val="FootnoteReference"/>
        </w:rPr>
        <w:footnoteReference w:id="2"/>
      </w:r>
      <w:r w:rsidR="005D2A26">
        <w:t xml:space="preserve"> method.</w:t>
      </w:r>
    </w:p>
    <w:p w:rsidR="00476704" w:rsidRDefault="00BA1923" w:rsidP="000B5909">
      <w:pPr>
        <w:widowControl w:val="0"/>
        <w:spacing w:line="480" w:lineRule="auto"/>
      </w:pPr>
      <w:r>
        <w:t xml:space="preserve">Upon an extensive literature review, </w:t>
      </w:r>
      <w:r w:rsidR="00365F20" w:rsidRPr="00B511C8">
        <w:t>Carlos</w:t>
      </w:r>
      <w:r w:rsidR="00EC79BB">
        <w:t xml:space="preserve"> </w:t>
      </w:r>
      <w:r w:rsidR="00365F20">
        <w:t>and</w:t>
      </w:r>
      <w:r w:rsidR="00365F20" w:rsidRPr="00B511C8">
        <w:t xml:space="preserve"> Rodrigues</w:t>
      </w:r>
      <w:r w:rsidR="00EC79BB">
        <w:t xml:space="preserve"> </w:t>
      </w:r>
      <w:r w:rsidR="00365F20" w:rsidRPr="00B511C8">
        <w:t>(2015)</w:t>
      </w:r>
      <w:r w:rsidR="00365F20">
        <w:t xml:space="preserve"> included a detailed description of the process to identify the items that shall be used to measure each dimension and the </w:t>
      </w:r>
      <w:r w:rsidR="00510B5F">
        <w:t xml:space="preserve">new </w:t>
      </w:r>
      <w:r w:rsidR="00365F20">
        <w:t>scale</w:t>
      </w:r>
      <w:r w:rsidR="00510B5F">
        <w:t xml:space="preserve"> </w:t>
      </w:r>
      <w:r w:rsidR="00365F20">
        <w:t xml:space="preserve">of </w:t>
      </w:r>
      <w:r>
        <w:t>evaluation</w:t>
      </w:r>
      <w:r w:rsidR="00510B5F">
        <w:t xml:space="preserve"> that </w:t>
      </w:r>
      <w:r w:rsidR="00510B5F" w:rsidRPr="00B511C8">
        <w:t>was developed following Churchill’s</w:t>
      </w:r>
      <w:r w:rsidR="00510B5F">
        <w:t xml:space="preserve"> </w:t>
      </w:r>
      <w:r w:rsidR="00510B5F" w:rsidRPr="00B511C8">
        <w:t xml:space="preserve">(1979), </w:t>
      </w:r>
      <w:proofErr w:type="spellStart"/>
      <w:r w:rsidR="00510B5F" w:rsidRPr="00B511C8">
        <w:t>Aguinis</w:t>
      </w:r>
      <w:proofErr w:type="spellEnd"/>
      <w:r w:rsidR="00510B5F" w:rsidRPr="00B511C8">
        <w:t xml:space="preserve">, </w:t>
      </w:r>
      <w:proofErr w:type="spellStart"/>
      <w:r w:rsidR="00510B5F" w:rsidRPr="00B511C8">
        <w:t>Henle</w:t>
      </w:r>
      <w:proofErr w:type="spellEnd"/>
      <w:r w:rsidR="00510B5F" w:rsidRPr="00B511C8">
        <w:t xml:space="preserve"> and </w:t>
      </w:r>
      <w:proofErr w:type="spellStart"/>
      <w:r w:rsidR="00510B5F" w:rsidRPr="00B511C8">
        <w:t>Ostroff’s</w:t>
      </w:r>
      <w:proofErr w:type="spellEnd"/>
      <w:r w:rsidR="00510B5F" w:rsidRPr="00B511C8">
        <w:t xml:space="preserve"> (2001) and </w:t>
      </w:r>
      <w:proofErr w:type="spellStart"/>
      <w:r w:rsidR="00510B5F" w:rsidRPr="00B511C8">
        <w:t>Viswesvaran’s</w:t>
      </w:r>
      <w:proofErr w:type="spellEnd"/>
      <w:r w:rsidR="00510B5F" w:rsidRPr="00B511C8">
        <w:t xml:space="preserve"> (2001) guidance.</w:t>
      </w:r>
      <w:r w:rsidR="00644059">
        <w:t xml:space="preserve"> From the two identified dimensions: task performance and contextual performance, the authors developed a pool of individual items to measure each sub dimension. </w:t>
      </w:r>
      <w:r w:rsidR="00644059" w:rsidRPr="00B511C8">
        <w:t>Carlos</w:t>
      </w:r>
      <w:r w:rsidR="00EC79BB">
        <w:t xml:space="preserve"> </w:t>
      </w:r>
      <w:r w:rsidR="00644059">
        <w:t>and</w:t>
      </w:r>
      <w:r w:rsidR="00644059" w:rsidRPr="00B511C8">
        <w:t xml:space="preserve"> Rodrigues</w:t>
      </w:r>
      <w:r w:rsidR="00EC79BB">
        <w:t xml:space="preserve"> </w:t>
      </w:r>
      <w:r w:rsidR="00644059" w:rsidRPr="00B511C8">
        <w:t>(2015)</w:t>
      </w:r>
      <w:r w:rsidR="00644059">
        <w:t xml:space="preserve">, measured content validity </w:t>
      </w:r>
      <w:r w:rsidR="00A57C3D">
        <w:t xml:space="preserve">and filtered the items by implementing revisions and suggestions from </w:t>
      </w:r>
      <w:r w:rsidR="0004159D" w:rsidRPr="00B511C8">
        <w:t xml:space="preserve">12 experts in </w:t>
      </w:r>
      <w:r w:rsidR="0004159D">
        <w:t>job performance</w:t>
      </w:r>
      <w:r w:rsidR="0004159D" w:rsidRPr="00B511C8">
        <w:t>, 14 journal editors and 18 academics</w:t>
      </w:r>
      <w:r w:rsidR="00A57C3D">
        <w:t xml:space="preserve"> who reviewed and tested the pool of items</w:t>
      </w:r>
      <w:r w:rsidR="0004159D">
        <w:t xml:space="preserve">. </w:t>
      </w:r>
      <w:r w:rsidR="00476704">
        <w:t xml:space="preserve">The instrument developed by </w:t>
      </w:r>
      <w:r w:rsidR="00476704" w:rsidRPr="00B511C8">
        <w:t>Carlos</w:t>
      </w:r>
      <w:r w:rsidR="00EC79BB">
        <w:t xml:space="preserve"> </w:t>
      </w:r>
      <w:r w:rsidR="00476704">
        <w:t>and</w:t>
      </w:r>
      <w:r w:rsidR="00476704" w:rsidRPr="00B511C8">
        <w:t xml:space="preserve"> Rodrigues</w:t>
      </w:r>
      <w:r w:rsidR="00EC79BB">
        <w:t xml:space="preserve"> </w:t>
      </w:r>
      <w:r w:rsidR="00476704" w:rsidRPr="00B511C8">
        <w:t>(2015)</w:t>
      </w:r>
      <w:r w:rsidR="00476704">
        <w:t xml:space="preserve">, presented </w:t>
      </w:r>
      <w:r w:rsidR="00476704" w:rsidRPr="00B511C8">
        <w:t>good</w:t>
      </w:r>
      <w:r w:rsidR="00476704">
        <w:t xml:space="preserve"> </w:t>
      </w:r>
      <w:r w:rsidR="00476704" w:rsidRPr="00B511C8">
        <w:t>psychometric propertie</w:t>
      </w:r>
      <w:r w:rsidR="00476704">
        <w:t xml:space="preserve">s. Also, the </w:t>
      </w:r>
      <w:r w:rsidR="00476704" w:rsidRPr="00B511C8">
        <w:t xml:space="preserve">self-reported performance measure </w:t>
      </w:r>
      <w:r w:rsidR="00476704">
        <w:t xml:space="preserve">was developed to be useful for different job contexts </w:t>
      </w:r>
      <w:r w:rsidR="00334E4E">
        <w:t xml:space="preserve">in higher education </w:t>
      </w:r>
      <w:r w:rsidR="00476704">
        <w:t>and to complement the subjectivity of supervisor ratings</w:t>
      </w:r>
      <w:r w:rsidR="00476704" w:rsidRPr="00B511C8">
        <w:t xml:space="preserve">. </w:t>
      </w:r>
      <w:r w:rsidR="00476704">
        <w:t>However, the measure still needs cross-validation with cultures and professional areas</w:t>
      </w:r>
      <w:r w:rsidR="005F7209">
        <w:t xml:space="preserve"> other than higher education</w:t>
      </w:r>
      <w:r w:rsidR="00476704" w:rsidRPr="00B511C8">
        <w:t>.</w:t>
      </w:r>
    </w:p>
    <w:p w:rsidR="00476D2E" w:rsidRDefault="00476704" w:rsidP="00D7286C">
      <w:pPr>
        <w:spacing w:line="480" w:lineRule="auto"/>
      </w:pPr>
      <w:proofErr w:type="spellStart"/>
      <w:r w:rsidRPr="008C4E7B">
        <w:t>Grigoroudis</w:t>
      </w:r>
      <w:proofErr w:type="spellEnd"/>
      <w:r w:rsidR="00EC79BB">
        <w:t xml:space="preserve"> </w:t>
      </w:r>
      <w:r>
        <w:t>and</w:t>
      </w:r>
      <w:r w:rsidRPr="008C4E7B">
        <w:t xml:space="preserve"> </w:t>
      </w:r>
      <w:proofErr w:type="spellStart"/>
      <w:r w:rsidRPr="008C4E7B">
        <w:t>Zopounidis</w:t>
      </w:r>
      <w:proofErr w:type="spellEnd"/>
      <w:r w:rsidR="00EC79BB">
        <w:t xml:space="preserve"> </w:t>
      </w:r>
      <w:r w:rsidRPr="008C4E7B">
        <w:t>(2012)</w:t>
      </w:r>
      <w:r>
        <w:t xml:space="preserve"> applied a multi-criteria model based on the UTASTAR method that is a regression based approach that adopts the aggregation-</w:t>
      </w:r>
      <w:r>
        <w:lastRenderedPageBreak/>
        <w:t xml:space="preserve">disaggregation principles, but takes in consideration </w:t>
      </w:r>
      <w:r w:rsidR="005F7209">
        <w:t xml:space="preserve">alternative </w:t>
      </w:r>
      <w:r>
        <w:t>criteria preferences.</w:t>
      </w:r>
      <w:r w:rsidR="005F7209">
        <w:t xml:space="preserve"> A real-world application for this system applied in a private general hospital in Greece</w:t>
      </w:r>
      <w:r w:rsidR="007C01F1">
        <w:t xml:space="preserve"> that evaluated </w:t>
      </w:r>
      <w:r w:rsidR="00476D2E">
        <w:t xml:space="preserve">8 different job positions: </w:t>
      </w:r>
      <w:r w:rsidR="007C01F1">
        <w:t>1</w:t>
      </w:r>
      <w:r w:rsidR="00476D2E">
        <w:t xml:space="preserve">) </w:t>
      </w:r>
      <w:r w:rsidR="007C01F1">
        <w:t>Financial department (managers)</w:t>
      </w:r>
      <w:r w:rsidR="00476D2E">
        <w:t xml:space="preserve">, </w:t>
      </w:r>
      <w:r w:rsidR="007C01F1">
        <w:t>2</w:t>
      </w:r>
      <w:r w:rsidR="00476D2E">
        <w:t>)</w:t>
      </w:r>
      <w:r w:rsidR="007C01F1">
        <w:t xml:space="preserve"> Nursing department (managers)</w:t>
      </w:r>
      <w:r w:rsidR="00476D2E">
        <w:t xml:space="preserve">, </w:t>
      </w:r>
      <w:r w:rsidR="007C01F1">
        <w:t>3</w:t>
      </w:r>
      <w:r w:rsidR="00476D2E">
        <w:t>)</w:t>
      </w:r>
      <w:r w:rsidR="007C01F1">
        <w:t xml:space="preserve"> Customer services (CS) department/Secretariat (managers)</w:t>
      </w:r>
      <w:r w:rsidR="00476D2E">
        <w:t xml:space="preserve">, </w:t>
      </w:r>
      <w:r w:rsidR="007C01F1">
        <w:t>4</w:t>
      </w:r>
      <w:r w:rsidR="00476D2E">
        <w:t xml:space="preserve">) </w:t>
      </w:r>
      <w:r w:rsidR="007C01F1">
        <w:t>Financial department (personnel)</w:t>
      </w:r>
      <w:r w:rsidR="00476D2E">
        <w:t xml:space="preserve">, </w:t>
      </w:r>
      <w:r w:rsidR="007C01F1">
        <w:t>5</w:t>
      </w:r>
      <w:r w:rsidR="00476D2E">
        <w:t xml:space="preserve">) </w:t>
      </w:r>
      <w:r w:rsidR="007C01F1">
        <w:t>Nursing department (personnel)</w:t>
      </w:r>
      <w:r w:rsidR="00476D2E">
        <w:t xml:space="preserve">, </w:t>
      </w:r>
      <w:r w:rsidR="007C01F1">
        <w:t>6</w:t>
      </w:r>
      <w:r w:rsidR="00476D2E">
        <w:t xml:space="preserve">) </w:t>
      </w:r>
      <w:r w:rsidR="007C01F1">
        <w:t>Lab personnel</w:t>
      </w:r>
      <w:r w:rsidR="00476D2E">
        <w:t xml:space="preserve">, </w:t>
      </w:r>
      <w:r w:rsidR="007C01F1">
        <w:t>7</w:t>
      </w:r>
      <w:r w:rsidR="00476D2E">
        <w:t xml:space="preserve">) </w:t>
      </w:r>
      <w:r w:rsidR="007C01F1">
        <w:t>Customer services (CS) department/Secretariat (personnel)</w:t>
      </w:r>
      <w:r w:rsidR="00476D2E">
        <w:t xml:space="preserve">, and </w:t>
      </w:r>
      <w:r w:rsidR="007C01F1">
        <w:t>8</w:t>
      </w:r>
      <w:r w:rsidR="00476D2E">
        <w:t xml:space="preserve">) </w:t>
      </w:r>
      <w:r w:rsidR="007C01F1">
        <w:t>Technical personnel</w:t>
      </w:r>
      <w:r w:rsidR="00476D2E">
        <w:t>.</w:t>
      </w:r>
    </w:p>
    <w:p w:rsidR="007C01F1" w:rsidRDefault="00476D2E" w:rsidP="000B5909">
      <w:pPr>
        <w:spacing w:line="480" w:lineRule="auto"/>
      </w:pPr>
      <w:r>
        <w:t xml:space="preserve"> </w:t>
      </w:r>
      <w:r w:rsidR="005F7209">
        <w:t xml:space="preserve">In the process of describing the proposed employee evaluation system, </w:t>
      </w:r>
      <w:proofErr w:type="spellStart"/>
      <w:r w:rsidR="005F7209" w:rsidRPr="008C4E7B">
        <w:t>Grigoroudis</w:t>
      </w:r>
      <w:proofErr w:type="spellEnd"/>
      <w:r w:rsidR="00EC79BB">
        <w:t xml:space="preserve"> </w:t>
      </w:r>
      <w:r w:rsidR="005F7209">
        <w:t>and</w:t>
      </w:r>
      <w:r w:rsidR="005F7209" w:rsidRPr="008C4E7B">
        <w:t xml:space="preserve"> </w:t>
      </w:r>
      <w:proofErr w:type="spellStart"/>
      <w:r w:rsidR="005F7209" w:rsidRPr="008C4E7B">
        <w:t>Zopounidis</w:t>
      </w:r>
      <w:proofErr w:type="spellEnd"/>
      <w:r w:rsidR="00EC79BB">
        <w:t xml:space="preserve"> </w:t>
      </w:r>
      <w:r w:rsidR="005F7209" w:rsidRPr="008C4E7B">
        <w:t>(2012)</w:t>
      </w:r>
      <w:r w:rsidR="000B5909">
        <w:t xml:space="preserve"> </w:t>
      </w:r>
      <w:r w:rsidR="005F7209">
        <w:t xml:space="preserve">presented step-by-step details for the developed model and results of the real-world application. The assessment of the evaluation criteria is also detailed </w:t>
      </w:r>
      <w:r w:rsidR="00222823">
        <w:t>with weights and scores of items.</w:t>
      </w:r>
      <w:r w:rsidR="00193EB9">
        <w:t xml:space="preserve"> The implementation process maintained direct communication between the evaluator and the employee supervised by the management of the organization to control for any biases. </w:t>
      </w:r>
      <w:r w:rsidR="00D60D3A">
        <w:t xml:space="preserve">The evaluation criteria illustrated in </w:t>
      </w:r>
      <w:r w:rsidR="00D60D3A" w:rsidRPr="00DC4228">
        <w:rPr>
          <w:b/>
          <w:bCs/>
        </w:rPr>
        <w:t xml:space="preserve">Figure </w:t>
      </w:r>
      <w:r w:rsidR="00DC4228" w:rsidRPr="00DC4228">
        <w:rPr>
          <w:b/>
          <w:bCs/>
        </w:rPr>
        <w:t>(5</w:t>
      </w:r>
      <w:r w:rsidR="00D60D3A" w:rsidRPr="00DC4228">
        <w:rPr>
          <w:b/>
          <w:bCs/>
        </w:rPr>
        <w:t>)</w:t>
      </w:r>
      <w:r w:rsidR="00D60D3A">
        <w:t xml:space="preserve"> were grouped in four main dimensions taking into account the different job contexts in the healthcare organizations: 1) work content, 2) work practice, 3) work efficiency, and 4) work quality/Communication. </w:t>
      </w:r>
      <w:r w:rsidR="007C01F1">
        <w:t>However, there are some criteria that differ according to each job position. For example, the attribute of leadership concerns only the heads of the departments.</w:t>
      </w:r>
    </w:p>
    <w:p w:rsidR="00A16559" w:rsidRDefault="00A16559" w:rsidP="00512600">
      <w:pPr>
        <w:spacing w:after="0" w:line="240" w:lineRule="auto"/>
        <w:ind w:firstLine="0"/>
        <w:jc w:val="center"/>
        <w:rPr>
          <w:b/>
          <w:bCs/>
          <w:sz w:val="22"/>
          <w:szCs w:val="22"/>
        </w:rPr>
      </w:pPr>
    </w:p>
    <w:p w:rsidR="00402532" w:rsidRDefault="00402532" w:rsidP="00512600">
      <w:pPr>
        <w:spacing w:after="0" w:line="240" w:lineRule="auto"/>
        <w:ind w:firstLine="0"/>
        <w:jc w:val="center"/>
        <w:rPr>
          <w:b/>
          <w:bCs/>
          <w:sz w:val="22"/>
          <w:szCs w:val="22"/>
        </w:rPr>
      </w:pPr>
    </w:p>
    <w:p w:rsidR="00402532" w:rsidRDefault="00402532" w:rsidP="00512600">
      <w:pPr>
        <w:spacing w:after="0" w:line="240" w:lineRule="auto"/>
        <w:ind w:firstLine="0"/>
        <w:jc w:val="center"/>
        <w:rPr>
          <w:b/>
          <w:bCs/>
          <w:sz w:val="22"/>
          <w:szCs w:val="22"/>
        </w:rPr>
      </w:pPr>
    </w:p>
    <w:p w:rsidR="00402532" w:rsidRDefault="00402532" w:rsidP="00512600">
      <w:pPr>
        <w:spacing w:after="0" w:line="240" w:lineRule="auto"/>
        <w:ind w:firstLine="0"/>
        <w:jc w:val="center"/>
        <w:rPr>
          <w:b/>
          <w:bCs/>
          <w:sz w:val="22"/>
          <w:szCs w:val="22"/>
        </w:rPr>
      </w:pPr>
    </w:p>
    <w:p w:rsidR="00402532" w:rsidRDefault="00402532" w:rsidP="00512600">
      <w:pPr>
        <w:spacing w:after="0" w:line="240" w:lineRule="auto"/>
        <w:ind w:firstLine="0"/>
        <w:jc w:val="center"/>
        <w:rPr>
          <w:b/>
          <w:bCs/>
          <w:sz w:val="22"/>
          <w:szCs w:val="22"/>
        </w:rPr>
      </w:pPr>
    </w:p>
    <w:p w:rsidR="00402532" w:rsidRDefault="00402532" w:rsidP="00512600">
      <w:pPr>
        <w:spacing w:after="0" w:line="240" w:lineRule="auto"/>
        <w:ind w:firstLine="0"/>
        <w:jc w:val="center"/>
        <w:rPr>
          <w:b/>
          <w:bCs/>
          <w:sz w:val="22"/>
          <w:szCs w:val="22"/>
        </w:rPr>
      </w:pPr>
    </w:p>
    <w:p w:rsidR="00402532" w:rsidRDefault="00402532" w:rsidP="00512600">
      <w:pPr>
        <w:spacing w:after="0" w:line="240" w:lineRule="auto"/>
        <w:ind w:firstLine="0"/>
        <w:jc w:val="center"/>
        <w:rPr>
          <w:b/>
          <w:bCs/>
          <w:sz w:val="22"/>
          <w:szCs w:val="22"/>
        </w:rPr>
      </w:pPr>
    </w:p>
    <w:p w:rsidR="00402532" w:rsidRDefault="00402532" w:rsidP="00512600">
      <w:pPr>
        <w:spacing w:after="0" w:line="240" w:lineRule="auto"/>
        <w:ind w:firstLine="0"/>
        <w:jc w:val="center"/>
        <w:rPr>
          <w:b/>
          <w:bCs/>
          <w:sz w:val="22"/>
          <w:szCs w:val="22"/>
        </w:rPr>
      </w:pPr>
    </w:p>
    <w:p w:rsidR="00402532" w:rsidRDefault="00402532" w:rsidP="00512600">
      <w:pPr>
        <w:spacing w:after="0" w:line="240" w:lineRule="auto"/>
        <w:ind w:firstLine="0"/>
        <w:jc w:val="center"/>
        <w:rPr>
          <w:b/>
          <w:bCs/>
          <w:sz w:val="22"/>
          <w:szCs w:val="22"/>
        </w:rPr>
      </w:pPr>
    </w:p>
    <w:p w:rsidR="00402532" w:rsidRDefault="00402532" w:rsidP="00512600">
      <w:pPr>
        <w:spacing w:after="0" w:line="240" w:lineRule="auto"/>
        <w:ind w:firstLine="0"/>
        <w:jc w:val="center"/>
        <w:rPr>
          <w:b/>
          <w:bCs/>
          <w:sz w:val="22"/>
          <w:szCs w:val="22"/>
        </w:rPr>
      </w:pPr>
    </w:p>
    <w:p w:rsidR="00402532" w:rsidRDefault="00402532" w:rsidP="00512600">
      <w:pPr>
        <w:spacing w:after="0" w:line="240" w:lineRule="auto"/>
        <w:ind w:firstLine="0"/>
        <w:jc w:val="center"/>
        <w:rPr>
          <w:b/>
          <w:bCs/>
          <w:sz w:val="22"/>
          <w:szCs w:val="22"/>
        </w:rPr>
      </w:pPr>
    </w:p>
    <w:p w:rsidR="00512600" w:rsidRPr="00A955A9" w:rsidRDefault="00512600" w:rsidP="00512600">
      <w:pPr>
        <w:spacing w:after="0" w:line="240" w:lineRule="auto"/>
        <w:ind w:firstLine="0"/>
        <w:jc w:val="center"/>
        <w:rPr>
          <w:b/>
          <w:bCs/>
          <w:sz w:val="22"/>
          <w:szCs w:val="22"/>
        </w:rPr>
      </w:pPr>
      <w:r w:rsidRPr="00A955A9">
        <w:rPr>
          <w:b/>
          <w:bCs/>
          <w:sz w:val="22"/>
          <w:szCs w:val="22"/>
        </w:rPr>
        <w:lastRenderedPageBreak/>
        <w:t>Figure (5) Employee Evaluation Criteria</w:t>
      </w:r>
    </w:p>
    <w:p w:rsidR="00193EB9" w:rsidRDefault="00D60D3A" w:rsidP="007E2206">
      <w:pPr>
        <w:spacing w:after="0" w:line="720" w:lineRule="auto"/>
        <w:ind w:firstLine="0"/>
        <w:jc w:val="center"/>
      </w:pPr>
      <w:r w:rsidRPr="00D60D3A">
        <w:rPr>
          <w:noProof/>
        </w:rPr>
        <w:drawing>
          <wp:inline distT="0" distB="0" distL="0" distR="0">
            <wp:extent cx="4674865" cy="3350525"/>
            <wp:effectExtent l="1905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4674865" cy="3350525"/>
                    </a:xfrm>
                    <a:prstGeom prst="rect">
                      <a:avLst/>
                    </a:prstGeom>
                    <a:noFill/>
                    <a:ln w="9525">
                      <a:noFill/>
                      <a:miter lim="800000"/>
                      <a:headEnd/>
                      <a:tailEnd/>
                    </a:ln>
                  </pic:spPr>
                </pic:pic>
              </a:graphicData>
            </a:graphic>
          </wp:inline>
        </w:drawing>
      </w:r>
    </w:p>
    <w:p w:rsidR="0085188D" w:rsidRDefault="000B1538" w:rsidP="00D7286C">
      <w:pPr>
        <w:spacing w:line="480" w:lineRule="auto"/>
      </w:pPr>
      <w:r>
        <w:t xml:space="preserve">In this study, </w:t>
      </w:r>
      <w:proofErr w:type="spellStart"/>
      <w:r w:rsidRPr="008C4E7B">
        <w:t>Grigoroudis</w:t>
      </w:r>
      <w:proofErr w:type="spellEnd"/>
      <w:r w:rsidR="00EC79BB">
        <w:t xml:space="preserve"> </w:t>
      </w:r>
      <w:r>
        <w:t>and</w:t>
      </w:r>
      <w:r w:rsidRPr="008C4E7B">
        <w:t xml:space="preserve"> </w:t>
      </w:r>
      <w:proofErr w:type="spellStart"/>
      <w:r w:rsidRPr="008C4E7B">
        <w:t>Zopounidis</w:t>
      </w:r>
      <w:proofErr w:type="spellEnd"/>
      <w:r w:rsidR="00EC79BB">
        <w:t xml:space="preserve"> </w:t>
      </w:r>
      <w:r w:rsidRPr="008C4E7B">
        <w:t>(2012)</w:t>
      </w:r>
      <w:r>
        <w:t xml:space="preserve">, </w:t>
      </w:r>
      <w:r w:rsidR="00BF4BB2">
        <w:t xml:space="preserve">presented a good approach for an evaluation model that accounts for the different job contexts of healthcare organizations with the ability to </w:t>
      </w:r>
      <w:r w:rsidR="00055B79">
        <w:t xml:space="preserve">measure </w:t>
      </w:r>
      <w:r w:rsidR="00BF4BB2">
        <w:t xml:space="preserve">quality of work output based on the criteria of preference to decision makers for the specific job category. However, this system neglected other important issues for </w:t>
      </w:r>
      <w:r w:rsidR="00055B79">
        <w:t>employees’</w:t>
      </w:r>
      <w:r w:rsidR="00BF4BB2">
        <w:t xml:space="preserve"> </w:t>
      </w:r>
      <w:r w:rsidR="00055B79">
        <w:t xml:space="preserve">productivity </w:t>
      </w:r>
      <w:r w:rsidR="00BF4BB2">
        <w:t>such as evaluation of communication and training for improvements.</w:t>
      </w:r>
      <w:r w:rsidR="00055B79">
        <w:t xml:space="preserve"> </w:t>
      </w:r>
    </w:p>
    <w:p w:rsidR="000246A5" w:rsidRDefault="006F777C" w:rsidP="00D7286C">
      <w:pPr>
        <w:spacing w:line="480" w:lineRule="auto"/>
      </w:pPr>
      <w:r>
        <w:t xml:space="preserve">A holistic approach to develop employee performance measurement </w:t>
      </w:r>
      <w:r w:rsidR="000246A5">
        <w:t xml:space="preserve">system </w:t>
      </w:r>
      <w:r>
        <w:t xml:space="preserve">in </w:t>
      </w:r>
      <w:r w:rsidRPr="00374C97">
        <w:t xml:space="preserve">healthcare organizations was </w:t>
      </w:r>
      <w:r w:rsidR="005841D1" w:rsidRPr="00374C97">
        <w:t xml:space="preserve">developed </w:t>
      </w:r>
      <w:r w:rsidR="00190D17" w:rsidRPr="00374C97">
        <w:t xml:space="preserve">by </w:t>
      </w:r>
      <w:proofErr w:type="spellStart"/>
      <w:r w:rsidR="00190D17" w:rsidRPr="00374C97">
        <w:t>Traberg</w:t>
      </w:r>
      <w:proofErr w:type="spellEnd"/>
      <w:r w:rsidR="00190D17" w:rsidRPr="00374C97">
        <w:t xml:space="preserve"> (2011)</w:t>
      </w:r>
      <w:r w:rsidR="00374C97" w:rsidRPr="00374C97">
        <w:t>,</w:t>
      </w:r>
      <w:r w:rsidR="00374C97">
        <w:t xml:space="preserve"> </w:t>
      </w:r>
      <w:r w:rsidRPr="00374C97">
        <w:t>in a dissertation</w:t>
      </w:r>
      <w:r>
        <w:t xml:space="preserve"> composed of five scientific articles submitted to DTU Management Engineering, Technical University of Denmark, in fulfillment of the requirements for acquiring the PhD degree.</w:t>
      </w:r>
      <w:r w:rsidR="00190D17">
        <w:t xml:space="preserve"> The design of this approach </w:t>
      </w:r>
      <w:r w:rsidR="000B5909">
        <w:t xml:space="preserve">was </w:t>
      </w:r>
      <w:r w:rsidR="00190D17">
        <w:t xml:space="preserve">based on Management-By-Objectives </w:t>
      </w:r>
      <w:r w:rsidR="00EB3D24">
        <w:t>framework that uses organizational objectives as guidelines for the management of operations.</w:t>
      </w:r>
      <w:r w:rsidR="00D5637F">
        <w:t xml:space="preserve"> </w:t>
      </w:r>
      <w:r w:rsidR="00D5637F">
        <w:lastRenderedPageBreak/>
        <w:t xml:space="preserve">Although the concept of </w:t>
      </w:r>
      <w:r w:rsidR="000246A5">
        <w:t>management-by-objectives see</w:t>
      </w:r>
      <w:r w:rsidR="00D5637F">
        <w:t xml:space="preserve">ms straightforward, </w:t>
      </w:r>
      <w:r w:rsidR="000246A5">
        <w:t>its</w:t>
      </w:r>
      <w:r w:rsidR="00D5637F">
        <w:t xml:space="preserve"> </w:t>
      </w:r>
      <w:r w:rsidR="004D708A">
        <w:t xml:space="preserve">implementation in </w:t>
      </w:r>
      <w:r w:rsidR="00D5637F">
        <w:t>healthcare organizations reveal</w:t>
      </w:r>
      <w:r w:rsidR="000246A5">
        <w:t>s</w:t>
      </w:r>
      <w:r w:rsidR="00D5637F">
        <w:t xml:space="preserve"> the challenge. As management-by-objective </w:t>
      </w:r>
      <w:r w:rsidR="000246A5">
        <w:t xml:space="preserve">depends on </w:t>
      </w:r>
      <w:r w:rsidR="00D5637F">
        <w:t xml:space="preserve">determining </w:t>
      </w:r>
      <w:r w:rsidR="005841D1">
        <w:t xml:space="preserve">which objectives </w:t>
      </w:r>
      <w:r w:rsidR="00D5637F">
        <w:t xml:space="preserve">to measure </w:t>
      </w:r>
      <w:r w:rsidR="005841D1">
        <w:t xml:space="preserve">in order to decide about the </w:t>
      </w:r>
      <w:r w:rsidR="00D5637F">
        <w:t>proper measur</w:t>
      </w:r>
      <w:r w:rsidR="005841D1">
        <w:t xml:space="preserve">ing system </w:t>
      </w:r>
      <w:r w:rsidR="00D5637F">
        <w:t xml:space="preserve">to achieve the results, the </w:t>
      </w:r>
      <w:r w:rsidR="004D708A">
        <w:t xml:space="preserve">multi-perspectives of healthcare stakeholders brings a significant challenge to decide about priorities of what to measure and what to consider </w:t>
      </w:r>
      <w:r w:rsidR="005841D1">
        <w:t xml:space="preserve">as </w:t>
      </w:r>
      <w:r w:rsidR="004D708A">
        <w:t xml:space="preserve">organizational objectives. </w:t>
      </w:r>
      <w:r w:rsidR="005841D1">
        <w:t>For example, standards of q</w:t>
      </w:r>
      <w:r w:rsidR="004D708A">
        <w:t xml:space="preserve">uality care from </w:t>
      </w:r>
      <w:r w:rsidR="000B5909">
        <w:t xml:space="preserve">a </w:t>
      </w:r>
      <w:r w:rsidR="004D708A">
        <w:t xml:space="preserve">customer perspective might be different from medical practitioner perspective or authorities view. </w:t>
      </w:r>
      <w:proofErr w:type="spellStart"/>
      <w:r w:rsidR="004D708A" w:rsidRPr="006F777C">
        <w:t>Traberg</w:t>
      </w:r>
      <w:proofErr w:type="spellEnd"/>
      <w:r w:rsidR="004D708A" w:rsidRPr="006F777C">
        <w:t xml:space="preserve"> (2011)</w:t>
      </w:r>
      <w:r w:rsidR="004D708A">
        <w:t xml:space="preserve">, realized that this difficult task is one of the reasons that </w:t>
      </w:r>
      <w:r w:rsidR="008B04FD">
        <w:t xml:space="preserve">many </w:t>
      </w:r>
      <w:r w:rsidR="004D708A">
        <w:t>healthcare organizations use multi-methods.</w:t>
      </w:r>
      <w:r w:rsidR="00B1186C">
        <w:t xml:space="preserve"> </w:t>
      </w:r>
    </w:p>
    <w:p w:rsidR="001E2E95" w:rsidRDefault="00B1186C" w:rsidP="00501C66">
      <w:pPr>
        <w:spacing w:line="480" w:lineRule="auto"/>
      </w:pPr>
      <w:r>
        <w:t xml:space="preserve">To </w:t>
      </w:r>
      <w:r w:rsidR="008B04FD">
        <w:t>introduce</w:t>
      </w:r>
      <w:r>
        <w:t xml:space="preserve"> a holistic framework, </w:t>
      </w:r>
      <w:proofErr w:type="spellStart"/>
      <w:r w:rsidRPr="006F777C">
        <w:t>Traberg</w:t>
      </w:r>
      <w:proofErr w:type="spellEnd"/>
      <w:r w:rsidRPr="006F777C">
        <w:t xml:space="preserve"> (2011)</w:t>
      </w:r>
      <w:r>
        <w:t>, proposed that measurement indicators are designed in relation to a specific purpose in a specific context that provides logical representation of the performance measure.</w:t>
      </w:r>
      <w:r w:rsidR="006167BC">
        <w:t xml:space="preserve"> </w:t>
      </w:r>
      <w:proofErr w:type="spellStart"/>
      <w:r w:rsidR="00AD260D" w:rsidRPr="00184D02">
        <w:t>Traberg</w:t>
      </w:r>
      <w:proofErr w:type="spellEnd"/>
      <w:r w:rsidR="00AD260D" w:rsidRPr="00184D02">
        <w:t xml:space="preserve"> (2011), adopted the concept of </w:t>
      </w:r>
      <w:r w:rsidR="00184D02">
        <w:t xml:space="preserve">balanced scorecards in designing a detailed process </w:t>
      </w:r>
      <w:r w:rsidR="00777159">
        <w:t xml:space="preserve">to </w:t>
      </w:r>
      <w:r w:rsidR="00184D02">
        <w:t xml:space="preserve">link each measuring indicator to a specific job position and specific purpose to meet a specific goal. This model incorporated the </w:t>
      </w:r>
      <w:r w:rsidR="00AD260D" w:rsidRPr="00184D02">
        <w:t>Analytical Hierarchy Process (AHP)</w:t>
      </w:r>
      <w:r w:rsidR="00AD260D">
        <w:t xml:space="preserve"> method that allows for subjective and objective assessments of elements </w:t>
      </w:r>
      <w:r w:rsidR="00AD260D" w:rsidRPr="00184D02">
        <w:t>(</w:t>
      </w:r>
      <w:proofErr w:type="spellStart"/>
      <w:r w:rsidR="00AD260D" w:rsidRPr="00184D02">
        <w:t>Saaty</w:t>
      </w:r>
      <w:proofErr w:type="spellEnd"/>
      <w:r w:rsidR="00184D02" w:rsidRPr="00184D02">
        <w:t>,</w:t>
      </w:r>
      <w:r w:rsidR="00AD260D" w:rsidRPr="00184D02">
        <w:t xml:space="preserve"> 1982</w:t>
      </w:r>
      <w:r w:rsidR="00501C66">
        <w:t xml:space="preserve">; </w:t>
      </w:r>
      <w:r w:rsidR="00184D02" w:rsidRPr="00184D02">
        <w:t xml:space="preserve">as </w:t>
      </w:r>
      <w:r w:rsidR="00AD260D" w:rsidRPr="00184D02">
        <w:t xml:space="preserve">cited </w:t>
      </w:r>
      <w:r w:rsidR="00184D02" w:rsidRPr="00184D02">
        <w:t xml:space="preserve">in </w:t>
      </w:r>
      <w:proofErr w:type="spellStart"/>
      <w:r w:rsidR="00AD260D" w:rsidRPr="00184D02">
        <w:t>Traberg</w:t>
      </w:r>
      <w:proofErr w:type="spellEnd"/>
      <w:r w:rsidR="00E47F38">
        <w:t>,</w:t>
      </w:r>
      <w:r w:rsidR="00AD260D" w:rsidRPr="00184D02">
        <w:t xml:space="preserve"> 2011)</w:t>
      </w:r>
      <w:r w:rsidR="00AD260D">
        <w:t xml:space="preserve">. </w:t>
      </w:r>
      <w:r w:rsidR="00184D02">
        <w:t xml:space="preserve">The </w:t>
      </w:r>
      <w:r w:rsidR="00374C97">
        <w:t>research discusses</w:t>
      </w:r>
      <w:r w:rsidR="00184D02">
        <w:t xml:space="preserve"> </w:t>
      </w:r>
      <w:r w:rsidR="00814F9A">
        <w:t xml:space="preserve">extensively </w:t>
      </w:r>
      <w:r w:rsidR="00184D02">
        <w:t xml:space="preserve">the measurement framework </w:t>
      </w:r>
      <w:r w:rsidR="000246A5">
        <w:t xml:space="preserve">process </w:t>
      </w:r>
      <w:r w:rsidR="00184D02">
        <w:t xml:space="preserve">presenting an example of the appearance of an indicator and its use to assess </w:t>
      </w:r>
      <w:r w:rsidR="00184D02" w:rsidRPr="00374C97">
        <w:t xml:space="preserve">an objective </w:t>
      </w:r>
      <w:r w:rsidR="000246A5" w:rsidRPr="00374C97">
        <w:t xml:space="preserve">in </w:t>
      </w:r>
      <w:r w:rsidR="000246A5" w:rsidRPr="00374C97">
        <w:rPr>
          <w:b/>
          <w:bCs/>
        </w:rPr>
        <w:t xml:space="preserve">Figure </w:t>
      </w:r>
      <w:r w:rsidR="00374C97" w:rsidRPr="00374C97">
        <w:rPr>
          <w:b/>
          <w:bCs/>
        </w:rPr>
        <w:t>(6</w:t>
      </w:r>
      <w:r w:rsidR="000246A5" w:rsidRPr="00374C97">
        <w:rPr>
          <w:b/>
          <w:bCs/>
        </w:rPr>
        <w:t>)</w:t>
      </w:r>
      <w:r w:rsidR="000246A5" w:rsidRPr="00374C97">
        <w:t>. Each measur</w:t>
      </w:r>
      <w:r w:rsidR="00777159">
        <w:t>ement</w:t>
      </w:r>
      <w:r w:rsidR="000246A5" w:rsidRPr="00374C97">
        <w:t xml:space="preserve"> indicator </w:t>
      </w:r>
      <w:r w:rsidR="001E2E95" w:rsidRPr="00374C97">
        <w:t>is extracted from an objective and</w:t>
      </w:r>
      <w:r w:rsidR="001E2E95">
        <w:t xml:space="preserve"> </w:t>
      </w:r>
      <w:r w:rsidR="000246A5">
        <w:t xml:space="preserve">must have a </w:t>
      </w:r>
      <w:r w:rsidR="00806FF2">
        <w:t xml:space="preserve">standard template of indicator information that provides </w:t>
      </w:r>
      <w:r w:rsidR="000246A5">
        <w:t xml:space="preserve">detailed description </w:t>
      </w:r>
      <w:r w:rsidR="001E2E95">
        <w:t xml:space="preserve">added to the complete set of indicators to construct the model performance indicators that will be applied in the organization. </w:t>
      </w:r>
    </w:p>
    <w:p w:rsidR="00D7286C" w:rsidRDefault="00D7286C" w:rsidP="00814F9A">
      <w:pPr>
        <w:spacing w:after="0" w:line="240" w:lineRule="auto"/>
        <w:ind w:firstLine="0"/>
        <w:jc w:val="center"/>
        <w:rPr>
          <w:b/>
          <w:bCs/>
          <w:sz w:val="22"/>
          <w:szCs w:val="22"/>
        </w:rPr>
      </w:pPr>
    </w:p>
    <w:p w:rsidR="00D7286C" w:rsidRDefault="00D7286C" w:rsidP="00814F9A">
      <w:pPr>
        <w:spacing w:after="0" w:line="240" w:lineRule="auto"/>
        <w:ind w:firstLine="0"/>
        <w:jc w:val="center"/>
        <w:rPr>
          <w:b/>
          <w:bCs/>
          <w:sz w:val="22"/>
          <w:szCs w:val="22"/>
        </w:rPr>
      </w:pPr>
    </w:p>
    <w:p w:rsidR="00814F9A" w:rsidRPr="00BE3B5C" w:rsidRDefault="00814F9A" w:rsidP="00814F9A">
      <w:pPr>
        <w:spacing w:after="0" w:line="240" w:lineRule="auto"/>
        <w:ind w:firstLine="0"/>
        <w:jc w:val="center"/>
        <w:rPr>
          <w:b/>
          <w:bCs/>
          <w:sz w:val="22"/>
          <w:szCs w:val="22"/>
        </w:rPr>
      </w:pPr>
      <w:r w:rsidRPr="00BE3B5C">
        <w:rPr>
          <w:b/>
          <w:bCs/>
          <w:sz w:val="22"/>
          <w:szCs w:val="22"/>
        </w:rPr>
        <w:lastRenderedPageBreak/>
        <w:t>Figure (6) Indicator Example</w:t>
      </w:r>
    </w:p>
    <w:p w:rsidR="00814F9A" w:rsidRDefault="00814F9A" w:rsidP="007E2206">
      <w:pPr>
        <w:ind w:firstLine="0"/>
        <w:jc w:val="center"/>
      </w:pPr>
      <w:r>
        <w:rPr>
          <w:noProof/>
        </w:rPr>
        <w:drawing>
          <wp:inline distT="0" distB="0" distL="0" distR="0">
            <wp:extent cx="4142012" cy="3395207"/>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4142012" cy="3395207"/>
                    </a:xfrm>
                    <a:prstGeom prst="rect">
                      <a:avLst/>
                    </a:prstGeom>
                    <a:noFill/>
                    <a:ln w="9525">
                      <a:noFill/>
                      <a:miter lim="800000"/>
                      <a:headEnd/>
                      <a:tailEnd/>
                    </a:ln>
                  </pic:spPr>
                </pic:pic>
              </a:graphicData>
            </a:graphic>
          </wp:inline>
        </w:drawing>
      </w:r>
    </w:p>
    <w:p w:rsidR="001E2E95" w:rsidRDefault="001E2E95" w:rsidP="00777159">
      <w:pPr>
        <w:spacing w:line="480" w:lineRule="auto"/>
      </w:pPr>
      <w:r>
        <w:t xml:space="preserve">This is the </w:t>
      </w:r>
      <w:r w:rsidR="00777159">
        <w:t xml:space="preserve">distinct </w:t>
      </w:r>
      <w:r>
        <w:t xml:space="preserve">feature of this model </w:t>
      </w:r>
      <w:r w:rsidR="00777159">
        <w:t>e</w:t>
      </w:r>
      <w:r>
        <w:t>specially when applied in healthcare where prioritization of functions and activities does not usually follow a specific rational</w:t>
      </w:r>
      <w:r w:rsidR="00777159">
        <w:t>e</w:t>
      </w:r>
      <w:r>
        <w:t xml:space="preserve"> and may be different from one healthcare organization to the other. </w:t>
      </w:r>
    </w:p>
    <w:p w:rsidR="00CB0202" w:rsidRDefault="00CB0202" w:rsidP="00E0077B">
      <w:pPr>
        <w:spacing w:line="480" w:lineRule="auto"/>
      </w:pPr>
      <w:r>
        <w:t xml:space="preserve">Although, </w:t>
      </w:r>
      <w:r w:rsidR="00791492">
        <w:t>this research demonstrates</w:t>
      </w:r>
      <w:r>
        <w:t xml:space="preserve"> a valuable </w:t>
      </w:r>
      <w:r w:rsidR="00B83C28">
        <w:t xml:space="preserve">contribution to </w:t>
      </w:r>
      <w:r>
        <w:t xml:space="preserve">solve performance measurement problems in healthcare, </w:t>
      </w:r>
      <w:r w:rsidR="00B83C28">
        <w:t xml:space="preserve">the </w:t>
      </w:r>
      <w:r w:rsidR="00B52ABB">
        <w:t xml:space="preserve">rating scales were not measured and the </w:t>
      </w:r>
      <w:r w:rsidR="00B83C28">
        <w:t xml:space="preserve">scientifically developed model seems very demanding for a </w:t>
      </w:r>
      <w:r w:rsidR="00791492">
        <w:t xml:space="preserve">huge </w:t>
      </w:r>
      <w:r w:rsidR="00B83C28">
        <w:t xml:space="preserve">amount of </w:t>
      </w:r>
      <w:r w:rsidR="00791492">
        <w:t xml:space="preserve">information and </w:t>
      </w:r>
      <w:r w:rsidR="00B83C28">
        <w:t xml:space="preserve">involvement </w:t>
      </w:r>
      <w:r w:rsidR="00791492">
        <w:t>from management</w:t>
      </w:r>
      <w:r w:rsidR="00B52ABB">
        <w:t xml:space="preserve"> in addition to </w:t>
      </w:r>
      <w:r w:rsidR="00E0077B">
        <w:t>intense</w:t>
      </w:r>
      <w:r w:rsidR="00B52ABB">
        <w:t xml:space="preserve"> training for supervisors and employees on the system</w:t>
      </w:r>
      <w:r w:rsidR="00B83C28">
        <w:t xml:space="preserve">. The lengthy application may </w:t>
      </w:r>
      <w:r w:rsidR="00B52ABB">
        <w:t xml:space="preserve">also </w:t>
      </w:r>
      <w:r w:rsidR="00B83C28">
        <w:t>hinder its implementation on smaller scale healthcare facilities.</w:t>
      </w:r>
    </w:p>
    <w:p w:rsidR="005E042E" w:rsidRPr="002736A2" w:rsidRDefault="005E042E" w:rsidP="00D7286C">
      <w:pPr>
        <w:spacing w:line="480" w:lineRule="auto"/>
        <w:ind w:firstLine="0"/>
        <w:jc w:val="center"/>
        <w:rPr>
          <w:b/>
          <w:bCs/>
          <w:sz w:val="28"/>
          <w:szCs w:val="28"/>
        </w:rPr>
      </w:pPr>
      <w:r w:rsidRPr="002736A2">
        <w:rPr>
          <w:b/>
          <w:bCs/>
          <w:sz w:val="28"/>
          <w:szCs w:val="28"/>
        </w:rPr>
        <w:t>Limitations</w:t>
      </w:r>
    </w:p>
    <w:p w:rsidR="005E042E" w:rsidRDefault="005E042E" w:rsidP="00D7286C">
      <w:pPr>
        <w:spacing w:line="480" w:lineRule="auto"/>
      </w:pPr>
      <w:r>
        <w:t xml:space="preserve">Prior to conducting the systematic review, </w:t>
      </w:r>
      <w:r w:rsidR="005D4987">
        <w:t xml:space="preserve">it was expected that the </w:t>
      </w:r>
      <w:r w:rsidRPr="009B58EF">
        <w:t>main limitation</w:t>
      </w:r>
      <w:r>
        <w:t xml:space="preserve"> </w:t>
      </w:r>
      <w:r w:rsidR="005D4987">
        <w:t xml:space="preserve">will be </w:t>
      </w:r>
      <w:r w:rsidRPr="009B58EF">
        <w:t xml:space="preserve">in </w:t>
      </w:r>
      <w:r>
        <w:t xml:space="preserve">finding </w:t>
      </w:r>
      <w:r w:rsidRPr="009B58EF">
        <w:t xml:space="preserve">credible </w:t>
      </w:r>
      <w:r>
        <w:t xml:space="preserve">relative </w:t>
      </w:r>
      <w:r w:rsidRPr="009B58EF">
        <w:t>resources</w:t>
      </w:r>
      <w:r>
        <w:t xml:space="preserve"> considering that </w:t>
      </w:r>
      <w:r w:rsidRPr="009B58EF">
        <w:t xml:space="preserve">the </w:t>
      </w:r>
      <w:r>
        <w:t xml:space="preserve">focus of the </w:t>
      </w:r>
      <w:r w:rsidRPr="009B58EF">
        <w:lastRenderedPageBreak/>
        <w:t xml:space="preserve">body of knowledge </w:t>
      </w:r>
      <w:r>
        <w:t xml:space="preserve">on exploring individual </w:t>
      </w:r>
      <w:r w:rsidRPr="009B58EF">
        <w:t>performance appraisal</w:t>
      </w:r>
      <w:r>
        <w:t xml:space="preserve"> systems in </w:t>
      </w:r>
      <w:r w:rsidRPr="009B58EF">
        <w:t>healthcare is still</w:t>
      </w:r>
      <w:r w:rsidR="005D4987" w:rsidRPr="005D4987">
        <w:t xml:space="preserve"> </w:t>
      </w:r>
      <w:r w:rsidR="005D4987">
        <w:t>insignificant</w:t>
      </w:r>
      <w:r w:rsidRPr="009B58EF">
        <w:t>.</w:t>
      </w:r>
      <w:r>
        <w:t xml:space="preserve"> The search investigation confirmed this limitation in addition to observing other considerations</w:t>
      </w:r>
      <w:r w:rsidR="005D4987">
        <w:t xml:space="preserve"> such as restrictions of some database sites on exporting </w:t>
      </w:r>
      <w:r w:rsidR="00177AAE">
        <w:t xml:space="preserve">bulk </w:t>
      </w:r>
      <w:r w:rsidR="005D4987">
        <w:t>references</w:t>
      </w:r>
      <w:r>
        <w:t xml:space="preserve">. </w:t>
      </w:r>
      <w:r w:rsidR="00177AAE">
        <w:t>Further, t</w:t>
      </w:r>
      <w:r>
        <w:t>he wide diversity between studies in the quality of outcomes and contexts prevented synthesizing the contents and conducting a systematic comparison between all the results.</w:t>
      </w:r>
      <w:r w:rsidRPr="00444290">
        <w:t xml:space="preserve"> </w:t>
      </w:r>
      <w:r>
        <w:t>Lastly, as this study is presented to fulfill the requirements for the Master’s degree in Human Relations, involving professional reviewers to establish consistency between the results and confirm validity of findings was not possible.</w:t>
      </w:r>
    </w:p>
    <w:p w:rsidR="00F74A20" w:rsidRPr="002736A2" w:rsidRDefault="00CC5233" w:rsidP="00D7286C">
      <w:pPr>
        <w:spacing w:line="480" w:lineRule="auto"/>
        <w:ind w:firstLine="0"/>
        <w:jc w:val="center"/>
        <w:rPr>
          <w:b/>
          <w:bCs/>
          <w:sz w:val="28"/>
          <w:szCs w:val="28"/>
        </w:rPr>
      </w:pPr>
      <w:r w:rsidRPr="002736A2">
        <w:rPr>
          <w:b/>
          <w:bCs/>
          <w:sz w:val="28"/>
          <w:szCs w:val="28"/>
        </w:rPr>
        <w:t>Discussion</w:t>
      </w:r>
    </w:p>
    <w:p w:rsidR="0019795A" w:rsidRPr="0019795A" w:rsidRDefault="000D0589" w:rsidP="00D7286C">
      <w:pPr>
        <w:spacing w:line="480" w:lineRule="auto"/>
        <w:rPr>
          <w:i/>
          <w:iCs/>
        </w:rPr>
      </w:pPr>
      <w:r w:rsidRPr="0019795A">
        <w:t xml:space="preserve">The </w:t>
      </w:r>
      <w:r w:rsidR="00C17F82" w:rsidRPr="0019795A">
        <w:t xml:space="preserve">categorized analysis that </w:t>
      </w:r>
      <w:r w:rsidR="00014774" w:rsidRPr="0019795A">
        <w:t xml:space="preserve">explored </w:t>
      </w:r>
      <w:r w:rsidR="00805676">
        <w:t xml:space="preserve">the </w:t>
      </w:r>
      <w:r w:rsidR="00C17F82" w:rsidRPr="0019795A">
        <w:t xml:space="preserve">studies </w:t>
      </w:r>
      <w:r w:rsidR="00805676">
        <w:t xml:space="preserve">discussed the </w:t>
      </w:r>
      <w:r w:rsidR="00014774" w:rsidRPr="0019795A">
        <w:t>problems of measuring performance of medical practitioners</w:t>
      </w:r>
      <w:r w:rsidR="00C17F82" w:rsidRPr="0019795A">
        <w:t xml:space="preserve"> and assessed the currently applicable </w:t>
      </w:r>
      <w:r w:rsidR="00014774" w:rsidRPr="0019795A">
        <w:t>performance measuring systems</w:t>
      </w:r>
      <w:r w:rsidR="00C17F82" w:rsidRPr="0019795A">
        <w:t xml:space="preserve"> has considered </w:t>
      </w:r>
      <w:r w:rsidR="0019795A">
        <w:t xml:space="preserve">finding an </w:t>
      </w:r>
      <w:r w:rsidR="0019795A" w:rsidRPr="0019795A">
        <w:t>answer</w:t>
      </w:r>
      <w:r w:rsidR="0019795A">
        <w:t xml:space="preserve"> for</w:t>
      </w:r>
      <w:r w:rsidR="0019795A" w:rsidRPr="0019795A">
        <w:t xml:space="preserve"> the first research question: </w:t>
      </w:r>
      <w:r w:rsidR="0019795A" w:rsidRPr="004E4400">
        <w:rPr>
          <w:b/>
          <w:bCs/>
          <w:i/>
          <w:iCs/>
        </w:rPr>
        <w:t>RQ1: Are the implemented performance appraisal and measurement systems effective in evaluating the performance of healthcare workers?</w:t>
      </w:r>
      <w:r w:rsidR="0019795A" w:rsidRPr="0019795A">
        <w:rPr>
          <w:i/>
          <w:iCs/>
        </w:rPr>
        <w:t xml:space="preserve"> </w:t>
      </w:r>
    </w:p>
    <w:p w:rsidR="00C55BC3" w:rsidRPr="004476C1" w:rsidRDefault="00D57FA0" w:rsidP="00D7286C">
      <w:pPr>
        <w:spacing w:line="480" w:lineRule="auto"/>
      </w:pPr>
      <w:r>
        <w:t xml:space="preserve">The </w:t>
      </w:r>
      <w:r w:rsidR="00805676">
        <w:t xml:space="preserve">review demonstrated </w:t>
      </w:r>
      <w:r>
        <w:t xml:space="preserve">a </w:t>
      </w:r>
      <w:r w:rsidR="00A55509">
        <w:t>general</w:t>
      </w:r>
      <w:r>
        <w:t xml:space="preserve"> dissatisfaction with the ability of the implemented systems in providing accurate evaluation </w:t>
      </w:r>
      <w:r w:rsidR="006B060C">
        <w:t xml:space="preserve">of </w:t>
      </w:r>
      <w:r w:rsidR="00A55509">
        <w:t xml:space="preserve">the </w:t>
      </w:r>
      <w:r w:rsidR="00DC7C84">
        <w:t xml:space="preserve">performance of </w:t>
      </w:r>
      <w:r>
        <w:t xml:space="preserve">healthcare workers. </w:t>
      </w:r>
      <w:r w:rsidR="006B060C">
        <w:t>T</w:t>
      </w:r>
      <w:r>
        <w:t xml:space="preserve">he 360-Degree / Multisource feedback (MSF) gained more credibility than other systems for its ability to reflect </w:t>
      </w:r>
      <w:r w:rsidR="00A55509">
        <w:t xml:space="preserve">feedback from </w:t>
      </w:r>
      <w:r>
        <w:t>different pe</w:t>
      </w:r>
      <w:r w:rsidR="006B060C">
        <w:t>rspectives; however,</w:t>
      </w:r>
      <w:r>
        <w:t xml:space="preserve"> </w:t>
      </w:r>
      <w:r w:rsidR="00DC7C84">
        <w:t xml:space="preserve">no </w:t>
      </w:r>
      <w:r w:rsidR="00A55509">
        <w:t xml:space="preserve">evidences </w:t>
      </w:r>
      <w:r w:rsidR="00DC7C84">
        <w:t xml:space="preserve">were presented of the MSF’s </w:t>
      </w:r>
      <w:r w:rsidR="00A55509">
        <w:t xml:space="preserve">ability to measure soft skills precisely. Further, the use of the term “healthcare workers” in this research </w:t>
      </w:r>
      <w:r w:rsidR="00805676">
        <w:t xml:space="preserve">included medical and non-medical </w:t>
      </w:r>
      <w:r w:rsidR="00A55509">
        <w:t>categories of workers in healthcare industry</w:t>
      </w:r>
      <w:r w:rsidR="00805676">
        <w:t>, while t</w:t>
      </w:r>
      <w:r w:rsidR="00A55509">
        <w:t xml:space="preserve">he reviewed studies focused on measuring the performance of medical practitioners </w:t>
      </w:r>
      <w:r w:rsidR="00DC7C84">
        <w:t xml:space="preserve">with an obvious gap in </w:t>
      </w:r>
      <w:r w:rsidR="00DC7C84">
        <w:lastRenderedPageBreak/>
        <w:t xml:space="preserve">evaluating the performance of non-medical employees who work in healthcare organizations. </w:t>
      </w:r>
      <w:r w:rsidR="0030268F">
        <w:t xml:space="preserve">Each measurement tool has strengths and weaknesses that were presented in Table (4) but there were no evidence </w:t>
      </w:r>
      <w:r w:rsidR="00DC7C84">
        <w:t xml:space="preserve">if </w:t>
      </w:r>
      <w:r w:rsidR="0030268F">
        <w:t xml:space="preserve">any of the </w:t>
      </w:r>
      <w:r w:rsidR="00DC7C84">
        <w:t xml:space="preserve">implemented performance appraisal </w:t>
      </w:r>
      <w:r w:rsidR="00DC7C84" w:rsidRPr="004476C1">
        <w:t xml:space="preserve">and measurement systems </w:t>
      </w:r>
      <w:r w:rsidR="0030268F" w:rsidRPr="004476C1">
        <w:t xml:space="preserve">is </w:t>
      </w:r>
      <w:r w:rsidR="005400EC" w:rsidRPr="004476C1">
        <w:t xml:space="preserve">more </w:t>
      </w:r>
      <w:r w:rsidR="0030268F" w:rsidRPr="004476C1">
        <w:t xml:space="preserve">effective </w:t>
      </w:r>
      <w:r w:rsidR="00DC7C84" w:rsidRPr="004476C1">
        <w:t>in evaluating the performance of healthcare workers</w:t>
      </w:r>
      <w:r w:rsidR="0030268F" w:rsidRPr="004476C1">
        <w:t xml:space="preserve"> </w:t>
      </w:r>
      <w:r w:rsidR="005400EC" w:rsidRPr="004476C1">
        <w:t xml:space="preserve">compared to </w:t>
      </w:r>
      <w:r w:rsidR="0030268F" w:rsidRPr="004476C1">
        <w:t>others</w:t>
      </w:r>
      <w:r w:rsidR="00DC7C84" w:rsidRPr="004476C1">
        <w:t>.</w:t>
      </w:r>
      <w:r w:rsidR="004476C1" w:rsidRPr="004476C1">
        <w:t xml:space="preserve"> </w:t>
      </w:r>
      <w:r w:rsidR="00B47CA9">
        <w:t xml:space="preserve">When researchers identify a weakness or error in application, their focus goes to reduce the error in the measurement system but do not give equivalent importance to measure </w:t>
      </w:r>
      <w:r w:rsidR="00174FD0">
        <w:t>the effectiveness of the tool in</w:t>
      </w:r>
      <w:r w:rsidR="00B47CA9">
        <w:t xml:space="preserve"> the purpose it was designed for. </w:t>
      </w:r>
      <w:r w:rsidR="00C846AC">
        <w:t>T</w:t>
      </w:r>
      <w:r w:rsidR="004476C1" w:rsidRPr="004476C1">
        <w:t xml:space="preserve">his study could not </w:t>
      </w:r>
      <w:r w:rsidR="00B47CA9">
        <w:t xml:space="preserve">provide a clear cut answer to the first question in </w:t>
      </w:r>
      <w:r w:rsidR="00B47CA9" w:rsidRPr="004476C1">
        <w:t>identif</w:t>
      </w:r>
      <w:r w:rsidR="00B47CA9">
        <w:t>ying</w:t>
      </w:r>
      <w:r w:rsidR="004476C1" w:rsidRPr="004476C1">
        <w:t xml:space="preserve"> a complete effective system or instrument that can cover all stakeholders’ perspectives and provide decision makers with accurate quantitative data</w:t>
      </w:r>
      <w:r w:rsidR="004476C1">
        <w:t xml:space="preserve"> about performance of healthcare workers</w:t>
      </w:r>
      <w:r w:rsidR="004476C1" w:rsidRPr="004476C1">
        <w:t>.</w:t>
      </w:r>
    </w:p>
    <w:p w:rsidR="005400EC" w:rsidRDefault="00F6758E" w:rsidP="00D7286C">
      <w:pPr>
        <w:spacing w:line="480" w:lineRule="auto"/>
      </w:pPr>
      <w:r>
        <w:t xml:space="preserve">The second research question is derived from the core purpose of this research: </w:t>
      </w:r>
      <w:r w:rsidR="005400EC" w:rsidRPr="004E4400">
        <w:rPr>
          <w:b/>
          <w:bCs/>
          <w:i/>
          <w:iCs/>
        </w:rPr>
        <w:t>RQ2</w:t>
      </w:r>
      <w:r w:rsidRPr="004E4400">
        <w:rPr>
          <w:b/>
          <w:bCs/>
          <w:i/>
          <w:iCs/>
        </w:rPr>
        <w:t xml:space="preserve">: </w:t>
      </w:r>
      <w:r w:rsidR="005400EC" w:rsidRPr="004E4400">
        <w:rPr>
          <w:b/>
          <w:bCs/>
          <w:i/>
          <w:iCs/>
        </w:rPr>
        <w:t>What are the key performance indicators for jobs based on soft skills?</w:t>
      </w:r>
      <w:r w:rsidR="005400EC">
        <w:t xml:space="preserve"> </w:t>
      </w:r>
      <w:r w:rsidR="00FE5B20">
        <w:t>In this regard, s</w:t>
      </w:r>
      <w:r w:rsidRPr="00FE5B20">
        <w:t xml:space="preserve">everal studies such as Decker (1999) and </w:t>
      </w:r>
      <w:proofErr w:type="spellStart"/>
      <w:r w:rsidRPr="00FE5B20">
        <w:t>Traberg</w:t>
      </w:r>
      <w:proofErr w:type="spellEnd"/>
      <w:r w:rsidRPr="00FE5B20">
        <w:t xml:space="preserve"> (2011) discussed the process</w:t>
      </w:r>
      <w:r>
        <w:t xml:space="preserve"> of developing key performance indicators for healthcare practitioners as part of developing or designing a performance measurement system</w:t>
      </w:r>
      <w:r w:rsidR="00FE5B20">
        <w:t xml:space="preserve">. </w:t>
      </w:r>
      <w:r w:rsidR="000B4E06">
        <w:t xml:space="preserve">Decker (1999) </w:t>
      </w:r>
      <w:r w:rsidR="001935BD">
        <w:t xml:space="preserve">has </w:t>
      </w:r>
      <w:r w:rsidR="000B4E06">
        <w:t xml:space="preserve">provided an example for </w:t>
      </w:r>
      <w:r w:rsidR="001935BD">
        <w:t>the needed “hidden competencies” that were defined as attitudinal and interpersonal skills that stimulate customer satisfaction</w:t>
      </w:r>
      <w:r w:rsidR="000B4E06">
        <w:t xml:space="preserve">, but a link between </w:t>
      </w:r>
      <w:r w:rsidR="001935BD">
        <w:t xml:space="preserve">the hidden competencies </w:t>
      </w:r>
      <w:r w:rsidR="000B4E06">
        <w:t xml:space="preserve">and soft skills was not made clear. </w:t>
      </w:r>
      <w:r w:rsidR="001935BD">
        <w:t xml:space="preserve">Robles (2012) presented a </w:t>
      </w:r>
      <w:r w:rsidR="003D786C">
        <w:t xml:space="preserve">clear definition for </w:t>
      </w:r>
      <w:r w:rsidR="001935BD">
        <w:t>soft skills</w:t>
      </w:r>
      <w:r w:rsidR="003D786C">
        <w:t xml:space="preserve"> in </w:t>
      </w:r>
      <w:r w:rsidR="003D786C" w:rsidRPr="003D786C">
        <w:rPr>
          <w:b/>
          <w:bCs/>
        </w:rPr>
        <w:t>Figure (</w:t>
      </w:r>
      <w:r w:rsidR="003D786C">
        <w:rPr>
          <w:b/>
          <w:bCs/>
        </w:rPr>
        <w:t>7</w:t>
      </w:r>
      <w:r w:rsidR="003D786C" w:rsidRPr="003D786C">
        <w:rPr>
          <w:b/>
          <w:bCs/>
        </w:rPr>
        <w:t>)</w:t>
      </w:r>
      <w:r w:rsidR="003D786C">
        <w:t xml:space="preserve"> illustrates that soft skills are more than interpersonal skills for its inclusive to the natural personal attributes that an individual possess.</w:t>
      </w:r>
    </w:p>
    <w:p w:rsidR="00D7286C" w:rsidRDefault="00D7286C" w:rsidP="003D786C">
      <w:pPr>
        <w:spacing w:after="0" w:line="240" w:lineRule="auto"/>
        <w:ind w:firstLine="0"/>
        <w:jc w:val="center"/>
        <w:rPr>
          <w:b/>
          <w:bCs/>
          <w:sz w:val="22"/>
          <w:szCs w:val="22"/>
        </w:rPr>
      </w:pPr>
    </w:p>
    <w:p w:rsidR="00D7286C" w:rsidRDefault="00D7286C" w:rsidP="003D786C">
      <w:pPr>
        <w:spacing w:after="0" w:line="240" w:lineRule="auto"/>
        <w:ind w:firstLine="0"/>
        <w:jc w:val="center"/>
        <w:rPr>
          <w:b/>
          <w:bCs/>
          <w:sz w:val="22"/>
          <w:szCs w:val="22"/>
        </w:rPr>
      </w:pPr>
    </w:p>
    <w:p w:rsidR="003D786C" w:rsidRPr="00BE3B5C" w:rsidRDefault="003D786C" w:rsidP="003D786C">
      <w:pPr>
        <w:spacing w:after="0" w:line="240" w:lineRule="auto"/>
        <w:ind w:firstLine="0"/>
        <w:jc w:val="center"/>
        <w:rPr>
          <w:b/>
          <w:bCs/>
          <w:sz w:val="22"/>
          <w:szCs w:val="22"/>
        </w:rPr>
      </w:pPr>
      <w:r w:rsidRPr="00BE3B5C">
        <w:rPr>
          <w:b/>
          <w:bCs/>
          <w:sz w:val="22"/>
          <w:szCs w:val="22"/>
        </w:rPr>
        <w:lastRenderedPageBreak/>
        <w:t>Figure (</w:t>
      </w:r>
      <w:r>
        <w:rPr>
          <w:b/>
          <w:bCs/>
          <w:sz w:val="22"/>
          <w:szCs w:val="22"/>
        </w:rPr>
        <w:t>7</w:t>
      </w:r>
      <w:r w:rsidRPr="00BE3B5C">
        <w:rPr>
          <w:b/>
          <w:bCs/>
          <w:sz w:val="22"/>
          <w:szCs w:val="22"/>
        </w:rPr>
        <w:t xml:space="preserve">) </w:t>
      </w:r>
      <w:r>
        <w:rPr>
          <w:b/>
          <w:bCs/>
          <w:sz w:val="22"/>
          <w:szCs w:val="22"/>
        </w:rPr>
        <w:t>Soft skills are more than interpersonal skills</w:t>
      </w:r>
    </w:p>
    <w:p w:rsidR="003D786C" w:rsidRDefault="003D786C" w:rsidP="003D786C">
      <w:pPr>
        <w:ind w:firstLine="0"/>
      </w:pPr>
      <w:r w:rsidRPr="003D786C">
        <w:rPr>
          <w:noProof/>
        </w:rPr>
        <w:drawing>
          <wp:inline distT="0" distB="0" distL="0" distR="0">
            <wp:extent cx="5398338" cy="386132"/>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srcRect/>
                    <a:stretch>
                      <a:fillRect/>
                    </a:stretch>
                  </pic:blipFill>
                  <pic:spPr bwMode="auto">
                    <a:xfrm>
                      <a:off x="0" y="0"/>
                      <a:ext cx="5394960" cy="385890"/>
                    </a:xfrm>
                    <a:prstGeom prst="rect">
                      <a:avLst/>
                    </a:prstGeom>
                    <a:noFill/>
                    <a:ln w="9525">
                      <a:noFill/>
                      <a:miter lim="800000"/>
                      <a:headEnd/>
                      <a:tailEnd/>
                    </a:ln>
                  </pic:spPr>
                </pic:pic>
              </a:graphicData>
            </a:graphic>
          </wp:inline>
        </w:drawing>
      </w:r>
    </w:p>
    <w:p w:rsidR="00FE5B20" w:rsidRDefault="00A25E78" w:rsidP="00D7286C">
      <w:pPr>
        <w:spacing w:line="480" w:lineRule="auto"/>
      </w:pPr>
      <w:r>
        <w:t xml:space="preserve">Based on </w:t>
      </w:r>
      <w:r w:rsidR="0038348E">
        <w:t xml:space="preserve">this definition, </w:t>
      </w:r>
      <w:r w:rsidR="003106E3">
        <w:t xml:space="preserve">the </w:t>
      </w:r>
      <w:r w:rsidR="000B4B78">
        <w:t xml:space="preserve">behavioral based performance indicators that Decker (1999) proposed to measure the </w:t>
      </w:r>
      <w:r w:rsidR="003106E3">
        <w:t xml:space="preserve">“hidden competencies” do not present </w:t>
      </w:r>
      <w:r w:rsidR="000B4B78">
        <w:t>accurate performance measurement indicators</w:t>
      </w:r>
      <w:r w:rsidR="00FE5B20" w:rsidRPr="0038348E">
        <w:t xml:space="preserve"> </w:t>
      </w:r>
      <w:r w:rsidR="000B4B78">
        <w:t xml:space="preserve">for jobs based on soft skills. In addition, all the studies that discussed performance indicators </w:t>
      </w:r>
      <w:r>
        <w:t xml:space="preserve">in this review </w:t>
      </w:r>
      <w:r w:rsidR="00FE5B20" w:rsidRPr="0038348E">
        <w:t xml:space="preserve">were concerned with </w:t>
      </w:r>
      <w:r>
        <w:t xml:space="preserve">identifying performance indicators that measure </w:t>
      </w:r>
      <w:r w:rsidR="000B4B78">
        <w:t xml:space="preserve">hard skills. </w:t>
      </w:r>
      <w:r>
        <w:t>S</w:t>
      </w:r>
      <w:r w:rsidR="00FE5B20" w:rsidRPr="0038348E">
        <w:t>oft skills were not mentioned</w:t>
      </w:r>
      <w:r>
        <w:t xml:space="preserve"> in any of the review studies.</w:t>
      </w:r>
    </w:p>
    <w:p w:rsidR="00D7591C" w:rsidRDefault="00C55BC3" w:rsidP="00D7286C">
      <w:pPr>
        <w:spacing w:line="480" w:lineRule="auto"/>
      </w:pPr>
      <w:r>
        <w:t>As t</w:t>
      </w:r>
      <w:r w:rsidRPr="008B75FB">
        <w:t>he purpose of this research was to investigate type</w:t>
      </w:r>
      <w:r>
        <w:t>s</w:t>
      </w:r>
      <w:r w:rsidRPr="008B75FB">
        <w:t xml:space="preserve"> of the currently used</w:t>
      </w:r>
      <w:r>
        <w:t xml:space="preserve"> performance measurement systems in healthcare organizations and assess their efficiency in providing accurate measurement of the performance of healthcare workers in their various job types with specific focus on soft skills, </w:t>
      </w:r>
      <w:r w:rsidR="00937464">
        <w:t xml:space="preserve">the third research question is formulated </w:t>
      </w:r>
      <w:r w:rsidR="00D7591C">
        <w:t xml:space="preserve">successively </w:t>
      </w:r>
      <w:r w:rsidR="00937464">
        <w:t xml:space="preserve">on the basis of the assumed literature gap in finding answers for the first and second questions. </w:t>
      </w:r>
      <w:r w:rsidR="00937464" w:rsidRPr="004E4400">
        <w:rPr>
          <w:b/>
          <w:bCs/>
          <w:i/>
          <w:iCs/>
        </w:rPr>
        <w:t>RQ3</w:t>
      </w:r>
      <w:r w:rsidR="00D7591C" w:rsidRPr="004E4400">
        <w:rPr>
          <w:b/>
          <w:bCs/>
          <w:i/>
          <w:iCs/>
        </w:rPr>
        <w:t xml:space="preserve">: </w:t>
      </w:r>
      <w:r w:rsidR="00937464" w:rsidRPr="004E4400">
        <w:rPr>
          <w:b/>
          <w:bCs/>
          <w:i/>
          <w:iCs/>
        </w:rPr>
        <w:t>Can a single performance appraisal system produce a valid and reliable measure for all job categories?</w:t>
      </w:r>
      <w:r w:rsidR="00937464">
        <w:t xml:space="preserve"> </w:t>
      </w:r>
    </w:p>
    <w:p w:rsidR="00C55BC3" w:rsidRDefault="00D7591C" w:rsidP="00D7286C">
      <w:pPr>
        <w:spacing w:line="480" w:lineRule="auto"/>
      </w:pPr>
      <w:r>
        <w:t>The term “healthcare workers”</w:t>
      </w:r>
      <w:r w:rsidR="004216EE">
        <w:t xml:space="preserve"> in this research</w:t>
      </w:r>
      <w:r>
        <w:t xml:space="preserve">, as indicated earlier, covered medical and non-medical categories of workers in healthcare industry. This review revealed that all </w:t>
      </w:r>
      <w:r w:rsidR="004216EE">
        <w:t xml:space="preserve">included </w:t>
      </w:r>
      <w:r>
        <w:t xml:space="preserve">studies focused on measuring the performance of medical practitioners with an obvious gap in evaluating the performance of non-medical employees who work in healthcare organizations. </w:t>
      </w:r>
      <w:r w:rsidR="00C55BC3">
        <w:t xml:space="preserve">None of the reviewed studies </w:t>
      </w:r>
      <w:r w:rsidR="004216EE">
        <w:t xml:space="preserve">also </w:t>
      </w:r>
      <w:r w:rsidR="00C55BC3">
        <w:t xml:space="preserve">intended to evaluate the performance measurement system for non-medical employees in a healthcare organization. This research illustrated the </w:t>
      </w:r>
      <w:r w:rsidR="00C55BC3" w:rsidRPr="00EF17CF">
        <w:t>organization</w:t>
      </w:r>
      <w:r w:rsidR="00C55BC3">
        <w:t>al</w:t>
      </w:r>
      <w:r w:rsidR="00C55BC3" w:rsidRPr="00EF17CF">
        <w:t xml:space="preserve"> </w:t>
      </w:r>
      <w:r w:rsidR="00C55BC3">
        <w:t xml:space="preserve">need to </w:t>
      </w:r>
      <w:r w:rsidR="00C55BC3" w:rsidRPr="00EF17CF">
        <w:t xml:space="preserve">use </w:t>
      </w:r>
      <w:r w:rsidR="00C55BC3" w:rsidRPr="00EF17CF">
        <w:lastRenderedPageBreak/>
        <w:t>multiple performance measures</w:t>
      </w:r>
      <w:r w:rsidR="00C55BC3">
        <w:t xml:space="preserve"> </w:t>
      </w:r>
      <w:r w:rsidR="00C55BC3" w:rsidRPr="00EF17CF">
        <w:t xml:space="preserve">to balance </w:t>
      </w:r>
      <w:r w:rsidR="004216EE">
        <w:t xml:space="preserve">the </w:t>
      </w:r>
      <w:r w:rsidR="00C55BC3">
        <w:t xml:space="preserve">paramount </w:t>
      </w:r>
      <w:r w:rsidR="00C55BC3" w:rsidRPr="00EF17CF">
        <w:t>and conflicting</w:t>
      </w:r>
      <w:r w:rsidR="00C55BC3">
        <w:t xml:space="preserve"> </w:t>
      </w:r>
      <w:r w:rsidR="00C55BC3" w:rsidRPr="00EF17CF">
        <w:t>objectives</w:t>
      </w:r>
      <w:r w:rsidR="00C55BC3">
        <w:t xml:space="preserve"> </w:t>
      </w:r>
      <w:r w:rsidR="004216EE">
        <w:t xml:space="preserve">of the </w:t>
      </w:r>
      <w:r w:rsidR="00DD7318">
        <w:t xml:space="preserve">diverse </w:t>
      </w:r>
      <w:r w:rsidR="00BD75C4">
        <w:t xml:space="preserve">stakeholders </w:t>
      </w:r>
      <w:r w:rsidR="00C55BC3">
        <w:t>more aptly</w:t>
      </w:r>
      <w:r w:rsidR="00C55BC3" w:rsidRPr="00EF17CF">
        <w:t>.</w:t>
      </w:r>
    </w:p>
    <w:p w:rsidR="00CC5233" w:rsidRDefault="00F211C4" w:rsidP="005A02BE">
      <w:pPr>
        <w:spacing w:line="480" w:lineRule="auto"/>
        <w:rPr>
          <w:i/>
          <w:iCs/>
        </w:rPr>
      </w:pPr>
      <w:r>
        <w:t xml:space="preserve">The failure to provide definite answers to the previous research questions has resulted to </w:t>
      </w:r>
      <w:r w:rsidR="005A02BE">
        <w:t xml:space="preserve">an </w:t>
      </w:r>
      <w:r>
        <w:t xml:space="preserve">inability </w:t>
      </w:r>
      <w:r w:rsidR="005A02BE">
        <w:t>of</w:t>
      </w:r>
      <w:r>
        <w:t xml:space="preserve"> addressing the fourth and fifth questions that are: </w:t>
      </w:r>
      <w:r w:rsidR="00CC5233" w:rsidRPr="004E4400">
        <w:rPr>
          <w:b/>
          <w:bCs/>
          <w:i/>
          <w:iCs/>
        </w:rPr>
        <w:t>RQ4</w:t>
      </w:r>
      <w:r w:rsidRPr="004E4400">
        <w:rPr>
          <w:b/>
          <w:bCs/>
          <w:i/>
          <w:iCs/>
        </w:rPr>
        <w:t xml:space="preserve">: </w:t>
      </w:r>
      <w:r w:rsidR="00CC5233" w:rsidRPr="004E4400">
        <w:rPr>
          <w:b/>
          <w:bCs/>
          <w:i/>
          <w:iCs/>
        </w:rPr>
        <w:t xml:space="preserve">How is the performance appraisal output linked to the reward system? </w:t>
      </w:r>
      <w:r w:rsidRPr="00A16559">
        <w:t>And</w:t>
      </w:r>
      <w:r w:rsidRPr="004E4400">
        <w:rPr>
          <w:b/>
          <w:bCs/>
          <w:i/>
          <w:iCs/>
        </w:rPr>
        <w:t xml:space="preserve"> </w:t>
      </w:r>
      <w:r w:rsidR="00CC5233" w:rsidRPr="004E4400">
        <w:rPr>
          <w:b/>
          <w:bCs/>
          <w:i/>
          <w:iCs/>
        </w:rPr>
        <w:t>RQ5</w:t>
      </w:r>
      <w:r w:rsidRPr="004E4400">
        <w:rPr>
          <w:b/>
          <w:bCs/>
          <w:i/>
          <w:iCs/>
        </w:rPr>
        <w:t xml:space="preserve">: </w:t>
      </w:r>
      <w:r w:rsidR="00CC5233" w:rsidRPr="004E4400">
        <w:rPr>
          <w:b/>
          <w:bCs/>
          <w:i/>
          <w:iCs/>
        </w:rPr>
        <w:t>Is there any best practice model for performance measurement in healthcare industry?</w:t>
      </w:r>
    </w:p>
    <w:p w:rsidR="00894202" w:rsidRDefault="00F211C4" w:rsidP="00D7286C">
      <w:pPr>
        <w:spacing w:line="480" w:lineRule="auto"/>
      </w:pPr>
      <w:r>
        <w:t xml:space="preserve">As performance measurement indicators are </w:t>
      </w:r>
      <w:r w:rsidR="003A292C">
        <w:t>the focal point for any performance measurement system, it is important to ensure that performance indicators are accurate and reliable. Successful linking of the performance appraisal output to the reward system depends highly on the ability of the measurement system of providing accurate and reliable quantitative data for decision makers. The implemented performance appraisal and measurement systems are using generic performance measures that do not reflect behavioral and contextual performance of all job categories in the healthcare industry</w:t>
      </w:r>
      <w:r w:rsidR="00894202">
        <w:t xml:space="preserve">. Consequently, the performance system outcomes are mostly subjective and therefore the rewarding system is biased. </w:t>
      </w:r>
    </w:p>
    <w:p w:rsidR="00075E91" w:rsidRDefault="00075E91" w:rsidP="00D7286C">
      <w:pPr>
        <w:spacing w:line="480" w:lineRule="auto"/>
      </w:pPr>
      <w:r>
        <w:t>To date, the research demonstrated that there is no best practice model to measure performance of all healthcare workers. Although this is a clear cut answer to the fifth research question, development to existing models or design of a new framework was presented in few studies. Generally, these studies were well documented, however, as many factors can affect the performance of employees in healthcare organizations, a development of an error-less employee performance evaluation system appear to be neither easy nor straightforward and requires more investigation.</w:t>
      </w:r>
    </w:p>
    <w:p w:rsidR="00F74A20" w:rsidRPr="002736A2" w:rsidRDefault="00DE73C7" w:rsidP="00D7286C">
      <w:pPr>
        <w:spacing w:line="480" w:lineRule="auto"/>
        <w:ind w:firstLine="0"/>
        <w:jc w:val="center"/>
        <w:rPr>
          <w:b/>
          <w:bCs/>
          <w:sz w:val="28"/>
          <w:szCs w:val="28"/>
        </w:rPr>
      </w:pPr>
      <w:r w:rsidRPr="002736A2">
        <w:rPr>
          <w:b/>
          <w:bCs/>
          <w:sz w:val="28"/>
          <w:szCs w:val="28"/>
        </w:rPr>
        <w:lastRenderedPageBreak/>
        <w:t>Conclusion</w:t>
      </w:r>
    </w:p>
    <w:p w:rsidR="009A74D3" w:rsidRDefault="009A74D3" w:rsidP="00E0077B">
      <w:pPr>
        <w:spacing w:line="480" w:lineRule="auto"/>
      </w:pPr>
      <w:r>
        <w:t xml:space="preserve">This </w:t>
      </w:r>
      <w:r w:rsidR="00DB3F1F" w:rsidRPr="00754270">
        <w:t xml:space="preserve">systematic review of the literature </w:t>
      </w:r>
      <w:r w:rsidR="00877BBA">
        <w:t xml:space="preserve">exploring </w:t>
      </w:r>
      <w:r>
        <w:t>employee performance appraisal system</w:t>
      </w:r>
      <w:r w:rsidR="00F65F61">
        <w:t>s</w:t>
      </w:r>
      <w:r>
        <w:t xml:space="preserve"> in healthcare </w:t>
      </w:r>
      <w:r w:rsidR="00B17EDC">
        <w:t xml:space="preserve">organizations </w:t>
      </w:r>
      <w:r>
        <w:t xml:space="preserve">presented </w:t>
      </w:r>
      <w:r w:rsidR="00B17EDC">
        <w:t>d</w:t>
      </w:r>
      <w:r>
        <w:t xml:space="preserve">iversification in the </w:t>
      </w:r>
      <w:r w:rsidR="00F65F61">
        <w:t xml:space="preserve">applicable </w:t>
      </w:r>
      <w:r>
        <w:t xml:space="preserve">methods </w:t>
      </w:r>
      <w:r w:rsidR="00F65F61">
        <w:t xml:space="preserve">and revealed absence of a comprehensive </w:t>
      </w:r>
      <w:r>
        <w:t>approach</w:t>
      </w:r>
      <w:r w:rsidR="00F65F61">
        <w:t xml:space="preserve"> to</w:t>
      </w:r>
      <w:r>
        <w:t xml:space="preserve"> </w:t>
      </w:r>
      <w:r w:rsidR="0088287B">
        <w:t>performance evaluation in healthcare</w:t>
      </w:r>
      <w:r>
        <w:t>. The</w:t>
      </w:r>
      <w:r w:rsidR="00E0077B">
        <w:t xml:space="preserve">re are more </w:t>
      </w:r>
      <w:r>
        <w:t xml:space="preserve">differences among the 23 articles reviewed in this research than similarities, even within the articles </w:t>
      </w:r>
      <w:r w:rsidR="00DE6B22">
        <w:t xml:space="preserve">classified in </w:t>
      </w:r>
      <w:r w:rsidR="00E0077B">
        <w:t xml:space="preserve">any single </w:t>
      </w:r>
      <w:r w:rsidR="00DE6B22">
        <w:t>category</w:t>
      </w:r>
      <w:r>
        <w:t xml:space="preserve">. </w:t>
      </w:r>
      <w:r w:rsidR="00DE6B22">
        <w:t xml:space="preserve">Therefore, the intention to compare and synthesize the results in a systematic way could not be </w:t>
      </w:r>
      <w:r w:rsidR="0088287B">
        <w:t xml:space="preserve">precisely </w:t>
      </w:r>
      <w:r w:rsidR="00DE6B22">
        <w:t>achieved.</w:t>
      </w:r>
    </w:p>
    <w:p w:rsidR="004F7BF5" w:rsidRDefault="00FF4837" w:rsidP="00E0077B">
      <w:pPr>
        <w:spacing w:line="480" w:lineRule="auto"/>
      </w:pPr>
      <w:r>
        <w:t xml:space="preserve">Although this systematic review could not identify a clear solution to the </w:t>
      </w:r>
      <w:r w:rsidR="00E32326">
        <w:t xml:space="preserve">weakness of applicable </w:t>
      </w:r>
      <w:r>
        <w:t>employee performance appraisal system</w:t>
      </w:r>
      <w:r w:rsidR="00E32326">
        <w:t>s</w:t>
      </w:r>
      <w:r>
        <w:t xml:space="preserve"> in healthcare organizations, </w:t>
      </w:r>
      <w:r w:rsidR="00E32326">
        <w:t xml:space="preserve">the </w:t>
      </w:r>
      <w:r>
        <w:t xml:space="preserve">findings have supported </w:t>
      </w:r>
      <w:r w:rsidR="003455C7">
        <w:t xml:space="preserve">the </w:t>
      </w:r>
      <w:r w:rsidR="004B5273">
        <w:t xml:space="preserve">statement of problem </w:t>
      </w:r>
      <w:r w:rsidR="003455C7">
        <w:t>and provide</w:t>
      </w:r>
      <w:r w:rsidR="00430420">
        <w:t>d</w:t>
      </w:r>
      <w:r w:rsidR="003455C7">
        <w:t xml:space="preserve"> </w:t>
      </w:r>
      <w:r w:rsidR="00E32326">
        <w:t xml:space="preserve">direction </w:t>
      </w:r>
      <w:r w:rsidR="00E0077B">
        <w:t>for</w:t>
      </w:r>
      <w:r w:rsidR="00E32326">
        <w:t xml:space="preserve"> future research that is needed to </w:t>
      </w:r>
      <w:r w:rsidR="00877BBA">
        <w:t xml:space="preserve">find </w:t>
      </w:r>
      <w:r w:rsidR="003455C7">
        <w:t xml:space="preserve">answers </w:t>
      </w:r>
      <w:r w:rsidR="00877BBA">
        <w:t xml:space="preserve">for </w:t>
      </w:r>
      <w:r w:rsidR="003455C7">
        <w:t>some of the research questions.</w:t>
      </w:r>
      <w:r w:rsidR="004B5273">
        <w:t xml:space="preserve"> </w:t>
      </w:r>
    </w:p>
    <w:p w:rsidR="0072116B" w:rsidRDefault="00E2566E" w:rsidP="00D7286C">
      <w:pPr>
        <w:spacing w:line="480" w:lineRule="auto"/>
      </w:pPr>
      <w:r>
        <w:t xml:space="preserve">The implemented performance appraisal and measurement systems </w:t>
      </w:r>
      <w:r w:rsidR="00CD3634">
        <w:t xml:space="preserve">presented good examples of the currently applicable systems in healthcare organizations. </w:t>
      </w:r>
      <w:r w:rsidR="00265F4D">
        <w:t>Several perspectives were covered by using the 360-degree feedback</w:t>
      </w:r>
      <w:r w:rsidR="002C1A32">
        <w:t xml:space="preserve"> / multisource </w:t>
      </w:r>
      <w:r w:rsidR="00265F4D">
        <w:t>feedback</w:t>
      </w:r>
      <w:r w:rsidR="002C1A32">
        <w:t xml:space="preserve"> (MSF</w:t>
      </w:r>
      <w:r w:rsidR="00265F4D">
        <w:t xml:space="preserve">) system, </w:t>
      </w:r>
      <w:r w:rsidR="00A902D7">
        <w:t>although most healthcare applications to the MSF system were focused on measuring only medical practitioners’ performance</w:t>
      </w:r>
      <w:r w:rsidR="002C4E06">
        <w:t xml:space="preserve">. </w:t>
      </w:r>
      <w:r w:rsidR="00877BBA">
        <w:t>T</w:t>
      </w:r>
      <w:r w:rsidR="002C4E06">
        <w:t>he complexity and lengthy pr</w:t>
      </w:r>
      <w:r w:rsidR="00374081">
        <w:t>ocess of the balanced scorecard</w:t>
      </w:r>
      <w:r w:rsidR="002C4E06">
        <w:t xml:space="preserve"> created limitation on implementation especially in small and medium healthcare organizations.</w:t>
      </w:r>
      <w:r w:rsidR="00B633E5">
        <w:t xml:space="preserve"> </w:t>
      </w:r>
      <w:r w:rsidR="00A902D7">
        <w:t xml:space="preserve">Another concern </w:t>
      </w:r>
      <w:r w:rsidR="00877BBA">
        <w:t xml:space="preserve">about balanced scorecard </w:t>
      </w:r>
      <w:r w:rsidR="00A902D7">
        <w:t xml:space="preserve">is the </w:t>
      </w:r>
      <w:r w:rsidR="00877BBA">
        <w:t xml:space="preserve">structural </w:t>
      </w:r>
      <w:r w:rsidR="00A902D7">
        <w:t xml:space="preserve">demand for </w:t>
      </w:r>
      <w:r w:rsidR="00B17EDC">
        <w:t xml:space="preserve">a </w:t>
      </w:r>
      <w:r w:rsidR="00A902D7">
        <w:t xml:space="preserve">large amount of information </w:t>
      </w:r>
      <w:r w:rsidR="00B17EDC">
        <w:t xml:space="preserve">to </w:t>
      </w:r>
      <w:r w:rsidR="00877BBA">
        <w:t xml:space="preserve">design and </w:t>
      </w:r>
      <w:r w:rsidR="00B17EDC">
        <w:t xml:space="preserve">customize the process and indicators to </w:t>
      </w:r>
      <w:r w:rsidR="00877BBA">
        <w:t xml:space="preserve">a </w:t>
      </w:r>
      <w:r w:rsidR="00B17EDC">
        <w:t>specific strategic goal</w:t>
      </w:r>
      <w:r w:rsidR="00877BBA">
        <w:t xml:space="preserve">. Such requirement </w:t>
      </w:r>
      <w:r w:rsidR="00A902D7">
        <w:t xml:space="preserve">increases the predicament of implementation. </w:t>
      </w:r>
      <w:r w:rsidR="00877BBA">
        <w:t>On the other hand</w:t>
      </w:r>
      <w:r w:rsidR="00B633E5">
        <w:t xml:space="preserve">, most pay-for-performance </w:t>
      </w:r>
      <w:r w:rsidR="00B633E5">
        <w:lastRenderedPageBreak/>
        <w:t xml:space="preserve">applications in healthcare focused on </w:t>
      </w:r>
      <w:r w:rsidR="00A902D7">
        <w:t xml:space="preserve">motivating </w:t>
      </w:r>
      <w:r w:rsidR="00C07410">
        <w:t>doctors’</w:t>
      </w:r>
      <w:r w:rsidR="00B633E5">
        <w:t xml:space="preserve"> performance neglecting the value added by other </w:t>
      </w:r>
      <w:r w:rsidR="007F6D29">
        <w:t xml:space="preserve">healthcare workers </w:t>
      </w:r>
      <w:r w:rsidR="00B633E5">
        <w:t xml:space="preserve">who might be in </w:t>
      </w:r>
      <w:r w:rsidR="00C07410">
        <w:t xml:space="preserve">a </w:t>
      </w:r>
      <w:r w:rsidR="00B633E5">
        <w:t xml:space="preserve">direct contact with patients and </w:t>
      </w:r>
      <w:r w:rsidR="00C07410">
        <w:t xml:space="preserve">impact the </w:t>
      </w:r>
      <w:r w:rsidR="00B633E5">
        <w:t>organizational image and reputation in offering quality care.</w:t>
      </w:r>
      <w:r w:rsidR="0072116B">
        <w:t xml:space="preserve"> </w:t>
      </w:r>
    </w:p>
    <w:p w:rsidR="0040782B" w:rsidRDefault="0040782B" w:rsidP="00E0077B">
      <w:pPr>
        <w:spacing w:line="480" w:lineRule="auto"/>
      </w:pPr>
      <w:r>
        <w:t xml:space="preserve">This research confirmed that the wide diversity in job categories of workers in healthcare organizations </w:t>
      </w:r>
      <w:r w:rsidR="00E0077B">
        <w:t xml:space="preserve">undermines the effort </w:t>
      </w:r>
      <w:r>
        <w:t>to use one set of performance measures or one program for all jobs. Performance indicators have to be crafted for each job type to directly measure the behaviors and actions that were performed to fulfill a specific organizational goal. The process must set clear goals and design measurement tools that directly link outcome results to goals. Generic performance measures will not provide meaningful results.</w:t>
      </w:r>
    </w:p>
    <w:p w:rsidR="00CE1093" w:rsidRDefault="00EA6A17" w:rsidP="00D7286C">
      <w:pPr>
        <w:spacing w:line="480" w:lineRule="auto"/>
      </w:pPr>
      <w:r>
        <w:t xml:space="preserve">In conclusion, a literature gap exists in covering the problem of accurately measuring the performance of healthcare workers </w:t>
      </w:r>
      <w:r w:rsidR="00052886">
        <w:t xml:space="preserve">across </w:t>
      </w:r>
      <w:r w:rsidR="00680F78">
        <w:t xml:space="preserve">all </w:t>
      </w:r>
      <w:r w:rsidR="00E23679">
        <w:t xml:space="preserve">their </w:t>
      </w:r>
      <w:r w:rsidR="00680F78">
        <w:t xml:space="preserve">job categories. Further research and insight is needed to explore other possible solutions to this vital problem. As the key objective for every healthcare organization is the provision of reputable quality of care, </w:t>
      </w:r>
      <w:r w:rsidR="00E23679">
        <w:t xml:space="preserve">researchers should give </w:t>
      </w:r>
      <w:r w:rsidR="00680F78">
        <w:t xml:space="preserve">an equal importance </w:t>
      </w:r>
      <w:r w:rsidR="00E23679">
        <w:t xml:space="preserve">in performance measurement </w:t>
      </w:r>
      <w:r w:rsidR="00680F78">
        <w:t xml:space="preserve">to all workers in the healthcare industry where each employee is contributing from a distinctive role to draw the </w:t>
      </w:r>
      <w:r w:rsidR="000A2049">
        <w:t>b</w:t>
      </w:r>
      <w:r w:rsidR="00680F78">
        <w:t xml:space="preserve">ig picture. </w:t>
      </w:r>
    </w:p>
    <w:p w:rsidR="00EC4700" w:rsidRDefault="00E23679" w:rsidP="00D7286C">
      <w:pPr>
        <w:spacing w:line="480" w:lineRule="auto"/>
      </w:pPr>
      <w:r>
        <w:t>Future research need</w:t>
      </w:r>
      <w:r w:rsidR="00992F49">
        <w:t>s</w:t>
      </w:r>
      <w:r>
        <w:t xml:space="preserve"> to </w:t>
      </w:r>
      <w:r w:rsidR="00EC4700">
        <w:t>explore answers for the following questions: What are the key performance indicators for jobs based on soft skills and behavioral actions</w:t>
      </w:r>
      <w:r w:rsidR="0040271C">
        <w:t xml:space="preserve"> </w:t>
      </w:r>
      <w:r w:rsidR="000A2049">
        <w:t>in the healthcare industry</w:t>
      </w:r>
      <w:r w:rsidR="00EC4700">
        <w:t xml:space="preserve">? </w:t>
      </w:r>
      <w:r w:rsidR="00EC4700" w:rsidRPr="00BC6356">
        <w:t>Is measuring the outcomes of a particular individual’s job a valid and reliable measure of that person’s perfor</w:t>
      </w:r>
      <w:r w:rsidR="00EC4700" w:rsidRPr="00BC6356">
        <w:softHyphen/>
        <w:t>mance?</w:t>
      </w:r>
      <w:r w:rsidR="00EC4700" w:rsidRPr="00EC4700">
        <w:t xml:space="preserve"> </w:t>
      </w:r>
      <w:r w:rsidR="000A2049">
        <w:t xml:space="preserve">What could be considered </w:t>
      </w:r>
      <w:r w:rsidR="00EC4700">
        <w:t>a best practice model for performance measurement in healthcare industry?</w:t>
      </w:r>
    </w:p>
    <w:p w:rsidR="00E564B0" w:rsidRDefault="00E564B0">
      <w:pPr>
        <w:spacing w:after="200" w:line="276" w:lineRule="auto"/>
        <w:ind w:firstLine="0"/>
        <w:jc w:val="left"/>
      </w:pPr>
      <w:r>
        <w:br w:type="page"/>
      </w:r>
    </w:p>
    <w:p w:rsidR="00F74A20" w:rsidRPr="002736A2" w:rsidRDefault="00E564B0" w:rsidP="002736A2">
      <w:pPr>
        <w:spacing w:line="480" w:lineRule="auto"/>
        <w:ind w:firstLine="0"/>
        <w:jc w:val="center"/>
        <w:rPr>
          <w:b/>
          <w:bCs/>
          <w:sz w:val="28"/>
          <w:szCs w:val="28"/>
        </w:rPr>
      </w:pPr>
      <w:r w:rsidRPr="002736A2">
        <w:rPr>
          <w:b/>
          <w:bCs/>
          <w:sz w:val="28"/>
          <w:szCs w:val="28"/>
        </w:rPr>
        <w:lastRenderedPageBreak/>
        <w:t>References</w:t>
      </w:r>
      <w:r w:rsidR="0036131C" w:rsidRPr="002736A2">
        <w:rPr>
          <w:sz w:val="28"/>
          <w:szCs w:val="28"/>
          <w:vertAlign w:val="superscript"/>
        </w:rPr>
        <w:footnoteReference w:id="3"/>
      </w:r>
    </w:p>
    <w:p w:rsidR="00D801E8" w:rsidRDefault="00D801E8" w:rsidP="00D50810">
      <w:pPr>
        <w:spacing w:after="0" w:line="240" w:lineRule="auto"/>
        <w:ind w:left="720" w:hanging="720"/>
        <w:jc w:val="left"/>
        <w:rPr>
          <w:rStyle w:val="Hyperlink"/>
        </w:rPr>
      </w:pPr>
      <w:proofErr w:type="spellStart"/>
      <w:r w:rsidRPr="00156646">
        <w:t>Aguinis</w:t>
      </w:r>
      <w:proofErr w:type="spellEnd"/>
      <w:r w:rsidRPr="00156646">
        <w:t>, H.</w:t>
      </w:r>
      <w:r>
        <w:t>,</w:t>
      </w:r>
      <w:r w:rsidRPr="00156646">
        <w:t xml:space="preserve"> (2005). Performance management. </w:t>
      </w:r>
      <w:r w:rsidRPr="000A3382">
        <w:rPr>
          <w:i/>
          <w:iCs/>
        </w:rPr>
        <w:t>Edinburgh Business School, Heriot-Watt University</w:t>
      </w:r>
      <w:r w:rsidRPr="00CC07D5">
        <w:t xml:space="preserve">. Great Britain in 2005. </w:t>
      </w:r>
      <w:r>
        <w:t xml:space="preserve">PE-A1-engb 1/2011 (1033). Retrieved from </w:t>
      </w:r>
      <w:hyperlink r:id="rId24" w:history="1">
        <w:r w:rsidRPr="000A3382">
          <w:rPr>
            <w:rStyle w:val="Hyperlink"/>
          </w:rPr>
          <w:t>https://www.ebsglobal.net/documents/course-tasters/english/pdf/h17pe-bk-taster.pdf</w:t>
        </w:r>
      </w:hyperlink>
    </w:p>
    <w:p w:rsidR="001510DC" w:rsidRDefault="001510DC" w:rsidP="00D50810">
      <w:pPr>
        <w:spacing w:after="0" w:line="240" w:lineRule="auto"/>
        <w:ind w:left="720" w:hanging="720"/>
        <w:jc w:val="left"/>
        <w:rPr>
          <w:rStyle w:val="Hyperlink"/>
        </w:rPr>
      </w:pPr>
    </w:p>
    <w:p w:rsidR="00877F13" w:rsidRDefault="00157D44" w:rsidP="00D50810">
      <w:pPr>
        <w:spacing w:after="0" w:line="240" w:lineRule="auto"/>
        <w:ind w:left="720" w:hanging="720"/>
        <w:jc w:val="left"/>
        <w:rPr>
          <w:rStyle w:val="Hyperlink"/>
        </w:rPr>
      </w:pPr>
      <w:r>
        <w:t>*</w:t>
      </w:r>
      <w:r w:rsidR="00877F13" w:rsidRPr="00156646">
        <w:t>Atwater, L. E., Brett, J. F. and Charles, A. C.</w:t>
      </w:r>
      <w:r w:rsidR="0033587F">
        <w:t>,</w:t>
      </w:r>
      <w:r w:rsidR="00877F13" w:rsidRPr="00156646">
        <w:t xml:space="preserve"> (2007)</w:t>
      </w:r>
      <w:r w:rsidR="0033587F">
        <w:t>.</w:t>
      </w:r>
      <w:r w:rsidR="00877F13" w:rsidRPr="00156646">
        <w:t xml:space="preserve"> Multisource feedback: Lessons</w:t>
      </w:r>
      <w:r w:rsidR="00877F13">
        <w:t xml:space="preserve"> learned and implications for practice. </w:t>
      </w:r>
      <w:r w:rsidR="00877F13" w:rsidRPr="000A3382">
        <w:rPr>
          <w:i/>
          <w:iCs/>
        </w:rPr>
        <w:t>Human Resource Management</w:t>
      </w:r>
      <w:r w:rsidR="00877F13" w:rsidRPr="00587766">
        <w:t>,</w:t>
      </w:r>
      <w:r w:rsidR="00877F13">
        <w:t xml:space="preserve"> </w:t>
      </w:r>
      <w:r w:rsidR="00877F13" w:rsidRPr="00587766">
        <w:t>46</w:t>
      </w:r>
      <w:r w:rsidR="00877F13">
        <w:t xml:space="preserve">(2), 285-307. </w:t>
      </w:r>
      <w:proofErr w:type="spellStart"/>
      <w:proofErr w:type="gramStart"/>
      <w:r w:rsidR="00877F13">
        <w:t>doi</w:t>
      </w:r>
      <w:proofErr w:type="spellEnd"/>
      <w:proofErr w:type="gramEnd"/>
      <w:r w:rsidR="00877F13">
        <w:t xml:space="preserve">: 10.1002/hrm.20161. Retrieved from </w:t>
      </w:r>
      <w:hyperlink r:id="rId25" w:history="1">
        <w:r w:rsidR="000A3382" w:rsidRPr="00D876A6">
          <w:rPr>
            <w:rStyle w:val="Hyperlink"/>
          </w:rPr>
          <w:t>http://onlinelibrary.wiley.com.ezproxy.lib.ou.edu/doi/10.1002/hrm.20161/pdf</w:t>
        </w:r>
      </w:hyperlink>
    </w:p>
    <w:p w:rsidR="001510DC" w:rsidRDefault="001510DC" w:rsidP="001510DC">
      <w:pPr>
        <w:spacing w:after="0" w:line="240" w:lineRule="auto"/>
        <w:ind w:left="720" w:hanging="720"/>
        <w:jc w:val="left"/>
      </w:pPr>
    </w:p>
    <w:p w:rsidR="002957E4" w:rsidRDefault="002957E4" w:rsidP="001510DC">
      <w:pPr>
        <w:spacing w:after="0" w:line="240" w:lineRule="auto"/>
        <w:ind w:left="720" w:hanging="720"/>
        <w:jc w:val="left"/>
        <w:rPr>
          <w:rStyle w:val="Hyperlink"/>
        </w:rPr>
      </w:pPr>
      <w:proofErr w:type="gramStart"/>
      <w:r w:rsidRPr="00D349D5">
        <w:t>Buckingham</w:t>
      </w:r>
      <w:r>
        <w:t>, M.</w:t>
      </w:r>
      <w:r w:rsidRPr="00D349D5">
        <w:t xml:space="preserve"> and Goodall</w:t>
      </w:r>
      <w:r>
        <w:t>, A.</w:t>
      </w:r>
      <w:r w:rsidR="0033587F">
        <w:t>,</w:t>
      </w:r>
      <w:r>
        <w:t xml:space="preserve"> (2015).</w:t>
      </w:r>
      <w:proofErr w:type="gramEnd"/>
      <w:r>
        <w:t xml:space="preserve"> Assessing performance. Reinventing performance management. </w:t>
      </w:r>
      <w:r w:rsidR="007627EF" w:rsidRPr="007627EF">
        <w:rPr>
          <w:i/>
          <w:iCs/>
        </w:rPr>
        <w:t>Harvard Business Review</w:t>
      </w:r>
      <w:r w:rsidR="007627EF">
        <w:t xml:space="preserve">. </w:t>
      </w:r>
      <w:r>
        <w:t xml:space="preserve">April 2015 Issue. Retrieved from: </w:t>
      </w:r>
      <w:hyperlink r:id="rId26" w:history="1">
        <w:r w:rsidRPr="000A3382">
          <w:rPr>
            <w:rStyle w:val="Hyperlink"/>
          </w:rPr>
          <w:t>https://hbr.org/2015/04/reinventing-performance-management</w:t>
        </w:r>
      </w:hyperlink>
    </w:p>
    <w:p w:rsidR="001510DC" w:rsidRDefault="001510DC" w:rsidP="001510DC">
      <w:pPr>
        <w:spacing w:after="0" w:line="240" w:lineRule="auto"/>
        <w:ind w:left="720" w:hanging="720"/>
        <w:jc w:val="left"/>
        <w:rPr>
          <w:rStyle w:val="Hyperlink"/>
        </w:rPr>
      </w:pPr>
    </w:p>
    <w:p w:rsidR="000104FA" w:rsidRDefault="000104FA" w:rsidP="001510DC">
      <w:pPr>
        <w:spacing w:after="0" w:line="240" w:lineRule="auto"/>
        <w:ind w:left="720" w:hanging="720"/>
        <w:jc w:val="left"/>
      </w:pPr>
      <w:r>
        <w:t>*</w:t>
      </w:r>
      <w:r w:rsidRPr="001B1C79">
        <w:t>Carlos</w:t>
      </w:r>
      <w:r>
        <w:t xml:space="preserve">, V. S. and </w:t>
      </w:r>
      <w:r w:rsidRPr="001B1C79">
        <w:t>Rodrigues</w:t>
      </w:r>
      <w:r>
        <w:t xml:space="preserve">, R. G., (2015). </w:t>
      </w:r>
      <w:r w:rsidRPr="001B1C79">
        <w:t xml:space="preserve">Development and </w:t>
      </w:r>
      <w:r>
        <w:t>v</w:t>
      </w:r>
      <w:r w:rsidRPr="001B1C79">
        <w:t xml:space="preserve">alidation of a </w:t>
      </w:r>
      <w:r>
        <w:t>s</w:t>
      </w:r>
      <w:r w:rsidRPr="001B1C79">
        <w:t>elf-</w:t>
      </w:r>
      <w:r>
        <w:t>r</w:t>
      </w:r>
      <w:r w:rsidRPr="001B1C79">
        <w:t xml:space="preserve">eported </w:t>
      </w:r>
      <w:r>
        <w:t>m</w:t>
      </w:r>
      <w:r w:rsidRPr="001B1C79">
        <w:t xml:space="preserve">easure of </w:t>
      </w:r>
      <w:r>
        <w:t>j</w:t>
      </w:r>
      <w:r w:rsidRPr="001B1C79">
        <w:t xml:space="preserve">ob </w:t>
      </w:r>
      <w:r>
        <w:t>p</w:t>
      </w:r>
      <w:r w:rsidRPr="001B1C79">
        <w:t xml:space="preserve">erformance. </w:t>
      </w:r>
      <w:r w:rsidRPr="000104FA">
        <w:rPr>
          <w:i/>
          <w:iCs/>
        </w:rPr>
        <w:t>Business Media Dordrecht 2015. Soc Indic Res</w:t>
      </w:r>
      <w:r>
        <w:t>,</w:t>
      </w:r>
      <w:r w:rsidRPr="001B1C79">
        <w:t xml:space="preserve"> 126:279–307. DOI 10.1007/s11205-015-0883-z</w:t>
      </w:r>
    </w:p>
    <w:p w:rsidR="001510DC" w:rsidRDefault="001510DC" w:rsidP="001510DC">
      <w:pPr>
        <w:spacing w:after="0" w:line="240" w:lineRule="auto"/>
        <w:ind w:left="720" w:hanging="720"/>
        <w:jc w:val="left"/>
      </w:pPr>
    </w:p>
    <w:p w:rsidR="00B14EB2" w:rsidRDefault="00B14EB2" w:rsidP="001510DC">
      <w:pPr>
        <w:spacing w:after="0" w:line="240" w:lineRule="auto"/>
        <w:ind w:left="720" w:hanging="720"/>
        <w:jc w:val="left"/>
        <w:rPr>
          <w:rStyle w:val="Hyperlink"/>
        </w:rPr>
      </w:pPr>
      <w:proofErr w:type="gramStart"/>
      <w:r w:rsidRPr="00156646">
        <w:t xml:space="preserve">Carroll, S. J. </w:t>
      </w:r>
      <w:r w:rsidR="0033587F">
        <w:t>&amp;</w:t>
      </w:r>
      <w:r w:rsidRPr="00156646">
        <w:t xml:space="preserve"> </w:t>
      </w:r>
      <w:proofErr w:type="spellStart"/>
      <w:r w:rsidRPr="00156646">
        <w:t>Schneier</w:t>
      </w:r>
      <w:proofErr w:type="spellEnd"/>
      <w:r w:rsidRPr="00156646">
        <w:t>, C. E.</w:t>
      </w:r>
      <w:r w:rsidR="0033587F">
        <w:t>,</w:t>
      </w:r>
      <w:r w:rsidRPr="00156646">
        <w:t xml:space="preserve"> (1982).</w:t>
      </w:r>
      <w:proofErr w:type="gramEnd"/>
      <w:r w:rsidRPr="00156646">
        <w:t xml:space="preserve"> Performance appraisal and review systems:</w:t>
      </w:r>
      <w:r>
        <w:t xml:space="preserve"> the identification, measurement, and development of performance in organizations. Scott, </w:t>
      </w:r>
      <w:proofErr w:type="spellStart"/>
      <w:r>
        <w:t>Foresman</w:t>
      </w:r>
      <w:proofErr w:type="spellEnd"/>
      <w:r>
        <w:t xml:space="preserve"> and Company (1982). Glenview, Illinois. ISBN: 0-673-16006-8. Retrieved from: </w:t>
      </w:r>
      <w:hyperlink r:id="rId27" w:history="1">
        <w:r w:rsidR="007E2206" w:rsidRPr="00737A1E">
          <w:rPr>
            <w:rStyle w:val="Hyperlink"/>
          </w:rPr>
          <w:t>http://www.tamu.edu/faculty/payne/PA/Carroll%20&amp;%20Schneier%201982.pdf</w:t>
        </w:r>
      </w:hyperlink>
    </w:p>
    <w:p w:rsidR="001510DC" w:rsidRDefault="001510DC" w:rsidP="001510DC">
      <w:pPr>
        <w:spacing w:after="0" w:line="240" w:lineRule="auto"/>
        <w:ind w:left="720" w:hanging="720"/>
        <w:jc w:val="left"/>
        <w:rPr>
          <w:rStyle w:val="Hyperlink"/>
        </w:rPr>
      </w:pPr>
    </w:p>
    <w:p w:rsidR="00506214" w:rsidRDefault="00506214" w:rsidP="001510DC">
      <w:pPr>
        <w:spacing w:after="0" w:line="240" w:lineRule="auto"/>
        <w:ind w:left="720" w:hanging="720"/>
        <w:jc w:val="left"/>
        <w:rPr>
          <w:rStyle w:val="Hyperlink"/>
        </w:rPr>
      </w:pPr>
      <w:r>
        <w:t>*</w:t>
      </w:r>
      <w:r w:rsidRPr="00156646">
        <w:t xml:space="preserve">Carson, </w:t>
      </w:r>
      <w:r>
        <w:t>M</w:t>
      </w:r>
      <w:r w:rsidRPr="00156646">
        <w:t>.</w:t>
      </w:r>
      <w:r>
        <w:t>,</w:t>
      </w:r>
      <w:r w:rsidRPr="00156646">
        <w:t xml:space="preserve"> (2006). Saying it like it isn't: The pros and cons of 360-degree</w:t>
      </w:r>
      <w:r>
        <w:t xml:space="preserve"> feedback. </w:t>
      </w:r>
      <w:r w:rsidRPr="007627EF">
        <w:rPr>
          <w:i/>
          <w:iCs/>
        </w:rPr>
        <w:t>Business Horizons</w:t>
      </w:r>
      <w:r w:rsidRPr="00587766">
        <w:t>,</w:t>
      </w:r>
      <w:r>
        <w:t xml:space="preserve"> </w:t>
      </w:r>
      <w:r w:rsidRPr="00587766">
        <w:t>49</w:t>
      </w:r>
      <w:r>
        <w:t xml:space="preserve">(5), 395. </w:t>
      </w:r>
      <w:hyperlink r:id="rId28" w:tgtFrame="doilink" w:history="1">
        <w:r w:rsidRPr="00587766">
          <w:t>doi:10.1016/j.bushor.2006.01.004</w:t>
        </w:r>
      </w:hyperlink>
      <w:r w:rsidRPr="00587766">
        <w:t xml:space="preserve">. Retrieved from: </w:t>
      </w:r>
      <w:hyperlink r:id="rId29" w:history="1">
        <w:r w:rsidRPr="00D876A6">
          <w:rPr>
            <w:rStyle w:val="Hyperlink"/>
          </w:rPr>
          <w:t>http://www.sciencedirect.com/science/article/pii/S0007681306000206</w:t>
        </w:r>
      </w:hyperlink>
    </w:p>
    <w:p w:rsidR="001510DC" w:rsidRDefault="001510DC" w:rsidP="001510DC">
      <w:pPr>
        <w:spacing w:after="0" w:line="240" w:lineRule="auto"/>
        <w:ind w:left="720" w:hanging="720"/>
        <w:jc w:val="left"/>
        <w:rPr>
          <w:rStyle w:val="Hyperlink"/>
        </w:rPr>
      </w:pPr>
    </w:p>
    <w:p w:rsidR="00300FE4" w:rsidRDefault="00300FE4" w:rsidP="001510DC">
      <w:pPr>
        <w:spacing w:after="0" w:line="240" w:lineRule="auto"/>
        <w:ind w:left="720" w:hanging="720"/>
        <w:jc w:val="left"/>
      </w:pPr>
      <w:r>
        <w:t>*</w:t>
      </w:r>
      <w:r w:rsidRPr="00F6190B">
        <w:t xml:space="preserve">Cohen, D. and </w:t>
      </w:r>
      <w:proofErr w:type="spellStart"/>
      <w:r w:rsidRPr="00F6190B">
        <w:t>Rhydderch</w:t>
      </w:r>
      <w:proofErr w:type="spellEnd"/>
      <w:r w:rsidRPr="00F6190B">
        <w:t xml:space="preserve">, M., (2006). Measuring a doctor’s performance: personality, health and well-being. </w:t>
      </w:r>
      <w:r w:rsidRPr="00300FE4">
        <w:rPr>
          <w:i/>
          <w:iCs/>
        </w:rPr>
        <w:t>Oxford University Press on behalf of the Society of Occupational Medicine. Occupational Medicine</w:t>
      </w:r>
      <w:r w:rsidRPr="00F6190B">
        <w:t>; 56:438–441. doi:10.1093/</w:t>
      </w:r>
      <w:proofErr w:type="spellStart"/>
      <w:r w:rsidRPr="00F6190B">
        <w:t>occmed</w:t>
      </w:r>
      <w:proofErr w:type="spellEnd"/>
      <w:r w:rsidRPr="00F6190B">
        <w:t xml:space="preserve">/kql076. Retrieved from </w:t>
      </w:r>
      <w:hyperlink r:id="rId30" w:history="1">
        <w:r w:rsidR="001510DC" w:rsidRPr="00695A9B">
          <w:rPr>
            <w:rStyle w:val="Hyperlink"/>
          </w:rPr>
          <w:t>http://occmed.oxfordjournals.org/</w:t>
        </w:r>
      </w:hyperlink>
      <w:r w:rsidRPr="00F6190B">
        <w:t xml:space="preserve"> </w:t>
      </w:r>
    </w:p>
    <w:p w:rsidR="001510DC" w:rsidRDefault="001510DC" w:rsidP="001510DC">
      <w:pPr>
        <w:spacing w:after="0" w:line="240" w:lineRule="auto"/>
        <w:ind w:left="720" w:hanging="720"/>
        <w:jc w:val="left"/>
      </w:pPr>
    </w:p>
    <w:p w:rsidR="00CB530A" w:rsidRDefault="00CB530A" w:rsidP="001510DC">
      <w:pPr>
        <w:spacing w:after="0" w:line="240" w:lineRule="auto"/>
        <w:ind w:left="720" w:hanging="720"/>
        <w:jc w:val="left"/>
      </w:pPr>
      <w:r>
        <w:t xml:space="preserve">*Decker, P. J., (1999). The hidden competencies of healthcare: why self-esteem, accountability, and professionalism may affect hospital customer satisfaction scores. </w:t>
      </w:r>
      <w:r w:rsidRPr="00CB530A">
        <w:rPr>
          <w:i/>
          <w:iCs/>
        </w:rPr>
        <w:t>Hospital Topics</w:t>
      </w:r>
      <w:r w:rsidRPr="00E217B8">
        <w:t xml:space="preserve"> 77.1 (1999):14.</w:t>
      </w:r>
      <w:r>
        <w:t xml:space="preserve"> </w:t>
      </w:r>
    </w:p>
    <w:p w:rsidR="001510DC" w:rsidRDefault="001510DC" w:rsidP="001510DC">
      <w:pPr>
        <w:spacing w:after="0" w:line="240" w:lineRule="auto"/>
        <w:ind w:left="720" w:hanging="720"/>
        <w:jc w:val="left"/>
      </w:pPr>
    </w:p>
    <w:p w:rsidR="00B14EB2" w:rsidRDefault="00B14EB2" w:rsidP="001510DC">
      <w:pPr>
        <w:spacing w:after="0" w:line="240" w:lineRule="auto"/>
        <w:ind w:left="720" w:hanging="720"/>
        <w:jc w:val="left"/>
      </w:pPr>
      <w:proofErr w:type="spellStart"/>
      <w:r w:rsidRPr="00156646">
        <w:t>DeNisi</w:t>
      </w:r>
      <w:proofErr w:type="spellEnd"/>
      <w:r w:rsidRPr="00156646">
        <w:t>, A., &amp; Pritchard, R.</w:t>
      </w:r>
      <w:r w:rsidR="0033587F">
        <w:t>,</w:t>
      </w:r>
      <w:r w:rsidRPr="00156646">
        <w:t xml:space="preserve"> (2006). Performance Appraisal, Performance</w:t>
      </w:r>
      <w:r w:rsidRPr="00973719">
        <w:t xml:space="preserve"> Management and Improving Individual Performance: A Motivational Framework. </w:t>
      </w:r>
      <w:r w:rsidRPr="00805759">
        <w:rPr>
          <w:i/>
          <w:iCs/>
        </w:rPr>
        <w:t>Management and Organization Review</w:t>
      </w:r>
      <w:r w:rsidRPr="00587766">
        <w:t>,</w:t>
      </w:r>
      <w:r w:rsidRPr="00973719">
        <w:t xml:space="preserve"> </w:t>
      </w:r>
      <w:r w:rsidRPr="00587766">
        <w:t>2</w:t>
      </w:r>
      <w:r w:rsidRPr="00973719">
        <w:t>(2), 253-277.</w:t>
      </w:r>
    </w:p>
    <w:p w:rsidR="001510DC" w:rsidRDefault="001510DC" w:rsidP="001510DC">
      <w:pPr>
        <w:spacing w:after="0" w:line="240" w:lineRule="auto"/>
        <w:ind w:left="720" w:hanging="720"/>
        <w:jc w:val="left"/>
      </w:pPr>
    </w:p>
    <w:p w:rsidR="00B14EB2" w:rsidRDefault="001A695F" w:rsidP="001510DC">
      <w:pPr>
        <w:spacing w:after="0" w:line="240" w:lineRule="auto"/>
        <w:ind w:left="720" w:hanging="720"/>
        <w:jc w:val="left"/>
        <w:rPr>
          <w:rStyle w:val="Hyperlink"/>
        </w:rPr>
      </w:pPr>
      <w:r>
        <w:lastRenderedPageBreak/>
        <w:t>*</w:t>
      </w:r>
      <w:proofErr w:type="spellStart"/>
      <w:r w:rsidR="00B14EB2" w:rsidRPr="00156646">
        <w:t>Elwyn</w:t>
      </w:r>
      <w:proofErr w:type="spellEnd"/>
      <w:r w:rsidR="00B14EB2" w:rsidRPr="00156646">
        <w:t>, G., Lewis, M., Evans, R., &amp; Hutchings, H.</w:t>
      </w:r>
      <w:r w:rsidR="0033587F">
        <w:t>,</w:t>
      </w:r>
      <w:r w:rsidR="00B14EB2" w:rsidRPr="00156646">
        <w:t xml:space="preserve"> (2005). Using a 'peer assessment</w:t>
      </w:r>
      <w:r w:rsidR="00B14EB2">
        <w:t xml:space="preserve"> questionnaire' in primary medical care. </w:t>
      </w:r>
      <w:r w:rsidR="00B14EB2" w:rsidRPr="001A695F">
        <w:rPr>
          <w:i/>
          <w:iCs/>
        </w:rPr>
        <w:t>The British Journal of General Practice: The Journal of the Royal College of General Practitioners</w:t>
      </w:r>
      <w:r w:rsidR="00B14EB2" w:rsidRPr="006B404E">
        <w:t>,</w:t>
      </w:r>
      <w:r w:rsidR="00B14EB2">
        <w:t xml:space="preserve"> </w:t>
      </w:r>
      <w:r w:rsidR="00B14EB2" w:rsidRPr="006B404E">
        <w:t>55</w:t>
      </w:r>
      <w:r w:rsidR="00B14EB2">
        <w:t>(518), 690-</w:t>
      </w:r>
      <w:r>
        <w:t>69</w:t>
      </w:r>
      <w:r w:rsidR="00B14EB2">
        <w:t xml:space="preserve">5. Retrieved from </w:t>
      </w:r>
      <w:hyperlink r:id="rId31" w:history="1">
        <w:r w:rsidR="00B14EB2" w:rsidRPr="00D563F7">
          <w:rPr>
            <w:rStyle w:val="Hyperlink"/>
          </w:rPr>
          <w:t>http://www.ncbi.nlm.nih.gov.ezproxy.lib.ou.edu/pmc/articles/PMC1464068/pdf/bjpg55-690.pdf</w:t>
        </w:r>
      </w:hyperlink>
    </w:p>
    <w:p w:rsidR="001510DC" w:rsidRDefault="001510DC" w:rsidP="001510DC">
      <w:pPr>
        <w:spacing w:after="0" w:line="240" w:lineRule="auto"/>
        <w:ind w:left="720" w:hanging="720"/>
        <w:jc w:val="left"/>
        <w:rPr>
          <w:rStyle w:val="Hyperlink"/>
        </w:rPr>
      </w:pPr>
    </w:p>
    <w:p w:rsidR="001C008F" w:rsidRDefault="001C008F" w:rsidP="001510DC">
      <w:pPr>
        <w:spacing w:after="0" w:line="240" w:lineRule="auto"/>
        <w:ind w:left="720" w:hanging="720"/>
        <w:jc w:val="left"/>
      </w:pPr>
      <w:r>
        <w:t>*</w:t>
      </w:r>
      <w:proofErr w:type="spellStart"/>
      <w:r w:rsidRPr="00F129F9">
        <w:t>Emmert</w:t>
      </w:r>
      <w:proofErr w:type="spellEnd"/>
      <w:r w:rsidRPr="00F129F9">
        <w:t xml:space="preserve">, M., </w:t>
      </w:r>
      <w:proofErr w:type="spellStart"/>
      <w:r w:rsidRPr="00F129F9">
        <w:t>Eijkenaar</w:t>
      </w:r>
      <w:proofErr w:type="spellEnd"/>
      <w:r w:rsidRPr="00F129F9">
        <w:t xml:space="preserve">, F., </w:t>
      </w:r>
      <w:proofErr w:type="spellStart"/>
      <w:r w:rsidRPr="00F129F9">
        <w:t>Kemter</w:t>
      </w:r>
      <w:proofErr w:type="spellEnd"/>
      <w:r w:rsidRPr="00F129F9">
        <w:t xml:space="preserve">, H., </w:t>
      </w:r>
      <w:proofErr w:type="spellStart"/>
      <w:r w:rsidRPr="00F129F9">
        <w:t>Esslinger</w:t>
      </w:r>
      <w:proofErr w:type="spellEnd"/>
      <w:r w:rsidRPr="00F129F9">
        <w:t xml:space="preserve">, A. S., </w:t>
      </w:r>
      <w:proofErr w:type="spellStart"/>
      <w:r w:rsidRPr="00F129F9">
        <w:t>Scho¨ffski</w:t>
      </w:r>
      <w:proofErr w:type="spellEnd"/>
      <w:r w:rsidRPr="00F129F9">
        <w:t>, O., (2011). Economic evaluation of pay-for-performance in health care: a systematic review. Springer-</w:t>
      </w:r>
      <w:proofErr w:type="spellStart"/>
      <w:r w:rsidRPr="00F129F9">
        <w:t>Verlag</w:t>
      </w:r>
      <w:proofErr w:type="spellEnd"/>
      <w:r w:rsidRPr="00F129F9">
        <w:t xml:space="preserve"> 2011. </w:t>
      </w:r>
      <w:proofErr w:type="spellStart"/>
      <w:r w:rsidRPr="00CE4C5E">
        <w:t>Eur</w:t>
      </w:r>
      <w:proofErr w:type="spellEnd"/>
      <w:r w:rsidRPr="00CE4C5E">
        <w:t xml:space="preserve"> J Health Econ</w:t>
      </w:r>
      <w:r w:rsidRPr="00F129F9">
        <w:t xml:space="preserve"> (2012) 13:755–767. DOI 10.1007/s10198-011-0329-8</w:t>
      </w:r>
    </w:p>
    <w:p w:rsidR="001510DC" w:rsidRDefault="001510DC" w:rsidP="001510DC">
      <w:pPr>
        <w:spacing w:after="0" w:line="240" w:lineRule="auto"/>
        <w:ind w:left="720" w:hanging="720"/>
        <w:jc w:val="left"/>
      </w:pPr>
    </w:p>
    <w:p w:rsidR="00B14EB2" w:rsidRDefault="00A265FE" w:rsidP="001510DC">
      <w:pPr>
        <w:spacing w:after="0" w:line="240" w:lineRule="auto"/>
        <w:ind w:left="720" w:hanging="720"/>
        <w:jc w:val="left"/>
        <w:rPr>
          <w:rStyle w:val="Hyperlink"/>
        </w:rPr>
      </w:pPr>
      <w:r>
        <w:t>*</w:t>
      </w:r>
      <w:r w:rsidR="00B14EB2" w:rsidRPr="00156646">
        <w:t>Greenfield, J.</w:t>
      </w:r>
      <w:r w:rsidR="0033587F">
        <w:t>,</w:t>
      </w:r>
      <w:r w:rsidR="00B14EB2" w:rsidRPr="00156646">
        <w:t xml:space="preserve"> (2014). Why every practice nurse should have an annual appraisal.</w:t>
      </w:r>
      <w:r w:rsidR="00B14EB2">
        <w:t xml:space="preserve"> </w:t>
      </w:r>
      <w:r w:rsidR="00B14EB2" w:rsidRPr="00587766">
        <w:t>Practice Nurse</w:t>
      </w:r>
      <w:r w:rsidR="00B14EB2">
        <w:t xml:space="preserve">, </w:t>
      </w:r>
      <w:r w:rsidR="00B14EB2" w:rsidRPr="00587766">
        <w:t>44</w:t>
      </w:r>
      <w:r w:rsidR="00B14EB2">
        <w:t xml:space="preserve">(9), 32-36 5p. Retrieved from: </w:t>
      </w:r>
      <w:hyperlink r:id="rId32" w:anchor="db=rzh&amp;AN=107831061" w:history="1">
        <w:r w:rsidR="00B14EB2" w:rsidRPr="00815FF7">
          <w:rPr>
            <w:rStyle w:val="Hyperlink"/>
          </w:rPr>
          <w:t>http://web.b.ebscohost.com.ezproxy.lib.ou.edu/ehost/detail/detail?vid=3&amp;sid=43e91e54-7031-4280-9128-b5087093bef8%40sessionmgr120&amp;hid=115&amp;bdata=JnNpdGU9ZWhvc3QtbGl2ZQ%3d%3d#db=rzh&amp;AN=107831061</w:t>
        </w:r>
      </w:hyperlink>
    </w:p>
    <w:p w:rsidR="001510DC" w:rsidRDefault="001510DC" w:rsidP="001510DC">
      <w:pPr>
        <w:spacing w:after="0" w:line="240" w:lineRule="auto"/>
        <w:ind w:left="720" w:hanging="720"/>
        <w:jc w:val="left"/>
        <w:rPr>
          <w:rStyle w:val="Hyperlink"/>
        </w:rPr>
      </w:pPr>
    </w:p>
    <w:p w:rsidR="00A265FE" w:rsidRDefault="00A265FE" w:rsidP="001510DC">
      <w:pPr>
        <w:spacing w:after="0" w:line="240" w:lineRule="auto"/>
        <w:ind w:left="720" w:hanging="720"/>
        <w:jc w:val="left"/>
        <w:rPr>
          <w:rStyle w:val="Hyperlink"/>
        </w:rPr>
      </w:pPr>
      <w:r>
        <w:t>*</w:t>
      </w:r>
      <w:proofErr w:type="spellStart"/>
      <w:r w:rsidRPr="00E217B8">
        <w:t>Grigoroudis</w:t>
      </w:r>
      <w:proofErr w:type="spellEnd"/>
      <w:r>
        <w:t xml:space="preserve">, E., </w:t>
      </w:r>
      <w:proofErr w:type="spellStart"/>
      <w:r w:rsidRPr="00E217B8">
        <w:t>Zopounidis</w:t>
      </w:r>
      <w:proofErr w:type="spellEnd"/>
      <w:r>
        <w:t xml:space="preserve">, C., (2012). </w:t>
      </w:r>
      <w:r w:rsidRPr="00E217B8">
        <w:t>Developing an employee evaluation management system: the case of a healthcare organization</w:t>
      </w:r>
      <w:r>
        <w:t xml:space="preserve">. </w:t>
      </w:r>
      <w:r w:rsidRPr="00587766">
        <w:t>Operational Research, 12</w:t>
      </w:r>
      <w:r>
        <w:t xml:space="preserve">(1), 83-106. </w:t>
      </w:r>
      <w:proofErr w:type="spellStart"/>
      <w:r>
        <w:t>doi:http</w:t>
      </w:r>
      <w:proofErr w:type="spellEnd"/>
      <w:r>
        <w:t xml:space="preserve">://dx.doi.org/10.1007/s12351-011-0103-9. Retrieved from: </w:t>
      </w:r>
      <w:hyperlink r:id="rId33" w:history="1">
        <w:r w:rsidRPr="00094229">
          <w:rPr>
            <w:rStyle w:val="Hyperlink"/>
          </w:rPr>
          <w:t>http://search.proquest.com.ezproxy.lib.ou.edu/docview/927712624?OpenUrlRefId=info:xri/sid:primo&amp;accountid=12964</w:t>
        </w:r>
      </w:hyperlink>
    </w:p>
    <w:p w:rsidR="001510DC" w:rsidRDefault="001510DC" w:rsidP="001510DC">
      <w:pPr>
        <w:spacing w:after="0" w:line="240" w:lineRule="auto"/>
        <w:ind w:left="720" w:hanging="720"/>
        <w:jc w:val="left"/>
        <w:rPr>
          <w:rStyle w:val="Hyperlink"/>
        </w:rPr>
      </w:pPr>
    </w:p>
    <w:p w:rsidR="00D55C65" w:rsidRDefault="00E172C0" w:rsidP="001510DC">
      <w:pPr>
        <w:spacing w:after="0" w:line="240" w:lineRule="auto"/>
        <w:ind w:left="720" w:hanging="720"/>
        <w:jc w:val="left"/>
      </w:pPr>
      <w:r>
        <w:t>*</w:t>
      </w:r>
      <w:r w:rsidR="00D55C65" w:rsidRPr="008E74D8">
        <w:t xml:space="preserve">Helm, C., Holladay, C. L., Tortorella, F. R., </w:t>
      </w:r>
      <w:r>
        <w:t>and</w:t>
      </w:r>
      <w:r w:rsidR="00D55C65" w:rsidRPr="008E74D8">
        <w:t xml:space="preserve"> </w:t>
      </w:r>
      <w:proofErr w:type="spellStart"/>
      <w:r w:rsidR="00D55C65" w:rsidRPr="008E74D8">
        <w:t>Candio</w:t>
      </w:r>
      <w:proofErr w:type="spellEnd"/>
      <w:r w:rsidR="00D55C65" w:rsidRPr="008E74D8">
        <w:t>, C.</w:t>
      </w:r>
      <w:r w:rsidR="00D55C65">
        <w:t>,</w:t>
      </w:r>
      <w:r w:rsidR="00D55C65" w:rsidRPr="008E74D8">
        <w:t xml:space="preserve"> (2007). The performance management system: Applying and evaluating a pay-for-performance initiative. </w:t>
      </w:r>
      <w:r w:rsidR="00D55C65" w:rsidRPr="00D55C65">
        <w:rPr>
          <w:i/>
          <w:iCs/>
        </w:rPr>
        <w:t>Journal of Healthcare Management</w:t>
      </w:r>
      <w:r w:rsidR="00D55C65" w:rsidRPr="008E74D8">
        <w:t xml:space="preserve">, 52(1), 49-62; discussion 62-3. Retrieved from </w:t>
      </w:r>
      <w:hyperlink r:id="rId34" w:history="1">
        <w:r w:rsidR="00D55C65" w:rsidRPr="000F2304">
          <w:rPr>
            <w:rStyle w:val="Hyperlink"/>
          </w:rPr>
          <w:t>http://search.proquest.com.ezproxy.lib.ou.edu/docview/206739422/fulltextPDF?accountid=12964</w:t>
        </w:r>
      </w:hyperlink>
    </w:p>
    <w:p w:rsidR="00E755AF" w:rsidRDefault="00E755AF" w:rsidP="001510DC">
      <w:pPr>
        <w:spacing w:after="0" w:line="240" w:lineRule="auto"/>
        <w:ind w:left="720" w:hanging="720"/>
        <w:jc w:val="left"/>
      </w:pPr>
    </w:p>
    <w:p w:rsidR="009E08D3" w:rsidRDefault="009E08D3" w:rsidP="001510DC">
      <w:pPr>
        <w:spacing w:after="0" w:line="240" w:lineRule="auto"/>
        <w:ind w:left="720" w:hanging="720"/>
        <w:jc w:val="left"/>
        <w:rPr>
          <w:rStyle w:val="Hyperlink"/>
        </w:rPr>
      </w:pPr>
      <w:r w:rsidRPr="00156646">
        <w:t>Kaplan, R. S.</w:t>
      </w:r>
      <w:r w:rsidR="0033587F">
        <w:t>,</w:t>
      </w:r>
      <w:r w:rsidRPr="00156646">
        <w:t xml:space="preserve"> (2010). Conceptual foundations of the balanced scorecard - working</w:t>
      </w:r>
      <w:r w:rsidRPr="009E08D3">
        <w:t xml:space="preserve"> paper. </w:t>
      </w:r>
      <w:r w:rsidRPr="00D55C65">
        <w:rPr>
          <w:i/>
          <w:iCs/>
        </w:rPr>
        <w:t>Harvard Business School</w:t>
      </w:r>
      <w:r w:rsidRPr="00587766">
        <w:t xml:space="preserve">, </w:t>
      </w:r>
      <w:r w:rsidRPr="00D55C65">
        <w:rPr>
          <w:i/>
          <w:iCs/>
        </w:rPr>
        <w:t>Harvard University</w:t>
      </w:r>
      <w:r w:rsidRPr="009E08D3">
        <w:t xml:space="preserve">. Retrieved from </w:t>
      </w:r>
      <w:hyperlink r:id="rId35" w:history="1">
        <w:r w:rsidR="00743C6B" w:rsidRPr="00B71BAE">
          <w:rPr>
            <w:rStyle w:val="Hyperlink"/>
          </w:rPr>
          <w:t>http://www.hbs.edu/faculty/Publication%20Files/10-074.pdf</w:t>
        </w:r>
      </w:hyperlink>
    </w:p>
    <w:p w:rsidR="001510DC" w:rsidRDefault="001510DC" w:rsidP="001510DC">
      <w:pPr>
        <w:spacing w:after="0" w:line="240" w:lineRule="auto"/>
        <w:ind w:left="720" w:hanging="720"/>
        <w:jc w:val="left"/>
        <w:rPr>
          <w:rStyle w:val="Hyperlink"/>
        </w:rPr>
      </w:pPr>
    </w:p>
    <w:p w:rsidR="00F4073B" w:rsidRDefault="00F4073B" w:rsidP="001510DC">
      <w:pPr>
        <w:spacing w:after="0" w:line="240" w:lineRule="auto"/>
        <w:ind w:left="720" w:hanging="720"/>
        <w:jc w:val="left"/>
        <w:rPr>
          <w:rStyle w:val="Hyperlink"/>
        </w:rPr>
      </w:pPr>
      <w:r>
        <w:t>*</w:t>
      </w:r>
      <w:proofErr w:type="spellStart"/>
      <w:r>
        <w:t>Kirschner</w:t>
      </w:r>
      <w:proofErr w:type="spellEnd"/>
      <w:r>
        <w:t xml:space="preserve"> et al.,</w:t>
      </w:r>
      <w:r w:rsidRPr="00E73532">
        <w:t xml:space="preserve"> </w:t>
      </w:r>
      <w:r>
        <w:t xml:space="preserve">(2012). </w:t>
      </w:r>
      <w:r w:rsidRPr="00E73532">
        <w:t>Design choices made by target users for a pay</w:t>
      </w:r>
      <w:r>
        <w:t xml:space="preserve"> </w:t>
      </w:r>
      <w:r w:rsidRPr="00E73532">
        <w:t>for</w:t>
      </w:r>
      <w:r>
        <w:t xml:space="preserve"> </w:t>
      </w:r>
      <w:r w:rsidRPr="00E73532">
        <w:t>performance program in primary care: an</w:t>
      </w:r>
      <w:r>
        <w:t xml:space="preserve"> </w:t>
      </w:r>
      <w:r w:rsidRPr="00E73532">
        <w:t>action research approach</w:t>
      </w:r>
      <w:r>
        <w:t xml:space="preserve">. </w:t>
      </w:r>
      <w:r w:rsidRPr="00CE4C5E">
        <w:t>BMC Family Practice</w:t>
      </w:r>
      <w:r w:rsidRPr="00E73532">
        <w:t xml:space="preserve"> 2012, 13:25</w:t>
      </w:r>
      <w:r>
        <w:t xml:space="preserve">. Retrieved from </w:t>
      </w:r>
      <w:hyperlink r:id="rId36" w:history="1">
        <w:r w:rsidRPr="007E3C5F">
          <w:rPr>
            <w:rStyle w:val="Hyperlink"/>
          </w:rPr>
          <w:t>http://www.biomedcentral.com/1471-2296/13/25</w:t>
        </w:r>
      </w:hyperlink>
    </w:p>
    <w:p w:rsidR="001510DC" w:rsidRDefault="001510DC" w:rsidP="001510DC">
      <w:pPr>
        <w:spacing w:after="0" w:line="240" w:lineRule="auto"/>
        <w:ind w:left="720" w:hanging="720"/>
        <w:jc w:val="left"/>
        <w:rPr>
          <w:rStyle w:val="Hyperlink"/>
        </w:rPr>
      </w:pPr>
    </w:p>
    <w:p w:rsidR="00B14EB2" w:rsidRDefault="00B14EB2" w:rsidP="001510DC">
      <w:pPr>
        <w:spacing w:after="0" w:line="240" w:lineRule="auto"/>
        <w:ind w:left="720" w:hanging="720"/>
        <w:jc w:val="left"/>
        <w:rPr>
          <w:rStyle w:val="Hyperlink"/>
        </w:rPr>
      </w:pPr>
      <w:proofErr w:type="spellStart"/>
      <w:proofErr w:type="gramStart"/>
      <w:r w:rsidRPr="00156646">
        <w:t>Kootanaee</w:t>
      </w:r>
      <w:proofErr w:type="spellEnd"/>
      <w:r w:rsidRPr="00156646">
        <w:t xml:space="preserve">, H. J., </w:t>
      </w:r>
      <w:proofErr w:type="spellStart"/>
      <w:r w:rsidRPr="00156646">
        <w:t>Kootanaee</w:t>
      </w:r>
      <w:proofErr w:type="spellEnd"/>
      <w:r w:rsidRPr="00156646">
        <w:t xml:space="preserve">, A. J., </w:t>
      </w:r>
      <w:proofErr w:type="spellStart"/>
      <w:r w:rsidRPr="00156646">
        <w:t>Hoseinian</w:t>
      </w:r>
      <w:proofErr w:type="spellEnd"/>
      <w:r w:rsidRPr="00156646">
        <w:t xml:space="preserve">, H., &amp; </w:t>
      </w:r>
      <w:proofErr w:type="spellStart"/>
      <w:r w:rsidRPr="00156646">
        <w:t>Talari</w:t>
      </w:r>
      <w:proofErr w:type="spellEnd"/>
      <w:r w:rsidRPr="00156646">
        <w:t>, H. F.</w:t>
      </w:r>
      <w:r w:rsidR="006F61EB">
        <w:t>,</w:t>
      </w:r>
      <w:r w:rsidRPr="00156646">
        <w:t xml:space="preserve"> (2013).</w:t>
      </w:r>
      <w:proofErr w:type="gramEnd"/>
      <w:r w:rsidRPr="00156646">
        <w:t xml:space="preserve"> The</w:t>
      </w:r>
      <w:r w:rsidRPr="00C9132D">
        <w:t xml:space="preserve"> balanced scorecard, alphabet of the modern management: From concept to implement. Advances in Management and Applied Economics, 3(1), 47-59. Retrieved from</w:t>
      </w:r>
      <w:r>
        <w:t xml:space="preserve">: </w:t>
      </w:r>
      <w:hyperlink r:id="rId37" w:history="1">
        <w:r w:rsidRPr="00B71BAE">
          <w:rPr>
            <w:rStyle w:val="Hyperlink"/>
          </w:rPr>
          <w:t>http://search.proquest.com/docview/1312296896?accountid=12964</w:t>
        </w:r>
      </w:hyperlink>
    </w:p>
    <w:p w:rsidR="001510DC" w:rsidRDefault="001510DC" w:rsidP="001510DC">
      <w:pPr>
        <w:spacing w:after="0" w:line="240" w:lineRule="auto"/>
        <w:ind w:left="720" w:hanging="720"/>
        <w:jc w:val="left"/>
        <w:rPr>
          <w:rStyle w:val="Hyperlink"/>
        </w:rPr>
      </w:pPr>
    </w:p>
    <w:p w:rsidR="00D55C65" w:rsidRDefault="00D55C65" w:rsidP="001510DC">
      <w:pPr>
        <w:spacing w:after="0" w:line="240" w:lineRule="auto"/>
        <w:ind w:left="720" w:hanging="720"/>
        <w:jc w:val="left"/>
      </w:pPr>
      <w:proofErr w:type="spellStart"/>
      <w:r w:rsidRPr="00FE0E56">
        <w:t>Kyriakopoulos</w:t>
      </w:r>
      <w:proofErr w:type="spellEnd"/>
      <w:r w:rsidRPr="00FE0E56">
        <w:t>, G.</w:t>
      </w:r>
      <w:r>
        <w:t>,</w:t>
      </w:r>
      <w:r w:rsidRPr="00FE0E56">
        <w:t xml:space="preserve"> (2012).  Half a century of management by objectives (MBO): A review. </w:t>
      </w:r>
      <w:r w:rsidRPr="00D55C65">
        <w:rPr>
          <w:i/>
          <w:iCs/>
        </w:rPr>
        <w:t>African Journal of Business Management</w:t>
      </w:r>
      <w:r w:rsidRPr="00FE0E56">
        <w:t xml:space="preserve"> Vol. 6(5), pp. 1772-1786</w:t>
      </w:r>
      <w:proofErr w:type="gramStart"/>
      <w:r w:rsidRPr="00FE0E56">
        <w:t>,8</w:t>
      </w:r>
      <w:proofErr w:type="gramEnd"/>
      <w:r w:rsidRPr="00FE0E56">
        <w:t xml:space="preserve"> February, 2012. Available online at</w:t>
      </w:r>
      <w:r w:rsidRPr="000F2304">
        <w:rPr>
          <w:rStyle w:val="Hyperlink"/>
        </w:rPr>
        <w:t xml:space="preserve"> </w:t>
      </w:r>
      <w:hyperlink r:id="rId38" w:history="1">
        <w:r w:rsidRPr="000F2304">
          <w:rPr>
            <w:rStyle w:val="Hyperlink"/>
          </w:rPr>
          <w:t>http://www.academicjournals.org/AJBM</w:t>
        </w:r>
      </w:hyperlink>
      <w:r w:rsidRPr="00FE0E56">
        <w:t>. DOI: 10.5897/AJBM10.1585. ISSN 1993-8233 ©2012 Academic Journals</w:t>
      </w:r>
    </w:p>
    <w:p w:rsidR="001510DC" w:rsidRDefault="001510DC" w:rsidP="001510DC">
      <w:pPr>
        <w:spacing w:after="0" w:line="240" w:lineRule="auto"/>
        <w:ind w:left="720" w:hanging="720"/>
        <w:jc w:val="left"/>
      </w:pPr>
    </w:p>
    <w:p w:rsidR="00703F37" w:rsidRDefault="00703F37" w:rsidP="001510DC">
      <w:pPr>
        <w:spacing w:after="0" w:line="240" w:lineRule="auto"/>
        <w:ind w:left="720" w:hanging="720"/>
        <w:jc w:val="left"/>
        <w:rPr>
          <w:rStyle w:val="Hyperlink"/>
        </w:rPr>
      </w:pPr>
      <w:proofErr w:type="gramStart"/>
      <w:r w:rsidRPr="00156646">
        <w:t>Mercer LLC</w:t>
      </w:r>
      <w:r w:rsidR="00991CF6">
        <w:t>,</w:t>
      </w:r>
      <w:r w:rsidRPr="00156646">
        <w:t xml:space="preserve"> (2013).</w:t>
      </w:r>
      <w:proofErr w:type="gramEnd"/>
      <w:r w:rsidRPr="00156646">
        <w:t xml:space="preserve"> Global Performance Management Survey Report – Executive</w:t>
      </w:r>
      <w:r>
        <w:t xml:space="preserve"> Summary. Retrieved from: </w:t>
      </w:r>
      <w:hyperlink r:id="rId39" w:history="1">
        <w:r w:rsidR="00284791" w:rsidRPr="00D876A6">
          <w:rPr>
            <w:rStyle w:val="Hyperlink"/>
          </w:rPr>
          <w:t>http://www.mercer.com/content/dam/mercer/attachments/global/Talent/Assess-BrochurePerfMgmt.pdf\</w:t>
        </w:r>
      </w:hyperlink>
    </w:p>
    <w:p w:rsidR="001510DC" w:rsidRDefault="001510DC" w:rsidP="001510DC">
      <w:pPr>
        <w:spacing w:after="0" w:line="240" w:lineRule="auto"/>
        <w:ind w:left="720" w:hanging="720"/>
        <w:jc w:val="left"/>
        <w:rPr>
          <w:rStyle w:val="Hyperlink"/>
        </w:rPr>
      </w:pPr>
    </w:p>
    <w:p w:rsidR="00F4073B" w:rsidRDefault="00F4073B" w:rsidP="001510DC">
      <w:pPr>
        <w:spacing w:after="0" w:line="240" w:lineRule="auto"/>
        <w:ind w:left="720" w:hanging="720"/>
        <w:jc w:val="left"/>
      </w:pPr>
      <w:r>
        <w:t>*</w:t>
      </w:r>
      <w:r w:rsidRPr="00B40976">
        <w:t xml:space="preserve">Miller, G. and </w:t>
      </w:r>
      <w:proofErr w:type="spellStart"/>
      <w:r w:rsidRPr="00B40976">
        <w:t>Babiarz</w:t>
      </w:r>
      <w:proofErr w:type="spellEnd"/>
      <w:r w:rsidRPr="00B40976">
        <w:t>, K. S. (2013). Pay-for-performance incentives in low- and middle-income country health programs. NBER Working Paper No. 18932, Revised April 2013. JEL No. H51</w:t>
      </w:r>
      <w:proofErr w:type="gramStart"/>
      <w:r w:rsidRPr="00B40976">
        <w:t>,I12,O12,O17,Z18</w:t>
      </w:r>
      <w:proofErr w:type="gramEnd"/>
    </w:p>
    <w:p w:rsidR="001510DC" w:rsidRDefault="001510DC" w:rsidP="001510DC">
      <w:pPr>
        <w:spacing w:after="0" w:line="240" w:lineRule="auto"/>
        <w:ind w:left="720" w:hanging="720"/>
        <w:jc w:val="left"/>
      </w:pPr>
    </w:p>
    <w:p w:rsidR="008072EF" w:rsidRDefault="008072EF" w:rsidP="001510DC">
      <w:pPr>
        <w:spacing w:after="0" w:line="240" w:lineRule="auto"/>
        <w:ind w:left="720" w:hanging="720"/>
        <w:jc w:val="left"/>
        <w:rPr>
          <w:rStyle w:val="Hyperlink"/>
        </w:rPr>
      </w:pPr>
      <w:r>
        <w:t>*</w:t>
      </w:r>
      <w:proofErr w:type="spellStart"/>
      <w:r w:rsidRPr="00D72286">
        <w:t>Nikpeyma</w:t>
      </w:r>
      <w:proofErr w:type="spellEnd"/>
      <w:r>
        <w:t>, N.</w:t>
      </w:r>
      <w:r w:rsidRPr="00D72286">
        <w:t>,</w:t>
      </w:r>
      <w:r>
        <w:t xml:space="preserve"> </w:t>
      </w:r>
      <w:proofErr w:type="spellStart"/>
      <w:r w:rsidRPr="00D72286">
        <w:t>Abed_Saeedi</w:t>
      </w:r>
      <w:proofErr w:type="spellEnd"/>
      <w:r w:rsidRPr="00D72286">
        <w:t>,</w:t>
      </w:r>
      <w:r>
        <w:t xml:space="preserve"> Z., </w:t>
      </w:r>
      <w:proofErr w:type="spellStart"/>
      <w:r w:rsidRPr="00D72286">
        <w:t>Azargashb</w:t>
      </w:r>
      <w:proofErr w:type="spellEnd"/>
      <w:r w:rsidRPr="00D72286">
        <w:t>,</w:t>
      </w:r>
      <w:r>
        <w:t xml:space="preserve"> A., and </w:t>
      </w:r>
      <w:proofErr w:type="spellStart"/>
      <w:r w:rsidRPr="00D72286">
        <w:t>Alavi_Majd</w:t>
      </w:r>
      <w:proofErr w:type="spellEnd"/>
      <w:r>
        <w:t xml:space="preserve">, H., (2014). </w:t>
      </w:r>
      <w:r w:rsidRPr="00D72286">
        <w:t xml:space="preserve">Problems of </w:t>
      </w:r>
      <w:r>
        <w:t>c</w:t>
      </w:r>
      <w:r w:rsidRPr="00D72286">
        <w:t xml:space="preserve">linical </w:t>
      </w:r>
      <w:r>
        <w:t>n</w:t>
      </w:r>
      <w:r w:rsidRPr="00D72286">
        <w:t xml:space="preserve">urse </w:t>
      </w:r>
      <w:r>
        <w:t>p</w:t>
      </w:r>
      <w:r w:rsidRPr="00D72286">
        <w:t xml:space="preserve">erformance </w:t>
      </w:r>
      <w:r>
        <w:t>a</w:t>
      </w:r>
      <w:r w:rsidRPr="00D72286">
        <w:t xml:space="preserve">ppraisal </w:t>
      </w:r>
      <w:r>
        <w:t>s</w:t>
      </w:r>
      <w:r w:rsidRPr="00D72286">
        <w:t xml:space="preserve">ystem: </w:t>
      </w:r>
      <w:r>
        <w:t>a q</w:t>
      </w:r>
      <w:r w:rsidRPr="00D72286">
        <w:t xml:space="preserve">ualitative </w:t>
      </w:r>
      <w:r>
        <w:t>s</w:t>
      </w:r>
      <w:r w:rsidRPr="00D72286">
        <w:t>tudy</w:t>
      </w:r>
      <w:r>
        <w:t xml:space="preserve">. </w:t>
      </w:r>
      <w:r w:rsidRPr="00CE4C5E">
        <w:t>Korean Society of Nursing Science. Elsevier, Asian Nursing Research</w:t>
      </w:r>
      <w:r w:rsidRPr="00D72286">
        <w:t xml:space="preserve"> 8 (2014) 15e22. </w:t>
      </w:r>
      <w:r>
        <w:t xml:space="preserve">Retrieved from </w:t>
      </w:r>
      <w:hyperlink r:id="rId40" w:history="1">
        <w:r w:rsidRPr="008072EF">
          <w:rPr>
            <w:rStyle w:val="Hyperlink"/>
          </w:rPr>
          <w:t>http://www.sciencedirect.com/science/article/pii/S1976131713000650</w:t>
        </w:r>
      </w:hyperlink>
    </w:p>
    <w:p w:rsidR="001510DC" w:rsidRDefault="001510DC" w:rsidP="001510DC">
      <w:pPr>
        <w:spacing w:after="0" w:line="240" w:lineRule="auto"/>
        <w:ind w:left="720" w:hanging="720"/>
        <w:jc w:val="left"/>
        <w:rPr>
          <w:rStyle w:val="Hyperlink"/>
        </w:rPr>
      </w:pPr>
    </w:p>
    <w:p w:rsidR="00D55C65" w:rsidRDefault="00D55C65" w:rsidP="001510DC">
      <w:pPr>
        <w:spacing w:after="0" w:line="240" w:lineRule="auto"/>
        <w:ind w:left="720" w:hanging="720"/>
        <w:jc w:val="left"/>
      </w:pPr>
      <w:r>
        <w:t xml:space="preserve">Orr, L.M. and Orr, D. J., (2014). Eliminating waste in business: run lean, boost profitability. Berkeley, CA: </w:t>
      </w:r>
      <w:proofErr w:type="spellStart"/>
      <w:r>
        <w:t>Apress</w:t>
      </w:r>
      <w:proofErr w:type="spellEnd"/>
      <w:r>
        <w:t xml:space="preserve">. </w:t>
      </w:r>
      <w:r w:rsidRPr="00CD54DA">
        <w:t>ISBN-13 (electronic): 978-1-4302-6089-9</w:t>
      </w:r>
    </w:p>
    <w:p w:rsidR="001510DC" w:rsidRDefault="001510DC" w:rsidP="001510DC">
      <w:pPr>
        <w:spacing w:after="0" w:line="240" w:lineRule="auto"/>
        <w:ind w:left="720" w:hanging="720"/>
        <w:jc w:val="left"/>
      </w:pPr>
    </w:p>
    <w:p w:rsidR="00015598" w:rsidRDefault="00015598" w:rsidP="001510DC">
      <w:pPr>
        <w:spacing w:after="0" w:line="240" w:lineRule="auto"/>
        <w:ind w:left="720" w:hanging="720"/>
        <w:jc w:val="left"/>
      </w:pPr>
      <w:r>
        <w:t>*</w:t>
      </w:r>
      <w:proofErr w:type="spellStart"/>
      <w:r w:rsidRPr="008C7778">
        <w:t>Overeem</w:t>
      </w:r>
      <w:proofErr w:type="spellEnd"/>
      <w:r w:rsidRPr="008C7778">
        <w:t xml:space="preserve">, K., Faber, M. J., </w:t>
      </w:r>
      <w:proofErr w:type="spellStart"/>
      <w:r w:rsidRPr="008C7778">
        <w:t>Arah</w:t>
      </w:r>
      <w:proofErr w:type="spellEnd"/>
      <w:r w:rsidRPr="008C7778">
        <w:t xml:space="preserve">, O. A., </w:t>
      </w:r>
      <w:proofErr w:type="spellStart"/>
      <w:r w:rsidRPr="008C7778">
        <w:t>Elwyn,G</w:t>
      </w:r>
      <w:proofErr w:type="spellEnd"/>
      <w:r w:rsidRPr="008C7778">
        <w:t xml:space="preserve">., </w:t>
      </w:r>
      <w:proofErr w:type="spellStart"/>
      <w:r w:rsidRPr="008C7778">
        <w:t>Lombarts</w:t>
      </w:r>
      <w:proofErr w:type="spellEnd"/>
      <w:r w:rsidRPr="008C7778">
        <w:t xml:space="preserve">, K. M., </w:t>
      </w:r>
      <w:proofErr w:type="spellStart"/>
      <w:r w:rsidRPr="008C7778">
        <w:t>Wollersheim</w:t>
      </w:r>
      <w:proofErr w:type="spellEnd"/>
      <w:r w:rsidRPr="008C7778">
        <w:t xml:space="preserve">, H. C., and Grol1, R. P., (2007).  Doctor performance assessment in daily </w:t>
      </w:r>
      <w:proofErr w:type="spellStart"/>
      <w:r w:rsidRPr="008C7778">
        <w:t>practise</w:t>
      </w:r>
      <w:proofErr w:type="spellEnd"/>
      <w:r w:rsidRPr="008C7778">
        <w:t xml:space="preserve">: does it help doctors or not? A systematic review. </w:t>
      </w:r>
      <w:r w:rsidRPr="00BF6B6B">
        <w:rPr>
          <w:i/>
          <w:iCs/>
        </w:rPr>
        <w:t>Medical Education</w:t>
      </w:r>
      <w:r>
        <w:t xml:space="preserve">, </w:t>
      </w:r>
      <w:r w:rsidRPr="00587766">
        <w:t>41</w:t>
      </w:r>
      <w:r>
        <w:t xml:space="preserve">(11), 1039-1049 11p. </w:t>
      </w:r>
      <w:r w:rsidRPr="008C7778">
        <w:t>doi:10.1111/j.1365-2923.2007.02897.x</w:t>
      </w:r>
      <w:r>
        <w:t xml:space="preserve">. Retrieved from </w:t>
      </w:r>
      <w:hyperlink r:id="rId41" w:history="1">
        <w:r w:rsidRPr="00947032">
          <w:rPr>
            <w:rStyle w:val="Hyperlink"/>
          </w:rPr>
          <w:t>http://web.a.ebscohost.com.ezproxy.lib.ou.edu/ehost/pdfviewer/pdfviewer?sid=1453d146-654c-462d-a9c5-5ce9295cf084%40sessionmgr4001&amp;vid=1&amp;hid=4201</w:t>
        </w:r>
      </w:hyperlink>
      <w:r w:rsidRPr="008C7778">
        <w:t xml:space="preserve">. </w:t>
      </w:r>
    </w:p>
    <w:p w:rsidR="001510DC" w:rsidRDefault="001510DC" w:rsidP="001510DC">
      <w:pPr>
        <w:spacing w:after="0" w:line="240" w:lineRule="auto"/>
        <w:ind w:left="720" w:hanging="720"/>
        <w:jc w:val="left"/>
      </w:pPr>
    </w:p>
    <w:p w:rsidR="00BF6B6B" w:rsidRDefault="00BF6B6B" w:rsidP="001510DC">
      <w:pPr>
        <w:spacing w:after="0" w:line="240" w:lineRule="auto"/>
        <w:ind w:left="720" w:hanging="720"/>
        <w:jc w:val="left"/>
        <w:rPr>
          <w:rStyle w:val="Hyperlink"/>
        </w:rPr>
      </w:pPr>
      <w:r>
        <w:t>*</w:t>
      </w:r>
      <w:proofErr w:type="spellStart"/>
      <w:r w:rsidRPr="00C77E77">
        <w:t>Overeem</w:t>
      </w:r>
      <w:proofErr w:type="spellEnd"/>
      <w:r w:rsidRPr="00C77E77">
        <w:t xml:space="preserve">, K., </w:t>
      </w:r>
      <w:proofErr w:type="spellStart"/>
      <w:r w:rsidRPr="00C77E77">
        <w:t>Wollersheim</w:t>
      </w:r>
      <w:proofErr w:type="spellEnd"/>
      <w:r w:rsidRPr="00C77E77">
        <w:t xml:space="preserve">, H. C., </w:t>
      </w:r>
      <w:proofErr w:type="spellStart"/>
      <w:r w:rsidRPr="00C77E77">
        <w:t>Arah</w:t>
      </w:r>
      <w:proofErr w:type="spellEnd"/>
      <w:r w:rsidRPr="00C77E77">
        <w:t xml:space="preserve">, O. A., </w:t>
      </w:r>
      <w:proofErr w:type="spellStart"/>
      <w:r w:rsidRPr="00C77E77">
        <w:t>Cruijsberg</w:t>
      </w:r>
      <w:proofErr w:type="spellEnd"/>
      <w:r w:rsidRPr="00C77E77">
        <w:t xml:space="preserve">, J. K., </w:t>
      </w:r>
      <w:proofErr w:type="spellStart"/>
      <w:r w:rsidRPr="00C77E77">
        <w:t>Grol</w:t>
      </w:r>
      <w:proofErr w:type="spellEnd"/>
      <w:r w:rsidRPr="00C77E77">
        <w:t xml:space="preserve">, R., and </w:t>
      </w:r>
      <w:proofErr w:type="spellStart"/>
      <w:r w:rsidRPr="00C77E77">
        <w:t>Lombarts</w:t>
      </w:r>
      <w:proofErr w:type="spellEnd"/>
      <w:r w:rsidRPr="00C77E77">
        <w:t xml:space="preserve">, K. M., (2012). Evaluation of physicians’ professional performance: An iterative development and validation study of multisource feedback instruments. </w:t>
      </w:r>
      <w:r w:rsidRPr="00BF6B6B">
        <w:rPr>
          <w:i/>
          <w:iCs/>
        </w:rPr>
        <w:t>Bio Med Central (BMC). Health Services Research</w:t>
      </w:r>
      <w:r w:rsidRPr="00C77E77">
        <w:t xml:space="preserve"> 2012. Retrieved from </w:t>
      </w:r>
      <w:hyperlink r:id="rId42" w:history="1">
        <w:r w:rsidRPr="00BF6B6B">
          <w:rPr>
            <w:rStyle w:val="Hyperlink"/>
          </w:rPr>
          <w:t>http://www.biomedcentral.com/1472-6963/12/80</w:t>
        </w:r>
      </w:hyperlink>
    </w:p>
    <w:p w:rsidR="001510DC" w:rsidRDefault="001510DC" w:rsidP="001510DC">
      <w:pPr>
        <w:spacing w:after="0" w:line="240" w:lineRule="auto"/>
        <w:ind w:left="720" w:hanging="720"/>
        <w:jc w:val="left"/>
        <w:rPr>
          <w:rStyle w:val="Hyperlink"/>
        </w:rPr>
      </w:pPr>
    </w:p>
    <w:p w:rsidR="00F4036D" w:rsidRDefault="00F4036D" w:rsidP="001510DC">
      <w:pPr>
        <w:spacing w:after="0" w:line="240" w:lineRule="auto"/>
        <w:ind w:left="720" w:hanging="720"/>
        <w:jc w:val="left"/>
      </w:pPr>
      <w:r>
        <w:t>*</w:t>
      </w:r>
      <w:r w:rsidRPr="004318F3">
        <w:t xml:space="preserve">Payne, </w:t>
      </w:r>
      <w:r>
        <w:t xml:space="preserve">S. C., </w:t>
      </w:r>
      <w:r w:rsidRPr="004318F3">
        <w:t xml:space="preserve">Horner, </w:t>
      </w:r>
      <w:r>
        <w:t xml:space="preserve">M. T., </w:t>
      </w:r>
      <w:r w:rsidRPr="004318F3">
        <w:t xml:space="preserve">Boswell, </w:t>
      </w:r>
      <w:r>
        <w:t xml:space="preserve">W. R., </w:t>
      </w:r>
      <w:r w:rsidRPr="004318F3">
        <w:t xml:space="preserve">Schroeder, </w:t>
      </w:r>
      <w:r>
        <w:t xml:space="preserve">A. N., and </w:t>
      </w:r>
      <w:r w:rsidRPr="004318F3">
        <w:t>Stine-Cheyne,</w:t>
      </w:r>
      <w:r>
        <w:t xml:space="preserve"> K. J.,</w:t>
      </w:r>
      <w:r w:rsidRPr="004318F3">
        <w:t xml:space="preserve"> (2008). Comparison of online and traditional performance appraisal systems</w:t>
      </w:r>
      <w:r>
        <w:t xml:space="preserve">. </w:t>
      </w:r>
      <w:r w:rsidRPr="00F4036D">
        <w:rPr>
          <w:i/>
          <w:iCs/>
        </w:rPr>
        <w:t>Journal of Managerial Psychology</w:t>
      </w:r>
      <w:r w:rsidRPr="00CE4C5E">
        <w:t xml:space="preserve">, </w:t>
      </w:r>
      <w:r>
        <w:t>24(</w:t>
      </w:r>
      <w:r w:rsidRPr="00CE4C5E">
        <w:t>6</w:t>
      </w:r>
      <w:r>
        <w:t>), 2009, pp. 526-544</w:t>
      </w:r>
      <w:r w:rsidRPr="00CE4C5E">
        <w:t>, 0268-3946</w:t>
      </w:r>
      <w:r>
        <w:t xml:space="preserve">. </w:t>
      </w:r>
      <w:r w:rsidRPr="004318F3">
        <w:t>DOI</w:t>
      </w:r>
      <w:proofErr w:type="gramStart"/>
      <w:r>
        <w:t>:</w:t>
      </w:r>
      <w:r w:rsidRPr="004318F3">
        <w:t>10.1108</w:t>
      </w:r>
      <w:proofErr w:type="gramEnd"/>
      <w:r w:rsidRPr="004318F3">
        <w:t>/02683940910974116</w:t>
      </w:r>
    </w:p>
    <w:p w:rsidR="001510DC" w:rsidRDefault="001510DC" w:rsidP="001510DC">
      <w:pPr>
        <w:spacing w:after="0" w:line="240" w:lineRule="auto"/>
        <w:ind w:left="720" w:hanging="720"/>
        <w:jc w:val="left"/>
      </w:pPr>
    </w:p>
    <w:p w:rsidR="00506214" w:rsidRDefault="00506214" w:rsidP="001510DC">
      <w:pPr>
        <w:spacing w:after="0" w:line="240" w:lineRule="auto"/>
        <w:ind w:left="720" w:hanging="720"/>
        <w:jc w:val="left"/>
        <w:rPr>
          <w:rStyle w:val="Hyperlink"/>
        </w:rPr>
      </w:pPr>
      <w:proofErr w:type="spellStart"/>
      <w:r>
        <w:t>Givan</w:t>
      </w:r>
      <w:proofErr w:type="spellEnd"/>
      <w:r w:rsidR="00314802">
        <w:t>, R. K.,</w:t>
      </w:r>
      <w:r>
        <w:t xml:space="preserve"> (2005). Seeing stars: Human resources performance indicators in the National Health Service. </w:t>
      </w:r>
      <w:r w:rsidRPr="00805D9D">
        <w:rPr>
          <w:i/>
          <w:iCs/>
        </w:rPr>
        <w:t>Personnel Review</w:t>
      </w:r>
      <w:r w:rsidRPr="00CE4C5E">
        <w:t>,</w:t>
      </w:r>
      <w:r>
        <w:t xml:space="preserve"> </w:t>
      </w:r>
      <w:r w:rsidRPr="00CE4C5E">
        <w:t>34</w:t>
      </w:r>
      <w:r>
        <w:t>(6), 634-647. Retrieved from:</w:t>
      </w:r>
      <w:r w:rsidRPr="00827760">
        <w:t xml:space="preserve"> </w:t>
      </w:r>
      <w:hyperlink r:id="rId43" w:history="1">
        <w:r w:rsidRPr="00506214">
          <w:rPr>
            <w:rStyle w:val="Hyperlink"/>
          </w:rPr>
          <w:t>http://www.emeraldinsight.com/doi/full/10.1108/00483480510623439</w:t>
        </w:r>
      </w:hyperlink>
    </w:p>
    <w:p w:rsidR="00506214" w:rsidRDefault="00506214" w:rsidP="001510DC">
      <w:pPr>
        <w:spacing w:after="0" w:line="240" w:lineRule="auto"/>
        <w:ind w:left="720" w:hanging="720"/>
        <w:jc w:val="left"/>
        <w:rPr>
          <w:rStyle w:val="Hyperlink"/>
        </w:rPr>
      </w:pPr>
      <w:proofErr w:type="gramStart"/>
      <w:r w:rsidRPr="00BC1CA5">
        <w:lastRenderedPageBreak/>
        <w:t>Robles, M. M., (2012).</w:t>
      </w:r>
      <w:proofErr w:type="gramEnd"/>
      <w:r w:rsidRPr="00BC1CA5">
        <w:t xml:space="preserve"> Executive </w:t>
      </w:r>
      <w:r>
        <w:t>p</w:t>
      </w:r>
      <w:r w:rsidRPr="00BC1CA5">
        <w:t>erceptions of</w:t>
      </w:r>
      <w:r>
        <w:t xml:space="preserve"> </w:t>
      </w:r>
      <w:r w:rsidRPr="00BC1CA5">
        <w:t xml:space="preserve">the </w:t>
      </w:r>
      <w:r>
        <w:t>t</w:t>
      </w:r>
      <w:r w:rsidRPr="00BC1CA5">
        <w:t xml:space="preserve">op 10 </w:t>
      </w:r>
      <w:r>
        <w:t>s</w:t>
      </w:r>
      <w:r w:rsidRPr="00BC1CA5">
        <w:t xml:space="preserve">oft </w:t>
      </w:r>
      <w:r>
        <w:t>s</w:t>
      </w:r>
      <w:r w:rsidRPr="00BC1CA5">
        <w:t xml:space="preserve">kills </w:t>
      </w:r>
      <w:r>
        <w:t>n</w:t>
      </w:r>
      <w:r w:rsidRPr="00BC1CA5">
        <w:t>eeded</w:t>
      </w:r>
      <w:r>
        <w:t xml:space="preserve"> </w:t>
      </w:r>
      <w:r w:rsidRPr="00BC1CA5">
        <w:t xml:space="preserve">in </w:t>
      </w:r>
      <w:r>
        <w:t>t</w:t>
      </w:r>
      <w:r w:rsidRPr="00BC1CA5">
        <w:t xml:space="preserve">oday’s </w:t>
      </w:r>
      <w:r>
        <w:t>w</w:t>
      </w:r>
      <w:r w:rsidRPr="00BC1CA5">
        <w:t>orkplace</w:t>
      </w:r>
      <w:r>
        <w:t xml:space="preserve">. </w:t>
      </w:r>
      <w:r w:rsidRPr="00805D9D">
        <w:rPr>
          <w:i/>
          <w:iCs/>
        </w:rPr>
        <w:t>Business Communication Quarterly</w:t>
      </w:r>
      <w:r>
        <w:t xml:space="preserve"> </w:t>
      </w:r>
      <w:r w:rsidRPr="00BC1CA5">
        <w:t>XX(X</w:t>
      </w:r>
      <w:proofErr w:type="gramStart"/>
      <w:r w:rsidRPr="00BC1CA5">
        <w:t>)1</w:t>
      </w:r>
      <w:proofErr w:type="gramEnd"/>
      <w:r w:rsidRPr="00BC1CA5">
        <w:t>–13</w:t>
      </w:r>
      <w:r>
        <w:t>,</w:t>
      </w:r>
      <w:r w:rsidR="00805D9D">
        <w:t xml:space="preserve"> </w:t>
      </w:r>
      <w:hyperlink r:id="rId44" w:history="1">
        <w:r w:rsidRPr="00506214">
          <w:rPr>
            <w:rStyle w:val="Hyperlink"/>
          </w:rPr>
          <w:t>http://www.sagepub.com/journalsPermissions.nav</w:t>
        </w:r>
      </w:hyperlink>
      <w:r>
        <w:t xml:space="preserve">. </w:t>
      </w:r>
      <w:r w:rsidRPr="00BC1CA5">
        <w:t>DOI</w:t>
      </w:r>
      <w:proofErr w:type="gramStart"/>
      <w:r w:rsidRPr="00BC1CA5">
        <w:t>:10.1177</w:t>
      </w:r>
      <w:proofErr w:type="gramEnd"/>
      <w:r w:rsidRPr="00BC1CA5">
        <w:t>/1080569912460400</w:t>
      </w:r>
      <w:r>
        <w:t xml:space="preserve">, </w:t>
      </w:r>
      <w:hyperlink r:id="rId45" w:history="1">
        <w:r w:rsidRPr="00506214">
          <w:rPr>
            <w:rStyle w:val="Hyperlink"/>
          </w:rPr>
          <w:t>http://bcq.sagepub.com</w:t>
        </w:r>
      </w:hyperlink>
      <w:r w:rsidRPr="00506214">
        <w:rPr>
          <w:rStyle w:val="Hyperlink"/>
        </w:rPr>
        <w:t xml:space="preserve"> 460400BCQXXX10.1177/1080569912460400Busi</w:t>
      </w:r>
    </w:p>
    <w:p w:rsidR="001510DC" w:rsidRDefault="001510DC" w:rsidP="001510DC">
      <w:pPr>
        <w:spacing w:after="0" w:line="240" w:lineRule="auto"/>
        <w:ind w:left="720" w:hanging="720"/>
        <w:jc w:val="left"/>
        <w:rPr>
          <w:rStyle w:val="Hyperlink"/>
        </w:rPr>
      </w:pPr>
    </w:p>
    <w:p w:rsidR="00F4036D" w:rsidRDefault="00F4036D" w:rsidP="001510DC">
      <w:pPr>
        <w:spacing w:after="0" w:line="240" w:lineRule="auto"/>
        <w:ind w:left="720" w:hanging="720"/>
        <w:jc w:val="left"/>
      </w:pPr>
      <w:r>
        <w:t>*</w:t>
      </w:r>
      <w:r w:rsidRPr="00EE0A7A">
        <w:t>Rowe, A.</w:t>
      </w:r>
      <w:r>
        <w:t xml:space="preserve"> K., </w:t>
      </w:r>
      <w:proofErr w:type="spellStart"/>
      <w:r w:rsidRPr="009702FA">
        <w:t>Savigny</w:t>
      </w:r>
      <w:proofErr w:type="spellEnd"/>
      <w:r w:rsidRPr="009702FA">
        <w:t xml:space="preserve">, D., </w:t>
      </w:r>
      <w:proofErr w:type="spellStart"/>
      <w:r w:rsidRPr="009702FA">
        <w:t>Lanata</w:t>
      </w:r>
      <w:proofErr w:type="spellEnd"/>
      <w:r w:rsidRPr="009702FA">
        <w:t xml:space="preserve">, C. F., and </w:t>
      </w:r>
      <w:proofErr w:type="spellStart"/>
      <w:r w:rsidRPr="009702FA">
        <w:t>Victora</w:t>
      </w:r>
      <w:proofErr w:type="spellEnd"/>
      <w:r w:rsidRPr="009702FA">
        <w:t xml:space="preserve">, C. G., (2005). How can we achieve and maintain high-quality performance of health workers in low-resource settings? </w:t>
      </w:r>
      <w:r w:rsidRPr="00CE4C5E">
        <w:t>The Lancet</w:t>
      </w:r>
      <w:r w:rsidRPr="009702FA">
        <w:t>; Sep 17-Sep 23, 2005; 366, 9490; ProQuest, pg. 1026</w:t>
      </w:r>
      <w:r>
        <w:t>.</w:t>
      </w:r>
    </w:p>
    <w:p w:rsidR="001510DC" w:rsidRDefault="001510DC" w:rsidP="001510DC">
      <w:pPr>
        <w:spacing w:after="0" w:line="240" w:lineRule="auto"/>
        <w:ind w:left="720" w:hanging="720"/>
        <w:jc w:val="left"/>
      </w:pPr>
    </w:p>
    <w:p w:rsidR="00B72421" w:rsidRDefault="00B72421" w:rsidP="001510DC">
      <w:pPr>
        <w:spacing w:after="0" w:line="240" w:lineRule="auto"/>
        <w:ind w:left="720" w:hanging="720"/>
        <w:jc w:val="left"/>
      </w:pPr>
      <w:r>
        <w:t>*</w:t>
      </w:r>
      <w:proofErr w:type="spellStart"/>
      <w:r w:rsidRPr="002A7945">
        <w:t>Rynes</w:t>
      </w:r>
      <w:proofErr w:type="spellEnd"/>
      <w:r>
        <w:t xml:space="preserve">, S. L., </w:t>
      </w:r>
      <w:r w:rsidRPr="002A7945">
        <w:t>Gerhart</w:t>
      </w:r>
      <w:r>
        <w:t xml:space="preserve">, B., and </w:t>
      </w:r>
      <w:r w:rsidRPr="002A7945">
        <w:t>Parks</w:t>
      </w:r>
      <w:r>
        <w:t xml:space="preserve">, L., (2005). </w:t>
      </w:r>
      <w:r w:rsidRPr="002A7945">
        <w:t>P</w:t>
      </w:r>
      <w:r>
        <w:t>ersonnel psychology</w:t>
      </w:r>
      <w:r w:rsidRPr="002A7945">
        <w:t xml:space="preserve">: </w:t>
      </w:r>
      <w:r>
        <w:t>p</w:t>
      </w:r>
      <w:r w:rsidRPr="002A7945">
        <w:t>erformance</w:t>
      </w:r>
      <w:r>
        <w:t xml:space="preserve"> e</w:t>
      </w:r>
      <w:r w:rsidRPr="002A7945">
        <w:t xml:space="preserve">valuation and </w:t>
      </w:r>
      <w:r>
        <w:t>p</w:t>
      </w:r>
      <w:r w:rsidRPr="002A7945">
        <w:t xml:space="preserve">ay for </w:t>
      </w:r>
      <w:r>
        <w:t>p</w:t>
      </w:r>
      <w:r w:rsidRPr="002A7945">
        <w:t>erformance</w:t>
      </w:r>
      <w:r>
        <w:t xml:space="preserve">. </w:t>
      </w:r>
      <w:r w:rsidRPr="00284791">
        <w:rPr>
          <w:i/>
          <w:iCs/>
        </w:rPr>
        <w:t xml:space="preserve">Annual Review </w:t>
      </w:r>
      <w:r>
        <w:rPr>
          <w:i/>
          <w:iCs/>
        </w:rPr>
        <w:t>o</w:t>
      </w:r>
      <w:r w:rsidRPr="00284791">
        <w:rPr>
          <w:i/>
          <w:iCs/>
        </w:rPr>
        <w:t>f Psychology</w:t>
      </w:r>
      <w:r w:rsidRPr="00D61F5B">
        <w:t xml:space="preserve">, 56(1), 571-600. doi:10.1146/annurev.psych.56.091103.070254. Retrieved from </w:t>
      </w:r>
      <w:hyperlink r:id="rId46" w:history="1">
        <w:r w:rsidRPr="006C5CF5">
          <w:rPr>
            <w:rStyle w:val="Hyperlink"/>
          </w:rPr>
          <w:t>http://web.b.ebscohost.com.ezproxy.lib.ou.edu/ehost/pdfviewer/pdfviewer?sid=39c2840a-5c7c-4fa0-89d9-38130d315c10%40sessionmgr111&amp;vid=1&amp;hid=106</w:t>
        </w:r>
      </w:hyperlink>
      <w:r w:rsidRPr="002A7945">
        <w:t xml:space="preserve"> </w:t>
      </w:r>
    </w:p>
    <w:p w:rsidR="00E755AF" w:rsidRDefault="00E755AF" w:rsidP="001510DC">
      <w:pPr>
        <w:spacing w:after="0" w:line="240" w:lineRule="auto"/>
        <w:ind w:left="720" w:hanging="720"/>
        <w:jc w:val="left"/>
      </w:pPr>
    </w:p>
    <w:p w:rsidR="005C336B" w:rsidRDefault="005C336B" w:rsidP="001510DC">
      <w:pPr>
        <w:spacing w:after="0" w:line="240" w:lineRule="auto"/>
        <w:ind w:left="720" w:hanging="720"/>
        <w:jc w:val="left"/>
        <w:rPr>
          <w:rStyle w:val="Hyperlink"/>
        </w:rPr>
      </w:pPr>
      <w:proofErr w:type="gramStart"/>
      <w:r w:rsidRPr="00156646">
        <w:t xml:space="preserve">Schuster, F., &amp; </w:t>
      </w:r>
      <w:proofErr w:type="spellStart"/>
      <w:r w:rsidRPr="00156646">
        <w:t>Kindall</w:t>
      </w:r>
      <w:proofErr w:type="spellEnd"/>
      <w:r w:rsidRPr="00156646">
        <w:t>, A.</w:t>
      </w:r>
      <w:r w:rsidR="00830177">
        <w:t>,</w:t>
      </w:r>
      <w:r w:rsidRPr="00156646">
        <w:t xml:space="preserve"> (1974).</w:t>
      </w:r>
      <w:proofErr w:type="gramEnd"/>
      <w:r w:rsidRPr="00156646">
        <w:t xml:space="preserve"> Management by objectives where we stand</w:t>
      </w:r>
      <w:r w:rsidR="00DB2771" w:rsidRPr="00156646">
        <w:t xml:space="preserve"> - a</w:t>
      </w:r>
      <w:r w:rsidRPr="00D61F5B">
        <w:t xml:space="preserve"> survey of the fortune 500. </w:t>
      </w:r>
      <w:r w:rsidRPr="00284791">
        <w:rPr>
          <w:i/>
          <w:iCs/>
        </w:rPr>
        <w:t>Human Resource Management</w:t>
      </w:r>
      <w:r w:rsidRPr="00D61F5B">
        <w:t xml:space="preserve">, 13(1), 8-11. Retrieved from </w:t>
      </w:r>
      <w:hyperlink r:id="rId47" w:history="1">
        <w:r w:rsidR="00885EE1" w:rsidRPr="00D876A6">
          <w:rPr>
            <w:rStyle w:val="Hyperlink"/>
          </w:rPr>
          <w:t>http://search.proquest.com.ezproxy.lib.ou.edu/docview/223827370?OpenUrlRefId=info:xri/sid:primo&amp;accountid=12964</w:t>
        </w:r>
      </w:hyperlink>
    </w:p>
    <w:p w:rsidR="001510DC" w:rsidRDefault="001510DC" w:rsidP="001510DC">
      <w:pPr>
        <w:spacing w:after="0" w:line="240" w:lineRule="auto"/>
        <w:ind w:left="720" w:hanging="720"/>
        <w:jc w:val="left"/>
        <w:rPr>
          <w:rStyle w:val="Hyperlink"/>
        </w:rPr>
      </w:pPr>
    </w:p>
    <w:p w:rsidR="00284791" w:rsidRDefault="00284791" w:rsidP="001510DC">
      <w:pPr>
        <w:spacing w:after="0" w:line="240" w:lineRule="auto"/>
        <w:ind w:left="720" w:hanging="720"/>
        <w:jc w:val="left"/>
      </w:pPr>
      <w:proofErr w:type="spellStart"/>
      <w:proofErr w:type="gramStart"/>
      <w:r>
        <w:t>Smither</w:t>
      </w:r>
      <w:proofErr w:type="spellEnd"/>
      <w:r>
        <w:t>, J.W., (1998).</w:t>
      </w:r>
      <w:proofErr w:type="gramEnd"/>
      <w:r>
        <w:t xml:space="preserve"> Performance appraisal: state of the art in practice. San Francisco: </w:t>
      </w:r>
      <w:proofErr w:type="spellStart"/>
      <w:r>
        <w:t>Jossey</w:t>
      </w:r>
      <w:proofErr w:type="spellEnd"/>
      <w:r>
        <w:t>-Bass.</w:t>
      </w:r>
    </w:p>
    <w:p w:rsidR="001510DC" w:rsidRDefault="001510DC" w:rsidP="001510DC">
      <w:pPr>
        <w:spacing w:after="0" w:line="240" w:lineRule="auto"/>
        <w:ind w:left="720" w:hanging="720"/>
        <w:jc w:val="left"/>
      </w:pPr>
    </w:p>
    <w:p w:rsidR="00284791" w:rsidRDefault="00284791" w:rsidP="001510DC">
      <w:pPr>
        <w:spacing w:after="0" w:line="240" w:lineRule="auto"/>
        <w:ind w:left="720" w:hanging="720"/>
        <w:jc w:val="left"/>
      </w:pPr>
      <w:proofErr w:type="spellStart"/>
      <w:proofErr w:type="gramStart"/>
      <w:r w:rsidRPr="001D7898">
        <w:t>Smither</w:t>
      </w:r>
      <w:proofErr w:type="spellEnd"/>
      <w:r w:rsidRPr="001D7898">
        <w:t>, J., &amp; Manuel</w:t>
      </w:r>
      <w:r>
        <w:t>, L</w:t>
      </w:r>
      <w:r w:rsidRPr="001D7898">
        <w:t>.</w:t>
      </w:r>
      <w:r>
        <w:t>,</w:t>
      </w:r>
      <w:r w:rsidRPr="001D7898">
        <w:t xml:space="preserve"> (2009).</w:t>
      </w:r>
      <w:proofErr w:type="gramEnd"/>
      <w:r w:rsidRPr="001D7898">
        <w:t xml:space="preserve"> Performance management: Putting research into action (Professional practice series). San Francisco: </w:t>
      </w:r>
      <w:proofErr w:type="spellStart"/>
      <w:r w:rsidRPr="001D7898">
        <w:t>Jossey</w:t>
      </w:r>
      <w:proofErr w:type="spellEnd"/>
      <w:r w:rsidRPr="001D7898">
        <w:t>-Bass.</w:t>
      </w:r>
    </w:p>
    <w:p w:rsidR="001510DC" w:rsidRDefault="001510DC" w:rsidP="001510DC">
      <w:pPr>
        <w:spacing w:after="0" w:line="240" w:lineRule="auto"/>
        <w:ind w:left="720" w:hanging="720"/>
        <w:jc w:val="left"/>
      </w:pPr>
    </w:p>
    <w:p w:rsidR="00687624" w:rsidRDefault="00E6606C" w:rsidP="001510DC">
      <w:pPr>
        <w:spacing w:after="0" w:line="240" w:lineRule="auto"/>
        <w:ind w:left="720" w:hanging="720"/>
        <w:jc w:val="left"/>
        <w:rPr>
          <w:rStyle w:val="Hyperlink"/>
        </w:rPr>
      </w:pPr>
      <w:proofErr w:type="gramStart"/>
      <w:r w:rsidRPr="00E6606C">
        <w:t>Society for Human Resource Management (SHRM)</w:t>
      </w:r>
      <w:r>
        <w:t xml:space="preserve"> </w:t>
      </w:r>
      <w:r w:rsidR="00687624">
        <w:t>HR Content</w:t>
      </w:r>
      <w:r w:rsidR="00830177">
        <w:t>,</w:t>
      </w:r>
      <w:r w:rsidR="00687624">
        <w:t xml:space="preserve"> (2010).</w:t>
      </w:r>
      <w:proofErr w:type="gramEnd"/>
      <w:r w:rsidR="00687624">
        <w:t xml:space="preserve"> Chapter 8: Performance management and appraisal. Retrieved from </w:t>
      </w:r>
      <w:hyperlink r:id="rId48" w:history="1">
        <w:r w:rsidR="00687624" w:rsidRPr="00B400A2">
          <w:rPr>
            <w:rStyle w:val="Hyperlink"/>
          </w:rPr>
          <w:t>http://www.sagepub.com/sites/default/files/upm-binaries/45674_8.pdf</w:t>
        </w:r>
      </w:hyperlink>
    </w:p>
    <w:p w:rsidR="001510DC" w:rsidRDefault="001510DC" w:rsidP="001510DC">
      <w:pPr>
        <w:spacing w:after="0" w:line="240" w:lineRule="auto"/>
        <w:ind w:left="720" w:hanging="720"/>
        <w:jc w:val="left"/>
        <w:rPr>
          <w:rStyle w:val="Hyperlink"/>
        </w:rPr>
      </w:pPr>
    </w:p>
    <w:p w:rsidR="003E61D4" w:rsidRDefault="00E6606C" w:rsidP="001510DC">
      <w:pPr>
        <w:spacing w:after="0" w:line="240" w:lineRule="auto"/>
        <w:ind w:left="720" w:hanging="720"/>
        <w:jc w:val="left"/>
        <w:rPr>
          <w:rStyle w:val="Hyperlink"/>
        </w:rPr>
      </w:pPr>
      <w:proofErr w:type="gramStart"/>
      <w:r w:rsidRPr="00156646">
        <w:t>Society for Human Resource Management (SHRM F</w:t>
      </w:r>
      <w:r w:rsidR="003E61D4" w:rsidRPr="00156646">
        <w:t>oundation</w:t>
      </w:r>
      <w:r w:rsidRPr="00156646">
        <w:t>)</w:t>
      </w:r>
      <w:r w:rsidR="003E61D4" w:rsidRPr="00156646">
        <w:t>, (2000).</w:t>
      </w:r>
      <w:proofErr w:type="gramEnd"/>
      <w:r w:rsidR="003E61D4" w:rsidRPr="00156646">
        <w:t xml:space="preserve"> Performance Management Survey. Retrieved from</w:t>
      </w:r>
      <w:r w:rsidR="003E61D4">
        <w:t xml:space="preserve"> </w:t>
      </w:r>
      <w:hyperlink r:id="rId49" w:history="1">
        <w:r w:rsidR="003E61D4" w:rsidRPr="00B400A2">
          <w:rPr>
            <w:rStyle w:val="Hyperlink"/>
          </w:rPr>
          <w:t>http://www.shrm.org/research/surveyfindings/documents/performance%20management%20survey.pdf</w:t>
        </w:r>
      </w:hyperlink>
    </w:p>
    <w:p w:rsidR="001510DC" w:rsidRDefault="001510DC" w:rsidP="001510DC">
      <w:pPr>
        <w:spacing w:after="0" w:line="240" w:lineRule="auto"/>
        <w:ind w:left="720" w:hanging="720"/>
        <w:jc w:val="left"/>
        <w:rPr>
          <w:rStyle w:val="Hyperlink"/>
        </w:rPr>
      </w:pPr>
    </w:p>
    <w:p w:rsidR="004E2D92" w:rsidRDefault="004E2D92" w:rsidP="001510DC">
      <w:pPr>
        <w:spacing w:after="0" w:line="240" w:lineRule="auto"/>
        <w:ind w:left="720" w:hanging="720"/>
        <w:jc w:val="left"/>
        <w:rPr>
          <w:rStyle w:val="Hyperlink"/>
        </w:rPr>
      </w:pPr>
      <w:proofErr w:type="gramStart"/>
      <w:r w:rsidRPr="00E6606C">
        <w:t>Society for Human Resource Management (SHRM)</w:t>
      </w:r>
      <w:r>
        <w:t>, (2014).</w:t>
      </w:r>
      <w:proofErr w:type="gramEnd"/>
      <w:r>
        <w:t xml:space="preserve"> Survey about HR professionals’ perception about performance management effectiveness. Retrieved from </w:t>
      </w:r>
      <w:hyperlink r:id="rId50" w:anchor="sthash.BnCAMLRI.dpuf" w:history="1">
        <w:r w:rsidR="0036131C" w:rsidRPr="00D876A6">
          <w:rPr>
            <w:rStyle w:val="Hyperlink"/>
          </w:rPr>
          <w:t>www.shrm.org/research/documents/2014-performance-managment.pptx#sthash.BnCAMLRI.dpuf</w:t>
        </w:r>
      </w:hyperlink>
    </w:p>
    <w:p w:rsidR="001510DC" w:rsidRDefault="001510DC" w:rsidP="001510DC">
      <w:pPr>
        <w:spacing w:after="0" w:line="240" w:lineRule="auto"/>
        <w:ind w:left="720" w:hanging="720"/>
        <w:jc w:val="left"/>
        <w:rPr>
          <w:rStyle w:val="Hyperlink"/>
        </w:rPr>
      </w:pPr>
    </w:p>
    <w:p w:rsidR="009E4633" w:rsidRDefault="009E4633" w:rsidP="001510DC">
      <w:pPr>
        <w:spacing w:after="0" w:line="240" w:lineRule="auto"/>
        <w:ind w:left="720" w:hanging="720"/>
        <w:jc w:val="left"/>
      </w:pPr>
      <w:proofErr w:type="gramStart"/>
      <w:r w:rsidRPr="00156646">
        <w:t>Society for Human Resource Management (SHRM), (2015).</w:t>
      </w:r>
      <w:proofErr w:type="gramEnd"/>
      <w:r w:rsidRPr="00156646">
        <w:t xml:space="preserve"> Managing Employee</w:t>
      </w:r>
      <w:r>
        <w:t xml:space="preserve"> Performance. Retrieved </w:t>
      </w:r>
      <w:proofErr w:type="gramStart"/>
      <w:r>
        <w:t xml:space="preserve">from  </w:t>
      </w:r>
      <w:proofErr w:type="gramEnd"/>
      <w:r w:rsidR="00344C7C">
        <w:lastRenderedPageBreak/>
        <w:fldChar w:fldCharType="begin"/>
      </w:r>
      <w:r w:rsidR="00F74A20">
        <w:instrText>HYPERLINK "http://www.shrm.org/templatestools/toolkits/pages/managingemployeeperformance.aspx"</w:instrText>
      </w:r>
      <w:r w:rsidR="00344C7C">
        <w:fldChar w:fldCharType="separate"/>
      </w:r>
      <w:r w:rsidRPr="00B400A2">
        <w:rPr>
          <w:rStyle w:val="Hyperlink"/>
        </w:rPr>
        <w:t>http://www.shrm.org/templatestools/toolkits/pages/managingemployeeperformance.aspx</w:t>
      </w:r>
      <w:r w:rsidR="00344C7C">
        <w:fldChar w:fldCharType="end"/>
      </w:r>
    </w:p>
    <w:p w:rsidR="001510DC" w:rsidRDefault="001510DC" w:rsidP="001510DC">
      <w:pPr>
        <w:spacing w:after="0" w:line="240" w:lineRule="auto"/>
        <w:ind w:left="720" w:hanging="720"/>
        <w:jc w:val="left"/>
      </w:pPr>
    </w:p>
    <w:p w:rsidR="00F4036D" w:rsidRDefault="00F4036D" w:rsidP="001510DC">
      <w:pPr>
        <w:spacing w:after="0" w:line="240" w:lineRule="auto"/>
        <w:ind w:left="720" w:hanging="720"/>
        <w:jc w:val="left"/>
      </w:pPr>
      <w:r>
        <w:t>*</w:t>
      </w:r>
      <w:r w:rsidRPr="00F452EC">
        <w:t xml:space="preserve">Stalker, M. Z., </w:t>
      </w:r>
      <w:proofErr w:type="spellStart"/>
      <w:r w:rsidRPr="00F452EC">
        <w:t>Kornblith</w:t>
      </w:r>
      <w:proofErr w:type="spellEnd"/>
      <w:r w:rsidRPr="00F452EC">
        <w:t>, A. B., Lewis, P. M., and Parker, R., (1986). Measurement technology applications in performance appraisal. JONA. Vol. 16, No. 4. April 1986.</w:t>
      </w:r>
    </w:p>
    <w:p w:rsidR="001510DC" w:rsidRDefault="001510DC" w:rsidP="001510DC">
      <w:pPr>
        <w:spacing w:after="0" w:line="240" w:lineRule="auto"/>
        <w:ind w:left="720" w:hanging="720"/>
        <w:jc w:val="left"/>
      </w:pPr>
    </w:p>
    <w:p w:rsidR="003F2E03" w:rsidRDefault="003F2E03" w:rsidP="001510DC">
      <w:pPr>
        <w:spacing w:after="0" w:line="240" w:lineRule="auto"/>
        <w:ind w:left="720" w:hanging="720"/>
        <w:jc w:val="left"/>
        <w:rPr>
          <w:rStyle w:val="Hyperlink"/>
        </w:rPr>
      </w:pPr>
      <w:r>
        <w:t>*</w:t>
      </w:r>
      <w:proofErr w:type="spellStart"/>
      <w:r w:rsidRPr="005328A8">
        <w:t>Sturman</w:t>
      </w:r>
      <w:proofErr w:type="spellEnd"/>
      <w:r>
        <w:t xml:space="preserve">, M. C., </w:t>
      </w:r>
      <w:proofErr w:type="spellStart"/>
      <w:r w:rsidRPr="005328A8">
        <w:t>Cheramie</w:t>
      </w:r>
      <w:proofErr w:type="spellEnd"/>
      <w:r>
        <w:t xml:space="preserve">, R. A., and </w:t>
      </w:r>
      <w:proofErr w:type="spellStart"/>
      <w:r w:rsidRPr="005328A8">
        <w:t>Cashen</w:t>
      </w:r>
      <w:proofErr w:type="spellEnd"/>
      <w:r>
        <w:t xml:space="preserve">, L. H., (2005). </w:t>
      </w:r>
      <w:r w:rsidRPr="005328A8">
        <w:t xml:space="preserve">The </w:t>
      </w:r>
      <w:r>
        <w:t>i</w:t>
      </w:r>
      <w:r w:rsidRPr="005328A8">
        <w:t xml:space="preserve">mpact of </w:t>
      </w:r>
      <w:r>
        <w:t>j</w:t>
      </w:r>
      <w:r w:rsidRPr="005328A8">
        <w:t xml:space="preserve">ob </w:t>
      </w:r>
      <w:r>
        <w:t>c</w:t>
      </w:r>
      <w:r w:rsidRPr="005328A8">
        <w:t xml:space="preserve">omplexity and </w:t>
      </w:r>
      <w:r>
        <w:t>p</w:t>
      </w:r>
      <w:r w:rsidRPr="005328A8">
        <w:t xml:space="preserve">erformance </w:t>
      </w:r>
      <w:r>
        <w:t>m</w:t>
      </w:r>
      <w:r w:rsidRPr="005328A8">
        <w:t xml:space="preserve">easurement on the </w:t>
      </w:r>
      <w:r>
        <w:t>t</w:t>
      </w:r>
      <w:r w:rsidRPr="005328A8">
        <w:t xml:space="preserve">emporal </w:t>
      </w:r>
      <w:r>
        <w:t>c</w:t>
      </w:r>
      <w:r w:rsidRPr="005328A8">
        <w:t xml:space="preserve">onsistency, </w:t>
      </w:r>
      <w:r>
        <w:t>s</w:t>
      </w:r>
      <w:r w:rsidRPr="005328A8">
        <w:t xml:space="preserve">tability, and </w:t>
      </w:r>
      <w:r>
        <w:t>t</w:t>
      </w:r>
      <w:r w:rsidRPr="005328A8">
        <w:t>est–</w:t>
      </w:r>
      <w:r>
        <w:t>r</w:t>
      </w:r>
      <w:r w:rsidRPr="005328A8">
        <w:t xml:space="preserve">etest </w:t>
      </w:r>
      <w:r>
        <w:t>r</w:t>
      </w:r>
      <w:r w:rsidRPr="005328A8">
        <w:t xml:space="preserve">eliability of </w:t>
      </w:r>
      <w:r>
        <w:t>e</w:t>
      </w:r>
      <w:r w:rsidRPr="005328A8">
        <w:t>mployee</w:t>
      </w:r>
      <w:r>
        <w:t xml:space="preserve"> j</w:t>
      </w:r>
      <w:r w:rsidRPr="005328A8">
        <w:t xml:space="preserve">ob </w:t>
      </w:r>
      <w:r>
        <w:t>p</w:t>
      </w:r>
      <w:r w:rsidRPr="005328A8">
        <w:t xml:space="preserve">erformance </w:t>
      </w:r>
      <w:r>
        <w:t>r</w:t>
      </w:r>
      <w:r w:rsidRPr="005328A8">
        <w:t>atings</w:t>
      </w:r>
      <w:r>
        <w:t xml:space="preserve">. </w:t>
      </w:r>
      <w:r w:rsidRPr="003F2E03">
        <w:rPr>
          <w:i/>
          <w:iCs/>
        </w:rPr>
        <w:t>Journal of Applied Psychology</w:t>
      </w:r>
      <w:r w:rsidRPr="00CE4C5E">
        <w:t xml:space="preserve">, </w:t>
      </w:r>
      <w:r w:rsidRPr="00C3663F">
        <w:t>90</w:t>
      </w:r>
      <w:r>
        <w:t xml:space="preserve">(2), 269-283. </w:t>
      </w:r>
      <w:proofErr w:type="gramStart"/>
      <w:r>
        <w:t>doi:</w:t>
      </w:r>
      <w:proofErr w:type="gramEnd"/>
      <w:r>
        <w:t xml:space="preserve">10. 1037/0021-9010.9 0. 2.269. Retrieved from </w:t>
      </w:r>
      <w:hyperlink r:id="rId51" w:history="1">
        <w:r w:rsidRPr="00D15675">
          <w:rPr>
            <w:rStyle w:val="Hyperlink"/>
          </w:rPr>
          <w:t>http://web.a.ebscohost.com.ezproxy.lib.ou.edu/ehost/pdfviewer/pdfviewer?sid=95bc6042-1f2e-4d54-a555-03e779f6f0cc%40sessionmgr4005&amp;vid=1&amp;hid=4201</w:t>
        </w:r>
      </w:hyperlink>
    </w:p>
    <w:p w:rsidR="001510DC" w:rsidRDefault="001510DC" w:rsidP="001510DC">
      <w:pPr>
        <w:spacing w:after="0" w:line="240" w:lineRule="auto"/>
        <w:ind w:left="720" w:hanging="720"/>
        <w:jc w:val="left"/>
        <w:rPr>
          <w:rStyle w:val="Hyperlink"/>
        </w:rPr>
      </w:pPr>
    </w:p>
    <w:p w:rsidR="00AB4465" w:rsidRDefault="003C4E6D" w:rsidP="001510DC">
      <w:pPr>
        <w:spacing w:after="0" w:line="240" w:lineRule="auto"/>
        <w:ind w:left="720" w:hanging="720"/>
        <w:jc w:val="left"/>
        <w:rPr>
          <w:rStyle w:val="Hyperlink"/>
        </w:rPr>
      </w:pPr>
      <w:r>
        <w:t>*</w:t>
      </w:r>
      <w:r w:rsidR="00AB4465" w:rsidRPr="00C3663F">
        <w:t>Taylor, S.</w:t>
      </w:r>
      <w:r w:rsidR="00BA2878">
        <w:t>,</w:t>
      </w:r>
      <w:r w:rsidR="00AB4465" w:rsidRPr="00C3663F">
        <w:t xml:space="preserve"> (2011). Assess pros and cons of 360-degree performance appraisal. </w:t>
      </w:r>
      <w:r>
        <w:t xml:space="preserve">The </w:t>
      </w:r>
      <w:r w:rsidR="00AB4465" w:rsidRPr="00C3663F">
        <w:t xml:space="preserve">Society for Human </w:t>
      </w:r>
      <w:r w:rsidRPr="00CE4C5E">
        <w:t>Resources Management</w:t>
      </w:r>
      <w:r w:rsidR="00AB4465" w:rsidRPr="00C3663F">
        <w:t xml:space="preserve"> (SHRM). Retrieved from </w:t>
      </w:r>
      <w:hyperlink r:id="rId52" w:history="1">
        <w:r w:rsidR="008E6117" w:rsidRPr="004F583F">
          <w:rPr>
            <w:rStyle w:val="Hyperlink"/>
          </w:rPr>
          <w:t>http://www.shrm.org/hrdisciplines/employeerelations/articles/pages/360degreeperformance.aspx</w:t>
        </w:r>
      </w:hyperlink>
    </w:p>
    <w:p w:rsidR="001510DC" w:rsidRDefault="001510DC" w:rsidP="001510DC">
      <w:pPr>
        <w:spacing w:after="0" w:line="240" w:lineRule="auto"/>
        <w:ind w:left="720" w:hanging="720"/>
        <w:jc w:val="left"/>
        <w:rPr>
          <w:rStyle w:val="Hyperlink"/>
        </w:rPr>
      </w:pPr>
    </w:p>
    <w:p w:rsidR="00036B21" w:rsidRDefault="00555A29" w:rsidP="001510DC">
      <w:pPr>
        <w:spacing w:after="0" w:line="240" w:lineRule="auto"/>
        <w:ind w:left="720" w:hanging="720"/>
        <w:jc w:val="left"/>
        <w:rPr>
          <w:rStyle w:val="Hyperlink"/>
        </w:rPr>
      </w:pPr>
      <w:r>
        <w:t>*</w:t>
      </w:r>
      <w:proofErr w:type="spellStart"/>
      <w:r w:rsidR="00036B21" w:rsidRPr="00156646">
        <w:t>Traberg</w:t>
      </w:r>
      <w:proofErr w:type="spellEnd"/>
      <w:r w:rsidR="00036B21" w:rsidRPr="00156646">
        <w:t>, A.</w:t>
      </w:r>
      <w:r w:rsidR="00BA2878">
        <w:t>,</w:t>
      </w:r>
      <w:r w:rsidR="00036B21" w:rsidRPr="00156646">
        <w:t xml:space="preserve"> (2011). Management by objectives in healthcare. </w:t>
      </w:r>
      <w:r w:rsidR="00036B21" w:rsidRPr="00C3663F">
        <w:t xml:space="preserve">Technical University of Denmark, DTU Management Engineering. </w:t>
      </w:r>
      <w:r w:rsidR="00036B21">
        <w:t xml:space="preserve">Denmark. ISBN: 978-87-92706-07-2. Retrieved from </w:t>
      </w:r>
      <w:hyperlink r:id="rId53" w:history="1">
        <w:r w:rsidR="00036B21" w:rsidRPr="004F583F">
          <w:rPr>
            <w:rStyle w:val="Hyperlink"/>
          </w:rPr>
          <w:t>http://orbit.dtu.dk/fedora/objects/orbit:87325/datastreams/file_5881039/content</w:t>
        </w:r>
      </w:hyperlink>
    </w:p>
    <w:p w:rsidR="001510DC" w:rsidRDefault="001510DC" w:rsidP="001510DC">
      <w:pPr>
        <w:spacing w:after="0" w:line="240" w:lineRule="auto"/>
        <w:ind w:left="720" w:hanging="720"/>
        <w:jc w:val="left"/>
        <w:rPr>
          <w:rStyle w:val="Hyperlink"/>
        </w:rPr>
      </w:pPr>
    </w:p>
    <w:p w:rsidR="00B012B3" w:rsidRDefault="00B012B3" w:rsidP="001510DC">
      <w:pPr>
        <w:spacing w:after="0" w:line="240" w:lineRule="auto"/>
        <w:ind w:left="720" w:hanging="720"/>
        <w:jc w:val="left"/>
        <w:rPr>
          <w:rStyle w:val="Hyperlink"/>
        </w:rPr>
      </w:pPr>
      <w:proofErr w:type="spellStart"/>
      <w:proofErr w:type="gramStart"/>
      <w:r>
        <w:t>Traberg</w:t>
      </w:r>
      <w:proofErr w:type="spellEnd"/>
      <w:r>
        <w:t>, A., Jacobsen, P., &amp; Monique Duthiers, N. (2014).</w:t>
      </w:r>
      <w:proofErr w:type="gramEnd"/>
      <w:r>
        <w:t xml:space="preserve"> Advancing the use of performance evaluation in health care.</w:t>
      </w:r>
      <w:r w:rsidRPr="00CF2158">
        <w:t xml:space="preserve"> </w:t>
      </w:r>
      <w:r w:rsidRPr="00CE4C5E">
        <w:t>Journal of Health Organization and Management</w:t>
      </w:r>
      <w:r w:rsidRPr="00CF2158">
        <w:t>, 28</w:t>
      </w:r>
      <w:r>
        <w:t xml:space="preserve">(3), 422-36. Retrieved from </w:t>
      </w:r>
      <w:hyperlink r:id="rId54" w:history="1">
        <w:r w:rsidRPr="00506214">
          <w:rPr>
            <w:rStyle w:val="Hyperlink"/>
          </w:rPr>
          <w:t>http://search.proquest.com/docview/1651290751?accountid=12964</w:t>
        </w:r>
      </w:hyperlink>
      <w:r w:rsidRPr="00506214">
        <w:rPr>
          <w:rStyle w:val="Hyperlink"/>
        </w:rPr>
        <w:t xml:space="preserve"> Also </w:t>
      </w:r>
      <w:r w:rsidRPr="00B012B3">
        <w:t>Retrieved from</w:t>
      </w:r>
      <w:r>
        <w:t xml:space="preserve"> </w:t>
      </w:r>
      <w:hyperlink r:id="rId55" w:history="1">
        <w:r w:rsidRPr="00506214">
          <w:rPr>
            <w:rStyle w:val="Hyperlink"/>
          </w:rPr>
          <w:t>http://search.proquest.com.ezproxy.lib.ou.edu/docview/1651290751?OpenUrlRefId=info:xri/sid:primo&amp;accountid=12964</w:t>
        </w:r>
      </w:hyperlink>
    </w:p>
    <w:p w:rsidR="001510DC" w:rsidRDefault="001510DC" w:rsidP="001510DC">
      <w:pPr>
        <w:spacing w:after="0" w:line="240" w:lineRule="auto"/>
        <w:ind w:left="720" w:hanging="720"/>
        <w:jc w:val="left"/>
        <w:rPr>
          <w:rStyle w:val="Hyperlink"/>
        </w:rPr>
      </w:pPr>
    </w:p>
    <w:p w:rsidR="00703F37" w:rsidRDefault="00703F37" w:rsidP="001510DC">
      <w:pPr>
        <w:spacing w:after="0" w:line="240" w:lineRule="auto"/>
        <w:ind w:left="720" w:hanging="720"/>
        <w:jc w:val="left"/>
        <w:rPr>
          <w:rStyle w:val="Hyperlink"/>
        </w:rPr>
      </w:pPr>
      <w:proofErr w:type="gramStart"/>
      <w:r w:rsidRPr="00156646">
        <w:t xml:space="preserve">Watson Wyatt and </w:t>
      </w:r>
      <w:proofErr w:type="spellStart"/>
      <w:r w:rsidRPr="00156646">
        <w:t>WorldatWork</w:t>
      </w:r>
      <w:proofErr w:type="spellEnd"/>
      <w:r w:rsidR="00BA2878">
        <w:t>,</w:t>
      </w:r>
      <w:r w:rsidRPr="00156646">
        <w:t xml:space="preserve"> (2005/2006).</w:t>
      </w:r>
      <w:proofErr w:type="gramEnd"/>
      <w:r w:rsidRPr="00156646">
        <w:t xml:space="preserve"> Strategic Rewards Survey. Performance</w:t>
      </w:r>
      <w:r w:rsidRPr="003A1332">
        <w:t xml:space="preserve"> Management Programs Need Improvement</w:t>
      </w:r>
      <w:r>
        <w:t xml:space="preserve">. Retrieved from: </w:t>
      </w:r>
      <w:hyperlink r:id="rId56" w:history="1">
        <w:r w:rsidRPr="00273D59">
          <w:rPr>
            <w:rStyle w:val="Hyperlink"/>
          </w:rPr>
          <w:t>https://www.worldatwork.org/waw/adimLink?id=17179</w:t>
        </w:r>
      </w:hyperlink>
    </w:p>
    <w:p w:rsidR="001510DC" w:rsidRDefault="001510DC" w:rsidP="001510DC">
      <w:pPr>
        <w:spacing w:after="0" w:line="240" w:lineRule="auto"/>
        <w:ind w:left="720" w:hanging="720"/>
        <w:jc w:val="left"/>
        <w:rPr>
          <w:rStyle w:val="Hyperlink"/>
        </w:rPr>
      </w:pPr>
    </w:p>
    <w:p w:rsidR="00A265FE" w:rsidRDefault="00A265FE" w:rsidP="001510DC">
      <w:pPr>
        <w:spacing w:after="0" w:line="240" w:lineRule="auto"/>
        <w:ind w:left="720" w:hanging="720"/>
        <w:jc w:val="left"/>
      </w:pPr>
      <w:r>
        <w:t>*</w:t>
      </w:r>
      <w:r w:rsidRPr="005328A8">
        <w:t xml:space="preserve">Wiese, D. S., &amp; Buckley, M. </w:t>
      </w:r>
      <w:r>
        <w:t xml:space="preserve">R., </w:t>
      </w:r>
      <w:r w:rsidRPr="005328A8">
        <w:t xml:space="preserve">(1998). The evolution of the performance appraisal process. </w:t>
      </w:r>
      <w:r w:rsidRPr="00CE4C5E">
        <w:t>Journal of Management History, 4(3), 233</w:t>
      </w:r>
      <w:r w:rsidRPr="005328A8">
        <w:t>. Retrieved from</w:t>
      </w:r>
      <w:r>
        <w:t xml:space="preserve"> </w:t>
      </w:r>
      <w:hyperlink r:id="rId57" w:history="1">
        <w:r w:rsidR="001510DC" w:rsidRPr="00695A9B">
          <w:rPr>
            <w:rStyle w:val="Hyperlink"/>
          </w:rPr>
          <w:t>http://search.proquest.com/docview/211064856?accountid=12964</w:t>
        </w:r>
      </w:hyperlink>
    </w:p>
    <w:p w:rsidR="001510DC" w:rsidRDefault="001510DC" w:rsidP="001510DC">
      <w:pPr>
        <w:spacing w:after="0" w:line="240" w:lineRule="auto"/>
        <w:ind w:left="720" w:hanging="720"/>
        <w:jc w:val="left"/>
      </w:pPr>
    </w:p>
    <w:p w:rsidR="009C7702" w:rsidRDefault="00832903" w:rsidP="001510DC">
      <w:pPr>
        <w:spacing w:after="0" w:line="240" w:lineRule="auto"/>
        <w:ind w:left="720" w:hanging="720"/>
        <w:jc w:val="left"/>
        <w:rPr>
          <w:rStyle w:val="Hyperlink"/>
        </w:rPr>
      </w:pPr>
      <w:proofErr w:type="gramStart"/>
      <w:r w:rsidRPr="00156646">
        <w:t>Zelman, W. N., Pink, G. H., &amp; Matthias C. B.</w:t>
      </w:r>
      <w:r w:rsidR="00BA2878">
        <w:t>,</w:t>
      </w:r>
      <w:r w:rsidRPr="00156646">
        <w:t xml:space="preserve"> (2003).</w:t>
      </w:r>
      <w:proofErr w:type="gramEnd"/>
      <w:r w:rsidRPr="00156646">
        <w:t xml:space="preserve"> </w:t>
      </w:r>
      <w:r w:rsidR="009C7702" w:rsidRPr="00156646">
        <w:t>Use of the balanced scorecard</w:t>
      </w:r>
      <w:r w:rsidR="009C7702" w:rsidRPr="002B70EB">
        <w:t xml:space="preserve"> in health care</w:t>
      </w:r>
      <w:r w:rsidRPr="002B70EB">
        <w:t>.</w:t>
      </w:r>
      <w:r w:rsidR="009C7702" w:rsidRPr="002B70EB">
        <w:t xml:space="preserve"> </w:t>
      </w:r>
      <w:r w:rsidR="009C7702" w:rsidRPr="00E564F7">
        <w:rPr>
          <w:i/>
          <w:iCs/>
        </w:rPr>
        <w:t>Journal of Health Care Finance</w:t>
      </w:r>
      <w:r w:rsidR="00E564F7">
        <w:rPr>
          <w:i/>
          <w:iCs/>
        </w:rPr>
        <w:t>,</w:t>
      </w:r>
      <w:r w:rsidR="00E564F7" w:rsidRPr="00E564F7">
        <w:t xml:space="preserve"> </w:t>
      </w:r>
      <w:r w:rsidR="00E564F7">
        <w:t xml:space="preserve">2003: 29, 4. </w:t>
      </w:r>
      <w:r w:rsidR="005C6DDD">
        <w:t xml:space="preserve">Retrieved from </w:t>
      </w:r>
      <w:hyperlink r:id="rId58" w:history="1">
        <w:r w:rsidR="005C6DDD" w:rsidRPr="00273D59">
          <w:rPr>
            <w:rStyle w:val="Hyperlink"/>
          </w:rPr>
          <w:t>https://jsofian.files.wordpress.com/2006/12/use-of-bsc-in-health-care.pdf</w:t>
        </w:r>
      </w:hyperlink>
    </w:p>
    <w:p w:rsidR="00285A6B" w:rsidRDefault="00285A6B">
      <w:pPr>
        <w:spacing w:after="200" w:line="276" w:lineRule="auto"/>
        <w:ind w:firstLine="0"/>
        <w:jc w:val="left"/>
        <w:rPr>
          <w:rStyle w:val="Hyperlink"/>
        </w:rPr>
      </w:pPr>
      <w:r>
        <w:rPr>
          <w:rStyle w:val="Hyperlink"/>
        </w:rPr>
        <w:br w:type="page"/>
      </w:r>
    </w:p>
    <w:p w:rsidR="007E2206" w:rsidRPr="001670DC" w:rsidRDefault="007E2206" w:rsidP="007E2206">
      <w:pPr>
        <w:spacing w:line="480" w:lineRule="auto"/>
        <w:ind w:firstLine="0"/>
        <w:jc w:val="center"/>
        <w:rPr>
          <w:b/>
          <w:bCs/>
          <w:sz w:val="28"/>
          <w:szCs w:val="28"/>
        </w:rPr>
      </w:pPr>
      <w:r w:rsidRPr="001670DC">
        <w:rPr>
          <w:b/>
          <w:bCs/>
          <w:sz w:val="28"/>
          <w:szCs w:val="28"/>
        </w:rPr>
        <w:lastRenderedPageBreak/>
        <w:t>Appendices</w:t>
      </w:r>
    </w:p>
    <w:p w:rsidR="007E2206" w:rsidRPr="002736A2" w:rsidRDefault="007E2206" w:rsidP="007E2206">
      <w:pPr>
        <w:spacing w:line="480" w:lineRule="auto"/>
        <w:ind w:firstLine="0"/>
        <w:jc w:val="center"/>
        <w:rPr>
          <w:b/>
          <w:bCs/>
          <w:sz w:val="28"/>
          <w:szCs w:val="28"/>
        </w:rPr>
      </w:pPr>
      <w:r w:rsidRPr="001670DC">
        <w:rPr>
          <w:b/>
          <w:bCs/>
        </w:rPr>
        <w:t>Appendix (1)</w:t>
      </w:r>
    </w:p>
    <w:p w:rsidR="007E2206" w:rsidRDefault="007E2206" w:rsidP="007E2206">
      <w:pPr>
        <w:spacing w:after="0" w:line="480" w:lineRule="auto"/>
        <w:ind w:firstLine="0"/>
        <w:jc w:val="center"/>
        <w:rPr>
          <w:b/>
          <w:bCs/>
        </w:rPr>
      </w:pPr>
      <w:r>
        <w:rPr>
          <w:b/>
          <w:bCs/>
        </w:rPr>
        <w:t>Excel Data Sheet of Studies selected in the Systematic Review</w:t>
      </w:r>
    </w:p>
    <w:p w:rsidR="003332F2" w:rsidRDefault="003332F2" w:rsidP="007E2206">
      <w:pPr>
        <w:spacing w:after="0" w:line="480" w:lineRule="auto"/>
        <w:ind w:firstLine="0"/>
        <w:jc w:val="center"/>
        <w:rPr>
          <w:b/>
          <w:bCs/>
        </w:rPr>
      </w:pPr>
    </w:p>
    <w:p w:rsidR="003332F2" w:rsidRDefault="003332F2" w:rsidP="007E2206">
      <w:pPr>
        <w:spacing w:after="0" w:line="480" w:lineRule="auto"/>
        <w:ind w:firstLine="0"/>
        <w:jc w:val="center"/>
        <w:rPr>
          <w:b/>
          <w:bCs/>
        </w:rPr>
      </w:pPr>
    </w:p>
    <w:p w:rsidR="007E2206" w:rsidRDefault="007E2206" w:rsidP="007E2206">
      <w:pPr>
        <w:spacing w:after="0" w:line="480" w:lineRule="auto"/>
        <w:ind w:firstLine="0"/>
        <w:jc w:val="center"/>
      </w:pPr>
      <w:r w:rsidRPr="008B2A88">
        <w:rPr>
          <w:noProof/>
        </w:rPr>
        <w:drawing>
          <wp:anchor distT="0" distB="0" distL="114300" distR="114300" simplePos="0" relativeHeight="251658240" behindDoc="1" locked="0" layoutInCell="1" allowOverlap="1">
            <wp:simplePos x="0" y="0"/>
            <wp:positionH relativeFrom="column">
              <wp:posOffset>-701675</wp:posOffset>
            </wp:positionH>
            <wp:positionV relativeFrom="page">
              <wp:posOffset>3383280</wp:posOffset>
            </wp:positionV>
            <wp:extent cx="6927215" cy="4674870"/>
            <wp:effectExtent l="0" t="1123950" r="0" b="1116330"/>
            <wp:wrapThrough wrapText="bothSides">
              <wp:wrapPolygon edited="0">
                <wp:start x="21593" y="-10"/>
                <wp:lineTo x="31" y="-10"/>
                <wp:lineTo x="31" y="21555"/>
                <wp:lineTo x="625" y="20322"/>
                <wp:lineTo x="684" y="20322"/>
                <wp:lineTo x="1575" y="21026"/>
                <wp:lineTo x="4486" y="21026"/>
                <wp:lineTo x="5436" y="21555"/>
                <wp:lineTo x="7337" y="21555"/>
                <wp:lineTo x="8228" y="21026"/>
                <wp:lineTo x="10188" y="21026"/>
                <wp:lineTo x="11079" y="20322"/>
                <wp:lineTo x="11139" y="20322"/>
                <wp:lineTo x="12030" y="21290"/>
                <wp:lineTo x="17791" y="21290"/>
                <wp:lineTo x="19752" y="21026"/>
                <wp:lineTo x="20643" y="20322"/>
                <wp:lineTo x="21593" y="20234"/>
                <wp:lineTo x="21593" y="-10"/>
              </wp:wrapPolygon>
            </wp:wrapThrough>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6200000">
                      <a:off x="0" y="0"/>
                      <a:ext cx="6927215" cy="4674870"/>
                    </a:xfrm>
                    <a:prstGeom prst="rect">
                      <a:avLst/>
                    </a:prstGeom>
                    <a:noFill/>
                    <a:ln w="9525">
                      <a:noFill/>
                      <a:miter lim="800000"/>
                      <a:headEnd/>
                      <a:tailEnd/>
                    </a:ln>
                  </pic:spPr>
                </pic:pic>
              </a:graphicData>
            </a:graphic>
          </wp:anchor>
        </w:drawing>
      </w:r>
    </w:p>
    <w:p w:rsidR="007E2206" w:rsidRDefault="007E2206"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7E2206">
      <w:pPr>
        <w:spacing w:after="0" w:line="480" w:lineRule="auto"/>
        <w:ind w:firstLine="0"/>
        <w:jc w:val="left"/>
      </w:pPr>
    </w:p>
    <w:p w:rsidR="003332F2" w:rsidRDefault="003332F2" w:rsidP="003332F2">
      <w:pPr>
        <w:spacing w:after="0" w:line="480" w:lineRule="auto"/>
        <w:ind w:firstLine="0"/>
        <w:jc w:val="center"/>
        <w:rPr>
          <w:b/>
          <w:bCs/>
        </w:rPr>
      </w:pPr>
      <w:r>
        <w:rPr>
          <w:b/>
          <w:bCs/>
        </w:rPr>
        <w:lastRenderedPageBreak/>
        <w:t>Excel Data Sheet of Studies Added to the Systematic Review</w:t>
      </w:r>
    </w:p>
    <w:p w:rsidR="003332F2" w:rsidRDefault="003332F2" w:rsidP="003332F2">
      <w:pPr>
        <w:spacing w:after="0" w:line="480" w:lineRule="auto"/>
        <w:ind w:firstLine="0"/>
        <w:jc w:val="center"/>
      </w:pPr>
      <w:r w:rsidRPr="003332F2">
        <w:rPr>
          <w:noProof/>
        </w:rPr>
        <w:drawing>
          <wp:inline distT="0" distB="0" distL="0" distR="0">
            <wp:extent cx="5394960" cy="760328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1107" cy="7611946"/>
                    </a:xfrm>
                    <a:prstGeom prst="rect">
                      <a:avLst/>
                    </a:prstGeom>
                    <a:noFill/>
                    <a:ln>
                      <a:noFill/>
                    </a:ln>
                  </pic:spPr>
                </pic:pic>
              </a:graphicData>
            </a:graphic>
          </wp:inline>
        </w:drawing>
      </w:r>
    </w:p>
    <w:sectPr w:rsidR="003332F2" w:rsidSect="003332F2">
      <w:pgSz w:w="12240" w:h="15840" w:code="1"/>
      <w:pgMar w:top="1440" w:right="1440" w:bottom="1440" w:left="230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3092" w:rsidRDefault="00473092" w:rsidP="0010048F">
      <w:r>
        <w:separator/>
      </w:r>
    </w:p>
  </w:endnote>
  <w:endnote w:type="continuationSeparator" w:id="0">
    <w:p w:rsidR="00473092" w:rsidRDefault="00473092" w:rsidP="0010048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kzidenz Grotesk BE Bold">
    <w:altName w:val="Akzidenz Grotesk BE 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YqwcgqAdvPTimesI">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C8" w:rsidRDefault="00192FC8" w:rsidP="001446B9">
    <w:pPr>
      <w:pStyle w:val="Footer"/>
      <w:ind w:left="-1440" w:firstLine="0"/>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C8" w:rsidRPr="002415A4" w:rsidRDefault="00192FC8" w:rsidP="000C6816">
    <w:pPr>
      <w:pStyle w:val="Footer"/>
      <w:ind w:firstLine="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C8" w:rsidRDefault="00344C7C" w:rsidP="00E64442">
    <w:pPr>
      <w:pStyle w:val="Footer"/>
      <w:ind w:left="-1350" w:firstLine="0"/>
      <w:jc w:val="center"/>
    </w:pPr>
    <w:r>
      <w:fldChar w:fldCharType="begin"/>
    </w:r>
    <w:r w:rsidR="00192FC8">
      <w:instrText xml:space="preserve"> PAGE   \* MERGEFORMAT </w:instrText>
    </w:r>
    <w:r>
      <w:fldChar w:fldCharType="separate"/>
    </w:r>
    <w:r w:rsidR="00D70709">
      <w:rPr>
        <w:noProof/>
      </w:rPr>
      <w:t>41</w:t>
    </w:r>
    <w:r>
      <w:rPr>
        <w:noProof/>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7096186"/>
      <w:docPartObj>
        <w:docPartGallery w:val="Page Numbers (Bottom of Page)"/>
        <w:docPartUnique/>
      </w:docPartObj>
    </w:sdtPr>
    <w:sdtContent>
      <w:p w:rsidR="00192FC8" w:rsidRDefault="00344C7C" w:rsidP="001567FD">
        <w:pPr>
          <w:pStyle w:val="Footer"/>
          <w:ind w:right="36" w:firstLine="0"/>
          <w:jc w:val="center"/>
        </w:pPr>
        <w:r>
          <w:fldChar w:fldCharType="begin"/>
        </w:r>
        <w:r w:rsidR="00192FC8">
          <w:instrText xml:space="preserve"> PAGE   \* MERGEFORMAT </w:instrText>
        </w:r>
        <w:r>
          <w:fldChar w:fldCharType="separate"/>
        </w:r>
        <w:r w:rsidR="00D70709">
          <w:rPr>
            <w:noProof/>
          </w:rPr>
          <w:t>iv</w:t>
        </w:r>
        <w:r>
          <w:rPr>
            <w:noProof/>
          </w:rPr>
          <w:fldChar w:fldCharType="end"/>
        </w:r>
      </w:p>
    </w:sdtContent>
  </w:sdt>
  <w:p w:rsidR="00192FC8" w:rsidRPr="002415A4" w:rsidRDefault="00192FC8" w:rsidP="000C6816">
    <w:pPr>
      <w:pStyle w:val="Footer"/>
      <w:ind w:firstLine="0"/>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C8" w:rsidRPr="002415A4" w:rsidRDefault="00344C7C" w:rsidP="003009EA">
    <w:pPr>
      <w:pStyle w:val="Footer"/>
      <w:ind w:firstLine="0"/>
      <w:jc w:val="center"/>
    </w:pPr>
    <w:r>
      <w:fldChar w:fldCharType="begin"/>
    </w:r>
    <w:r w:rsidR="00192FC8">
      <w:instrText xml:space="preserve"> PAGE   \* MERGEFORMAT </w:instrText>
    </w:r>
    <w:r>
      <w:fldChar w:fldCharType="separate"/>
    </w:r>
    <w:r w:rsidR="00D70709">
      <w:rPr>
        <w:noProof/>
      </w:rPr>
      <w:t>vi</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3092" w:rsidRDefault="00473092" w:rsidP="0010048F">
      <w:r>
        <w:separator/>
      </w:r>
    </w:p>
  </w:footnote>
  <w:footnote w:type="continuationSeparator" w:id="0">
    <w:p w:rsidR="00473092" w:rsidRDefault="00473092" w:rsidP="0010048F">
      <w:r>
        <w:continuationSeparator/>
      </w:r>
    </w:p>
  </w:footnote>
  <w:footnote w:id="1">
    <w:p w:rsidR="00192FC8" w:rsidRPr="00A57960" w:rsidRDefault="00192FC8" w:rsidP="00C01CED">
      <w:pPr>
        <w:spacing w:after="0" w:line="240" w:lineRule="auto"/>
        <w:ind w:firstLine="0"/>
      </w:pPr>
      <w:r w:rsidRPr="00A57960">
        <w:rPr>
          <w:rStyle w:val="FootnoteReference"/>
          <w:sz w:val="22"/>
          <w:szCs w:val="22"/>
        </w:rPr>
        <w:footnoteRef/>
      </w:r>
      <w:r w:rsidRPr="00A57960">
        <w:rPr>
          <w:sz w:val="22"/>
          <w:szCs w:val="22"/>
        </w:rPr>
        <w:t xml:space="preserve"> </w:t>
      </w:r>
      <w:r w:rsidRPr="00BE7E19">
        <w:rPr>
          <w:sz w:val="20"/>
          <w:szCs w:val="20"/>
        </w:rPr>
        <w:t xml:space="preserve">Job performance (JP) is </w:t>
      </w:r>
      <w:proofErr w:type="spellStart"/>
      <w:r w:rsidRPr="00BE7E19">
        <w:rPr>
          <w:sz w:val="20"/>
          <w:szCs w:val="20"/>
        </w:rPr>
        <w:t>characterised</w:t>
      </w:r>
      <w:proofErr w:type="spellEnd"/>
      <w:r w:rsidRPr="00BE7E19">
        <w:rPr>
          <w:sz w:val="20"/>
          <w:szCs w:val="20"/>
        </w:rPr>
        <w:t xml:space="preserve"> as a </w:t>
      </w:r>
      <w:r w:rsidRPr="00BE7E19">
        <w:rPr>
          <w:rFonts w:ascii="YqwcgqAdvPTimesI" w:hAnsi="YqwcgqAdvPTimesI" w:cs="YqwcgqAdvPTimesI"/>
          <w:sz w:val="20"/>
          <w:szCs w:val="20"/>
        </w:rPr>
        <w:t xml:space="preserve">dynamic </w:t>
      </w:r>
      <w:r w:rsidRPr="00BE7E19">
        <w:rPr>
          <w:sz w:val="20"/>
          <w:szCs w:val="20"/>
        </w:rPr>
        <w:t xml:space="preserve">(e.g., </w:t>
      </w:r>
      <w:proofErr w:type="spellStart"/>
      <w:r w:rsidRPr="00BE7E19">
        <w:rPr>
          <w:sz w:val="20"/>
          <w:szCs w:val="20"/>
        </w:rPr>
        <w:t>Motowidlo</w:t>
      </w:r>
      <w:proofErr w:type="spellEnd"/>
      <w:r w:rsidRPr="00BE7E19">
        <w:rPr>
          <w:sz w:val="20"/>
          <w:szCs w:val="20"/>
        </w:rPr>
        <w:t xml:space="preserve"> et al. </w:t>
      </w:r>
      <w:r w:rsidRPr="00BE7E19">
        <w:rPr>
          <w:color w:val="0000FF"/>
          <w:sz w:val="20"/>
          <w:szCs w:val="20"/>
        </w:rPr>
        <w:t>1997</w:t>
      </w:r>
      <w:r w:rsidRPr="00BE7E19">
        <w:rPr>
          <w:sz w:val="20"/>
          <w:szCs w:val="20"/>
        </w:rPr>
        <w:t xml:space="preserve">; </w:t>
      </w:r>
      <w:proofErr w:type="spellStart"/>
      <w:r w:rsidRPr="00BE7E19">
        <w:rPr>
          <w:sz w:val="20"/>
          <w:szCs w:val="20"/>
        </w:rPr>
        <w:t>Sonnentag</w:t>
      </w:r>
      <w:proofErr w:type="spellEnd"/>
      <w:r w:rsidRPr="00BE7E19">
        <w:rPr>
          <w:sz w:val="20"/>
          <w:szCs w:val="20"/>
        </w:rPr>
        <w:t xml:space="preserve"> and </w:t>
      </w:r>
      <w:proofErr w:type="spellStart"/>
      <w:r w:rsidRPr="00BE7E19">
        <w:rPr>
          <w:sz w:val="20"/>
          <w:szCs w:val="20"/>
        </w:rPr>
        <w:t>Frese</w:t>
      </w:r>
      <w:proofErr w:type="spellEnd"/>
      <w:r w:rsidRPr="00BE7E19">
        <w:rPr>
          <w:sz w:val="20"/>
          <w:szCs w:val="20"/>
        </w:rPr>
        <w:t xml:space="preserve"> </w:t>
      </w:r>
      <w:r w:rsidRPr="00BE7E19">
        <w:rPr>
          <w:color w:val="0000FF"/>
          <w:sz w:val="20"/>
          <w:szCs w:val="20"/>
        </w:rPr>
        <w:t>2002</w:t>
      </w:r>
      <w:r w:rsidRPr="00BE7E19">
        <w:rPr>
          <w:sz w:val="20"/>
          <w:szCs w:val="20"/>
        </w:rPr>
        <w:t xml:space="preserve">), </w:t>
      </w:r>
      <w:r w:rsidRPr="00BE7E19">
        <w:rPr>
          <w:rFonts w:ascii="YqwcgqAdvPTimesI" w:hAnsi="YqwcgqAdvPTimesI" w:cs="YqwcgqAdvPTimesI"/>
          <w:sz w:val="20"/>
          <w:szCs w:val="20"/>
        </w:rPr>
        <w:t xml:space="preserve">multidimensional </w:t>
      </w:r>
      <w:r w:rsidRPr="00BE7E19">
        <w:rPr>
          <w:sz w:val="20"/>
          <w:szCs w:val="20"/>
        </w:rPr>
        <w:t xml:space="preserve">(e.g., Campbell et al. </w:t>
      </w:r>
      <w:r w:rsidRPr="00BE7E19">
        <w:rPr>
          <w:color w:val="0000FF"/>
          <w:sz w:val="20"/>
          <w:szCs w:val="20"/>
        </w:rPr>
        <w:t>1990a</w:t>
      </w:r>
      <w:r w:rsidRPr="00BE7E19">
        <w:rPr>
          <w:sz w:val="20"/>
          <w:szCs w:val="20"/>
        </w:rPr>
        <w:t xml:space="preserve">, </w:t>
      </w:r>
      <w:r w:rsidRPr="00BE7E19">
        <w:rPr>
          <w:color w:val="0000FF"/>
          <w:sz w:val="20"/>
          <w:szCs w:val="20"/>
        </w:rPr>
        <w:t>b</w:t>
      </w:r>
      <w:r w:rsidRPr="00BE7E19">
        <w:rPr>
          <w:sz w:val="20"/>
          <w:szCs w:val="20"/>
        </w:rPr>
        <w:t xml:space="preserve">; </w:t>
      </w:r>
      <w:proofErr w:type="spellStart"/>
      <w:r w:rsidRPr="00BE7E19">
        <w:rPr>
          <w:sz w:val="20"/>
          <w:szCs w:val="20"/>
        </w:rPr>
        <w:t>Motowidlo</w:t>
      </w:r>
      <w:proofErr w:type="spellEnd"/>
      <w:r w:rsidRPr="00BE7E19">
        <w:rPr>
          <w:sz w:val="20"/>
          <w:szCs w:val="20"/>
        </w:rPr>
        <w:t xml:space="preserve"> et al. </w:t>
      </w:r>
      <w:r w:rsidRPr="00BE7E19">
        <w:rPr>
          <w:color w:val="0000FF"/>
          <w:sz w:val="20"/>
          <w:szCs w:val="20"/>
        </w:rPr>
        <w:t>1997</w:t>
      </w:r>
      <w:r w:rsidRPr="00BE7E19">
        <w:rPr>
          <w:sz w:val="20"/>
          <w:szCs w:val="20"/>
        </w:rPr>
        <w:t xml:space="preserve">; </w:t>
      </w:r>
      <w:proofErr w:type="spellStart"/>
      <w:r w:rsidRPr="00BE7E19">
        <w:rPr>
          <w:sz w:val="20"/>
          <w:szCs w:val="20"/>
        </w:rPr>
        <w:t>Viswesvaran</w:t>
      </w:r>
      <w:proofErr w:type="spellEnd"/>
      <w:r w:rsidRPr="00BE7E19">
        <w:rPr>
          <w:sz w:val="20"/>
          <w:szCs w:val="20"/>
        </w:rPr>
        <w:t xml:space="preserve"> </w:t>
      </w:r>
      <w:r w:rsidRPr="00BE7E19">
        <w:rPr>
          <w:color w:val="0000FF"/>
          <w:sz w:val="20"/>
          <w:szCs w:val="20"/>
        </w:rPr>
        <w:t>2001</w:t>
      </w:r>
      <w:r w:rsidRPr="00BE7E19">
        <w:rPr>
          <w:sz w:val="20"/>
          <w:szCs w:val="20"/>
        </w:rPr>
        <w:t xml:space="preserve">; </w:t>
      </w:r>
      <w:proofErr w:type="spellStart"/>
      <w:r w:rsidRPr="00BE7E19">
        <w:rPr>
          <w:sz w:val="20"/>
          <w:szCs w:val="20"/>
        </w:rPr>
        <w:t>Sonnentag</w:t>
      </w:r>
      <w:proofErr w:type="spellEnd"/>
      <w:r w:rsidRPr="00BE7E19">
        <w:rPr>
          <w:sz w:val="20"/>
          <w:szCs w:val="20"/>
        </w:rPr>
        <w:t xml:space="preserve"> and </w:t>
      </w:r>
      <w:proofErr w:type="spellStart"/>
      <w:r w:rsidRPr="00BE7E19">
        <w:rPr>
          <w:sz w:val="20"/>
          <w:szCs w:val="20"/>
        </w:rPr>
        <w:t>Frese</w:t>
      </w:r>
      <w:proofErr w:type="spellEnd"/>
      <w:r w:rsidRPr="00BE7E19">
        <w:rPr>
          <w:sz w:val="20"/>
          <w:szCs w:val="20"/>
        </w:rPr>
        <w:t xml:space="preserve"> </w:t>
      </w:r>
      <w:r w:rsidRPr="00BE7E19">
        <w:rPr>
          <w:color w:val="0000FF"/>
          <w:sz w:val="20"/>
          <w:szCs w:val="20"/>
        </w:rPr>
        <w:t>2002</w:t>
      </w:r>
      <w:r w:rsidRPr="00BE7E19">
        <w:rPr>
          <w:sz w:val="20"/>
          <w:szCs w:val="20"/>
        </w:rPr>
        <w:t xml:space="preserve">; Cheng et al. </w:t>
      </w:r>
      <w:r w:rsidRPr="00BE7E19">
        <w:rPr>
          <w:color w:val="0000FF"/>
          <w:sz w:val="20"/>
          <w:szCs w:val="20"/>
        </w:rPr>
        <w:t>2007</w:t>
      </w:r>
      <w:r w:rsidRPr="00BE7E19">
        <w:rPr>
          <w:sz w:val="20"/>
          <w:szCs w:val="20"/>
        </w:rPr>
        <w:t xml:space="preserve">), </w:t>
      </w:r>
      <w:proofErr w:type="spellStart"/>
      <w:r w:rsidRPr="00BE7E19">
        <w:rPr>
          <w:rFonts w:ascii="YqwcgqAdvPTimesI" w:hAnsi="YqwcgqAdvPTimesI" w:cs="YqwcgqAdvPTimesI"/>
          <w:sz w:val="20"/>
          <w:szCs w:val="20"/>
        </w:rPr>
        <w:t>behavioural</w:t>
      </w:r>
      <w:proofErr w:type="spellEnd"/>
      <w:r w:rsidRPr="00BE7E19">
        <w:rPr>
          <w:rFonts w:ascii="YqwcgqAdvPTimesI" w:hAnsi="YqwcgqAdvPTimesI" w:cs="YqwcgqAdvPTimesI"/>
          <w:sz w:val="20"/>
          <w:szCs w:val="20"/>
        </w:rPr>
        <w:t xml:space="preserve"> </w:t>
      </w:r>
      <w:r w:rsidRPr="00BE7E19">
        <w:rPr>
          <w:sz w:val="20"/>
          <w:szCs w:val="20"/>
        </w:rPr>
        <w:t xml:space="preserve">(e.g., Campbell et al. </w:t>
      </w:r>
      <w:r w:rsidRPr="00BE7E19">
        <w:rPr>
          <w:color w:val="0000FF"/>
          <w:sz w:val="20"/>
          <w:szCs w:val="20"/>
        </w:rPr>
        <w:t>1990a</w:t>
      </w:r>
      <w:r w:rsidRPr="00BE7E19">
        <w:rPr>
          <w:sz w:val="20"/>
          <w:szCs w:val="20"/>
        </w:rPr>
        <w:t xml:space="preserve">, </w:t>
      </w:r>
      <w:r w:rsidRPr="00BE7E19">
        <w:rPr>
          <w:color w:val="0000FF"/>
          <w:sz w:val="20"/>
          <w:szCs w:val="20"/>
        </w:rPr>
        <w:t>b</w:t>
      </w:r>
      <w:r w:rsidRPr="00BE7E19">
        <w:rPr>
          <w:sz w:val="20"/>
          <w:szCs w:val="20"/>
        </w:rPr>
        <w:t xml:space="preserve">; </w:t>
      </w:r>
      <w:proofErr w:type="spellStart"/>
      <w:r w:rsidRPr="00BE7E19">
        <w:rPr>
          <w:sz w:val="20"/>
          <w:szCs w:val="20"/>
        </w:rPr>
        <w:t>Motowidlo</w:t>
      </w:r>
      <w:proofErr w:type="spellEnd"/>
      <w:r w:rsidRPr="00BE7E19">
        <w:rPr>
          <w:sz w:val="20"/>
          <w:szCs w:val="20"/>
        </w:rPr>
        <w:t xml:space="preserve"> et al. </w:t>
      </w:r>
      <w:r w:rsidRPr="00BE7E19">
        <w:rPr>
          <w:color w:val="0000FF"/>
          <w:sz w:val="20"/>
          <w:szCs w:val="20"/>
        </w:rPr>
        <w:t>1997</w:t>
      </w:r>
      <w:r w:rsidRPr="00BE7E19">
        <w:rPr>
          <w:sz w:val="20"/>
          <w:szCs w:val="20"/>
        </w:rPr>
        <w:t xml:space="preserve">; </w:t>
      </w:r>
      <w:proofErr w:type="spellStart"/>
      <w:r w:rsidRPr="00BE7E19">
        <w:rPr>
          <w:sz w:val="20"/>
          <w:szCs w:val="20"/>
        </w:rPr>
        <w:t>Viswesvaran</w:t>
      </w:r>
      <w:proofErr w:type="spellEnd"/>
      <w:r w:rsidRPr="00BE7E19">
        <w:rPr>
          <w:sz w:val="20"/>
          <w:szCs w:val="20"/>
        </w:rPr>
        <w:t xml:space="preserve"> </w:t>
      </w:r>
      <w:r w:rsidRPr="00BE7E19">
        <w:rPr>
          <w:color w:val="0000FF"/>
          <w:sz w:val="20"/>
          <w:szCs w:val="20"/>
        </w:rPr>
        <w:t>2001</w:t>
      </w:r>
      <w:r w:rsidRPr="00BE7E19">
        <w:rPr>
          <w:sz w:val="20"/>
          <w:szCs w:val="20"/>
        </w:rPr>
        <w:t xml:space="preserve">), </w:t>
      </w:r>
      <w:r w:rsidRPr="00BE7E19">
        <w:rPr>
          <w:rFonts w:ascii="YqwcgqAdvPTimesI" w:hAnsi="YqwcgqAdvPTimesI" w:cs="YqwcgqAdvPTimesI"/>
          <w:sz w:val="20"/>
          <w:szCs w:val="20"/>
        </w:rPr>
        <w:t xml:space="preserve">episodic </w:t>
      </w:r>
      <w:r w:rsidRPr="00BE7E19">
        <w:rPr>
          <w:sz w:val="20"/>
          <w:szCs w:val="20"/>
        </w:rPr>
        <w:t xml:space="preserve">(e.g., </w:t>
      </w:r>
      <w:proofErr w:type="spellStart"/>
      <w:r w:rsidRPr="00BE7E19">
        <w:rPr>
          <w:sz w:val="20"/>
          <w:szCs w:val="20"/>
        </w:rPr>
        <w:t>Motowidlo</w:t>
      </w:r>
      <w:proofErr w:type="spellEnd"/>
      <w:r w:rsidRPr="00BE7E19">
        <w:rPr>
          <w:sz w:val="20"/>
          <w:szCs w:val="20"/>
        </w:rPr>
        <w:t xml:space="preserve"> et al. </w:t>
      </w:r>
      <w:r w:rsidRPr="00BE7E19">
        <w:rPr>
          <w:color w:val="0000FF"/>
          <w:sz w:val="20"/>
          <w:szCs w:val="20"/>
        </w:rPr>
        <w:t>1997</w:t>
      </w:r>
      <w:r w:rsidRPr="00BE7E19">
        <w:rPr>
          <w:sz w:val="20"/>
          <w:szCs w:val="20"/>
        </w:rPr>
        <w:t xml:space="preserve">) and </w:t>
      </w:r>
      <w:r w:rsidRPr="00BE7E19">
        <w:rPr>
          <w:rFonts w:ascii="YqwcgqAdvPTimesI" w:hAnsi="YqwcgqAdvPTimesI" w:cs="YqwcgqAdvPTimesI"/>
          <w:sz w:val="20"/>
          <w:szCs w:val="20"/>
        </w:rPr>
        <w:t xml:space="preserve">evaluative </w:t>
      </w:r>
      <w:r w:rsidRPr="00BE7E19">
        <w:rPr>
          <w:sz w:val="20"/>
          <w:szCs w:val="20"/>
        </w:rPr>
        <w:t xml:space="preserve">(e.g., </w:t>
      </w:r>
      <w:proofErr w:type="spellStart"/>
      <w:r w:rsidRPr="00BE7E19">
        <w:rPr>
          <w:sz w:val="20"/>
          <w:szCs w:val="20"/>
        </w:rPr>
        <w:t>Motowidlo</w:t>
      </w:r>
      <w:proofErr w:type="spellEnd"/>
      <w:r w:rsidRPr="00BE7E19">
        <w:rPr>
          <w:sz w:val="20"/>
          <w:szCs w:val="20"/>
        </w:rPr>
        <w:t xml:space="preserve"> et al. </w:t>
      </w:r>
      <w:r w:rsidRPr="00BE7E19">
        <w:rPr>
          <w:color w:val="0000FF"/>
          <w:sz w:val="20"/>
          <w:szCs w:val="20"/>
        </w:rPr>
        <w:t>1997</w:t>
      </w:r>
      <w:r w:rsidRPr="00BE7E19">
        <w:rPr>
          <w:sz w:val="20"/>
          <w:szCs w:val="20"/>
        </w:rPr>
        <w:t>) concept.</w:t>
      </w:r>
    </w:p>
    <w:p w:rsidR="00192FC8" w:rsidRPr="00A57960" w:rsidRDefault="00192FC8" w:rsidP="00C01CED">
      <w:pPr>
        <w:pStyle w:val="FootnoteText"/>
        <w:ind w:firstLine="0"/>
        <w:rPr>
          <w:sz w:val="18"/>
          <w:szCs w:val="18"/>
        </w:rPr>
      </w:pPr>
    </w:p>
  </w:footnote>
  <w:footnote w:id="2">
    <w:p w:rsidR="00192FC8" w:rsidRPr="00A57960" w:rsidRDefault="00192FC8" w:rsidP="00C01CED">
      <w:pPr>
        <w:spacing w:after="0" w:line="240" w:lineRule="auto"/>
        <w:ind w:firstLine="0"/>
        <w:rPr>
          <w:sz w:val="22"/>
          <w:szCs w:val="22"/>
        </w:rPr>
      </w:pPr>
      <w:r w:rsidRPr="00A57960">
        <w:rPr>
          <w:rStyle w:val="FootnoteReference"/>
          <w:sz w:val="18"/>
          <w:szCs w:val="18"/>
        </w:rPr>
        <w:footnoteRef/>
      </w:r>
      <w:r w:rsidRPr="00A57960">
        <w:rPr>
          <w:sz w:val="22"/>
          <w:szCs w:val="22"/>
        </w:rPr>
        <w:t xml:space="preserve"> </w:t>
      </w:r>
      <w:r w:rsidRPr="00233A10">
        <w:rPr>
          <w:sz w:val="20"/>
          <w:szCs w:val="20"/>
        </w:rPr>
        <w:t>UTA method (</w:t>
      </w:r>
      <w:proofErr w:type="spellStart"/>
      <w:r w:rsidRPr="00233A10">
        <w:rPr>
          <w:sz w:val="20"/>
          <w:szCs w:val="20"/>
        </w:rPr>
        <w:t>Jacquet-Lagre`ze</w:t>
      </w:r>
      <w:proofErr w:type="spellEnd"/>
      <w:r w:rsidRPr="00233A10">
        <w:rPr>
          <w:sz w:val="20"/>
          <w:szCs w:val="20"/>
        </w:rPr>
        <w:t xml:space="preserve"> and </w:t>
      </w:r>
      <w:proofErr w:type="spellStart"/>
      <w:r w:rsidRPr="00233A10">
        <w:rPr>
          <w:sz w:val="20"/>
          <w:szCs w:val="20"/>
        </w:rPr>
        <w:t>Siskos</w:t>
      </w:r>
      <w:proofErr w:type="spellEnd"/>
      <w:r w:rsidRPr="00233A10">
        <w:rPr>
          <w:sz w:val="20"/>
          <w:szCs w:val="20"/>
        </w:rPr>
        <w:t xml:space="preserve"> 1982), which aims at inferring a set of additive value functions from a given ranking on a reference set of actions (alternatives).</w:t>
      </w:r>
    </w:p>
  </w:footnote>
  <w:footnote w:id="3">
    <w:p w:rsidR="00192FC8" w:rsidRDefault="00192FC8">
      <w:pPr>
        <w:pStyle w:val="FootnoteText"/>
      </w:pPr>
      <w:r>
        <w:rPr>
          <w:rStyle w:val="FootnoteReference"/>
        </w:rPr>
        <w:footnoteRef/>
      </w:r>
      <w:r>
        <w:t xml:space="preserve"> References marked with an asterisk (*) are the studies included in the systematic review.</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C8" w:rsidRDefault="00192FC8" w:rsidP="008E55B3">
    <w:pPr>
      <w:pStyle w:val="Header"/>
      <w:tabs>
        <w:tab w:val="clear" w:pos="9360"/>
        <w:tab w:val="right" w:pos="8460"/>
      </w:tabs>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54B2E9C"/>
    <w:multiLevelType w:val="hybridMultilevel"/>
    <w:tmpl w:val="BE1E3EE8"/>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nsid w:val="21AB62B2"/>
    <w:multiLevelType w:val="hybridMultilevel"/>
    <w:tmpl w:val="1FEE648A"/>
    <w:lvl w:ilvl="0" w:tplc="3F90D3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BE05BE"/>
    <w:multiLevelType w:val="hybridMultilevel"/>
    <w:tmpl w:val="E8465B30"/>
    <w:lvl w:ilvl="0" w:tplc="3F90D3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1E18C5"/>
    <w:multiLevelType w:val="hybridMultilevel"/>
    <w:tmpl w:val="E2A0B632"/>
    <w:lvl w:ilvl="0" w:tplc="3F90D3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8038AE"/>
    <w:multiLevelType w:val="hybridMultilevel"/>
    <w:tmpl w:val="40A08640"/>
    <w:lvl w:ilvl="0" w:tplc="3F90D31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E480DCA"/>
    <w:multiLevelType w:val="hybridMultilevel"/>
    <w:tmpl w:val="5E6CD01A"/>
    <w:lvl w:ilvl="0" w:tplc="3F90D318">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7">
    <w:nsid w:val="53A07079"/>
    <w:multiLevelType w:val="hybridMultilevel"/>
    <w:tmpl w:val="4FC805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555904CF"/>
    <w:multiLevelType w:val="hybridMultilevel"/>
    <w:tmpl w:val="3F7CEF24"/>
    <w:lvl w:ilvl="0" w:tplc="3F90D3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C9111A"/>
    <w:multiLevelType w:val="hybridMultilevel"/>
    <w:tmpl w:val="885A904E"/>
    <w:lvl w:ilvl="0" w:tplc="3F90D3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472521"/>
    <w:multiLevelType w:val="hybridMultilevel"/>
    <w:tmpl w:val="16C6FAE8"/>
    <w:lvl w:ilvl="0" w:tplc="3F90D3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4"/>
  </w:num>
  <w:num w:numId="4">
    <w:abstractNumId w:val="8"/>
  </w:num>
  <w:num w:numId="5">
    <w:abstractNumId w:val="3"/>
  </w:num>
  <w:num w:numId="6">
    <w:abstractNumId w:val="9"/>
  </w:num>
  <w:num w:numId="7">
    <w:abstractNumId w:val="2"/>
  </w:num>
  <w:num w:numId="8">
    <w:abstractNumId w:val="6"/>
  </w:num>
  <w:num w:numId="9">
    <w:abstractNumId w:val="7"/>
  </w:num>
  <w:num w:numId="10">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37890"/>
  </w:hdrShapeDefaults>
  <w:footnotePr>
    <w:footnote w:id="-1"/>
    <w:footnote w:id="0"/>
  </w:footnotePr>
  <w:endnotePr>
    <w:endnote w:id="-1"/>
    <w:endnote w:id="0"/>
  </w:endnotePr>
  <w:compat/>
  <w:rsids>
    <w:rsidRoot w:val="00161E09"/>
    <w:rsid w:val="0000021A"/>
    <w:rsid w:val="00000574"/>
    <w:rsid w:val="00001B0D"/>
    <w:rsid w:val="000038A2"/>
    <w:rsid w:val="0000474A"/>
    <w:rsid w:val="000065A1"/>
    <w:rsid w:val="00006C7B"/>
    <w:rsid w:val="000104FA"/>
    <w:rsid w:val="00011C71"/>
    <w:rsid w:val="000127EF"/>
    <w:rsid w:val="00012962"/>
    <w:rsid w:val="00013B98"/>
    <w:rsid w:val="00013C6F"/>
    <w:rsid w:val="00013FB5"/>
    <w:rsid w:val="0001446E"/>
    <w:rsid w:val="00014774"/>
    <w:rsid w:val="00015598"/>
    <w:rsid w:val="00015FC2"/>
    <w:rsid w:val="000164AC"/>
    <w:rsid w:val="00016D7C"/>
    <w:rsid w:val="000200F5"/>
    <w:rsid w:val="000221C7"/>
    <w:rsid w:val="00022706"/>
    <w:rsid w:val="00022B43"/>
    <w:rsid w:val="00023660"/>
    <w:rsid w:val="00023BE8"/>
    <w:rsid w:val="000246A5"/>
    <w:rsid w:val="00024800"/>
    <w:rsid w:val="000249EA"/>
    <w:rsid w:val="0002592F"/>
    <w:rsid w:val="000259E8"/>
    <w:rsid w:val="00025BBC"/>
    <w:rsid w:val="00030106"/>
    <w:rsid w:val="00030AF1"/>
    <w:rsid w:val="00030E68"/>
    <w:rsid w:val="00032503"/>
    <w:rsid w:val="000328DE"/>
    <w:rsid w:val="000329B8"/>
    <w:rsid w:val="00033EE1"/>
    <w:rsid w:val="00034029"/>
    <w:rsid w:val="0003425B"/>
    <w:rsid w:val="0003455F"/>
    <w:rsid w:val="000346F7"/>
    <w:rsid w:val="000349AE"/>
    <w:rsid w:val="000359F9"/>
    <w:rsid w:val="00035B75"/>
    <w:rsid w:val="0003608B"/>
    <w:rsid w:val="00036818"/>
    <w:rsid w:val="00036AA9"/>
    <w:rsid w:val="00036B21"/>
    <w:rsid w:val="0004001E"/>
    <w:rsid w:val="0004005E"/>
    <w:rsid w:val="000400A5"/>
    <w:rsid w:val="000403C6"/>
    <w:rsid w:val="00040593"/>
    <w:rsid w:val="00040E44"/>
    <w:rsid w:val="0004159D"/>
    <w:rsid w:val="000441DB"/>
    <w:rsid w:val="00044385"/>
    <w:rsid w:val="00044C49"/>
    <w:rsid w:val="000457A1"/>
    <w:rsid w:val="00046864"/>
    <w:rsid w:val="00047734"/>
    <w:rsid w:val="00047B49"/>
    <w:rsid w:val="00047C79"/>
    <w:rsid w:val="00050171"/>
    <w:rsid w:val="00050307"/>
    <w:rsid w:val="000504D3"/>
    <w:rsid w:val="000510E7"/>
    <w:rsid w:val="000514FC"/>
    <w:rsid w:val="000519B3"/>
    <w:rsid w:val="00051D66"/>
    <w:rsid w:val="00052886"/>
    <w:rsid w:val="000528B4"/>
    <w:rsid w:val="00052AA8"/>
    <w:rsid w:val="0005388B"/>
    <w:rsid w:val="00054946"/>
    <w:rsid w:val="00055597"/>
    <w:rsid w:val="00055B79"/>
    <w:rsid w:val="000565DE"/>
    <w:rsid w:val="0005697E"/>
    <w:rsid w:val="00056FBC"/>
    <w:rsid w:val="0005725E"/>
    <w:rsid w:val="00057D7F"/>
    <w:rsid w:val="000604B2"/>
    <w:rsid w:val="00060CEE"/>
    <w:rsid w:val="00061021"/>
    <w:rsid w:val="00061D96"/>
    <w:rsid w:val="000621AF"/>
    <w:rsid w:val="00062301"/>
    <w:rsid w:val="00062EC6"/>
    <w:rsid w:val="00063304"/>
    <w:rsid w:val="00063822"/>
    <w:rsid w:val="00064725"/>
    <w:rsid w:val="000652A7"/>
    <w:rsid w:val="0006646A"/>
    <w:rsid w:val="00066A2D"/>
    <w:rsid w:val="0006737A"/>
    <w:rsid w:val="00067C19"/>
    <w:rsid w:val="00070DE3"/>
    <w:rsid w:val="00071DAB"/>
    <w:rsid w:val="00072E50"/>
    <w:rsid w:val="00073BB0"/>
    <w:rsid w:val="00074178"/>
    <w:rsid w:val="00074376"/>
    <w:rsid w:val="000744E7"/>
    <w:rsid w:val="00075E91"/>
    <w:rsid w:val="0007640F"/>
    <w:rsid w:val="000765B2"/>
    <w:rsid w:val="000768F2"/>
    <w:rsid w:val="00077E1B"/>
    <w:rsid w:val="00077F66"/>
    <w:rsid w:val="00081825"/>
    <w:rsid w:val="00081D53"/>
    <w:rsid w:val="000842B3"/>
    <w:rsid w:val="00084620"/>
    <w:rsid w:val="00084E87"/>
    <w:rsid w:val="0008643C"/>
    <w:rsid w:val="00087D44"/>
    <w:rsid w:val="000900C9"/>
    <w:rsid w:val="00091936"/>
    <w:rsid w:val="00092BA5"/>
    <w:rsid w:val="00092DE5"/>
    <w:rsid w:val="00094229"/>
    <w:rsid w:val="00094899"/>
    <w:rsid w:val="000953B1"/>
    <w:rsid w:val="000965BD"/>
    <w:rsid w:val="00096DA5"/>
    <w:rsid w:val="00096EF4"/>
    <w:rsid w:val="0009761E"/>
    <w:rsid w:val="000976CE"/>
    <w:rsid w:val="00097E28"/>
    <w:rsid w:val="00097FD6"/>
    <w:rsid w:val="000A050E"/>
    <w:rsid w:val="000A0EA7"/>
    <w:rsid w:val="000A0F5C"/>
    <w:rsid w:val="000A2049"/>
    <w:rsid w:val="000A206B"/>
    <w:rsid w:val="000A3382"/>
    <w:rsid w:val="000A3948"/>
    <w:rsid w:val="000A67D2"/>
    <w:rsid w:val="000A796B"/>
    <w:rsid w:val="000A7C41"/>
    <w:rsid w:val="000B0396"/>
    <w:rsid w:val="000B04A5"/>
    <w:rsid w:val="000B1538"/>
    <w:rsid w:val="000B1C20"/>
    <w:rsid w:val="000B1F74"/>
    <w:rsid w:val="000B1FF5"/>
    <w:rsid w:val="000B269E"/>
    <w:rsid w:val="000B2C52"/>
    <w:rsid w:val="000B411F"/>
    <w:rsid w:val="000B4800"/>
    <w:rsid w:val="000B4B78"/>
    <w:rsid w:val="000B4BD7"/>
    <w:rsid w:val="000B4E06"/>
    <w:rsid w:val="000B529C"/>
    <w:rsid w:val="000B55D1"/>
    <w:rsid w:val="000B5909"/>
    <w:rsid w:val="000B5CA8"/>
    <w:rsid w:val="000B6555"/>
    <w:rsid w:val="000B6FF0"/>
    <w:rsid w:val="000B737C"/>
    <w:rsid w:val="000B76E4"/>
    <w:rsid w:val="000C0C86"/>
    <w:rsid w:val="000C117C"/>
    <w:rsid w:val="000C2372"/>
    <w:rsid w:val="000C2607"/>
    <w:rsid w:val="000C2CC3"/>
    <w:rsid w:val="000C3358"/>
    <w:rsid w:val="000C511D"/>
    <w:rsid w:val="000C6248"/>
    <w:rsid w:val="000C6816"/>
    <w:rsid w:val="000C772B"/>
    <w:rsid w:val="000D011B"/>
    <w:rsid w:val="000D0589"/>
    <w:rsid w:val="000D0BFF"/>
    <w:rsid w:val="000D0DA6"/>
    <w:rsid w:val="000D14E4"/>
    <w:rsid w:val="000D161B"/>
    <w:rsid w:val="000D1AC2"/>
    <w:rsid w:val="000D23CA"/>
    <w:rsid w:val="000D3044"/>
    <w:rsid w:val="000D3A1D"/>
    <w:rsid w:val="000D3D04"/>
    <w:rsid w:val="000D3F03"/>
    <w:rsid w:val="000D4C14"/>
    <w:rsid w:val="000D5974"/>
    <w:rsid w:val="000D5EAD"/>
    <w:rsid w:val="000D5FD5"/>
    <w:rsid w:val="000D6510"/>
    <w:rsid w:val="000D6F1E"/>
    <w:rsid w:val="000D73E1"/>
    <w:rsid w:val="000D7976"/>
    <w:rsid w:val="000D7AA0"/>
    <w:rsid w:val="000E09B7"/>
    <w:rsid w:val="000E0B49"/>
    <w:rsid w:val="000E0E7C"/>
    <w:rsid w:val="000E1F8C"/>
    <w:rsid w:val="000E260E"/>
    <w:rsid w:val="000E2E75"/>
    <w:rsid w:val="000E347F"/>
    <w:rsid w:val="000E39E5"/>
    <w:rsid w:val="000E4B7B"/>
    <w:rsid w:val="000E53F6"/>
    <w:rsid w:val="000E5A97"/>
    <w:rsid w:val="000E62D0"/>
    <w:rsid w:val="000E781E"/>
    <w:rsid w:val="000F07D1"/>
    <w:rsid w:val="000F07EE"/>
    <w:rsid w:val="000F108C"/>
    <w:rsid w:val="000F2304"/>
    <w:rsid w:val="000F2819"/>
    <w:rsid w:val="000F2EB2"/>
    <w:rsid w:val="000F3073"/>
    <w:rsid w:val="000F38CB"/>
    <w:rsid w:val="000F43B7"/>
    <w:rsid w:val="000F5380"/>
    <w:rsid w:val="000F5B3C"/>
    <w:rsid w:val="000F5E92"/>
    <w:rsid w:val="0010048F"/>
    <w:rsid w:val="00101606"/>
    <w:rsid w:val="0010186A"/>
    <w:rsid w:val="001048BF"/>
    <w:rsid w:val="001056EF"/>
    <w:rsid w:val="001059A0"/>
    <w:rsid w:val="00107153"/>
    <w:rsid w:val="00107F84"/>
    <w:rsid w:val="00111332"/>
    <w:rsid w:val="001116BB"/>
    <w:rsid w:val="00114AE1"/>
    <w:rsid w:val="00114B60"/>
    <w:rsid w:val="00115C4C"/>
    <w:rsid w:val="00115FCB"/>
    <w:rsid w:val="0011664F"/>
    <w:rsid w:val="00117F99"/>
    <w:rsid w:val="00121F2B"/>
    <w:rsid w:val="0012220A"/>
    <w:rsid w:val="0012285A"/>
    <w:rsid w:val="00122C3B"/>
    <w:rsid w:val="00124817"/>
    <w:rsid w:val="00124D3E"/>
    <w:rsid w:val="001253D0"/>
    <w:rsid w:val="00125B62"/>
    <w:rsid w:val="0012687A"/>
    <w:rsid w:val="00126B94"/>
    <w:rsid w:val="00131B5A"/>
    <w:rsid w:val="00132863"/>
    <w:rsid w:val="00133F58"/>
    <w:rsid w:val="001343F5"/>
    <w:rsid w:val="00136E1D"/>
    <w:rsid w:val="0014155D"/>
    <w:rsid w:val="0014306E"/>
    <w:rsid w:val="001446B9"/>
    <w:rsid w:val="00146006"/>
    <w:rsid w:val="00146A6B"/>
    <w:rsid w:val="00150F98"/>
    <w:rsid w:val="001510DC"/>
    <w:rsid w:val="00152550"/>
    <w:rsid w:val="00152729"/>
    <w:rsid w:val="00152AB5"/>
    <w:rsid w:val="00153A11"/>
    <w:rsid w:val="00154AAA"/>
    <w:rsid w:val="00156039"/>
    <w:rsid w:val="00156646"/>
    <w:rsid w:val="001567FD"/>
    <w:rsid w:val="00156814"/>
    <w:rsid w:val="00157D44"/>
    <w:rsid w:val="001607B1"/>
    <w:rsid w:val="00161E09"/>
    <w:rsid w:val="001627B8"/>
    <w:rsid w:val="001636E9"/>
    <w:rsid w:val="00164BF6"/>
    <w:rsid w:val="00164FDE"/>
    <w:rsid w:val="00167081"/>
    <w:rsid w:val="001670DC"/>
    <w:rsid w:val="00167A18"/>
    <w:rsid w:val="0017015F"/>
    <w:rsid w:val="0017072A"/>
    <w:rsid w:val="0017153E"/>
    <w:rsid w:val="00171595"/>
    <w:rsid w:val="00171CA0"/>
    <w:rsid w:val="00172759"/>
    <w:rsid w:val="00172F0F"/>
    <w:rsid w:val="00173CE5"/>
    <w:rsid w:val="0017456E"/>
    <w:rsid w:val="001749E1"/>
    <w:rsid w:val="00174FD0"/>
    <w:rsid w:val="001753D9"/>
    <w:rsid w:val="001758F8"/>
    <w:rsid w:val="001760E8"/>
    <w:rsid w:val="0017652C"/>
    <w:rsid w:val="00176776"/>
    <w:rsid w:val="00177A8B"/>
    <w:rsid w:val="00177AAE"/>
    <w:rsid w:val="00177E27"/>
    <w:rsid w:val="00180274"/>
    <w:rsid w:val="00181304"/>
    <w:rsid w:val="00181682"/>
    <w:rsid w:val="00181869"/>
    <w:rsid w:val="00181980"/>
    <w:rsid w:val="00182452"/>
    <w:rsid w:val="001847D3"/>
    <w:rsid w:val="00184D02"/>
    <w:rsid w:val="0018598C"/>
    <w:rsid w:val="00185BBE"/>
    <w:rsid w:val="00185C12"/>
    <w:rsid w:val="001860D0"/>
    <w:rsid w:val="00190D17"/>
    <w:rsid w:val="00191073"/>
    <w:rsid w:val="0019107E"/>
    <w:rsid w:val="00192FC8"/>
    <w:rsid w:val="001935BD"/>
    <w:rsid w:val="00193A45"/>
    <w:rsid w:val="00193AD0"/>
    <w:rsid w:val="00193EB9"/>
    <w:rsid w:val="00194B52"/>
    <w:rsid w:val="00195AAB"/>
    <w:rsid w:val="001963C8"/>
    <w:rsid w:val="0019795A"/>
    <w:rsid w:val="001A0302"/>
    <w:rsid w:val="001A107B"/>
    <w:rsid w:val="001A19A1"/>
    <w:rsid w:val="001A1BE5"/>
    <w:rsid w:val="001A220D"/>
    <w:rsid w:val="001A2A24"/>
    <w:rsid w:val="001A4CB0"/>
    <w:rsid w:val="001A5C9B"/>
    <w:rsid w:val="001A5FEC"/>
    <w:rsid w:val="001A695F"/>
    <w:rsid w:val="001A6D7D"/>
    <w:rsid w:val="001A72FE"/>
    <w:rsid w:val="001A7CC8"/>
    <w:rsid w:val="001B0182"/>
    <w:rsid w:val="001B0195"/>
    <w:rsid w:val="001B0408"/>
    <w:rsid w:val="001B0510"/>
    <w:rsid w:val="001B1C79"/>
    <w:rsid w:val="001B203F"/>
    <w:rsid w:val="001B2561"/>
    <w:rsid w:val="001B2A97"/>
    <w:rsid w:val="001B2FDF"/>
    <w:rsid w:val="001B31D2"/>
    <w:rsid w:val="001B4278"/>
    <w:rsid w:val="001B6107"/>
    <w:rsid w:val="001B613A"/>
    <w:rsid w:val="001C008F"/>
    <w:rsid w:val="001C0283"/>
    <w:rsid w:val="001C02DF"/>
    <w:rsid w:val="001C2693"/>
    <w:rsid w:val="001C2C0C"/>
    <w:rsid w:val="001C34A2"/>
    <w:rsid w:val="001C43C2"/>
    <w:rsid w:val="001C5542"/>
    <w:rsid w:val="001C675B"/>
    <w:rsid w:val="001C7246"/>
    <w:rsid w:val="001C7612"/>
    <w:rsid w:val="001C7CB2"/>
    <w:rsid w:val="001C7FE0"/>
    <w:rsid w:val="001D0737"/>
    <w:rsid w:val="001D0FC2"/>
    <w:rsid w:val="001D1C38"/>
    <w:rsid w:val="001D22FC"/>
    <w:rsid w:val="001D26A9"/>
    <w:rsid w:val="001D3A9E"/>
    <w:rsid w:val="001D4610"/>
    <w:rsid w:val="001D5F08"/>
    <w:rsid w:val="001D74D9"/>
    <w:rsid w:val="001D7527"/>
    <w:rsid w:val="001D7898"/>
    <w:rsid w:val="001D78D0"/>
    <w:rsid w:val="001E09DA"/>
    <w:rsid w:val="001E0BEA"/>
    <w:rsid w:val="001E0CAC"/>
    <w:rsid w:val="001E108D"/>
    <w:rsid w:val="001E1567"/>
    <w:rsid w:val="001E234A"/>
    <w:rsid w:val="001E2524"/>
    <w:rsid w:val="001E2E6E"/>
    <w:rsid w:val="001E2E95"/>
    <w:rsid w:val="001E4191"/>
    <w:rsid w:val="001E4B0D"/>
    <w:rsid w:val="001E4B4E"/>
    <w:rsid w:val="001E4E37"/>
    <w:rsid w:val="001E598E"/>
    <w:rsid w:val="001E692E"/>
    <w:rsid w:val="001E6A0B"/>
    <w:rsid w:val="001E6A21"/>
    <w:rsid w:val="001E7A97"/>
    <w:rsid w:val="001E7E98"/>
    <w:rsid w:val="001F02F4"/>
    <w:rsid w:val="001F0655"/>
    <w:rsid w:val="001F068E"/>
    <w:rsid w:val="001F0EFF"/>
    <w:rsid w:val="001F1CD0"/>
    <w:rsid w:val="001F23FA"/>
    <w:rsid w:val="001F2782"/>
    <w:rsid w:val="001F2EEB"/>
    <w:rsid w:val="001F31AD"/>
    <w:rsid w:val="001F3534"/>
    <w:rsid w:val="001F35B1"/>
    <w:rsid w:val="001F3A23"/>
    <w:rsid w:val="001F3D46"/>
    <w:rsid w:val="001F4275"/>
    <w:rsid w:val="001F5D8E"/>
    <w:rsid w:val="001F6EDB"/>
    <w:rsid w:val="001F78CB"/>
    <w:rsid w:val="0020024C"/>
    <w:rsid w:val="00200BA9"/>
    <w:rsid w:val="00201C23"/>
    <w:rsid w:val="00202095"/>
    <w:rsid w:val="002021D2"/>
    <w:rsid w:val="002023B7"/>
    <w:rsid w:val="00202671"/>
    <w:rsid w:val="002030D1"/>
    <w:rsid w:val="00203F24"/>
    <w:rsid w:val="002042A1"/>
    <w:rsid w:val="002048C9"/>
    <w:rsid w:val="0020528A"/>
    <w:rsid w:val="00206EA1"/>
    <w:rsid w:val="0020781F"/>
    <w:rsid w:val="00207D3F"/>
    <w:rsid w:val="002109D1"/>
    <w:rsid w:val="00210CA6"/>
    <w:rsid w:val="00211503"/>
    <w:rsid w:val="0021352C"/>
    <w:rsid w:val="00213901"/>
    <w:rsid w:val="00213AEC"/>
    <w:rsid w:val="00214CE6"/>
    <w:rsid w:val="00217AED"/>
    <w:rsid w:val="00217BFA"/>
    <w:rsid w:val="00217C68"/>
    <w:rsid w:val="002205F9"/>
    <w:rsid w:val="002209CA"/>
    <w:rsid w:val="00221C5C"/>
    <w:rsid w:val="0022266D"/>
    <w:rsid w:val="00222823"/>
    <w:rsid w:val="00224876"/>
    <w:rsid w:val="00224A76"/>
    <w:rsid w:val="002250AC"/>
    <w:rsid w:val="00225D17"/>
    <w:rsid w:val="00225EAC"/>
    <w:rsid w:val="00226964"/>
    <w:rsid w:val="00226F03"/>
    <w:rsid w:val="00227461"/>
    <w:rsid w:val="002303E1"/>
    <w:rsid w:val="002311F9"/>
    <w:rsid w:val="00231A33"/>
    <w:rsid w:val="00233A10"/>
    <w:rsid w:val="00234313"/>
    <w:rsid w:val="002357D1"/>
    <w:rsid w:val="0023629E"/>
    <w:rsid w:val="002379DB"/>
    <w:rsid w:val="00240B8C"/>
    <w:rsid w:val="002415A4"/>
    <w:rsid w:val="0024231E"/>
    <w:rsid w:val="00242562"/>
    <w:rsid w:val="00242B66"/>
    <w:rsid w:val="00242EA1"/>
    <w:rsid w:val="00245266"/>
    <w:rsid w:val="002456FB"/>
    <w:rsid w:val="0024575B"/>
    <w:rsid w:val="00245947"/>
    <w:rsid w:val="00245F43"/>
    <w:rsid w:val="0024646B"/>
    <w:rsid w:val="00250088"/>
    <w:rsid w:val="00251AF0"/>
    <w:rsid w:val="00253F2B"/>
    <w:rsid w:val="002546F8"/>
    <w:rsid w:val="00254B22"/>
    <w:rsid w:val="00254B6F"/>
    <w:rsid w:val="00254F6C"/>
    <w:rsid w:val="00255A33"/>
    <w:rsid w:val="00256FD0"/>
    <w:rsid w:val="00257465"/>
    <w:rsid w:val="0025782D"/>
    <w:rsid w:val="00257A26"/>
    <w:rsid w:val="002603D2"/>
    <w:rsid w:val="002605E8"/>
    <w:rsid w:val="00261CCD"/>
    <w:rsid w:val="00261EB7"/>
    <w:rsid w:val="0026206B"/>
    <w:rsid w:val="002624BE"/>
    <w:rsid w:val="00262679"/>
    <w:rsid w:val="002626D0"/>
    <w:rsid w:val="002628E7"/>
    <w:rsid w:val="00262CFC"/>
    <w:rsid w:val="0026407E"/>
    <w:rsid w:val="0026484A"/>
    <w:rsid w:val="0026565E"/>
    <w:rsid w:val="00265F4D"/>
    <w:rsid w:val="00266449"/>
    <w:rsid w:val="00266A45"/>
    <w:rsid w:val="0026704A"/>
    <w:rsid w:val="002674E5"/>
    <w:rsid w:val="00270034"/>
    <w:rsid w:val="00270F3C"/>
    <w:rsid w:val="00271000"/>
    <w:rsid w:val="002711BF"/>
    <w:rsid w:val="00271EA5"/>
    <w:rsid w:val="002728F0"/>
    <w:rsid w:val="00272CA4"/>
    <w:rsid w:val="002736A2"/>
    <w:rsid w:val="00273D59"/>
    <w:rsid w:val="00275028"/>
    <w:rsid w:val="002752F4"/>
    <w:rsid w:val="00275A93"/>
    <w:rsid w:val="002767DC"/>
    <w:rsid w:val="002767F4"/>
    <w:rsid w:val="002809B0"/>
    <w:rsid w:val="00281F67"/>
    <w:rsid w:val="00282254"/>
    <w:rsid w:val="00283FCD"/>
    <w:rsid w:val="0028467C"/>
    <w:rsid w:val="00284791"/>
    <w:rsid w:val="002859D1"/>
    <w:rsid w:val="002859EB"/>
    <w:rsid w:val="00285A1B"/>
    <w:rsid w:val="00285A6B"/>
    <w:rsid w:val="002870F9"/>
    <w:rsid w:val="00290526"/>
    <w:rsid w:val="00290FA7"/>
    <w:rsid w:val="002922B4"/>
    <w:rsid w:val="00292325"/>
    <w:rsid w:val="00293224"/>
    <w:rsid w:val="002934F5"/>
    <w:rsid w:val="00293AD7"/>
    <w:rsid w:val="00294054"/>
    <w:rsid w:val="0029421A"/>
    <w:rsid w:val="0029436E"/>
    <w:rsid w:val="002957E4"/>
    <w:rsid w:val="0029597C"/>
    <w:rsid w:val="0029678C"/>
    <w:rsid w:val="00296AE5"/>
    <w:rsid w:val="00296BC8"/>
    <w:rsid w:val="002A01A2"/>
    <w:rsid w:val="002A09D7"/>
    <w:rsid w:val="002A0AA2"/>
    <w:rsid w:val="002A108D"/>
    <w:rsid w:val="002A121A"/>
    <w:rsid w:val="002A1DA7"/>
    <w:rsid w:val="002A1EE0"/>
    <w:rsid w:val="002A3DA8"/>
    <w:rsid w:val="002A4CA8"/>
    <w:rsid w:val="002A521C"/>
    <w:rsid w:val="002A58BE"/>
    <w:rsid w:val="002A5E22"/>
    <w:rsid w:val="002A6505"/>
    <w:rsid w:val="002A6CF5"/>
    <w:rsid w:val="002A7945"/>
    <w:rsid w:val="002A7C9C"/>
    <w:rsid w:val="002A7DF9"/>
    <w:rsid w:val="002A7F3B"/>
    <w:rsid w:val="002B040C"/>
    <w:rsid w:val="002B0CE6"/>
    <w:rsid w:val="002B1ACA"/>
    <w:rsid w:val="002B1D24"/>
    <w:rsid w:val="002B1DC9"/>
    <w:rsid w:val="002B27A2"/>
    <w:rsid w:val="002B3103"/>
    <w:rsid w:val="002B3142"/>
    <w:rsid w:val="002B36E0"/>
    <w:rsid w:val="002B3E8B"/>
    <w:rsid w:val="002B440C"/>
    <w:rsid w:val="002B44DD"/>
    <w:rsid w:val="002B575A"/>
    <w:rsid w:val="002B5D22"/>
    <w:rsid w:val="002B6059"/>
    <w:rsid w:val="002B6960"/>
    <w:rsid w:val="002B6AA6"/>
    <w:rsid w:val="002B70EB"/>
    <w:rsid w:val="002B71F9"/>
    <w:rsid w:val="002B7B35"/>
    <w:rsid w:val="002C01E0"/>
    <w:rsid w:val="002C0270"/>
    <w:rsid w:val="002C035C"/>
    <w:rsid w:val="002C06FA"/>
    <w:rsid w:val="002C07B2"/>
    <w:rsid w:val="002C12BF"/>
    <w:rsid w:val="002C1A0B"/>
    <w:rsid w:val="002C1A32"/>
    <w:rsid w:val="002C21F6"/>
    <w:rsid w:val="002C261F"/>
    <w:rsid w:val="002C294B"/>
    <w:rsid w:val="002C2B3A"/>
    <w:rsid w:val="002C369E"/>
    <w:rsid w:val="002C4A51"/>
    <w:rsid w:val="002C4E06"/>
    <w:rsid w:val="002C54BA"/>
    <w:rsid w:val="002C622A"/>
    <w:rsid w:val="002C6F7E"/>
    <w:rsid w:val="002C7A53"/>
    <w:rsid w:val="002C7FB5"/>
    <w:rsid w:val="002D2A26"/>
    <w:rsid w:val="002D4935"/>
    <w:rsid w:val="002D5081"/>
    <w:rsid w:val="002D5C51"/>
    <w:rsid w:val="002D61B5"/>
    <w:rsid w:val="002D6AE6"/>
    <w:rsid w:val="002D7110"/>
    <w:rsid w:val="002D7611"/>
    <w:rsid w:val="002E274E"/>
    <w:rsid w:val="002E46E1"/>
    <w:rsid w:val="002E6051"/>
    <w:rsid w:val="002E6463"/>
    <w:rsid w:val="002E7697"/>
    <w:rsid w:val="002F089F"/>
    <w:rsid w:val="002F1157"/>
    <w:rsid w:val="002F11AC"/>
    <w:rsid w:val="002F156F"/>
    <w:rsid w:val="002F1FD6"/>
    <w:rsid w:val="002F284B"/>
    <w:rsid w:val="002F302D"/>
    <w:rsid w:val="002F352B"/>
    <w:rsid w:val="002F3801"/>
    <w:rsid w:val="002F3B77"/>
    <w:rsid w:val="002F3F2F"/>
    <w:rsid w:val="002F50AB"/>
    <w:rsid w:val="002F6430"/>
    <w:rsid w:val="002F72B7"/>
    <w:rsid w:val="002F7383"/>
    <w:rsid w:val="002F7EBF"/>
    <w:rsid w:val="00300225"/>
    <w:rsid w:val="003009EA"/>
    <w:rsid w:val="00300FE4"/>
    <w:rsid w:val="003013F0"/>
    <w:rsid w:val="00301B01"/>
    <w:rsid w:val="00301CE8"/>
    <w:rsid w:val="0030268F"/>
    <w:rsid w:val="00302870"/>
    <w:rsid w:val="0030347F"/>
    <w:rsid w:val="00304390"/>
    <w:rsid w:val="003053D3"/>
    <w:rsid w:val="0030637C"/>
    <w:rsid w:val="00306442"/>
    <w:rsid w:val="003068C2"/>
    <w:rsid w:val="00306987"/>
    <w:rsid w:val="00306A00"/>
    <w:rsid w:val="00307234"/>
    <w:rsid w:val="00307F0B"/>
    <w:rsid w:val="003106E3"/>
    <w:rsid w:val="0031199F"/>
    <w:rsid w:val="00311CD5"/>
    <w:rsid w:val="00311EC2"/>
    <w:rsid w:val="0031201B"/>
    <w:rsid w:val="00313062"/>
    <w:rsid w:val="0031327A"/>
    <w:rsid w:val="00313D73"/>
    <w:rsid w:val="00314802"/>
    <w:rsid w:val="00314AF1"/>
    <w:rsid w:val="003163F5"/>
    <w:rsid w:val="0031647C"/>
    <w:rsid w:val="00317540"/>
    <w:rsid w:val="0032180A"/>
    <w:rsid w:val="003219D5"/>
    <w:rsid w:val="0032375F"/>
    <w:rsid w:val="00324165"/>
    <w:rsid w:val="00324327"/>
    <w:rsid w:val="00324BB9"/>
    <w:rsid w:val="0032730D"/>
    <w:rsid w:val="00327428"/>
    <w:rsid w:val="003303AF"/>
    <w:rsid w:val="003303CD"/>
    <w:rsid w:val="003305D1"/>
    <w:rsid w:val="00330D6F"/>
    <w:rsid w:val="0033123D"/>
    <w:rsid w:val="00331897"/>
    <w:rsid w:val="00332279"/>
    <w:rsid w:val="003332F2"/>
    <w:rsid w:val="00333C84"/>
    <w:rsid w:val="00334650"/>
    <w:rsid w:val="00334E4E"/>
    <w:rsid w:val="0033587F"/>
    <w:rsid w:val="00340F4F"/>
    <w:rsid w:val="003411F3"/>
    <w:rsid w:val="00341C63"/>
    <w:rsid w:val="003422B2"/>
    <w:rsid w:val="003428B0"/>
    <w:rsid w:val="00343C5E"/>
    <w:rsid w:val="00344854"/>
    <w:rsid w:val="00344C7C"/>
    <w:rsid w:val="003455C2"/>
    <w:rsid w:val="003455C7"/>
    <w:rsid w:val="003455DD"/>
    <w:rsid w:val="00345761"/>
    <w:rsid w:val="0034587E"/>
    <w:rsid w:val="00345F56"/>
    <w:rsid w:val="00346108"/>
    <w:rsid w:val="00346141"/>
    <w:rsid w:val="003465D1"/>
    <w:rsid w:val="00347621"/>
    <w:rsid w:val="00350249"/>
    <w:rsid w:val="00350571"/>
    <w:rsid w:val="00350AA0"/>
    <w:rsid w:val="00351618"/>
    <w:rsid w:val="003522AA"/>
    <w:rsid w:val="00352B46"/>
    <w:rsid w:val="0035314F"/>
    <w:rsid w:val="00353535"/>
    <w:rsid w:val="003545AD"/>
    <w:rsid w:val="003545B0"/>
    <w:rsid w:val="00355E6D"/>
    <w:rsid w:val="00355EF5"/>
    <w:rsid w:val="00356CF2"/>
    <w:rsid w:val="0036000F"/>
    <w:rsid w:val="003612B8"/>
    <w:rsid w:val="0036131C"/>
    <w:rsid w:val="0036159F"/>
    <w:rsid w:val="003616A4"/>
    <w:rsid w:val="003626D0"/>
    <w:rsid w:val="00363017"/>
    <w:rsid w:val="0036446A"/>
    <w:rsid w:val="00364553"/>
    <w:rsid w:val="00364DD9"/>
    <w:rsid w:val="003650DC"/>
    <w:rsid w:val="00365F20"/>
    <w:rsid w:val="00366477"/>
    <w:rsid w:val="00366680"/>
    <w:rsid w:val="00367EC4"/>
    <w:rsid w:val="00370444"/>
    <w:rsid w:val="00370A04"/>
    <w:rsid w:val="00370EEA"/>
    <w:rsid w:val="00372774"/>
    <w:rsid w:val="00372FAE"/>
    <w:rsid w:val="003731B8"/>
    <w:rsid w:val="0037324F"/>
    <w:rsid w:val="003738CC"/>
    <w:rsid w:val="003739B0"/>
    <w:rsid w:val="00374081"/>
    <w:rsid w:val="00374C97"/>
    <w:rsid w:val="00374E7D"/>
    <w:rsid w:val="00375789"/>
    <w:rsid w:val="00375C6A"/>
    <w:rsid w:val="00375F7F"/>
    <w:rsid w:val="0037718F"/>
    <w:rsid w:val="003771DE"/>
    <w:rsid w:val="00377750"/>
    <w:rsid w:val="00377784"/>
    <w:rsid w:val="003778C5"/>
    <w:rsid w:val="00377D4A"/>
    <w:rsid w:val="00380A11"/>
    <w:rsid w:val="00380BF7"/>
    <w:rsid w:val="003815E0"/>
    <w:rsid w:val="0038212A"/>
    <w:rsid w:val="003821A1"/>
    <w:rsid w:val="0038282B"/>
    <w:rsid w:val="0038348E"/>
    <w:rsid w:val="00383889"/>
    <w:rsid w:val="00383B26"/>
    <w:rsid w:val="00383DA1"/>
    <w:rsid w:val="00384BE6"/>
    <w:rsid w:val="00384C55"/>
    <w:rsid w:val="00384CCA"/>
    <w:rsid w:val="00385902"/>
    <w:rsid w:val="00385936"/>
    <w:rsid w:val="00385E57"/>
    <w:rsid w:val="003871C4"/>
    <w:rsid w:val="00387276"/>
    <w:rsid w:val="003879F8"/>
    <w:rsid w:val="00387F8D"/>
    <w:rsid w:val="00390CD5"/>
    <w:rsid w:val="00390F58"/>
    <w:rsid w:val="00391520"/>
    <w:rsid w:val="00392933"/>
    <w:rsid w:val="003933B9"/>
    <w:rsid w:val="00393BAE"/>
    <w:rsid w:val="00393F09"/>
    <w:rsid w:val="003954F4"/>
    <w:rsid w:val="003966BF"/>
    <w:rsid w:val="00396CCB"/>
    <w:rsid w:val="00397135"/>
    <w:rsid w:val="00397523"/>
    <w:rsid w:val="003A0A90"/>
    <w:rsid w:val="003A0B85"/>
    <w:rsid w:val="003A1332"/>
    <w:rsid w:val="003A1F90"/>
    <w:rsid w:val="003A218B"/>
    <w:rsid w:val="003A292C"/>
    <w:rsid w:val="003A321A"/>
    <w:rsid w:val="003A4262"/>
    <w:rsid w:val="003A435F"/>
    <w:rsid w:val="003A4473"/>
    <w:rsid w:val="003A471B"/>
    <w:rsid w:val="003A52C1"/>
    <w:rsid w:val="003A5C2A"/>
    <w:rsid w:val="003A5CCC"/>
    <w:rsid w:val="003A5DC1"/>
    <w:rsid w:val="003A5E72"/>
    <w:rsid w:val="003A616B"/>
    <w:rsid w:val="003A62F4"/>
    <w:rsid w:val="003B01F2"/>
    <w:rsid w:val="003B0297"/>
    <w:rsid w:val="003B16D5"/>
    <w:rsid w:val="003B1800"/>
    <w:rsid w:val="003B1D7E"/>
    <w:rsid w:val="003B3F73"/>
    <w:rsid w:val="003B3FF0"/>
    <w:rsid w:val="003B5C7C"/>
    <w:rsid w:val="003B5FA6"/>
    <w:rsid w:val="003B6174"/>
    <w:rsid w:val="003B7148"/>
    <w:rsid w:val="003B735D"/>
    <w:rsid w:val="003C0A46"/>
    <w:rsid w:val="003C406D"/>
    <w:rsid w:val="003C4280"/>
    <w:rsid w:val="003C44DA"/>
    <w:rsid w:val="003C4E6D"/>
    <w:rsid w:val="003C5398"/>
    <w:rsid w:val="003C6581"/>
    <w:rsid w:val="003C756E"/>
    <w:rsid w:val="003D0C3B"/>
    <w:rsid w:val="003D0E3F"/>
    <w:rsid w:val="003D1270"/>
    <w:rsid w:val="003D1F2D"/>
    <w:rsid w:val="003D209C"/>
    <w:rsid w:val="003D2342"/>
    <w:rsid w:val="003D2354"/>
    <w:rsid w:val="003D249D"/>
    <w:rsid w:val="003D3196"/>
    <w:rsid w:val="003D357C"/>
    <w:rsid w:val="003D36C3"/>
    <w:rsid w:val="003D390B"/>
    <w:rsid w:val="003D4A51"/>
    <w:rsid w:val="003D50D7"/>
    <w:rsid w:val="003D5328"/>
    <w:rsid w:val="003D5363"/>
    <w:rsid w:val="003D786C"/>
    <w:rsid w:val="003D7C60"/>
    <w:rsid w:val="003E3BEB"/>
    <w:rsid w:val="003E5002"/>
    <w:rsid w:val="003E512B"/>
    <w:rsid w:val="003E5BB9"/>
    <w:rsid w:val="003E61D4"/>
    <w:rsid w:val="003E6219"/>
    <w:rsid w:val="003E67FC"/>
    <w:rsid w:val="003E69B8"/>
    <w:rsid w:val="003E6D71"/>
    <w:rsid w:val="003F1AC1"/>
    <w:rsid w:val="003F2981"/>
    <w:rsid w:val="003F2E03"/>
    <w:rsid w:val="003F2F6F"/>
    <w:rsid w:val="003F34A3"/>
    <w:rsid w:val="003F3DE1"/>
    <w:rsid w:val="003F472B"/>
    <w:rsid w:val="003F720E"/>
    <w:rsid w:val="003F7862"/>
    <w:rsid w:val="00400869"/>
    <w:rsid w:val="00400E9F"/>
    <w:rsid w:val="0040111A"/>
    <w:rsid w:val="0040221C"/>
    <w:rsid w:val="00402532"/>
    <w:rsid w:val="0040271C"/>
    <w:rsid w:val="00403A8D"/>
    <w:rsid w:val="00405502"/>
    <w:rsid w:val="0040572D"/>
    <w:rsid w:val="004059A6"/>
    <w:rsid w:val="00406753"/>
    <w:rsid w:val="00406FFB"/>
    <w:rsid w:val="0040782B"/>
    <w:rsid w:val="00410537"/>
    <w:rsid w:val="004110B9"/>
    <w:rsid w:val="0041131C"/>
    <w:rsid w:val="00411545"/>
    <w:rsid w:val="00411E83"/>
    <w:rsid w:val="004128E4"/>
    <w:rsid w:val="004129C7"/>
    <w:rsid w:val="00413407"/>
    <w:rsid w:val="00413C91"/>
    <w:rsid w:val="004163BC"/>
    <w:rsid w:val="0041786B"/>
    <w:rsid w:val="004200AD"/>
    <w:rsid w:val="004203D0"/>
    <w:rsid w:val="004216EE"/>
    <w:rsid w:val="004233E6"/>
    <w:rsid w:val="00423C86"/>
    <w:rsid w:val="00424C69"/>
    <w:rsid w:val="00425B2D"/>
    <w:rsid w:val="00425D40"/>
    <w:rsid w:val="0042630D"/>
    <w:rsid w:val="00426801"/>
    <w:rsid w:val="00426FA3"/>
    <w:rsid w:val="004274AB"/>
    <w:rsid w:val="00427830"/>
    <w:rsid w:val="00430420"/>
    <w:rsid w:val="00431372"/>
    <w:rsid w:val="004318F3"/>
    <w:rsid w:val="00431D93"/>
    <w:rsid w:val="00432445"/>
    <w:rsid w:val="004347B8"/>
    <w:rsid w:val="00435167"/>
    <w:rsid w:val="0043518D"/>
    <w:rsid w:val="004360B6"/>
    <w:rsid w:val="0043670B"/>
    <w:rsid w:val="004401D0"/>
    <w:rsid w:val="0044087C"/>
    <w:rsid w:val="00441820"/>
    <w:rsid w:val="00441B47"/>
    <w:rsid w:val="004420C7"/>
    <w:rsid w:val="00442683"/>
    <w:rsid w:val="00442A19"/>
    <w:rsid w:val="00443B13"/>
    <w:rsid w:val="00444290"/>
    <w:rsid w:val="00444AD1"/>
    <w:rsid w:val="004453E1"/>
    <w:rsid w:val="00445C65"/>
    <w:rsid w:val="004476C1"/>
    <w:rsid w:val="0044787E"/>
    <w:rsid w:val="00447DAE"/>
    <w:rsid w:val="00450718"/>
    <w:rsid w:val="00450BD3"/>
    <w:rsid w:val="00450C3F"/>
    <w:rsid w:val="00450CB1"/>
    <w:rsid w:val="00451B6D"/>
    <w:rsid w:val="004522B7"/>
    <w:rsid w:val="00452598"/>
    <w:rsid w:val="004537E9"/>
    <w:rsid w:val="004544A8"/>
    <w:rsid w:val="00454829"/>
    <w:rsid w:val="0045486C"/>
    <w:rsid w:val="00454919"/>
    <w:rsid w:val="00455424"/>
    <w:rsid w:val="00455AAC"/>
    <w:rsid w:val="00455C05"/>
    <w:rsid w:val="00455F21"/>
    <w:rsid w:val="00456476"/>
    <w:rsid w:val="00456CAD"/>
    <w:rsid w:val="00456CD3"/>
    <w:rsid w:val="0045741C"/>
    <w:rsid w:val="0046056B"/>
    <w:rsid w:val="0046187E"/>
    <w:rsid w:val="0046201D"/>
    <w:rsid w:val="0046275F"/>
    <w:rsid w:val="00463F29"/>
    <w:rsid w:val="004663E6"/>
    <w:rsid w:val="00466FFB"/>
    <w:rsid w:val="00467C8E"/>
    <w:rsid w:val="00470D81"/>
    <w:rsid w:val="0047133D"/>
    <w:rsid w:val="004713DF"/>
    <w:rsid w:val="0047199D"/>
    <w:rsid w:val="00472214"/>
    <w:rsid w:val="00472DFD"/>
    <w:rsid w:val="00473092"/>
    <w:rsid w:val="00474074"/>
    <w:rsid w:val="00475164"/>
    <w:rsid w:val="00475542"/>
    <w:rsid w:val="00476662"/>
    <w:rsid w:val="00476704"/>
    <w:rsid w:val="00476D2E"/>
    <w:rsid w:val="004770AC"/>
    <w:rsid w:val="004771C0"/>
    <w:rsid w:val="0048088B"/>
    <w:rsid w:val="0048291E"/>
    <w:rsid w:val="00482D8F"/>
    <w:rsid w:val="0048301D"/>
    <w:rsid w:val="00483582"/>
    <w:rsid w:val="0048419B"/>
    <w:rsid w:val="00486F8A"/>
    <w:rsid w:val="00487F1F"/>
    <w:rsid w:val="004911B1"/>
    <w:rsid w:val="00492D30"/>
    <w:rsid w:val="00492E27"/>
    <w:rsid w:val="00493164"/>
    <w:rsid w:val="004938BD"/>
    <w:rsid w:val="004940EE"/>
    <w:rsid w:val="0049418B"/>
    <w:rsid w:val="0049448F"/>
    <w:rsid w:val="00496420"/>
    <w:rsid w:val="004971CA"/>
    <w:rsid w:val="004975B7"/>
    <w:rsid w:val="004A0209"/>
    <w:rsid w:val="004A0688"/>
    <w:rsid w:val="004A1174"/>
    <w:rsid w:val="004A17AA"/>
    <w:rsid w:val="004A212A"/>
    <w:rsid w:val="004A2B54"/>
    <w:rsid w:val="004A2B5D"/>
    <w:rsid w:val="004A3F3F"/>
    <w:rsid w:val="004A3F54"/>
    <w:rsid w:val="004A4049"/>
    <w:rsid w:val="004A56E8"/>
    <w:rsid w:val="004A5A97"/>
    <w:rsid w:val="004A66B4"/>
    <w:rsid w:val="004A780F"/>
    <w:rsid w:val="004B1268"/>
    <w:rsid w:val="004B1CBF"/>
    <w:rsid w:val="004B24EB"/>
    <w:rsid w:val="004B2F99"/>
    <w:rsid w:val="004B38BC"/>
    <w:rsid w:val="004B3976"/>
    <w:rsid w:val="004B4F68"/>
    <w:rsid w:val="004B5273"/>
    <w:rsid w:val="004B5594"/>
    <w:rsid w:val="004B5BF2"/>
    <w:rsid w:val="004B5C3D"/>
    <w:rsid w:val="004B5C8A"/>
    <w:rsid w:val="004B5DDB"/>
    <w:rsid w:val="004B623D"/>
    <w:rsid w:val="004B6399"/>
    <w:rsid w:val="004B712E"/>
    <w:rsid w:val="004C0409"/>
    <w:rsid w:val="004C0AAD"/>
    <w:rsid w:val="004C0B7C"/>
    <w:rsid w:val="004C0BF3"/>
    <w:rsid w:val="004C1D6A"/>
    <w:rsid w:val="004C2733"/>
    <w:rsid w:val="004C4343"/>
    <w:rsid w:val="004C4839"/>
    <w:rsid w:val="004C5221"/>
    <w:rsid w:val="004C543C"/>
    <w:rsid w:val="004C54EF"/>
    <w:rsid w:val="004C6C75"/>
    <w:rsid w:val="004C6EC1"/>
    <w:rsid w:val="004C70C7"/>
    <w:rsid w:val="004C72A3"/>
    <w:rsid w:val="004C76FB"/>
    <w:rsid w:val="004D132D"/>
    <w:rsid w:val="004D137F"/>
    <w:rsid w:val="004D1FC3"/>
    <w:rsid w:val="004D271C"/>
    <w:rsid w:val="004D2744"/>
    <w:rsid w:val="004D278F"/>
    <w:rsid w:val="004D3675"/>
    <w:rsid w:val="004D4061"/>
    <w:rsid w:val="004D4B0B"/>
    <w:rsid w:val="004D4C40"/>
    <w:rsid w:val="004D50C1"/>
    <w:rsid w:val="004D52A5"/>
    <w:rsid w:val="004D55B3"/>
    <w:rsid w:val="004D5CFE"/>
    <w:rsid w:val="004D6B52"/>
    <w:rsid w:val="004D708A"/>
    <w:rsid w:val="004E07B5"/>
    <w:rsid w:val="004E0CEE"/>
    <w:rsid w:val="004E111A"/>
    <w:rsid w:val="004E23D4"/>
    <w:rsid w:val="004E23F1"/>
    <w:rsid w:val="004E2645"/>
    <w:rsid w:val="004E2D92"/>
    <w:rsid w:val="004E36C2"/>
    <w:rsid w:val="004E3D1D"/>
    <w:rsid w:val="004E3F62"/>
    <w:rsid w:val="004E4400"/>
    <w:rsid w:val="004E4A92"/>
    <w:rsid w:val="004E7294"/>
    <w:rsid w:val="004E7D9B"/>
    <w:rsid w:val="004E7ED7"/>
    <w:rsid w:val="004F0F66"/>
    <w:rsid w:val="004F2490"/>
    <w:rsid w:val="004F2C10"/>
    <w:rsid w:val="004F3212"/>
    <w:rsid w:val="004F34D3"/>
    <w:rsid w:val="004F387D"/>
    <w:rsid w:val="004F3A52"/>
    <w:rsid w:val="004F4F11"/>
    <w:rsid w:val="004F53B7"/>
    <w:rsid w:val="004F583F"/>
    <w:rsid w:val="004F5AF2"/>
    <w:rsid w:val="004F5BBE"/>
    <w:rsid w:val="004F7BF5"/>
    <w:rsid w:val="004F7F99"/>
    <w:rsid w:val="00501616"/>
    <w:rsid w:val="00501893"/>
    <w:rsid w:val="00501C66"/>
    <w:rsid w:val="00501F14"/>
    <w:rsid w:val="00502294"/>
    <w:rsid w:val="00503F51"/>
    <w:rsid w:val="00504327"/>
    <w:rsid w:val="00504354"/>
    <w:rsid w:val="00505557"/>
    <w:rsid w:val="005058DF"/>
    <w:rsid w:val="005061A1"/>
    <w:rsid w:val="00506214"/>
    <w:rsid w:val="0050765C"/>
    <w:rsid w:val="00507725"/>
    <w:rsid w:val="00510B5F"/>
    <w:rsid w:val="00510C9A"/>
    <w:rsid w:val="00511023"/>
    <w:rsid w:val="0051174D"/>
    <w:rsid w:val="00512600"/>
    <w:rsid w:val="005147F4"/>
    <w:rsid w:val="00514AAC"/>
    <w:rsid w:val="00520E52"/>
    <w:rsid w:val="00521193"/>
    <w:rsid w:val="00521996"/>
    <w:rsid w:val="00521ECA"/>
    <w:rsid w:val="00524F33"/>
    <w:rsid w:val="00526342"/>
    <w:rsid w:val="00526AF9"/>
    <w:rsid w:val="005275CD"/>
    <w:rsid w:val="00527BA8"/>
    <w:rsid w:val="00527F12"/>
    <w:rsid w:val="005312F2"/>
    <w:rsid w:val="005316CD"/>
    <w:rsid w:val="005328A8"/>
    <w:rsid w:val="005342C6"/>
    <w:rsid w:val="005346DD"/>
    <w:rsid w:val="005355D8"/>
    <w:rsid w:val="00535DF0"/>
    <w:rsid w:val="00535ED2"/>
    <w:rsid w:val="00537283"/>
    <w:rsid w:val="00540019"/>
    <w:rsid w:val="005400EC"/>
    <w:rsid w:val="00540E74"/>
    <w:rsid w:val="00542861"/>
    <w:rsid w:val="005428A8"/>
    <w:rsid w:val="0054319C"/>
    <w:rsid w:val="005434F9"/>
    <w:rsid w:val="00543B5B"/>
    <w:rsid w:val="0054428D"/>
    <w:rsid w:val="00544F35"/>
    <w:rsid w:val="0054561E"/>
    <w:rsid w:val="00546872"/>
    <w:rsid w:val="00550B41"/>
    <w:rsid w:val="00551468"/>
    <w:rsid w:val="00551679"/>
    <w:rsid w:val="00551BD3"/>
    <w:rsid w:val="00552A77"/>
    <w:rsid w:val="00554986"/>
    <w:rsid w:val="00555A29"/>
    <w:rsid w:val="00555FFF"/>
    <w:rsid w:val="0055706E"/>
    <w:rsid w:val="005579A4"/>
    <w:rsid w:val="00557DC1"/>
    <w:rsid w:val="00557F79"/>
    <w:rsid w:val="005615B2"/>
    <w:rsid w:val="0056304C"/>
    <w:rsid w:val="005649FD"/>
    <w:rsid w:val="00565666"/>
    <w:rsid w:val="00566324"/>
    <w:rsid w:val="00566B98"/>
    <w:rsid w:val="0056725F"/>
    <w:rsid w:val="00567F1E"/>
    <w:rsid w:val="00570531"/>
    <w:rsid w:val="00570B02"/>
    <w:rsid w:val="005714F3"/>
    <w:rsid w:val="0057264F"/>
    <w:rsid w:val="005748EF"/>
    <w:rsid w:val="005753D5"/>
    <w:rsid w:val="00575554"/>
    <w:rsid w:val="00575E7D"/>
    <w:rsid w:val="00581418"/>
    <w:rsid w:val="00581B00"/>
    <w:rsid w:val="00582137"/>
    <w:rsid w:val="005835F0"/>
    <w:rsid w:val="005841D1"/>
    <w:rsid w:val="005842AE"/>
    <w:rsid w:val="005844A0"/>
    <w:rsid w:val="00584C85"/>
    <w:rsid w:val="00584EA3"/>
    <w:rsid w:val="005852BA"/>
    <w:rsid w:val="00585C33"/>
    <w:rsid w:val="00587766"/>
    <w:rsid w:val="00587A9E"/>
    <w:rsid w:val="00587EF8"/>
    <w:rsid w:val="0059089C"/>
    <w:rsid w:val="0059129C"/>
    <w:rsid w:val="00591646"/>
    <w:rsid w:val="00591755"/>
    <w:rsid w:val="00591D31"/>
    <w:rsid w:val="0059407C"/>
    <w:rsid w:val="00594765"/>
    <w:rsid w:val="005947FF"/>
    <w:rsid w:val="005951BD"/>
    <w:rsid w:val="005958D6"/>
    <w:rsid w:val="00595F54"/>
    <w:rsid w:val="00596A35"/>
    <w:rsid w:val="005978DE"/>
    <w:rsid w:val="005A0160"/>
    <w:rsid w:val="005A02BE"/>
    <w:rsid w:val="005A0CF4"/>
    <w:rsid w:val="005A19C4"/>
    <w:rsid w:val="005A4E80"/>
    <w:rsid w:val="005A57B9"/>
    <w:rsid w:val="005A5A1B"/>
    <w:rsid w:val="005A6325"/>
    <w:rsid w:val="005B05D8"/>
    <w:rsid w:val="005B11F5"/>
    <w:rsid w:val="005B194A"/>
    <w:rsid w:val="005B2620"/>
    <w:rsid w:val="005B26B2"/>
    <w:rsid w:val="005B28DB"/>
    <w:rsid w:val="005B4078"/>
    <w:rsid w:val="005B4423"/>
    <w:rsid w:val="005B4FD3"/>
    <w:rsid w:val="005B5BF1"/>
    <w:rsid w:val="005B7459"/>
    <w:rsid w:val="005C0FEC"/>
    <w:rsid w:val="005C1223"/>
    <w:rsid w:val="005C1968"/>
    <w:rsid w:val="005C1A39"/>
    <w:rsid w:val="005C32C7"/>
    <w:rsid w:val="005C336B"/>
    <w:rsid w:val="005C382D"/>
    <w:rsid w:val="005C3A27"/>
    <w:rsid w:val="005C52A2"/>
    <w:rsid w:val="005C5396"/>
    <w:rsid w:val="005C5783"/>
    <w:rsid w:val="005C5EE0"/>
    <w:rsid w:val="005C6733"/>
    <w:rsid w:val="005C6B1D"/>
    <w:rsid w:val="005C6DDD"/>
    <w:rsid w:val="005C6F1C"/>
    <w:rsid w:val="005C73C7"/>
    <w:rsid w:val="005C7EF1"/>
    <w:rsid w:val="005D03E8"/>
    <w:rsid w:val="005D0A77"/>
    <w:rsid w:val="005D0BAC"/>
    <w:rsid w:val="005D0C37"/>
    <w:rsid w:val="005D164B"/>
    <w:rsid w:val="005D1A00"/>
    <w:rsid w:val="005D2045"/>
    <w:rsid w:val="005D2A26"/>
    <w:rsid w:val="005D3140"/>
    <w:rsid w:val="005D3F5A"/>
    <w:rsid w:val="005D4987"/>
    <w:rsid w:val="005D5D62"/>
    <w:rsid w:val="005D6F01"/>
    <w:rsid w:val="005D79CB"/>
    <w:rsid w:val="005E0176"/>
    <w:rsid w:val="005E042E"/>
    <w:rsid w:val="005E0822"/>
    <w:rsid w:val="005E19A8"/>
    <w:rsid w:val="005E1B88"/>
    <w:rsid w:val="005E1E12"/>
    <w:rsid w:val="005E20AD"/>
    <w:rsid w:val="005E2CC6"/>
    <w:rsid w:val="005E3719"/>
    <w:rsid w:val="005E4114"/>
    <w:rsid w:val="005F0706"/>
    <w:rsid w:val="005F1050"/>
    <w:rsid w:val="005F1120"/>
    <w:rsid w:val="005F155E"/>
    <w:rsid w:val="005F1C36"/>
    <w:rsid w:val="005F33E4"/>
    <w:rsid w:val="005F347C"/>
    <w:rsid w:val="005F3F96"/>
    <w:rsid w:val="005F4124"/>
    <w:rsid w:val="005F4224"/>
    <w:rsid w:val="005F4E38"/>
    <w:rsid w:val="005F6260"/>
    <w:rsid w:val="005F6659"/>
    <w:rsid w:val="005F68AA"/>
    <w:rsid w:val="005F7209"/>
    <w:rsid w:val="005F74C9"/>
    <w:rsid w:val="005F7886"/>
    <w:rsid w:val="00600698"/>
    <w:rsid w:val="00602221"/>
    <w:rsid w:val="00602BA8"/>
    <w:rsid w:val="006038A1"/>
    <w:rsid w:val="00603AFE"/>
    <w:rsid w:val="006065A6"/>
    <w:rsid w:val="0060665A"/>
    <w:rsid w:val="0060728D"/>
    <w:rsid w:val="0061009C"/>
    <w:rsid w:val="00610606"/>
    <w:rsid w:val="00611432"/>
    <w:rsid w:val="006140B7"/>
    <w:rsid w:val="00614C4D"/>
    <w:rsid w:val="0061501E"/>
    <w:rsid w:val="00615B07"/>
    <w:rsid w:val="00615B9F"/>
    <w:rsid w:val="00616586"/>
    <w:rsid w:val="006167BC"/>
    <w:rsid w:val="006170DD"/>
    <w:rsid w:val="006177C8"/>
    <w:rsid w:val="006179B0"/>
    <w:rsid w:val="0062020C"/>
    <w:rsid w:val="006203BF"/>
    <w:rsid w:val="0062174D"/>
    <w:rsid w:val="00621AD9"/>
    <w:rsid w:val="00621F2C"/>
    <w:rsid w:val="00623189"/>
    <w:rsid w:val="0062318C"/>
    <w:rsid w:val="00623F08"/>
    <w:rsid w:val="00624EDA"/>
    <w:rsid w:val="006257B0"/>
    <w:rsid w:val="00625BBF"/>
    <w:rsid w:val="0062603A"/>
    <w:rsid w:val="006271D5"/>
    <w:rsid w:val="006303F8"/>
    <w:rsid w:val="00630735"/>
    <w:rsid w:val="006313E1"/>
    <w:rsid w:val="006314F5"/>
    <w:rsid w:val="00631D36"/>
    <w:rsid w:val="0063340F"/>
    <w:rsid w:val="0063357C"/>
    <w:rsid w:val="00633C62"/>
    <w:rsid w:val="00634EE0"/>
    <w:rsid w:val="006352B8"/>
    <w:rsid w:val="006356AA"/>
    <w:rsid w:val="00635808"/>
    <w:rsid w:val="00636133"/>
    <w:rsid w:val="0063643C"/>
    <w:rsid w:val="00636AA8"/>
    <w:rsid w:val="00636E31"/>
    <w:rsid w:val="00637FEC"/>
    <w:rsid w:val="00640114"/>
    <w:rsid w:val="0064054D"/>
    <w:rsid w:val="00641B45"/>
    <w:rsid w:val="00642254"/>
    <w:rsid w:val="00643258"/>
    <w:rsid w:val="0064331B"/>
    <w:rsid w:val="00643D06"/>
    <w:rsid w:val="00644059"/>
    <w:rsid w:val="00644A04"/>
    <w:rsid w:val="00645D9E"/>
    <w:rsid w:val="00650230"/>
    <w:rsid w:val="006513C0"/>
    <w:rsid w:val="006530D7"/>
    <w:rsid w:val="006534B4"/>
    <w:rsid w:val="006535A2"/>
    <w:rsid w:val="00653A84"/>
    <w:rsid w:val="00654089"/>
    <w:rsid w:val="006545C2"/>
    <w:rsid w:val="006546CF"/>
    <w:rsid w:val="006549CD"/>
    <w:rsid w:val="0065596B"/>
    <w:rsid w:val="00656353"/>
    <w:rsid w:val="00656A5F"/>
    <w:rsid w:val="006579F1"/>
    <w:rsid w:val="00660B7E"/>
    <w:rsid w:val="00660D4B"/>
    <w:rsid w:val="00660F21"/>
    <w:rsid w:val="00661BFA"/>
    <w:rsid w:val="00661EC1"/>
    <w:rsid w:val="00662190"/>
    <w:rsid w:val="00662C8D"/>
    <w:rsid w:val="00662F92"/>
    <w:rsid w:val="0066310C"/>
    <w:rsid w:val="00663A0F"/>
    <w:rsid w:val="00664381"/>
    <w:rsid w:val="00664B4C"/>
    <w:rsid w:val="0066640E"/>
    <w:rsid w:val="006668C9"/>
    <w:rsid w:val="006675D2"/>
    <w:rsid w:val="00667E9C"/>
    <w:rsid w:val="0067095A"/>
    <w:rsid w:val="00670B54"/>
    <w:rsid w:val="006712CF"/>
    <w:rsid w:val="00671798"/>
    <w:rsid w:val="00671F71"/>
    <w:rsid w:val="006723F1"/>
    <w:rsid w:val="006730C1"/>
    <w:rsid w:val="00673BDA"/>
    <w:rsid w:val="00673D3E"/>
    <w:rsid w:val="006746B6"/>
    <w:rsid w:val="00674B7B"/>
    <w:rsid w:val="00675964"/>
    <w:rsid w:val="00675A87"/>
    <w:rsid w:val="006764EA"/>
    <w:rsid w:val="0067675A"/>
    <w:rsid w:val="006769D8"/>
    <w:rsid w:val="00680C0B"/>
    <w:rsid w:val="00680F78"/>
    <w:rsid w:val="006817FC"/>
    <w:rsid w:val="00684685"/>
    <w:rsid w:val="00684ABE"/>
    <w:rsid w:val="00684AED"/>
    <w:rsid w:val="00684BFA"/>
    <w:rsid w:val="00684F09"/>
    <w:rsid w:val="00685B0B"/>
    <w:rsid w:val="00685D45"/>
    <w:rsid w:val="0068605D"/>
    <w:rsid w:val="006864FB"/>
    <w:rsid w:val="00687624"/>
    <w:rsid w:val="006908A1"/>
    <w:rsid w:val="00690ADB"/>
    <w:rsid w:val="00690C57"/>
    <w:rsid w:val="00691495"/>
    <w:rsid w:val="006918CF"/>
    <w:rsid w:val="006930BA"/>
    <w:rsid w:val="006931F8"/>
    <w:rsid w:val="00693687"/>
    <w:rsid w:val="0069379D"/>
    <w:rsid w:val="00694894"/>
    <w:rsid w:val="00695300"/>
    <w:rsid w:val="00695818"/>
    <w:rsid w:val="00695AC6"/>
    <w:rsid w:val="0069656E"/>
    <w:rsid w:val="00696FA6"/>
    <w:rsid w:val="0069703D"/>
    <w:rsid w:val="006A0B23"/>
    <w:rsid w:val="006A17D4"/>
    <w:rsid w:val="006A2F1B"/>
    <w:rsid w:val="006A30A6"/>
    <w:rsid w:val="006A3BA6"/>
    <w:rsid w:val="006A46B5"/>
    <w:rsid w:val="006A481F"/>
    <w:rsid w:val="006A53AA"/>
    <w:rsid w:val="006A6A29"/>
    <w:rsid w:val="006A6BE2"/>
    <w:rsid w:val="006A6D4B"/>
    <w:rsid w:val="006A7C64"/>
    <w:rsid w:val="006B0395"/>
    <w:rsid w:val="006B060C"/>
    <w:rsid w:val="006B0B4A"/>
    <w:rsid w:val="006B137D"/>
    <w:rsid w:val="006B1DD3"/>
    <w:rsid w:val="006B1F8A"/>
    <w:rsid w:val="006B20D0"/>
    <w:rsid w:val="006B381F"/>
    <w:rsid w:val="006B38A6"/>
    <w:rsid w:val="006B404E"/>
    <w:rsid w:val="006B4905"/>
    <w:rsid w:val="006B51C7"/>
    <w:rsid w:val="006B566C"/>
    <w:rsid w:val="006B6CF1"/>
    <w:rsid w:val="006B6D07"/>
    <w:rsid w:val="006B6FB4"/>
    <w:rsid w:val="006B7560"/>
    <w:rsid w:val="006B7BC3"/>
    <w:rsid w:val="006C0098"/>
    <w:rsid w:val="006C2A49"/>
    <w:rsid w:val="006C34AE"/>
    <w:rsid w:val="006C4D5B"/>
    <w:rsid w:val="006C4DBD"/>
    <w:rsid w:val="006C51B6"/>
    <w:rsid w:val="006C580C"/>
    <w:rsid w:val="006C5A20"/>
    <w:rsid w:val="006C5CF5"/>
    <w:rsid w:val="006C5DD3"/>
    <w:rsid w:val="006C7005"/>
    <w:rsid w:val="006D069A"/>
    <w:rsid w:val="006D18F0"/>
    <w:rsid w:val="006D2BE1"/>
    <w:rsid w:val="006D36CB"/>
    <w:rsid w:val="006D3E06"/>
    <w:rsid w:val="006D4297"/>
    <w:rsid w:val="006D4699"/>
    <w:rsid w:val="006D7014"/>
    <w:rsid w:val="006D7B41"/>
    <w:rsid w:val="006D7D89"/>
    <w:rsid w:val="006E1019"/>
    <w:rsid w:val="006E28C3"/>
    <w:rsid w:val="006E54D7"/>
    <w:rsid w:val="006E5E78"/>
    <w:rsid w:val="006E6E15"/>
    <w:rsid w:val="006E712F"/>
    <w:rsid w:val="006F05EC"/>
    <w:rsid w:val="006F1A50"/>
    <w:rsid w:val="006F20F8"/>
    <w:rsid w:val="006F2160"/>
    <w:rsid w:val="006F2C97"/>
    <w:rsid w:val="006F3067"/>
    <w:rsid w:val="006F31DF"/>
    <w:rsid w:val="006F40D8"/>
    <w:rsid w:val="006F4812"/>
    <w:rsid w:val="006F5088"/>
    <w:rsid w:val="006F58AC"/>
    <w:rsid w:val="006F5B27"/>
    <w:rsid w:val="006F61EB"/>
    <w:rsid w:val="006F777C"/>
    <w:rsid w:val="007014C9"/>
    <w:rsid w:val="00702724"/>
    <w:rsid w:val="00702A5C"/>
    <w:rsid w:val="00702FBE"/>
    <w:rsid w:val="0070355E"/>
    <w:rsid w:val="00703F37"/>
    <w:rsid w:val="00704684"/>
    <w:rsid w:val="0070683B"/>
    <w:rsid w:val="00706C9B"/>
    <w:rsid w:val="00706D31"/>
    <w:rsid w:val="00710B3C"/>
    <w:rsid w:val="00711F04"/>
    <w:rsid w:val="0071281D"/>
    <w:rsid w:val="007131F5"/>
    <w:rsid w:val="007152DF"/>
    <w:rsid w:val="007156A7"/>
    <w:rsid w:val="00715A01"/>
    <w:rsid w:val="00716FE8"/>
    <w:rsid w:val="0071709D"/>
    <w:rsid w:val="00717379"/>
    <w:rsid w:val="00720759"/>
    <w:rsid w:val="0072080B"/>
    <w:rsid w:val="00720988"/>
    <w:rsid w:val="0072116B"/>
    <w:rsid w:val="007212AE"/>
    <w:rsid w:val="00722AF6"/>
    <w:rsid w:val="00722BB9"/>
    <w:rsid w:val="00724596"/>
    <w:rsid w:val="00724A7B"/>
    <w:rsid w:val="00724C8C"/>
    <w:rsid w:val="00725858"/>
    <w:rsid w:val="00725B30"/>
    <w:rsid w:val="00725DBD"/>
    <w:rsid w:val="007262A9"/>
    <w:rsid w:val="00726C62"/>
    <w:rsid w:val="00726FD5"/>
    <w:rsid w:val="00727B0A"/>
    <w:rsid w:val="00727FF2"/>
    <w:rsid w:val="007301A3"/>
    <w:rsid w:val="00730FA6"/>
    <w:rsid w:val="00731D79"/>
    <w:rsid w:val="0073491E"/>
    <w:rsid w:val="00734EA4"/>
    <w:rsid w:val="007356CA"/>
    <w:rsid w:val="00736F77"/>
    <w:rsid w:val="007379BD"/>
    <w:rsid w:val="00740326"/>
    <w:rsid w:val="00740550"/>
    <w:rsid w:val="00740E97"/>
    <w:rsid w:val="00741865"/>
    <w:rsid w:val="0074187D"/>
    <w:rsid w:val="00742DD8"/>
    <w:rsid w:val="00743C6B"/>
    <w:rsid w:val="007456ED"/>
    <w:rsid w:val="00750269"/>
    <w:rsid w:val="00750391"/>
    <w:rsid w:val="00750C5F"/>
    <w:rsid w:val="007514A9"/>
    <w:rsid w:val="0075245B"/>
    <w:rsid w:val="007528AA"/>
    <w:rsid w:val="00752F1F"/>
    <w:rsid w:val="0075328E"/>
    <w:rsid w:val="007532D0"/>
    <w:rsid w:val="00753E74"/>
    <w:rsid w:val="007540BB"/>
    <w:rsid w:val="00754270"/>
    <w:rsid w:val="00754ECA"/>
    <w:rsid w:val="00755461"/>
    <w:rsid w:val="00756402"/>
    <w:rsid w:val="00757D8D"/>
    <w:rsid w:val="00760789"/>
    <w:rsid w:val="007608CD"/>
    <w:rsid w:val="00760D66"/>
    <w:rsid w:val="007627EF"/>
    <w:rsid w:val="007628FF"/>
    <w:rsid w:val="00763151"/>
    <w:rsid w:val="007646AD"/>
    <w:rsid w:val="00765347"/>
    <w:rsid w:val="007667FB"/>
    <w:rsid w:val="00766F93"/>
    <w:rsid w:val="007671A3"/>
    <w:rsid w:val="00767DF9"/>
    <w:rsid w:val="00770301"/>
    <w:rsid w:val="00771891"/>
    <w:rsid w:val="00772138"/>
    <w:rsid w:val="00773706"/>
    <w:rsid w:val="00773983"/>
    <w:rsid w:val="00773D32"/>
    <w:rsid w:val="0077406A"/>
    <w:rsid w:val="00774141"/>
    <w:rsid w:val="00774488"/>
    <w:rsid w:val="007758CD"/>
    <w:rsid w:val="00776139"/>
    <w:rsid w:val="007761FE"/>
    <w:rsid w:val="00776259"/>
    <w:rsid w:val="00777159"/>
    <w:rsid w:val="00777B2D"/>
    <w:rsid w:val="007801BA"/>
    <w:rsid w:val="0078063D"/>
    <w:rsid w:val="0078092C"/>
    <w:rsid w:val="007810D8"/>
    <w:rsid w:val="007816E9"/>
    <w:rsid w:val="0078265D"/>
    <w:rsid w:val="00783E6A"/>
    <w:rsid w:val="00784143"/>
    <w:rsid w:val="007844CB"/>
    <w:rsid w:val="00785F25"/>
    <w:rsid w:val="0078653C"/>
    <w:rsid w:val="0078661E"/>
    <w:rsid w:val="00786E3F"/>
    <w:rsid w:val="00786F82"/>
    <w:rsid w:val="00790493"/>
    <w:rsid w:val="00791492"/>
    <w:rsid w:val="0079228B"/>
    <w:rsid w:val="00792710"/>
    <w:rsid w:val="007927D3"/>
    <w:rsid w:val="007931E9"/>
    <w:rsid w:val="007941A6"/>
    <w:rsid w:val="0079489C"/>
    <w:rsid w:val="00795772"/>
    <w:rsid w:val="00795D9B"/>
    <w:rsid w:val="00796B2C"/>
    <w:rsid w:val="00796FF8"/>
    <w:rsid w:val="007975AA"/>
    <w:rsid w:val="007978F6"/>
    <w:rsid w:val="00797A17"/>
    <w:rsid w:val="00797CA2"/>
    <w:rsid w:val="007A12BB"/>
    <w:rsid w:val="007A1434"/>
    <w:rsid w:val="007A1F58"/>
    <w:rsid w:val="007A2027"/>
    <w:rsid w:val="007A2F42"/>
    <w:rsid w:val="007A3536"/>
    <w:rsid w:val="007A40CF"/>
    <w:rsid w:val="007A4839"/>
    <w:rsid w:val="007B03EA"/>
    <w:rsid w:val="007B0964"/>
    <w:rsid w:val="007B1471"/>
    <w:rsid w:val="007B198A"/>
    <w:rsid w:val="007B2052"/>
    <w:rsid w:val="007B20A1"/>
    <w:rsid w:val="007B20C1"/>
    <w:rsid w:val="007B2425"/>
    <w:rsid w:val="007B2DAF"/>
    <w:rsid w:val="007B4B58"/>
    <w:rsid w:val="007B51CB"/>
    <w:rsid w:val="007B5F28"/>
    <w:rsid w:val="007B5FAA"/>
    <w:rsid w:val="007C01F1"/>
    <w:rsid w:val="007C0778"/>
    <w:rsid w:val="007C0DAD"/>
    <w:rsid w:val="007C11AA"/>
    <w:rsid w:val="007C1A68"/>
    <w:rsid w:val="007C1E5F"/>
    <w:rsid w:val="007C2242"/>
    <w:rsid w:val="007C2896"/>
    <w:rsid w:val="007C2A1A"/>
    <w:rsid w:val="007C302E"/>
    <w:rsid w:val="007C326D"/>
    <w:rsid w:val="007C34A0"/>
    <w:rsid w:val="007C359B"/>
    <w:rsid w:val="007C426A"/>
    <w:rsid w:val="007C4B55"/>
    <w:rsid w:val="007C5806"/>
    <w:rsid w:val="007C5855"/>
    <w:rsid w:val="007C6499"/>
    <w:rsid w:val="007C702A"/>
    <w:rsid w:val="007C729F"/>
    <w:rsid w:val="007C7AE4"/>
    <w:rsid w:val="007D145B"/>
    <w:rsid w:val="007D2983"/>
    <w:rsid w:val="007D3630"/>
    <w:rsid w:val="007D44D5"/>
    <w:rsid w:val="007D45D8"/>
    <w:rsid w:val="007D4BA0"/>
    <w:rsid w:val="007D5499"/>
    <w:rsid w:val="007D5AF3"/>
    <w:rsid w:val="007D6212"/>
    <w:rsid w:val="007D74CE"/>
    <w:rsid w:val="007E000C"/>
    <w:rsid w:val="007E098B"/>
    <w:rsid w:val="007E0D21"/>
    <w:rsid w:val="007E2206"/>
    <w:rsid w:val="007E2DBA"/>
    <w:rsid w:val="007E3B0D"/>
    <w:rsid w:val="007E3C5F"/>
    <w:rsid w:val="007E42B2"/>
    <w:rsid w:val="007E4350"/>
    <w:rsid w:val="007E4E94"/>
    <w:rsid w:val="007E4EC7"/>
    <w:rsid w:val="007E666A"/>
    <w:rsid w:val="007E7F2A"/>
    <w:rsid w:val="007F12CA"/>
    <w:rsid w:val="007F18E7"/>
    <w:rsid w:val="007F1DB1"/>
    <w:rsid w:val="007F257B"/>
    <w:rsid w:val="007F2E5B"/>
    <w:rsid w:val="007F406E"/>
    <w:rsid w:val="007F5049"/>
    <w:rsid w:val="007F5536"/>
    <w:rsid w:val="007F5A85"/>
    <w:rsid w:val="007F6942"/>
    <w:rsid w:val="007F6D29"/>
    <w:rsid w:val="00801F09"/>
    <w:rsid w:val="00802EF1"/>
    <w:rsid w:val="00805676"/>
    <w:rsid w:val="00805759"/>
    <w:rsid w:val="00805D9D"/>
    <w:rsid w:val="00805E58"/>
    <w:rsid w:val="00806A4D"/>
    <w:rsid w:val="00806FDB"/>
    <w:rsid w:val="00806FF2"/>
    <w:rsid w:val="008072EF"/>
    <w:rsid w:val="008100F6"/>
    <w:rsid w:val="0081017B"/>
    <w:rsid w:val="00810B46"/>
    <w:rsid w:val="00811701"/>
    <w:rsid w:val="008120D7"/>
    <w:rsid w:val="00812176"/>
    <w:rsid w:val="00812F25"/>
    <w:rsid w:val="008135B5"/>
    <w:rsid w:val="00814F9A"/>
    <w:rsid w:val="00815368"/>
    <w:rsid w:val="00815FF7"/>
    <w:rsid w:val="00816740"/>
    <w:rsid w:val="0081723C"/>
    <w:rsid w:val="008179C1"/>
    <w:rsid w:val="00817F7A"/>
    <w:rsid w:val="00820421"/>
    <w:rsid w:val="00820B1A"/>
    <w:rsid w:val="00822983"/>
    <w:rsid w:val="00822FE7"/>
    <w:rsid w:val="0082385C"/>
    <w:rsid w:val="00824CBE"/>
    <w:rsid w:val="00825553"/>
    <w:rsid w:val="00825BFF"/>
    <w:rsid w:val="00826B26"/>
    <w:rsid w:val="00827760"/>
    <w:rsid w:val="0082798C"/>
    <w:rsid w:val="00830177"/>
    <w:rsid w:val="008302A5"/>
    <w:rsid w:val="008313D4"/>
    <w:rsid w:val="00832903"/>
    <w:rsid w:val="00832D37"/>
    <w:rsid w:val="0083347A"/>
    <w:rsid w:val="00834D83"/>
    <w:rsid w:val="008351C0"/>
    <w:rsid w:val="00835484"/>
    <w:rsid w:val="0083595C"/>
    <w:rsid w:val="00836162"/>
    <w:rsid w:val="0083736A"/>
    <w:rsid w:val="00840E81"/>
    <w:rsid w:val="0084148C"/>
    <w:rsid w:val="008415C6"/>
    <w:rsid w:val="00841B78"/>
    <w:rsid w:val="00842575"/>
    <w:rsid w:val="00842E77"/>
    <w:rsid w:val="008437D1"/>
    <w:rsid w:val="00844109"/>
    <w:rsid w:val="00845A47"/>
    <w:rsid w:val="00845DD1"/>
    <w:rsid w:val="0084631B"/>
    <w:rsid w:val="008509C6"/>
    <w:rsid w:val="00850C08"/>
    <w:rsid w:val="008511CD"/>
    <w:rsid w:val="0085188D"/>
    <w:rsid w:val="0085270A"/>
    <w:rsid w:val="0085544A"/>
    <w:rsid w:val="008558B4"/>
    <w:rsid w:val="00856F7B"/>
    <w:rsid w:val="0085708A"/>
    <w:rsid w:val="008570B5"/>
    <w:rsid w:val="00857B13"/>
    <w:rsid w:val="00857DE6"/>
    <w:rsid w:val="008624B5"/>
    <w:rsid w:val="00862D47"/>
    <w:rsid w:val="008633CA"/>
    <w:rsid w:val="00863834"/>
    <w:rsid w:val="00863B47"/>
    <w:rsid w:val="00864261"/>
    <w:rsid w:val="008657E1"/>
    <w:rsid w:val="00866430"/>
    <w:rsid w:val="00870A30"/>
    <w:rsid w:val="00870CAC"/>
    <w:rsid w:val="00871BC7"/>
    <w:rsid w:val="008739E3"/>
    <w:rsid w:val="00873C54"/>
    <w:rsid w:val="00874C69"/>
    <w:rsid w:val="00874C7E"/>
    <w:rsid w:val="008759BD"/>
    <w:rsid w:val="00875BBC"/>
    <w:rsid w:val="00875C86"/>
    <w:rsid w:val="00875DE9"/>
    <w:rsid w:val="00876655"/>
    <w:rsid w:val="00876AC3"/>
    <w:rsid w:val="0087704D"/>
    <w:rsid w:val="00877488"/>
    <w:rsid w:val="00877BBA"/>
    <w:rsid w:val="00877F13"/>
    <w:rsid w:val="0088038B"/>
    <w:rsid w:val="00880D13"/>
    <w:rsid w:val="0088287B"/>
    <w:rsid w:val="0088340C"/>
    <w:rsid w:val="00884F6C"/>
    <w:rsid w:val="00885EE1"/>
    <w:rsid w:val="00887B97"/>
    <w:rsid w:val="00887FE9"/>
    <w:rsid w:val="008900BB"/>
    <w:rsid w:val="0089025F"/>
    <w:rsid w:val="008904C8"/>
    <w:rsid w:val="00890A31"/>
    <w:rsid w:val="00891AA7"/>
    <w:rsid w:val="00891FE8"/>
    <w:rsid w:val="00892579"/>
    <w:rsid w:val="008925C5"/>
    <w:rsid w:val="00892D74"/>
    <w:rsid w:val="00893DF9"/>
    <w:rsid w:val="00894202"/>
    <w:rsid w:val="00894B98"/>
    <w:rsid w:val="00894F02"/>
    <w:rsid w:val="00895141"/>
    <w:rsid w:val="00895898"/>
    <w:rsid w:val="0089679E"/>
    <w:rsid w:val="00897D1D"/>
    <w:rsid w:val="008A06BA"/>
    <w:rsid w:val="008A2F00"/>
    <w:rsid w:val="008A4055"/>
    <w:rsid w:val="008A5868"/>
    <w:rsid w:val="008A6BB8"/>
    <w:rsid w:val="008A6C01"/>
    <w:rsid w:val="008A70E8"/>
    <w:rsid w:val="008A70ED"/>
    <w:rsid w:val="008A7B33"/>
    <w:rsid w:val="008B0222"/>
    <w:rsid w:val="008B04FD"/>
    <w:rsid w:val="008B0EAD"/>
    <w:rsid w:val="008B172B"/>
    <w:rsid w:val="008B17BC"/>
    <w:rsid w:val="008B1F2F"/>
    <w:rsid w:val="008B20C0"/>
    <w:rsid w:val="008B2A88"/>
    <w:rsid w:val="008B368B"/>
    <w:rsid w:val="008B4102"/>
    <w:rsid w:val="008B4B75"/>
    <w:rsid w:val="008B4DC0"/>
    <w:rsid w:val="008B6764"/>
    <w:rsid w:val="008B6780"/>
    <w:rsid w:val="008B7167"/>
    <w:rsid w:val="008B75FB"/>
    <w:rsid w:val="008C0EC0"/>
    <w:rsid w:val="008C10CC"/>
    <w:rsid w:val="008C2D1C"/>
    <w:rsid w:val="008C30EC"/>
    <w:rsid w:val="008C33A3"/>
    <w:rsid w:val="008C4E7B"/>
    <w:rsid w:val="008C62D5"/>
    <w:rsid w:val="008C647A"/>
    <w:rsid w:val="008C6AF3"/>
    <w:rsid w:val="008C6F10"/>
    <w:rsid w:val="008C6F52"/>
    <w:rsid w:val="008C6F80"/>
    <w:rsid w:val="008C7292"/>
    <w:rsid w:val="008C7350"/>
    <w:rsid w:val="008C7778"/>
    <w:rsid w:val="008C78F5"/>
    <w:rsid w:val="008D211D"/>
    <w:rsid w:val="008D2C56"/>
    <w:rsid w:val="008D2C87"/>
    <w:rsid w:val="008D3261"/>
    <w:rsid w:val="008D32C4"/>
    <w:rsid w:val="008D4791"/>
    <w:rsid w:val="008D4BA4"/>
    <w:rsid w:val="008D509D"/>
    <w:rsid w:val="008D6471"/>
    <w:rsid w:val="008D64D5"/>
    <w:rsid w:val="008D6C91"/>
    <w:rsid w:val="008D76E7"/>
    <w:rsid w:val="008D7EB1"/>
    <w:rsid w:val="008D7F53"/>
    <w:rsid w:val="008E1B64"/>
    <w:rsid w:val="008E1FCD"/>
    <w:rsid w:val="008E2BC6"/>
    <w:rsid w:val="008E3065"/>
    <w:rsid w:val="008E4769"/>
    <w:rsid w:val="008E4A25"/>
    <w:rsid w:val="008E55B3"/>
    <w:rsid w:val="008E6117"/>
    <w:rsid w:val="008E70EF"/>
    <w:rsid w:val="008E74D8"/>
    <w:rsid w:val="008E7B77"/>
    <w:rsid w:val="008F0024"/>
    <w:rsid w:val="008F142C"/>
    <w:rsid w:val="008F35CF"/>
    <w:rsid w:val="008F3B70"/>
    <w:rsid w:val="008F48E1"/>
    <w:rsid w:val="008F5344"/>
    <w:rsid w:val="008F5F20"/>
    <w:rsid w:val="008F5F99"/>
    <w:rsid w:val="008F735D"/>
    <w:rsid w:val="008F754B"/>
    <w:rsid w:val="008F7F82"/>
    <w:rsid w:val="009008D2"/>
    <w:rsid w:val="00901377"/>
    <w:rsid w:val="00902748"/>
    <w:rsid w:val="00904887"/>
    <w:rsid w:val="00904E84"/>
    <w:rsid w:val="009058FC"/>
    <w:rsid w:val="009072FA"/>
    <w:rsid w:val="00910ACF"/>
    <w:rsid w:val="009114FA"/>
    <w:rsid w:val="00911D5C"/>
    <w:rsid w:val="0091254D"/>
    <w:rsid w:val="00913698"/>
    <w:rsid w:val="00913871"/>
    <w:rsid w:val="009147B5"/>
    <w:rsid w:val="00914B72"/>
    <w:rsid w:val="00916432"/>
    <w:rsid w:val="00916872"/>
    <w:rsid w:val="00916A4F"/>
    <w:rsid w:val="00916C14"/>
    <w:rsid w:val="009173A3"/>
    <w:rsid w:val="0091770D"/>
    <w:rsid w:val="00920202"/>
    <w:rsid w:val="009203B6"/>
    <w:rsid w:val="00920A7B"/>
    <w:rsid w:val="00923C61"/>
    <w:rsid w:val="00924017"/>
    <w:rsid w:val="00924448"/>
    <w:rsid w:val="0092606F"/>
    <w:rsid w:val="00926C3C"/>
    <w:rsid w:val="00926D30"/>
    <w:rsid w:val="009316C4"/>
    <w:rsid w:val="00931B1D"/>
    <w:rsid w:val="00931FC1"/>
    <w:rsid w:val="00933274"/>
    <w:rsid w:val="00935506"/>
    <w:rsid w:val="00935E12"/>
    <w:rsid w:val="00935F8F"/>
    <w:rsid w:val="00936ADC"/>
    <w:rsid w:val="00937182"/>
    <w:rsid w:val="00937464"/>
    <w:rsid w:val="009378EF"/>
    <w:rsid w:val="00940006"/>
    <w:rsid w:val="00941C65"/>
    <w:rsid w:val="00941ED6"/>
    <w:rsid w:val="00943A7F"/>
    <w:rsid w:val="0094422B"/>
    <w:rsid w:val="009455AC"/>
    <w:rsid w:val="00945667"/>
    <w:rsid w:val="00945CAB"/>
    <w:rsid w:val="00946289"/>
    <w:rsid w:val="00946B50"/>
    <w:rsid w:val="00947032"/>
    <w:rsid w:val="00947077"/>
    <w:rsid w:val="0094766B"/>
    <w:rsid w:val="00947D69"/>
    <w:rsid w:val="0095028A"/>
    <w:rsid w:val="009506FA"/>
    <w:rsid w:val="0095101B"/>
    <w:rsid w:val="00951CF6"/>
    <w:rsid w:val="0095501E"/>
    <w:rsid w:val="009556E4"/>
    <w:rsid w:val="00957B71"/>
    <w:rsid w:val="00957CF0"/>
    <w:rsid w:val="00960388"/>
    <w:rsid w:val="009607CA"/>
    <w:rsid w:val="00961E17"/>
    <w:rsid w:val="00962504"/>
    <w:rsid w:val="00962DD2"/>
    <w:rsid w:val="00962FB0"/>
    <w:rsid w:val="009633EF"/>
    <w:rsid w:val="009656DE"/>
    <w:rsid w:val="00965D5E"/>
    <w:rsid w:val="00965EDF"/>
    <w:rsid w:val="009662E6"/>
    <w:rsid w:val="009702FA"/>
    <w:rsid w:val="00970A80"/>
    <w:rsid w:val="00970FAF"/>
    <w:rsid w:val="00971A92"/>
    <w:rsid w:val="00972528"/>
    <w:rsid w:val="009727B2"/>
    <w:rsid w:val="00972911"/>
    <w:rsid w:val="00973011"/>
    <w:rsid w:val="009735A0"/>
    <w:rsid w:val="00973719"/>
    <w:rsid w:val="0097422C"/>
    <w:rsid w:val="00975FFD"/>
    <w:rsid w:val="00976B64"/>
    <w:rsid w:val="00977017"/>
    <w:rsid w:val="00980982"/>
    <w:rsid w:val="0098170E"/>
    <w:rsid w:val="00983519"/>
    <w:rsid w:val="009840FD"/>
    <w:rsid w:val="00984703"/>
    <w:rsid w:val="00985D17"/>
    <w:rsid w:val="00987DC2"/>
    <w:rsid w:val="009901A1"/>
    <w:rsid w:val="009909F7"/>
    <w:rsid w:val="00990E33"/>
    <w:rsid w:val="009912F5"/>
    <w:rsid w:val="0099150B"/>
    <w:rsid w:val="00991CED"/>
    <w:rsid w:val="00991CF6"/>
    <w:rsid w:val="00991DF9"/>
    <w:rsid w:val="00992221"/>
    <w:rsid w:val="00992725"/>
    <w:rsid w:val="00992F49"/>
    <w:rsid w:val="00993052"/>
    <w:rsid w:val="00993792"/>
    <w:rsid w:val="0099402E"/>
    <w:rsid w:val="00994BE8"/>
    <w:rsid w:val="009961DF"/>
    <w:rsid w:val="00996A38"/>
    <w:rsid w:val="00996F18"/>
    <w:rsid w:val="00997440"/>
    <w:rsid w:val="009977B1"/>
    <w:rsid w:val="00997D06"/>
    <w:rsid w:val="009A01DB"/>
    <w:rsid w:val="009A0519"/>
    <w:rsid w:val="009A0865"/>
    <w:rsid w:val="009A23B1"/>
    <w:rsid w:val="009A4F05"/>
    <w:rsid w:val="009A51C1"/>
    <w:rsid w:val="009A58DD"/>
    <w:rsid w:val="009A598B"/>
    <w:rsid w:val="009A6933"/>
    <w:rsid w:val="009A74D3"/>
    <w:rsid w:val="009A7F94"/>
    <w:rsid w:val="009B2AE5"/>
    <w:rsid w:val="009B36C4"/>
    <w:rsid w:val="009B37FB"/>
    <w:rsid w:val="009B40E6"/>
    <w:rsid w:val="009B4563"/>
    <w:rsid w:val="009B58EF"/>
    <w:rsid w:val="009B5CC2"/>
    <w:rsid w:val="009B6BEC"/>
    <w:rsid w:val="009B70A3"/>
    <w:rsid w:val="009C07A7"/>
    <w:rsid w:val="009C1692"/>
    <w:rsid w:val="009C1865"/>
    <w:rsid w:val="009C211C"/>
    <w:rsid w:val="009C2634"/>
    <w:rsid w:val="009C2A43"/>
    <w:rsid w:val="009C3974"/>
    <w:rsid w:val="009C40B9"/>
    <w:rsid w:val="009C6417"/>
    <w:rsid w:val="009C7702"/>
    <w:rsid w:val="009D03C9"/>
    <w:rsid w:val="009D0446"/>
    <w:rsid w:val="009D0C15"/>
    <w:rsid w:val="009D2391"/>
    <w:rsid w:val="009D2E93"/>
    <w:rsid w:val="009D4DFA"/>
    <w:rsid w:val="009D5166"/>
    <w:rsid w:val="009D554C"/>
    <w:rsid w:val="009D69C3"/>
    <w:rsid w:val="009D7EFA"/>
    <w:rsid w:val="009E03F8"/>
    <w:rsid w:val="009E062B"/>
    <w:rsid w:val="009E08D3"/>
    <w:rsid w:val="009E0D29"/>
    <w:rsid w:val="009E1D37"/>
    <w:rsid w:val="009E1DC5"/>
    <w:rsid w:val="009E203C"/>
    <w:rsid w:val="009E20CD"/>
    <w:rsid w:val="009E21EB"/>
    <w:rsid w:val="009E2376"/>
    <w:rsid w:val="009E4633"/>
    <w:rsid w:val="009E4875"/>
    <w:rsid w:val="009E4B6E"/>
    <w:rsid w:val="009E67E1"/>
    <w:rsid w:val="009E6CD4"/>
    <w:rsid w:val="009E6FBF"/>
    <w:rsid w:val="009E74DF"/>
    <w:rsid w:val="009E79E3"/>
    <w:rsid w:val="009F037A"/>
    <w:rsid w:val="009F03EE"/>
    <w:rsid w:val="009F0F93"/>
    <w:rsid w:val="009F1669"/>
    <w:rsid w:val="009F1E53"/>
    <w:rsid w:val="009F3AFF"/>
    <w:rsid w:val="009F3CDC"/>
    <w:rsid w:val="009F4153"/>
    <w:rsid w:val="009F5CA9"/>
    <w:rsid w:val="009F629A"/>
    <w:rsid w:val="009F64C6"/>
    <w:rsid w:val="009F753C"/>
    <w:rsid w:val="009F7607"/>
    <w:rsid w:val="00A0034C"/>
    <w:rsid w:val="00A0123C"/>
    <w:rsid w:val="00A01431"/>
    <w:rsid w:val="00A018DE"/>
    <w:rsid w:val="00A018F0"/>
    <w:rsid w:val="00A019BA"/>
    <w:rsid w:val="00A021FF"/>
    <w:rsid w:val="00A02A58"/>
    <w:rsid w:val="00A02D93"/>
    <w:rsid w:val="00A03071"/>
    <w:rsid w:val="00A04521"/>
    <w:rsid w:val="00A04E41"/>
    <w:rsid w:val="00A0524F"/>
    <w:rsid w:val="00A05341"/>
    <w:rsid w:val="00A05906"/>
    <w:rsid w:val="00A0670F"/>
    <w:rsid w:val="00A06D6A"/>
    <w:rsid w:val="00A104B5"/>
    <w:rsid w:val="00A11C8E"/>
    <w:rsid w:val="00A1306B"/>
    <w:rsid w:val="00A130A2"/>
    <w:rsid w:val="00A131EF"/>
    <w:rsid w:val="00A13A5C"/>
    <w:rsid w:val="00A13DB8"/>
    <w:rsid w:val="00A1426A"/>
    <w:rsid w:val="00A15688"/>
    <w:rsid w:val="00A156AA"/>
    <w:rsid w:val="00A15E00"/>
    <w:rsid w:val="00A16559"/>
    <w:rsid w:val="00A17438"/>
    <w:rsid w:val="00A20212"/>
    <w:rsid w:val="00A20480"/>
    <w:rsid w:val="00A22AF3"/>
    <w:rsid w:val="00A22BAA"/>
    <w:rsid w:val="00A22E6C"/>
    <w:rsid w:val="00A24FFB"/>
    <w:rsid w:val="00A25D1B"/>
    <w:rsid w:val="00A25E78"/>
    <w:rsid w:val="00A25F9C"/>
    <w:rsid w:val="00A265FE"/>
    <w:rsid w:val="00A2747F"/>
    <w:rsid w:val="00A277FA"/>
    <w:rsid w:val="00A278E7"/>
    <w:rsid w:val="00A27DCB"/>
    <w:rsid w:val="00A3054A"/>
    <w:rsid w:val="00A30B6E"/>
    <w:rsid w:val="00A31986"/>
    <w:rsid w:val="00A32121"/>
    <w:rsid w:val="00A35ABB"/>
    <w:rsid w:val="00A36BA4"/>
    <w:rsid w:val="00A36FD0"/>
    <w:rsid w:val="00A375B4"/>
    <w:rsid w:val="00A376A3"/>
    <w:rsid w:val="00A403BC"/>
    <w:rsid w:val="00A4056D"/>
    <w:rsid w:val="00A406AF"/>
    <w:rsid w:val="00A40D16"/>
    <w:rsid w:val="00A41660"/>
    <w:rsid w:val="00A41B40"/>
    <w:rsid w:val="00A42302"/>
    <w:rsid w:val="00A429D1"/>
    <w:rsid w:val="00A4390D"/>
    <w:rsid w:val="00A4446F"/>
    <w:rsid w:val="00A44492"/>
    <w:rsid w:val="00A449A3"/>
    <w:rsid w:val="00A45923"/>
    <w:rsid w:val="00A45ACF"/>
    <w:rsid w:val="00A46020"/>
    <w:rsid w:val="00A465D1"/>
    <w:rsid w:val="00A46C58"/>
    <w:rsid w:val="00A47622"/>
    <w:rsid w:val="00A47D64"/>
    <w:rsid w:val="00A50239"/>
    <w:rsid w:val="00A5023E"/>
    <w:rsid w:val="00A512BA"/>
    <w:rsid w:val="00A51891"/>
    <w:rsid w:val="00A51F4C"/>
    <w:rsid w:val="00A526B2"/>
    <w:rsid w:val="00A531D5"/>
    <w:rsid w:val="00A53523"/>
    <w:rsid w:val="00A53A06"/>
    <w:rsid w:val="00A540C6"/>
    <w:rsid w:val="00A541B7"/>
    <w:rsid w:val="00A55509"/>
    <w:rsid w:val="00A55797"/>
    <w:rsid w:val="00A55FB1"/>
    <w:rsid w:val="00A56157"/>
    <w:rsid w:val="00A56FD4"/>
    <w:rsid w:val="00A57960"/>
    <w:rsid w:val="00A57C3D"/>
    <w:rsid w:val="00A60BFB"/>
    <w:rsid w:val="00A622FE"/>
    <w:rsid w:val="00A63286"/>
    <w:rsid w:val="00A63C9B"/>
    <w:rsid w:val="00A63DB9"/>
    <w:rsid w:val="00A642D2"/>
    <w:rsid w:val="00A660B3"/>
    <w:rsid w:val="00A662A4"/>
    <w:rsid w:val="00A66468"/>
    <w:rsid w:val="00A67137"/>
    <w:rsid w:val="00A675AD"/>
    <w:rsid w:val="00A67C59"/>
    <w:rsid w:val="00A718BD"/>
    <w:rsid w:val="00A71E3C"/>
    <w:rsid w:val="00A736D2"/>
    <w:rsid w:val="00A751F1"/>
    <w:rsid w:val="00A75794"/>
    <w:rsid w:val="00A75B50"/>
    <w:rsid w:val="00A770DE"/>
    <w:rsid w:val="00A800F7"/>
    <w:rsid w:val="00A8089C"/>
    <w:rsid w:val="00A8142F"/>
    <w:rsid w:val="00A8222E"/>
    <w:rsid w:val="00A829F7"/>
    <w:rsid w:val="00A8307D"/>
    <w:rsid w:val="00A83805"/>
    <w:rsid w:val="00A84907"/>
    <w:rsid w:val="00A84E9C"/>
    <w:rsid w:val="00A85616"/>
    <w:rsid w:val="00A86110"/>
    <w:rsid w:val="00A871BE"/>
    <w:rsid w:val="00A902D7"/>
    <w:rsid w:val="00A90521"/>
    <w:rsid w:val="00A913E7"/>
    <w:rsid w:val="00A92CFF"/>
    <w:rsid w:val="00A93160"/>
    <w:rsid w:val="00A945E9"/>
    <w:rsid w:val="00A94B21"/>
    <w:rsid w:val="00A94C22"/>
    <w:rsid w:val="00A94E0B"/>
    <w:rsid w:val="00A94E39"/>
    <w:rsid w:val="00A94F68"/>
    <w:rsid w:val="00A951EA"/>
    <w:rsid w:val="00A955A9"/>
    <w:rsid w:val="00A9641C"/>
    <w:rsid w:val="00A975BE"/>
    <w:rsid w:val="00A97F20"/>
    <w:rsid w:val="00AA0124"/>
    <w:rsid w:val="00AA0B3F"/>
    <w:rsid w:val="00AA0DF3"/>
    <w:rsid w:val="00AA1AB9"/>
    <w:rsid w:val="00AA1F82"/>
    <w:rsid w:val="00AA2308"/>
    <w:rsid w:val="00AA2318"/>
    <w:rsid w:val="00AA254A"/>
    <w:rsid w:val="00AA301A"/>
    <w:rsid w:val="00AA3C10"/>
    <w:rsid w:val="00AA4F66"/>
    <w:rsid w:val="00AA4F67"/>
    <w:rsid w:val="00AA51AD"/>
    <w:rsid w:val="00AA57E6"/>
    <w:rsid w:val="00AA6457"/>
    <w:rsid w:val="00AA6737"/>
    <w:rsid w:val="00AA680E"/>
    <w:rsid w:val="00AA6A39"/>
    <w:rsid w:val="00AA7DEC"/>
    <w:rsid w:val="00AB084E"/>
    <w:rsid w:val="00AB10A6"/>
    <w:rsid w:val="00AB1317"/>
    <w:rsid w:val="00AB19C6"/>
    <w:rsid w:val="00AB244A"/>
    <w:rsid w:val="00AB38C7"/>
    <w:rsid w:val="00AB3AD6"/>
    <w:rsid w:val="00AB4465"/>
    <w:rsid w:val="00AB4473"/>
    <w:rsid w:val="00AB4651"/>
    <w:rsid w:val="00AB5351"/>
    <w:rsid w:val="00AB5C84"/>
    <w:rsid w:val="00AB5FE8"/>
    <w:rsid w:val="00AB675B"/>
    <w:rsid w:val="00AB67BF"/>
    <w:rsid w:val="00AB7C0B"/>
    <w:rsid w:val="00AC1328"/>
    <w:rsid w:val="00AC2A86"/>
    <w:rsid w:val="00AC34C1"/>
    <w:rsid w:val="00AC41E6"/>
    <w:rsid w:val="00AC4483"/>
    <w:rsid w:val="00AC6A2D"/>
    <w:rsid w:val="00AC6DB0"/>
    <w:rsid w:val="00AD01D5"/>
    <w:rsid w:val="00AD260D"/>
    <w:rsid w:val="00AD50AF"/>
    <w:rsid w:val="00AE05AD"/>
    <w:rsid w:val="00AE08B4"/>
    <w:rsid w:val="00AE0E93"/>
    <w:rsid w:val="00AE1550"/>
    <w:rsid w:val="00AE206C"/>
    <w:rsid w:val="00AE2E34"/>
    <w:rsid w:val="00AE37B0"/>
    <w:rsid w:val="00AE4E9F"/>
    <w:rsid w:val="00AE5288"/>
    <w:rsid w:val="00AE5922"/>
    <w:rsid w:val="00AE631A"/>
    <w:rsid w:val="00AE634A"/>
    <w:rsid w:val="00AE6897"/>
    <w:rsid w:val="00AE6D0F"/>
    <w:rsid w:val="00AE6FF9"/>
    <w:rsid w:val="00AF0C99"/>
    <w:rsid w:val="00AF0F2A"/>
    <w:rsid w:val="00AF2036"/>
    <w:rsid w:val="00AF2998"/>
    <w:rsid w:val="00AF2FEA"/>
    <w:rsid w:val="00AF330C"/>
    <w:rsid w:val="00AF3407"/>
    <w:rsid w:val="00AF3CF8"/>
    <w:rsid w:val="00AF4070"/>
    <w:rsid w:val="00AF4470"/>
    <w:rsid w:val="00AF44F7"/>
    <w:rsid w:val="00AF503C"/>
    <w:rsid w:val="00AF509E"/>
    <w:rsid w:val="00AF6087"/>
    <w:rsid w:val="00AF60E2"/>
    <w:rsid w:val="00AF6932"/>
    <w:rsid w:val="00AF757E"/>
    <w:rsid w:val="00AF76EC"/>
    <w:rsid w:val="00AF7F9C"/>
    <w:rsid w:val="00B012B3"/>
    <w:rsid w:val="00B0191B"/>
    <w:rsid w:val="00B01F4F"/>
    <w:rsid w:val="00B0201D"/>
    <w:rsid w:val="00B05A93"/>
    <w:rsid w:val="00B05BA8"/>
    <w:rsid w:val="00B05D9A"/>
    <w:rsid w:val="00B06A20"/>
    <w:rsid w:val="00B07389"/>
    <w:rsid w:val="00B074FA"/>
    <w:rsid w:val="00B07530"/>
    <w:rsid w:val="00B07833"/>
    <w:rsid w:val="00B1186C"/>
    <w:rsid w:val="00B1233D"/>
    <w:rsid w:val="00B1354D"/>
    <w:rsid w:val="00B1386D"/>
    <w:rsid w:val="00B13C51"/>
    <w:rsid w:val="00B13E15"/>
    <w:rsid w:val="00B14EB2"/>
    <w:rsid w:val="00B162B6"/>
    <w:rsid w:val="00B17035"/>
    <w:rsid w:val="00B17EDC"/>
    <w:rsid w:val="00B2116E"/>
    <w:rsid w:val="00B22D9B"/>
    <w:rsid w:val="00B22E00"/>
    <w:rsid w:val="00B22F42"/>
    <w:rsid w:val="00B231C7"/>
    <w:rsid w:val="00B23655"/>
    <w:rsid w:val="00B23885"/>
    <w:rsid w:val="00B246EC"/>
    <w:rsid w:val="00B24C64"/>
    <w:rsid w:val="00B261CB"/>
    <w:rsid w:val="00B26CAA"/>
    <w:rsid w:val="00B27897"/>
    <w:rsid w:val="00B27BC9"/>
    <w:rsid w:val="00B27FED"/>
    <w:rsid w:val="00B307BF"/>
    <w:rsid w:val="00B32094"/>
    <w:rsid w:val="00B32523"/>
    <w:rsid w:val="00B341EF"/>
    <w:rsid w:val="00B3591A"/>
    <w:rsid w:val="00B35A78"/>
    <w:rsid w:val="00B3690C"/>
    <w:rsid w:val="00B36AAB"/>
    <w:rsid w:val="00B36F84"/>
    <w:rsid w:val="00B371CE"/>
    <w:rsid w:val="00B400A2"/>
    <w:rsid w:val="00B405EF"/>
    <w:rsid w:val="00B40976"/>
    <w:rsid w:val="00B40E92"/>
    <w:rsid w:val="00B41752"/>
    <w:rsid w:val="00B41C14"/>
    <w:rsid w:val="00B42C08"/>
    <w:rsid w:val="00B42D41"/>
    <w:rsid w:val="00B42DFE"/>
    <w:rsid w:val="00B4351C"/>
    <w:rsid w:val="00B43796"/>
    <w:rsid w:val="00B43978"/>
    <w:rsid w:val="00B4409A"/>
    <w:rsid w:val="00B47A7E"/>
    <w:rsid w:val="00B47CA9"/>
    <w:rsid w:val="00B50CD4"/>
    <w:rsid w:val="00B50CF8"/>
    <w:rsid w:val="00B50E93"/>
    <w:rsid w:val="00B51166"/>
    <w:rsid w:val="00B511C8"/>
    <w:rsid w:val="00B51E9A"/>
    <w:rsid w:val="00B52726"/>
    <w:rsid w:val="00B52ABB"/>
    <w:rsid w:val="00B52C82"/>
    <w:rsid w:val="00B53942"/>
    <w:rsid w:val="00B53F3D"/>
    <w:rsid w:val="00B5498A"/>
    <w:rsid w:val="00B54AA5"/>
    <w:rsid w:val="00B54FE9"/>
    <w:rsid w:val="00B55384"/>
    <w:rsid w:val="00B557DE"/>
    <w:rsid w:val="00B55DFF"/>
    <w:rsid w:val="00B568B8"/>
    <w:rsid w:val="00B56BE7"/>
    <w:rsid w:val="00B56EC0"/>
    <w:rsid w:val="00B573BF"/>
    <w:rsid w:val="00B57BE3"/>
    <w:rsid w:val="00B61AE2"/>
    <w:rsid w:val="00B6303D"/>
    <w:rsid w:val="00B633E5"/>
    <w:rsid w:val="00B64EC1"/>
    <w:rsid w:val="00B65B5F"/>
    <w:rsid w:val="00B65F37"/>
    <w:rsid w:val="00B6684C"/>
    <w:rsid w:val="00B67A11"/>
    <w:rsid w:val="00B7018A"/>
    <w:rsid w:val="00B7178F"/>
    <w:rsid w:val="00B7197D"/>
    <w:rsid w:val="00B7197F"/>
    <w:rsid w:val="00B7198B"/>
    <w:rsid w:val="00B71BAE"/>
    <w:rsid w:val="00B720F5"/>
    <w:rsid w:val="00B72421"/>
    <w:rsid w:val="00B72EB5"/>
    <w:rsid w:val="00B76A26"/>
    <w:rsid w:val="00B7713A"/>
    <w:rsid w:val="00B7753B"/>
    <w:rsid w:val="00B77C30"/>
    <w:rsid w:val="00B802BB"/>
    <w:rsid w:val="00B81147"/>
    <w:rsid w:val="00B81351"/>
    <w:rsid w:val="00B82230"/>
    <w:rsid w:val="00B82A21"/>
    <w:rsid w:val="00B82EF5"/>
    <w:rsid w:val="00B83413"/>
    <w:rsid w:val="00B83C28"/>
    <w:rsid w:val="00B84158"/>
    <w:rsid w:val="00B86264"/>
    <w:rsid w:val="00B871B5"/>
    <w:rsid w:val="00B8769E"/>
    <w:rsid w:val="00B878E9"/>
    <w:rsid w:val="00B902B6"/>
    <w:rsid w:val="00B908E6"/>
    <w:rsid w:val="00B90D71"/>
    <w:rsid w:val="00B91C45"/>
    <w:rsid w:val="00B920B5"/>
    <w:rsid w:val="00B92201"/>
    <w:rsid w:val="00B934B5"/>
    <w:rsid w:val="00B94681"/>
    <w:rsid w:val="00B95682"/>
    <w:rsid w:val="00B9729C"/>
    <w:rsid w:val="00B975AD"/>
    <w:rsid w:val="00B97DF7"/>
    <w:rsid w:val="00B97E20"/>
    <w:rsid w:val="00B97F8C"/>
    <w:rsid w:val="00BA08C6"/>
    <w:rsid w:val="00BA1592"/>
    <w:rsid w:val="00BA166D"/>
    <w:rsid w:val="00BA1923"/>
    <w:rsid w:val="00BA2878"/>
    <w:rsid w:val="00BA3E19"/>
    <w:rsid w:val="00BA40BF"/>
    <w:rsid w:val="00BA5AC7"/>
    <w:rsid w:val="00BA5EAE"/>
    <w:rsid w:val="00BA6007"/>
    <w:rsid w:val="00BA6181"/>
    <w:rsid w:val="00BA6861"/>
    <w:rsid w:val="00BA69FE"/>
    <w:rsid w:val="00BA6E50"/>
    <w:rsid w:val="00BA7355"/>
    <w:rsid w:val="00BA74B5"/>
    <w:rsid w:val="00BA77DE"/>
    <w:rsid w:val="00BA7BB8"/>
    <w:rsid w:val="00BA7EB8"/>
    <w:rsid w:val="00BB065A"/>
    <w:rsid w:val="00BB0CC0"/>
    <w:rsid w:val="00BB3B79"/>
    <w:rsid w:val="00BB3D0D"/>
    <w:rsid w:val="00BB4989"/>
    <w:rsid w:val="00BB52DB"/>
    <w:rsid w:val="00BB5731"/>
    <w:rsid w:val="00BB61B1"/>
    <w:rsid w:val="00BB6FC0"/>
    <w:rsid w:val="00BB70CF"/>
    <w:rsid w:val="00BB7B2A"/>
    <w:rsid w:val="00BB7D10"/>
    <w:rsid w:val="00BC0CBB"/>
    <w:rsid w:val="00BC1CA5"/>
    <w:rsid w:val="00BC2478"/>
    <w:rsid w:val="00BC259F"/>
    <w:rsid w:val="00BC3E7C"/>
    <w:rsid w:val="00BC4402"/>
    <w:rsid w:val="00BC457B"/>
    <w:rsid w:val="00BC4F82"/>
    <w:rsid w:val="00BC5449"/>
    <w:rsid w:val="00BC610C"/>
    <w:rsid w:val="00BC6157"/>
    <w:rsid w:val="00BC64EE"/>
    <w:rsid w:val="00BC6F75"/>
    <w:rsid w:val="00BC7958"/>
    <w:rsid w:val="00BC7EB0"/>
    <w:rsid w:val="00BD0575"/>
    <w:rsid w:val="00BD0A12"/>
    <w:rsid w:val="00BD0C87"/>
    <w:rsid w:val="00BD31AC"/>
    <w:rsid w:val="00BD3B5F"/>
    <w:rsid w:val="00BD3B9E"/>
    <w:rsid w:val="00BD3FDF"/>
    <w:rsid w:val="00BD43E5"/>
    <w:rsid w:val="00BD4F45"/>
    <w:rsid w:val="00BD556F"/>
    <w:rsid w:val="00BD5B7E"/>
    <w:rsid w:val="00BD5C6E"/>
    <w:rsid w:val="00BD60A1"/>
    <w:rsid w:val="00BD6AA0"/>
    <w:rsid w:val="00BD7007"/>
    <w:rsid w:val="00BD75C4"/>
    <w:rsid w:val="00BD7CD1"/>
    <w:rsid w:val="00BE15B7"/>
    <w:rsid w:val="00BE1B8B"/>
    <w:rsid w:val="00BE1EAA"/>
    <w:rsid w:val="00BE3B5C"/>
    <w:rsid w:val="00BE462F"/>
    <w:rsid w:val="00BE5D5A"/>
    <w:rsid w:val="00BE7A30"/>
    <w:rsid w:val="00BE7E19"/>
    <w:rsid w:val="00BE7ECA"/>
    <w:rsid w:val="00BF1028"/>
    <w:rsid w:val="00BF1341"/>
    <w:rsid w:val="00BF147B"/>
    <w:rsid w:val="00BF33A6"/>
    <w:rsid w:val="00BF3B6C"/>
    <w:rsid w:val="00BF3ECF"/>
    <w:rsid w:val="00BF4BB2"/>
    <w:rsid w:val="00BF54EF"/>
    <w:rsid w:val="00BF5F3D"/>
    <w:rsid w:val="00BF6B6B"/>
    <w:rsid w:val="00BF6C06"/>
    <w:rsid w:val="00BF6EA4"/>
    <w:rsid w:val="00BF7128"/>
    <w:rsid w:val="00BF78C6"/>
    <w:rsid w:val="00C00C36"/>
    <w:rsid w:val="00C00F24"/>
    <w:rsid w:val="00C011EF"/>
    <w:rsid w:val="00C01CED"/>
    <w:rsid w:val="00C01F96"/>
    <w:rsid w:val="00C02CEB"/>
    <w:rsid w:val="00C02FC1"/>
    <w:rsid w:val="00C03980"/>
    <w:rsid w:val="00C0420C"/>
    <w:rsid w:val="00C04921"/>
    <w:rsid w:val="00C04B29"/>
    <w:rsid w:val="00C04D1B"/>
    <w:rsid w:val="00C05B83"/>
    <w:rsid w:val="00C05E7C"/>
    <w:rsid w:val="00C05EA7"/>
    <w:rsid w:val="00C0625E"/>
    <w:rsid w:val="00C07410"/>
    <w:rsid w:val="00C07440"/>
    <w:rsid w:val="00C078A4"/>
    <w:rsid w:val="00C106F5"/>
    <w:rsid w:val="00C10925"/>
    <w:rsid w:val="00C10AE4"/>
    <w:rsid w:val="00C111F2"/>
    <w:rsid w:val="00C1164F"/>
    <w:rsid w:val="00C11F38"/>
    <w:rsid w:val="00C12C62"/>
    <w:rsid w:val="00C139A1"/>
    <w:rsid w:val="00C13BFF"/>
    <w:rsid w:val="00C1472E"/>
    <w:rsid w:val="00C14F4F"/>
    <w:rsid w:val="00C15599"/>
    <w:rsid w:val="00C171C6"/>
    <w:rsid w:val="00C17DA5"/>
    <w:rsid w:val="00C17F82"/>
    <w:rsid w:val="00C204EE"/>
    <w:rsid w:val="00C20593"/>
    <w:rsid w:val="00C23946"/>
    <w:rsid w:val="00C23D0A"/>
    <w:rsid w:val="00C24212"/>
    <w:rsid w:val="00C25633"/>
    <w:rsid w:val="00C26BAB"/>
    <w:rsid w:val="00C2710D"/>
    <w:rsid w:val="00C279AA"/>
    <w:rsid w:val="00C3081F"/>
    <w:rsid w:val="00C3114C"/>
    <w:rsid w:val="00C31F6E"/>
    <w:rsid w:val="00C32693"/>
    <w:rsid w:val="00C3462A"/>
    <w:rsid w:val="00C35591"/>
    <w:rsid w:val="00C35895"/>
    <w:rsid w:val="00C358CA"/>
    <w:rsid w:val="00C35ADB"/>
    <w:rsid w:val="00C35B76"/>
    <w:rsid w:val="00C3623F"/>
    <w:rsid w:val="00C365DF"/>
    <w:rsid w:val="00C3663F"/>
    <w:rsid w:val="00C3700F"/>
    <w:rsid w:val="00C371A7"/>
    <w:rsid w:val="00C37AAB"/>
    <w:rsid w:val="00C37BBB"/>
    <w:rsid w:val="00C41563"/>
    <w:rsid w:val="00C41ED4"/>
    <w:rsid w:val="00C42917"/>
    <w:rsid w:val="00C42E63"/>
    <w:rsid w:val="00C430B3"/>
    <w:rsid w:val="00C431CB"/>
    <w:rsid w:val="00C44210"/>
    <w:rsid w:val="00C44B69"/>
    <w:rsid w:val="00C47FC5"/>
    <w:rsid w:val="00C50F99"/>
    <w:rsid w:val="00C514EF"/>
    <w:rsid w:val="00C51520"/>
    <w:rsid w:val="00C517D9"/>
    <w:rsid w:val="00C51802"/>
    <w:rsid w:val="00C51A01"/>
    <w:rsid w:val="00C526D5"/>
    <w:rsid w:val="00C53B80"/>
    <w:rsid w:val="00C53D1D"/>
    <w:rsid w:val="00C53DEE"/>
    <w:rsid w:val="00C543A0"/>
    <w:rsid w:val="00C543A6"/>
    <w:rsid w:val="00C557BA"/>
    <w:rsid w:val="00C558BB"/>
    <w:rsid w:val="00C55BC3"/>
    <w:rsid w:val="00C56250"/>
    <w:rsid w:val="00C56AAD"/>
    <w:rsid w:val="00C56B8B"/>
    <w:rsid w:val="00C57307"/>
    <w:rsid w:val="00C57C3D"/>
    <w:rsid w:val="00C57FB8"/>
    <w:rsid w:val="00C60A61"/>
    <w:rsid w:val="00C61E5C"/>
    <w:rsid w:val="00C62150"/>
    <w:rsid w:val="00C63B8B"/>
    <w:rsid w:val="00C640F5"/>
    <w:rsid w:val="00C64551"/>
    <w:rsid w:val="00C64C88"/>
    <w:rsid w:val="00C6717F"/>
    <w:rsid w:val="00C674F2"/>
    <w:rsid w:val="00C7076F"/>
    <w:rsid w:val="00C71FA4"/>
    <w:rsid w:val="00C7270C"/>
    <w:rsid w:val="00C739D1"/>
    <w:rsid w:val="00C74469"/>
    <w:rsid w:val="00C75B25"/>
    <w:rsid w:val="00C75F1F"/>
    <w:rsid w:val="00C760F6"/>
    <w:rsid w:val="00C76607"/>
    <w:rsid w:val="00C7708F"/>
    <w:rsid w:val="00C77E77"/>
    <w:rsid w:val="00C80260"/>
    <w:rsid w:val="00C8127A"/>
    <w:rsid w:val="00C846AC"/>
    <w:rsid w:val="00C854E4"/>
    <w:rsid w:val="00C860C4"/>
    <w:rsid w:val="00C90D9C"/>
    <w:rsid w:val="00C90E5F"/>
    <w:rsid w:val="00C9132D"/>
    <w:rsid w:val="00C91FC7"/>
    <w:rsid w:val="00C92651"/>
    <w:rsid w:val="00C9385C"/>
    <w:rsid w:val="00C93D63"/>
    <w:rsid w:val="00C9431A"/>
    <w:rsid w:val="00C961C4"/>
    <w:rsid w:val="00C97102"/>
    <w:rsid w:val="00C971B3"/>
    <w:rsid w:val="00CA0E5A"/>
    <w:rsid w:val="00CA0E80"/>
    <w:rsid w:val="00CA1CA7"/>
    <w:rsid w:val="00CA2485"/>
    <w:rsid w:val="00CA2AF1"/>
    <w:rsid w:val="00CA2E46"/>
    <w:rsid w:val="00CA2FCB"/>
    <w:rsid w:val="00CA3398"/>
    <w:rsid w:val="00CA494A"/>
    <w:rsid w:val="00CA5FA9"/>
    <w:rsid w:val="00CA74F6"/>
    <w:rsid w:val="00CB0202"/>
    <w:rsid w:val="00CB08EF"/>
    <w:rsid w:val="00CB13EC"/>
    <w:rsid w:val="00CB2CBE"/>
    <w:rsid w:val="00CB2F2A"/>
    <w:rsid w:val="00CB3EA2"/>
    <w:rsid w:val="00CB4934"/>
    <w:rsid w:val="00CB50FC"/>
    <w:rsid w:val="00CB5255"/>
    <w:rsid w:val="00CB530A"/>
    <w:rsid w:val="00CB5B83"/>
    <w:rsid w:val="00CB614B"/>
    <w:rsid w:val="00CB6F08"/>
    <w:rsid w:val="00CC07D5"/>
    <w:rsid w:val="00CC080E"/>
    <w:rsid w:val="00CC20BA"/>
    <w:rsid w:val="00CC369E"/>
    <w:rsid w:val="00CC41D6"/>
    <w:rsid w:val="00CC5233"/>
    <w:rsid w:val="00CC5D1B"/>
    <w:rsid w:val="00CC72C1"/>
    <w:rsid w:val="00CC74C0"/>
    <w:rsid w:val="00CC7ACF"/>
    <w:rsid w:val="00CD00E9"/>
    <w:rsid w:val="00CD10C3"/>
    <w:rsid w:val="00CD1401"/>
    <w:rsid w:val="00CD1EA2"/>
    <w:rsid w:val="00CD234C"/>
    <w:rsid w:val="00CD269A"/>
    <w:rsid w:val="00CD3006"/>
    <w:rsid w:val="00CD3634"/>
    <w:rsid w:val="00CD36AA"/>
    <w:rsid w:val="00CD40F6"/>
    <w:rsid w:val="00CD436E"/>
    <w:rsid w:val="00CD54DA"/>
    <w:rsid w:val="00CD5F19"/>
    <w:rsid w:val="00CD7713"/>
    <w:rsid w:val="00CD7FBB"/>
    <w:rsid w:val="00CE01DB"/>
    <w:rsid w:val="00CE0385"/>
    <w:rsid w:val="00CE0CFC"/>
    <w:rsid w:val="00CE1093"/>
    <w:rsid w:val="00CE1397"/>
    <w:rsid w:val="00CE25C9"/>
    <w:rsid w:val="00CE38AC"/>
    <w:rsid w:val="00CE40C8"/>
    <w:rsid w:val="00CE4524"/>
    <w:rsid w:val="00CE4C4B"/>
    <w:rsid w:val="00CE4C5E"/>
    <w:rsid w:val="00CE4FBA"/>
    <w:rsid w:val="00CE5004"/>
    <w:rsid w:val="00CE6FAB"/>
    <w:rsid w:val="00CF0D6F"/>
    <w:rsid w:val="00CF1674"/>
    <w:rsid w:val="00CF2158"/>
    <w:rsid w:val="00CF35CD"/>
    <w:rsid w:val="00CF3C57"/>
    <w:rsid w:val="00CF40DB"/>
    <w:rsid w:val="00CF457F"/>
    <w:rsid w:val="00CF639A"/>
    <w:rsid w:val="00CF640C"/>
    <w:rsid w:val="00CF6918"/>
    <w:rsid w:val="00CF7042"/>
    <w:rsid w:val="00CF75EB"/>
    <w:rsid w:val="00CF7C65"/>
    <w:rsid w:val="00CF7EF6"/>
    <w:rsid w:val="00D0057A"/>
    <w:rsid w:val="00D0064A"/>
    <w:rsid w:val="00D00B73"/>
    <w:rsid w:val="00D00B92"/>
    <w:rsid w:val="00D012F3"/>
    <w:rsid w:val="00D01411"/>
    <w:rsid w:val="00D0189D"/>
    <w:rsid w:val="00D0246E"/>
    <w:rsid w:val="00D02EE2"/>
    <w:rsid w:val="00D03379"/>
    <w:rsid w:val="00D03B42"/>
    <w:rsid w:val="00D03FE7"/>
    <w:rsid w:val="00D047F2"/>
    <w:rsid w:val="00D04F32"/>
    <w:rsid w:val="00D06600"/>
    <w:rsid w:val="00D06943"/>
    <w:rsid w:val="00D06BFF"/>
    <w:rsid w:val="00D07AB2"/>
    <w:rsid w:val="00D07F10"/>
    <w:rsid w:val="00D10481"/>
    <w:rsid w:val="00D10A9E"/>
    <w:rsid w:val="00D112B4"/>
    <w:rsid w:val="00D131BB"/>
    <w:rsid w:val="00D133C8"/>
    <w:rsid w:val="00D14F33"/>
    <w:rsid w:val="00D15675"/>
    <w:rsid w:val="00D17336"/>
    <w:rsid w:val="00D17A7A"/>
    <w:rsid w:val="00D20E3E"/>
    <w:rsid w:val="00D20F28"/>
    <w:rsid w:val="00D213D7"/>
    <w:rsid w:val="00D228A0"/>
    <w:rsid w:val="00D22C88"/>
    <w:rsid w:val="00D22EE7"/>
    <w:rsid w:val="00D23B2D"/>
    <w:rsid w:val="00D24DC5"/>
    <w:rsid w:val="00D25634"/>
    <w:rsid w:val="00D25EE3"/>
    <w:rsid w:val="00D26F47"/>
    <w:rsid w:val="00D27A1A"/>
    <w:rsid w:val="00D309C1"/>
    <w:rsid w:val="00D30A05"/>
    <w:rsid w:val="00D3207E"/>
    <w:rsid w:val="00D33114"/>
    <w:rsid w:val="00D342E3"/>
    <w:rsid w:val="00D3444E"/>
    <w:rsid w:val="00D348D9"/>
    <w:rsid w:val="00D348DF"/>
    <w:rsid w:val="00D349D5"/>
    <w:rsid w:val="00D34FC2"/>
    <w:rsid w:val="00D3696F"/>
    <w:rsid w:val="00D36AB6"/>
    <w:rsid w:val="00D36C3E"/>
    <w:rsid w:val="00D407C2"/>
    <w:rsid w:val="00D409A7"/>
    <w:rsid w:val="00D40C26"/>
    <w:rsid w:val="00D41415"/>
    <w:rsid w:val="00D422D0"/>
    <w:rsid w:val="00D42F6B"/>
    <w:rsid w:val="00D4306F"/>
    <w:rsid w:val="00D438AB"/>
    <w:rsid w:val="00D43E30"/>
    <w:rsid w:val="00D440CC"/>
    <w:rsid w:val="00D4485E"/>
    <w:rsid w:val="00D451DD"/>
    <w:rsid w:val="00D50507"/>
    <w:rsid w:val="00D50781"/>
    <w:rsid w:val="00D507A4"/>
    <w:rsid w:val="00D50810"/>
    <w:rsid w:val="00D50D03"/>
    <w:rsid w:val="00D51AB6"/>
    <w:rsid w:val="00D521DE"/>
    <w:rsid w:val="00D52742"/>
    <w:rsid w:val="00D52B6D"/>
    <w:rsid w:val="00D537CA"/>
    <w:rsid w:val="00D546A1"/>
    <w:rsid w:val="00D54F9E"/>
    <w:rsid w:val="00D55C65"/>
    <w:rsid w:val="00D5606C"/>
    <w:rsid w:val="00D5637F"/>
    <w:rsid w:val="00D563F7"/>
    <w:rsid w:val="00D56981"/>
    <w:rsid w:val="00D56E14"/>
    <w:rsid w:val="00D5727F"/>
    <w:rsid w:val="00D57FA0"/>
    <w:rsid w:val="00D6073E"/>
    <w:rsid w:val="00D60A2D"/>
    <w:rsid w:val="00D60D3A"/>
    <w:rsid w:val="00D61920"/>
    <w:rsid w:val="00D61AB9"/>
    <w:rsid w:val="00D61F5B"/>
    <w:rsid w:val="00D622BE"/>
    <w:rsid w:val="00D639C2"/>
    <w:rsid w:val="00D63C9A"/>
    <w:rsid w:val="00D66AC9"/>
    <w:rsid w:val="00D66B67"/>
    <w:rsid w:val="00D673FA"/>
    <w:rsid w:val="00D67FB6"/>
    <w:rsid w:val="00D70709"/>
    <w:rsid w:val="00D72286"/>
    <w:rsid w:val="00D7286C"/>
    <w:rsid w:val="00D7300F"/>
    <w:rsid w:val="00D737F4"/>
    <w:rsid w:val="00D75228"/>
    <w:rsid w:val="00D7591C"/>
    <w:rsid w:val="00D75F52"/>
    <w:rsid w:val="00D76B70"/>
    <w:rsid w:val="00D77321"/>
    <w:rsid w:val="00D774CA"/>
    <w:rsid w:val="00D800B5"/>
    <w:rsid w:val="00D801E8"/>
    <w:rsid w:val="00D80423"/>
    <w:rsid w:val="00D8054C"/>
    <w:rsid w:val="00D805F9"/>
    <w:rsid w:val="00D813DB"/>
    <w:rsid w:val="00D8178A"/>
    <w:rsid w:val="00D8228F"/>
    <w:rsid w:val="00D8364D"/>
    <w:rsid w:val="00D83C80"/>
    <w:rsid w:val="00D840FC"/>
    <w:rsid w:val="00D84133"/>
    <w:rsid w:val="00D84191"/>
    <w:rsid w:val="00D8449B"/>
    <w:rsid w:val="00D9048A"/>
    <w:rsid w:val="00D91EB3"/>
    <w:rsid w:val="00D93652"/>
    <w:rsid w:val="00D93926"/>
    <w:rsid w:val="00D93A18"/>
    <w:rsid w:val="00D943FE"/>
    <w:rsid w:val="00D9457A"/>
    <w:rsid w:val="00D95698"/>
    <w:rsid w:val="00D967D6"/>
    <w:rsid w:val="00D970BA"/>
    <w:rsid w:val="00DA0F2F"/>
    <w:rsid w:val="00DA104D"/>
    <w:rsid w:val="00DA17ED"/>
    <w:rsid w:val="00DA27CF"/>
    <w:rsid w:val="00DA2CB8"/>
    <w:rsid w:val="00DA37D6"/>
    <w:rsid w:val="00DA3BDB"/>
    <w:rsid w:val="00DA47D4"/>
    <w:rsid w:val="00DA6336"/>
    <w:rsid w:val="00DA709F"/>
    <w:rsid w:val="00DA7174"/>
    <w:rsid w:val="00DA7456"/>
    <w:rsid w:val="00DA7595"/>
    <w:rsid w:val="00DA7FCF"/>
    <w:rsid w:val="00DB05A5"/>
    <w:rsid w:val="00DB079F"/>
    <w:rsid w:val="00DB0B7E"/>
    <w:rsid w:val="00DB0D33"/>
    <w:rsid w:val="00DB1875"/>
    <w:rsid w:val="00DB2158"/>
    <w:rsid w:val="00DB2771"/>
    <w:rsid w:val="00DB2DCE"/>
    <w:rsid w:val="00DB3F1F"/>
    <w:rsid w:val="00DB47EF"/>
    <w:rsid w:val="00DB64DB"/>
    <w:rsid w:val="00DB70C5"/>
    <w:rsid w:val="00DC0673"/>
    <w:rsid w:val="00DC1693"/>
    <w:rsid w:val="00DC20A4"/>
    <w:rsid w:val="00DC2917"/>
    <w:rsid w:val="00DC2F2D"/>
    <w:rsid w:val="00DC3F27"/>
    <w:rsid w:val="00DC4228"/>
    <w:rsid w:val="00DC4425"/>
    <w:rsid w:val="00DC4ABB"/>
    <w:rsid w:val="00DC4B46"/>
    <w:rsid w:val="00DC4D4B"/>
    <w:rsid w:val="00DC5DF1"/>
    <w:rsid w:val="00DC6419"/>
    <w:rsid w:val="00DC7C84"/>
    <w:rsid w:val="00DC7F4F"/>
    <w:rsid w:val="00DD0517"/>
    <w:rsid w:val="00DD0724"/>
    <w:rsid w:val="00DD1FC7"/>
    <w:rsid w:val="00DD2AA1"/>
    <w:rsid w:val="00DD334A"/>
    <w:rsid w:val="00DD369B"/>
    <w:rsid w:val="00DD3A2A"/>
    <w:rsid w:val="00DD66A6"/>
    <w:rsid w:val="00DD7318"/>
    <w:rsid w:val="00DD7559"/>
    <w:rsid w:val="00DD782E"/>
    <w:rsid w:val="00DE0373"/>
    <w:rsid w:val="00DE1808"/>
    <w:rsid w:val="00DE183B"/>
    <w:rsid w:val="00DE2F9A"/>
    <w:rsid w:val="00DE3F5C"/>
    <w:rsid w:val="00DE4CC4"/>
    <w:rsid w:val="00DE6488"/>
    <w:rsid w:val="00DE6B22"/>
    <w:rsid w:val="00DE72B9"/>
    <w:rsid w:val="00DE73C7"/>
    <w:rsid w:val="00DE7F1A"/>
    <w:rsid w:val="00DF0D0C"/>
    <w:rsid w:val="00DF14BB"/>
    <w:rsid w:val="00DF1CA9"/>
    <w:rsid w:val="00DF1CBD"/>
    <w:rsid w:val="00DF1ECB"/>
    <w:rsid w:val="00DF201B"/>
    <w:rsid w:val="00DF2490"/>
    <w:rsid w:val="00DF2576"/>
    <w:rsid w:val="00DF2C2B"/>
    <w:rsid w:val="00DF3015"/>
    <w:rsid w:val="00DF388B"/>
    <w:rsid w:val="00DF48E9"/>
    <w:rsid w:val="00DF65A0"/>
    <w:rsid w:val="00DF723A"/>
    <w:rsid w:val="00E0077B"/>
    <w:rsid w:val="00E00EBD"/>
    <w:rsid w:val="00E013BB"/>
    <w:rsid w:val="00E02697"/>
    <w:rsid w:val="00E02D7A"/>
    <w:rsid w:val="00E03E91"/>
    <w:rsid w:val="00E04E71"/>
    <w:rsid w:val="00E05B29"/>
    <w:rsid w:val="00E05B5C"/>
    <w:rsid w:val="00E07211"/>
    <w:rsid w:val="00E07515"/>
    <w:rsid w:val="00E108CC"/>
    <w:rsid w:val="00E10A2A"/>
    <w:rsid w:val="00E11969"/>
    <w:rsid w:val="00E11DF0"/>
    <w:rsid w:val="00E11F26"/>
    <w:rsid w:val="00E12525"/>
    <w:rsid w:val="00E127F3"/>
    <w:rsid w:val="00E13DB6"/>
    <w:rsid w:val="00E1490D"/>
    <w:rsid w:val="00E16534"/>
    <w:rsid w:val="00E172C0"/>
    <w:rsid w:val="00E17ABF"/>
    <w:rsid w:val="00E20898"/>
    <w:rsid w:val="00E20A27"/>
    <w:rsid w:val="00E20F2A"/>
    <w:rsid w:val="00E2160D"/>
    <w:rsid w:val="00E217B8"/>
    <w:rsid w:val="00E21EF4"/>
    <w:rsid w:val="00E21F9C"/>
    <w:rsid w:val="00E2223B"/>
    <w:rsid w:val="00E229DF"/>
    <w:rsid w:val="00E233FC"/>
    <w:rsid w:val="00E23679"/>
    <w:rsid w:val="00E23A6A"/>
    <w:rsid w:val="00E24126"/>
    <w:rsid w:val="00E241F5"/>
    <w:rsid w:val="00E2566E"/>
    <w:rsid w:val="00E257EF"/>
    <w:rsid w:val="00E27513"/>
    <w:rsid w:val="00E27792"/>
    <w:rsid w:val="00E27D99"/>
    <w:rsid w:val="00E27F58"/>
    <w:rsid w:val="00E3192F"/>
    <w:rsid w:val="00E32326"/>
    <w:rsid w:val="00E324C0"/>
    <w:rsid w:val="00E3313F"/>
    <w:rsid w:val="00E336F5"/>
    <w:rsid w:val="00E3408D"/>
    <w:rsid w:val="00E34A4A"/>
    <w:rsid w:val="00E34F82"/>
    <w:rsid w:val="00E35878"/>
    <w:rsid w:val="00E35B54"/>
    <w:rsid w:val="00E35E55"/>
    <w:rsid w:val="00E40F31"/>
    <w:rsid w:val="00E4133F"/>
    <w:rsid w:val="00E419A9"/>
    <w:rsid w:val="00E4211F"/>
    <w:rsid w:val="00E422AF"/>
    <w:rsid w:val="00E4251B"/>
    <w:rsid w:val="00E42810"/>
    <w:rsid w:val="00E44B40"/>
    <w:rsid w:val="00E451D4"/>
    <w:rsid w:val="00E463B2"/>
    <w:rsid w:val="00E46624"/>
    <w:rsid w:val="00E47B7B"/>
    <w:rsid w:val="00E47F38"/>
    <w:rsid w:val="00E50202"/>
    <w:rsid w:val="00E50638"/>
    <w:rsid w:val="00E5158B"/>
    <w:rsid w:val="00E5191D"/>
    <w:rsid w:val="00E51934"/>
    <w:rsid w:val="00E51E58"/>
    <w:rsid w:val="00E5257E"/>
    <w:rsid w:val="00E529EF"/>
    <w:rsid w:val="00E53BF5"/>
    <w:rsid w:val="00E564B0"/>
    <w:rsid w:val="00E564F7"/>
    <w:rsid w:val="00E56710"/>
    <w:rsid w:val="00E56E06"/>
    <w:rsid w:val="00E57E61"/>
    <w:rsid w:val="00E60423"/>
    <w:rsid w:val="00E60AFD"/>
    <w:rsid w:val="00E61CA7"/>
    <w:rsid w:val="00E62208"/>
    <w:rsid w:val="00E628FB"/>
    <w:rsid w:val="00E635F9"/>
    <w:rsid w:val="00E64190"/>
    <w:rsid w:val="00E64442"/>
    <w:rsid w:val="00E6491C"/>
    <w:rsid w:val="00E64BA6"/>
    <w:rsid w:val="00E64D56"/>
    <w:rsid w:val="00E65A36"/>
    <w:rsid w:val="00E65C82"/>
    <w:rsid w:val="00E6606C"/>
    <w:rsid w:val="00E661DD"/>
    <w:rsid w:val="00E66431"/>
    <w:rsid w:val="00E6722B"/>
    <w:rsid w:val="00E67E14"/>
    <w:rsid w:val="00E71504"/>
    <w:rsid w:val="00E71893"/>
    <w:rsid w:val="00E71E03"/>
    <w:rsid w:val="00E72DEA"/>
    <w:rsid w:val="00E73468"/>
    <w:rsid w:val="00E73A7E"/>
    <w:rsid w:val="00E74169"/>
    <w:rsid w:val="00E74180"/>
    <w:rsid w:val="00E7487B"/>
    <w:rsid w:val="00E74AF0"/>
    <w:rsid w:val="00E74F24"/>
    <w:rsid w:val="00E7516E"/>
    <w:rsid w:val="00E751B0"/>
    <w:rsid w:val="00E755AF"/>
    <w:rsid w:val="00E757AC"/>
    <w:rsid w:val="00E75AB9"/>
    <w:rsid w:val="00E761EB"/>
    <w:rsid w:val="00E76F58"/>
    <w:rsid w:val="00E80034"/>
    <w:rsid w:val="00E806A0"/>
    <w:rsid w:val="00E81374"/>
    <w:rsid w:val="00E81F74"/>
    <w:rsid w:val="00E829DA"/>
    <w:rsid w:val="00E834D0"/>
    <w:rsid w:val="00E83950"/>
    <w:rsid w:val="00E86DF1"/>
    <w:rsid w:val="00E87394"/>
    <w:rsid w:val="00E879E5"/>
    <w:rsid w:val="00E90378"/>
    <w:rsid w:val="00E909A4"/>
    <w:rsid w:val="00E909F5"/>
    <w:rsid w:val="00E91040"/>
    <w:rsid w:val="00E9133E"/>
    <w:rsid w:val="00E91737"/>
    <w:rsid w:val="00E9180E"/>
    <w:rsid w:val="00E92557"/>
    <w:rsid w:val="00E9384B"/>
    <w:rsid w:val="00E93A2F"/>
    <w:rsid w:val="00E93E31"/>
    <w:rsid w:val="00E9552D"/>
    <w:rsid w:val="00E95817"/>
    <w:rsid w:val="00E95975"/>
    <w:rsid w:val="00E96ACC"/>
    <w:rsid w:val="00E97111"/>
    <w:rsid w:val="00E9719F"/>
    <w:rsid w:val="00E97253"/>
    <w:rsid w:val="00E97B4C"/>
    <w:rsid w:val="00EA0692"/>
    <w:rsid w:val="00EA0916"/>
    <w:rsid w:val="00EA09BF"/>
    <w:rsid w:val="00EA0BE2"/>
    <w:rsid w:val="00EA191E"/>
    <w:rsid w:val="00EA1D9E"/>
    <w:rsid w:val="00EA2353"/>
    <w:rsid w:val="00EA4453"/>
    <w:rsid w:val="00EA639E"/>
    <w:rsid w:val="00EA6A17"/>
    <w:rsid w:val="00EA6B0E"/>
    <w:rsid w:val="00EA6B39"/>
    <w:rsid w:val="00EA7EB1"/>
    <w:rsid w:val="00EB0BFF"/>
    <w:rsid w:val="00EB18BC"/>
    <w:rsid w:val="00EB2189"/>
    <w:rsid w:val="00EB2EFE"/>
    <w:rsid w:val="00EB2FD2"/>
    <w:rsid w:val="00EB3D24"/>
    <w:rsid w:val="00EB4FEB"/>
    <w:rsid w:val="00EB5A0D"/>
    <w:rsid w:val="00EB65E4"/>
    <w:rsid w:val="00EB7F5F"/>
    <w:rsid w:val="00EC0FE0"/>
    <w:rsid w:val="00EC14DD"/>
    <w:rsid w:val="00EC3498"/>
    <w:rsid w:val="00EC3F1C"/>
    <w:rsid w:val="00EC4700"/>
    <w:rsid w:val="00EC5303"/>
    <w:rsid w:val="00EC7401"/>
    <w:rsid w:val="00EC79BB"/>
    <w:rsid w:val="00EC7AE7"/>
    <w:rsid w:val="00EC7C52"/>
    <w:rsid w:val="00EC7E34"/>
    <w:rsid w:val="00ED00B9"/>
    <w:rsid w:val="00ED037F"/>
    <w:rsid w:val="00ED060E"/>
    <w:rsid w:val="00ED14C6"/>
    <w:rsid w:val="00ED155F"/>
    <w:rsid w:val="00ED15BF"/>
    <w:rsid w:val="00ED18E3"/>
    <w:rsid w:val="00ED2558"/>
    <w:rsid w:val="00ED3B11"/>
    <w:rsid w:val="00ED6B27"/>
    <w:rsid w:val="00EE05F5"/>
    <w:rsid w:val="00EE0A7A"/>
    <w:rsid w:val="00EE0EB3"/>
    <w:rsid w:val="00EE1F53"/>
    <w:rsid w:val="00EE231D"/>
    <w:rsid w:val="00EE33FA"/>
    <w:rsid w:val="00EE34C5"/>
    <w:rsid w:val="00EE45E5"/>
    <w:rsid w:val="00EE4FAD"/>
    <w:rsid w:val="00EE5ACD"/>
    <w:rsid w:val="00EE5FEA"/>
    <w:rsid w:val="00EE6101"/>
    <w:rsid w:val="00EE6273"/>
    <w:rsid w:val="00EE6D1F"/>
    <w:rsid w:val="00EE7BF2"/>
    <w:rsid w:val="00EF1339"/>
    <w:rsid w:val="00EF1666"/>
    <w:rsid w:val="00EF17CF"/>
    <w:rsid w:val="00EF23DA"/>
    <w:rsid w:val="00EF31DF"/>
    <w:rsid w:val="00EF328E"/>
    <w:rsid w:val="00EF3B82"/>
    <w:rsid w:val="00EF3ECE"/>
    <w:rsid w:val="00EF3FE1"/>
    <w:rsid w:val="00EF4284"/>
    <w:rsid w:val="00EF4416"/>
    <w:rsid w:val="00EF4931"/>
    <w:rsid w:val="00EF65BE"/>
    <w:rsid w:val="00EF6A1E"/>
    <w:rsid w:val="00EF6EC0"/>
    <w:rsid w:val="00EF74D4"/>
    <w:rsid w:val="00F0047F"/>
    <w:rsid w:val="00F00833"/>
    <w:rsid w:val="00F01390"/>
    <w:rsid w:val="00F04C63"/>
    <w:rsid w:val="00F05397"/>
    <w:rsid w:val="00F06488"/>
    <w:rsid w:val="00F070BB"/>
    <w:rsid w:val="00F07357"/>
    <w:rsid w:val="00F073BA"/>
    <w:rsid w:val="00F10426"/>
    <w:rsid w:val="00F10FFE"/>
    <w:rsid w:val="00F111C2"/>
    <w:rsid w:val="00F12198"/>
    <w:rsid w:val="00F1276F"/>
    <w:rsid w:val="00F129F9"/>
    <w:rsid w:val="00F12A0A"/>
    <w:rsid w:val="00F130D0"/>
    <w:rsid w:val="00F1598C"/>
    <w:rsid w:val="00F15BCB"/>
    <w:rsid w:val="00F166D5"/>
    <w:rsid w:val="00F16B15"/>
    <w:rsid w:val="00F209B7"/>
    <w:rsid w:val="00F20ACA"/>
    <w:rsid w:val="00F20AD1"/>
    <w:rsid w:val="00F20DB4"/>
    <w:rsid w:val="00F211C4"/>
    <w:rsid w:val="00F220A1"/>
    <w:rsid w:val="00F2408E"/>
    <w:rsid w:val="00F259BB"/>
    <w:rsid w:val="00F25B2F"/>
    <w:rsid w:val="00F2615D"/>
    <w:rsid w:val="00F2703D"/>
    <w:rsid w:val="00F274C8"/>
    <w:rsid w:val="00F31225"/>
    <w:rsid w:val="00F31402"/>
    <w:rsid w:val="00F31DA8"/>
    <w:rsid w:val="00F329C7"/>
    <w:rsid w:val="00F32A7E"/>
    <w:rsid w:val="00F32CB4"/>
    <w:rsid w:val="00F33056"/>
    <w:rsid w:val="00F33E1B"/>
    <w:rsid w:val="00F3480A"/>
    <w:rsid w:val="00F34A3D"/>
    <w:rsid w:val="00F36A9B"/>
    <w:rsid w:val="00F3768A"/>
    <w:rsid w:val="00F37C49"/>
    <w:rsid w:val="00F37E71"/>
    <w:rsid w:val="00F4036D"/>
    <w:rsid w:val="00F4073B"/>
    <w:rsid w:val="00F41ECE"/>
    <w:rsid w:val="00F42014"/>
    <w:rsid w:val="00F420B3"/>
    <w:rsid w:val="00F422E3"/>
    <w:rsid w:val="00F441BF"/>
    <w:rsid w:val="00F452EC"/>
    <w:rsid w:val="00F454B4"/>
    <w:rsid w:val="00F457AB"/>
    <w:rsid w:val="00F45E62"/>
    <w:rsid w:val="00F46491"/>
    <w:rsid w:val="00F4776B"/>
    <w:rsid w:val="00F50B98"/>
    <w:rsid w:val="00F50FAD"/>
    <w:rsid w:val="00F51D43"/>
    <w:rsid w:val="00F52188"/>
    <w:rsid w:val="00F528AE"/>
    <w:rsid w:val="00F53586"/>
    <w:rsid w:val="00F53A64"/>
    <w:rsid w:val="00F54052"/>
    <w:rsid w:val="00F551C0"/>
    <w:rsid w:val="00F5574A"/>
    <w:rsid w:val="00F55BBC"/>
    <w:rsid w:val="00F560AC"/>
    <w:rsid w:val="00F56CD2"/>
    <w:rsid w:val="00F5754A"/>
    <w:rsid w:val="00F616ED"/>
    <w:rsid w:val="00F6190B"/>
    <w:rsid w:val="00F620A7"/>
    <w:rsid w:val="00F62633"/>
    <w:rsid w:val="00F634A8"/>
    <w:rsid w:val="00F636B4"/>
    <w:rsid w:val="00F64C7C"/>
    <w:rsid w:val="00F653C2"/>
    <w:rsid w:val="00F65AB4"/>
    <w:rsid w:val="00F65B96"/>
    <w:rsid w:val="00F65B9A"/>
    <w:rsid w:val="00F65F61"/>
    <w:rsid w:val="00F660A1"/>
    <w:rsid w:val="00F6648C"/>
    <w:rsid w:val="00F6740E"/>
    <w:rsid w:val="00F6758E"/>
    <w:rsid w:val="00F70477"/>
    <w:rsid w:val="00F71F32"/>
    <w:rsid w:val="00F72662"/>
    <w:rsid w:val="00F72B41"/>
    <w:rsid w:val="00F72C0A"/>
    <w:rsid w:val="00F73D1E"/>
    <w:rsid w:val="00F73F9F"/>
    <w:rsid w:val="00F741D7"/>
    <w:rsid w:val="00F745C2"/>
    <w:rsid w:val="00F74A20"/>
    <w:rsid w:val="00F74A50"/>
    <w:rsid w:val="00F74BDE"/>
    <w:rsid w:val="00F74F3E"/>
    <w:rsid w:val="00F754FD"/>
    <w:rsid w:val="00F75C58"/>
    <w:rsid w:val="00F760AE"/>
    <w:rsid w:val="00F77DEA"/>
    <w:rsid w:val="00F77F60"/>
    <w:rsid w:val="00F80654"/>
    <w:rsid w:val="00F80D5E"/>
    <w:rsid w:val="00F8281E"/>
    <w:rsid w:val="00F835A7"/>
    <w:rsid w:val="00F83DFC"/>
    <w:rsid w:val="00F840A0"/>
    <w:rsid w:val="00F85392"/>
    <w:rsid w:val="00F855CB"/>
    <w:rsid w:val="00F86066"/>
    <w:rsid w:val="00F870DA"/>
    <w:rsid w:val="00F875EA"/>
    <w:rsid w:val="00F876A6"/>
    <w:rsid w:val="00F91643"/>
    <w:rsid w:val="00F91EE9"/>
    <w:rsid w:val="00F91F29"/>
    <w:rsid w:val="00F928EB"/>
    <w:rsid w:val="00F931E7"/>
    <w:rsid w:val="00F938B1"/>
    <w:rsid w:val="00F955CD"/>
    <w:rsid w:val="00F95D92"/>
    <w:rsid w:val="00F962F4"/>
    <w:rsid w:val="00F962FE"/>
    <w:rsid w:val="00F96A1B"/>
    <w:rsid w:val="00FA0365"/>
    <w:rsid w:val="00FA0377"/>
    <w:rsid w:val="00FA2778"/>
    <w:rsid w:val="00FA3C29"/>
    <w:rsid w:val="00FA3DC5"/>
    <w:rsid w:val="00FA4E0B"/>
    <w:rsid w:val="00FA55BC"/>
    <w:rsid w:val="00FA66DA"/>
    <w:rsid w:val="00FA6FBD"/>
    <w:rsid w:val="00FB005D"/>
    <w:rsid w:val="00FB0D6C"/>
    <w:rsid w:val="00FB1BD4"/>
    <w:rsid w:val="00FB22A6"/>
    <w:rsid w:val="00FB2379"/>
    <w:rsid w:val="00FB356F"/>
    <w:rsid w:val="00FB3B9D"/>
    <w:rsid w:val="00FB3F54"/>
    <w:rsid w:val="00FB3F5C"/>
    <w:rsid w:val="00FB408F"/>
    <w:rsid w:val="00FB46A6"/>
    <w:rsid w:val="00FB5671"/>
    <w:rsid w:val="00FB7373"/>
    <w:rsid w:val="00FC0740"/>
    <w:rsid w:val="00FC09A2"/>
    <w:rsid w:val="00FC1352"/>
    <w:rsid w:val="00FC1895"/>
    <w:rsid w:val="00FC1EEC"/>
    <w:rsid w:val="00FC2DF5"/>
    <w:rsid w:val="00FC31BD"/>
    <w:rsid w:val="00FC37A9"/>
    <w:rsid w:val="00FC397A"/>
    <w:rsid w:val="00FC4055"/>
    <w:rsid w:val="00FC5AFC"/>
    <w:rsid w:val="00FC5C49"/>
    <w:rsid w:val="00FC6141"/>
    <w:rsid w:val="00FC736C"/>
    <w:rsid w:val="00FC778D"/>
    <w:rsid w:val="00FC7B25"/>
    <w:rsid w:val="00FD096C"/>
    <w:rsid w:val="00FD1587"/>
    <w:rsid w:val="00FD1BFA"/>
    <w:rsid w:val="00FD2568"/>
    <w:rsid w:val="00FD3104"/>
    <w:rsid w:val="00FD31EF"/>
    <w:rsid w:val="00FD3390"/>
    <w:rsid w:val="00FD4953"/>
    <w:rsid w:val="00FD4A1F"/>
    <w:rsid w:val="00FD4D59"/>
    <w:rsid w:val="00FD6938"/>
    <w:rsid w:val="00FD6F6C"/>
    <w:rsid w:val="00FD719F"/>
    <w:rsid w:val="00FE0816"/>
    <w:rsid w:val="00FE0E56"/>
    <w:rsid w:val="00FE1758"/>
    <w:rsid w:val="00FE2988"/>
    <w:rsid w:val="00FE376D"/>
    <w:rsid w:val="00FE39A1"/>
    <w:rsid w:val="00FE410C"/>
    <w:rsid w:val="00FE4A99"/>
    <w:rsid w:val="00FE5832"/>
    <w:rsid w:val="00FE5B20"/>
    <w:rsid w:val="00FF127C"/>
    <w:rsid w:val="00FF164D"/>
    <w:rsid w:val="00FF1A2A"/>
    <w:rsid w:val="00FF1DD0"/>
    <w:rsid w:val="00FF220F"/>
    <w:rsid w:val="00FF27E5"/>
    <w:rsid w:val="00FF4837"/>
    <w:rsid w:val="00FF4AB4"/>
    <w:rsid w:val="00FF5181"/>
    <w:rsid w:val="00FF5C68"/>
    <w:rsid w:val="00FF6408"/>
    <w:rsid w:val="00FF7C7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48F"/>
    <w:pPr>
      <w:spacing w:after="120" w:line="360" w:lineRule="auto"/>
      <w:ind w:firstLine="720"/>
      <w:jc w:val="both"/>
    </w:pPr>
  </w:style>
  <w:style w:type="paragraph" w:styleId="Heading1">
    <w:name w:val="heading 1"/>
    <w:basedOn w:val="Normal"/>
    <w:link w:val="Heading1Char"/>
    <w:uiPriority w:val="9"/>
    <w:qFormat/>
    <w:rsid w:val="00BD3B9E"/>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semiHidden/>
    <w:unhideWhenUsed/>
    <w:qFormat/>
    <w:rsid w:val="00FD09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D096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1g0v3vopio">
    <w:name w:val="q1g0v3vopio"/>
    <w:basedOn w:val="DefaultParagraphFont"/>
    <w:rsid w:val="00161E09"/>
  </w:style>
  <w:style w:type="character" w:styleId="Hyperlink">
    <w:name w:val="Hyperlink"/>
    <w:basedOn w:val="DefaultParagraphFont"/>
    <w:uiPriority w:val="99"/>
    <w:unhideWhenUsed/>
    <w:rsid w:val="00345F56"/>
    <w:rPr>
      <w:strike w:val="0"/>
      <w:dstrike w:val="0"/>
      <w:color w:val="007795"/>
      <w:u w:val="none"/>
      <w:effect w:val="none"/>
    </w:rPr>
  </w:style>
  <w:style w:type="paragraph" w:styleId="NormalWeb">
    <w:name w:val="Normal (Web)"/>
    <w:basedOn w:val="Normal"/>
    <w:uiPriority w:val="99"/>
    <w:unhideWhenUsed/>
    <w:rsid w:val="00345F56"/>
    <w:pPr>
      <w:spacing w:before="100" w:beforeAutospacing="1" w:after="100" w:afterAutospacing="1" w:line="240" w:lineRule="auto"/>
    </w:pPr>
    <w:rPr>
      <w:rFonts w:eastAsia="Times New Roman"/>
    </w:rPr>
  </w:style>
  <w:style w:type="paragraph" w:customStyle="1" w:styleId="Default">
    <w:name w:val="Default"/>
    <w:rsid w:val="00773983"/>
    <w:pPr>
      <w:autoSpaceDE w:val="0"/>
      <w:autoSpaceDN w:val="0"/>
      <w:adjustRightInd w:val="0"/>
      <w:spacing w:after="0" w:line="240" w:lineRule="auto"/>
    </w:pPr>
    <w:rPr>
      <w:rFonts w:ascii="Arial" w:hAnsi="Arial" w:cs="Arial"/>
      <w:color w:val="000000"/>
    </w:rPr>
  </w:style>
  <w:style w:type="paragraph" w:styleId="BalloonText">
    <w:name w:val="Balloon Text"/>
    <w:basedOn w:val="Normal"/>
    <w:link w:val="BalloonTextChar"/>
    <w:uiPriority w:val="99"/>
    <w:semiHidden/>
    <w:unhideWhenUsed/>
    <w:rsid w:val="00773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983"/>
    <w:rPr>
      <w:rFonts w:ascii="Tahoma" w:hAnsi="Tahoma" w:cs="Tahoma"/>
      <w:sz w:val="16"/>
      <w:szCs w:val="16"/>
    </w:rPr>
  </w:style>
  <w:style w:type="table" w:styleId="TableGrid">
    <w:name w:val="Table Grid"/>
    <w:basedOn w:val="TableNormal"/>
    <w:uiPriority w:val="59"/>
    <w:rsid w:val="00894F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3608B"/>
    <w:pPr>
      <w:ind w:left="720"/>
      <w:contextualSpacing/>
    </w:pPr>
  </w:style>
  <w:style w:type="character" w:customStyle="1" w:styleId="tgc">
    <w:name w:val="_tgc"/>
    <w:basedOn w:val="DefaultParagraphFont"/>
    <w:rsid w:val="00301B01"/>
  </w:style>
  <w:style w:type="character" w:customStyle="1" w:styleId="apple-converted-space">
    <w:name w:val="apple-converted-space"/>
    <w:basedOn w:val="DefaultParagraphFont"/>
    <w:rsid w:val="00B908E6"/>
  </w:style>
  <w:style w:type="paragraph" w:styleId="Header">
    <w:name w:val="header"/>
    <w:basedOn w:val="Normal"/>
    <w:link w:val="HeaderChar"/>
    <w:uiPriority w:val="99"/>
    <w:unhideWhenUsed/>
    <w:rsid w:val="00833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47A"/>
  </w:style>
  <w:style w:type="paragraph" w:styleId="Footer">
    <w:name w:val="footer"/>
    <w:basedOn w:val="Normal"/>
    <w:link w:val="FooterChar"/>
    <w:uiPriority w:val="99"/>
    <w:unhideWhenUsed/>
    <w:rsid w:val="00833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47A"/>
  </w:style>
  <w:style w:type="character" w:customStyle="1" w:styleId="Heading1Char">
    <w:name w:val="Heading 1 Char"/>
    <w:basedOn w:val="DefaultParagraphFont"/>
    <w:link w:val="Heading1"/>
    <w:uiPriority w:val="9"/>
    <w:rsid w:val="00BD3B9E"/>
    <w:rPr>
      <w:rFonts w:eastAsia="Times New Roman"/>
      <w:b/>
      <w:bCs/>
      <w:kern w:val="36"/>
      <w:sz w:val="48"/>
      <w:szCs w:val="48"/>
    </w:rPr>
  </w:style>
  <w:style w:type="character" w:customStyle="1" w:styleId="journalname">
    <w:name w:val="journalname"/>
    <w:basedOn w:val="DefaultParagraphFont"/>
    <w:rsid w:val="00943A7F"/>
  </w:style>
  <w:style w:type="character" w:customStyle="1" w:styleId="volume">
    <w:name w:val="volume"/>
    <w:basedOn w:val="DefaultParagraphFont"/>
    <w:rsid w:val="00943A7F"/>
  </w:style>
  <w:style w:type="character" w:customStyle="1" w:styleId="issue">
    <w:name w:val="issue"/>
    <w:basedOn w:val="DefaultParagraphFont"/>
    <w:rsid w:val="00943A7F"/>
  </w:style>
  <w:style w:type="character" w:customStyle="1" w:styleId="year">
    <w:name w:val="year"/>
    <w:basedOn w:val="DefaultParagraphFont"/>
    <w:rsid w:val="00943A7F"/>
  </w:style>
  <w:style w:type="paragraph" w:styleId="HTMLPreformatted">
    <w:name w:val="HTML Preformatted"/>
    <w:basedOn w:val="Normal"/>
    <w:link w:val="HTMLPreformattedChar"/>
    <w:uiPriority w:val="99"/>
    <w:semiHidden/>
    <w:unhideWhenUsed/>
    <w:rsid w:val="00DD3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D3A2A"/>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5C32C7"/>
    <w:rPr>
      <w:color w:val="800080" w:themeColor="followedHyperlink"/>
      <w:u w:val="single"/>
    </w:rPr>
  </w:style>
  <w:style w:type="character" w:customStyle="1" w:styleId="watch-title">
    <w:name w:val="watch-title"/>
    <w:basedOn w:val="DefaultParagraphFont"/>
    <w:rsid w:val="007B5F28"/>
  </w:style>
  <w:style w:type="character" w:customStyle="1" w:styleId="commentcount">
    <w:name w:val="commentcount"/>
    <w:basedOn w:val="DefaultParagraphFont"/>
    <w:rsid w:val="002624BE"/>
  </w:style>
  <w:style w:type="character" w:styleId="Emphasis">
    <w:name w:val="Emphasis"/>
    <w:basedOn w:val="DefaultParagraphFont"/>
    <w:uiPriority w:val="20"/>
    <w:qFormat/>
    <w:rsid w:val="002624BE"/>
    <w:rPr>
      <w:i/>
      <w:iCs/>
    </w:rPr>
  </w:style>
  <w:style w:type="character" w:styleId="HTMLCite">
    <w:name w:val="HTML Cite"/>
    <w:basedOn w:val="DefaultParagraphFont"/>
    <w:uiPriority w:val="99"/>
    <w:semiHidden/>
    <w:unhideWhenUsed/>
    <w:rsid w:val="00167A18"/>
    <w:rPr>
      <w:i/>
      <w:iCs/>
    </w:rPr>
  </w:style>
  <w:style w:type="character" w:styleId="Strong">
    <w:name w:val="Strong"/>
    <w:basedOn w:val="DefaultParagraphFont"/>
    <w:uiPriority w:val="22"/>
    <w:qFormat/>
    <w:rsid w:val="00167A18"/>
    <w:rPr>
      <w:b/>
      <w:bCs/>
    </w:rPr>
  </w:style>
  <w:style w:type="paragraph" w:styleId="Bibliography">
    <w:name w:val="Bibliography"/>
    <w:basedOn w:val="Normal"/>
    <w:next w:val="Normal"/>
    <w:uiPriority w:val="37"/>
    <w:unhideWhenUsed/>
    <w:rsid w:val="00472DFD"/>
    <w:pPr>
      <w:spacing w:after="160" w:line="259" w:lineRule="auto"/>
    </w:pPr>
    <w:rPr>
      <w:rFonts w:asciiTheme="minorHAnsi" w:hAnsiTheme="minorHAnsi" w:cstheme="minorBidi"/>
      <w:sz w:val="22"/>
      <w:szCs w:val="22"/>
    </w:rPr>
  </w:style>
  <w:style w:type="character" w:customStyle="1" w:styleId="productdetail-authorsmain">
    <w:name w:val="productdetail-authorsmain"/>
    <w:basedOn w:val="DefaultParagraphFont"/>
    <w:rsid w:val="00DC5DF1"/>
  </w:style>
  <w:style w:type="character" w:customStyle="1" w:styleId="lede-headlinehighlighted">
    <w:name w:val="lede-headline__highlighted"/>
    <w:basedOn w:val="DefaultParagraphFont"/>
    <w:rsid w:val="008C0EC0"/>
  </w:style>
  <w:style w:type="paragraph" w:styleId="BodyText">
    <w:name w:val="Body Text"/>
    <w:basedOn w:val="Normal"/>
    <w:link w:val="BodyTextChar"/>
    <w:rsid w:val="00734EA4"/>
    <w:pPr>
      <w:widowControl w:val="0"/>
      <w:suppressAutoHyphens/>
      <w:spacing w:line="240" w:lineRule="auto"/>
    </w:pPr>
    <w:rPr>
      <w:rFonts w:eastAsia="Arial Unicode MS"/>
      <w:kern w:val="1"/>
    </w:rPr>
  </w:style>
  <w:style w:type="character" w:customStyle="1" w:styleId="BodyTextChar">
    <w:name w:val="Body Text Char"/>
    <w:basedOn w:val="DefaultParagraphFont"/>
    <w:link w:val="BodyText"/>
    <w:rsid w:val="00734EA4"/>
    <w:rPr>
      <w:rFonts w:eastAsia="Arial Unicode MS"/>
      <w:kern w:val="1"/>
    </w:rPr>
  </w:style>
  <w:style w:type="paragraph" w:customStyle="1" w:styleId="DefaultLTGliederung1">
    <w:name w:val="Default~LT~Gliederung 1"/>
    <w:rsid w:val="00734EA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Tahoma" w:eastAsia="Tahoma" w:hAnsi="Tahoma"/>
      <w:color w:val="000000"/>
      <w:kern w:val="1"/>
      <w:sz w:val="64"/>
      <w:szCs w:val="64"/>
    </w:rPr>
  </w:style>
  <w:style w:type="paragraph" w:customStyle="1" w:styleId="TableContents">
    <w:name w:val="Table Contents"/>
    <w:basedOn w:val="Normal"/>
    <w:rsid w:val="00734EA4"/>
    <w:pPr>
      <w:widowControl w:val="0"/>
      <w:suppressLineNumbers/>
      <w:suppressAutoHyphens/>
      <w:spacing w:after="0" w:line="240" w:lineRule="auto"/>
    </w:pPr>
    <w:rPr>
      <w:rFonts w:eastAsia="Arial Unicode MS"/>
      <w:kern w:val="1"/>
    </w:rPr>
  </w:style>
  <w:style w:type="character" w:customStyle="1" w:styleId="Heading2Char">
    <w:name w:val="Heading 2 Char"/>
    <w:basedOn w:val="DefaultParagraphFont"/>
    <w:link w:val="Heading2"/>
    <w:uiPriority w:val="9"/>
    <w:semiHidden/>
    <w:rsid w:val="00FD096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D096C"/>
    <w:rPr>
      <w:rFonts w:asciiTheme="majorHAnsi" w:eastAsiaTheme="majorEastAsia" w:hAnsiTheme="majorHAnsi" w:cstheme="majorBidi"/>
      <w:b/>
      <w:bCs/>
      <w:color w:val="4F81BD" w:themeColor="accent1"/>
    </w:rPr>
  </w:style>
  <w:style w:type="paragraph" w:customStyle="1" w:styleId="info">
    <w:name w:val="info"/>
    <w:basedOn w:val="Normal"/>
    <w:uiPriority w:val="99"/>
    <w:semiHidden/>
    <w:rsid w:val="00FD096C"/>
    <w:pPr>
      <w:spacing w:before="100" w:beforeAutospacing="1" w:after="100" w:afterAutospacing="1" w:line="240" w:lineRule="auto"/>
    </w:pPr>
    <w:rPr>
      <w:rFonts w:eastAsia="Times New Roman"/>
    </w:rPr>
  </w:style>
  <w:style w:type="character" w:customStyle="1" w:styleId="authors">
    <w:name w:val="authors"/>
    <w:basedOn w:val="DefaultParagraphFont"/>
    <w:rsid w:val="00FD096C"/>
  </w:style>
  <w:style w:type="character" w:customStyle="1" w:styleId="all-authors">
    <w:name w:val="all-authors"/>
    <w:basedOn w:val="DefaultParagraphFont"/>
    <w:rsid w:val="00FD096C"/>
  </w:style>
  <w:style w:type="character" w:customStyle="1" w:styleId="current">
    <w:name w:val="current"/>
    <w:basedOn w:val="DefaultParagraphFont"/>
    <w:rsid w:val="00FD096C"/>
  </w:style>
  <w:style w:type="character" w:customStyle="1" w:styleId="posted">
    <w:name w:val="posted"/>
    <w:basedOn w:val="DefaultParagraphFont"/>
    <w:rsid w:val="00FD096C"/>
  </w:style>
  <w:style w:type="character" w:customStyle="1" w:styleId="updated">
    <w:name w:val="updated"/>
    <w:basedOn w:val="DefaultParagraphFont"/>
    <w:rsid w:val="00FD096C"/>
  </w:style>
  <w:style w:type="character" w:customStyle="1" w:styleId="red">
    <w:name w:val="red"/>
    <w:basedOn w:val="DefaultParagraphFont"/>
    <w:rsid w:val="00F209B7"/>
  </w:style>
  <w:style w:type="character" w:customStyle="1" w:styleId="author">
    <w:name w:val="author"/>
    <w:basedOn w:val="DefaultParagraphFont"/>
    <w:rsid w:val="000510E7"/>
  </w:style>
  <w:style w:type="paragraph" w:customStyle="1" w:styleId="Pa56">
    <w:name w:val="Pa56"/>
    <w:basedOn w:val="Normal"/>
    <w:next w:val="Normal"/>
    <w:uiPriority w:val="99"/>
    <w:rsid w:val="00820B1A"/>
    <w:pPr>
      <w:autoSpaceDE w:val="0"/>
      <w:autoSpaceDN w:val="0"/>
      <w:adjustRightInd w:val="0"/>
      <w:spacing w:after="0" w:line="211" w:lineRule="atLeast"/>
    </w:pPr>
    <w:rPr>
      <w:rFonts w:ascii="Akzidenz Grotesk BE Bold" w:hAnsi="Akzidenz Grotesk BE Bold"/>
    </w:rPr>
  </w:style>
  <w:style w:type="character" w:customStyle="1" w:styleId="A6">
    <w:name w:val="A6"/>
    <w:uiPriority w:val="99"/>
    <w:rsid w:val="00820B1A"/>
    <w:rPr>
      <w:rFonts w:cs="Akzidenz Grotesk BE Bold"/>
      <w:color w:val="000000"/>
      <w:sz w:val="20"/>
      <w:szCs w:val="20"/>
    </w:rPr>
  </w:style>
  <w:style w:type="character" w:styleId="CommentReference">
    <w:name w:val="annotation reference"/>
    <w:basedOn w:val="DefaultParagraphFont"/>
    <w:uiPriority w:val="99"/>
    <w:semiHidden/>
    <w:unhideWhenUsed/>
    <w:rsid w:val="00FB3B9D"/>
    <w:rPr>
      <w:sz w:val="16"/>
      <w:szCs w:val="16"/>
    </w:rPr>
  </w:style>
  <w:style w:type="paragraph" w:styleId="CommentText">
    <w:name w:val="annotation text"/>
    <w:basedOn w:val="Normal"/>
    <w:link w:val="CommentTextChar"/>
    <w:uiPriority w:val="99"/>
    <w:semiHidden/>
    <w:unhideWhenUsed/>
    <w:rsid w:val="00FB3B9D"/>
    <w:pPr>
      <w:spacing w:line="240" w:lineRule="auto"/>
    </w:pPr>
    <w:rPr>
      <w:sz w:val="20"/>
      <w:szCs w:val="20"/>
    </w:rPr>
  </w:style>
  <w:style w:type="character" w:customStyle="1" w:styleId="CommentTextChar">
    <w:name w:val="Comment Text Char"/>
    <w:basedOn w:val="DefaultParagraphFont"/>
    <w:link w:val="CommentText"/>
    <w:uiPriority w:val="99"/>
    <w:semiHidden/>
    <w:rsid w:val="00FB3B9D"/>
    <w:rPr>
      <w:sz w:val="20"/>
      <w:szCs w:val="20"/>
    </w:rPr>
  </w:style>
  <w:style w:type="paragraph" w:styleId="CommentSubject">
    <w:name w:val="annotation subject"/>
    <w:basedOn w:val="CommentText"/>
    <w:next w:val="CommentText"/>
    <w:link w:val="CommentSubjectChar"/>
    <w:uiPriority w:val="99"/>
    <w:semiHidden/>
    <w:unhideWhenUsed/>
    <w:rsid w:val="00FB3B9D"/>
    <w:rPr>
      <w:b/>
      <w:bCs/>
    </w:rPr>
  </w:style>
  <w:style w:type="character" w:customStyle="1" w:styleId="CommentSubjectChar">
    <w:name w:val="Comment Subject Char"/>
    <w:basedOn w:val="CommentTextChar"/>
    <w:link w:val="CommentSubject"/>
    <w:uiPriority w:val="99"/>
    <w:semiHidden/>
    <w:rsid w:val="00FB3B9D"/>
    <w:rPr>
      <w:b/>
      <w:bCs/>
      <w:sz w:val="20"/>
      <w:szCs w:val="20"/>
    </w:rPr>
  </w:style>
  <w:style w:type="paragraph" w:styleId="FootnoteText">
    <w:name w:val="footnote text"/>
    <w:basedOn w:val="Normal"/>
    <w:link w:val="FootnoteTextChar"/>
    <w:uiPriority w:val="99"/>
    <w:unhideWhenUsed/>
    <w:rsid w:val="005D2A26"/>
    <w:pPr>
      <w:spacing w:after="0" w:line="240" w:lineRule="auto"/>
    </w:pPr>
    <w:rPr>
      <w:sz w:val="20"/>
      <w:szCs w:val="20"/>
    </w:rPr>
  </w:style>
  <w:style w:type="character" w:customStyle="1" w:styleId="FootnoteTextChar">
    <w:name w:val="Footnote Text Char"/>
    <w:basedOn w:val="DefaultParagraphFont"/>
    <w:link w:val="FootnoteText"/>
    <w:uiPriority w:val="99"/>
    <w:rsid w:val="005D2A26"/>
    <w:rPr>
      <w:sz w:val="20"/>
      <w:szCs w:val="20"/>
    </w:rPr>
  </w:style>
  <w:style w:type="character" w:styleId="FootnoteReference">
    <w:name w:val="footnote reference"/>
    <w:basedOn w:val="DefaultParagraphFont"/>
    <w:uiPriority w:val="99"/>
    <w:semiHidden/>
    <w:unhideWhenUsed/>
    <w:rsid w:val="005D2A26"/>
    <w:rPr>
      <w:vertAlign w:val="superscript"/>
    </w:rPr>
  </w:style>
  <w:style w:type="paragraph" w:customStyle="1" w:styleId="Pa0">
    <w:name w:val="Pa0"/>
    <w:basedOn w:val="Default"/>
    <w:next w:val="Default"/>
    <w:uiPriority w:val="99"/>
    <w:rsid w:val="00E51934"/>
    <w:pPr>
      <w:spacing w:line="211" w:lineRule="atLeast"/>
    </w:pPr>
    <w:rPr>
      <w:rFonts w:ascii="Garamond" w:hAnsi="Garamond" w:cs="Times New Roman"/>
      <w:color w:val="auto"/>
    </w:rPr>
  </w:style>
  <w:style w:type="paragraph" w:customStyle="1" w:styleId="Pa5">
    <w:name w:val="Pa5"/>
    <w:basedOn w:val="Default"/>
    <w:next w:val="Default"/>
    <w:uiPriority w:val="99"/>
    <w:rsid w:val="00E51934"/>
    <w:pPr>
      <w:spacing w:line="211" w:lineRule="atLeast"/>
    </w:pPr>
    <w:rPr>
      <w:rFonts w:ascii="Garamond" w:hAnsi="Garamond" w:cs="Times New Roman"/>
      <w:color w:val="auto"/>
    </w:rPr>
  </w:style>
  <w:style w:type="character" w:customStyle="1" w:styleId="A5">
    <w:name w:val="A5"/>
    <w:uiPriority w:val="99"/>
    <w:rsid w:val="00E51934"/>
    <w:rPr>
      <w:color w:val="000000"/>
      <w:sz w:val="16"/>
      <w:szCs w:val="16"/>
    </w:rPr>
  </w:style>
  <w:style w:type="paragraph" w:styleId="TOCHeading">
    <w:name w:val="TOC Heading"/>
    <w:basedOn w:val="Heading1"/>
    <w:next w:val="Normal"/>
    <w:uiPriority w:val="39"/>
    <w:unhideWhenUsed/>
    <w:qFormat/>
    <w:rsid w:val="00164BF6"/>
    <w:pPr>
      <w:keepNext/>
      <w:keepLines/>
      <w:spacing w:before="240" w:beforeAutospacing="0" w:after="0" w:afterAutospacing="0" w:line="259" w:lineRule="auto"/>
      <w:ind w:firstLine="0"/>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2">
    <w:name w:val="toc 2"/>
    <w:basedOn w:val="Normal"/>
    <w:next w:val="Normal"/>
    <w:autoRedefine/>
    <w:uiPriority w:val="39"/>
    <w:unhideWhenUsed/>
    <w:rsid w:val="00164BF6"/>
    <w:pPr>
      <w:spacing w:after="100" w:line="259" w:lineRule="auto"/>
      <w:ind w:left="220" w:firstLine="0"/>
      <w:jc w:val="left"/>
    </w:pPr>
    <w:rPr>
      <w:rFonts w:asciiTheme="minorHAnsi" w:eastAsiaTheme="minorEastAsia" w:hAnsiTheme="minorHAnsi"/>
      <w:sz w:val="22"/>
      <w:szCs w:val="22"/>
    </w:rPr>
  </w:style>
  <w:style w:type="paragraph" w:styleId="TOC1">
    <w:name w:val="toc 1"/>
    <w:basedOn w:val="Normal"/>
    <w:next w:val="Normal"/>
    <w:autoRedefine/>
    <w:uiPriority w:val="39"/>
    <w:unhideWhenUsed/>
    <w:rsid w:val="00164BF6"/>
    <w:pPr>
      <w:spacing w:after="100" w:line="259" w:lineRule="auto"/>
      <w:ind w:firstLine="0"/>
      <w:jc w:val="left"/>
    </w:pPr>
    <w:rPr>
      <w:rFonts w:asciiTheme="minorHAnsi" w:eastAsiaTheme="minorEastAsia" w:hAnsiTheme="minorHAnsi"/>
      <w:sz w:val="22"/>
      <w:szCs w:val="22"/>
    </w:rPr>
  </w:style>
  <w:style w:type="paragraph" w:styleId="TOC3">
    <w:name w:val="toc 3"/>
    <w:basedOn w:val="Normal"/>
    <w:next w:val="Normal"/>
    <w:autoRedefine/>
    <w:uiPriority w:val="39"/>
    <w:unhideWhenUsed/>
    <w:rsid w:val="00164BF6"/>
    <w:pPr>
      <w:spacing w:after="100" w:line="259" w:lineRule="auto"/>
      <w:ind w:left="440" w:firstLine="0"/>
      <w:jc w:val="left"/>
    </w:pPr>
    <w:rPr>
      <w:rFonts w:asciiTheme="minorHAnsi" w:eastAsiaTheme="minorEastAsia" w:hAnsiTheme="minorHAnsi"/>
      <w:sz w:val="22"/>
      <w:szCs w:val="22"/>
    </w:rPr>
  </w:style>
</w:styles>
</file>

<file path=word/webSettings.xml><?xml version="1.0" encoding="utf-8"?>
<w:webSettings xmlns:r="http://schemas.openxmlformats.org/officeDocument/2006/relationships" xmlns:w="http://schemas.openxmlformats.org/wordprocessingml/2006/main">
  <w:divs>
    <w:div w:id="22484845">
      <w:bodyDiv w:val="1"/>
      <w:marLeft w:val="0"/>
      <w:marRight w:val="0"/>
      <w:marTop w:val="0"/>
      <w:marBottom w:val="0"/>
      <w:divBdr>
        <w:top w:val="none" w:sz="0" w:space="0" w:color="auto"/>
        <w:left w:val="none" w:sz="0" w:space="0" w:color="auto"/>
        <w:bottom w:val="none" w:sz="0" w:space="0" w:color="auto"/>
        <w:right w:val="none" w:sz="0" w:space="0" w:color="auto"/>
      </w:divBdr>
    </w:div>
    <w:div w:id="57290025">
      <w:bodyDiv w:val="1"/>
      <w:marLeft w:val="0"/>
      <w:marRight w:val="0"/>
      <w:marTop w:val="0"/>
      <w:marBottom w:val="0"/>
      <w:divBdr>
        <w:top w:val="none" w:sz="0" w:space="0" w:color="auto"/>
        <w:left w:val="none" w:sz="0" w:space="0" w:color="auto"/>
        <w:bottom w:val="none" w:sz="0" w:space="0" w:color="auto"/>
        <w:right w:val="none" w:sz="0" w:space="0" w:color="auto"/>
      </w:divBdr>
    </w:div>
    <w:div w:id="64036464">
      <w:bodyDiv w:val="1"/>
      <w:marLeft w:val="0"/>
      <w:marRight w:val="0"/>
      <w:marTop w:val="0"/>
      <w:marBottom w:val="0"/>
      <w:divBdr>
        <w:top w:val="none" w:sz="0" w:space="0" w:color="auto"/>
        <w:left w:val="none" w:sz="0" w:space="0" w:color="auto"/>
        <w:bottom w:val="none" w:sz="0" w:space="0" w:color="auto"/>
        <w:right w:val="none" w:sz="0" w:space="0" w:color="auto"/>
      </w:divBdr>
      <w:divsChild>
        <w:div w:id="835150905">
          <w:marLeft w:val="0"/>
          <w:marRight w:val="0"/>
          <w:marTop w:val="0"/>
          <w:marBottom w:val="97"/>
          <w:divBdr>
            <w:top w:val="none" w:sz="0" w:space="0" w:color="auto"/>
            <w:left w:val="none" w:sz="0" w:space="0" w:color="auto"/>
            <w:bottom w:val="none" w:sz="0" w:space="0" w:color="auto"/>
            <w:right w:val="none" w:sz="0" w:space="0" w:color="auto"/>
          </w:divBdr>
        </w:div>
        <w:div w:id="235167697">
          <w:marLeft w:val="0"/>
          <w:marRight w:val="0"/>
          <w:marTop w:val="161"/>
          <w:marBottom w:val="0"/>
          <w:divBdr>
            <w:top w:val="none" w:sz="0" w:space="0" w:color="auto"/>
            <w:left w:val="none" w:sz="0" w:space="0" w:color="auto"/>
            <w:bottom w:val="none" w:sz="0" w:space="0" w:color="auto"/>
            <w:right w:val="none" w:sz="0" w:space="0" w:color="auto"/>
          </w:divBdr>
        </w:div>
      </w:divsChild>
    </w:div>
    <w:div w:id="112407119">
      <w:bodyDiv w:val="1"/>
      <w:marLeft w:val="0"/>
      <w:marRight w:val="0"/>
      <w:marTop w:val="0"/>
      <w:marBottom w:val="0"/>
      <w:divBdr>
        <w:top w:val="none" w:sz="0" w:space="0" w:color="auto"/>
        <w:left w:val="none" w:sz="0" w:space="0" w:color="auto"/>
        <w:bottom w:val="none" w:sz="0" w:space="0" w:color="auto"/>
        <w:right w:val="none" w:sz="0" w:space="0" w:color="auto"/>
      </w:divBdr>
    </w:div>
    <w:div w:id="118450219">
      <w:bodyDiv w:val="1"/>
      <w:marLeft w:val="0"/>
      <w:marRight w:val="0"/>
      <w:marTop w:val="0"/>
      <w:marBottom w:val="0"/>
      <w:divBdr>
        <w:top w:val="none" w:sz="0" w:space="0" w:color="auto"/>
        <w:left w:val="none" w:sz="0" w:space="0" w:color="auto"/>
        <w:bottom w:val="none" w:sz="0" w:space="0" w:color="auto"/>
        <w:right w:val="none" w:sz="0" w:space="0" w:color="auto"/>
      </w:divBdr>
      <w:divsChild>
        <w:div w:id="1271013802">
          <w:marLeft w:val="0"/>
          <w:marRight w:val="0"/>
          <w:marTop w:val="0"/>
          <w:marBottom w:val="0"/>
          <w:divBdr>
            <w:top w:val="none" w:sz="0" w:space="0" w:color="auto"/>
            <w:left w:val="none" w:sz="0" w:space="0" w:color="auto"/>
            <w:bottom w:val="none" w:sz="0" w:space="0" w:color="auto"/>
            <w:right w:val="none" w:sz="0" w:space="0" w:color="auto"/>
          </w:divBdr>
          <w:divsChild>
            <w:div w:id="23336990">
              <w:marLeft w:val="0"/>
              <w:marRight w:val="0"/>
              <w:marTop w:val="0"/>
              <w:marBottom w:val="0"/>
              <w:divBdr>
                <w:top w:val="none" w:sz="0" w:space="0" w:color="auto"/>
                <w:left w:val="none" w:sz="0" w:space="0" w:color="auto"/>
                <w:bottom w:val="none" w:sz="0" w:space="0" w:color="auto"/>
                <w:right w:val="none" w:sz="0" w:space="0" w:color="auto"/>
              </w:divBdr>
              <w:divsChild>
                <w:div w:id="567812872">
                  <w:marLeft w:val="0"/>
                  <w:marRight w:val="0"/>
                  <w:marTop w:val="0"/>
                  <w:marBottom w:val="0"/>
                  <w:divBdr>
                    <w:top w:val="none" w:sz="0" w:space="0" w:color="auto"/>
                    <w:left w:val="none" w:sz="0" w:space="0" w:color="auto"/>
                    <w:bottom w:val="none" w:sz="0" w:space="0" w:color="auto"/>
                    <w:right w:val="none" w:sz="0" w:space="0" w:color="auto"/>
                  </w:divBdr>
                  <w:divsChild>
                    <w:div w:id="1293248003">
                      <w:marLeft w:val="0"/>
                      <w:marRight w:val="0"/>
                      <w:marTop w:val="0"/>
                      <w:marBottom w:val="0"/>
                      <w:divBdr>
                        <w:top w:val="none" w:sz="0" w:space="0" w:color="auto"/>
                        <w:left w:val="none" w:sz="0" w:space="0" w:color="auto"/>
                        <w:bottom w:val="none" w:sz="0" w:space="0" w:color="auto"/>
                        <w:right w:val="none" w:sz="0" w:space="0" w:color="auto"/>
                      </w:divBdr>
                      <w:divsChild>
                        <w:div w:id="1285426466">
                          <w:marLeft w:val="0"/>
                          <w:marRight w:val="0"/>
                          <w:marTop w:val="0"/>
                          <w:marBottom w:val="0"/>
                          <w:divBdr>
                            <w:top w:val="none" w:sz="0" w:space="0" w:color="auto"/>
                            <w:left w:val="none" w:sz="0" w:space="0" w:color="auto"/>
                            <w:bottom w:val="none" w:sz="0" w:space="0" w:color="auto"/>
                            <w:right w:val="none" w:sz="0" w:space="0" w:color="auto"/>
                          </w:divBdr>
                          <w:divsChild>
                            <w:div w:id="972908300">
                              <w:marLeft w:val="0"/>
                              <w:marRight w:val="0"/>
                              <w:marTop w:val="0"/>
                              <w:marBottom w:val="0"/>
                              <w:divBdr>
                                <w:top w:val="none" w:sz="0" w:space="0" w:color="auto"/>
                                <w:left w:val="none" w:sz="0" w:space="0" w:color="auto"/>
                                <w:bottom w:val="none" w:sz="0" w:space="0" w:color="auto"/>
                                <w:right w:val="none" w:sz="0" w:space="0" w:color="auto"/>
                              </w:divBdr>
                              <w:divsChild>
                                <w:div w:id="1666009925">
                                  <w:marLeft w:val="0"/>
                                  <w:marRight w:val="0"/>
                                  <w:marTop w:val="0"/>
                                  <w:marBottom w:val="0"/>
                                  <w:divBdr>
                                    <w:top w:val="none" w:sz="0" w:space="0" w:color="auto"/>
                                    <w:left w:val="none" w:sz="0" w:space="0" w:color="auto"/>
                                    <w:bottom w:val="none" w:sz="0" w:space="0" w:color="auto"/>
                                    <w:right w:val="none" w:sz="0" w:space="0" w:color="auto"/>
                                  </w:divBdr>
                                  <w:divsChild>
                                    <w:div w:id="1167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377904">
      <w:bodyDiv w:val="1"/>
      <w:marLeft w:val="0"/>
      <w:marRight w:val="0"/>
      <w:marTop w:val="0"/>
      <w:marBottom w:val="0"/>
      <w:divBdr>
        <w:top w:val="none" w:sz="0" w:space="0" w:color="auto"/>
        <w:left w:val="none" w:sz="0" w:space="0" w:color="auto"/>
        <w:bottom w:val="none" w:sz="0" w:space="0" w:color="auto"/>
        <w:right w:val="none" w:sz="0" w:space="0" w:color="auto"/>
      </w:divBdr>
    </w:div>
    <w:div w:id="139542327">
      <w:bodyDiv w:val="1"/>
      <w:marLeft w:val="0"/>
      <w:marRight w:val="0"/>
      <w:marTop w:val="0"/>
      <w:marBottom w:val="0"/>
      <w:divBdr>
        <w:top w:val="none" w:sz="0" w:space="0" w:color="auto"/>
        <w:left w:val="none" w:sz="0" w:space="0" w:color="auto"/>
        <w:bottom w:val="none" w:sz="0" w:space="0" w:color="auto"/>
        <w:right w:val="none" w:sz="0" w:space="0" w:color="auto"/>
      </w:divBdr>
    </w:div>
    <w:div w:id="302583514">
      <w:bodyDiv w:val="1"/>
      <w:marLeft w:val="0"/>
      <w:marRight w:val="0"/>
      <w:marTop w:val="0"/>
      <w:marBottom w:val="0"/>
      <w:divBdr>
        <w:top w:val="none" w:sz="0" w:space="0" w:color="auto"/>
        <w:left w:val="none" w:sz="0" w:space="0" w:color="auto"/>
        <w:bottom w:val="none" w:sz="0" w:space="0" w:color="auto"/>
        <w:right w:val="none" w:sz="0" w:space="0" w:color="auto"/>
      </w:divBdr>
    </w:div>
    <w:div w:id="348025551">
      <w:bodyDiv w:val="1"/>
      <w:marLeft w:val="0"/>
      <w:marRight w:val="0"/>
      <w:marTop w:val="0"/>
      <w:marBottom w:val="0"/>
      <w:divBdr>
        <w:top w:val="none" w:sz="0" w:space="0" w:color="auto"/>
        <w:left w:val="none" w:sz="0" w:space="0" w:color="auto"/>
        <w:bottom w:val="none" w:sz="0" w:space="0" w:color="auto"/>
        <w:right w:val="none" w:sz="0" w:space="0" w:color="auto"/>
      </w:divBdr>
    </w:div>
    <w:div w:id="374818038">
      <w:bodyDiv w:val="1"/>
      <w:marLeft w:val="0"/>
      <w:marRight w:val="0"/>
      <w:marTop w:val="0"/>
      <w:marBottom w:val="0"/>
      <w:divBdr>
        <w:top w:val="none" w:sz="0" w:space="0" w:color="auto"/>
        <w:left w:val="none" w:sz="0" w:space="0" w:color="auto"/>
        <w:bottom w:val="none" w:sz="0" w:space="0" w:color="auto"/>
        <w:right w:val="none" w:sz="0" w:space="0" w:color="auto"/>
      </w:divBdr>
      <w:divsChild>
        <w:div w:id="156844544">
          <w:marLeft w:val="0"/>
          <w:marRight w:val="0"/>
          <w:marTop w:val="0"/>
          <w:marBottom w:val="0"/>
          <w:divBdr>
            <w:top w:val="none" w:sz="0" w:space="0" w:color="auto"/>
            <w:left w:val="none" w:sz="0" w:space="0" w:color="auto"/>
            <w:bottom w:val="none" w:sz="0" w:space="0" w:color="auto"/>
            <w:right w:val="none" w:sz="0" w:space="0" w:color="auto"/>
          </w:divBdr>
          <w:divsChild>
            <w:div w:id="1909613926">
              <w:marLeft w:val="0"/>
              <w:marRight w:val="0"/>
              <w:marTop w:val="0"/>
              <w:marBottom w:val="0"/>
              <w:divBdr>
                <w:top w:val="none" w:sz="0" w:space="0" w:color="auto"/>
                <w:left w:val="none" w:sz="0" w:space="0" w:color="auto"/>
                <w:bottom w:val="none" w:sz="0" w:space="0" w:color="auto"/>
                <w:right w:val="none" w:sz="0" w:space="0" w:color="auto"/>
              </w:divBdr>
            </w:div>
            <w:div w:id="730079988">
              <w:marLeft w:val="0"/>
              <w:marRight w:val="0"/>
              <w:marTop w:val="0"/>
              <w:marBottom w:val="0"/>
              <w:divBdr>
                <w:top w:val="none" w:sz="0" w:space="0" w:color="auto"/>
                <w:left w:val="none" w:sz="0" w:space="0" w:color="auto"/>
                <w:bottom w:val="none" w:sz="0" w:space="0" w:color="auto"/>
                <w:right w:val="none" w:sz="0" w:space="0" w:color="auto"/>
              </w:divBdr>
            </w:div>
          </w:divsChild>
        </w:div>
        <w:div w:id="1717003568">
          <w:marLeft w:val="0"/>
          <w:marRight w:val="0"/>
          <w:marTop w:val="54"/>
          <w:marBottom w:val="217"/>
          <w:divBdr>
            <w:top w:val="single" w:sz="6" w:space="0" w:color="DDDDDD"/>
            <w:left w:val="none" w:sz="0" w:space="0" w:color="auto"/>
            <w:bottom w:val="single" w:sz="6" w:space="0" w:color="DDDDDD"/>
            <w:right w:val="none" w:sz="0" w:space="0" w:color="auto"/>
          </w:divBdr>
          <w:divsChild>
            <w:div w:id="55176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312763">
      <w:bodyDiv w:val="1"/>
      <w:marLeft w:val="0"/>
      <w:marRight w:val="0"/>
      <w:marTop w:val="0"/>
      <w:marBottom w:val="0"/>
      <w:divBdr>
        <w:top w:val="none" w:sz="0" w:space="0" w:color="auto"/>
        <w:left w:val="none" w:sz="0" w:space="0" w:color="auto"/>
        <w:bottom w:val="none" w:sz="0" w:space="0" w:color="auto"/>
        <w:right w:val="none" w:sz="0" w:space="0" w:color="auto"/>
      </w:divBdr>
      <w:divsChild>
        <w:div w:id="884215657">
          <w:marLeft w:val="0"/>
          <w:marRight w:val="0"/>
          <w:marTop w:val="14"/>
          <w:marBottom w:val="0"/>
          <w:divBdr>
            <w:top w:val="none" w:sz="0" w:space="0" w:color="auto"/>
            <w:left w:val="none" w:sz="0" w:space="0" w:color="auto"/>
            <w:bottom w:val="none" w:sz="0" w:space="0" w:color="auto"/>
            <w:right w:val="none" w:sz="0" w:space="0" w:color="auto"/>
          </w:divBdr>
        </w:div>
      </w:divsChild>
    </w:div>
    <w:div w:id="777723095">
      <w:bodyDiv w:val="1"/>
      <w:marLeft w:val="0"/>
      <w:marRight w:val="0"/>
      <w:marTop w:val="0"/>
      <w:marBottom w:val="0"/>
      <w:divBdr>
        <w:top w:val="none" w:sz="0" w:space="0" w:color="auto"/>
        <w:left w:val="none" w:sz="0" w:space="0" w:color="auto"/>
        <w:bottom w:val="none" w:sz="0" w:space="0" w:color="auto"/>
        <w:right w:val="none" w:sz="0" w:space="0" w:color="auto"/>
      </w:divBdr>
    </w:div>
    <w:div w:id="787161319">
      <w:bodyDiv w:val="1"/>
      <w:marLeft w:val="0"/>
      <w:marRight w:val="0"/>
      <w:marTop w:val="0"/>
      <w:marBottom w:val="0"/>
      <w:divBdr>
        <w:top w:val="none" w:sz="0" w:space="0" w:color="auto"/>
        <w:left w:val="none" w:sz="0" w:space="0" w:color="auto"/>
        <w:bottom w:val="none" w:sz="0" w:space="0" w:color="auto"/>
        <w:right w:val="none" w:sz="0" w:space="0" w:color="auto"/>
      </w:divBdr>
    </w:div>
    <w:div w:id="879048921">
      <w:bodyDiv w:val="1"/>
      <w:marLeft w:val="0"/>
      <w:marRight w:val="0"/>
      <w:marTop w:val="0"/>
      <w:marBottom w:val="0"/>
      <w:divBdr>
        <w:top w:val="none" w:sz="0" w:space="0" w:color="auto"/>
        <w:left w:val="none" w:sz="0" w:space="0" w:color="auto"/>
        <w:bottom w:val="none" w:sz="0" w:space="0" w:color="auto"/>
        <w:right w:val="none" w:sz="0" w:space="0" w:color="auto"/>
      </w:divBdr>
    </w:div>
    <w:div w:id="918900860">
      <w:bodyDiv w:val="1"/>
      <w:marLeft w:val="0"/>
      <w:marRight w:val="0"/>
      <w:marTop w:val="0"/>
      <w:marBottom w:val="0"/>
      <w:divBdr>
        <w:top w:val="none" w:sz="0" w:space="0" w:color="auto"/>
        <w:left w:val="none" w:sz="0" w:space="0" w:color="auto"/>
        <w:bottom w:val="none" w:sz="0" w:space="0" w:color="auto"/>
        <w:right w:val="none" w:sz="0" w:space="0" w:color="auto"/>
      </w:divBdr>
    </w:div>
    <w:div w:id="973098495">
      <w:bodyDiv w:val="1"/>
      <w:marLeft w:val="0"/>
      <w:marRight w:val="0"/>
      <w:marTop w:val="0"/>
      <w:marBottom w:val="0"/>
      <w:divBdr>
        <w:top w:val="none" w:sz="0" w:space="0" w:color="auto"/>
        <w:left w:val="none" w:sz="0" w:space="0" w:color="auto"/>
        <w:bottom w:val="none" w:sz="0" w:space="0" w:color="auto"/>
        <w:right w:val="none" w:sz="0" w:space="0" w:color="auto"/>
      </w:divBdr>
      <w:divsChild>
        <w:div w:id="386226604">
          <w:marLeft w:val="0"/>
          <w:marRight w:val="0"/>
          <w:marTop w:val="0"/>
          <w:marBottom w:val="0"/>
          <w:divBdr>
            <w:top w:val="none" w:sz="0" w:space="0" w:color="auto"/>
            <w:left w:val="none" w:sz="0" w:space="0" w:color="auto"/>
            <w:bottom w:val="none" w:sz="0" w:space="0" w:color="auto"/>
            <w:right w:val="none" w:sz="0" w:space="0" w:color="auto"/>
          </w:divBdr>
          <w:divsChild>
            <w:div w:id="2096825788">
              <w:marLeft w:val="0"/>
              <w:marRight w:val="0"/>
              <w:marTop w:val="0"/>
              <w:marBottom w:val="0"/>
              <w:divBdr>
                <w:top w:val="none" w:sz="0" w:space="0" w:color="auto"/>
                <w:left w:val="none" w:sz="0" w:space="0" w:color="auto"/>
                <w:bottom w:val="none" w:sz="0" w:space="0" w:color="auto"/>
                <w:right w:val="none" w:sz="0" w:space="0" w:color="auto"/>
              </w:divBdr>
              <w:divsChild>
                <w:div w:id="529880260">
                  <w:marLeft w:val="0"/>
                  <w:marRight w:val="0"/>
                  <w:marTop w:val="0"/>
                  <w:marBottom w:val="0"/>
                  <w:divBdr>
                    <w:top w:val="none" w:sz="0" w:space="0" w:color="auto"/>
                    <w:left w:val="none" w:sz="0" w:space="0" w:color="auto"/>
                    <w:bottom w:val="none" w:sz="0" w:space="0" w:color="auto"/>
                    <w:right w:val="none" w:sz="0" w:space="0" w:color="auto"/>
                  </w:divBdr>
                  <w:divsChild>
                    <w:div w:id="1762987340">
                      <w:marLeft w:val="0"/>
                      <w:marRight w:val="0"/>
                      <w:marTop w:val="0"/>
                      <w:marBottom w:val="0"/>
                      <w:divBdr>
                        <w:top w:val="none" w:sz="0" w:space="0" w:color="auto"/>
                        <w:left w:val="none" w:sz="0" w:space="0" w:color="auto"/>
                        <w:bottom w:val="none" w:sz="0" w:space="0" w:color="auto"/>
                        <w:right w:val="none" w:sz="0" w:space="0" w:color="auto"/>
                      </w:divBdr>
                      <w:divsChild>
                        <w:div w:id="1046640007">
                          <w:marLeft w:val="0"/>
                          <w:marRight w:val="0"/>
                          <w:marTop w:val="0"/>
                          <w:marBottom w:val="0"/>
                          <w:divBdr>
                            <w:top w:val="none" w:sz="0" w:space="0" w:color="auto"/>
                            <w:left w:val="none" w:sz="0" w:space="0" w:color="auto"/>
                            <w:bottom w:val="none" w:sz="0" w:space="0" w:color="auto"/>
                            <w:right w:val="none" w:sz="0" w:space="0" w:color="auto"/>
                          </w:divBdr>
                          <w:divsChild>
                            <w:div w:id="755126349">
                              <w:marLeft w:val="0"/>
                              <w:marRight w:val="0"/>
                              <w:marTop w:val="0"/>
                              <w:marBottom w:val="0"/>
                              <w:divBdr>
                                <w:top w:val="none" w:sz="0" w:space="0" w:color="auto"/>
                                <w:left w:val="none" w:sz="0" w:space="0" w:color="auto"/>
                                <w:bottom w:val="none" w:sz="0" w:space="0" w:color="auto"/>
                                <w:right w:val="none" w:sz="0" w:space="0" w:color="auto"/>
                              </w:divBdr>
                              <w:divsChild>
                                <w:div w:id="2010136351">
                                  <w:marLeft w:val="0"/>
                                  <w:marRight w:val="0"/>
                                  <w:marTop w:val="0"/>
                                  <w:marBottom w:val="0"/>
                                  <w:divBdr>
                                    <w:top w:val="none" w:sz="0" w:space="0" w:color="auto"/>
                                    <w:left w:val="none" w:sz="0" w:space="0" w:color="auto"/>
                                    <w:bottom w:val="none" w:sz="0" w:space="0" w:color="auto"/>
                                    <w:right w:val="none" w:sz="0" w:space="0" w:color="auto"/>
                                  </w:divBdr>
                                  <w:divsChild>
                                    <w:div w:id="15375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8652742">
      <w:bodyDiv w:val="1"/>
      <w:marLeft w:val="0"/>
      <w:marRight w:val="0"/>
      <w:marTop w:val="0"/>
      <w:marBottom w:val="0"/>
      <w:divBdr>
        <w:top w:val="none" w:sz="0" w:space="0" w:color="auto"/>
        <w:left w:val="none" w:sz="0" w:space="0" w:color="auto"/>
        <w:bottom w:val="none" w:sz="0" w:space="0" w:color="auto"/>
        <w:right w:val="none" w:sz="0" w:space="0" w:color="auto"/>
      </w:divBdr>
    </w:div>
    <w:div w:id="1070008188">
      <w:bodyDiv w:val="1"/>
      <w:marLeft w:val="0"/>
      <w:marRight w:val="0"/>
      <w:marTop w:val="0"/>
      <w:marBottom w:val="0"/>
      <w:divBdr>
        <w:top w:val="none" w:sz="0" w:space="0" w:color="auto"/>
        <w:left w:val="none" w:sz="0" w:space="0" w:color="auto"/>
        <w:bottom w:val="none" w:sz="0" w:space="0" w:color="auto"/>
        <w:right w:val="none" w:sz="0" w:space="0" w:color="auto"/>
      </w:divBdr>
    </w:div>
    <w:div w:id="1075980696">
      <w:bodyDiv w:val="1"/>
      <w:marLeft w:val="0"/>
      <w:marRight w:val="0"/>
      <w:marTop w:val="0"/>
      <w:marBottom w:val="0"/>
      <w:divBdr>
        <w:top w:val="none" w:sz="0" w:space="0" w:color="auto"/>
        <w:left w:val="none" w:sz="0" w:space="0" w:color="auto"/>
        <w:bottom w:val="none" w:sz="0" w:space="0" w:color="auto"/>
        <w:right w:val="none" w:sz="0" w:space="0" w:color="auto"/>
      </w:divBdr>
      <w:divsChild>
        <w:div w:id="126826433">
          <w:marLeft w:val="0"/>
          <w:marRight w:val="0"/>
          <w:marTop w:val="0"/>
          <w:marBottom w:val="0"/>
          <w:divBdr>
            <w:top w:val="none" w:sz="0" w:space="0" w:color="auto"/>
            <w:left w:val="none" w:sz="0" w:space="0" w:color="auto"/>
            <w:bottom w:val="none" w:sz="0" w:space="0" w:color="auto"/>
            <w:right w:val="none" w:sz="0" w:space="0" w:color="auto"/>
          </w:divBdr>
        </w:div>
        <w:div w:id="1379814674">
          <w:marLeft w:val="225"/>
          <w:marRight w:val="0"/>
          <w:marTop w:val="450"/>
          <w:marBottom w:val="150"/>
          <w:divBdr>
            <w:top w:val="none" w:sz="0" w:space="0" w:color="auto"/>
            <w:left w:val="none" w:sz="0" w:space="0" w:color="auto"/>
            <w:bottom w:val="none" w:sz="0" w:space="0" w:color="auto"/>
            <w:right w:val="none" w:sz="0" w:space="0" w:color="auto"/>
          </w:divBdr>
          <w:divsChild>
            <w:div w:id="6260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00708">
      <w:bodyDiv w:val="1"/>
      <w:marLeft w:val="0"/>
      <w:marRight w:val="0"/>
      <w:marTop w:val="0"/>
      <w:marBottom w:val="0"/>
      <w:divBdr>
        <w:top w:val="none" w:sz="0" w:space="0" w:color="auto"/>
        <w:left w:val="none" w:sz="0" w:space="0" w:color="auto"/>
        <w:bottom w:val="none" w:sz="0" w:space="0" w:color="auto"/>
        <w:right w:val="none" w:sz="0" w:space="0" w:color="auto"/>
      </w:divBdr>
    </w:div>
    <w:div w:id="1169910692">
      <w:bodyDiv w:val="1"/>
      <w:marLeft w:val="0"/>
      <w:marRight w:val="0"/>
      <w:marTop w:val="0"/>
      <w:marBottom w:val="0"/>
      <w:divBdr>
        <w:top w:val="none" w:sz="0" w:space="0" w:color="auto"/>
        <w:left w:val="none" w:sz="0" w:space="0" w:color="auto"/>
        <w:bottom w:val="none" w:sz="0" w:space="0" w:color="auto"/>
        <w:right w:val="none" w:sz="0" w:space="0" w:color="auto"/>
      </w:divBdr>
    </w:div>
    <w:div w:id="1177304387">
      <w:bodyDiv w:val="1"/>
      <w:marLeft w:val="0"/>
      <w:marRight w:val="0"/>
      <w:marTop w:val="0"/>
      <w:marBottom w:val="0"/>
      <w:divBdr>
        <w:top w:val="none" w:sz="0" w:space="0" w:color="auto"/>
        <w:left w:val="none" w:sz="0" w:space="0" w:color="auto"/>
        <w:bottom w:val="none" w:sz="0" w:space="0" w:color="auto"/>
        <w:right w:val="none" w:sz="0" w:space="0" w:color="auto"/>
      </w:divBdr>
    </w:div>
    <w:div w:id="1208449611">
      <w:bodyDiv w:val="1"/>
      <w:marLeft w:val="0"/>
      <w:marRight w:val="0"/>
      <w:marTop w:val="0"/>
      <w:marBottom w:val="0"/>
      <w:divBdr>
        <w:top w:val="none" w:sz="0" w:space="0" w:color="auto"/>
        <w:left w:val="none" w:sz="0" w:space="0" w:color="auto"/>
        <w:bottom w:val="none" w:sz="0" w:space="0" w:color="auto"/>
        <w:right w:val="none" w:sz="0" w:space="0" w:color="auto"/>
      </w:divBdr>
    </w:div>
    <w:div w:id="1209605635">
      <w:bodyDiv w:val="1"/>
      <w:marLeft w:val="0"/>
      <w:marRight w:val="0"/>
      <w:marTop w:val="0"/>
      <w:marBottom w:val="0"/>
      <w:divBdr>
        <w:top w:val="none" w:sz="0" w:space="0" w:color="auto"/>
        <w:left w:val="none" w:sz="0" w:space="0" w:color="auto"/>
        <w:bottom w:val="none" w:sz="0" w:space="0" w:color="auto"/>
        <w:right w:val="none" w:sz="0" w:space="0" w:color="auto"/>
      </w:divBdr>
    </w:div>
    <w:div w:id="1248222594">
      <w:bodyDiv w:val="1"/>
      <w:marLeft w:val="0"/>
      <w:marRight w:val="0"/>
      <w:marTop w:val="0"/>
      <w:marBottom w:val="0"/>
      <w:divBdr>
        <w:top w:val="none" w:sz="0" w:space="0" w:color="auto"/>
        <w:left w:val="none" w:sz="0" w:space="0" w:color="auto"/>
        <w:bottom w:val="none" w:sz="0" w:space="0" w:color="auto"/>
        <w:right w:val="none" w:sz="0" w:space="0" w:color="auto"/>
      </w:divBdr>
      <w:divsChild>
        <w:div w:id="1809201385">
          <w:marLeft w:val="0"/>
          <w:marRight w:val="0"/>
          <w:marTop w:val="0"/>
          <w:marBottom w:val="0"/>
          <w:divBdr>
            <w:top w:val="none" w:sz="0" w:space="0" w:color="auto"/>
            <w:left w:val="none" w:sz="0" w:space="0" w:color="auto"/>
            <w:bottom w:val="none" w:sz="0" w:space="0" w:color="auto"/>
            <w:right w:val="none" w:sz="0" w:space="0" w:color="auto"/>
          </w:divBdr>
          <w:divsChild>
            <w:div w:id="161448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6480">
      <w:bodyDiv w:val="1"/>
      <w:marLeft w:val="0"/>
      <w:marRight w:val="0"/>
      <w:marTop w:val="0"/>
      <w:marBottom w:val="0"/>
      <w:divBdr>
        <w:top w:val="none" w:sz="0" w:space="0" w:color="auto"/>
        <w:left w:val="none" w:sz="0" w:space="0" w:color="auto"/>
        <w:bottom w:val="none" w:sz="0" w:space="0" w:color="auto"/>
        <w:right w:val="none" w:sz="0" w:space="0" w:color="auto"/>
      </w:divBdr>
    </w:div>
    <w:div w:id="1290356977">
      <w:bodyDiv w:val="1"/>
      <w:marLeft w:val="0"/>
      <w:marRight w:val="0"/>
      <w:marTop w:val="0"/>
      <w:marBottom w:val="0"/>
      <w:divBdr>
        <w:top w:val="none" w:sz="0" w:space="0" w:color="auto"/>
        <w:left w:val="none" w:sz="0" w:space="0" w:color="auto"/>
        <w:bottom w:val="none" w:sz="0" w:space="0" w:color="auto"/>
        <w:right w:val="none" w:sz="0" w:space="0" w:color="auto"/>
      </w:divBdr>
    </w:div>
    <w:div w:id="1329091574">
      <w:bodyDiv w:val="1"/>
      <w:marLeft w:val="0"/>
      <w:marRight w:val="0"/>
      <w:marTop w:val="0"/>
      <w:marBottom w:val="0"/>
      <w:divBdr>
        <w:top w:val="none" w:sz="0" w:space="0" w:color="auto"/>
        <w:left w:val="none" w:sz="0" w:space="0" w:color="auto"/>
        <w:bottom w:val="none" w:sz="0" w:space="0" w:color="auto"/>
        <w:right w:val="none" w:sz="0" w:space="0" w:color="auto"/>
      </w:divBdr>
      <w:divsChild>
        <w:div w:id="125902605">
          <w:marLeft w:val="0"/>
          <w:marRight w:val="0"/>
          <w:marTop w:val="0"/>
          <w:marBottom w:val="0"/>
          <w:divBdr>
            <w:top w:val="none" w:sz="0" w:space="0" w:color="auto"/>
            <w:left w:val="none" w:sz="0" w:space="0" w:color="auto"/>
            <w:bottom w:val="none" w:sz="0" w:space="0" w:color="auto"/>
            <w:right w:val="none" w:sz="0" w:space="0" w:color="auto"/>
          </w:divBdr>
          <w:divsChild>
            <w:div w:id="2009091878">
              <w:marLeft w:val="0"/>
              <w:marRight w:val="0"/>
              <w:marTop w:val="0"/>
              <w:marBottom w:val="0"/>
              <w:divBdr>
                <w:top w:val="none" w:sz="0" w:space="0" w:color="auto"/>
                <w:left w:val="none" w:sz="0" w:space="0" w:color="auto"/>
                <w:bottom w:val="none" w:sz="0" w:space="0" w:color="auto"/>
                <w:right w:val="none" w:sz="0" w:space="0" w:color="auto"/>
              </w:divBdr>
            </w:div>
            <w:div w:id="2828808">
              <w:marLeft w:val="0"/>
              <w:marRight w:val="215"/>
              <w:marTop w:val="161"/>
              <w:marBottom w:val="107"/>
              <w:divBdr>
                <w:top w:val="none" w:sz="0" w:space="0" w:color="auto"/>
                <w:left w:val="none" w:sz="0" w:space="0" w:color="auto"/>
                <w:bottom w:val="none" w:sz="0" w:space="0" w:color="auto"/>
                <w:right w:val="none" w:sz="0" w:space="0" w:color="auto"/>
              </w:divBdr>
            </w:div>
            <w:div w:id="82576859">
              <w:marLeft w:val="0"/>
              <w:marRight w:val="0"/>
              <w:marTop w:val="0"/>
              <w:marBottom w:val="0"/>
              <w:divBdr>
                <w:top w:val="none" w:sz="0" w:space="0" w:color="auto"/>
                <w:left w:val="none" w:sz="0" w:space="0" w:color="auto"/>
                <w:bottom w:val="none" w:sz="0" w:space="0" w:color="auto"/>
                <w:right w:val="none" w:sz="0" w:space="0" w:color="auto"/>
              </w:divBdr>
            </w:div>
            <w:div w:id="85854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550080">
      <w:bodyDiv w:val="1"/>
      <w:marLeft w:val="0"/>
      <w:marRight w:val="0"/>
      <w:marTop w:val="0"/>
      <w:marBottom w:val="0"/>
      <w:divBdr>
        <w:top w:val="none" w:sz="0" w:space="0" w:color="auto"/>
        <w:left w:val="none" w:sz="0" w:space="0" w:color="auto"/>
        <w:bottom w:val="none" w:sz="0" w:space="0" w:color="auto"/>
        <w:right w:val="none" w:sz="0" w:space="0" w:color="auto"/>
      </w:divBdr>
    </w:div>
    <w:div w:id="1512377158">
      <w:bodyDiv w:val="1"/>
      <w:marLeft w:val="0"/>
      <w:marRight w:val="0"/>
      <w:marTop w:val="0"/>
      <w:marBottom w:val="0"/>
      <w:divBdr>
        <w:top w:val="none" w:sz="0" w:space="0" w:color="auto"/>
        <w:left w:val="none" w:sz="0" w:space="0" w:color="auto"/>
        <w:bottom w:val="none" w:sz="0" w:space="0" w:color="auto"/>
        <w:right w:val="none" w:sz="0" w:space="0" w:color="auto"/>
      </w:divBdr>
    </w:div>
    <w:div w:id="1629509346">
      <w:bodyDiv w:val="1"/>
      <w:marLeft w:val="0"/>
      <w:marRight w:val="0"/>
      <w:marTop w:val="0"/>
      <w:marBottom w:val="0"/>
      <w:divBdr>
        <w:top w:val="none" w:sz="0" w:space="0" w:color="auto"/>
        <w:left w:val="none" w:sz="0" w:space="0" w:color="auto"/>
        <w:bottom w:val="none" w:sz="0" w:space="0" w:color="auto"/>
        <w:right w:val="none" w:sz="0" w:space="0" w:color="auto"/>
      </w:divBdr>
    </w:div>
    <w:div w:id="1691953815">
      <w:bodyDiv w:val="1"/>
      <w:marLeft w:val="0"/>
      <w:marRight w:val="0"/>
      <w:marTop w:val="0"/>
      <w:marBottom w:val="0"/>
      <w:divBdr>
        <w:top w:val="none" w:sz="0" w:space="0" w:color="auto"/>
        <w:left w:val="none" w:sz="0" w:space="0" w:color="auto"/>
        <w:bottom w:val="none" w:sz="0" w:space="0" w:color="auto"/>
        <w:right w:val="none" w:sz="0" w:space="0" w:color="auto"/>
      </w:divBdr>
    </w:div>
    <w:div w:id="1698694468">
      <w:bodyDiv w:val="1"/>
      <w:marLeft w:val="0"/>
      <w:marRight w:val="0"/>
      <w:marTop w:val="0"/>
      <w:marBottom w:val="0"/>
      <w:divBdr>
        <w:top w:val="none" w:sz="0" w:space="0" w:color="auto"/>
        <w:left w:val="none" w:sz="0" w:space="0" w:color="auto"/>
        <w:bottom w:val="none" w:sz="0" w:space="0" w:color="auto"/>
        <w:right w:val="none" w:sz="0" w:space="0" w:color="auto"/>
      </w:divBdr>
    </w:div>
    <w:div w:id="1749382291">
      <w:bodyDiv w:val="1"/>
      <w:marLeft w:val="0"/>
      <w:marRight w:val="0"/>
      <w:marTop w:val="0"/>
      <w:marBottom w:val="0"/>
      <w:divBdr>
        <w:top w:val="none" w:sz="0" w:space="0" w:color="auto"/>
        <w:left w:val="none" w:sz="0" w:space="0" w:color="auto"/>
        <w:bottom w:val="none" w:sz="0" w:space="0" w:color="auto"/>
        <w:right w:val="none" w:sz="0" w:space="0" w:color="auto"/>
      </w:divBdr>
    </w:div>
    <w:div w:id="1764454478">
      <w:bodyDiv w:val="1"/>
      <w:marLeft w:val="0"/>
      <w:marRight w:val="0"/>
      <w:marTop w:val="0"/>
      <w:marBottom w:val="0"/>
      <w:divBdr>
        <w:top w:val="none" w:sz="0" w:space="0" w:color="auto"/>
        <w:left w:val="none" w:sz="0" w:space="0" w:color="auto"/>
        <w:bottom w:val="none" w:sz="0" w:space="0" w:color="auto"/>
        <w:right w:val="none" w:sz="0" w:space="0" w:color="auto"/>
      </w:divBdr>
    </w:div>
    <w:div w:id="1818037586">
      <w:bodyDiv w:val="1"/>
      <w:marLeft w:val="0"/>
      <w:marRight w:val="0"/>
      <w:marTop w:val="0"/>
      <w:marBottom w:val="0"/>
      <w:divBdr>
        <w:top w:val="none" w:sz="0" w:space="0" w:color="auto"/>
        <w:left w:val="none" w:sz="0" w:space="0" w:color="auto"/>
        <w:bottom w:val="none" w:sz="0" w:space="0" w:color="auto"/>
        <w:right w:val="none" w:sz="0" w:space="0" w:color="auto"/>
      </w:divBdr>
      <w:divsChild>
        <w:div w:id="675109572">
          <w:marLeft w:val="0"/>
          <w:marRight w:val="0"/>
          <w:marTop w:val="0"/>
          <w:marBottom w:val="0"/>
          <w:divBdr>
            <w:top w:val="none" w:sz="0" w:space="0" w:color="auto"/>
            <w:left w:val="none" w:sz="0" w:space="0" w:color="auto"/>
            <w:bottom w:val="none" w:sz="0" w:space="0" w:color="auto"/>
            <w:right w:val="none" w:sz="0" w:space="0" w:color="auto"/>
          </w:divBdr>
        </w:div>
        <w:div w:id="607586932">
          <w:marLeft w:val="0"/>
          <w:marRight w:val="0"/>
          <w:marTop w:val="0"/>
          <w:marBottom w:val="0"/>
          <w:divBdr>
            <w:top w:val="none" w:sz="0" w:space="0" w:color="auto"/>
            <w:left w:val="none" w:sz="0" w:space="0" w:color="auto"/>
            <w:bottom w:val="none" w:sz="0" w:space="0" w:color="auto"/>
            <w:right w:val="none" w:sz="0" w:space="0" w:color="auto"/>
          </w:divBdr>
        </w:div>
        <w:div w:id="290020284">
          <w:marLeft w:val="0"/>
          <w:marRight w:val="0"/>
          <w:marTop w:val="0"/>
          <w:marBottom w:val="0"/>
          <w:divBdr>
            <w:top w:val="none" w:sz="0" w:space="0" w:color="auto"/>
            <w:left w:val="none" w:sz="0" w:space="0" w:color="auto"/>
            <w:bottom w:val="none" w:sz="0" w:space="0" w:color="auto"/>
            <w:right w:val="none" w:sz="0" w:space="0" w:color="auto"/>
          </w:divBdr>
        </w:div>
      </w:divsChild>
    </w:div>
    <w:div w:id="1890189487">
      <w:bodyDiv w:val="1"/>
      <w:marLeft w:val="0"/>
      <w:marRight w:val="0"/>
      <w:marTop w:val="0"/>
      <w:marBottom w:val="0"/>
      <w:divBdr>
        <w:top w:val="none" w:sz="0" w:space="0" w:color="auto"/>
        <w:left w:val="none" w:sz="0" w:space="0" w:color="auto"/>
        <w:bottom w:val="none" w:sz="0" w:space="0" w:color="auto"/>
        <w:right w:val="none" w:sz="0" w:space="0" w:color="auto"/>
      </w:divBdr>
    </w:div>
    <w:div w:id="1915511275">
      <w:bodyDiv w:val="1"/>
      <w:marLeft w:val="0"/>
      <w:marRight w:val="0"/>
      <w:marTop w:val="0"/>
      <w:marBottom w:val="0"/>
      <w:divBdr>
        <w:top w:val="none" w:sz="0" w:space="0" w:color="auto"/>
        <w:left w:val="none" w:sz="0" w:space="0" w:color="auto"/>
        <w:bottom w:val="none" w:sz="0" w:space="0" w:color="auto"/>
        <w:right w:val="none" w:sz="0" w:space="0" w:color="auto"/>
      </w:divBdr>
    </w:div>
    <w:div w:id="1960984833">
      <w:bodyDiv w:val="1"/>
      <w:marLeft w:val="0"/>
      <w:marRight w:val="0"/>
      <w:marTop w:val="0"/>
      <w:marBottom w:val="0"/>
      <w:divBdr>
        <w:top w:val="none" w:sz="0" w:space="0" w:color="auto"/>
        <w:left w:val="none" w:sz="0" w:space="0" w:color="auto"/>
        <w:bottom w:val="none" w:sz="0" w:space="0" w:color="auto"/>
        <w:right w:val="none" w:sz="0" w:space="0" w:color="auto"/>
      </w:divBdr>
      <w:divsChild>
        <w:div w:id="1665012330">
          <w:marLeft w:val="0"/>
          <w:marRight w:val="0"/>
          <w:marTop w:val="0"/>
          <w:marBottom w:val="0"/>
          <w:divBdr>
            <w:top w:val="none" w:sz="0" w:space="0" w:color="auto"/>
            <w:left w:val="none" w:sz="0" w:space="0" w:color="auto"/>
            <w:bottom w:val="none" w:sz="0" w:space="0" w:color="auto"/>
            <w:right w:val="none" w:sz="0" w:space="0" w:color="auto"/>
          </w:divBdr>
        </w:div>
      </w:divsChild>
    </w:div>
    <w:div w:id="2032098810">
      <w:bodyDiv w:val="1"/>
      <w:marLeft w:val="0"/>
      <w:marRight w:val="0"/>
      <w:marTop w:val="0"/>
      <w:marBottom w:val="0"/>
      <w:divBdr>
        <w:top w:val="none" w:sz="0" w:space="0" w:color="auto"/>
        <w:left w:val="none" w:sz="0" w:space="0" w:color="auto"/>
        <w:bottom w:val="none" w:sz="0" w:space="0" w:color="auto"/>
        <w:right w:val="none" w:sz="0" w:space="0" w:color="auto"/>
      </w:divBdr>
    </w:div>
    <w:div w:id="2068257819">
      <w:bodyDiv w:val="1"/>
      <w:marLeft w:val="0"/>
      <w:marRight w:val="0"/>
      <w:marTop w:val="0"/>
      <w:marBottom w:val="0"/>
      <w:divBdr>
        <w:top w:val="none" w:sz="0" w:space="0" w:color="auto"/>
        <w:left w:val="none" w:sz="0" w:space="0" w:color="auto"/>
        <w:bottom w:val="none" w:sz="0" w:space="0" w:color="auto"/>
        <w:right w:val="none" w:sz="0" w:space="0" w:color="auto"/>
      </w:divBdr>
    </w:div>
    <w:div w:id="2080248705">
      <w:bodyDiv w:val="1"/>
      <w:marLeft w:val="0"/>
      <w:marRight w:val="0"/>
      <w:marTop w:val="0"/>
      <w:marBottom w:val="0"/>
      <w:divBdr>
        <w:top w:val="none" w:sz="0" w:space="0" w:color="auto"/>
        <w:left w:val="none" w:sz="0" w:space="0" w:color="auto"/>
        <w:bottom w:val="none" w:sz="0" w:space="0" w:color="auto"/>
        <w:right w:val="none" w:sz="0" w:space="0" w:color="auto"/>
      </w:divBdr>
    </w:div>
    <w:div w:id="2097827359">
      <w:bodyDiv w:val="1"/>
      <w:marLeft w:val="0"/>
      <w:marRight w:val="0"/>
      <w:marTop w:val="0"/>
      <w:marBottom w:val="0"/>
      <w:divBdr>
        <w:top w:val="none" w:sz="0" w:space="0" w:color="auto"/>
        <w:left w:val="none" w:sz="0" w:space="0" w:color="auto"/>
        <w:bottom w:val="none" w:sz="0" w:space="0" w:color="auto"/>
        <w:right w:val="none" w:sz="0" w:space="0" w:color="auto"/>
      </w:divBdr>
      <w:divsChild>
        <w:div w:id="1682967970">
          <w:marLeft w:val="0"/>
          <w:marRight w:val="0"/>
          <w:marTop w:val="0"/>
          <w:marBottom w:val="0"/>
          <w:divBdr>
            <w:top w:val="none" w:sz="0" w:space="0" w:color="auto"/>
            <w:left w:val="none" w:sz="0" w:space="0" w:color="auto"/>
            <w:bottom w:val="none" w:sz="0" w:space="0" w:color="auto"/>
            <w:right w:val="none" w:sz="0" w:space="0" w:color="auto"/>
          </w:divBdr>
          <w:divsChild>
            <w:div w:id="1025059899">
              <w:marLeft w:val="0"/>
              <w:marRight w:val="0"/>
              <w:marTop w:val="0"/>
              <w:marBottom w:val="0"/>
              <w:divBdr>
                <w:top w:val="none" w:sz="0" w:space="0" w:color="auto"/>
                <w:left w:val="none" w:sz="0" w:space="0" w:color="auto"/>
                <w:bottom w:val="none" w:sz="0" w:space="0" w:color="auto"/>
                <w:right w:val="none" w:sz="0" w:space="0" w:color="auto"/>
              </w:divBdr>
              <w:divsChild>
                <w:div w:id="526872715">
                  <w:marLeft w:val="0"/>
                  <w:marRight w:val="0"/>
                  <w:marTop w:val="0"/>
                  <w:marBottom w:val="0"/>
                  <w:divBdr>
                    <w:top w:val="none" w:sz="0" w:space="0" w:color="auto"/>
                    <w:left w:val="none" w:sz="0" w:space="0" w:color="auto"/>
                    <w:bottom w:val="none" w:sz="0" w:space="0" w:color="auto"/>
                    <w:right w:val="none" w:sz="0" w:space="0" w:color="auto"/>
                  </w:divBdr>
                  <w:divsChild>
                    <w:div w:id="1171024761">
                      <w:marLeft w:val="0"/>
                      <w:marRight w:val="0"/>
                      <w:marTop w:val="0"/>
                      <w:marBottom w:val="0"/>
                      <w:divBdr>
                        <w:top w:val="none" w:sz="0" w:space="0" w:color="auto"/>
                        <w:left w:val="none" w:sz="0" w:space="0" w:color="auto"/>
                        <w:bottom w:val="none" w:sz="0" w:space="0" w:color="auto"/>
                        <w:right w:val="none" w:sz="0" w:space="0" w:color="auto"/>
                      </w:divBdr>
                      <w:divsChild>
                        <w:div w:id="123081204">
                          <w:marLeft w:val="0"/>
                          <w:marRight w:val="0"/>
                          <w:marTop w:val="0"/>
                          <w:marBottom w:val="0"/>
                          <w:divBdr>
                            <w:top w:val="none" w:sz="0" w:space="0" w:color="auto"/>
                            <w:left w:val="none" w:sz="0" w:space="0" w:color="auto"/>
                            <w:bottom w:val="none" w:sz="0" w:space="0" w:color="auto"/>
                            <w:right w:val="none" w:sz="0" w:space="0" w:color="auto"/>
                          </w:divBdr>
                          <w:divsChild>
                            <w:div w:id="281034393">
                              <w:marLeft w:val="0"/>
                              <w:marRight w:val="0"/>
                              <w:marTop w:val="0"/>
                              <w:marBottom w:val="0"/>
                              <w:divBdr>
                                <w:top w:val="single" w:sz="6" w:space="0" w:color="D4D4D4"/>
                                <w:left w:val="single" w:sz="6" w:space="0" w:color="D4D4D4"/>
                                <w:bottom w:val="single" w:sz="6" w:space="0" w:color="D4D4D4"/>
                                <w:right w:val="single" w:sz="6" w:space="0" w:color="D4D4D4"/>
                              </w:divBdr>
                              <w:divsChild>
                                <w:div w:id="1179346471">
                                  <w:marLeft w:val="0"/>
                                  <w:marRight w:val="0"/>
                                  <w:marTop w:val="0"/>
                                  <w:marBottom w:val="0"/>
                                  <w:divBdr>
                                    <w:top w:val="none" w:sz="0" w:space="0" w:color="auto"/>
                                    <w:left w:val="none" w:sz="0" w:space="0" w:color="auto"/>
                                    <w:bottom w:val="none" w:sz="0" w:space="0" w:color="auto"/>
                                    <w:right w:val="none" w:sz="0" w:space="0" w:color="auto"/>
                                  </w:divBdr>
                                  <w:divsChild>
                                    <w:div w:id="1809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107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image" Target="media/image5.emf"/><Relationship Id="rId26" Type="http://schemas.openxmlformats.org/officeDocument/2006/relationships/hyperlink" Target="https://hbr.org/2015/04/reinventing-performance-management" TargetMode="External"/><Relationship Id="rId39" Type="http://schemas.openxmlformats.org/officeDocument/2006/relationships/hyperlink" Target="http://www.mercer.com/content/dam/mercer/attachments/global/Talent/Assess-BrochurePerfMgmt.pdf\" TargetMode="External"/><Relationship Id="rId21" Type="http://schemas.openxmlformats.org/officeDocument/2006/relationships/image" Target="media/image8.emf"/><Relationship Id="rId34" Type="http://schemas.openxmlformats.org/officeDocument/2006/relationships/hyperlink" Target="http://search.proquest.com.ezproxy.lib.ou.edu/docview/206739422/fulltextPDF?accountid=12964" TargetMode="External"/><Relationship Id="rId42" Type="http://schemas.openxmlformats.org/officeDocument/2006/relationships/hyperlink" Target="http://www.biomedcentral.com/1472-6963/12/80" TargetMode="External"/><Relationship Id="rId47" Type="http://schemas.openxmlformats.org/officeDocument/2006/relationships/hyperlink" Target="http://search.proquest.com.ezproxy.lib.ou.edu/docview/223827370?OpenUrlRefId=info:xri/sid:primo&amp;accountid=12964" TargetMode="External"/><Relationship Id="rId50" Type="http://schemas.openxmlformats.org/officeDocument/2006/relationships/hyperlink" Target="http://www.shrm.org/research/documents/2014-performance-managment.pptx" TargetMode="External"/><Relationship Id="rId55" Type="http://schemas.openxmlformats.org/officeDocument/2006/relationships/hyperlink" Target="http://search.proquest.com.ezproxy.lib.ou.edu/docview/1651290751?OpenUrlRefId=info:xri/sid:primo&amp;accountid=1296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hyperlink" Target="http://www.sciencedirect.com/science/article/pii/S0007681306000206" TargetMode="External"/><Relationship Id="rId41" Type="http://schemas.openxmlformats.org/officeDocument/2006/relationships/hyperlink" Target="http://web.a.ebscohost.com.ezproxy.lib.ou.edu/ehost/pdfviewer/pdfviewer?sid=1453d146-654c-462d-a9c5-5ce9295cf084%40sessionmgr4001&amp;vid=1&amp;hid=4201" TargetMode="External"/><Relationship Id="rId54" Type="http://schemas.openxmlformats.org/officeDocument/2006/relationships/hyperlink" Target="http://search.proquest.com/docview/1651290751?accountid=12964"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www.ebsglobal.net/documents/course-tasters/english/pdf/h17pe-bk-taster.pdf" TargetMode="External"/><Relationship Id="rId32" Type="http://schemas.openxmlformats.org/officeDocument/2006/relationships/hyperlink" Target="http://web.b.ebscohost.com.ezproxy.lib.ou.edu/ehost/detail/detail?vid=3&amp;sid=43e91e54-7031-4280-9128-b5087093bef8%40sessionmgr120&amp;hid=115&amp;bdata=JnNpdGU9ZWhvc3QtbGl2ZQ%3d%3d" TargetMode="External"/><Relationship Id="rId37" Type="http://schemas.openxmlformats.org/officeDocument/2006/relationships/hyperlink" Target="http://search.proquest.com/docview/1312296896?accountid=12964" TargetMode="External"/><Relationship Id="rId40" Type="http://schemas.openxmlformats.org/officeDocument/2006/relationships/hyperlink" Target="http://www.sciencedirect.com/science/article/pii/S1976131713000650" TargetMode="External"/><Relationship Id="rId45" Type="http://schemas.openxmlformats.org/officeDocument/2006/relationships/hyperlink" Target="http://bcq.sagepub.com" TargetMode="External"/><Relationship Id="rId53" Type="http://schemas.openxmlformats.org/officeDocument/2006/relationships/hyperlink" Target="http://orbit.dtu.dk/fedora/objects/orbit:87325/datastreams/file_5881039/content" TargetMode="External"/><Relationship Id="rId58" Type="http://schemas.openxmlformats.org/officeDocument/2006/relationships/hyperlink" Target="https://jsofian.files.wordpress.com/2006/12/use-of-bsc-in-health-care.pdf" TargetMode="Externa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hyperlink" Target="http://dx.doi.org/10.1016/j.bushor.2006.01.004" TargetMode="External"/><Relationship Id="rId36" Type="http://schemas.openxmlformats.org/officeDocument/2006/relationships/hyperlink" Target="http://www.biomedcentral.com/1471-2296/13/25" TargetMode="External"/><Relationship Id="rId49" Type="http://schemas.openxmlformats.org/officeDocument/2006/relationships/hyperlink" Target="http://www.shrm.org/research/surveyfindings/documents/performance%20management%20survey.pdf" TargetMode="External"/><Relationship Id="rId57" Type="http://schemas.openxmlformats.org/officeDocument/2006/relationships/hyperlink" Target="http://search.proquest.com/docview/211064856?accountid=12964" TargetMode="External"/><Relationship Id="rId61"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6.emf"/><Relationship Id="rId31" Type="http://schemas.openxmlformats.org/officeDocument/2006/relationships/hyperlink" Target="http://www.ncbi.nlm.nih.gov.ezproxy.lib.ou.edu/pmc/articles/PMC1464068/pdf/bjpg55-690.pdf" TargetMode="External"/><Relationship Id="rId44" Type="http://schemas.openxmlformats.org/officeDocument/2006/relationships/hyperlink" Target="http://www.sagepub.com/journalsPermissions.nav" TargetMode="External"/><Relationship Id="rId52" Type="http://schemas.openxmlformats.org/officeDocument/2006/relationships/hyperlink" Target="http://www.shrm.org/hrdisciplines/employeerelations/articles/pages/360degreeperformance.aspx" TargetMode="External"/><Relationship Id="rId60"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emf"/><Relationship Id="rId22" Type="http://schemas.openxmlformats.org/officeDocument/2006/relationships/image" Target="media/image9.emf"/><Relationship Id="rId27" Type="http://schemas.openxmlformats.org/officeDocument/2006/relationships/hyperlink" Target="http://www.tamu.edu/faculty/payne/PA/Carroll%20&amp;%20Schneier%201982.pdf" TargetMode="External"/><Relationship Id="rId30" Type="http://schemas.openxmlformats.org/officeDocument/2006/relationships/hyperlink" Target="http://occmed.oxfordjournals.org/" TargetMode="External"/><Relationship Id="rId35" Type="http://schemas.openxmlformats.org/officeDocument/2006/relationships/hyperlink" Target="http://www.hbs.edu/faculty/Publication%20Files/10-074.pdf" TargetMode="External"/><Relationship Id="rId43" Type="http://schemas.openxmlformats.org/officeDocument/2006/relationships/hyperlink" Target="http://www.emeraldinsight.com/doi/full/10.1108/00483480510623439" TargetMode="External"/><Relationship Id="rId48" Type="http://schemas.openxmlformats.org/officeDocument/2006/relationships/hyperlink" Target="http://www.sagepub.com/sites/default/files/upm-binaries/45674_8.pdf" TargetMode="External"/><Relationship Id="rId56" Type="http://schemas.openxmlformats.org/officeDocument/2006/relationships/hyperlink" Target="https://www.worldatwork.org/waw/adimLink?id=17179" TargetMode="External"/><Relationship Id="rId8" Type="http://schemas.openxmlformats.org/officeDocument/2006/relationships/header" Target="header1.xml"/><Relationship Id="rId51" Type="http://schemas.openxmlformats.org/officeDocument/2006/relationships/hyperlink" Target="http://web.a.ebscohost.com.ezproxy.lib.ou.edu/ehost/pdfviewer/pdfviewer?sid=95bc6042-1f2e-4d54-a555-03e779f6f0cc%40sessionmgr4005&amp;vid=1&amp;hid=4201" TargetMode="Externa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image" Target="media/image4.emf"/><Relationship Id="rId25" Type="http://schemas.openxmlformats.org/officeDocument/2006/relationships/hyperlink" Target="http://onlinelibrary.wiley.com.ezproxy.lib.ou.edu/doi/10.1002/hrm.20161/pdf" TargetMode="External"/><Relationship Id="rId33" Type="http://schemas.openxmlformats.org/officeDocument/2006/relationships/hyperlink" Target="http://search.proquest.com.ezproxy.lib.ou.edu/docview/927712624?OpenUrlRefId=info:xri/sid:primo&amp;accountid=12964" TargetMode="External"/><Relationship Id="rId38" Type="http://schemas.openxmlformats.org/officeDocument/2006/relationships/hyperlink" Target="http://www.academicjournals.org/AJBM" TargetMode="External"/><Relationship Id="rId46" Type="http://schemas.openxmlformats.org/officeDocument/2006/relationships/hyperlink" Target="http://web.b.ebscohost.com.ezproxy.lib.ou.edu/ehost/pdfviewer/pdfviewer?sid=39c2840a-5c7c-4fa0-89d9-38130d315c10%40sessionmgr111&amp;vid=1&amp;hid=106" TargetMode="External"/><Relationship Id="rId59"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Gar15</b:Tag>
    <b:SourceType>Report</b:SourceType>
    <b:Guid>{C2128D19-4E1F-4E01-AA73-01C5EDB98F7D}</b:Guid>
    <b:Title>Forbes 500 List</b:Title>
    <b:Year>2015</b:Year>
    <b:Author>
      <b:Author>
        <b:NameList>
          <b:Person>
            <b:Last>Gara</b:Last>
            <b:First>A.</b:First>
          </b:Person>
        </b:NameList>
      </b:Author>
    </b:Author>
    <b:Publisher>Forbes Magarize</b:Publisher>
    <b:YearAccessed>2015</b:YearAccessed>
    <b:MonthAccessed>04</b:MonthAccessed>
    <b:DayAccessed>06</b:DayAccessed>
    <b:RefOrder>1</b:RefOrder>
  </b:Source>
  <b:Source>
    <b:Tag>New14</b:Tag>
    <b:SourceType>Report</b:SourceType>
    <b:Guid>{7F62B02D-0B37-439E-8FF3-42A08C085C25}</b:Guid>
    <b:Author>
      <b:Author>
        <b:NameList>
          <b:Person>
            <b:Last>Newman</b:Last>
            <b:First>L.</b:First>
            <b:Middle>N.,</b:Middle>
          </b:Person>
        </b:NameList>
      </b:Author>
    </b:Author>
    <b:Title>Google Corporation </b:Title>
    <b:Year>2014</b:Year>
    <b:Publisher>The Citizen's Guide to the Future</b:Publisher>
    <b:RefOrder>2</b:RefOrder>
  </b:Source>
  <b:Source>
    <b:Tag>Ota15</b:Tag>
    <b:SourceType>Report</b:SourceType>
    <b:Guid>{C9259D43-4AD4-4298-96C9-D11C4E6C603C}</b:Guid>
    <b:Author>
      <b:Author>
        <b:NameList>
          <b:Person>
            <b:Last>Otani</b:Last>
            <b:First>Akane</b:First>
          </b:Person>
        </b:NameList>
      </b:Author>
    </b:Author>
    <b:Title>America's Most Loved and Most Hated Companies</b:Title>
    <b:Year>2015</b:Year>
    <b:Publisher>Bloomberg Business </b:Publisher>
    <b:YearAccessed>2015</b:YearAccessed>
    <b:MonthAccessed>04</b:MonthAccessed>
    <b:DayAccessed>06</b:DayAccessed>
    <b:RefOrder>3</b:RefOrder>
  </b:Source>
  <b:Source>
    <b:Tag>Mil12</b:Tag>
    <b:SourceType>Book</b:SourceType>
    <b:Guid>{DB70DF01-EA21-41C8-8B4C-FBC0AB8994D7}</b:Guid>
    <b:Title>Management and Organizations Theory</b:Title>
    <b:Year>2012</b:Year>
    <b:Publisher>Wiley &amp; Sons, Inc.</b:Publisher>
    <b:City>San Francisco</b:City>
    <b:Author>
      <b:Author>
        <b:NameList>
          <b:Person>
            <b:Last>Miles</b:Last>
            <b:First>J.</b:First>
            <b:Middle>A.,</b:Middle>
          </b:Person>
        </b:NameList>
      </b:Author>
    </b:Author>
    <b:StateProvince>Ca.</b:StateProvince>
    <b:RefOrder>4</b:RefOrder>
  </b:Source>
</b:Sources>
</file>

<file path=customXml/itemProps1.xml><?xml version="1.0" encoding="utf-8"?>
<ds:datastoreItem xmlns:ds="http://schemas.openxmlformats.org/officeDocument/2006/customXml" ds:itemID="{E65FB1AE-0C7D-4E12-9349-2F12114EE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75</Pages>
  <Words>17116</Words>
  <Characters>97566</Characters>
  <Application>Microsoft Office Word</Application>
  <DocSecurity>0</DocSecurity>
  <Lines>813</Lines>
  <Paragraphs>228</Paragraphs>
  <ScaleCrop>false</ScaleCrop>
  <HeadingPairs>
    <vt:vector size="2" baseType="variant">
      <vt:variant>
        <vt:lpstr>Title</vt:lpstr>
      </vt:variant>
      <vt:variant>
        <vt:i4>1</vt:i4>
      </vt:variant>
    </vt:vector>
  </HeadingPairs>
  <TitlesOfParts>
    <vt:vector size="1" baseType="lpstr">
      <vt:lpstr/>
    </vt:vector>
  </TitlesOfParts>
  <Company>OU-TULSA</Company>
  <LinksUpToDate>false</LinksUpToDate>
  <CharactersWithSpaces>114454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Nida'a Abu Jbara</dc:creator>
  <cp:lastModifiedBy>Nida'a Abu Jbara</cp:lastModifiedBy>
  <cp:revision>29</cp:revision>
  <cp:lastPrinted>2016-07-20T16:19:00Z</cp:lastPrinted>
  <dcterms:created xsi:type="dcterms:W3CDTF">2016-08-10T03:39:00Z</dcterms:created>
  <dcterms:modified xsi:type="dcterms:W3CDTF">2016-08-12T04:27:00Z</dcterms:modified>
</cp:coreProperties>
</file>